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77777777" w:rsidR="00173B27" w:rsidRDefault="002705AF">
      <w:pPr>
        <w:spacing w:line="360" w:lineRule="auto"/>
        <w:jc w:val="center"/>
        <w:rPr>
          <w:sz w:val="32"/>
        </w:rPr>
      </w:pPr>
      <w:r>
        <w:pict w14:anchorId="41D5E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5pt">
            <v:imagedata r:id="rId8" o:title=""/>
          </v:shape>
        </w:pict>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68EFEA7A" w14:textId="77777777" w:rsidR="00173B27" w:rsidRDefault="00EC406F">
      <w:pPr>
        <w:adjustRightInd w:val="0"/>
        <w:snapToGrid w:val="0"/>
        <w:spacing w:line="360" w:lineRule="auto"/>
        <w:jc w:val="center"/>
        <w:rPr>
          <w:sz w:val="24"/>
        </w:rPr>
      </w:pPr>
      <w:r>
        <w:rPr>
          <w:rFonts w:eastAsia="黑体" w:hint="eastAsia"/>
          <w:b/>
          <w:sz w:val="44"/>
          <w:szCs w:val="44"/>
        </w:rPr>
        <w:t>交银施罗德多策略回报灵活配置混合型证券投资基金（更新）</w:t>
      </w:r>
      <w:r>
        <w:rPr>
          <w:rFonts w:eastAsia="黑体"/>
          <w:b/>
          <w:sz w:val="44"/>
          <w:szCs w:val="44"/>
        </w:rPr>
        <w:t>招募说明书</w:t>
      </w:r>
      <w:r>
        <w:rPr>
          <w:rFonts w:eastAsia="黑体" w:hint="eastAsia"/>
          <w:b/>
          <w:sz w:val="44"/>
          <w:szCs w:val="44"/>
        </w:rPr>
        <w:t>摘要</w:t>
      </w:r>
    </w:p>
    <w:p w14:paraId="57034859" w14:textId="77777777" w:rsidR="00173B27" w:rsidRDefault="00EC406F">
      <w:pPr>
        <w:jc w:val="center"/>
        <w:rPr>
          <w:rFonts w:ascii="宋体" w:hAnsi="宋体"/>
          <w:b/>
          <w:color w:val="000000"/>
          <w:sz w:val="24"/>
          <w:szCs w:val="28"/>
        </w:rPr>
      </w:pPr>
      <w:r>
        <w:rPr>
          <w:rFonts w:ascii="宋体" w:hAnsi="宋体" w:hint="eastAsia"/>
          <w:b/>
          <w:sz w:val="32"/>
          <w:szCs w:val="32"/>
        </w:rPr>
        <w:t>（201</w:t>
      </w:r>
      <w:r>
        <w:rPr>
          <w:rFonts w:ascii="宋体" w:hAnsi="宋体"/>
          <w:b/>
          <w:sz w:val="32"/>
          <w:szCs w:val="32"/>
        </w:rPr>
        <w:t>7</w:t>
      </w:r>
      <w:r>
        <w:rPr>
          <w:rFonts w:ascii="宋体" w:hAnsi="宋体" w:hint="eastAsia"/>
          <w:b/>
          <w:sz w:val="32"/>
          <w:szCs w:val="32"/>
        </w:rPr>
        <w:t>年第</w:t>
      </w:r>
      <w:r>
        <w:rPr>
          <w:rFonts w:ascii="宋体" w:hAnsi="宋体"/>
          <w:b/>
          <w:sz w:val="32"/>
          <w:szCs w:val="32"/>
        </w:rPr>
        <w:t>1</w:t>
      </w:r>
      <w:r>
        <w:rPr>
          <w:rFonts w:ascii="宋体" w:hAnsi="宋体" w:hint="eastAsia"/>
          <w:b/>
          <w:sz w:val="32"/>
          <w:szCs w:val="32"/>
        </w:rPr>
        <w:t>号）</w:t>
      </w:r>
    </w:p>
    <w:p w14:paraId="33FB6C1A" w14:textId="77777777" w:rsidR="00173B27" w:rsidRDefault="00173B27">
      <w:pPr>
        <w:spacing w:line="360" w:lineRule="auto"/>
        <w:rPr>
          <w:rFonts w:hAnsi="宋体"/>
          <w:b/>
          <w:sz w:val="28"/>
          <w:szCs w:val="28"/>
        </w:rPr>
      </w:pPr>
    </w:p>
    <w:p w14:paraId="4F6EFF41" w14:textId="77777777" w:rsidR="00173B27" w:rsidRDefault="00173B27">
      <w:pPr>
        <w:spacing w:line="360" w:lineRule="auto"/>
        <w:rPr>
          <w:rFonts w:hAnsi="宋体"/>
          <w:b/>
          <w:sz w:val="28"/>
          <w:szCs w:val="28"/>
        </w:rPr>
      </w:pPr>
    </w:p>
    <w:p w14:paraId="70434A56" w14:textId="77777777" w:rsidR="00173B27" w:rsidRDefault="00173B27">
      <w:pPr>
        <w:spacing w:line="360" w:lineRule="auto"/>
        <w:rPr>
          <w:rFonts w:hAnsi="宋体"/>
          <w:b/>
          <w:sz w:val="28"/>
          <w:szCs w:val="28"/>
        </w:rPr>
      </w:pPr>
    </w:p>
    <w:p w14:paraId="6087AA65" w14:textId="77777777" w:rsidR="00173B27" w:rsidRDefault="00173B27">
      <w:pPr>
        <w:spacing w:line="360" w:lineRule="auto"/>
        <w:rPr>
          <w:rFonts w:hAnsi="宋体"/>
          <w:b/>
          <w:sz w:val="28"/>
          <w:szCs w:val="28"/>
        </w:rPr>
      </w:pPr>
    </w:p>
    <w:p w14:paraId="4FA0C6EC" w14:textId="77777777" w:rsidR="00173B27" w:rsidRDefault="00173B27">
      <w:pPr>
        <w:spacing w:line="360" w:lineRule="auto"/>
        <w:rPr>
          <w:rFonts w:hAnsi="宋体"/>
          <w:b/>
          <w:sz w:val="28"/>
          <w:szCs w:val="28"/>
        </w:rPr>
      </w:pPr>
    </w:p>
    <w:p w14:paraId="65FC2A97" w14:textId="77777777" w:rsidR="00173B27" w:rsidRDefault="00173B27">
      <w:pPr>
        <w:spacing w:line="360" w:lineRule="auto"/>
        <w:rPr>
          <w:b/>
          <w:sz w:val="28"/>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77777777" w:rsidR="00173B27" w:rsidRDefault="00EC406F">
      <w:pPr>
        <w:autoSpaceDE w:val="0"/>
        <w:autoSpaceDN w:val="0"/>
        <w:spacing w:line="360" w:lineRule="auto"/>
        <w:ind w:left="2996" w:hanging="2996"/>
        <w:jc w:val="center"/>
        <w:textAlignment w:val="bottom"/>
        <w:rPr>
          <w:b/>
          <w:sz w:val="24"/>
        </w:rPr>
      </w:pPr>
      <w:r>
        <w:rPr>
          <w:rFonts w:hAnsi="宋体" w:hint="eastAsia"/>
          <w:b/>
          <w:sz w:val="28"/>
        </w:rPr>
        <w:t>二〇一七年六月</w:t>
      </w:r>
    </w:p>
    <w:p w14:paraId="431034D3" w14:textId="77777777" w:rsidR="00173B27" w:rsidRDefault="00EC406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号文准予募集注册。本基金基金合同于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Pr>
          <w:rFonts w:hAnsi="宋体" w:hint="eastAsia"/>
          <w:kern w:val="0"/>
          <w:sz w:val="24"/>
        </w:rPr>
        <w:lastRenderedPageBreak/>
        <w:t>者自负”原则，在投资者作出投资决策后，基金运营状况与基金净值变化引致的投资风险，由投资者自行负责。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本招募说明书所载内容截止日为</w:t>
      </w:r>
      <w:r>
        <w:rPr>
          <w:kern w:val="0"/>
          <w:sz w:val="24"/>
        </w:rPr>
        <w:t>2017</w:t>
      </w:r>
      <w:r>
        <w:rPr>
          <w:kern w:val="0"/>
          <w:sz w:val="24"/>
        </w:rPr>
        <w:t>年</w:t>
      </w:r>
      <w:r>
        <w:rPr>
          <w:kern w:val="0"/>
          <w:sz w:val="24"/>
        </w:rPr>
        <w:t>6</w:t>
      </w:r>
      <w:r>
        <w:rPr>
          <w:kern w:val="0"/>
          <w:sz w:val="24"/>
        </w:rPr>
        <w:t>月</w:t>
      </w:r>
      <w:r>
        <w:rPr>
          <w:rFonts w:hAnsi="宋体" w:hint="eastAsia"/>
          <w:kern w:val="0"/>
          <w:sz w:val="24"/>
        </w:rPr>
        <w:t>2</w:t>
      </w:r>
      <w:r>
        <w:rPr>
          <w:rFonts w:hAnsi="宋体" w:hint="eastAsia"/>
          <w:kern w:val="0"/>
          <w:sz w:val="24"/>
        </w:rPr>
        <w:t>日，有关财务数据和净值表现截止日为</w:t>
      </w:r>
      <w:r>
        <w:rPr>
          <w:rFonts w:ascii="宋体" w:hAnsi="宋体" w:hint="eastAsia"/>
          <w:kern w:val="0"/>
          <w:sz w:val="24"/>
        </w:rPr>
        <w:t>201</w:t>
      </w:r>
      <w:r>
        <w:rPr>
          <w:rFonts w:ascii="宋体" w:hAnsi="宋体"/>
          <w:kern w:val="0"/>
          <w:sz w:val="24"/>
        </w:rPr>
        <w:t>7</w:t>
      </w:r>
      <w:r>
        <w:rPr>
          <w:rFonts w:ascii="宋体" w:hAnsi="宋体" w:hint="eastAsia"/>
          <w:kern w:val="0"/>
          <w:sz w:val="24"/>
        </w:rPr>
        <w:t>年</w:t>
      </w:r>
      <w:r>
        <w:rPr>
          <w:rFonts w:ascii="宋体" w:hAnsi="宋体"/>
          <w:kern w:val="0"/>
          <w:sz w:val="24"/>
        </w:rPr>
        <w:t>3</w:t>
      </w:r>
      <w:r>
        <w:rPr>
          <w:rFonts w:ascii="宋体" w:hAnsi="宋体" w:hint="eastAsia"/>
          <w:kern w:val="0"/>
          <w:sz w:val="24"/>
        </w:rPr>
        <w:t>月3</w:t>
      </w:r>
      <w:r>
        <w:rPr>
          <w:rFonts w:ascii="宋体" w:hAnsi="宋体"/>
          <w:kern w:val="0"/>
          <w:sz w:val="24"/>
        </w:rPr>
        <w:t>1</w:t>
      </w:r>
      <w:r>
        <w:rPr>
          <w:rFonts w:ascii="宋体" w:hAnsi="宋体" w:hint="eastAsia"/>
          <w:kern w:val="0"/>
          <w:sz w:val="24"/>
        </w:rPr>
        <w:t>日</w:t>
      </w:r>
      <w:r>
        <w:rPr>
          <w:rFonts w:hAnsi="宋体" w:hint="eastAsia"/>
          <w:kern w:val="0"/>
          <w:sz w:val="24"/>
        </w:rPr>
        <w:t>。本招募说明书所载的财务数据未经审计。</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0" w:name="_Toc395111121"/>
      <w:r>
        <w:rPr>
          <w:rFonts w:ascii="黑体" w:eastAsia="黑体" w:hAnsi="宋体" w:cs="宋体" w:hint="eastAsia"/>
          <w:b/>
          <w:kern w:val="0"/>
          <w:sz w:val="28"/>
          <w:szCs w:val="28"/>
        </w:rPr>
        <w:lastRenderedPageBreak/>
        <w:t>一、基金管理人</w:t>
      </w:r>
      <w:bookmarkEnd w:id="0"/>
    </w:p>
    <w:p w14:paraId="43A9871C" w14:textId="77777777" w:rsidR="00173B27" w:rsidRDefault="00EC406F">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Pr>
          <w:rFonts w:hAnsi="宋体"/>
          <w:b/>
          <w:kern w:val="0"/>
          <w:sz w:val="24"/>
        </w:rPr>
        <w:t>（一）基金管理人概况</w:t>
      </w:r>
    </w:p>
    <w:p w14:paraId="59B10EC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8906DF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7D85541"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214B906E" w14:textId="77777777" w:rsidR="00173B27" w:rsidRDefault="00EC406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AF0A26D"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2C9420F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9C176D3"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DF8675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存续期间：持续经营</w:t>
      </w:r>
    </w:p>
    <w:p w14:paraId="5DA1B45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1F908D3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0785D9B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4FCE797"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173B27" w14:paraId="57C72370" w14:textId="77777777">
        <w:tc>
          <w:tcPr>
            <w:tcW w:w="5400" w:type="dxa"/>
          </w:tcPr>
          <w:p w14:paraId="654D5D9A" w14:textId="77777777" w:rsidR="00173B27" w:rsidRDefault="00EC406F">
            <w:pPr>
              <w:widowControl/>
              <w:jc w:val="center"/>
              <w:rPr>
                <w:kern w:val="0"/>
                <w:sz w:val="24"/>
              </w:rPr>
            </w:pPr>
            <w:r>
              <w:rPr>
                <w:rFonts w:hAnsi="宋体"/>
                <w:kern w:val="0"/>
                <w:sz w:val="24"/>
              </w:rPr>
              <w:t>股东名称</w:t>
            </w:r>
          </w:p>
        </w:tc>
        <w:tc>
          <w:tcPr>
            <w:tcW w:w="3060" w:type="dxa"/>
          </w:tcPr>
          <w:p w14:paraId="640CBD4D" w14:textId="77777777" w:rsidR="00173B27" w:rsidRDefault="00EC406F">
            <w:pPr>
              <w:widowControl/>
              <w:jc w:val="center"/>
              <w:rPr>
                <w:kern w:val="0"/>
                <w:sz w:val="24"/>
              </w:rPr>
            </w:pPr>
            <w:r>
              <w:rPr>
                <w:rFonts w:hAnsi="宋体"/>
                <w:kern w:val="0"/>
                <w:sz w:val="24"/>
              </w:rPr>
              <w:t>股权比例</w:t>
            </w:r>
          </w:p>
        </w:tc>
      </w:tr>
      <w:tr w:rsidR="00173B27" w14:paraId="428998E6" w14:textId="77777777">
        <w:tc>
          <w:tcPr>
            <w:tcW w:w="5400" w:type="dxa"/>
          </w:tcPr>
          <w:p w14:paraId="0DA7722E" w14:textId="77777777" w:rsidR="00173B27" w:rsidRDefault="00EC406F">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BD4172A" w14:textId="77777777" w:rsidR="00173B27" w:rsidRDefault="00EC406F">
            <w:pPr>
              <w:widowControl/>
              <w:jc w:val="center"/>
              <w:rPr>
                <w:kern w:val="0"/>
                <w:sz w:val="24"/>
              </w:rPr>
            </w:pPr>
            <w:r>
              <w:rPr>
                <w:kern w:val="0"/>
                <w:sz w:val="24"/>
              </w:rPr>
              <w:t>65%</w:t>
            </w:r>
          </w:p>
        </w:tc>
      </w:tr>
      <w:tr w:rsidR="00173B27" w14:paraId="6FC3CAFC" w14:textId="77777777">
        <w:tc>
          <w:tcPr>
            <w:tcW w:w="5400" w:type="dxa"/>
          </w:tcPr>
          <w:p w14:paraId="33BB8619" w14:textId="77777777" w:rsidR="00173B27" w:rsidRDefault="00EC406F">
            <w:pPr>
              <w:widowControl/>
              <w:rPr>
                <w:kern w:val="0"/>
                <w:sz w:val="24"/>
              </w:rPr>
            </w:pPr>
            <w:r>
              <w:rPr>
                <w:rFonts w:hAnsi="宋体"/>
                <w:kern w:val="0"/>
                <w:sz w:val="24"/>
              </w:rPr>
              <w:t>施罗德投资管理有限公司</w:t>
            </w:r>
          </w:p>
        </w:tc>
        <w:tc>
          <w:tcPr>
            <w:tcW w:w="3060" w:type="dxa"/>
            <w:vAlign w:val="center"/>
          </w:tcPr>
          <w:p w14:paraId="3C143F0E" w14:textId="77777777" w:rsidR="00173B27" w:rsidRDefault="00EC406F">
            <w:pPr>
              <w:widowControl/>
              <w:jc w:val="center"/>
              <w:rPr>
                <w:kern w:val="0"/>
                <w:sz w:val="24"/>
              </w:rPr>
            </w:pPr>
            <w:r>
              <w:rPr>
                <w:kern w:val="0"/>
                <w:sz w:val="24"/>
              </w:rPr>
              <w:t>30%</w:t>
            </w:r>
          </w:p>
        </w:tc>
      </w:tr>
      <w:tr w:rsidR="00173B27" w14:paraId="10F2D3A1" w14:textId="77777777">
        <w:tc>
          <w:tcPr>
            <w:tcW w:w="5400" w:type="dxa"/>
          </w:tcPr>
          <w:p w14:paraId="454F09A7" w14:textId="77777777" w:rsidR="00173B27" w:rsidRDefault="00EC406F">
            <w:pPr>
              <w:widowControl/>
              <w:rPr>
                <w:kern w:val="0"/>
                <w:sz w:val="24"/>
              </w:rPr>
            </w:pPr>
            <w:r>
              <w:rPr>
                <w:rFonts w:hAnsi="宋体"/>
                <w:kern w:val="0"/>
                <w:sz w:val="24"/>
              </w:rPr>
              <w:t>中国国际海运集装箱（集团）股份有限公司</w:t>
            </w:r>
          </w:p>
        </w:tc>
        <w:tc>
          <w:tcPr>
            <w:tcW w:w="3060" w:type="dxa"/>
            <w:vAlign w:val="center"/>
          </w:tcPr>
          <w:p w14:paraId="043218EC" w14:textId="77777777" w:rsidR="00173B27" w:rsidRDefault="00EC406F">
            <w:pPr>
              <w:widowControl/>
              <w:jc w:val="center"/>
              <w:rPr>
                <w:kern w:val="0"/>
                <w:sz w:val="24"/>
              </w:rPr>
            </w:pPr>
            <w:r>
              <w:rPr>
                <w:kern w:val="0"/>
                <w:sz w:val="24"/>
              </w:rPr>
              <w:t>5%</w:t>
            </w:r>
          </w:p>
        </w:tc>
      </w:tr>
    </w:tbl>
    <w:p w14:paraId="4EAD7C50" w14:textId="77777777" w:rsidR="00173B27" w:rsidRDefault="00173B27">
      <w:pPr>
        <w:widowControl/>
        <w:adjustRightInd w:val="0"/>
        <w:snapToGrid w:val="0"/>
        <w:spacing w:line="360" w:lineRule="auto"/>
        <w:ind w:firstLineChars="200" w:firstLine="480"/>
        <w:rPr>
          <w:kern w:val="0"/>
          <w:sz w:val="24"/>
        </w:rPr>
      </w:pPr>
    </w:p>
    <w:p w14:paraId="7086E512" w14:textId="77777777" w:rsidR="00173B27" w:rsidRDefault="00EC406F">
      <w:pPr>
        <w:widowControl/>
        <w:spacing w:line="360" w:lineRule="auto"/>
        <w:ind w:firstLineChars="200" w:firstLine="482"/>
        <w:outlineLvl w:val="1"/>
        <w:rPr>
          <w:b/>
          <w:kern w:val="0"/>
          <w:sz w:val="24"/>
        </w:rPr>
      </w:pPr>
      <w:r>
        <w:rPr>
          <w:b/>
          <w:kern w:val="0"/>
          <w:sz w:val="24"/>
        </w:rPr>
        <w:t>（二）主要成员情况</w:t>
      </w:r>
      <w:r>
        <w:rPr>
          <w:b/>
          <w:kern w:val="0"/>
          <w:sz w:val="24"/>
        </w:rPr>
        <w:t xml:space="preserve"> </w:t>
      </w:r>
    </w:p>
    <w:p w14:paraId="020EE5D8"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、基金管理人董事会成员</w:t>
      </w:r>
      <w:r>
        <w:rPr>
          <w:rFonts w:hAnsi="宋体"/>
          <w:kern w:val="0"/>
          <w:sz w:val="24"/>
        </w:rPr>
        <w:t xml:space="preserve"> </w:t>
      </w:r>
    </w:p>
    <w:p w14:paraId="10943E2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于亚利女士，董事长，硕士学位。现任交通银行执行董事、副行长。历任交通银行郑州分行财务会计处处长、郑州分行副行长，交通银行财务会计部副总经理、总经理，交通银行预算财务部总经理</w:t>
      </w:r>
      <w:r>
        <w:rPr>
          <w:rFonts w:hAnsi="宋体" w:hint="eastAsia"/>
          <w:kern w:val="0"/>
          <w:sz w:val="24"/>
        </w:rPr>
        <w:t xml:space="preserve">, </w:t>
      </w:r>
      <w:r>
        <w:rPr>
          <w:rFonts w:hAnsi="宋体" w:hint="eastAsia"/>
          <w:kern w:val="0"/>
          <w:sz w:val="24"/>
        </w:rPr>
        <w:t>交通银行首席财务官。</w:t>
      </w:r>
    </w:p>
    <w:p w14:paraId="222117DE" w14:textId="77777777" w:rsidR="00173B27" w:rsidRDefault="00EC406F">
      <w:pPr>
        <w:widowControl/>
        <w:adjustRightInd w:val="0"/>
        <w:snapToGrid w:val="0"/>
        <w:spacing w:line="360" w:lineRule="auto"/>
        <w:ind w:firstLineChars="200" w:firstLine="480"/>
        <w:rPr>
          <w:rFonts w:hAnsi="宋体"/>
          <w:kern w:val="0"/>
          <w:sz w:val="24"/>
        </w:rPr>
      </w:pPr>
      <w:r>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Pr>
          <w:rFonts w:hAnsi="宋体" w:hint="eastAsia"/>
          <w:kern w:val="0"/>
          <w:sz w:val="24"/>
        </w:rPr>
        <w:t>。</w:t>
      </w:r>
    </w:p>
    <w:p w14:paraId="6A9D64E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33405A6" w14:textId="77777777" w:rsidR="00173B27" w:rsidRDefault="00EC406F">
      <w:pPr>
        <w:widowControl/>
        <w:adjustRightInd w:val="0"/>
        <w:snapToGrid w:val="0"/>
        <w:spacing w:line="360" w:lineRule="auto"/>
        <w:ind w:firstLineChars="200" w:firstLine="480"/>
        <w:rPr>
          <w:rFonts w:hAnsi="宋体"/>
          <w:kern w:val="0"/>
          <w:sz w:val="24"/>
        </w:rPr>
      </w:pPr>
      <w:r>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Pr>
          <w:rFonts w:hAnsi="宋体" w:hint="eastAsia"/>
          <w:kern w:val="0"/>
          <w:sz w:val="24"/>
        </w:rPr>
        <w:t>。</w:t>
      </w:r>
    </w:p>
    <w:p w14:paraId="6DC9791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孙培基先生，董事，学士学位。现任交通银行上海分行党委委员、纪委书记。历任交通银行风险管理部副总经理、交通银行财会部副处长，交通银行董事会办公室副处长、处长，交通银行预算财务部高级经理，交通银行海南分行副行长，交通银行审计部副总经理。</w:t>
      </w:r>
    </w:p>
    <w:p w14:paraId="65371B4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0E1E6E5A"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谢丹阳先生，独立董事，博士学位。现任武汉大学经济与管理学院院长、香港科技大学经济系教授</w:t>
      </w:r>
      <w:r>
        <w:rPr>
          <w:rFonts w:hAnsi="宋体"/>
          <w:kern w:val="0"/>
          <w:sz w:val="24"/>
        </w:rPr>
        <w:t>。</w:t>
      </w:r>
      <w:r>
        <w:rPr>
          <w:rFonts w:hAnsi="宋体" w:hint="eastAsia"/>
          <w:kern w:val="0"/>
          <w:sz w:val="24"/>
        </w:rPr>
        <w:t>历任蒙特利尔大学经济系助理教授，国际货币基金经济学家和高级经济学家，香港科技大学助理教授、副教授、教授、系主任、瑞安经管中心主任。</w:t>
      </w:r>
    </w:p>
    <w:p w14:paraId="407C3A54"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袁志刚先生，独立董事，博士学位。现任复旦大学经济学院教授。历任复旦大学经济学院副教授、教授、经济系系主任、经济学院院长。</w:t>
      </w:r>
    </w:p>
    <w:p w14:paraId="78D674DD"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周林先生，独立董事，博士学位。现任上海交通大学安泰经济与管理学院院长、教授。历任复旦大学管理科学系助教，美国耶鲁大学经济系助理教授、副教授，美</w:t>
      </w:r>
      <w:r>
        <w:rPr>
          <w:rFonts w:hAnsi="宋体" w:hint="eastAsia"/>
          <w:kern w:val="0"/>
          <w:sz w:val="24"/>
        </w:rPr>
        <w:lastRenderedPageBreak/>
        <w:t>国杜克大学经济系副教授，香港城市大学经济与金融系教授，美国亚利桑那州立大学凯瑞商学院经济系冠名教授，上海交通大学上海高级金融学院常务副院长、教授。</w:t>
      </w:r>
    </w:p>
    <w:p w14:paraId="564E4602"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2</w:t>
      </w:r>
      <w:r>
        <w:rPr>
          <w:rFonts w:hAnsi="宋体"/>
          <w:kern w:val="0"/>
          <w:sz w:val="24"/>
        </w:rPr>
        <w:t>、基金管理人监事会成员</w:t>
      </w:r>
    </w:p>
    <w:p w14:paraId="13E0A128"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B933A9F"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裴关淑仪女士</w:t>
      </w:r>
      <w:r>
        <w:rPr>
          <w:rFonts w:hAnsi="宋体"/>
          <w:kern w:val="0"/>
          <w:sz w:val="24"/>
        </w:rPr>
        <w:t>，</w:t>
      </w:r>
      <w:r>
        <w:rPr>
          <w:rFonts w:hAnsi="宋体" w:hint="eastAsia"/>
          <w:kern w:val="0"/>
          <w:sz w:val="24"/>
        </w:rPr>
        <w:t>监事，双硕士学位。现任交银施罗德基金管理有限公司助理总经理、交银施罗德资产管理（香港）有限公司总经理。曾任职荷兰银行、渣打银行（香港）有限公司、</w:t>
      </w:r>
      <w:r>
        <w:rPr>
          <w:rFonts w:hAnsi="宋体"/>
          <w:kern w:val="0"/>
          <w:sz w:val="24"/>
        </w:rPr>
        <w:t>MIDAS-KAPITI INTERNATIONAL LIMITED</w:t>
      </w:r>
      <w:r>
        <w:rPr>
          <w:rFonts w:hAnsi="宋体" w:hint="eastAsia"/>
          <w:kern w:val="0"/>
          <w:sz w:val="24"/>
        </w:rPr>
        <w:t>，施罗德投资管理</w:t>
      </w:r>
      <w:r>
        <w:rPr>
          <w:rFonts w:hAnsi="宋体"/>
          <w:kern w:val="0"/>
          <w:sz w:val="24"/>
        </w:rPr>
        <w:t>(</w:t>
      </w:r>
      <w:r>
        <w:rPr>
          <w:rFonts w:hAnsi="宋体" w:hint="eastAsia"/>
          <w:kern w:val="0"/>
          <w:sz w:val="24"/>
        </w:rPr>
        <w:t>香港</w:t>
      </w:r>
      <w:r>
        <w:rPr>
          <w:rFonts w:hAnsi="宋体"/>
          <w:kern w:val="0"/>
          <w:sz w:val="24"/>
        </w:rPr>
        <w:t>)</w:t>
      </w:r>
      <w:r>
        <w:rPr>
          <w:rFonts w:hAnsi="宋体" w:hint="eastAsia"/>
          <w:kern w:val="0"/>
          <w:sz w:val="24"/>
        </w:rPr>
        <w:t>有限公司资讯科技部主管、中国事务联席董事、交银施罗德基金管理有限公司监察稽核及风险管理总监。</w:t>
      </w:r>
    </w:p>
    <w:p w14:paraId="4A3CBD5A"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张玲菡女士，监事</w:t>
      </w:r>
      <w:r>
        <w:rPr>
          <w:rFonts w:hAnsi="宋体"/>
          <w:kern w:val="0"/>
          <w:sz w:val="24"/>
        </w:rPr>
        <w:t>、</w:t>
      </w:r>
      <w:r>
        <w:rPr>
          <w:rFonts w:hAnsi="宋体" w:hint="eastAsia"/>
          <w:kern w:val="0"/>
          <w:sz w:val="24"/>
        </w:rPr>
        <w:t>学士学位。现任交银</w:t>
      </w:r>
      <w:r>
        <w:rPr>
          <w:rFonts w:hAnsi="宋体"/>
          <w:kern w:val="0"/>
          <w:sz w:val="24"/>
        </w:rPr>
        <w:t>施罗德基金管理有限公司</w:t>
      </w:r>
      <w:r>
        <w:rPr>
          <w:rFonts w:hAnsi="宋体"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7390C80" w14:textId="0D13846A"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2A14612"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基金管理人</w:t>
      </w:r>
      <w:r>
        <w:rPr>
          <w:rFonts w:hAnsi="宋体"/>
          <w:kern w:val="0"/>
          <w:sz w:val="24"/>
        </w:rPr>
        <w:t>高级管理人员</w:t>
      </w:r>
    </w:p>
    <w:p w14:paraId="0009E38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阮红女士，总经理。简历同上。</w:t>
      </w:r>
      <w:r>
        <w:rPr>
          <w:rFonts w:hAnsi="宋体"/>
          <w:kern w:val="0"/>
          <w:sz w:val="24"/>
        </w:rPr>
        <w:t xml:space="preserve"> </w:t>
      </w:r>
    </w:p>
    <w:p w14:paraId="166A745C"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0CFEAE6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szCs w:val="24"/>
        </w:rPr>
        <w:t>交通银行资产托管业务中心副总裁；</w:t>
      </w:r>
      <w:r>
        <w:rPr>
          <w:rFonts w:hAnsi="宋体" w:hint="eastAsia"/>
          <w:kern w:val="0"/>
          <w:sz w:val="24"/>
        </w:rPr>
        <w:t>云南省曲靖市市委常委、副市长（挂职）。</w:t>
      </w:r>
    </w:p>
    <w:p w14:paraId="21749A9E" w14:textId="77777777" w:rsidR="00173B27" w:rsidRDefault="00EC406F">
      <w:pPr>
        <w:widowControl/>
        <w:adjustRightInd w:val="0"/>
        <w:snapToGrid w:val="0"/>
        <w:spacing w:line="360" w:lineRule="auto"/>
        <w:ind w:firstLineChars="200" w:firstLine="480"/>
        <w:rPr>
          <w:rFonts w:ascii="宋体" w:hAnsi="宋体"/>
          <w:kern w:val="0"/>
          <w:sz w:val="24"/>
        </w:rPr>
      </w:pPr>
      <w:r>
        <w:rPr>
          <w:rFonts w:hAnsi="宋体"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w:t>
      </w:r>
      <w:r>
        <w:rPr>
          <w:rFonts w:ascii="宋体" w:hAnsi="宋体" w:hint="eastAsia"/>
          <w:kern w:val="0"/>
          <w:sz w:val="24"/>
        </w:rPr>
        <w:t>总经理。</w:t>
      </w:r>
    </w:p>
    <w:p w14:paraId="115C534A" w14:textId="77777777" w:rsidR="00173B27" w:rsidRDefault="00EC406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DF3FC57" w14:textId="77777777" w:rsidR="00173B27" w:rsidRDefault="00EC406F">
      <w:pPr>
        <w:widowControl/>
        <w:adjustRightInd w:val="0"/>
        <w:snapToGrid w:val="0"/>
        <w:spacing w:line="360" w:lineRule="auto"/>
        <w:ind w:firstLineChars="200" w:firstLine="480"/>
        <w:rPr>
          <w:rFonts w:ascii="宋体" w:hAnsi="宋体"/>
          <w:kern w:val="0"/>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4244526" w14:textId="77777777" w:rsidR="00173B27" w:rsidRDefault="00EC406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4、本</w:t>
      </w:r>
      <w:r>
        <w:rPr>
          <w:rFonts w:ascii="宋体" w:hAnsi="宋体"/>
          <w:kern w:val="0"/>
          <w:sz w:val="24"/>
        </w:rPr>
        <w:t xml:space="preserve">基金基金经理 </w:t>
      </w:r>
    </w:p>
    <w:p w14:paraId="6E7D9316" w14:textId="77777777" w:rsidR="00173B27" w:rsidRDefault="00EC406F">
      <w:pPr>
        <w:widowControl/>
        <w:adjustRightInd w:val="0"/>
        <w:snapToGrid w:val="0"/>
        <w:spacing w:line="360" w:lineRule="auto"/>
        <w:ind w:firstLineChars="200" w:firstLine="480"/>
        <w:rPr>
          <w:color w:val="000000"/>
          <w:kern w:val="0"/>
          <w:sz w:val="24"/>
        </w:rPr>
      </w:pPr>
      <w:r>
        <w:rPr>
          <w:rFonts w:hint="eastAsia"/>
          <w:color w:val="000000"/>
          <w:kern w:val="0"/>
          <w:sz w:val="24"/>
        </w:rPr>
        <w:t>李娜女士，基金经理。</w:t>
      </w:r>
      <w:r>
        <w:rPr>
          <w:rFonts w:hAnsi="宋体" w:hint="eastAsia"/>
          <w:kern w:val="0"/>
          <w:sz w:val="24"/>
        </w:rPr>
        <w:t>美国宾夕法尼亚大学</w:t>
      </w:r>
      <w:r>
        <w:rPr>
          <w:rFonts w:hint="eastAsia"/>
          <w:color w:val="000000"/>
          <w:kern w:val="0"/>
          <w:sz w:val="24"/>
        </w:rPr>
        <w:t>应用数学与计算科学硕士，美国宾夕法尼亚大学应用数学与计算科学硕士，</w:t>
      </w:r>
      <w:r>
        <w:rPr>
          <w:rFonts w:hint="eastAsia"/>
          <w:color w:val="000000"/>
          <w:kern w:val="0"/>
          <w:sz w:val="24"/>
        </w:rPr>
        <w:t>7</w:t>
      </w:r>
      <w:r>
        <w:rPr>
          <w:rFonts w:hint="eastAsia"/>
          <w:color w:val="000000"/>
          <w:kern w:val="0"/>
          <w:sz w:val="24"/>
        </w:rPr>
        <w:t>年证券行业经验。</w:t>
      </w:r>
      <w:r>
        <w:rPr>
          <w:rFonts w:hint="eastAsia"/>
          <w:color w:val="000000"/>
          <w:kern w:val="0"/>
          <w:sz w:val="24"/>
        </w:rPr>
        <w:t>2010</w:t>
      </w:r>
      <w:r>
        <w:rPr>
          <w:rFonts w:hint="eastAsia"/>
          <w:color w:val="000000"/>
          <w:kern w:val="0"/>
          <w:sz w:val="24"/>
        </w:rPr>
        <w:t>年至</w:t>
      </w:r>
      <w:r>
        <w:rPr>
          <w:rFonts w:hint="eastAsia"/>
          <w:color w:val="000000"/>
          <w:kern w:val="0"/>
          <w:sz w:val="24"/>
        </w:rPr>
        <w:t>2012</w:t>
      </w:r>
      <w:r>
        <w:rPr>
          <w:rFonts w:hint="eastAsia"/>
          <w:color w:val="000000"/>
          <w:kern w:val="0"/>
          <w:sz w:val="24"/>
        </w:rPr>
        <w:t>年任国泰基金管理有限公司研究员。</w:t>
      </w:r>
      <w:r>
        <w:rPr>
          <w:rFonts w:hint="eastAsia"/>
          <w:color w:val="000000"/>
          <w:kern w:val="0"/>
          <w:sz w:val="24"/>
        </w:rPr>
        <w:t>2012</w:t>
      </w:r>
      <w:r>
        <w:rPr>
          <w:rFonts w:hint="eastAsia"/>
          <w:color w:val="000000"/>
          <w:kern w:val="0"/>
          <w:sz w:val="24"/>
        </w:rPr>
        <w:t>年加入交银施罗德基金管理有限公司，曾任债券分析师、基金经理助理，</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26</w:t>
      </w:r>
      <w:r>
        <w:rPr>
          <w:rFonts w:hint="eastAsia"/>
          <w:color w:val="000000"/>
          <w:kern w:val="0"/>
          <w:sz w:val="24"/>
        </w:rPr>
        <w:t>日担任交银施罗德荣安保本混合型证券投资基金基金经理助理，于</w:t>
      </w:r>
      <w:r>
        <w:rPr>
          <w:rFonts w:hint="eastAsia"/>
          <w:color w:val="000000"/>
          <w:kern w:val="0"/>
          <w:sz w:val="24"/>
        </w:rPr>
        <w:t>2015</w:t>
      </w:r>
      <w:r>
        <w:rPr>
          <w:rFonts w:hint="eastAsia"/>
          <w:color w:val="000000"/>
          <w:kern w:val="0"/>
          <w:sz w:val="24"/>
        </w:rPr>
        <w:t>年</w:t>
      </w:r>
      <w:r>
        <w:rPr>
          <w:rFonts w:hint="eastAsia"/>
          <w:color w:val="000000"/>
          <w:kern w:val="0"/>
          <w:sz w:val="24"/>
        </w:rPr>
        <w:t>6</w:t>
      </w:r>
      <w:r>
        <w:rPr>
          <w:rFonts w:hint="eastAsia"/>
          <w:color w:val="000000"/>
          <w:kern w:val="0"/>
          <w:sz w:val="24"/>
        </w:rPr>
        <w:t>月</w:t>
      </w:r>
      <w:r>
        <w:rPr>
          <w:rFonts w:hint="eastAsia"/>
          <w:color w:val="000000"/>
          <w:kern w:val="0"/>
          <w:sz w:val="24"/>
        </w:rPr>
        <w:t>27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日担任转型后的交银施罗德策略回报灵活配置混合型证券投资基金基金经理助理（并自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日担任交银施罗德荣泰保本混合型证券投资基金基金经理助理（并自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日担任交银施罗德荣祥保本混合型证券投资基金基金经理助理（并自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日担任交银施罗德双利债券证券投资基金基金经理助理（并自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29</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6</w:t>
      </w:r>
      <w:r>
        <w:rPr>
          <w:rFonts w:hint="eastAsia"/>
          <w:color w:val="000000"/>
          <w:kern w:val="0"/>
          <w:sz w:val="24"/>
        </w:rPr>
        <w:t>日担任交银施罗德荣和保本混合型证券投资基金基金经理助理（并自</w:t>
      </w:r>
      <w:r>
        <w:rPr>
          <w:rFonts w:hint="eastAsia"/>
          <w:color w:val="000000"/>
          <w:kern w:val="0"/>
          <w:sz w:val="24"/>
        </w:rPr>
        <w:t>2015</w:t>
      </w:r>
      <w:r>
        <w:rPr>
          <w:rFonts w:hint="eastAsia"/>
          <w:color w:val="000000"/>
          <w:kern w:val="0"/>
          <w:sz w:val="24"/>
        </w:rPr>
        <w:t>年</w:t>
      </w:r>
      <w:r>
        <w:rPr>
          <w:rFonts w:hint="eastAsia"/>
          <w:color w:val="000000"/>
          <w:kern w:val="0"/>
          <w:sz w:val="24"/>
        </w:rPr>
        <w:t>10</w:t>
      </w:r>
      <w:r>
        <w:rPr>
          <w:rFonts w:hint="eastAsia"/>
          <w:color w:val="000000"/>
          <w:kern w:val="0"/>
          <w:sz w:val="24"/>
        </w:rPr>
        <w:t>月</w:t>
      </w:r>
      <w:r>
        <w:rPr>
          <w:rFonts w:hint="eastAsia"/>
          <w:color w:val="000000"/>
          <w:kern w:val="0"/>
          <w:sz w:val="24"/>
        </w:rPr>
        <w:t>7</w:t>
      </w:r>
      <w:r>
        <w:rPr>
          <w:rFonts w:hint="eastAsia"/>
          <w:color w:val="000000"/>
          <w:kern w:val="0"/>
          <w:sz w:val="24"/>
        </w:rPr>
        <w:t>日至</w:t>
      </w:r>
      <w:r>
        <w:rPr>
          <w:rFonts w:hint="eastAsia"/>
          <w:color w:val="000000"/>
          <w:kern w:val="0"/>
          <w:sz w:val="24"/>
        </w:rPr>
        <w:t>2015</w:t>
      </w:r>
      <w:r>
        <w:rPr>
          <w:rFonts w:hint="eastAsia"/>
          <w:color w:val="000000"/>
          <w:kern w:val="0"/>
          <w:sz w:val="24"/>
        </w:rPr>
        <w:lastRenderedPageBreak/>
        <w:t>年</w:t>
      </w:r>
      <w:r>
        <w:rPr>
          <w:rFonts w:hint="eastAsia"/>
          <w:color w:val="000000"/>
          <w:kern w:val="0"/>
          <w:sz w:val="24"/>
        </w:rPr>
        <w:t>11</w:t>
      </w:r>
      <w:r>
        <w:rPr>
          <w:rFonts w:hint="eastAsia"/>
          <w:color w:val="000000"/>
          <w:kern w:val="0"/>
          <w:sz w:val="24"/>
        </w:rPr>
        <w:t>月</w:t>
      </w:r>
      <w:r>
        <w:rPr>
          <w:rFonts w:hint="eastAsia"/>
          <w:color w:val="000000"/>
          <w:kern w:val="0"/>
          <w:sz w:val="24"/>
        </w:rPr>
        <w:t>6</w:t>
      </w:r>
      <w:r>
        <w:rPr>
          <w:rFonts w:hint="eastAsia"/>
          <w:color w:val="000000"/>
          <w:kern w:val="0"/>
          <w:sz w:val="24"/>
        </w:rPr>
        <w:t>日代为履行该基金基金经理相关职责），</w:t>
      </w:r>
      <w:r>
        <w:rPr>
          <w:rFonts w:hint="eastAsia"/>
          <w:color w:val="000000"/>
          <w:kern w:val="0"/>
          <w:sz w:val="24"/>
        </w:rPr>
        <w:t>2014</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1</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日担任交银施罗德周期回报灵活配置混合型证券投资基金基金经理助理，</w:t>
      </w:r>
      <w:r>
        <w:rPr>
          <w:rFonts w:hint="eastAsia"/>
          <w:color w:val="000000"/>
          <w:kern w:val="0"/>
          <w:sz w:val="24"/>
        </w:rPr>
        <w:t>2015</w:t>
      </w:r>
      <w:r>
        <w:rPr>
          <w:rFonts w:hint="eastAsia"/>
          <w:color w:val="000000"/>
          <w:kern w:val="0"/>
          <w:sz w:val="24"/>
        </w:rPr>
        <w:t>年</w:t>
      </w:r>
      <w:r>
        <w:rPr>
          <w:rFonts w:hint="eastAsia"/>
          <w:color w:val="000000"/>
          <w:kern w:val="0"/>
          <w:sz w:val="24"/>
        </w:rPr>
        <w:t>5</w:t>
      </w:r>
      <w:r>
        <w:rPr>
          <w:rFonts w:hint="eastAsia"/>
          <w:color w:val="000000"/>
          <w:kern w:val="0"/>
          <w:sz w:val="24"/>
        </w:rPr>
        <w:t>月</w:t>
      </w:r>
      <w:r>
        <w:rPr>
          <w:rFonts w:hint="eastAsia"/>
          <w:color w:val="000000"/>
          <w:kern w:val="0"/>
          <w:sz w:val="24"/>
        </w:rPr>
        <w:t>15</w:t>
      </w:r>
      <w:r>
        <w:rPr>
          <w:rFonts w:hint="eastAsia"/>
          <w:color w:val="000000"/>
          <w:kern w:val="0"/>
          <w:sz w:val="24"/>
        </w:rPr>
        <w:t>日至</w:t>
      </w:r>
      <w:r>
        <w:rPr>
          <w:rFonts w:hint="eastAsia"/>
          <w:color w:val="000000"/>
          <w:kern w:val="0"/>
          <w:sz w:val="24"/>
        </w:rPr>
        <w:t>2015</w:t>
      </w:r>
      <w:r>
        <w:rPr>
          <w:rFonts w:hint="eastAsia"/>
          <w:color w:val="000000"/>
          <w:kern w:val="0"/>
          <w:sz w:val="24"/>
        </w:rPr>
        <w:t>年</w:t>
      </w:r>
      <w:r>
        <w:rPr>
          <w:rFonts w:hint="eastAsia"/>
          <w:color w:val="000000"/>
          <w:kern w:val="0"/>
          <w:sz w:val="24"/>
        </w:rPr>
        <w:t>7</w:t>
      </w:r>
      <w:r>
        <w:rPr>
          <w:rFonts w:hint="eastAsia"/>
          <w:color w:val="000000"/>
          <w:kern w:val="0"/>
          <w:sz w:val="24"/>
        </w:rPr>
        <w:t>月</w:t>
      </w:r>
      <w:r>
        <w:rPr>
          <w:rFonts w:hint="eastAsia"/>
          <w:color w:val="000000"/>
          <w:kern w:val="0"/>
          <w:sz w:val="24"/>
        </w:rPr>
        <w:t>31</w:t>
      </w:r>
      <w:r>
        <w:rPr>
          <w:rFonts w:hint="eastAsia"/>
          <w:color w:val="000000"/>
          <w:kern w:val="0"/>
          <w:sz w:val="24"/>
        </w:rPr>
        <w:t>日担任交银施罗德新回报灵活配置混合型证券投资基金基金经理助理。</w:t>
      </w:r>
      <w:r>
        <w:rPr>
          <w:rFonts w:hint="eastAsia"/>
          <w:color w:val="000000"/>
          <w:kern w:val="0"/>
          <w:sz w:val="24"/>
        </w:rPr>
        <w:t>2015</w:t>
      </w:r>
      <w:r>
        <w:rPr>
          <w:rFonts w:hint="eastAsia"/>
          <w:color w:val="000000"/>
          <w:kern w:val="0"/>
          <w:sz w:val="24"/>
        </w:rPr>
        <w:t>年</w:t>
      </w:r>
      <w:r>
        <w:rPr>
          <w:rFonts w:hint="eastAsia"/>
          <w:color w:val="000000"/>
          <w:kern w:val="0"/>
          <w:sz w:val="24"/>
        </w:rPr>
        <w:t>8</w:t>
      </w:r>
      <w:r>
        <w:rPr>
          <w:rFonts w:hint="eastAsia"/>
          <w:color w:val="000000"/>
          <w:kern w:val="0"/>
          <w:sz w:val="24"/>
        </w:rPr>
        <w:t>月</w:t>
      </w:r>
      <w:r>
        <w:rPr>
          <w:rFonts w:hint="eastAsia"/>
          <w:color w:val="000000"/>
          <w:kern w:val="0"/>
          <w:sz w:val="24"/>
        </w:rPr>
        <w:t>4</w:t>
      </w:r>
      <w:r>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17</w:t>
      </w:r>
      <w:r>
        <w:rPr>
          <w:rFonts w:hint="eastAsia"/>
          <w:color w:val="000000"/>
          <w:kern w:val="0"/>
          <w:sz w:val="24"/>
        </w:rPr>
        <w:t>日起担任交银施罗德卓越回报灵活配置混合型证券投资基金基金经理至今，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4</w:t>
      </w:r>
      <w:r>
        <w:rPr>
          <w:rFonts w:hint="eastAsia"/>
          <w:color w:val="000000"/>
          <w:kern w:val="0"/>
          <w:sz w:val="24"/>
        </w:rPr>
        <w:t>月</w:t>
      </w:r>
      <w:r>
        <w:rPr>
          <w:rFonts w:hint="eastAsia"/>
          <w:color w:val="000000"/>
          <w:kern w:val="0"/>
          <w:sz w:val="24"/>
        </w:rPr>
        <w:t>22</w:t>
      </w:r>
      <w:r>
        <w:rPr>
          <w:rFonts w:hint="eastAsia"/>
          <w:color w:val="000000"/>
          <w:kern w:val="0"/>
          <w:sz w:val="24"/>
        </w:rPr>
        <w:t>日起担任交银施罗德优选回报灵活配置混合型证券投资基金、交银施罗德优择回报灵活配置混合型证券投资基金基金经理至今，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9</w:t>
      </w:r>
      <w:r>
        <w:rPr>
          <w:rFonts w:hint="eastAsia"/>
          <w:color w:val="000000"/>
          <w:kern w:val="0"/>
          <w:sz w:val="24"/>
        </w:rPr>
        <w:t>月</w:t>
      </w:r>
      <w:r>
        <w:rPr>
          <w:rFonts w:hint="eastAsia"/>
          <w:color w:val="000000"/>
          <w:kern w:val="0"/>
          <w:sz w:val="24"/>
        </w:rPr>
        <w:t>13</w:t>
      </w:r>
      <w:r>
        <w:rPr>
          <w:rFonts w:hint="eastAsia"/>
          <w:color w:val="000000"/>
          <w:kern w:val="0"/>
          <w:sz w:val="24"/>
        </w:rPr>
        <w:t>日起担任交银施罗德领先回报灵活配置混合型证券投资基金基金经理至今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14</w:t>
      </w:r>
      <w:r>
        <w:rPr>
          <w:rFonts w:hint="eastAsia"/>
          <w:color w:val="000000"/>
          <w:kern w:val="0"/>
          <w:sz w:val="24"/>
        </w:rPr>
        <w:t>日起担任交银施罗德瑞鑫定期开放灵活配置混合型证券投资基金基金经理至今</w:t>
      </w:r>
      <w:r>
        <w:rPr>
          <w:rFonts w:hint="eastAsia"/>
          <w:color w:val="000000"/>
          <w:kern w:val="0"/>
          <w:sz w:val="24"/>
        </w:rPr>
        <w:t>,2016</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21</w:t>
      </w:r>
      <w:r>
        <w:rPr>
          <w:rFonts w:hint="eastAsia"/>
          <w:color w:val="000000"/>
          <w:kern w:val="0"/>
          <w:sz w:val="24"/>
        </w:rPr>
        <w:t>日起担任交银施罗德瑞景定期开放灵活配置混合型证券投资基金基金经理至今，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2</w:t>
      </w:r>
      <w:r>
        <w:rPr>
          <w:rFonts w:hint="eastAsia"/>
          <w:color w:val="000000"/>
          <w:kern w:val="0"/>
          <w:sz w:val="24"/>
        </w:rPr>
        <w:t>月</w:t>
      </w:r>
      <w:r>
        <w:rPr>
          <w:rFonts w:hint="eastAsia"/>
          <w:color w:val="000000"/>
          <w:kern w:val="0"/>
          <w:sz w:val="24"/>
        </w:rPr>
        <w:t>24</w:t>
      </w:r>
      <w:r>
        <w:rPr>
          <w:rFonts w:hint="eastAsia"/>
          <w:color w:val="000000"/>
          <w:kern w:val="0"/>
          <w:sz w:val="24"/>
        </w:rPr>
        <w:t>日起担任交银施罗德瑞利定期开放灵活配置混合型证券投资基金基金经理至今，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2</w:t>
      </w:r>
      <w:r>
        <w:rPr>
          <w:rFonts w:hint="eastAsia"/>
          <w:color w:val="000000"/>
          <w:kern w:val="0"/>
          <w:sz w:val="24"/>
        </w:rPr>
        <w:t>日起担任交银施罗德瑞安定期开放灵活配置混合型证券投资基金基金经理至今，</w:t>
      </w:r>
      <w:r>
        <w:rPr>
          <w:rFonts w:hint="eastAsia"/>
          <w:color w:val="000000"/>
          <w:kern w:val="0"/>
          <w:sz w:val="24"/>
        </w:rPr>
        <w:t>2017</w:t>
      </w:r>
      <w:r>
        <w:rPr>
          <w:rFonts w:hint="eastAsia"/>
          <w:color w:val="000000"/>
          <w:kern w:val="0"/>
          <w:sz w:val="24"/>
        </w:rPr>
        <w:t>年</w:t>
      </w:r>
      <w:r>
        <w:rPr>
          <w:rFonts w:hint="eastAsia"/>
          <w:color w:val="000000"/>
          <w:kern w:val="0"/>
          <w:sz w:val="24"/>
        </w:rPr>
        <w:t>3</w:t>
      </w:r>
      <w:r>
        <w:rPr>
          <w:rFonts w:hint="eastAsia"/>
          <w:color w:val="000000"/>
          <w:kern w:val="0"/>
          <w:sz w:val="24"/>
        </w:rPr>
        <w:t>月</w:t>
      </w:r>
      <w:r>
        <w:rPr>
          <w:rFonts w:hint="eastAsia"/>
          <w:color w:val="000000"/>
          <w:kern w:val="0"/>
          <w:sz w:val="24"/>
        </w:rPr>
        <w:t>31</w:t>
      </w:r>
      <w:r>
        <w:rPr>
          <w:rFonts w:hint="eastAsia"/>
          <w:color w:val="000000"/>
          <w:kern w:val="0"/>
          <w:sz w:val="24"/>
        </w:rPr>
        <w:t>日起担任交银施罗德启通灵活配置混合型证券投资基金基金经理至今。</w:t>
      </w:r>
    </w:p>
    <w:p w14:paraId="6280B81A" w14:textId="77777777" w:rsidR="00173B27"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历任基金经理</w:t>
      </w:r>
    </w:p>
    <w:p w14:paraId="7F239E79" w14:textId="77777777" w:rsidR="00173B27" w:rsidRDefault="00EC406F">
      <w:pPr>
        <w:widowControl/>
        <w:adjustRightInd w:val="0"/>
        <w:snapToGrid w:val="0"/>
        <w:spacing w:line="360" w:lineRule="auto"/>
        <w:ind w:firstLineChars="200" w:firstLine="480"/>
        <w:rPr>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日任本基金基金经理。</w:t>
      </w:r>
    </w:p>
    <w:p w14:paraId="148390C7" w14:textId="77777777" w:rsidR="00173B27" w:rsidRDefault="00EC406F">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1655EFD9" w14:textId="77777777" w:rsidR="00173B27" w:rsidRDefault="00EC406F">
      <w:pPr>
        <w:widowControl/>
        <w:spacing w:line="360" w:lineRule="auto"/>
        <w:ind w:firstLineChars="200" w:firstLine="480"/>
        <w:rPr>
          <w:kern w:val="0"/>
          <w:sz w:val="24"/>
        </w:rPr>
      </w:pPr>
      <w:r>
        <w:rPr>
          <w:kern w:val="0"/>
          <w:sz w:val="24"/>
        </w:rPr>
        <w:t>委员：</w:t>
      </w:r>
      <w:r>
        <w:rPr>
          <w:rFonts w:hint="eastAsia"/>
          <w:kern w:val="0"/>
          <w:sz w:val="24"/>
        </w:rPr>
        <w:t xml:space="preserve"> </w:t>
      </w:r>
      <w:r>
        <w:rPr>
          <w:kern w:val="0"/>
          <w:sz w:val="24"/>
        </w:rPr>
        <w:t>阮红（总经理）</w:t>
      </w:r>
    </w:p>
    <w:p w14:paraId="79DF0B3B" w14:textId="77777777" w:rsidR="00173B27" w:rsidRDefault="00EC406F">
      <w:pPr>
        <w:widowControl/>
        <w:spacing w:line="360" w:lineRule="auto"/>
        <w:ind w:firstLineChars="550" w:firstLine="1320"/>
        <w:rPr>
          <w:kern w:val="0"/>
          <w:sz w:val="24"/>
        </w:rPr>
      </w:pPr>
      <w:r>
        <w:rPr>
          <w:kern w:val="0"/>
          <w:sz w:val="24"/>
        </w:rPr>
        <w:t>王少成（权益投资总监、基金经理）</w:t>
      </w:r>
    </w:p>
    <w:p w14:paraId="7CBEC77F" w14:textId="77777777" w:rsidR="00173B27" w:rsidRDefault="00EC406F">
      <w:pPr>
        <w:widowControl/>
        <w:spacing w:line="360" w:lineRule="auto"/>
        <w:ind w:firstLineChars="550" w:firstLine="1320"/>
        <w:rPr>
          <w:kern w:val="0"/>
          <w:sz w:val="24"/>
        </w:rPr>
      </w:pPr>
      <w:r>
        <w:rPr>
          <w:kern w:val="0"/>
          <w:sz w:val="24"/>
        </w:rPr>
        <w:t>齐晧（跨境投资总监、投资经理）</w:t>
      </w:r>
    </w:p>
    <w:p w14:paraId="3DF85716" w14:textId="77777777" w:rsidR="00173B27" w:rsidRDefault="00EC406F">
      <w:pPr>
        <w:widowControl/>
        <w:spacing w:line="360" w:lineRule="auto"/>
        <w:ind w:firstLineChars="550" w:firstLine="1320"/>
        <w:rPr>
          <w:kern w:val="0"/>
          <w:sz w:val="24"/>
        </w:rPr>
      </w:pPr>
      <w:r>
        <w:rPr>
          <w:rFonts w:hint="eastAsia"/>
          <w:kern w:val="0"/>
          <w:sz w:val="24"/>
        </w:rPr>
        <w:t>于海颖（</w:t>
      </w:r>
      <w:r>
        <w:rPr>
          <w:kern w:val="0"/>
          <w:sz w:val="24"/>
        </w:rPr>
        <w:t>固定收益</w:t>
      </w:r>
      <w:r>
        <w:rPr>
          <w:rFonts w:hint="eastAsia"/>
          <w:kern w:val="0"/>
          <w:sz w:val="24"/>
        </w:rPr>
        <w:t>（</w:t>
      </w:r>
      <w:r>
        <w:rPr>
          <w:kern w:val="0"/>
          <w:sz w:val="24"/>
        </w:rPr>
        <w:t>公募）</w:t>
      </w:r>
      <w:r>
        <w:rPr>
          <w:rFonts w:hint="eastAsia"/>
          <w:kern w:val="0"/>
          <w:sz w:val="24"/>
        </w:rPr>
        <w:t>投资</w:t>
      </w:r>
      <w:r>
        <w:rPr>
          <w:kern w:val="0"/>
          <w:sz w:val="24"/>
        </w:rPr>
        <w:t>总监</w:t>
      </w:r>
      <w:r>
        <w:rPr>
          <w:rFonts w:hint="eastAsia"/>
          <w:kern w:val="0"/>
          <w:sz w:val="24"/>
        </w:rPr>
        <w:t>、</w:t>
      </w:r>
      <w:r>
        <w:rPr>
          <w:kern w:val="0"/>
          <w:sz w:val="24"/>
        </w:rPr>
        <w:t>基金经理）</w:t>
      </w:r>
    </w:p>
    <w:p w14:paraId="7B31BBE2" w14:textId="77777777" w:rsidR="00173B27" w:rsidRDefault="00EC406F">
      <w:pPr>
        <w:widowControl/>
        <w:adjustRightInd w:val="0"/>
        <w:snapToGrid w:val="0"/>
        <w:spacing w:line="360" w:lineRule="auto"/>
        <w:ind w:firstLineChars="550" w:firstLine="1320"/>
        <w:rPr>
          <w:rFonts w:ascii="宋体" w:hAnsi="宋体"/>
          <w:kern w:val="0"/>
          <w:sz w:val="24"/>
        </w:rPr>
      </w:pPr>
      <w:r>
        <w:rPr>
          <w:kern w:val="0"/>
          <w:sz w:val="24"/>
        </w:rPr>
        <w:t>张鸿羽（研究部总经理）</w:t>
      </w:r>
    </w:p>
    <w:p w14:paraId="3E01C596" w14:textId="5CF20810" w:rsidR="00173B27" w:rsidRDefault="00EC406F">
      <w:pPr>
        <w:adjustRightInd w:val="0"/>
        <w:snapToGrid w:val="0"/>
        <w:spacing w:line="360" w:lineRule="auto"/>
        <w:ind w:firstLineChars="200" w:firstLine="480"/>
        <w:rPr>
          <w:kern w:val="0"/>
          <w:sz w:val="24"/>
          <w:highlight w:val="green"/>
        </w:rPr>
      </w:pPr>
      <w:r>
        <w:rPr>
          <w:rFonts w:hint="eastAsia"/>
          <w:kern w:val="0"/>
          <w:sz w:val="24"/>
        </w:rPr>
        <w:t>上述人员之间不存在近亲属关系。</w:t>
      </w:r>
      <w:r>
        <w:rPr>
          <w:rFonts w:hAnsi="宋体" w:hint="eastAsia"/>
          <w:kern w:val="0"/>
          <w:sz w:val="24"/>
        </w:rPr>
        <w:t>上述各项人员信息更新截止日为</w:t>
      </w:r>
      <w:r w:rsidR="00AD0B70">
        <w:rPr>
          <w:rFonts w:hAnsi="宋体" w:hint="eastAsia"/>
          <w:kern w:val="0"/>
          <w:sz w:val="24"/>
        </w:rPr>
        <w:t>201</w:t>
      </w:r>
      <w:r w:rsidR="00AD0B70">
        <w:rPr>
          <w:rFonts w:hAnsi="宋体"/>
          <w:kern w:val="0"/>
          <w:sz w:val="24"/>
        </w:rPr>
        <w:t>7</w:t>
      </w:r>
      <w:r>
        <w:rPr>
          <w:rFonts w:hAnsi="宋体" w:hint="eastAsia"/>
          <w:kern w:val="0"/>
          <w:sz w:val="24"/>
        </w:rPr>
        <w:t>年</w:t>
      </w:r>
      <w:r w:rsidR="00AD0B70">
        <w:rPr>
          <w:rFonts w:hAnsi="宋体"/>
          <w:kern w:val="0"/>
          <w:sz w:val="24"/>
        </w:rPr>
        <w:t>6</w:t>
      </w:r>
      <w:r>
        <w:rPr>
          <w:rFonts w:hAnsi="宋体" w:hint="eastAsia"/>
          <w:kern w:val="0"/>
          <w:sz w:val="24"/>
        </w:rPr>
        <w:t>月</w:t>
      </w:r>
      <w:r>
        <w:rPr>
          <w:rFonts w:hAnsi="宋体" w:hint="eastAsia"/>
          <w:kern w:val="0"/>
          <w:sz w:val="24"/>
        </w:rPr>
        <w:t>2</w:t>
      </w:r>
      <w:r>
        <w:rPr>
          <w:rFonts w:hAnsi="宋体" w:hint="eastAsia"/>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Pr>
          <w:rFonts w:ascii="黑体" w:eastAsia="黑体" w:hAnsi="宋体" w:cs="宋体" w:hint="eastAsia"/>
          <w:b/>
          <w:kern w:val="0"/>
          <w:sz w:val="28"/>
          <w:szCs w:val="28"/>
        </w:rPr>
        <w:lastRenderedPageBreak/>
        <w:t>二、</w:t>
      </w:r>
      <w:bookmarkEnd w:id="3"/>
      <w:r>
        <w:rPr>
          <w:rFonts w:ascii="黑体" w:eastAsia="黑体" w:hAnsi="宋体" w:cs="宋体" w:hint="eastAsia"/>
          <w:b/>
          <w:kern w:val="0"/>
          <w:sz w:val="28"/>
          <w:szCs w:val="28"/>
        </w:rPr>
        <w:t>基金托管人</w:t>
      </w:r>
      <w:bookmarkEnd w:id="4"/>
    </w:p>
    <w:p w14:paraId="2EAEBA61" w14:textId="77777777" w:rsidR="00173B27" w:rsidRDefault="00EC406F">
      <w:pPr>
        <w:spacing w:line="360" w:lineRule="auto"/>
        <w:ind w:firstLineChars="200" w:firstLine="482"/>
        <w:rPr>
          <w:rFonts w:ascii="宋体" w:hAnsi="宋体"/>
          <w:b/>
          <w:sz w:val="24"/>
          <w:szCs w:val="24"/>
        </w:rPr>
      </w:pPr>
      <w:bookmarkStart w:id="5" w:name="_Toc116970834"/>
      <w:bookmarkStart w:id="6" w:name="_Toc116971000"/>
      <w:bookmarkStart w:id="7" w:name="_Toc116971120"/>
      <w:r>
        <w:rPr>
          <w:rFonts w:ascii="宋体" w:hAnsi="宋体" w:hint="eastAsia"/>
          <w:b/>
          <w:sz w:val="24"/>
          <w:szCs w:val="24"/>
        </w:rPr>
        <w:t>（一）基金托管人情况</w:t>
      </w:r>
    </w:p>
    <w:p w14:paraId="0030E93E"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1、基本情况</w:t>
      </w:r>
    </w:p>
    <w:p w14:paraId="6F70A65E"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名称：中国农业银行股份有限公司（简称中国农业银行）</w:t>
      </w:r>
    </w:p>
    <w:p w14:paraId="4FAB62DA"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住所：北京市东城区建国门内大街69号</w:t>
      </w:r>
    </w:p>
    <w:p w14:paraId="7CFC3369"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办公地址：北京市西城区复兴门内大街28号凯晨世贸中心东座</w:t>
      </w:r>
    </w:p>
    <w:p w14:paraId="724D4AC3"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法定代表人：周慕冰</w:t>
      </w:r>
    </w:p>
    <w:p w14:paraId="1A3A125A"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成立日期：2009年1月15日</w:t>
      </w:r>
    </w:p>
    <w:p w14:paraId="40DED5BF"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批准设立机关和批准设立文号：中国银监会银监复[2009]13号</w:t>
      </w:r>
    </w:p>
    <w:p w14:paraId="3FBACC11"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基金托管业务批准文号：中国证监会证监基字[1998]23号</w:t>
      </w:r>
    </w:p>
    <w:p w14:paraId="7C336D2E"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注册资本：32,479,411.7万元人民币</w:t>
      </w:r>
    </w:p>
    <w:p w14:paraId="5BF08914"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存续期间：持续经营</w:t>
      </w:r>
    </w:p>
    <w:p w14:paraId="35C79869"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联系电话：010-66060069</w:t>
      </w:r>
    </w:p>
    <w:p w14:paraId="452ECD4F"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传真：010-68121816</w:t>
      </w:r>
    </w:p>
    <w:p w14:paraId="2F872F62"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联系人：林葛</w:t>
      </w:r>
    </w:p>
    <w:p w14:paraId="70319AB7"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w:t>
      </w:r>
      <w:r>
        <w:rPr>
          <w:rFonts w:ascii="宋体" w:hAnsi="宋体" w:cs="宋体" w:hint="eastAsia"/>
          <w:bCs/>
          <w:sz w:val="24"/>
          <w:szCs w:val="24"/>
        </w:rPr>
        <w:lastRenderedPageBreak/>
        <w:t>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A094FB3"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2015年连续三年荣获上海清算所授予的“托管银行优秀奖”和中央国债登记结算有限责任公司授予的“优秀托管机构奖”称号；2015年荣获中国银行业协会授予的“养老金业务最佳发展奖”称号。</w:t>
      </w:r>
    </w:p>
    <w:p w14:paraId="12434B30"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中国农业银行证券投资基金托管部于1998年5月经中国证监会和中国人民银行批准成立，2014年更名为托管业务部/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3AA83D04"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2、主要人员情况</w:t>
      </w:r>
    </w:p>
    <w:p w14:paraId="63398E5B"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lastRenderedPageBreak/>
        <w:t>中国农业银行托管业务部现有员工近140名，其中具有高级职称的专家30余名，服务团队成员专业水平高、业务素质好、服务能力强，高级管理层均有20年以上金融从业经验和高级技术职称，精通国内外证券市场的运作。</w:t>
      </w:r>
    </w:p>
    <w:p w14:paraId="321712F9"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3、基金托管业务经营情况</w:t>
      </w:r>
    </w:p>
    <w:p w14:paraId="3A3FB319" w14:textId="77777777" w:rsidR="00173B27" w:rsidRDefault="00EC406F">
      <w:pPr>
        <w:spacing w:line="360" w:lineRule="auto"/>
        <w:ind w:firstLineChars="200" w:firstLine="480"/>
        <w:rPr>
          <w:rFonts w:ascii="宋体" w:hAnsi="宋体" w:cs="宋体"/>
          <w:bCs/>
          <w:sz w:val="24"/>
          <w:szCs w:val="24"/>
        </w:rPr>
      </w:pPr>
      <w:r w:rsidRPr="00441929">
        <w:rPr>
          <w:rFonts w:ascii="宋体" w:hAnsi="宋体" w:cs="宋体" w:hint="eastAsia"/>
          <w:bCs/>
          <w:sz w:val="24"/>
          <w:szCs w:val="24"/>
        </w:rPr>
        <w:t>截止到2017年3月31日，中国农业银行托管的封闭式证券投资基金和开放式证券投资基金共361只。</w:t>
      </w:r>
    </w:p>
    <w:p w14:paraId="38C69B5A" w14:textId="77777777" w:rsidR="00173B27" w:rsidRDefault="00EC406F">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1、内部控制目标</w:t>
      </w:r>
    </w:p>
    <w:p w14:paraId="34261DD7"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35539ED7"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2、内部控制组织结构</w:t>
      </w:r>
    </w:p>
    <w:p w14:paraId="640180DC"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28B96133"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3、内部控制制度及措施</w:t>
      </w:r>
    </w:p>
    <w:p w14:paraId="6AD29CDE"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2CD8EB75" w14:textId="77777777" w:rsidR="00173B27" w:rsidRDefault="00173B27">
      <w:pPr>
        <w:spacing w:line="360" w:lineRule="auto"/>
        <w:ind w:firstLineChars="200" w:firstLine="480"/>
        <w:rPr>
          <w:rFonts w:ascii="宋体" w:hAnsi="宋体" w:cs="宋体"/>
          <w:bCs/>
          <w:sz w:val="24"/>
          <w:szCs w:val="24"/>
        </w:rPr>
      </w:pPr>
    </w:p>
    <w:p w14:paraId="18CDB642" w14:textId="77777777" w:rsidR="00173B27" w:rsidRDefault="00EC406F">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121B26"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当基金出现异常交易行为时，基金托管人应当针对不同情况进行以下方式的处理：</w:t>
      </w:r>
    </w:p>
    <w:p w14:paraId="24A86450"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1、电话提示。对媒体和舆论反映集中的问题，电话提示基金管理人；</w:t>
      </w:r>
    </w:p>
    <w:p w14:paraId="6B1D0CEE"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2、书面警示。对本基金投资比例接近超标、资金头寸不足等问题，以书面方式对基金管理人进行提示；</w:t>
      </w:r>
    </w:p>
    <w:p w14:paraId="5485E552" w14:textId="77777777" w:rsidR="00173B27" w:rsidRDefault="00EC406F">
      <w:pPr>
        <w:spacing w:line="360" w:lineRule="auto"/>
        <w:ind w:firstLineChars="200" w:firstLine="480"/>
        <w:rPr>
          <w:rFonts w:ascii="宋体" w:hAnsi="宋体" w:cs="宋体"/>
          <w:bCs/>
          <w:sz w:val="24"/>
          <w:szCs w:val="24"/>
        </w:rPr>
      </w:pPr>
      <w:r>
        <w:rPr>
          <w:rFonts w:ascii="宋体" w:hAnsi="宋体" w:cs="宋体" w:hint="eastAsia"/>
          <w:bCs/>
          <w:sz w:val="24"/>
          <w:szCs w:val="24"/>
        </w:rPr>
        <w:t>3、书面报告。对投资比例超标、清算资金透支以及其他涉嫌违规交易等行为，书面提示有关基金管理人并报中国证监会。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3"/>
      <w:bookmarkStart w:id="9" w:name="_Toc395111123"/>
      <w:bookmarkEnd w:id="5"/>
      <w:bookmarkEnd w:id="6"/>
      <w:bookmarkEnd w:id="7"/>
      <w:r>
        <w:rPr>
          <w:rFonts w:ascii="黑体" w:eastAsia="黑体" w:hAnsi="宋体" w:cs="宋体" w:hint="eastAsia"/>
          <w:b/>
          <w:kern w:val="0"/>
          <w:sz w:val="28"/>
          <w:szCs w:val="28"/>
        </w:rPr>
        <w:t>三、相关服务机构</w:t>
      </w:r>
      <w:bookmarkEnd w:id="8"/>
      <w:bookmarkEnd w:id="9"/>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77777777" w:rsidR="00173B27" w:rsidRDefault="00EC406F">
      <w:pPr>
        <w:adjustRightInd w:val="0"/>
        <w:snapToGrid w:val="0"/>
        <w:spacing w:line="360" w:lineRule="auto"/>
        <w:ind w:firstLineChars="200" w:firstLine="480"/>
        <w:rPr>
          <w:sz w:val="24"/>
        </w:rPr>
      </w:pPr>
      <w:r>
        <w:rPr>
          <w:rFonts w:hAnsi="宋体"/>
          <w:sz w:val="24"/>
        </w:rPr>
        <w:t>住所：上海市</w:t>
      </w:r>
      <w:r>
        <w:rPr>
          <w:rFonts w:hAnsi="宋体"/>
          <w:kern w:val="0"/>
          <w:sz w:val="24"/>
        </w:rPr>
        <w:t>浦东新区银城中路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6286B580" w14:textId="77777777" w:rsidR="00173B27" w:rsidRDefault="00EC406F">
      <w:pPr>
        <w:adjustRightInd w:val="0"/>
        <w:snapToGrid w:val="0"/>
        <w:spacing w:line="360" w:lineRule="auto"/>
        <w:ind w:firstLineChars="200" w:firstLine="480"/>
        <w:rPr>
          <w:sz w:val="24"/>
        </w:rPr>
      </w:pPr>
      <w:r>
        <w:rPr>
          <w:rFonts w:hAnsi="宋体"/>
          <w:sz w:val="24"/>
        </w:rPr>
        <w:t>法定代表人：</w:t>
      </w:r>
      <w:r>
        <w:rPr>
          <w:rFonts w:hint="eastAsia"/>
          <w:sz w:val="24"/>
        </w:rPr>
        <w:t>于亚利</w:t>
      </w:r>
    </w:p>
    <w:p w14:paraId="64EDE62F" w14:textId="77777777" w:rsidR="00173B27" w:rsidRDefault="00EC406F">
      <w:pPr>
        <w:adjustRightInd w:val="0"/>
        <w:snapToGrid w:val="0"/>
        <w:spacing w:line="360" w:lineRule="auto"/>
        <w:ind w:firstLineChars="200" w:firstLine="480"/>
        <w:rPr>
          <w:sz w:val="24"/>
        </w:rPr>
      </w:pPr>
      <w:r>
        <w:rPr>
          <w:rFonts w:hAnsi="宋体"/>
          <w:sz w:val="24"/>
        </w:rPr>
        <w:lastRenderedPageBreak/>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77777777"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r>
        <w:rPr>
          <w:rStyle w:val="af2"/>
          <w:rFonts w:hint="eastAsia"/>
          <w:color w:val="000000"/>
          <w:sz w:val="24"/>
          <w:u w:val="none"/>
        </w:rPr>
        <w:t>，</w:t>
      </w:r>
      <w:r>
        <w:rPr>
          <w:rStyle w:val="af2"/>
          <w:color w:val="000000"/>
          <w:sz w:val="24"/>
          <w:u w:val="none"/>
        </w:rPr>
        <w:t>www.bocomschroder.com</w:t>
      </w:r>
    </w:p>
    <w:p w14:paraId="430A5D35" w14:textId="77777777"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rFonts w:hint="eastAsia"/>
          <w:color w:val="000000"/>
          <w:sz w:val="24"/>
          <w:u w:val="none"/>
        </w:rPr>
        <w:t>，</w:t>
      </w:r>
      <w:r>
        <w:rPr>
          <w:rStyle w:val="af2"/>
          <w:color w:val="000000"/>
          <w:sz w:val="24"/>
          <w:u w:val="none"/>
        </w:rPr>
        <w:t>www.bocomschroder.com</w:t>
      </w:r>
      <w:r>
        <w:rPr>
          <w:rStyle w:val="af2"/>
          <w:color w:val="000000"/>
          <w:sz w:val="24"/>
          <w:u w:val="none"/>
        </w:rPr>
        <w:t>。</w:t>
      </w:r>
    </w:p>
    <w:p w14:paraId="7FA699EF" w14:textId="77777777" w:rsidR="00173B27" w:rsidRDefault="00EC406F">
      <w:pPr>
        <w:spacing w:line="360" w:lineRule="auto"/>
        <w:ind w:firstLineChars="200" w:firstLine="480"/>
        <w:rPr>
          <w:rFonts w:ascii="宋体" w:hAnsi="宋体"/>
          <w:color w:val="000000"/>
          <w:sz w:val="24"/>
        </w:rPr>
      </w:pPr>
      <w:r>
        <w:rPr>
          <w:rFonts w:ascii="宋体" w:hAnsi="宋体" w:hint="eastAsia"/>
          <w:color w:val="000000"/>
          <w:sz w:val="24"/>
        </w:rPr>
        <w:t>2、除基金管理人之外的其他销售机构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1A50CF3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w:t>
      </w:r>
      <w:r>
        <w:rPr>
          <w:rFonts w:hAnsi="宋体" w:hint="eastAsia"/>
          <w:kern w:val="0"/>
          <w:sz w:val="24"/>
        </w:rPr>
        <w:t>）中国农业银行股份有限公司</w:t>
      </w:r>
    </w:p>
    <w:p w14:paraId="29294FE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住所：北京市东城区建国门内大街</w:t>
      </w:r>
      <w:r>
        <w:rPr>
          <w:rFonts w:hAnsi="宋体"/>
          <w:kern w:val="0"/>
          <w:sz w:val="24"/>
        </w:rPr>
        <w:t>69</w:t>
      </w:r>
      <w:r>
        <w:rPr>
          <w:rFonts w:hAnsi="宋体" w:hint="eastAsia"/>
          <w:kern w:val="0"/>
          <w:sz w:val="24"/>
        </w:rPr>
        <w:t>号</w:t>
      </w:r>
    </w:p>
    <w:p w14:paraId="30EA7D1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办公地址：北京市西城区复兴门内大街</w:t>
      </w:r>
      <w:r>
        <w:rPr>
          <w:rFonts w:hAnsi="宋体"/>
          <w:kern w:val="0"/>
          <w:sz w:val="24"/>
        </w:rPr>
        <w:t>28</w:t>
      </w:r>
      <w:r>
        <w:rPr>
          <w:rFonts w:hAnsi="宋体" w:hint="eastAsia"/>
          <w:kern w:val="0"/>
          <w:sz w:val="24"/>
        </w:rPr>
        <w:t>号凯晨世贸中心东座</w:t>
      </w:r>
    </w:p>
    <w:p w14:paraId="2ECD11E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法定代表人：周慕冰</w:t>
      </w:r>
    </w:p>
    <w:p w14:paraId="0C358AA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85109219</w:t>
      </w:r>
    </w:p>
    <w:p w14:paraId="7D146B6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95599</w:t>
      </w:r>
    </w:p>
    <w:p w14:paraId="13682BC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www.abchina.com</w:t>
      </w:r>
    </w:p>
    <w:p w14:paraId="1E63318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w:t>
      </w:r>
      <w:r>
        <w:rPr>
          <w:rFonts w:hAnsi="宋体" w:hint="eastAsia"/>
          <w:kern w:val="0"/>
          <w:sz w:val="24"/>
        </w:rPr>
        <w:t>）交通银行股份有限公司</w:t>
      </w:r>
      <w:r>
        <w:rPr>
          <w:rFonts w:hAnsi="宋体"/>
          <w:kern w:val="0"/>
          <w:sz w:val="24"/>
        </w:rPr>
        <w:t xml:space="preserve">  </w:t>
      </w:r>
    </w:p>
    <w:p w14:paraId="5E70CF0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住所：上海市浦东新区银城中路</w:t>
      </w:r>
      <w:r>
        <w:rPr>
          <w:rFonts w:hAnsi="宋体"/>
          <w:kern w:val="0"/>
          <w:sz w:val="24"/>
        </w:rPr>
        <w:t>188</w:t>
      </w:r>
      <w:r>
        <w:rPr>
          <w:rFonts w:hAnsi="宋体" w:hint="eastAsia"/>
          <w:kern w:val="0"/>
          <w:sz w:val="24"/>
        </w:rPr>
        <w:t>号</w:t>
      </w:r>
      <w:r>
        <w:rPr>
          <w:rFonts w:hAnsi="宋体"/>
          <w:kern w:val="0"/>
          <w:sz w:val="24"/>
        </w:rPr>
        <w:t xml:space="preserve"> </w:t>
      </w:r>
    </w:p>
    <w:p w14:paraId="28C3337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办公地址：上海市浦东新区银城中路</w:t>
      </w:r>
      <w:r>
        <w:rPr>
          <w:rFonts w:hAnsi="宋体"/>
          <w:kern w:val="0"/>
          <w:sz w:val="24"/>
        </w:rPr>
        <w:t>188</w:t>
      </w:r>
      <w:r>
        <w:rPr>
          <w:rFonts w:hAnsi="宋体" w:hint="eastAsia"/>
          <w:kern w:val="0"/>
          <w:sz w:val="24"/>
        </w:rPr>
        <w:t>号</w:t>
      </w:r>
    </w:p>
    <w:p w14:paraId="6399E94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法定代表人：牛锡明</w:t>
      </w:r>
    </w:p>
    <w:p w14:paraId="2296C6C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 xml:space="preserve">58781234 </w:t>
      </w:r>
    </w:p>
    <w:p w14:paraId="0D54511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58408483 </w:t>
      </w:r>
    </w:p>
    <w:p w14:paraId="76B73A1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联系人：曹榕</w:t>
      </w:r>
    </w:p>
    <w:p w14:paraId="6E3D602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95559</w:t>
      </w:r>
    </w:p>
    <w:p w14:paraId="439F58B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网址：</w:t>
      </w:r>
      <w:r>
        <w:rPr>
          <w:rFonts w:hAnsi="宋体"/>
          <w:kern w:val="0"/>
          <w:sz w:val="24"/>
        </w:rPr>
        <w:t>www.bankcomm.com</w:t>
      </w:r>
    </w:p>
    <w:p w14:paraId="531B518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）上海银行股份有限公司</w:t>
      </w:r>
    </w:p>
    <w:p w14:paraId="5A12805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住所：上海市银城中路</w:t>
      </w:r>
      <w:r>
        <w:rPr>
          <w:rFonts w:hAnsi="宋体"/>
          <w:kern w:val="0"/>
          <w:sz w:val="24"/>
        </w:rPr>
        <w:t>168</w:t>
      </w:r>
      <w:r>
        <w:rPr>
          <w:rFonts w:hAnsi="宋体" w:hint="eastAsia"/>
          <w:kern w:val="0"/>
          <w:sz w:val="24"/>
        </w:rPr>
        <w:t>号</w:t>
      </w:r>
    </w:p>
    <w:p w14:paraId="12D2E94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办公地址：上海市银城中路</w:t>
      </w:r>
      <w:r>
        <w:rPr>
          <w:rFonts w:hAnsi="宋体"/>
          <w:kern w:val="0"/>
          <w:sz w:val="24"/>
        </w:rPr>
        <w:t>168</w:t>
      </w:r>
      <w:r>
        <w:rPr>
          <w:rFonts w:hAnsi="宋体" w:hint="eastAsia"/>
          <w:kern w:val="0"/>
          <w:sz w:val="24"/>
        </w:rPr>
        <w:t>号</w:t>
      </w:r>
    </w:p>
    <w:p w14:paraId="404BB71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法定代表人：范一飞</w:t>
      </w:r>
    </w:p>
    <w:p w14:paraId="33BC8C1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68475888</w:t>
      </w:r>
    </w:p>
    <w:p w14:paraId="6357C6F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68476111 </w:t>
      </w:r>
    </w:p>
    <w:p w14:paraId="3978E5C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联系人：张萍</w:t>
      </w:r>
    </w:p>
    <w:p w14:paraId="6E14847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021</w:t>
      </w:r>
      <w:r>
        <w:rPr>
          <w:rFonts w:hAnsi="宋体" w:hint="eastAsia"/>
          <w:kern w:val="0"/>
          <w:sz w:val="24"/>
        </w:rPr>
        <w:t>）</w:t>
      </w:r>
      <w:r>
        <w:rPr>
          <w:rFonts w:hAnsi="宋体"/>
          <w:kern w:val="0"/>
          <w:sz w:val="24"/>
        </w:rPr>
        <w:t>962888</w:t>
      </w:r>
    </w:p>
    <w:p w14:paraId="2429F23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www.bankofshanghai.com</w:t>
      </w:r>
    </w:p>
    <w:p w14:paraId="783EEC7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w:t>
      </w:r>
      <w:r>
        <w:rPr>
          <w:rFonts w:hAnsi="宋体" w:hint="eastAsia"/>
          <w:kern w:val="0"/>
          <w:sz w:val="24"/>
        </w:rPr>
        <w:t>）东莞农村商业银行股份有限公司</w:t>
      </w:r>
    </w:p>
    <w:p w14:paraId="210391E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住所：东莞市东城区鸿福东路</w:t>
      </w:r>
      <w:r>
        <w:rPr>
          <w:rFonts w:hAnsi="宋体"/>
          <w:kern w:val="0"/>
          <w:sz w:val="24"/>
        </w:rPr>
        <w:t>2</w:t>
      </w:r>
      <w:r>
        <w:rPr>
          <w:rFonts w:hAnsi="宋体" w:hint="eastAsia"/>
          <w:kern w:val="0"/>
          <w:sz w:val="24"/>
        </w:rPr>
        <w:t>号</w:t>
      </w:r>
      <w:r>
        <w:rPr>
          <w:rFonts w:hAnsi="宋体"/>
          <w:kern w:val="0"/>
          <w:sz w:val="24"/>
        </w:rPr>
        <w:t xml:space="preserve"> </w:t>
      </w:r>
    </w:p>
    <w:p w14:paraId="2101867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办公地址：东莞市东城区鸿福东路</w:t>
      </w:r>
      <w:r>
        <w:rPr>
          <w:rFonts w:hAnsi="宋体"/>
          <w:kern w:val="0"/>
          <w:sz w:val="24"/>
        </w:rPr>
        <w:t>2</w:t>
      </w:r>
      <w:r>
        <w:rPr>
          <w:rFonts w:hAnsi="宋体" w:hint="eastAsia"/>
          <w:kern w:val="0"/>
          <w:sz w:val="24"/>
        </w:rPr>
        <w:t>号</w:t>
      </w:r>
    </w:p>
    <w:p w14:paraId="52904F8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法定代表人：何沛良</w:t>
      </w:r>
    </w:p>
    <w:p w14:paraId="0547049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0769</w:t>
      </w:r>
      <w:r>
        <w:rPr>
          <w:rFonts w:hAnsi="宋体" w:hint="eastAsia"/>
          <w:kern w:val="0"/>
          <w:sz w:val="24"/>
        </w:rPr>
        <w:t>）</w:t>
      </w:r>
      <w:r>
        <w:rPr>
          <w:rFonts w:hAnsi="宋体"/>
          <w:kern w:val="0"/>
          <w:sz w:val="24"/>
        </w:rPr>
        <w:t>22866254</w:t>
      </w:r>
    </w:p>
    <w:p w14:paraId="10890BC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0769</w:t>
      </w:r>
      <w:r>
        <w:rPr>
          <w:rFonts w:hAnsi="宋体" w:hint="eastAsia"/>
          <w:kern w:val="0"/>
          <w:sz w:val="24"/>
        </w:rPr>
        <w:t>）</w:t>
      </w:r>
      <w:r>
        <w:rPr>
          <w:rFonts w:hAnsi="宋体"/>
          <w:kern w:val="0"/>
          <w:sz w:val="24"/>
        </w:rPr>
        <w:t>22866282</w:t>
      </w:r>
    </w:p>
    <w:p w14:paraId="7496684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联系人：林培珊</w:t>
      </w:r>
      <w:r>
        <w:rPr>
          <w:rFonts w:hAnsi="宋体"/>
          <w:kern w:val="0"/>
          <w:sz w:val="24"/>
        </w:rPr>
        <w:t xml:space="preserve"> </w:t>
      </w:r>
    </w:p>
    <w:p w14:paraId="492A429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0769</w:t>
      </w:r>
      <w:r>
        <w:rPr>
          <w:rFonts w:hAnsi="宋体" w:hint="eastAsia"/>
          <w:kern w:val="0"/>
          <w:sz w:val="24"/>
        </w:rPr>
        <w:t>）</w:t>
      </w:r>
      <w:r>
        <w:rPr>
          <w:rFonts w:hAnsi="宋体"/>
          <w:kern w:val="0"/>
          <w:sz w:val="24"/>
        </w:rPr>
        <w:t>961122</w:t>
      </w:r>
    </w:p>
    <w:p w14:paraId="754A08C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www.drcbank.com</w:t>
      </w:r>
    </w:p>
    <w:p w14:paraId="343EA2C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w:t>
      </w:r>
      <w:r>
        <w:rPr>
          <w:rFonts w:hAnsi="宋体" w:hint="eastAsia"/>
          <w:kern w:val="0"/>
          <w:sz w:val="24"/>
        </w:rPr>
        <w:t>）江苏江南农村商业银行股份有限公司</w:t>
      </w:r>
    </w:p>
    <w:p w14:paraId="61F7EEB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住所：江苏省常州市和平中路</w:t>
      </w:r>
      <w:r>
        <w:rPr>
          <w:rFonts w:hAnsi="宋体"/>
          <w:kern w:val="0"/>
          <w:sz w:val="24"/>
        </w:rPr>
        <w:t>413</w:t>
      </w:r>
      <w:r>
        <w:rPr>
          <w:rFonts w:hAnsi="宋体" w:hint="eastAsia"/>
          <w:kern w:val="0"/>
          <w:sz w:val="24"/>
        </w:rPr>
        <w:t>号</w:t>
      </w:r>
    </w:p>
    <w:p w14:paraId="7F8E637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办公地址：江苏省常州市和平中路</w:t>
      </w:r>
      <w:r>
        <w:rPr>
          <w:rFonts w:hAnsi="宋体"/>
          <w:kern w:val="0"/>
          <w:sz w:val="24"/>
        </w:rPr>
        <w:t>413</w:t>
      </w:r>
      <w:r>
        <w:rPr>
          <w:rFonts w:hAnsi="宋体" w:hint="eastAsia"/>
          <w:kern w:val="0"/>
          <w:sz w:val="24"/>
        </w:rPr>
        <w:t>号</w:t>
      </w:r>
    </w:p>
    <w:p w14:paraId="148B66F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法定代表人：陆向阳</w:t>
      </w:r>
    </w:p>
    <w:p w14:paraId="42F8C56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0519-80585939</w:t>
      </w:r>
    </w:p>
    <w:p w14:paraId="5CB9CD7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0519-89995170</w:t>
      </w:r>
    </w:p>
    <w:p w14:paraId="5F0B5DC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联系人：蒋姣</w:t>
      </w:r>
    </w:p>
    <w:p w14:paraId="5218E96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96005</w:t>
      </w:r>
    </w:p>
    <w:p w14:paraId="20BE7C3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http://www.jnbank.com.cn</w:t>
      </w:r>
    </w:p>
    <w:p w14:paraId="46B0307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kern w:val="0"/>
          <w:sz w:val="24"/>
        </w:rPr>
        <w:t>6</w:t>
      </w:r>
      <w:r>
        <w:rPr>
          <w:rFonts w:hAnsi="宋体" w:hint="eastAsia"/>
          <w:kern w:val="0"/>
          <w:sz w:val="24"/>
        </w:rPr>
        <w:t>）光大证券股份有限公司</w:t>
      </w:r>
    </w:p>
    <w:p w14:paraId="7040CB1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住所：上海市静安区新闸路</w:t>
      </w:r>
      <w:r>
        <w:rPr>
          <w:rFonts w:hAnsi="宋体"/>
          <w:kern w:val="0"/>
          <w:sz w:val="24"/>
        </w:rPr>
        <w:t>1508</w:t>
      </w:r>
      <w:r>
        <w:rPr>
          <w:rFonts w:hAnsi="宋体" w:hint="eastAsia"/>
          <w:kern w:val="0"/>
          <w:sz w:val="24"/>
        </w:rPr>
        <w:t>号</w:t>
      </w:r>
    </w:p>
    <w:p w14:paraId="00BC9E4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办公地址：上海市静安区新闸路</w:t>
      </w:r>
      <w:r>
        <w:rPr>
          <w:rFonts w:hAnsi="宋体"/>
          <w:kern w:val="0"/>
          <w:sz w:val="24"/>
        </w:rPr>
        <w:t>1508</w:t>
      </w:r>
      <w:r>
        <w:rPr>
          <w:rFonts w:hAnsi="宋体" w:hint="eastAsia"/>
          <w:kern w:val="0"/>
          <w:sz w:val="24"/>
        </w:rPr>
        <w:t>号</w:t>
      </w:r>
    </w:p>
    <w:p w14:paraId="5F10F11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法定代表人：薛峰</w:t>
      </w:r>
    </w:p>
    <w:p w14:paraId="27FEF83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22169999</w:t>
      </w:r>
    </w:p>
    <w:p w14:paraId="7B8660D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22169134</w:t>
      </w:r>
    </w:p>
    <w:p w14:paraId="6D3E6E7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联系人：刘晨</w:t>
      </w:r>
    </w:p>
    <w:p w14:paraId="0F210BB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 xml:space="preserve"> 10108998</w:t>
      </w:r>
    </w:p>
    <w:p w14:paraId="01CB841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www.ebscn.com</w:t>
      </w:r>
    </w:p>
    <w:p w14:paraId="7798001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7</w:t>
      </w:r>
      <w:r>
        <w:rPr>
          <w:rFonts w:hAnsi="宋体" w:hint="eastAsia"/>
          <w:kern w:val="0"/>
          <w:sz w:val="24"/>
        </w:rPr>
        <w:t>）平安证券股份有限公司</w:t>
      </w:r>
    </w:p>
    <w:p w14:paraId="1D4824A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住所：深圳市福田区金田路大中华国际交易广场裙楼</w:t>
      </w:r>
      <w:r>
        <w:rPr>
          <w:rFonts w:hAnsi="宋体"/>
          <w:kern w:val="0"/>
          <w:sz w:val="24"/>
        </w:rPr>
        <w:t>8</w:t>
      </w:r>
      <w:r>
        <w:rPr>
          <w:rFonts w:hAnsi="宋体" w:hint="eastAsia"/>
          <w:kern w:val="0"/>
          <w:sz w:val="24"/>
        </w:rPr>
        <w:t>楼</w:t>
      </w:r>
    </w:p>
    <w:p w14:paraId="73B2471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办公地址：深圳市福田区金田路大中华国际交易广场裙楼</w:t>
      </w:r>
      <w:r>
        <w:rPr>
          <w:rFonts w:hAnsi="宋体"/>
          <w:kern w:val="0"/>
          <w:sz w:val="24"/>
        </w:rPr>
        <w:t>8</w:t>
      </w:r>
      <w:r>
        <w:rPr>
          <w:rFonts w:hAnsi="宋体" w:hint="eastAsia"/>
          <w:kern w:val="0"/>
          <w:sz w:val="24"/>
        </w:rPr>
        <w:t>楼</w:t>
      </w:r>
      <w:r>
        <w:rPr>
          <w:rFonts w:hAnsi="宋体"/>
          <w:kern w:val="0"/>
          <w:sz w:val="24"/>
        </w:rPr>
        <w:t>(518048)</w:t>
      </w:r>
    </w:p>
    <w:p w14:paraId="195F5C2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法定代表人：杨宇翔</w:t>
      </w:r>
    </w:p>
    <w:p w14:paraId="7A5F59F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22627802</w:t>
      </w:r>
    </w:p>
    <w:p w14:paraId="370A9CF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82400862</w:t>
      </w:r>
    </w:p>
    <w:p w14:paraId="2D337F2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联系人：郑舒丽</w:t>
      </w:r>
    </w:p>
    <w:p w14:paraId="2BA0C39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95511-8</w:t>
      </w:r>
    </w:p>
    <w:p w14:paraId="517C774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www.pingan.com</w:t>
      </w:r>
    </w:p>
    <w:p w14:paraId="2EF9EA6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8</w:t>
      </w:r>
      <w:r>
        <w:rPr>
          <w:rFonts w:hAnsi="宋体" w:hint="eastAsia"/>
          <w:kern w:val="0"/>
          <w:sz w:val="24"/>
        </w:rPr>
        <w:t>）中信建投证券股份有限公司</w:t>
      </w:r>
    </w:p>
    <w:p w14:paraId="44A2C0B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住所：北京市朝阳区安立路</w:t>
      </w:r>
      <w:r>
        <w:rPr>
          <w:rFonts w:hAnsi="宋体"/>
          <w:kern w:val="0"/>
          <w:sz w:val="24"/>
        </w:rPr>
        <w:t>66</w:t>
      </w:r>
      <w:r>
        <w:rPr>
          <w:rFonts w:hAnsi="宋体" w:hint="eastAsia"/>
          <w:kern w:val="0"/>
          <w:sz w:val="24"/>
        </w:rPr>
        <w:t>号</w:t>
      </w:r>
      <w:r>
        <w:rPr>
          <w:rFonts w:hAnsi="宋体"/>
          <w:kern w:val="0"/>
          <w:sz w:val="24"/>
        </w:rPr>
        <w:t>4</w:t>
      </w:r>
      <w:r>
        <w:rPr>
          <w:rFonts w:hAnsi="宋体" w:hint="eastAsia"/>
          <w:kern w:val="0"/>
          <w:sz w:val="24"/>
        </w:rPr>
        <w:t>号楼</w:t>
      </w:r>
    </w:p>
    <w:p w14:paraId="32C929D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办公地址：北京市朝阳门内大街</w:t>
      </w:r>
      <w:r>
        <w:rPr>
          <w:rFonts w:hAnsi="宋体"/>
          <w:kern w:val="0"/>
          <w:sz w:val="24"/>
        </w:rPr>
        <w:t>188</w:t>
      </w:r>
      <w:r>
        <w:rPr>
          <w:rFonts w:hAnsi="宋体" w:hint="eastAsia"/>
          <w:kern w:val="0"/>
          <w:sz w:val="24"/>
        </w:rPr>
        <w:t>号</w:t>
      </w:r>
    </w:p>
    <w:p w14:paraId="6A57F24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法定代表人：王常青</w:t>
      </w:r>
    </w:p>
    <w:p w14:paraId="4AF581D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 xml:space="preserve">85130588 </w:t>
      </w:r>
    </w:p>
    <w:p w14:paraId="4782702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 xml:space="preserve">65182261 </w:t>
      </w:r>
    </w:p>
    <w:p w14:paraId="7215E66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联系人：魏明</w:t>
      </w:r>
      <w:r>
        <w:rPr>
          <w:rFonts w:hAnsi="宋体"/>
          <w:kern w:val="0"/>
          <w:sz w:val="24"/>
        </w:rPr>
        <w:t xml:space="preserve"> </w:t>
      </w:r>
    </w:p>
    <w:p w14:paraId="4D34F3E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4008-888-108</w:t>
      </w:r>
    </w:p>
    <w:p w14:paraId="037CDF5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www.csc108.com</w:t>
      </w:r>
    </w:p>
    <w:p w14:paraId="68902BC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9</w:t>
      </w:r>
      <w:r>
        <w:rPr>
          <w:rFonts w:hAnsi="宋体" w:hint="eastAsia"/>
          <w:kern w:val="0"/>
          <w:sz w:val="24"/>
        </w:rPr>
        <w:t>）中国银河证券股份有限公司</w:t>
      </w:r>
    </w:p>
    <w:p w14:paraId="7DED173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住所：北京市西城区金融大街</w:t>
      </w:r>
      <w:r>
        <w:rPr>
          <w:rFonts w:hAnsi="宋体"/>
          <w:kern w:val="0"/>
          <w:sz w:val="24"/>
        </w:rPr>
        <w:t>35</w:t>
      </w:r>
      <w:r>
        <w:rPr>
          <w:rFonts w:hAnsi="宋体" w:hint="eastAsia"/>
          <w:kern w:val="0"/>
          <w:sz w:val="24"/>
        </w:rPr>
        <w:t>号国际企业大厦</w:t>
      </w:r>
      <w:r>
        <w:rPr>
          <w:rFonts w:hAnsi="宋体"/>
          <w:kern w:val="0"/>
          <w:sz w:val="24"/>
        </w:rPr>
        <w:t>C</w:t>
      </w:r>
      <w:r>
        <w:rPr>
          <w:rFonts w:hAnsi="宋体" w:hint="eastAsia"/>
          <w:kern w:val="0"/>
          <w:sz w:val="24"/>
        </w:rPr>
        <w:t>座</w:t>
      </w:r>
    </w:p>
    <w:p w14:paraId="0BA148B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办公地址：北京市西城区金融大街</w:t>
      </w:r>
      <w:r>
        <w:rPr>
          <w:rFonts w:hAnsi="宋体"/>
          <w:kern w:val="0"/>
          <w:sz w:val="24"/>
        </w:rPr>
        <w:t>35</w:t>
      </w:r>
      <w:r>
        <w:rPr>
          <w:rFonts w:hAnsi="宋体" w:hint="eastAsia"/>
          <w:kern w:val="0"/>
          <w:sz w:val="24"/>
        </w:rPr>
        <w:t>号国际企业大厦</w:t>
      </w:r>
      <w:r>
        <w:rPr>
          <w:rFonts w:hAnsi="宋体"/>
          <w:kern w:val="0"/>
          <w:sz w:val="24"/>
        </w:rPr>
        <w:t>C</w:t>
      </w:r>
      <w:r>
        <w:rPr>
          <w:rFonts w:hAnsi="宋体" w:hint="eastAsia"/>
          <w:kern w:val="0"/>
          <w:sz w:val="24"/>
        </w:rPr>
        <w:t>座</w:t>
      </w:r>
    </w:p>
    <w:p w14:paraId="457062E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法定代表人：陈有安</w:t>
      </w:r>
    </w:p>
    <w:p w14:paraId="038E6B5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66568292</w:t>
      </w:r>
    </w:p>
    <w:p w14:paraId="09B8D06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联系人：邓颜</w:t>
      </w:r>
    </w:p>
    <w:p w14:paraId="121F090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400-888-8888</w:t>
      </w:r>
    </w:p>
    <w:p w14:paraId="4BAA520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www.chinastock.com.cn </w:t>
      </w:r>
    </w:p>
    <w:p w14:paraId="601A5D8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10</w:t>
      </w:r>
      <w:r>
        <w:rPr>
          <w:rFonts w:hAnsi="宋体" w:hint="eastAsia"/>
          <w:kern w:val="0"/>
          <w:sz w:val="24"/>
        </w:rPr>
        <w:t>）申万宏源证券有限公司</w:t>
      </w:r>
    </w:p>
    <w:p w14:paraId="6E83666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住所：上海市徐汇区长乐路</w:t>
      </w:r>
      <w:r>
        <w:rPr>
          <w:rFonts w:hAnsi="宋体"/>
          <w:kern w:val="0"/>
          <w:sz w:val="24"/>
        </w:rPr>
        <w:t>989</w:t>
      </w:r>
      <w:r>
        <w:rPr>
          <w:rFonts w:hAnsi="宋体" w:hint="eastAsia"/>
          <w:kern w:val="0"/>
          <w:sz w:val="24"/>
        </w:rPr>
        <w:t>号世纪商贸广场</w:t>
      </w:r>
      <w:r>
        <w:rPr>
          <w:rFonts w:hAnsi="宋体"/>
          <w:kern w:val="0"/>
          <w:sz w:val="24"/>
        </w:rPr>
        <w:t>45</w:t>
      </w:r>
      <w:r>
        <w:rPr>
          <w:rFonts w:hAnsi="宋体" w:hint="eastAsia"/>
          <w:kern w:val="0"/>
          <w:sz w:val="24"/>
        </w:rPr>
        <w:t>层</w:t>
      </w:r>
      <w:r>
        <w:rPr>
          <w:rFonts w:hAnsi="宋体"/>
          <w:kern w:val="0"/>
          <w:sz w:val="24"/>
        </w:rPr>
        <w:t xml:space="preserve"> </w:t>
      </w:r>
    </w:p>
    <w:p w14:paraId="41FC4D2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办公地址：上海市徐汇区长乐路</w:t>
      </w:r>
      <w:r>
        <w:rPr>
          <w:rFonts w:hAnsi="宋体"/>
          <w:kern w:val="0"/>
          <w:sz w:val="24"/>
        </w:rPr>
        <w:t>989</w:t>
      </w:r>
      <w:r>
        <w:rPr>
          <w:rFonts w:hAnsi="宋体" w:hint="eastAsia"/>
          <w:kern w:val="0"/>
          <w:sz w:val="24"/>
        </w:rPr>
        <w:t>号世纪商贸广场</w:t>
      </w:r>
      <w:r>
        <w:rPr>
          <w:rFonts w:hAnsi="宋体"/>
          <w:kern w:val="0"/>
          <w:sz w:val="24"/>
        </w:rPr>
        <w:t>45</w:t>
      </w:r>
      <w:r>
        <w:rPr>
          <w:rFonts w:hAnsi="宋体" w:hint="eastAsia"/>
          <w:kern w:val="0"/>
          <w:sz w:val="24"/>
        </w:rPr>
        <w:t>层</w:t>
      </w:r>
    </w:p>
    <w:p w14:paraId="0728421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法定代表人：李梅</w:t>
      </w:r>
    </w:p>
    <w:p w14:paraId="2E7CF27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33389888</w:t>
      </w:r>
    </w:p>
    <w:p w14:paraId="0A6E348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联系人：李清怡</w:t>
      </w:r>
    </w:p>
    <w:p w14:paraId="40E186C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95523</w:t>
      </w:r>
      <w:r>
        <w:rPr>
          <w:rFonts w:hAnsi="宋体" w:hint="eastAsia"/>
          <w:kern w:val="0"/>
          <w:sz w:val="24"/>
        </w:rPr>
        <w:t>或</w:t>
      </w:r>
      <w:r>
        <w:rPr>
          <w:rFonts w:hAnsi="宋体"/>
          <w:kern w:val="0"/>
          <w:sz w:val="24"/>
        </w:rPr>
        <w:t>4008895523</w:t>
      </w:r>
    </w:p>
    <w:p w14:paraId="26FBECB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www.sywg.com</w:t>
      </w:r>
    </w:p>
    <w:p w14:paraId="29B5D8D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11</w:t>
      </w:r>
      <w:r>
        <w:rPr>
          <w:rFonts w:hAnsi="宋体" w:hint="eastAsia"/>
          <w:kern w:val="0"/>
          <w:sz w:val="24"/>
        </w:rPr>
        <w:t>）国都证券股份有限公司</w:t>
      </w:r>
    </w:p>
    <w:p w14:paraId="404C833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住所：北京市东城区东直门南大街</w:t>
      </w:r>
      <w:r>
        <w:rPr>
          <w:rFonts w:hAnsi="宋体"/>
          <w:kern w:val="0"/>
          <w:sz w:val="24"/>
        </w:rPr>
        <w:t>3</w:t>
      </w:r>
      <w:r>
        <w:rPr>
          <w:rFonts w:hAnsi="宋体" w:hint="eastAsia"/>
          <w:kern w:val="0"/>
          <w:sz w:val="24"/>
        </w:rPr>
        <w:t>号国华投资大厦</w:t>
      </w:r>
      <w:r>
        <w:rPr>
          <w:rFonts w:hAnsi="宋体"/>
          <w:kern w:val="0"/>
          <w:sz w:val="24"/>
        </w:rPr>
        <w:t>9</w:t>
      </w:r>
      <w:r>
        <w:rPr>
          <w:rFonts w:hAnsi="宋体" w:hint="eastAsia"/>
          <w:kern w:val="0"/>
          <w:sz w:val="24"/>
        </w:rPr>
        <w:t>层</w:t>
      </w:r>
      <w:r>
        <w:rPr>
          <w:rFonts w:hAnsi="宋体"/>
          <w:kern w:val="0"/>
          <w:sz w:val="24"/>
        </w:rPr>
        <w:t>10</w:t>
      </w:r>
      <w:r>
        <w:rPr>
          <w:rFonts w:hAnsi="宋体" w:hint="eastAsia"/>
          <w:kern w:val="0"/>
          <w:sz w:val="24"/>
        </w:rPr>
        <w:t>层</w:t>
      </w:r>
    </w:p>
    <w:p w14:paraId="5252263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办公地址：北京市东城区东直门南大街</w:t>
      </w:r>
      <w:r>
        <w:rPr>
          <w:rFonts w:hAnsi="宋体"/>
          <w:kern w:val="0"/>
          <w:sz w:val="24"/>
        </w:rPr>
        <w:t>3</w:t>
      </w:r>
      <w:r>
        <w:rPr>
          <w:rFonts w:hAnsi="宋体" w:hint="eastAsia"/>
          <w:kern w:val="0"/>
          <w:sz w:val="24"/>
        </w:rPr>
        <w:t>号国华投资大厦</w:t>
      </w:r>
      <w:r>
        <w:rPr>
          <w:rFonts w:hAnsi="宋体"/>
          <w:kern w:val="0"/>
          <w:sz w:val="24"/>
        </w:rPr>
        <w:t>9</w:t>
      </w:r>
      <w:r>
        <w:rPr>
          <w:rFonts w:hAnsi="宋体" w:hint="eastAsia"/>
          <w:kern w:val="0"/>
          <w:sz w:val="24"/>
        </w:rPr>
        <w:t>层</w:t>
      </w:r>
      <w:r>
        <w:rPr>
          <w:rFonts w:hAnsi="宋体"/>
          <w:kern w:val="0"/>
          <w:sz w:val="24"/>
        </w:rPr>
        <w:t>10</w:t>
      </w:r>
      <w:r>
        <w:rPr>
          <w:rFonts w:hAnsi="宋体" w:hint="eastAsia"/>
          <w:kern w:val="0"/>
          <w:sz w:val="24"/>
        </w:rPr>
        <w:t>层</w:t>
      </w:r>
    </w:p>
    <w:p w14:paraId="34914BB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法定代表人：常喆</w:t>
      </w:r>
    </w:p>
    <w:p w14:paraId="4512CB1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400-818-8118</w:t>
      </w:r>
    </w:p>
    <w:p w14:paraId="7D05940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www.guodu.com</w:t>
      </w:r>
    </w:p>
    <w:p w14:paraId="5A0DDC7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12</w:t>
      </w:r>
      <w:r>
        <w:rPr>
          <w:rFonts w:hAnsi="宋体" w:hint="eastAsia"/>
          <w:kern w:val="0"/>
          <w:sz w:val="24"/>
        </w:rPr>
        <w:t>）申万宏源西部证券有限公司</w:t>
      </w:r>
    </w:p>
    <w:p w14:paraId="60CF92F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住所：新疆乌鲁木齐市建设路</w:t>
      </w:r>
      <w:r>
        <w:rPr>
          <w:rFonts w:hAnsi="宋体"/>
          <w:kern w:val="0"/>
          <w:sz w:val="24"/>
        </w:rPr>
        <w:t>2</w:t>
      </w:r>
      <w:r>
        <w:rPr>
          <w:rFonts w:hAnsi="宋体" w:hint="eastAsia"/>
          <w:kern w:val="0"/>
          <w:sz w:val="24"/>
        </w:rPr>
        <w:t>号</w:t>
      </w:r>
    </w:p>
    <w:p w14:paraId="1646612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办公地址：北京市西城区太平桥大街</w:t>
      </w:r>
      <w:r>
        <w:rPr>
          <w:rFonts w:hAnsi="宋体"/>
          <w:kern w:val="0"/>
          <w:sz w:val="24"/>
        </w:rPr>
        <w:t>19</w:t>
      </w:r>
      <w:r>
        <w:rPr>
          <w:rFonts w:hAnsi="宋体" w:hint="eastAsia"/>
          <w:kern w:val="0"/>
          <w:sz w:val="24"/>
        </w:rPr>
        <w:t>号宏源证券</w:t>
      </w:r>
    </w:p>
    <w:p w14:paraId="250AEBD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法定代表人：冯戎</w:t>
      </w:r>
    </w:p>
    <w:p w14:paraId="2F057D0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88085858</w:t>
      </w:r>
    </w:p>
    <w:p w14:paraId="009B4A8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88085195</w:t>
      </w:r>
    </w:p>
    <w:p w14:paraId="608782C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联系人：李巍</w:t>
      </w:r>
    </w:p>
    <w:p w14:paraId="49B0BC5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客户服务电话：</w:t>
      </w:r>
      <w:r>
        <w:rPr>
          <w:rFonts w:hAnsi="宋体"/>
          <w:kern w:val="0"/>
          <w:sz w:val="24"/>
        </w:rPr>
        <w:t>4008-000-562</w:t>
      </w:r>
    </w:p>
    <w:p w14:paraId="1C358BA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www.hysec.com</w:t>
      </w:r>
    </w:p>
    <w:p w14:paraId="4D3B54C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13</w:t>
      </w:r>
      <w:r>
        <w:rPr>
          <w:rFonts w:hAnsi="宋体" w:hint="eastAsia"/>
          <w:kern w:val="0"/>
          <w:sz w:val="24"/>
        </w:rPr>
        <w:t>）中泰证券股份有限公司</w:t>
      </w:r>
    </w:p>
    <w:p w14:paraId="7830C26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住所：山东省济南市市中区经七路</w:t>
      </w:r>
      <w:r>
        <w:rPr>
          <w:rFonts w:hAnsi="宋体"/>
          <w:kern w:val="0"/>
          <w:sz w:val="24"/>
        </w:rPr>
        <w:t>86</w:t>
      </w:r>
      <w:r>
        <w:rPr>
          <w:rFonts w:hAnsi="宋体" w:hint="eastAsia"/>
          <w:kern w:val="0"/>
          <w:sz w:val="24"/>
        </w:rPr>
        <w:t>号</w:t>
      </w:r>
    </w:p>
    <w:p w14:paraId="019E5D9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办公地址：山东省济南市市中区经七路</w:t>
      </w:r>
      <w:r>
        <w:rPr>
          <w:rFonts w:hAnsi="宋体"/>
          <w:kern w:val="0"/>
          <w:sz w:val="24"/>
        </w:rPr>
        <w:t>86</w:t>
      </w:r>
      <w:r>
        <w:rPr>
          <w:rFonts w:hAnsi="宋体" w:hint="eastAsia"/>
          <w:kern w:val="0"/>
          <w:sz w:val="24"/>
        </w:rPr>
        <w:t>号</w:t>
      </w:r>
    </w:p>
    <w:p w14:paraId="3378DC4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法定代表人：李玮</w:t>
      </w:r>
    </w:p>
    <w:p w14:paraId="3EA807C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0531</w:t>
      </w:r>
      <w:r>
        <w:rPr>
          <w:rFonts w:hAnsi="宋体" w:hint="eastAsia"/>
          <w:kern w:val="0"/>
          <w:sz w:val="24"/>
        </w:rPr>
        <w:t>）</w:t>
      </w:r>
      <w:r>
        <w:rPr>
          <w:rFonts w:hAnsi="宋体"/>
          <w:kern w:val="0"/>
          <w:sz w:val="24"/>
        </w:rPr>
        <w:t>68889155</w:t>
      </w:r>
    </w:p>
    <w:p w14:paraId="4F40580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0531</w:t>
      </w:r>
      <w:r>
        <w:rPr>
          <w:rFonts w:hAnsi="宋体" w:hint="eastAsia"/>
          <w:kern w:val="0"/>
          <w:sz w:val="24"/>
        </w:rPr>
        <w:t>）</w:t>
      </w:r>
      <w:r>
        <w:rPr>
          <w:rFonts w:hAnsi="宋体"/>
          <w:kern w:val="0"/>
          <w:sz w:val="24"/>
        </w:rPr>
        <w:t>68889752</w:t>
      </w:r>
    </w:p>
    <w:p w14:paraId="727D827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联系人：吴阳</w:t>
      </w:r>
    </w:p>
    <w:p w14:paraId="540225F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95538</w:t>
      </w:r>
    </w:p>
    <w:p w14:paraId="7176FA0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www.qlzq.com.cn</w:t>
      </w:r>
    </w:p>
    <w:p w14:paraId="7C639A9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14</w:t>
      </w:r>
      <w:r>
        <w:rPr>
          <w:rFonts w:hAnsi="宋体" w:hint="eastAsia"/>
          <w:kern w:val="0"/>
          <w:sz w:val="24"/>
        </w:rPr>
        <w:t>）江海证券有限公司</w:t>
      </w:r>
    </w:p>
    <w:p w14:paraId="142E72F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住所：黑龙江省哈尔滨市香坊区赣水路</w:t>
      </w:r>
      <w:r>
        <w:rPr>
          <w:rFonts w:hAnsi="宋体"/>
          <w:kern w:val="0"/>
          <w:sz w:val="24"/>
        </w:rPr>
        <w:t>56</w:t>
      </w:r>
      <w:r>
        <w:rPr>
          <w:rFonts w:hAnsi="宋体" w:hint="eastAsia"/>
          <w:kern w:val="0"/>
          <w:sz w:val="24"/>
        </w:rPr>
        <w:t>号</w:t>
      </w:r>
    </w:p>
    <w:p w14:paraId="54FE2F8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法定代表人：孙名扬</w:t>
      </w:r>
    </w:p>
    <w:p w14:paraId="3672ED5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0451</w:t>
      </w:r>
      <w:r>
        <w:rPr>
          <w:rFonts w:hAnsi="宋体" w:hint="eastAsia"/>
          <w:kern w:val="0"/>
          <w:sz w:val="24"/>
        </w:rPr>
        <w:t>）</w:t>
      </w:r>
      <w:r>
        <w:rPr>
          <w:rFonts w:hAnsi="宋体"/>
          <w:kern w:val="0"/>
          <w:sz w:val="24"/>
        </w:rPr>
        <w:t>85863719</w:t>
      </w:r>
    </w:p>
    <w:p w14:paraId="720725F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0451</w:t>
      </w:r>
      <w:r>
        <w:rPr>
          <w:rFonts w:hAnsi="宋体" w:hint="eastAsia"/>
          <w:kern w:val="0"/>
          <w:sz w:val="24"/>
        </w:rPr>
        <w:t>）</w:t>
      </w:r>
      <w:r>
        <w:rPr>
          <w:rFonts w:hAnsi="宋体"/>
          <w:kern w:val="0"/>
          <w:sz w:val="24"/>
        </w:rPr>
        <w:t>82287211</w:t>
      </w:r>
    </w:p>
    <w:p w14:paraId="1749A53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联系人：刘爽</w:t>
      </w:r>
    </w:p>
    <w:p w14:paraId="7F54194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400-666-2288</w:t>
      </w:r>
    </w:p>
    <w:p w14:paraId="585B958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www.jhzq.com.cn</w:t>
      </w:r>
    </w:p>
    <w:p w14:paraId="4C8383D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15</w:t>
      </w:r>
      <w:r>
        <w:rPr>
          <w:rFonts w:hAnsi="宋体" w:hint="eastAsia"/>
          <w:kern w:val="0"/>
          <w:sz w:val="24"/>
        </w:rPr>
        <w:t>）华宝证券有限责任公司</w:t>
      </w:r>
    </w:p>
    <w:p w14:paraId="6C66240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住所：中国上海市陆家嘴环路</w:t>
      </w:r>
      <w:r>
        <w:rPr>
          <w:rFonts w:hAnsi="宋体"/>
          <w:kern w:val="0"/>
          <w:sz w:val="24"/>
        </w:rPr>
        <w:t>166</w:t>
      </w:r>
      <w:r>
        <w:rPr>
          <w:rFonts w:hAnsi="宋体" w:hint="eastAsia"/>
          <w:kern w:val="0"/>
          <w:sz w:val="24"/>
        </w:rPr>
        <w:t>号未来资产大厦</w:t>
      </w:r>
      <w:r>
        <w:rPr>
          <w:rFonts w:hAnsi="宋体"/>
          <w:kern w:val="0"/>
          <w:sz w:val="24"/>
        </w:rPr>
        <w:t>27</w:t>
      </w:r>
      <w:r>
        <w:rPr>
          <w:rFonts w:hAnsi="宋体" w:hint="eastAsia"/>
          <w:kern w:val="0"/>
          <w:sz w:val="24"/>
        </w:rPr>
        <w:t>楼</w:t>
      </w:r>
    </w:p>
    <w:p w14:paraId="2581E91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办公地址：中国上海市浦东新区世纪大道</w:t>
      </w:r>
      <w:r>
        <w:rPr>
          <w:rFonts w:hAnsi="宋体"/>
          <w:kern w:val="0"/>
          <w:sz w:val="24"/>
        </w:rPr>
        <w:t>100</w:t>
      </w:r>
      <w:r>
        <w:rPr>
          <w:rFonts w:hAnsi="宋体" w:hint="eastAsia"/>
          <w:kern w:val="0"/>
          <w:sz w:val="24"/>
        </w:rPr>
        <w:t>号上海环球金融中心</w:t>
      </w:r>
      <w:r>
        <w:rPr>
          <w:rFonts w:hAnsi="宋体"/>
          <w:kern w:val="0"/>
          <w:sz w:val="24"/>
        </w:rPr>
        <w:t>57</w:t>
      </w:r>
      <w:r>
        <w:rPr>
          <w:rFonts w:hAnsi="宋体" w:hint="eastAsia"/>
          <w:kern w:val="0"/>
          <w:sz w:val="24"/>
        </w:rPr>
        <w:t>楼</w:t>
      </w:r>
    </w:p>
    <w:p w14:paraId="03D8775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kern w:val="0"/>
          <w:sz w:val="24"/>
        </w:rPr>
        <w:t xml:space="preserve"> </w:t>
      </w:r>
      <w:r>
        <w:rPr>
          <w:rFonts w:hAnsi="宋体" w:hint="eastAsia"/>
          <w:kern w:val="0"/>
          <w:sz w:val="24"/>
        </w:rPr>
        <w:t>陈林</w:t>
      </w:r>
    </w:p>
    <w:p w14:paraId="2266355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68777222</w:t>
      </w:r>
    </w:p>
    <w:p w14:paraId="46193F6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68777822</w:t>
      </w:r>
    </w:p>
    <w:p w14:paraId="51A2CC8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联系人：赵洁</w:t>
      </w:r>
    </w:p>
    <w:p w14:paraId="6D8D3D0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400-820-9898</w:t>
      </w:r>
    </w:p>
    <w:p w14:paraId="5E6ACAD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www.cnhbstock.com</w:t>
      </w:r>
    </w:p>
    <w:p w14:paraId="41F3CA9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kern w:val="0"/>
          <w:sz w:val="24"/>
        </w:rPr>
        <w:t>16</w:t>
      </w:r>
      <w:r>
        <w:rPr>
          <w:rFonts w:hAnsi="宋体" w:hint="eastAsia"/>
          <w:kern w:val="0"/>
          <w:sz w:val="24"/>
        </w:rPr>
        <w:t>）爱建证券有限责任公司</w:t>
      </w:r>
    </w:p>
    <w:p w14:paraId="40B080D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住所：上海市南京西路</w:t>
      </w:r>
      <w:r>
        <w:rPr>
          <w:rFonts w:hAnsi="宋体"/>
          <w:kern w:val="0"/>
          <w:sz w:val="24"/>
        </w:rPr>
        <w:t>758</w:t>
      </w:r>
      <w:r>
        <w:rPr>
          <w:rFonts w:hAnsi="宋体" w:hint="eastAsia"/>
          <w:kern w:val="0"/>
          <w:sz w:val="24"/>
        </w:rPr>
        <w:t>号</w:t>
      </w:r>
      <w:r>
        <w:rPr>
          <w:rFonts w:hAnsi="宋体"/>
          <w:kern w:val="0"/>
          <w:sz w:val="24"/>
        </w:rPr>
        <w:t>24</w:t>
      </w:r>
      <w:r>
        <w:rPr>
          <w:rFonts w:hAnsi="宋体" w:hint="eastAsia"/>
          <w:kern w:val="0"/>
          <w:sz w:val="24"/>
        </w:rPr>
        <w:t>楼</w:t>
      </w:r>
    </w:p>
    <w:p w14:paraId="4E4C6EF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办公地址：上海市浦东新区世纪大道</w:t>
      </w:r>
      <w:r>
        <w:rPr>
          <w:rFonts w:hAnsi="宋体"/>
          <w:kern w:val="0"/>
          <w:sz w:val="24"/>
        </w:rPr>
        <w:t>1600</w:t>
      </w:r>
      <w:r>
        <w:rPr>
          <w:rFonts w:hAnsi="宋体" w:hint="eastAsia"/>
          <w:kern w:val="0"/>
          <w:sz w:val="24"/>
        </w:rPr>
        <w:t>号</w:t>
      </w:r>
      <w:r>
        <w:rPr>
          <w:rFonts w:hAnsi="宋体"/>
          <w:kern w:val="0"/>
          <w:sz w:val="24"/>
        </w:rPr>
        <w:t>32</w:t>
      </w:r>
      <w:r>
        <w:rPr>
          <w:rFonts w:hAnsi="宋体" w:hint="eastAsia"/>
          <w:kern w:val="0"/>
          <w:sz w:val="24"/>
        </w:rPr>
        <w:t>楼</w:t>
      </w:r>
    </w:p>
    <w:p w14:paraId="654A851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法定代表人：张建华</w:t>
      </w:r>
    </w:p>
    <w:p w14:paraId="76E0075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32229888</w:t>
      </w:r>
    </w:p>
    <w:p w14:paraId="0B865B7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68728703</w:t>
      </w:r>
    </w:p>
    <w:p w14:paraId="3C709DF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联系人：陈敏</w:t>
      </w:r>
    </w:p>
    <w:p w14:paraId="476887C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021</w:t>
      </w:r>
      <w:r>
        <w:rPr>
          <w:rFonts w:hAnsi="宋体" w:hint="eastAsia"/>
          <w:kern w:val="0"/>
          <w:sz w:val="24"/>
        </w:rPr>
        <w:t>）</w:t>
      </w:r>
      <w:r>
        <w:rPr>
          <w:rFonts w:hAnsi="宋体"/>
          <w:kern w:val="0"/>
          <w:sz w:val="24"/>
        </w:rPr>
        <w:t>63340678</w:t>
      </w:r>
    </w:p>
    <w:p w14:paraId="102E045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www.ajzq.com</w:t>
      </w:r>
    </w:p>
    <w:p w14:paraId="50681FD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17</w:t>
      </w:r>
      <w:r>
        <w:rPr>
          <w:rFonts w:hAnsi="宋体" w:hint="eastAsia"/>
          <w:kern w:val="0"/>
          <w:sz w:val="24"/>
        </w:rPr>
        <w:t>）国金证券股份有限公司</w:t>
      </w:r>
    </w:p>
    <w:p w14:paraId="45997BF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住所：四川省成都市东城根上街</w:t>
      </w:r>
      <w:r>
        <w:rPr>
          <w:rFonts w:hAnsi="宋体"/>
          <w:kern w:val="0"/>
          <w:sz w:val="24"/>
        </w:rPr>
        <w:t>95</w:t>
      </w:r>
      <w:r>
        <w:rPr>
          <w:rFonts w:hAnsi="宋体" w:hint="eastAsia"/>
          <w:kern w:val="0"/>
          <w:sz w:val="24"/>
        </w:rPr>
        <w:t>号</w:t>
      </w:r>
    </w:p>
    <w:p w14:paraId="2C35101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办公地址：成都市东城根上街</w:t>
      </w:r>
      <w:r>
        <w:rPr>
          <w:rFonts w:hAnsi="宋体"/>
          <w:kern w:val="0"/>
          <w:sz w:val="24"/>
        </w:rPr>
        <w:t>95</w:t>
      </w:r>
      <w:r>
        <w:rPr>
          <w:rFonts w:hAnsi="宋体" w:hint="eastAsia"/>
          <w:kern w:val="0"/>
          <w:sz w:val="24"/>
        </w:rPr>
        <w:t>号</w:t>
      </w:r>
    </w:p>
    <w:p w14:paraId="0AB8058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法定代表人：冉云</w:t>
      </w:r>
      <w:r>
        <w:rPr>
          <w:rFonts w:hAnsi="宋体"/>
          <w:kern w:val="0"/>
          <w:sz w:val="24"/>
        </w:rPr>
        <w:t xml:space="preserve"> </w:t>
      </w:r>
    </w:p>
    <w:p w14:paraId="50B8A91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028</w:t>
      </w:r>
      <w:r>
        <w:rPr>
          <w:rFonts w:hAnsi="宋体" w:hint="eastAsia"/>
          <w:kern w:val="0"/>
          <w:sz w:val="24"/>
        </w:rPr>
        <w:t>）</w:t>
      </w:r>
      <w:r>
        <w:rPr>
          <w:rFonts w:hAnsi="宋体"/>
          <w:kern w:val="0"/>
          <w:sz w:val="24"/>
        </w:rPr>
        <w:t>86690057</w:t>
      </w:r>
      <w:r>
        <w:rPr>
          <w:rFonts w:hAnsi="宋体" w:hint="eastAsia"/>
          <w:kern w:val="0"/>
          <w:sz w:val="24"/>
        </w:rPr>
        <w:t>，（</w:t>
      </w:r>
      <w:r>
        <w:rPr>
          <w:rFonts w:hAnsi="宋体"/>
          <w:kern w:val="0"/>
          <w:sz w:val="24"/>
        </w:rPr>
        <w:t>028</w:t>
      </w:r>
      <w:r>
        <w:rPr>
          <w:rFonts w:hAnsi="宋体" w:hint="eastAsia"/>
          <w:kern w:val="0"/>
          <w:sz w:val="24"/>
        </w:rPr>
        <w:t>）</w:t>
      </w:r>
      <w:r>
        <w:rPr>
          <w:rFonts w:hAnsi="宋体"/>
          <w:kern w:val="0"/>
          <w:sz w:val="24"/>
        </w:rPr>
        <w:t>86690058</w:t>
      </w:r>
    </w:p>
    <w:p w14:paraId="573CA9A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028</w:t>
      </w:r>
      <w:r>
        <w:rPr>
          <w:rFonts w:hAnsi="宋体" w:hint="eastAsia"/>
          <w:kern w:val="0"/>
          <w:sz w:val="24"/>
        </w:rPr>
        <w:t>）</w:t>
      </w:r>
      <w:r>
        <w:rPr>
          <w:rFonts w:hAnsi="宋体"/>
          <w:kern w:val="0"/>
          <w:sz w:val="24"/>
        </w:rPr>
        <w:t>86690126</w:t>
      </w:r>
    </w:p>
    <w:p w14:paraId="4D456FF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联系人：刘婧漪</w:t>
      </w:r>
      <w:r>
        <w:rPr>
          <w:rFonts w:hAnsi="宋体"/>
          <w:kern w:val="0"/>
          <w:sz w:val="24"/>
        </w:rPr>
        <w:t xml:space="preserve"> </w:t>
      </w:r>
      <w:r>
        <w:rPr>
          <w:rFonts w:hAnsi="宋体" w:hint="eastAsia"/>
          <w:kern w:val="0"/>
          <w:sz w:val="24"/>
        </w:rPr>
        <w:t>贾鹏</w:t>
      </w:r>
    </w:p>
    <w:p w14:paraId="7BE6349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95310</w:t>
      </w:r>
    </w:p>
    <w:p w14:paraId="497BA1F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www.gjzq.com.cn</w:t>
      </w:r>
    </w:p>
    <w:p w14:paraId="2700CA1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18</w:t>
      </w:r>
      <w:r>
        <w:rPr>
          <w:rFonts w:hAnsi="宋体" w:hint="eastAsia"/>
          <w:kern w:val="0"/>
          <w:sz w:val="24"/>
        </w:rPr>
        <w:t>）信达证券股份有限公司</w:t>
      </w:r>
    </w:p>
    <w:p w14:paraId="64565E0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住所：北京市西城区闹市口大街</w:t>
      </w:r>
      <w:r>
        <w:rPr>
          <w:rFonts w:hAnsi="宋体"/>
          <w:kern w:val="0"/>
          <w:sz w:val="24"/>
        </w:rPr>
        <w:t>9</w:t>
      </w:r>
      <w:r>
        <w:rPr>
          <w:rFonts w:hAnsi="宋体" w:hint="eastAsia"/>
          <w:kern w:val="0"/>
          <w:sz w:val="24"/>
        </w:rPr>
        <w:t>号院</w:t>
      </w:r>
      <w:r>
        <w:rPr>
          <w:rFonts w:hAnsi="宋体"/>
          <w:kern w:val="0"/>
          <w:sz w:val="24"/>
        </w:rPr>
        <w:t>1</w:t>
      </w:r>
      <w:r>
        <w:rPr>
          <w:rFonts w:hAnsi="宋体" w:hint="eastAsia"/>
          <w:kern w:val="0"/>
          <w:sz w:val="24"/>
        </w:rPr>
        <w:t>号楼信达金融中心</w:t>
      </w:r>
    </w:p>
    <w:p w14:paraId="6062F6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办公地址：北京市西城区闹市口大街</w:t>
      </w:r>
      <w:r>
        <w:rPr>
          <w:rFonts w:hAnsi="宋体"/>
          <w:kern w:val="0"/>
          <w:sz w:val="24"/>
        </w:rPr>
        <w:t>9</w:t>
      </w:r>
      <w:r>
        <w:rPr>
          <w:rFonts w:hAnsi="宋体" w:hint="eastAsia"/>
          <w:kern w:val="0"/>
          <w:sz w:val="24"/>
        </w:rPr>
        <w:t>号院</w:t>
      </w:r>
      <w:r>
        <w:rPr>
          <w:rFonts w:hAnsi="宋体"/>
          <w:kern w:val="0"/>
          <w:sz w:val="24"/>
        </w:rPr>
        <w:t>1</w:t>
      </w:r>
      <w:r>
        <w:rPr>
          <w:rFonts w:hAnsi="宋体" w:hint="eastAsia"/>
          <w:kern w:val="0"/>
          <w:sz w:val="24"/>
        </w:rPr>
        <w:t>号楼信达金融中心</w:t>
      </w:r>
    </w:p>
    <w:p w14:paraId="4F90098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法定代表人：张志刚</w:t>
      </w:r>
    </w:p>
    <w:p w14:paraId="63C9FE7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63081000</w:t>
      </w:r>
    </w:p>
    <w:p w14:paraId="5734228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63081344</w:t>
      </w:r>
    </w:p>
    <w:p w14:paraId="061E56B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联系人：唐静</w:t>
      </w:r>
    </w:p>
    <w:p w14:paraId="54F155A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95321</w:t>
      </w:r>
    </w:p>
    <w:p w14:paraId="496F400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www.cindasc.com</w:t>
      </w:r>
    </w:p>
    <w:p w14:paraId="4BF8496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19</w:t>
      </w:r>
      <w:r>
        <w:rPr>
          <w:rFonts w:hAnsi="宋体" w:hint="eastAsia"/>
          <w:kern w:val="0"/>
          <w:sz w:val="24"/>
        </w:rPr>
        <w:t>）西南证券股份有限公司</w:t>
      </w:r>
    </w:p>
    <w:p w14:paraId="0F23B2E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住所：重庆市江北区桥北苑</w:t>
      </w:r>
      <w:r>
        <w:rPr>
          <w:rFonts w:hAnsi="宋体"/>
          <w:kern w:val="0"/>
          <w:sz w:val="24"/>
        </w:rPr>
        <w:t>8</w:t>
      </w:r>
      <w:r>
        <w:rPr>
          <w:rFonts w:hAnsi="宋体" w:hint="eastAsia"/>
          <w:kern w:val="0"/>
          <w:sz w:val="24"/>
        </w:rPr>
        <w:t>号</w:t>
      </w:r>
    </w:p>
    <w:p w14:paraId="679234C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办公地址：重庆市江北区桥北苑</w:t>
      </w:r>
      <w:r>
        <w:rPr>
          <w:rFonts w:hAnsi="宋体"/>
          <w:kern w:val="0"/>
          <w:sz w:val="24"/>
        </w:rPr>
        <w:t>8</w:t>
      </w:r>
      <w:r>
        <w:rPr>
          <w:rFonts w:hAnsi="宋体" w:hint="eastAsia"/>
          <w:kern w:val="0"/>
          <w:sz w:val="24"/>
        </w:rPr>
        <w:t>号西南证券大厦</w:t>
      </w:r>
    </w:p>
    <w:p w14:paraId="6EFEDA3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法定代表人：余维佳</w:t>
      </w:r>
    </w:p>
    <w:p w14:paraId="4205F40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023</w:t>
      </w:r>
      <w:r>
        <w:rPr>
          <w:rFonts w:hAnsi="宋体" w:hint="eastAsia"/>
          <w:kern w:val="0"/>
          <w:sz w:val="24"/>
        </w:rPr>
        <w:t>）</w:t>
      </w:r>
      <w:r>
        <w:rPr>
          <w:rFonts w:hAnsi="宋体"/>
          <w:kern w:val="0"/>
          <w:sz w:val="24"/>
        </w:rPr>
        <w:t>63786141</w:t>
      </w:r>
    </w:p>
    <w:p w14:paraId="796F833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023</w:t>
      </w:r>
      <w:r>
        <w:rPr>
          <w:rFonts w:hAnsi="宋体" w:hint="eastAsia"/>
          <w:kern w:val="0"/>
          <w:sz w:val="24"/>
        </w:rPr>
        <w:t>）</w:t>
      </w:r>
      <w:r>
        <w:rPr>
          <w:rFonts w:hAnsi="宋体"/>
          <w:kern w:val="0"/>
          <w:sz w:val="24"/>
        </w:rPr>
        <w:t>63786212</w:t>
      </w:r>
    </w:p>
    <w:p w14:paraId="4608AFB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联系人：张煜</w:t>
      </w:r>
    </w:p>
    <w:p w14:paraId="5648D87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400-809-6096</w:t>
      </w:r>
    </w:p>
    <w:p w14:paraId="43A52BC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www.swsc.com.cn</w:t>
      </w:r>
    </w:p>
    <w:p w14:paraId="328DC71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20</w:t>
      </w:r>
      <w:r>
        <w:rPr>
          <w:rFonts w:hAnsi="宋体" w:hint="eastAsia"/>
          <w:kern w:val="0"/>
          <w:sz w:val="24"/>
        </w:rPr>
        <w:t>）华龙证券有限责任公司</w:t>
      </w:r>
    </w:p>
    <w:p w14:paraId="041A931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住所：兰州市城关区东岗西路</w:t>
      </w:r>
      <w:r>
        <w:rPr>
          <w:rFonts w:hAnsi="宋体"/>
          <w:kern w:val="0"/>
          <w:sz w:val="24"/>
        </w:rPr>
        <w:t>638</w:t>
      </w:r>
      <w:r>
        <w:rPr>
          <w:rFonts w:hAnsi="宋体" w:hint="eastAsia"/>
          <w:kern w:val="0"/>
          <w:sz w:val="24"/>
        </w:rPr>
        <w:t>号财富中心</w:t>
      </w:r>
    </w:p>
    <w:p w14:paraId="0A8ACBB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办公地址：兰州市城关区东岗西路</w:t>
      </w:r>
      <w:r>
        <w:rPr>
          <w:rFonts w:hAnsi="宋体"/>
          <w:kern w:val="0"/>
          <w:sz w:val="24"/>
        </w:rPr>
        <w:t>638</w:t>
      </w:r>
      <w:r>
        <w:rPr>
          <w:rFonts w:hAnsi="宋体" w:hint="eastAsia"/>
          <w:kern w:val="0"/>
          <w:sz w:val="24"/>
        </w:rPr>
        <w:t>号财富中心</w:t>
      </w:r>
    </w:p>
    <w:p w14:paraId="09B672A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法定代表人：李晓安</w:t>
      </w:r>
    </w:p>
    <w:p w14:paraId="3758CFC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0931</w:t>
      </w:r>
      <w:r>
        <w:rPr>
          <w:rFonts w:hAnsi="宋体" w:hint="eastAsia"/>
          <w:kern w:val="0"/>
          <w:sz w:val="24"/>
        </w:rPr>
        <w:t>）</w:t>
      </w:r>
      <w:r>
        <w:rPr>
          <w:rFonts w:hAnsi="宋体"/>
          <w:kern w:val="0"/>
          <w:sz w:val="24"/>
        </w:rPr>
        <w:t>4890208</w:t>
      </w:r>
    </w:p>
    <w:p w14:paraId="6527C2B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0931</w:t>
      </w:r>
      <w:r>
        <w:rPr>
          <w:rFonts w:hAnsi="宋体" w:hint="eastAsia"/>
          <w:kern w:val="0"/>
          <w:sz w:val="24"/>
        </w:rPr>
        <w:t>）</w:t>
      </w:r>
      <w:r>
        <w:rPr>
          <w:rFonts w:hAnsi="宋体"/>
          <w:kern w:val="0"/>
          <w:sz w:val="24"/>
        </w:rPr>
        <w:t>4890628</w:t>
      </w:r>
    </w:p>
    <w:p w14:paraId="41667E0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联系人：李昕田</w:t>
      </w:r>
    </w:p>
    <w:p w14:paraId="13FE140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4006898888</w:t>
      </w:r>
      <w:r>
        <w:rPr>
          <w:rFonts w:hAnsi="宋体" w:hint="eastAsia"/>
          <w:kern w:val="0"/>
          <w:sz w:val="24"/>
        </w:rPr>
        <w:t>、（</w:t>
      </w:r>
      <w:r>
        <w:rPr>
          <w:rFonts w:hAnsi="宋体"/>
          <w:kern w:val="0"/>
          <w:sz w:val="24"/>
        </w:rPr>
        <w:t>0931</w:t>
      </w:r>
      <w:r>
        <w:rPr>
          <w:rFonts w:hAnsi="宋体" w:hint="eastAsia"/>
          <w:kern w:val="0"/>
          <w:sz w:val="24"/>
        </w:rPr>
        <w:t>）</w:t>
      </w:r>
      <w:r>
        <w:rPr>
          <w:rFonts w:hAnsi="宋体"/>
          <w:kern w:val="0"/>
          <w:sz w:val="24"/>
        </w:rPr>
        <w:t>4890208</w:t>
      </w:r>
    </w:p>
    <w:p w14:paraId="15526A6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www.hlzqgs.com</w:t>
      </w:r>
    </w:p>
    <w:p w14:paraId="15C94E9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21</w:t>
      </w:r>
      <w:r>
        <w:rPr>
          <w:rFonts w:hAnsi="宋体" w:hint="eastAsia"/>
          <w:kern w:val="0"/>
          <w:sz w:val="24"/>
        </w:rPr>
        <w:t>）中国中投证券有限责任公司</w:t>
      </w:r>
    </w:p>
    <w:p w14:paraId="66D971F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住所：深圳市福田区益田路与福中路交界处荣超商务中心</w:t>
      </w:r>
      <w:r>
        <w:rPr>
          <w:rFonts w:hAnsi="宋体"/>
          <w:kern w:val="0"/>
          <w:sz w:val="24"/>
        </w:rPr>
        <w:t>A</w:t>
      </w:r>
      <w:r>
        <w:rPr>
          <w:rFonts w:hAnsi="宋体" w:hint="eastAsia"/>
          <w:kern w:val="0"/>
          <w:sz w:val="24"/>
        </w:rPr>
        <w:t>栋第</w:t>
      </w:r>
      <w:r>
        <w:rPr>
          <w:rFonts w:hAnsi="宋体"/>
          <w:kern w:val="0"/>
          <w:sz w:val="24"/>
        </w:rPr>
        <w:t>18</w:t>
      </w:r>
      <w:r>
        <w:rPr>
          <w:rFonts w:hAnsi="宋体" w:hint="eastAsia"/>
          <w:kern w:val="0"/>
          <w:sz w:val="24"/>
        </w:rPr>
        <w:t>层</w:t>
      </w:r>
      <w:r>
        <w:rPr>
          <w:rFonts w:hAnsi="宋体"/>
          <w:kern w:val="0"/>
          <w:sz w:val="24"/>
        </w:rPr>
        <w:t>-21</w:t>
      </w:r>
      <w:r>
        <w:rPr>
          <w:rFonts w:hAnsi="宋体" w:hint="eastAsia"/>
          <w:kern w:val="0"/>
          <w:sz w:val="24"/>
        </w:rPr>
        <w:t>层及第</w:t>
      </w:r>
      <w:r>
        <w:rPr>
          <w:rFonts w:hAnsi="宋体"/>
          <w:kern w:val="0"/>
          <w:sz w:val="24"/>
        </w:rPr>
        <w:t>04</w:t>
      </w:r>
      <w:r>
        <w:rPr>
          <w:rFonts w:hAnsi="宋体" w:hint="eastAsia"/>
          <w:kern w:val="0"/>
          <w:sz w:val="24"/>
        </w:rPr>
        <w:t>层</w:t>
      </w:r>
      <w:r>
        <w:rPr>
          <w:rFonts w:hAnsi="宋体"/>
          <w:kern w:val="0"/>
          <w:sz w:val="24"/>
        </w:rPr>
        <w:t>01.02.03.05.11.12.13.15.16.18.19.20.21.22.23</w:t>
      </w:r>
      <w:r>
        <w:rPr>
          <w:rFonts w:hAnsi="宋体" w:hint="eastAsia"/>
          <w:kern w:val="0"/>
          <w:sz w:val="24"/>
        </w:rPr>
        <w:t>单元</w:t>
      </w:r>
    </w:p>
    <w:p w14:paraId="3EF4F80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办公地址：深圳市福田区益田路</w:t>
      </w:r>
      <w:r>
        <w:rPr>
          <w:rFonts w:hAnsi="宋体"/>
          <w:kern w:val="0"/>
          <w:sz w:val="24"/>
        </w:rPr>
        <w:t>6003</w:t>
      </w:r>
      <w:r>
        <w:rPr>
          <w:rFonts w:hAnsi="宋体" w:hint="eastAsia"/>
          <w:kern w:val="0"/>
          <w:sz w:val="24"/>
        </w:rPr>
        <w:t>号荣超商务中心</w:t>
      </w:r>
      <w:r>
        <w:rPr>
          <w:rFonts w:hAnsi="宋体"/>
          <w:kern w:val="0"/>
          <w:sz w:val="24"/>
        </w:rPr>
        <w:t>A</w:t>
      </w:r>
      <w:r>
        <w:rPr>
          <w:rFonts w:hAnsi="宋体" w:hint="eastAsia"/>
          <w:kern w:val="0"/>
          <w:sz w:val="24"/>
        </w:rPr>
        <w:t>栋第</w:t>
      </w:r>
      <w:r>
        <w:rPr>
          <w:rFonts w:hAnsi="宋体"/>
          <w:kern w:val="0"/>
          <w:sz w:val="24"/>
        </w:rPr>
        <w:t>04</w:t>
      </w:r>
      <w:r>
        <w:rPr>
          <w:rFonts w:hAnsi="宋体" w:hint="eastAsia"/>
          <w:kern w:val="0"/>
          <w:sz w:val="24"/>
        </w:rPr>
        <w:t>、</w:t>
      </w:r>
      <w:r>
        <w:rPr>
          <w:rFonts w:hAnsi="宋体"/>
          <w:kern w:val="0"/>
          <w:sz w:val="24"/>
        </w:rPr>
        <w:t>18</w:t>
      </w:r>
      <w:r>
        <w:rPr>
          <w:rFonts w:hAnsi="宋体" w:hint="eastAsia"/>
          <w:kern w:val="0"/>
          <w:sz w:val="24"/>
        </w:rPr>
        <w:t>层至</w:t>
      </w:r>
      <w:r>
        <w:rPr>
          <w:rFonts w:hAnsi="宋体"/>
          <w:kern w:val="0"/>
          <w:sz w:val="24"/>
        </w:rPr>
        <w:t>21</w:t>
      </w:r>
      <w:r>
        <w:rPr>
          <w:rFonts w:hAnsi="宋体" w:hint="eastAsia"/>
          <w:kern w:val="0"/>
          <w:sz w:val="24"/>
        </w:rPr>
        <w:t>层</w:t>
      </w:r>
    </w:p>
    <w:p w14:paraId="56DBF75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法定代表人：龙增来</w:t>
      </w:r>
    </w:p>
    <w:p w14:paraId="4FAC936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82023442</w:t>
      </w:r>
    </w:p>
    <w:p w14:paraId="2AA0C01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82026539</w:t>
      </w:r>
    </w:p>
    <w:p w14:paraId="73F6507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联系人：刘毅</w:t>
      </w:r>
    </w:p>
    <w:p w14:paraId="4B79560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400-600-8008</w:t>
      </w:r>
    </w:p>
    <w:p w14:paraId="08E5DC9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www.china-invs.cn</w:t>
      </w:r>
    </w:p>
    <w:p w14:paraId="754CD12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kern w:val="0"/>
          <w:sz w:val="24"/>
        </w:rPr>
        <w:t>22</w:t>
      </w:r>
      <w:r>
        <w:rPr>
          <w:rFonts w:hAnsi="宋体" w:hint="eastAsia"/>
          <w:kern w:val="0"/>
          <w:sz w:val="24"/>
        </w:rPr>
        <w:t>）华融证券股份有限公司</w:t>
      </w:r>
    </w:p>
    <w:p w14:paraId="1F01349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住所：北京市西城区金融大街</w:t>
      </w:r>
      <w:r>
        <w:rPr>
          <w:rFonts w:hAnsi="宋体"/>
          <w:kern w:val="0"/>
          <w:sz w:val="24"/>
        </w:rPr>
        <w:t>8</w:t>
      </w:r>
      <w:r>
        <w:rPr>
          <w:rFonts w:hAnsi="宋体" w:hint="eastAsia"/>
          <w:kern w:val="0"/>
          <w:sz w:val="24"/>
        </w:rPr>
        <w:t>号</w:t>
      </w:r>
    </w:p>
    <w:p w14:paraId="0C4A5F5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办公地址：北京市西城区金融大街</w:t>
      </w:r>
      <w:r>
        <w:rPr>
          <w:rFonts w:hAnsi="宋体"/>
          <w:kern w:val="0"/>
          <w:sz w:val="24"/>
        </w:rPr>
        <w:t>8</w:t>
      </w:r>
      <w:r>
        <w:rPr>
          <w:rFonts w:hAnsi="宋体" w:hint="eastAsia"/>
          <w:kern w:val="0"/>
          <w:sz w:val="24"/>
        </w:rPr>
        <w:t>号</w:t>
      </w:r>
    </w:p>
    <w:p w14:paraId="1C385D1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法定代表人：宋德清</w:t>
      </w:r>
    </w:p>
    <w:p w14:paraId="3957A54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58568235</w:t>
      </w:r>
    </w:p>
    <w:p w14:paraId="726B720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58568062</w:t>
      </w:r>
    </w:p>
    <w:p w14:paraId="1F03227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联系人：黄恒</w:t>
      </w:r>
    </w:p>
    <w:p w14:paraId="564EA6B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010</w:t>
      </w:r>
      <w:r>
        <w:rPr>
          <w:rFonts w:hAnsi="宋体" w:hint="eastAsia"/>
          <w:kern w:val="0"/>
          <w:sz w:val="24"/>
        </w:rPr>
        <w:t>）</w:t>
      </w:r>
      <w:r>
        <w:rPr>
          <w:rFonts w:hAnsi="宋体"/>
          <w:kern w:val="0"/>
          <w:sz w:val="24"/>
        </w:rPr>
        <w:t>58568118</w:t>
      </w:r>
    </w:p>
    <w:p w14:paraId="225EB91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www.hrsec.com.cn</w:t>
      </w:r>
    </w:p>
    <w:p w14:paraId="26F03FF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23</w:t>
      </w:r>
      <w:r>
        <w:rPr>
          <w:rFonts w:hAnsi="宋体" w:hint="eastAsia"/>
          <w:kern w:val="0"/>
          <w:sz w:val="24"/>
        </w:rPr>
        <w:t>）中信期货有限公司</w:t>
      </w:r>
    </w:p>
    <w:p w14:paraId="69D2A39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住所：深圳市福田区中心三路</w:t>
      </w:r>
      <w:r>
        <w:rPr>
          <w:rFonts w:hAnsi="宋体"/>
          <w:kern w:val="0"/>
          <w:sz w:val="24"/>
        </w:rPr>
        <w:t>8</w:t>
      </w:r>
      <w:r>
        <w:rPr>
          <w:rFonts w:hAnsi="宋体" w:hint="eastAsia"/>
          <w:kern w:val="0"/>
          <w:sz w:val="24"/>
        </w:rPr>
        <w:t>号卓越时代广场（二期）北座</w:t>
      </w:r>
      <w:r>
        <w:rPr>
          <w:rFonts w:hAnsi="宋体"/>
          <w:kern w:val="0"/>
          <w:sz w:val="24"/>
        </w:rPr>
        <w:t>13</w:t>
      </w:r>
      <w:r>
        <w:rPr>
          <w:rFonts w:hAnsi="宋体" w:hint="eastAsia"/>
          <w:kern w:val="0"/>
          <w:sz w:val="24"/>
        </w:rPr>
        <w:t>层</w:t>
      </w:r>
      <w:r>
        <w:rPr>
          <w:rFonts w:hAnsi="宋体"/>
          <w:kern w:val="0"/>
          <w:sz w:val="24"/>
        </w:rPr>
        <w:t>1301-1305</w:t>
      </w:r>
      <w:r>
        <w:rPr>
          <w:rFonts w:hAnsi="宋体" w:hint="eastAsia"/>
          <w:kern w:val="0"/>
          <w:sz w:val="24"/>
        </w:rPr>
        <w:t>室、</w:t>
      </w:r>
      <w:r>
        <w:rPr>
          <w:rFonts w:hAnsi="宋体"/>
          <w:kern w:val="0"/>
          <w:sz w:val="24"/>
        </w:rPr>
        <w:t>14</w:t>
      </w:r>
      <w:r>
        <w:rPr>
          <w:rFonts w:hAnsi="宋体" w:hint="eastAsia"/>
          <w:kern w:val="0"/>
          <w:sz w:val="24"/>
        </w:rPr>
        <w:t>层</w:t>
      </w:r>
    </w:p>
    <w:p w14:paraId="50DA04C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办公地址：深圳市福田区中心三路</w:t>
      </w:r>
      <w:r>
        <w:rPr>
          <w:rFonts w:hAnsi="宋体"/>
          <w:kern w:val="0"/>
          <w:sz w:val="24"/>
        </w:rPr>
        <w:t>8</w:t>
      </w:r>
      <w:r>
        <w:rPr>
          <w:rFonts w:hAnsi="宋体" w:hint="eastAsia"/>
          <w:kern w:val="0"/>
          <w:sz w:val="24"/>
        </w:rPr>
        <w:t>号卓越时代广场（二期）北座</w:t>
      </w:r>
      <w:r>
        <w:rPr>
          <w:rFonts w:hAnsi="宋体"/>
          <w:kern w:val="0"/>
          <w:sz w:val="24"/>
        </w:rPr>
        <w:t>13</w:t>
      </w:r>
      <w:r>
        <w:rPr>
          <w:rFonts w:hAnsi="宋体" w:hint="eastAsia"/>
          <w:kern w:val="0"/>
          <w:sz w:val="24"/>
        </w:rPr>
        <w:t>层</w:t>
      </w:r>
      <w:r>
        <w:rPr>
          <w:rFonts w:hAnsi="宋体"/>
          <w:kern w:val="0"/>
          <w:sz w:val="24"/>
        </w:rPr>
        <w:t>1301-1305</w:t>
      </w:r>
      <w:r>
        <w:rPr>
          <w:rFonts w:hAnsi="宋体" w:hint="eastAsia"/>
          <w:kern w:val="0"/>
          <w:sz w:val="24"/>
        </w:rPr>
        <w:t>室、</w:t>
      </w:r>
      <w:r>
        <w:rPr>
          <w:rFonts w:hAnsi="宋体"/>
          <w:kern w:val="0"/>
          <w:sz w:val="24"/>
        </w:rPr>
        <w:t>14</w:t>
      </w:r>
      <w:r>
        <w:rPr>
          <w:rFonts w:hAnsi="宋体" w:hint="eastAsia"/>
          <w:kern w:val="0"/>
          <w:sz w:val="24"/>
        </w:rPr>
        <w:t>层</w:t>
      </w:r>
    </w:p>
    <w:p w14:paraId="56F575D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法定代表人：张皓</w:t>
      </w:r>
    </w:p>
    <w:p w14:paraId="21B5CFF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23953913</w:t>
      </w:r>
    </w:p>
    <w:p w14:paraId="56F8B01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83217421</w:t>
      </w:r>
    </w:p>
    <w:p w14:paraId="1D884F6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洪诚</w:t>
      </w:r>
    </w:p>
    <w:p w14:paraId="1159FAB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400-990-8826</w:t>
      </w:r>
    </w:p>
    <w:p w14:paraId="43F49E2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www.citicsf.com</w:t>
      </w:r>
    </w:p>
    <w:p w14:paraId="1A63AC7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24</w:t>
      </w:r>
      <w:r>
        <w:rPr>
          <w:rFonts w:hAnsi="宋体" w:hint="eastAsia"/>
          <w:kern w:val="0"/>
          <w:sz w:val="24"/>
        </w:rPr>
        <w:t>）天相投资顾问有限公司</w:t>
      </w:r>
    </w:p>
    <w:p w14:paraId="7CDCEFF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住所：北京市西城区金融街</w:t>
      </w:r>
      <w:r>
        <w:rPr>
          <w:rFonts w:hAnsi="宋体"/>
          <w:kern w:val="0"/>
          <w:sz w:val="24"/>
        </w:rPr>
        <w:t>19</w:t>
      </w:r>
      <w:r>
        <w:rPr>
          <w:rFonts w:hAnsi="宋体" w:hint="eastAsia"/>
          <w:kern w:val="0"/>
          <w:sz w:val="24"/>
        </w:rPr>
        <w:t>号富凯大厦</w:t>
      </w:r>
      <w:r>
        <w:rPr>
          <w:rFonts w:hAnsi="宋体"/>
          <w:kern w:val="0"/>
          <w:sz w:val="24"/>
        </w:rPr>
        <w:t>B</w:t>
      </w:r>
      <w:r>
        <w:rPr>
          <w:rFonts w:hAnsi="宋体" w:hint="eastAsia"/>
          <w:kern w:val="0"/>
          <w:sz w:val="24"/>
        </w:rPr>
        <w:t>座</w:t>
      </w:r>
      <w:r>
        <w:rPr>
          <w:rFonts w:hAnsi="宋体"/>
          <w:kern w:val="0"/>
          <w:sz w:val="24"/>
        </w:rPr>
        <w:t>701</w:t>
      </w:r>
    </w:p>
    <w:p w14:paraId="42EF4F5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办公地址：北京市西城区新街口外大街</w:t>
      </w:r>
      <w:r>
        <w:rPr>
          <w:rFonts w:hAnsi="宋体"/>
          <w:kern w:val="0"/>
          <w:sz w:val="24"/>
        </w:rPr>
        <w:t>28</w:t>
      </w:r>
      <w:r>
        <w:rPr>
          <w:rFonts w:hAnsi="宋体" w:hint="eastAsia"/>
          <w:kern w:val="0"/>
          <w:sz w:val="24"/>
        </w:rPr>
        <w:t>号</w:t>
      </w:r>
      <w:r>
        <w:rPr>
          <w:rFonts w:hAnsi="宋体"/>
          <w:kern w:val="0"/>
          <w:sz w:val="24"/>
        </w:rPr>
        <w:t>C</w:t>
      </w:r>
      <w:r>
        <w:rPr>
          <w:rFonts w:hAnsi="宋体" w:hint="eastAsia"/>
          <w:kern w:val="0"/>
          <w:sz w:val="24"/>
        </w:rPr>
        <w:t>座</w:t>
      </w:r>
      <w:r>
        <w:rPr>
          <w:rFonts w:hAnsi="宋体"/>
          <w:kern w:val="0"/>
          <w:sz w:val="24"/>
        </w:rPr>
        <w:t>5</w:t>
      </w:r>
      <w:r>
        <w:rPr>
          <w:rFonts w:hAnsi="宋体" w:hint="eastAsia"/>
          <w:kern w:val="0"/>
          <w:sz w:val="24"/>
        </w:rPr>
        <w:t>层</w:t>
      </w:r>
    </w:p>
    <w:p w14:paraId="71C3B0D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法定代表人：林义相</w:t>
      </w:r>
    </w:p>
    <w:p w14:paraId="7B63378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66045529</w:t>
      </w:r>
    </w:p>
    <w:p w14:paraId="2857700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66045518</w:t>
      </w:r>
    </w:p>
    <w:p w14:paraId="3D72430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联系人：尹伶</w:t>
      </w:r>
    </w:p>
    <w:p w14:paraId="6381D5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010</w:t>
      </w:r>
      <w:r>
        <w:rPr>
          <w:rFonts w:hAnsi="宋体" w:hint="eastAsia"/>
          <w:kern w:val="0"/>
          <w:sz w:val="24"/>
        </w:rPr>
        <w:t>）</w:t>
      </w:r>
      <w:r>
        <w:rPr>
          <w:rFonts w:hAnsi="宋体"/>
          <w:kern w:val="0"/>
          <w:sz w:val="24"/>
        </w:rPr>
        <w:t>66045678</w:t>
      </w:r>
    </w:p>
    <w:p w14:paraId="06E0FDE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网址：</w:t>
      </w:r>
      <w:r>
        <w:rPr>
          <w:rFonts w:hAnsi="宋体"/>
          <w:kern w:val="0"/>
          <w:sz w:val="24"/>
        </w:rPr>
        <w:t>http://www.txsec.com</w:t>
      </w:r>
      <w:r>
        <w:rPr>
          <w:rFonts w:hAnsi="宋体" w:hint="eastAsia"/>
          <w:kern w:val="0"/>
          <w:sz w:val="24"/>
        </w:rPr>
        <w:t>，</w:t>
      </w:r>
      <w:r>
        <w:rPr>
          <w:rFonts w:hAnsi="宋体"/>
          <w:kern w:val="0"/>
          <w:sz w:val="24"/>
        </w:rPr>
        <w:t>www.jjm.com.cn</w:t>
      </w:r>
    </w:p>
    <w:p w14:paraId="00798EB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25</w:t>
      </w:r>
      <w:r>
        <w:rPr>
          <w:rFonts w:hAnsi="宋体" w:hint="eastAsia"/>
          <w:kern w:val="0"/>
          <w:sz w:val="24"/>
        </w:rPr>
        <w:t>））蚂蚁（杭州）基金销售有限公司</w:t>
      </w:r>
    </w:p>
    <w:p w14:paraId="5263D4D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住所：杭州市余杭区仓前街道文一西路</w:t>
      </w:r>
      <w:r>
        <w:rPr>
          <w:rFonts w:hAnsi="宋体" w:hint="eastAsia"/>
          <w:kern w:val="0"/>
          <w:sz w:val="24"/>
        </w:rPr>
        <w:t>218</w:t>
      </w:r>
      <w:r>
        <w:rPr>
          <w:rFonts w:hAnsi="宋体" w:hint="eastAsia"/>
          <w:kern w:val="0"/>
          <w:sz w:val="24"/>
        </w:rPr>
        <w:t>号</w:t>
      </w:r>
      <w:r>
        <w:rPr>
          <w:rFonts w:hAnsi="宋体" w:hint="eastAsia"/>
          <w:kern w:val="0"/>
          <w:sz w:val="24"/>
        </w:rPr>
        <w:t>1</w:t>
      </w:r>
      <w:r>
        <w:rPr>
          <w:rFonts w:hAnsi="宋体" w:hint="eastAsia"/>
          <w:kern w:val="0"/>
          <w:sz w:val="24"/>
        </w:rPr>
        <w:t>幢</w:t>
      </w:r>
      <w:r>
        <w:rPr>
          <w:rFonts w:hAnsi="宋体" w:hint="eastAsia"/>
          <w:kern w:val="0"/>
          <w:sz w:val="24"/>
        </w:rPr>
        <w:t>202</w:t>
      </w:r>
      <w:r>
        <w:rPr>
          <w:rFonts w:hAnsi="宋体" w:hint="eastAsia"/>
          <w:kern w:val="0"/>
          <w:sz w:val="24"/>
        </w:rPr>
        <w:t>室</w:t>
      </w:r>
    </w:p>
    <w:p w14:paraId="5AEA4E2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办公地址：浙江省杭州市西湖区万塘路</w:t>
      </w:r>
      <w:r>
        <w:rPr>
          <w:rFonts w:hAnsi="宋体" w:hint="eastAsia"/>
          <w:kern w:val="0"/>
          <w:sz w:val="24"/>
        </w:rPr>
        <w:t>18</w:t>
      </w:r>
      <w:r>
        <w:rPr>
          <w:rFonts w:hAnsi="宋体" w:hint="eastAsia"/>
          <w:kern w:val="0"/>
          <w:sz w:val="24"/>
        </w:rPr>
        <w:t>号黄龙时代广场</w:t>
      </w:r>
      <w:r>
        <w:rPr>
          <w:rFonts w:hAnsi="宋体" w:hint="eastAsia"/>
          <w:kern w:val="0"/>
          <w:sz w:val="24"/>
        </w:rPr>
        <w:t>B</w:t>
      </w:r>
      <w:r>
        <w:rPr>
          <w:rFonts w:hAnsi="宋体" w:hint="eastAsia"/>
          <w:kern w:val="0"/>
          <w:sz w:val="24"/>
        </w:rPr>
        <w:t>座</w:t>
      </w:r>
      <w:r>
        <w:rPr>
          <w:rFonts w:hAnsi="宋体" w:hint="eastAsia"/>
          <w:kern w:val="0"/>
          <w:sz w:val="24"/>
        </w:rPr>
        <w:t>6</w:t>
      </w:r>
      <w:r>
        <w:rPr>
          <w:rFonts w:hAnsi="宋体" w:hint="eastAsia"/>
          <w:kern w:val="0"/>
          <w:sz w:val="24"/>
        </w:rPr>
        <w:t>楼</w:t>
      </w:r>
    </w:p>
    <w:p w14:paraId="69C5C72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法定代表人：陈柏青</w:t>
      </w:r>
    </w:p>
    <w:p w14:paraId="6375DC7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0571</w:t>
      </w:r>
      <w:r>
        <w:rPr>
          <w:rFonts w:hAnsi="宋体" w:hint="eastAsia"/>
          <w:kern w:val="0"/>
          <w:sz w:val="24"/>
        </w:rPr>
        <w:t>）</w:t>
      </w:r>
      <w:r>
        <w:rPr>
          <w:rFonts w:hAnsi="宋体" w:hint="eastAsia"/>
          <w:kern w:val="0"/>
          <w:sz w:val="24"/>
        </w:rPr>
        <w:t>81119792</w:t>
      </w:r>
    </w:p>
    <w:p w14:paraId="3B987F8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0571</w:t>
      </w:r>
      <w:r>
        <w:rPr>
          <w:rFonts w:hAnsi="宋体" w:hint="eastAsia"/>
          <w:kern w:val="0"/>
          <w:sz w:val="24"/>
        </w:rPr>
        <w:t>）</w:t>
      </w:r>
      <w:r>
        <w:rPr>
          <w:rFonts w:hAnsi="宋体" w:hint="eastAsia"/>
          <w:kern w:val="0"/>
          <w:sz w:val="24"/>
        </w:rPr>
        <w:t>22905999</w:t>
      </w:r>
    </w:p>
    <w:p w14:paraId="646128E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联系人：韩爱彬</w:t>
      </w:r>
    </w:p>
    <w:p w14:paraId="7E6AC4A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4000-766-123</w:t>
      </w:r>
    </w:p>
    <w:p w14:paraId="61068D2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www.fund123.cn</w:t>
      </w:r>
    </w:p>
    <w:p w14:paraId="53633A8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26</w:t>
      </w:r>
      <w:r>
        <w:rPr>
          <w:rFonts w:hAnsi="宋体" w:hint="eastAsia"/>
          <w:kern w:val="0"/>
          <w:sz w:val="24"/>
        </w:rPr>
        <w:t>）深圳众禄基金销售有限公司</w:t>
      </w:r>
    </w:p>
    <w:p w14:paraId="20C97A4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住所：深圳市罗湖区梨园路物资控股置地大厦</w:t>
      </w:r>
      <w:r>
        <w:rPr>
          <w:rFonts w:hAnsi="宋体"/>
          <w:kern w:val="0"/>
          <w:sz w:val="24"/>
        </w:rPr>
        <w:t>8</w:t>
      </w:r>
      <w:r>
        <w:rPr>
          <w:rFonts w:hAnsi="宋体" w:hint="eastAsia"/>
          <w:kern w:val="0"/>
          <w:sz w:val="24"/>
        </w:rPr>
        <w:t>楼</w:t>
      </w:r>
    </w:p>
    <w:p w14:paraId="6C64CDD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办公地址：深圳市罗湖区梨园路物资控股置地大厦</w:t>
      </w:r>
      <w:r>
        <w:rPr>
          <w:rFonts w:hAnsi="宋体"/>
          <w:kern w:val="0"/>
          <w:sz w:val="24"/>
        </w:rPr>
        <w:t>8</w:t>
      </w:r>
      <w:r>
        <w:rPr>
          <w:rFonts w:hAnsi="宋体" w:hint="eastAsia"/>
          <w:kern w:val="0"/>
          <w:sz w:val="24"/>
        </w:rPr>
        <w:t>楼</w:t>
      </w:r>
    </w:p>
    <w:p w14:paraId="72394EA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法定代表人：薛峰</w:t>
      </w:r>
    </w:p>
    <w:p w14:paraId="1B8A3FD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33227953</w:t>
      </w:r>
    </w:p>
    <w:p w14:paraId="21C014B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33227951</w:t>
      </w:r>
    </w:p>
    <w:p w14:paraId="60E782C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联系人：汤素娅</w:t>
      </w:r>
    </w:p>
    <w:p w14:paraId="2C8FEA8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4006-788-887</w:t>
      </w:r>
    </w:p>
    <w:p w14:paraId="2824EA4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www.zlfund.cn</w:t>
      </w:r>
      <w:r>
        <w:rPr>
          <w:rFonts w:hAnsi="宋体" w:hint="eastAsia"/>
          <w:kern w:val="0"/>
          <w:sz w:val="24"/>
        </w:rPr>
        <w:t>，</w:t>
      </w:r>
      <w:r>
        <w:rPr>
          <w:rFonts w:hAnsi="宋体"/>
          <w:kern w:val="0"/>
          <w:sz w:val="24"/>
        </w:rPr>
        <w:t>www.jjmmw.com</w:t>
      </w:r>
    </w:p>
    <w:p w14:paraId="2B3D5AB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27</w:t>
      </w:r>
      <w:r>
        <w:rPr>
          <w:rFonts w:hAnsi="宋体" w:hint="eastAsia"/>
          <w:kern w:val="0"/>
          <w:sz w:val="24"/>
        </w:rPr>
        <w:t>）上海长量基金销售投资顾问有限公司</w:t>
      </w:r>
    </w:p>
    <w:p w14:paraId="6BCE415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住所：上海市浦东新区高翔路</w:t>
      </w:r>
      <w:r>
        <w:rPr>
          <w:rFonts w:hAnsi="宋体"/>
          <w:kern w:val="0"/>
          <w:sz w:val="24"/>
        </w:rPr>
        <w:t>526</w:t>
      </w:r>
      <w:r>
        <w:rPr>
          <w:rFonts w:hAnsi="宋体" w:hint="eastAsia"/>
          <w:kern w:val="0"/>
          <w:sz w:val="24"/>
        </w:rPr>
        <w:t>号</w:t>
      </w:r>
      <w:r>
        <w:rPr>
          <w:rFonts w:hAnsi="宋体"/>
          <w:kern w:val="0"/>
          <w:sz w:val="24"/>
        </w:rPr>
        <w:t>2</w:t>
      </w:r>
      <w:r>
        <w:rPr>
          <w:rFonts w:hAnsi="宋体" w:hint="eastAsia"/>
          <w:kern w:val="0"/>
          <w:sz w:val="24"/>
        </w:rPr>
        <w:t>幢</w:t>
      </w:r>
      <w:r>
        <w:rPr>
          <w:rFonts w:hAnsi="宋体"/>
          <w:kern w:val="0"/>
          <w:sz w:val="24"/>
        </w:rPr>
        <w:t>220</w:t>
      </w:r>
      <w:r>
        <w:rPr>
          <w:rFonts w:hAnsi="宋体" w:hint="eastAsia"/>
          <w:kern w:val="0"/>
          <w:sz w:val="24"/>
        </w:rPr>
        <w:t>室</w:t>
      </w:r>
    </w:p>
    <w:p w14:paraId="62AED55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办公地址：上海市浦东新区浦东大道</w:t>
      </w:r>
      <w:r>
        <w:rPr>
          <w:rFonts w:hAnsi="宋体"/>
          <w:kern w:val="0"/>
          <w:sz w:val="24"/>
        </w:rPr>
        <w:t>555</w:t>
      </w:r>
      <w:r>
        <w:rPr>
          <w:rFonts w:hAnsi="宋体" w:hint="eastAsia"/>
          <w:kern w:val="0"/>
          <w:sz w:val="24"/>
        </w:rPr>
        <w:t>号裕景国际</w:t>
      </w:r>
      <w:r>
        <w:rPr>
          <w:rFonts w:hAnsi="宋体"/>
          <w:kern w:val="0"/>
          <w:sz w:val="24"/>
        </w:rPr>
        <w:t>B</w:t>
      </w:r>
      <w:r>
        <w:rPr>
          <w:rFonts w:hAnsi="宋体" w:hint="eastAsia"/>
          <w:kern w:val="0"/>
          <w:sz w:val="24"/>
        </w:rPr>
        <w:t>座</w:t>
      </w:r>
      <w:r>
        <w:rPr>
          <w:rFonts w:hAnsi="宋体"/>
          <w:kern w:val="0"/>
          <w:sz w:val="24"/>
        </w:rPr>
        <w:t>16</w:t>
      </w:r>
      <w:r>
        <w:rPr>
          <w:rFonts w:hAnsi="宋体" w:hint="eastAsia"/>
          <w:kern w:val="0"/>
          <w:sz w:val="24"/>
        </w:rPr>
        <w:t>层</w:t>
      </w:r>
    </w:p>
    <w:p w14:paraId="683C5AB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法定代表人：张跃伟</w:t>
      </w:r>
    </w:p>
    <w:p w14:paraId="6E717AC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20691832</w:t>
      </w:r>
    </w:p>
    <w:p w14:paraId="127FB24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20691861 </w:t>
      </w:r>
    </w:p>
    <w:p w14:paraId="47E832F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联系人：单丙烨</w:t>
      </w:r>
    </w:p>
    <w:p w14:paraId="31F8761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400-820-2899</w:t>
      </w:r>
    </w:p>
    <w:p w14:paraId="23D71EF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www.erichfund.com</w:t>
      </w:r>
    </w:p>
    <w:p w14:paraId="0ECB653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kern w:val="0"/>
          <w:sz w:val="24"/>
        </w:rPr>
        <w:t>28</w:t>
      </w:r>
      <w:r>
        <w:rPr>
          <w:rFonts w:hAnsi="宋体" w:hint="eastAsia"/>
          <w:kern w:val="0"/>
          <w:sz w:val="24"/>
        </w:rPr>
        <w:t>）上海好买基金销售有限公司</w:t>
      </w:r>
      <w:r>
        <w:rPr>
          <w:rFonts w:hAnsi="宋体"/>
          <w:kern w:val="0"/>
          <w:sz w:val="24"/>
        </w:rPr>
        <w:t xml:space="preserve"> </w:t>
      </w:r>
    </w:p>
    <w:p w14:paraId="2BF78C8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住所：上海市虹口区场中路</w:t>
      </w:r>
      <w:r>
        <w:rPr>
          <w:rFonts w:hAnsi="宋体"/>
          <w:kern w:val="0"/>
          <w:sz w:val="24"/>
        </w:rPr>
        <w:t>685</w:t>
      </w:r>
      <w:r>
        <w:rPr>
          <w:rFonts w:hAnsi="宋体" w:hint="eastAsia"/>
          <w:kern w:val="0"/>
          <w:sz w:val="24"/>
        </w:rPr>
        <w:t>弄</w:t>
      </w:r>
      <w:r>
        <w:rPr>
          <w:rFonts w:hAnsi="宋体"/>
          <w:kern w:val="0"/>
          <w:sz w:val="24"/>
        </w:rPr>
        <w:t>37</w:t>
      </w:r>
      <w:r>
        <w:rPr>
          <w:rFonts w:hAnsi="宋体" w:hint="eastAsia"/>
          <w:kern w:val="0"/>
          <w:sz w:val="24"/>
        </w:rPr>
        <w:t>号</w:t>
      </w:r>
      <w:r>
        <w:rPr>
          <w:rFonts w:hAnsi="宋体"/>
          <w:kern w:val="0"/>
          <w:sz w:val="24"/>
        </w:rPr>
        <w:t>4</w:t>
      </w:r>
      <w:r>
        <w:rPr>
          <w:rFonts w:hAnsi="宋体" w:hint="eastAsia"/>
          <w:kern w:val="0"/>
          <w:sz w:val="24"/>
        </w:rPr>
        <w:t>号楼</w:t>
      </w:r>
      <w:r>
        <w:rPr>
          <w:rFonts w:hAnsi="宋体"/>
          <w:kern w:val="0"/>
          <w:sz w:val="24"/>
        </w:rPr>
        <w:t>449</w:t>
      </w:r>
      <w:r>
        <w:rPr>
          <w:rFonts w:hAnsi="宋体" w:hint="eastAsia"/>
          <w:kern w:val="0"/>
          <w:sz w:val="24"/>
        </w:rPr>
        <w:t>室</w:t>
      </w:r>
      <w:r>
        <w:rPr>
          <w:rFonts w:hAnsi="宋体"/>
          <w:kern w:val="0"/>
          <w:sz w:val="24"/>
        </w:rPr>
        <w:t xml:space="preserve"> </w:t>
      </w:r>
    </w:p>
    <w:p w14:paraId="52D7202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办公地址：上海市浦东新区浦东南路</w:t>
      </w:r>
      <w:r>
        <w:rPr>
          <w:rFonts w:hAnsi="宋体"/>
          <w:kern w:val="0"/>
          <w:sz w:val="24"/>
        </w:rPr>
        <w:t>1118</w:t>
      </w:r>
      <w:r>
        <w:rPr>
          <w:rFonts w:hAnsi="宋体" w:hint="eastAsia"/>
          <w:kern w:val="0"/>
          <w:sz w:val="24"/>
        </w:rPr>
        <w:t>号鄂尔多斯国际大厦</w:t>
      </w:r>
      <w:r>
        <w:rPr>
          <w:rFonts w:hAnsi="宋体"/>
          <w:kern w:val="0"/>
          <w:sz w:val="24"/>
        </w:rPr>
        <w:t>903-906</w:t>
      </w:r>
      <w:r>
        <w:rPr>
          <w:rFonts w:hAnsi="宋体" w:hint="eastAsia"/>
          <w:kern w:val="0"/>
          <w:sz w:val="24"/>
        </w:rPr>
        <w:t>室</w:t>
      </w:r>
      <w:r>
        <w:rPr>
          <w:rFonts w:hAnsi="宋体"/>
          <w:kern w:val="0"/>
          <w:sz w:val="24"/>
        </w:rPr>
        <w:t xml:space="preserve"> </w:t>
      </w:r>
    </w:p>
    <w:p w14:paraId="21F9AE2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法定代表人：杨文斌</w:t>
      </w:r>
      <w:r>
        <w:rPr>
          <w:rFonts w:hAnsi="宋体"/>
          <w:kern w:val="0"/>
          <w:sz w:val="24"/>
        </w:rPr>
        <w:t xml:space="preserve"> </w:t>
      </w:r>
    </w:p>
    <w:p w14:paraId="029B895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 xml:space="preserve">68596916 </w:t>
      </w:r>
    </w:p>
    <w:p w14:paraId="23F02FF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联系人：薛年</w:t>
      </w:r>
    </w:p>
    <w:p w14:paraId="506CBF0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 xml:space="preserve">400-700-9665 </w:t>
      </w:r>
    </w:p>
    <w:p w14:paraId="76E9EF3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www.ehowbuy.com</w:t>
      </w:r>
    </w:p>
    <w:p w14:paraId="078A481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29</w:t>
      </w:r>
      <w:r>
        <w:rPr>
          <w:rFonts w:hAnsi="宋体" w:hint="eastAsia"/>
          <w:kern w:val="0"/>
          <w:sz w:val="24"/>
        </w:rPr>
        <w:t>）诺亚正行</w:t>
      </w:r>
      <w:r>
        <w:rPr>
          <w:rFonts w:hAnsi="宋体"/>
          <w:kern w:val="0"/>
          <w:sz w:val="24"/>
        </w:rPr>
        <w:t>(</w:t>
      </w:r>
      <w:r>
        <w:rPr>
          <w:rFonts w:hAnsi="宋体" w:hint="eastAsia"/>
          <w:kern w:val="0"/>
          <w:sz w:val="24"/>
        </w:rPr>
        <w:t>上海</w:t>
      </w:r>
      <w:r>
        <w:rPr>
          <w:rFonts w:hAnsi="宋体"/>
          <w:kern w:val="0"/>
          <w:sz w:val="24"/>
        </w:rPr>
        <w:t>)</w:t>
      </w:r>
      <w:r>
        <w:rPr>
          <w:rFonts w:hAnsi="宋体" w:hint="eastAsia"/>
          <w:kern w:val="0"/>
          <w:sz w:val="24"/>
        </w:rPr>
        <w:t>基金销售投资顾问有限公司</w:t>
      </w:r>
    </w:p>
    <w:p w14:paraId="5EFBE4E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住所：上海市虹口区飞虹路</w:t>
      </w:r>
      <w:r>
        <w:rPr>
          <w:rFonts w:hAnsi="宋体"/>
          <w:kern w:val="0"/>
          <w:sz w:val="24"/>
        </w:rPr>
        <w:t>360</w:t>
      </w:r>
      <w:r>
        <w:rPr>
          <w:rFonts w:hAnsi="宋体" w:hint="eastAsia"/>
          <w:kern w:val="0"/>
          <w:sz w:val="24"/>
        </w:rPr>
        <w:t>弄</w:t>
      </w:r>
      <w:r>
        <w:rPr>
          <w:rFonts w:hAnsi="宋体"/>
          <w:kern w:val="0"/>
          <w:sz w:val="24"/>
        </w:rPr>
        <w:t>9</w:t>
      </w:r>
      <w:r>
        <w:rPr>
          <w:rFonts w:hAnsi="宋体" w:hint="eastAsia"/>
          <w:kern w:val="0"/>
          <w:sz w:val="24"/>
        </w:rPr>
        <w:t>号</w:t>
      </w:r>
      <w:r>
        <w:rPr>
          <w:rFonts w:hAnsi="宋体"/>
          <w:kern w:val="0"/>
          <w:sz w:val="24"/>
        </w:rPr>
        <w:t>3724</w:t>
      </w:r>
      <w:r>
        <w:rPr>
          <w:rFonts w:hAnsi="宋体" w:hint="eastAsia"/>
          <w:kern w:val="0"/>
          <w:sz w:val="24"/>
        </w:rPr>
        <w:t>室</w:t>
      </w:r>
    </w:p>
    <w:p w14:paraId="008A6B1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办公地址：上海杨浦区秦皇岛路</w:t>
      </w:r>
      <w:r>
        <w:rPr>
          <w:rFonts w:hAnsi="宋体"/>
          <w:kern w:val="0"/>
          <w:sz w:val="24"/>
        </w:rPr>
        <w:t>32</w:t>
      </w:r>
      <w:r>
        <w:rPr>
          <w:rFonts w:hAnsi="宋体" w:hint="eastAsia"/>
          <w:kern w:val="0"/>
          <w:sz w:val="24"/>
        </w:rPr>
        <w:t>号</w:t>
      </w:r>
      <w:r>
        <w:rPr>
          <w:rFonts w:hAnsi="宋体"/>
          <w:kern w:val="0"/>
          <w:sz w:val="24"/>
        </w:rPr>
        <w:t>C</w:t>
      </w:r>
      <w:r>
        <w:rPr>
          <w:rFonts w:hAnsi="宋体" w:hint="eastAsia"/>
          <w:kern w:val="0"/>
          <w:sz w:val="24"/>
        </w:rPr>
        <w:t>栋</w:t>
      </w:r>
      <w:r>
        <w:rPr>
          <w:rFonts w:hAnsi="宋体"/>
          <w:kern w:val="0"/>
          <w:sz w:val="24"/>
        </w:rPr>
        <w:t xml:space="preserve"> 2</w:t>
      </w:r>
      <w:r>
        <w:rPr>
          <w:rFonts w:hAnsi="宋体" w:hint="eastAsia"/>
          <w:kern w:val="0"/>
          <w:sz w:val="24"/>
        </w:rPr>
        <w:t>楼</w:t>
      </w:r>
    </w:p>
    <w:p w14:paraId="593BD32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法定代表人：汪静波</w:t>
      </w:r>
    </w:p>
    <w:p w14:paraId="67218CE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38600735</w:t>
      </w:r>
    </w:p>
    <w:p w14:paraId="0D26CB7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38509777</w:t>
      </w:r>
    </w:p>
    <w:p w14:paraId="2458566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联系人：方成</w:t>
      </w:r>
    </w:p>
    <w:p w14:paraId="6BF7231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400-821-5399</w:t>
      </w:r>
    </w:p>
    <w:p w14:paraId="03098D9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www.noah-fund.com</w:t>
      </w:r>
    </w:p>
    <w:p w14:paraId="208871F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30</w:t>
      </w:r>
      <w:r>
        <w:rPr>
          <w:rFonts w:hAnsi="宋体" w:hint="eastAsia"/>
          <w:kern w:val="0"/>
          <w:sz w:val="24"/>
        </w:rPr>
        <w:t>）和讯信息科技有限公司</w:t>
      </w:r>
      <w:r>
        <w:rPr>
          <w:rFonts w:hAnsi="宋体"/>
          <w:kern w:val="0"/>
          <w:sz w:val="24"/>
        </w:rPr>
        <w:t xml:space="preserve"> </w:t>
      </w:r>
    </w:p>
    <w:p w14:paraId="2D8870A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住所：北京市朝阳区朝外大街</w:t>
      </w:r>
      <w:r>
        <w:rPr>
          <w:rFonts w:hAnsi="宋体"/>
          <w:kern w:val="0"/>
          <w:sz w:val="24"/>
        </w:rPr>
        <w:t>22</w:t>
      </w:r>
      <w:r>
        <w:rPr>
          <w:rFonts w:hAnsi="宋体" w:hint="eastAsia"/>
          <w:kern w:val="0"/>
          <w:sz w:val="24"/>
        </w:rPr>
        <w:t>号泛利大厦</w:t>
      </w:r>
      <w:r>
        <w:rPr>
          <w:rFonts w:hAnsi="宋体"/>
          <w:kern w:val="0"/>
          <w:sz w:val="24"/>
        </w:rPr>
        <w:t>10</w:t>
      </w:r>
      <w:r>
        <w:rPr>
          <w:rFonts w:hAnsi="宋体" w:hint="eastAsia"/>
          <w:kern w:val="0"/>
          <w:sz w:val="24"/>
        </w:rPr>
        <w:t>层</w:t>
      </w:r>
    </w:p>
    <w:p w14:paraId="6656FE2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办公地址：北京市朝阳区朝外大街</w:t>
      </w:r>
      <w:r>
        <w:rPr>
          <w:rFonts w:hAnsi="宋体"/>
          <w:kern w:val="0"/>
          <w:sz w:val="24"/>
        </w:rPr>
        <w:t>22</w:t>
      </w:r>
      <w:r>
        <w:rPr>
          <w:rFonts w:hAnsi="宋体" w:hint="eastAsia"/>
          <w:kern w:val="0"/>
          <w:sz w:val="24"/>
        </w:rPr>
        <w:t>号泛利大厦</w:t>
      </w:r>
      <w:r>
        <w:rPr>
          <w:rFonts w:hAnsi="宋体"/>
          <w:kern w:val="0"/>
          <w:sz w:val="24"/>
        </w:rPr>
        <w:t>10</w:t>
      </w:r>
      <w:r>
        <w:rPr>
          <w:rFonts w:hAnsi="宋体" w:hint="eastAsia"/>
          <w:kern w:val="0"/>
          <w:sz w:val="24"/>
        </w:rPr>
        <w:t>层</w:t>
      </w:r>
    </w:p>
    <w:p w14:paraId="325FFFB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法定代表人：王莉</w:t>
      </w:r>
    </w:p>
    <w:p w14:paraId="27E122F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20835789</w:t>
      </w:r>
    </w:p>
    <w:p w14:paraId="0307F6C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20835879</w:t>
      </w:r>
    </w:p>
    <w:p w14:paraId="639363A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联系人：周轶</w:t>
      </w:r>
    </w:p>
    <w:p w14:paraId="2863917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4009200022</w:t>
      </w:r>
    </w:p>
    <w:p w14:paraId="0ED0FDE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http://licaike.hexun.com/</w:t>
      </w:r>
    </w:p>
    <w:p w14:paraId="02A9D8D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31</w:t>
      </w:r>
      <w:r>
        <w:rPr>
          <w:rFonts w:hAnsi="宋体" w:hint="eastAsia"/>
          <w:kern w:val="0"/>
          <w:sz w:val="24"/>
        </w:rPr>
        <w:t>）上海天天基金销售有限公司</w:t>
      </w:r>
      <w:r>
        <w:rPr>
          <w:rFonts w:hAnsi="宋体"/>
          <w:kern w:val="0"/>
          <w:sz w:val="24"/>
        </w:rPr>
        <w:t xml:space="preserve"> </w:t>
      </w:r>
    </w:p>
    <w:p w14:paraId="48F194D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住所：上海市徐汇区龙田路</w:t>
      </w:r>
      <w:r>
        <w:rPr>
          <w:rFonts w:hAnsi="宋体"/>
          <w:kern w:val="0"/>
          <w:sz w:val="24"/>
        </w:rPr>
        <w:t>190</w:t>
      </w:r>
      <w:r>
        <w:rPr>
          <w:rFonts w:hAnsi="宋体" w:hint="eastAsia"/>
          <w:kern w:val="0"/>
          <w:sz w:val="24"/>
        </w:rPr>
        <w:t>号</w:t>
      </w:r>
      <w:r>
        <w:rPr>
          <w:rFonts w:hAnsi="宋体"/>
          <w:kern w:val="0"/>
          <w:sz w:val="24"/>
        </w:rPr>
        <w:t>2</w:t>
      </w:r>
      <w:r>
        <w:rPr>
          <w:rFonts w:hAnsi="宋体" w:hint="eastAsia"/>
          <w:kern w:val="0"/>
          <w:sz w:val="24"/>
        </w:rPr>
        <w:t>号楼</w:t>
      </w:r>
      <w:r>
        <w:rPr>
          <w:rFonts w:hAnsi="宋体"/>
          <w:kern w:val="0"/>
          <w:sz w:val="24"/>
        </w:rPr>
        <w:t>2</w:t>
      </w:r>
      <w:r>
        <w:rPr>
          <w:rFonts w:hAnsi="宋体" w:hint="eastAsia"/>
          <w:kern w:val="0"/>
          <w:sz w:val="24"/>
        </w:rPr>
        <w:t>层</w:t>
      </w:r>
      <w:r>
        <w:rPr>
          <w:rFonts w:hAnsi="宋体"/>
          <w:kern w:val="0"/>
          <w:sz w:val="24"/>
        </w:rPr>
        <w:t xml:space="preserve"> </w:t>
      </w:r>
    </w:p>
    <w:p w14:paraId="76E7CDE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办公地址：上海市徐汇区龙田路</w:t>
      </w:r>
      <w:r>
        <w:rPr>
          <w:rFonts w:hAnsi="宋体"/>
          <w:kern w:val="0"/>
          <w:sz w:val="24"/>
        </w:rPr>
        <w:t>195</w:t>
      </w:r>
      <w:r>
        <w:rPr>
          <w:rFonts w:hAnsi="宋体" w:hint="eastAsia"/>
          <w:kern w:val="0"/>
          <w:sz w:val="24"/>
        </w:rPr>
        <w:t>号</w:t>
      </w:r>
      <w:r>
        <w:rPr>
          <w:rFonts w:hAnsi="宋体"/>
          <w:kern w:val="0"/>
          <w:sz w:val="24"/>
        </w:rPr>
        <w:t>3C</w:t>
      </w:r>
      <w:r>
        <w:rPr>
          <w:rFonts w:hAnsi="宋体" w:hint="eastAsia"/>
          <w:kern w:val="0"/>
          <w:sz w:val="24"/>
        </w:rPr>
        <w:t>座</w:t>
      </w:r>
      <w:r>
        <w:rPr>
          <w:rFonts w:hAnsi="宋体"/>
          <w:kern w:val="0"/>
          <w:sz w:val="24"/>
        </w:rPr>
        <w:t>10</w:t>
      </w:r>
      <w:r>
        <w:rPr>
          <w:rFonts w:hAnsi="宋体" w:hint="eastAsia"/>
          <w:kern w:val="0"/>
          <w:sz w:val="24"/>
        </w:rPr>
        <w:t>楼</w:t>
      </w:r>
    </w:p>
    <w:p w14:paraId="35D3FB6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法定代表人：其实</w:t>
      </w:r>
    </w:p>
    <w:p w14:paraId="2061680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54509998</w:t>
      </w:r>
    </w:p>
    <w:p w14:paraId="53E0AFC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64385308</w:t>
      </w:r>
    </w:p>
    <w:p w14:paraId="6DC554D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联系人：潘世友</w:t>
      </w:r>
    </w:p>
    <w:p w14:paraId="4653ADB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400-1818-188</w:t>
      </w:r>
    </w:p>
    <w:p w14:paraId="133D275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www.1234567.com.cn</w:t>
      </w:r>
    </w:p>
    <w:p w14:paraId="2C1C16B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32</w:t>
      </w:r>
      <w:r>
        <w:rPr>
          <w:rFonts w:hAnsi="宋体" w:hint="eastAsia"/>
          <w:kern w:val="0"/>
          <w:sz w:val="24"/>
        </w:rPr>
        <w:t>）北京钱景财富投资管理有限公司</w:t>
      </w:r>
      <w:r>
        <w:rPr>
          <w:rFonts w:hAnsi="宋体"/>
          <w:kern w:val="0"/>
          <w:sz w:val="24"/>
        </w:rPr>
        <w:t xml:space="preserve"> </w:t>
      </w:r>
    </w:p>
    <w:p w14:paraId="4CA054F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住所：北京市海淀区丹棱街</w:t>
      </w:r>
      <w:r>
        <w:rPr>
          <w:rFonts w:hAnsi="宋体"/>
          <w:kern w:val="0"/>
          <w:sz w:val="24"/>
        </w:rPr>
        <w:t>6</w:t>
      </w:r>
      <w:r>
        <w:rPr>
          <w:rFonts w:hAnsi="宋体" w:hint="eastAsia"/>
          <w:kern w:val="0"/>
          <w:sz w:val="24"/>
        </w:rPr>
        <w:t>幢</w:t>
      </w:r>
      <w:r>
        <w:rPr>
          <w:rFonts w:hAnsi="宋体"/>
          <w:kern w:val="0"/>
          <w:sz w:val="24"/>
        </w:rPr>
        <w:t>1</w:t>
      </w:r>
      <w:r>
        <w:rPr>
          <w:rFonts w:hAnsi="宋体" w:hint="eastAsia"/>
          <w:kern w:val="0"/>
          <w:sz w:val="24"/>
        </w:rPr>
        <w:t>号</w:t>
      </w:r>
      <w:r>
        <w:rPr>
          <w:rFonts w:hAnsi="宋体"/>
          <w:kern w:val="0"/>
          <w:sz w:val="24"/>
        </w:rPr>
        <w:t>9</w:t>
      </w:r>
      <w:r>
        <w:rPr>
          <w:rFonts w:hAnsi="宋体" w:hint="eastAsia"/>
          <w:kern w:val="0"/>
          <w:sz w:val="24"/>
        </w:rPr>
        <w:t>层</w:t>
      </w:r>
      <w:r>
        <w:rPr>
          <w:rFonts w:hAnsi="宋体"/>
          <w:kern w:val="0"/>
          <w:sz w:val="24"/>
        </w:rPr>
        <w:t>1008-1012</w:t>
      </w:r>
    </w:p>
    <w:p w14:paraId="3DE7F2C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办公地址：北京市海淀区丹棱街</w:t>
      </w:r>
      <w:r>
        <w:rPr>
          <w:rFonts w:hAnsi="宋体"/>
          <w:kern w:val="0"/>
          <w:sz w:val="24"/>
        </w:rPr>
        <w:t>6</w:t>
      </w:r>
      <w:r>
        <w:rPr>
          <w:rFonts w:hAnsi="宋体" w:hint="eastAsia"/>
          <w:kern w:val="0"/>
          <w:sz w:val="24"/>
        </w:rPr>
        <w:t>幢</w:t>
      </w:r>
      <w:r>
        <w:rPr>
          <w:rFonts w:hAnsi="宋体"/>
          <w:kern w:val="0"/>
          <w:sz w:val="24"/>
        </w:rPr>
        <w:t>1</w:t>
      </w:r>
      <w:r>
        <w:rPr>
          <w:rFonts w:hAnsi="宋体" w:hint="eastAsia"/>
          <w:kern w:val="0"/>
          <w:sz w:val="24"/>
        </w:rPr>
        <w:t>号</w:t>
      </w:r>
      <w:r>
        <w:rPr>
          <w:rFonts w:hAnsi="宋体"/>
          <w:kern w:val="0"/>
          <w:sz w:val="24"/>
        </w:rPr>
        <w:t>9</w:t>
      </w:r>
      <w:r>
        <w:rPr>
          <w:rFonts w:hAnsi="宋体" w:hint="eastAsia"/>
          <w:kern w:val="0"/>
          <w:sz w:val="24"/>
        </w:rPr>
        <w:t>层</w:t>
      </w:r>
      <w:r>
        <w:rPr>
          <w:rFonts w:hAnsi="宋体"/>
          <w:kern w:val="0"/>
          <w:sz w:val="24"/>
        </w:rPr>
        <w:t>1008-1012</w:t>
      </w:r>
    </w:p>
    <w:p w14:paraId="06588EF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法定代表人：赵荣春</w:t>
      </w:r>
    </w:p>
    <w:p w14:paraId="0E722E3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57418829</w:t>
      </w:r>
    </w:p>
    <w:p w14:paraId="4D63D78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57569671</w:t>
      </w:r>
    </w:p>
    <w:p w14:paraId="0A51722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魏争</w:t>
      </w:r>
    </w:p>
    <w:p w14:paraId="7194F68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 xml:space="preserve"> 400-678-5095</w:t>
      </w:r>
    </w:p>
    <w:p w14:paraId="7AC30B0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www.niuji.net</w:t>
      </w:r>
    </w:p>
    <w:p w14:paraId="278C334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33</w:t>
      </w:r>
      <w:r>
        <w:rPr>
          <w:rFonts w:hAnsi="宋体" w:hint="eastAsia"/>
          <w:kern w:val="0"/>
          <w:sz w:val="24"/>
        </w:rPr>
        <w:t>）深圳市新兰德证券投资咨询有限公司</w:t>
      </w:r>
    </w:p>
    <w:p w14:paraId="4897721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住所：深圳市福田区华强北路赛格科技园</w:t>
      </w:r>
      <w:r>
        <w:rPr>
          <w:rFonts w:hAnsi="宋体"/>
          <w:kern w:val="0"/>
          <w:sz w:val="24"/>
        </w:rPr>
        <w:t>4</w:t>
      </w:r>
      <w:r>
        <w:rPr>
          <w:rFonts w:hAnsi="宋体" w:hint="eastAsia"/>
          <w:kern w:val="0"/>
          <w:sz w:val="24"/>
        </w:rPr>
        <w:t>栋</w:t>
      </w:r>
      <w:r>
        <w:rPr>
          <w:rFonts w:hAnsi="宋体"/>
          <w:kern w:val="0"/>
          <w:sz w:val="24"/>
        </w:rPr>
        <w:t>10</w:t>
      </w:r>
      <w:r>
        <w:rPr>
          <w:rFonts w:hAnsi="宋体" w:hint="eastAsia"/>
          <w:kern w:val="0"/>
          <w:sz w:val="24"/>
        </w:rPr>
        <w:t>层</w:t>
      </w:r>
      <w:r>
        <w:rPr>
          <w:rFonts w:hAnsi="宋体"/>
          <w:kern w:val="0"/>
          <w:sz w:val="24"/>
        </w:rPr>
        <w:t>1006#</w:t>
      </w:r>
    </w:p>
    <w:p w14:paraId="7500097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办公地址：北京市西城区金融大街</w:t>
      </w:r>
      <w:r>
        <w:rPr>
          <w:rFonts w:hAnsi="宋体"/>
          <w:kern w:val="0"/>
          <w:sz w:val="24"/>
        </w:rPr>
        <w:t>35</w:t>
      </w:r>
      <w:r>
        <w:rPr>
          <w:rFonts w:hAnsi="宋体" w:hint="eastAsia"/>
          <w:kern w:val="0"/>
          <w:sz w:val="24"/>
        </w:rPr>
        <w:t>号国际企业大厦</w:t>
      </w:r>
      <w:r>
        <w:rPr>
          <w:rFonts w:hAnsi="宋体"/>
          <w:kern w:val="0"/>
          <w:sz w:val="24"/>
        </w:rPr>
        <w:t>C</w:t>
      </w:r>
      <w:r>
        <w:rPr>
          <w:rFonts w:hAnsi="宋体" w:hint="eastAsia"/>
          <w:kern w:val="0"/>
          <w:sz w:val="24"/>
        </w:rPr>
        <w:t>座</w:t>
      </w:r>
      <w:r>
        <w:rPr>
          <w:rFonts w:hAnsi="宋体"/>
          <w:kern w:val="0"/>
          <w:sz w:val="24"/>
        </w:rPr>
        <w:t>9</w:t>
      </w:r>
      <w:r>
        <w:rPr>
          <w:rFonts w:hAnsi="宋体" w:hint="eastAsia"/>
          <w:kern w:val="0"/>
          <w:sz w:val="24"/>
        </w:rPr>
        <w:t>层</w:t>
      </w:r>
    </w:p>
    <w:p w14:paraId="1D78B7E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法定代表人：陈操</w:t>
      </w:r>
    </w:p>
    <w:p w14:paraId="3B35163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58325395</w:t>
      </w:r>
    </w:p>
    <w:p w14:paraId="7EA2971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58325282</w:t>
      </w:r>
    </w:p>
    <w:p w14:paraId="3E8A6BE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联系人：刘宝文</w:t>
      </w:r>
      <w:r>
        <w:rPr>
          <w:rFonts w:hAnsi="宋体"/>
          <w:kern w:val="0"/>
          <w:sz w:val="24"/>
        </w:rPr>
        <w:t xml:space="preserve"> </w:t>
      </w:r>
    </w:p>
    <w:p w14:paraId="5F593E3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400-850-7771</w:t>
      </w:r>
    </w:p>
    <w:p w14:paraId="7DB5065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http://8.jrj.com.cn/</w:t>
      </w:r>
    </w:p>
    <w:p w14:paraId="24C13E8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34</w:t>
      </w:r>
      <w:r>
        <w:rPr>
          <w:rFonts w:hAnsi="宋体" w:hint="eastAsia"/>
          <w:kern w:val="0"/>
          <w:sz w:val="24"/>
        </w:rPr>
        <w:t>）北京展恒基金销售股份有限公司</w:t>
      </w:r>
    </w:p>
    <w:p w14:paraId="2489864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住所：北京市顺义区后沙峪镇安富街</w:t>
      </w:r>
      <w:r>
        <w:rPr>
          <w:rFonts w:hAnsi="宋体"/>
          <w:kern w:val="0"/>
          <w:sz w:val="24"/>
        </w:rPr>
        <w:t>6</w:t>
      </w:r>
      <w:r>
        <w:rPr>
          <w:rFonts w:hAnsi="宋体" w:hint="eastAsia"/>
          <w:kern w:val="0"/>
          <w:sz w:val="24"/>
        </w:rPr>
        <w:t>号</w:t>
      </w:r>
    </w:p>
    <w:p w14:paraId="4AF24B6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办公地址：北京市朝阳区安苑路</w:t>
      </w:r>
      <w:r>
        <w:rPr>
          <w:rFonts w:hAnsi="宋体"/>
          <w:kern w:val="0"/>
          <w:sz w:val="24"/>
        </w:rPr>
        <w:t>15-1</w:t>
      </w:r>
      <w:r>
        <w:rPr>
          <w:rFonts w:hAnsi="宋体" w:hint="eastAsia"/>
          <w:kern w:val="0"/>
          <w:sz w:val="24"/>
        </w:rPr>
        <w:t>号邮电新闻大厦</w:t>
      </w:r>
      <w:r>
        <w:rPr>
          <w:rFonts w:hAnsi="宋体"/>
          <w:kern w:val="0"/>
          <w:sz w:val="24"/>
        </w:rPr>
        <w:t>2</w:t>
      </w:r>
      <w:r>
        <w:rPr>
          <w:rFonts w:hAnsi="宋体" w:hint="eastAsia"/>
          <w:kern w:val="0"/>
          <w:sz w:val="24"/>
        </w:rPr>
        <w:t>层</w:t>
      </w:r>
    </w:p>
    <w:p w14:paraId="4C44A6C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法定代表人：闫振杰</w:t>
      </w:r>
    </w:p>
    <w:p w14:paraId="00BF2F1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59601366-7024</w:t>
      </w:r>
    </w:p>
    <w:p w14:paraId="417F009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62020355</w:t>
      </w:r>
    </w:p>
    <w:p w14:paraId="40467C4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马林</w:t>
      </w:r>
    </w:p>
    <w:p w14:paraId="6B1A391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400-888-6661</w:t>
      </w:r>
    </w:p>
    <w:p w14:paraId="680CC88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www.myfund.com </w:t>
      </w:r>
    </w:p>
    <w:p w14:paraId="4D768EA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35</w:t>
      </w:r>
      <w:r>
        <w:rPr>
          <w:rFonts w:hAnsi="宋体" w:hint="eastAsia"/>
          <w:kern w:val="0"/>
          <w:sz w:val="24"/>
        </w:rPr>
        <w:t>）一路财富（北京）信息科技有限公司</w:t>
      </w:r>
    </w:p>
    <w:p w14:paraId="584C91A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住所：北京市西城区车公庄大街</w:t>
      </w:r>
      <w:r>
        <w:rPr>
          <w:rFonts w:hAnsi="宋体"/>
          <w:kern w:val="0"/>
          <w:sz w:val="24"/>
        </w:rPr>
        <w:t>9</w:t>
      </w:r>
      <w:r>
        <w:rPr>
          <w:rFonts w:hAnsi="宋体" w:hint="eastAsia"/>
          <w:kern w:val="0"/>
          <w:sz w:val="24"/>
        </w:rPr>
        <w:t>号五栋大楼</w:t>
      </w:r>
      <w:r>
        <w:rPr>
          <w:rFonts w:hAnsi="宋体"/>
          <w:kern w:val="0"/>
          <w:sz w:val="24"/>
        </w:rPr>
        <w:t>C</w:t>
      </w:r>
      <w:r>
        <w:rPr>
          <w:rFonts w:hAnsi="宋体" w:hint="eastAsia"/>
          <w:kern w:val="0"/>
          <w:sz w:val="24"/>
        </w:rPr>
        <w:t>座</w:t>
      </w:r>
      <w:r>
        <w:rPr>
          <w:rFonts w:hAnsi="宋体"/>
          <w:kern w:val="0"/>
          <w:sz w:val="24"/>
        </w:rPr>
        <w:t>702</w:t>
      </w:r>
    </w:p>
    <w:p w14:paraId="0C7CE22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办公地址：北京西城区阜成门大街</w:t>
      </w:r>
      <w:r>
        <w:rPr>
          <w:rFonts w:hAnsi="宋体"/>
          <w:kern w:val="0"/>
          <w:sz w:val="24"/>
        </w:rPr>
        <w:t>2</w:t>
      </w:r>
      <w:r>
        <w:rPr>
          <w:rFonts w:hAnsi="宋体" w:hint="eastAsia"/>
          <w:kern w:val="0"/>
          <w:sz w:val="24"/>
        </w:rPr>
        <w:t>号万通新世界广场</w:t>
      </w:r>
      <w:r>
        <w:rPr>
          <w:rFonts w:hAnsi="宋体"/>
          <w:kern w:val="0"/>
          <w:sz w:val="24"/>
        </w:rPr>
        <w:t>A</w:t>
      </w:r>
      <w:r>
        <w:rPr>
          <w:rFonts w:hAnsi="宋体" w:hint="eastAsia"/>
          <w:kern w:val="0"/>
          <w:sz w:val="24"/>
        </w:rPr>
        <w:t>座</w:t>
      </w:r>
      <w:r>
        <w:rPr>
          <w:rFonts w:hAnsi="宋体"/>
          <w:kern w:val="0"/>
          <w:sz w:val="24"/>
        </w:rPr>
        <w:t>22</w:t>
      </w:r>
      <w:r>
        <w:rPr>
          <w:rFonts w:hAnsi="宋体" w:hint="eastAsia"/>
          <w:kern w:val="0"/>
          <w:sz w:val="24"/>
        </w:rPr>
        <w:t>层</w:t>
      </w:r>
      <w:r>
        <w:rPr>
          <w:rFonts w:hAnsi="宋体"/>
          <w:kern w:val="0"/>
          <w:sz w:val="24"/>
        </w:rPr>
        <w:t>2208</w:t>
      </w:r>
    </w:p>
    <w:p w14:paraId="2DFDB3C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kern w:val="0"/>
          <w:sz w:val="24"/>
        </w:rPr>
        <w:t xml:space="preserve"> </w:t>
      </w:r>
      <w:r>
        <w:rPr>
          <w:rFonts w:hAnsi="宋体" w:hint="eastAsia"/>
          <w:kern w:val="0"/>
          <w:sz w:val="24"/>
        </w:rPr>
        <w:t>吴雪秀</w:t>
      </w:r>
    </w:p>
    <w:p w14:paraId="78E60A6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010-88312877</w:t>
      </w:r>
    </w:p>
    <w:p w14:paraId="2C29944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010-88312099</w:t>
      </w:r>
    </w:p>
    <w:p w14:paraId="5229CAF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苏昊</w:t>
      </w:r>
    </w:p>
    <w:p w14:paraId="285B826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400-001-1566</w:t>
      </w:r>
    </w:p>
    <w:p w14:paraId="59A57C4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http://www.yilucaifu.com/</w:t>
      </w:r>
    </w:p>
    <w:p w14:paraId="3C9CD29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36</w:t>
      </w:r>
      <w:r>
        <w:rPr>
          <w:rFonts w:hAnsi="宋体" w:hint="eastAsia"/>
          <w:kern w:val="0"/>
          <w:sz w:val="24"/>
        </w:rPr>
        <w:t>）上海联泰资产管理有限公司</w:t>
      </w:r>
    </w:p>
    <w:p w14:paraId="6747797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住所：中国（上海）自由贸易试验区富特北路</w:t>
      </w:r>
      <w:r>
        <w:rPr>
          <w:rFonts w:hAnsi="宋体"/>
          <w:kern w:val="0"/>
          <w:sz w:val="24"/>
        </w:rPr>
        <w:t>277</w:t>
      </w:r>
      <w:r>
        <w:rPr>
          <w:rFonts w:hAnsi="宋体" w:hint="eastAsia"/>
          <w:kern w:val="0"/>
          <w:sz w:val="24"/>
        </w:rPr>
        <w:t>号</w:t>
      </w:r>
      <w:r>
        <w:rPr>
          <w:rFonts w:hAnsi="宋体"/>
          <w:kern w:val="0"/>
          <w:sz w:val="24"/>
        </w:rPr>
        <w:t>3</w:t>
      </w:r>
      <w:r>
        <w:rPr>
          <w:rFonts w:hAnsi="宋体" w:hint="eastAsia"/>
          <w:kern w:val="0"/>
          <w:sz w:val="24"/>
        </w:rPr>
        <w:t>层</w:t>
      </w:r>
      <w:r>
        <w:rPr>
          <w:rFonts w:hAnsi="宋体"/>
          <w:kern w:val="0"/>
          <w:sz w:val="24"/>
        </w:rPr>
        <w:t>310</w:t>
      </w:r>
      <w:r>
        <w:rPr>
          <w:rFonts w:hAnsi="宋体" w:hint="eastAsia"/>
          <w:kern w:val="0"/>
          <w:sz w:val="24"/>
        </w:rPr>
        <w:t>室</w:t>
      </w:r>
    </w:p>
    <w:p w14:paraId="3C0BB42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办公地址：上海市长宁区福泉北路</w:t>
      </w:r>
      <w:r>
        <w:rPr>
          <w:rFonts w:hAnsi="宋体"/>
          <w:kern w:val="0"/>
          <w:sz w:val="24"/>
        </w:rPr>
        <w:t>518</w:t>
      </w:r>
      <w:r>
        <w:rPr>
          <w:rFonts w:hAnsi="宋体" w:hint="eastAsia"/>
          <w:kern w:val="0"/>
          <w:sz w:val="24"/>
        </w:rPr>
        <w:t>号</w:t>
      </w:r>
      <w:r>
        <w:rPr>
          <w:rFonts w:hAnsi="宋体"/>
          <w:kern w:val="0"/>
          <w:sz w:val="24"/>
        </w:rPr>
        <w:t>8</w:t>
      </w:r>
      <w:r>
        <w:rPr>
          <w:rFonts w:hAnsi="宋体" w:hint="eastAsia"/>
          <w:kern w:val="0"/>
          <w:sz w:val="24"/>
        </w:rPr>
        <w:t>座</w:t>
      </w:r>
      <w:r>
        <w:rPr>
          <w:rFonts w:hAnsi="宋体"/>
          <w:kern w:val="0"/>
          <w:sz w:val="24"/>
        </w:rPr>
        <w:t>3</w:t>
      </w:r>
      <w:r>
        <w:rPr>
          <w:rFonts w:hAnsi="宋体" w:hint="eastAsia"/>
          <w:kern w:val="0"/>
          <w:sz w:val="24"/>
        </w:rPr>
        <w:t>楼</w:t>
      </w:r>
    </w:p>
    <w:p w14:paraId="280C1C6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法定代表人：燕斌</w:t>
      </w:r>
    </w:p>
    <w:p w14:paraId="73AA977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021-52822063</w:t>
      </w:r>
    </w:p>
    <w:p w14:paraId="7282DB8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021-52975270</w:t>
      </w:r>
    </w:p>
    <w:p w14:paraId="212D5FC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联系人：凌秋艳</w:t>
      </w:r>
    </w:p>
    <w:p w14:paraId="64C1227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4000-466-788</w:t>
      </w:r>
    </w:p>
    <w:p w14:paraId="605558F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www.66zichan.com</w:t>
      </w:r>
    </w:p>
    <w:p w14:paraId="4543257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37</w:t>
      </w:r>
      <w:r>
        <w:rPr>
          <w:rFonts w:hAnsi="宋体" w:hint="eastAsia"/>
          <w:kern w:val="0"/>
          <w:sz w:val="24"/>
        </w:rPr>
        <w:t>）浙江同花顺基金销售有限公司</w:t>
      </w:r>
    </w:p>
    <w:p w14:paraId="3C0049D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住所：浙江省杭州市文二西路</w:t>
      </w:r>
      <w:r>
        <w:rPr>
          <w:rFonts w:hAnsi="宋体"/>
          <w:kern w:val="0"/>
          <w:sz w:val="24"/>
        </w:rPr>
        <w:t>1</w:t>
      </w:r>
      <w:r>
        <w:rPr>
          <w:rFonts w:hAnsi="宋体" w:hint="eastAsia"/>
          <w:kern w:val="0"/>
          <w:sz w:val="24"/>
        </w:rPr>
        <w:t>号元茂大厦</w:t>
      </w:r>
      <w:r>
        <w:rPr>
          <w:rFonts w:hAnsi="宋体"/>
          <w:kern w:val="0"/>
          <w:sz w:val="24"/>
        </w:rPr>
        <w:t>903</w:t>
      </w:r>
    </w:p>
    <w:p w14:paraId="721DF5F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办公地址：浙江省杭州市西湖区翠柏路</w:t>
      </w:r>
      <w:r>
        <w:rPr>
          <w:rFonts w:hAnsi="宋体"/>
          <w:kern w:val="0"/>
          <w:sz w:val="24"/>
        </w:rPr>
        <w:t>7</w:t>
      </w:r>
      <w:r>
        <w:rPr>
          <w:rFonts w:hAnsi="宋体" w:hint="eastAsia"/>
          <w:kern w:val="0"/>
          <w:sz w:val="24"/>
        </w:rPr>
        <w:t>号电子商务产业园</w:t>
      </w:r>
      <w:r>
        <w:rPr>
          <w:rFonts w:hAnsi="宋体"/>
          <w:kern w:val="0"/>
          <w:sz w:val="24"/>
        </w:rPr>
        <w:t>2</w:t>
      </w:r>
      <w:r>
        <w:rPr>
          <w:rFonts w:hAnsi="宋体" w:hint="eastAsia"/>
          <w:kern w:val="0"/>
          <w:sz w:val="24"/>
        </w:rPr>
        <w:t>号楼</w:t>
      </w:r>
      <w:r>
        <w:rPr>
          <w:rFonts w:hAnsi="宋体"/>
          <w:kern w:val="0"/>
          <w:sz w:val="24"/>
        </w:rPr>
        <w:t xml:space="preserve"> 2</w:t>
      </w:r>
      <w:r>
        <w:rPr>
          <w:rFonts w:hAnsi="宋体" w:hint="eastAsia"/>
          <w:kern w:val="0"/>
          <w:sz w:val="24"/>
        </w:rPr>
        <w:t>楼</w:t>
      </w:r>
    </w:p>
    <w:p w14:paraId="02716F9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法定代表人：凌顺平</w:t>
      </w:r>
      <w:r>
        <w:rPr>
          <w:rFonts w:hAnsi="宋体"/>
          <w:kern w:val="0"/>
          <w:sz w:val="24"/>
        </w:rPr>
        <w:t xml:space="preserve"> </w:t>
      </w:r>
    </w:p>
    <w:p w14:paraId="54D3386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电话：（</w:t>
      </w:r>
      <w:r>
        <w:rPr>
          <w:rFonts w:hAnsi="宋体"/>
          <w:kern w:val="0"/>
          <w:sz w:val="24"/>
        </w:rPr>
        <w:t>0571</w:t>
      </w:r>
      <w:r>
        <w:rPr>
          <w:rFonts w:hAnsi="宋体" w:hint="eastAsia"/>
          <w:kern w:val="0"/>
          <w:sz w:val="24"/>
        </w:rPr>
        <w:t>）</w:t>
      </w:r>
      <w:r>
        <w:rPr>
          <w:rFonts w:hAnsi="宋体"/>
          <w:kern w:val="0"/>
          <w:sz w:val="24"/>
        </w:rPr>
        <w:t>88911818</w:t>
      </w:r>
    </w:p>
    <w:p w14:paraId="46273F2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0571</w:t>
      </w:r>
      <w:r>
        <w:rPr>
          <w:rFonts w:hAnsi="宋体" w:hint="eastAsia"/>
          <w:kern w:val="0"/>
          <w:sz w:val="24"/>
        </w:rPr>
        <w:t>）</w:t>
      </w:r>
      <w:r>
        <w:rPr>
          <w:rFonts w:hAnsi="宋体"/>
          <w:kern w:val="0"/>
          <w:sz w:val="24"/>
        </w:rPr>
        <w:t>86800423</w:t>
      </w:r>
    </w:p>
    <w:p w14:paraId="6AAF92F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联系人：吴强</w:t>
      </w:r>
      <w:r>
        <w:rPr>
          <w:rFonts w:hAnsi="宋体"/>
          <w:kern w:val="0"/>
          <w:sz w:val="24"/>
        </w:rPr>
        <w:t xml:space="preserve"> </w:t>
      </w:r>
    </w:p>
    <w:p w14:paraId="6CA4E91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400-877-3772</w:t>
      </w:r>
    </w:p>
    <w:p w14:paraId="0D8FD4E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www.5ifund.com</w:t>
      </w:r>
    </w:p>
    <w:p w14:paraId="61E773F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38</w:t>
      </w:r>
      <w:r>
        <w:rPr>
          <w:rFonts w:hAnsi="宋体" w:hint="eastAsia"/>
          <w:kern w:val="0"/>
          <w:sz w:val="24"/>
        </w:rPr>
        <w:t>）北京增财基金销售有限公司</w:t>
      </w:r>
    </w:p>
    <w:p w14:paraId="0758A09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住所：北京市西城区南礼士路</w:t>
      </w:r>
      <w:r>
        <w:rPr>
          <w:rFonts w:hAnsi="宋体"/>
          <w:kern w:val="0"/>
          <w:sz w:val="24"/>
        </w:rPr>
        <w:t>66</w:t>
      </w:r>
      <w:r>
        <w:rPr>
          <w:rFonts w:hAnsi="宋体" w:hint="eastAsia"/>
          <w:kern w:val="0"/>
          <w:sz w:val="24"/>
        </w:rPr>
        <w:t>号建威大厦</w:t>
      </w:r>
      <w:r>
        <w:rPr>
          <w:rFonts w:hAnsi="宋体"/>
          <w:kern w:val="0"/>
          <w:sz w:val="24"/>
        </w:rPr>
        <w:t>1208</w:t>
      </w:r>
    </w:p>
    <w:p w14:paraId="6E15ED9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办公地址：北京市西城区南礼士路</w:t>
      </w:r>
      <w:r>
        <w:rPr>
          <w:rFonts w:hAnsi="宋体"/>
          <w:kern w:val="0"/>
          <w:sz w:val="24"/>
        </w:rPr>
        <w:t>66</w:t>
      </w:r>
      <w:r>
        <w:rPr>
          <w:rFonts w:hAnsi="宋体" w:hint="eastAsia"/>
          <w:kern w:val="0"/>
          <w:sz w:val="24"/>
        </w:rPr>
        <w:t>号建威大厦</w:t>
      </w:r>
      <w:r>
        <w:rPr>
          <w:rFonts w:hAnsi="宋体"/>
          <w:kern w:val="0"/>
          <w:sz w:val="24"/>
        </w:rPr>
        <w:t>1208</w:t>
      </w:r>
    </w:p>
    <w:p w14:paraId="5A47A14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法定代表人：罗细安</w:t>
      </w:r>
    </w:p>
    <w:p w14:paraId="0903E7B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670009888</w:t>
      </w:r>
    </w:p>
    <w:p w14:paraId="75DCD15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670009888-6000</w:t>
      </w:r>
    </w:p>
    <w:p w14:paraId="3357AE2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联系人：李皓</w:t>
      </w:r>
    </w:p>
    <w:p w14:paraId="45BFF26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400-001-8811</w:t>
      </w:r>
    </w:p>
    <w:p w14:paraId="6FC2CE5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www.zengcaiwang.com</w:t>
      </w:r>
    </w:p>
    <w:p w14:paraId="1F724AD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39</w:t>
      </w:r>
      <w:r>
        <w:rPr>
          <w:rFonts w:hAnsi="宋体" w:hint="eastAsia"/>
          <w:kern w:val="0"/>
          <w:sz w:val="24"/>
        </w:rPr>
        <w:t>）泰诚财富基金销售（大连）有限公司</w:t>
      </w:r>
    </w:p>
    <w:p w14:paraId="7EAE5B0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住所：辽宁省大连市沙河口区星海中龙园</w:t>
      </w:r>
      <w:r>
        <w:rPr>
          <w:rFonts w:hAnsi="宋体"/>
          <w:kern w:val="0"/>
          <w:sz w:val="24"/>
        </w:rPr>
        <w:t>3</w:t>
      </w:r>
      <w:r>
        <w:rPr>
          <w:rFonts w:hAnsi="宋体" w:hint="eastAsia"/>
          <w:kern w:val="0"/>
          <w:sz w:val="24"/>
        </w:rPr>
        <w:t>号</w:t>
      </w:r>
    </w:p>
    <w:p w14:paraId="01E7AAA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w:t>
      </w:r>
      <w:r>
        <w:rPr>
          <w:rFonts w:hAnsi="宋体"/>
          <w:kern w:val="0"/>
          <w:sz w:val="24"/>
        </w:rPr>
        <w:t xml:space="preserve"> </w:t>
      </w:r>
      <w:r>
        <w:rPr>
          <w:rFonts w:hAnsi="宋体" w:hint="eastAsia"/>
          <w:kern w:val="0"/>
          <w:sz w:val="24"/>
        </w:rPr>
        <w:t>辽宁省大连市沙河口区星海中龙园</w:t>
      </w:r>
      <w:r>
        <w:rPr>
          <w:rFonts w:hAnsi="宋体"/>
          <w:kern w:val="0"/>
          <w:sz w:val="24"/>
        </w:rPr>
        <w:t>3</w:t>
      </w:r>
      <w:r>
        <w:rPr>
          <w:rFonts w:hAnsi="宋体" w:hint="eastAsia"/>
          <w:kern w:val="0"/>
          <w:sz w:val="24"/>
        </w:rPr>
        <w:t>号</w:t>
      </w:r>
    </w:p>
    <w:p w14:paraId="2F89E99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法定代表人：林卓</w:t>
      </w:r>
    </w:p>
    <w:p w14:paraId="58D2E61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0411</w:t>
      </w:r>
      <w:r>
        <w:rPr>
          <w:rFonts w:hAnsi="宋体" w:hint="eastAsia"/>
          <w:kern w:val="0"/>
          <w:sz w:val="24"/>
        </w:rPr>
        <w:t>）</w:t>
      </w:r>
      <w:r>
        <w:rPr>
          <w:rFonts w:hAnsi="宋体"/>
          <w:kern w:val="0"/>
          <w:sz w:val="24"/>
        </w:rPr>
        <w:t>88891212</w:t>
      </w:r>
    </w:p>
    <w:p w14:paraId="2DD15BC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0411</w:t>
      </w:r>
      <w:r>
        <w:rPr>
          <w:rFonts w:hAnsi="宋体" w:hint="eastAsia"/>
          <w:kern w:val="0"/>
          <w:sz w:val="24"/>
        </w:rPr>
        <w:t>）</w:t>
      </w:r>
      <w:r>
        <w:rPr>
          <w:rFonts w:hAnsi="宋体"/>
          <w:kern w:val="0"/>
          <w:sz w:val="24"/>
        </w:rPr>
        <w:t>84396536</w:t>
      </w:r>
    </w:p>
    <w:p w14:paraId="53BB3C0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联系人：薛长平</w:t>
      </w:r>
      <w:r>
        <w:rPr>
          <w:rFonts w:hAnsi="宋体"/>
          <w:kern w:val="0"/>
          <w:sz w:val="24"/>
        </w:rPr>
        <w:t xml:space="preserve"> </w:t>
      </w:r>
    </w:p>
    <w:p w14:paraId="50F9FA9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4006411999</w:t>
      </w:r>
    </w:p>
    <w:p w14:paraId="210F088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www.taichengcaifu.com</w:t>
      </w:r>
    </w:p>
    <w:p w14:paraId="58C6500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40</w:t>
      </w:r>
      <w:r>
        <w:rPr>
          <w:rFonts w:hAnsi="宋体" w:hint="eastAsia"/>
          <w:kern w:val="0"/>
          <w:sz w:val="24"/>
        </w:rPr>
        <w:t>）上海基煜基金销售有限公司</w:t>
      </w:r>
    </w:p>
    <w:p w14:paraId="4AF8C62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住所：上海市崇明县长兴镇路潘园公路</w:t>
      </w:r>
      <w:r>
        <w:rPr>
          <w:rFonts w:hAnsi="宋体"/>
          <w:kern w:val="0"/>
          <w:sz w:val="24"/>
        </w:rPr>
        <w:t>1800</w:t>
      </w:r>
      <w:r>
        <w:rPr>
          <w:rFonts w:hAnsi="宋体" w:hint="eastAsia"/>
          <w:kern w:val="0"/>
          <w:sz w:val="24"/>
        </w:rPr>
        <w:t>号</w:t>
      </w:r>
      <w:r>
        <w:rPr>
          <w:rFonts w:hAnsi="宋体"/>
          <w:kern w:val="0"/>
          <w:sz w:val="24"/>
        </w:rPr>
        <w:t>2</w:t>
      </w:r>
      <w:r>
        <w:rPr>
          <w:rFonts w:hAnsi="宋体" w:hint="eastAsia"/>
          <w:kern w:val="0"/>
          <w:sz w:val="24"/>
        </w:rPr>
        <w:t>号楼</w:t>
      </w:r>
      <w:r>
        <w:rPr>
          <w:rFonts w:hAnsi="宋体"/>
          <w:kern w:val="0"/>
          <w:sz w:val="24"/>
        </w:rPr>
        <w:t>6153</w:t>
      </w:r>
      <w:r>
        <w:rPr>
          <w:rFonts w:hAnsi="宋体" w:hint="eastAsia"/>
          <w:kern w:val="0"/>
          <w:sz w:val="24"/>
        </w:rPr>
        <w:t>室（上海泰和经济发展区）</w:t>
      </w:r>
      <w:r>
        <w:rPr>
          <w:rFonts w:hAnsi="宋体"/>
          <w:kern w:val="0"/>
          <w:sz w:val="24"/>
        </w:rPr>
        <w:t xml:space="preserve"> </w:t>
      </w:r>
    </w:p>
    <w:p w14:paraId="44D5B28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办公地址：上海市杨浦区昆明路</w:t>
      </w:r>
      <w:r>
        <w:rPr>
          <w:rFonts w:hAnsi="宋体"/>
          <w:kern w:val="0"/>
          <w:sz w:val="24"/>
        </w:rPr>
        <w:t>518</w:t>
      </w:r>
      <w:r>
        <w:rPr>
          <w:rFonts w:hAnsi="宋体" w:hint="eastAsia"/>
          <w:kern w:val="0"/>
          <w:sz w:val="24"/>
        </w:rPr>
        <w:t>号</w:t>
      </w:r>
      <w:r>
        <w:rPr>
          <w:rFonts w:hAnsi="宋体"/>
          <w:kern w:val="0"/>
          <w:sz w:val="24"/>
        </w:rPr>
        <w:t>A1002</w:t>
      </w:r>
      <w:r>
        <w:rPr>
          <w:rFonts w:hAnsi="宋体" w:hint="eastAsia"/>
          <w:kern w:val="0"/>
          <w:sz w:val="24"/>
        </w:rPr>
        <w:t>室</w:t>
      </w:r>
    </w:p>
    <w:p w14:paraId="552FF83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法定代表人：王翔</w:t>
      </w:r>
    </w:p>
    <w:p w14:paraId="2C52D8E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电话：（</w:t>
      </w:r>
      <w:r>
        <w:rPr>
          <w:rFonts w:hAnsi="宋体"/>
          <w:kern w:val="0"/>
          <w:sz w:val="24"/>
        </w:rPr>
        <w:t>021</w:t>
      </w:r>
      <w:r>
        <w:rPr>
          <w:rFonts w:hAnsi="宋体" w:hint="eastAsia"/>
          <w:kern w:val="0"/>
          <w:sz w:val="24"/>
        </w:rPr>
        <w:t>）</w:t>
      </w:r>
      <w:r>
        <w:rPr>
          <w:rFonts w:hAnsi="宋体"/>
          <w:kern w:val="0"/>
          <w:sz w:val="24"/>
        </w:rPr>
        <w:t>65370077</w:t>
      </w:r>
    </w:p>
    <w:p w14:paraId="0159191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55085991</w:t>
      </w:r>
    </w:p>
    <w:p w14:paraId="5223B5F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联系人：俞申莉</w:t>
      </w:r>
    </w:p>
    <w:p w14:paraId="3F09545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021</w:t>
      </w:r>
      <w:r>
        <w:rPr>
          <w:rFonts w:hAnsi="宋体" w:hint="eastAsia"/>
          <w:kern w:val="0"/>
          <w:sz w:val="24"/>
        </w:rPr>
        <w:t>）</w:t>
      </w:r>
      <w:r>
        <w:rPr>
          <w:rFonts w:hAnsi="宋体"/>
          <w:kern w:val="0"/>
          <w:sz w:val="24"/>
        </w:rPr>
        <w:t>65370077</w:t>
      </w:r>
    </w:p>
    <w:p w14:paraId="63F5AA6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http://www.fofund.com.cn/</w:t>
      </w:r>
    </w:p>
    <w:p w14:paraId="62981E7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41</w:t>
      </w:r>
      <w:r>
        <w:rPr>
          <w:rFonts w:hAnsi="宋体" w:hint="eastAsia"/>
          <w:kern w:val="0"/>
          <w:sz w:val="24"/>
        </w:rPr>
        <w:t>）珠海盈米财富管理有限公司</w:t>
      </w:r>
    </w:p>
    <w:p w14:paraId="00D5B9A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住所：珠海市横琴新区宝华路</w:t>
      </w:r>
      <w:r>
        <w:rPr>
          <w:rFonts w:hAnsi="宋体"/>
          <w:kern w:val="0"/>
          <w:sz w:val="24"/>
        </w:rPr>
        <w:t>6</w:t>
      </w:r>
      <w:r>
        <w:rPr>
          <w:rFonts w:hAnsi="宋体" w:hint="eastAsia"/>
          <w:kern w:val="0"/>
          <w:sz w:val="24"/>
        </w:rPr>
        <w:t>号</w:t>
      </w:r>
      <w:r>
        <w:rPr>
          <w:rFonts w:hAnsi="宋体"/>
          <w:kern w:val="0"/>
          <w:sz w:val="24"/>
        </w:rPr>
        <w:t>105</w:t>
      </w:r>
      <w:r>
        <w:rPr>
          <w:rFonts w:hAnsi="宋体" w:hint="eastAsia"/>
          <w:kern w:val="0"/>
          <w:sz w:val="24"/>
        </w:rPr>
        <w:t>室</w:t>
      </w:r>
      <w:r>
        <w:rPr>
          <w:rFonts w:hAnsi="宋体"/>
          <w:kern w:val="0"/>
          <w:sz w:val="24"/>
        </w:rPr>
        <w:t xml:space="preserve">-3491 </w:t>
      </w:r>
    </w:p>
    <w:p w14:paraId="223F661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办公地址：广州市海珠区琶洲大道东</w:t>
      </w:r>
      <w:r>
        <w:rPr>
          <w:rFonts w:hAnsi="宋体"/>
          <w:kern w:val="0"/>
          <w:sz w:val="24"/>
        </w:rPr>
        <w:t>1</w:t>
      </w:r>
      <w:r>
        <w:rPr>
          <w:rFonts w:hAnsi="宋体" w:hint="eastAsia"/>
          <w:kern w:val="0"/>
          <w:sz w:val="24"/>
        </w:rPr>
        <w:t>号保利国际广场南塔</w:t>
      </w:r>
      <w:r>
        <w:rPr>
          <w:rFonts w:hAnsi="宋体"/>
          <w:kern w:val="0"/>
          <w:sz w:val="24"/>
        </w:rPr>
        <w:t>12</w:t>
      </w:r>
      <w:r>
        <w:rPr>
          <w:rFonts w:hAnsi="宋体" w:hint="eastAsia"/>
          <w:kern w:val="0"/>
          <w:sz w:val="24"/>
        </w:rPr>
        <w:t>楼</w:t>
      </w:r>
      <w:r>
        <w:rPr>
          <w:rFonts w:hAnsi="宋体"/>
          <w:kern w:val="0"/>
          <w:sz w:val="24"/>
        </w:rPr>
        <w:t xml:space="preserve">B1201-1203 </w:t>
      </w:r>
    </w:p>
    <w:p w14:paraId="753CBCA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法定代表人：肖雯</w:t>
      </w:r>
      <w:r>
        <w:rPr>
          <w:rFonts w:hAnsi="宋体"/>
          <w:kern w:val="0"/>
          <w:sz w:val="24"/>
        </w:rPr>
        <w:t xml:space="preserve"> </w:t>
      </w:r>
    </w:p>
    <w:p w14:paraId="361E236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020</w:t>
      </w:r>
      <w:r>
        <w:rPr>
          <w:rFonts w:hAnsi="宋体" w:hint="eastAsia"/>
          <w:kern w:val="0"/>
          <w:sz w:val="24"/>
        </w:rPr>
        <w:t>）</w:t>
      </w:r>
      <w:r>
        <w:rPr>
          <w:rFonts w:hAnsi="宋体"/>
          <w:kern w:val="0"/>
          <w:sz w:val="24"/>
        </w:rPr>
        <w:t xml:space="preserve">89629099 </w:t>
      </w:r>
    </w:p>
    <w:p w14:paraId="3D4108A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020</w:t>
      </w:r>
      <w:r>
        <w:rPr>
          <w:rFonts w:hAnsi="宋体" w:hint="eastAsia"/>
          <w:kern w:val="0"/>
          <w:sz w:val="24"/>
        </w:rPr>
        <w:t>）</w:t>
      </w:r>
      <w:r>
        <w:rPr>
          <w:rFonts w:hAnsi="宋体"/>
          <w:kern w:val="0"/>
          <w:sz w:val="24"/>
        </w:rPr>
        <w:t xml:space="preserve">89629011 </w:t>
      </w:r>
    </w:p>
    <w:p w14:paraId="02F5A72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联系人：黄敏嫦</w:t>
      </w:r>
      <w:r>
        <w:rPr>
          <w:rFonts w:hAnsi="宋体"/>
          <w:kern w:val="0"/>
          <w:sz w:val="24"/>
        </w:rPr>
        <w:t xml:space="preserve"> </w:t>
      </w:r>
    </w:p>
    <w:p w14:paraId="251ACE7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020</w:t>
      </w:r>
      <w:r>
        <w:rPr>
          <w:rFonts w:hAnsi="宋体" w:hint="eastAsia"/>
          <w:kern w:val="0"/>
          <w:sz w:val="24"/>
        </w:rPr>
        <w:t>）</w:t>
      </w:r>
      <w:r>
        <w:rPr>
          <w:rFonts w:hAnsi="宋体"/>
          <w:kern w:val="0"/>
          <w:sz w:val="24"/>
        </w:rPr>
        <w:t>89629066</w:t>
      </w:r>
    </w:p>
    <w:p w14:paraId="106EE39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www.yingmi.cn</w:t>
      </w:r>
    </w:p>
    <w:p w14:paraId="091E62E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42</w:t>
      </w:r>
      <w:r>
        <w:rPr>
          <w:rFonts w:hAnsi="宋体" w:hint="eastAsia"/>
          <w:kern w:val="0"/>
          <w:sz w:val="24"/>
        </w:rPr>
        <w:t>）深圳富济财富管理有限公司</w:t>
      </w:r>
    </w:p>
    <w:p w14:paraId="6DC567E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住所：深圳市前海深港合作区前湾一路</w:t>
      </w:r>
      <w:r>
        <w:rPr>
          <w:rFonts w:hAnsi="宋体"/>
          <w:kern w:val="0"/>
          <w:sz w:val="24"/>
        </w:rPr>
        <w:t>1</w:t>
      </w:r>
      <w:r>
        <w:rPr>
          <w:rFonts w:hAnsi="宋体" w:hint="eastAsia"/>
          <w:kern w:val="0"/>
          <w:sz w:val="24"/>
        </w:rPr>
        <w:t>号</w:t>
      </w:r>
      <w:r>
        <w:rPr>
          <w:rFonts w:hAnsi="宋体"/>
          <w:kern w:val="0"/>
          <w:sz w:val="24"/>
        </w:rPr>
        <w:t>A</w:t>
      </w:r>
      <w:r>
        <w:rPr>
          <w:rFonts w:hAnsi="宋体" w:hint="eastAsia"/>
          <w:kern w:val="0"/>
          <w:sz w:val="24"/>
        </w:rPr>
        <w:t>栋</w:t>
      </w:r>
      <w:r>
        <w:rPr>
          <w:rFonts w:hAnsi="宋体"/>
          <w:kern w:val="0"/>
          <w:sz w:val="24"/>
        </w:rPr>
        <w:t>201</w:t>
      </w:r>
      <w:r>
        <w:rPr>
          <w:rFonts w:hAnsi="宋体" w:hint="eastAsia"/>
          <w:kern w:val="0"/>
          <w:sz w:val="24"/>
        </w:rPr>
        <w:t>室</w:t>
      </w:r>
    </w:p>
    <w:p w14:paraId="4930BC6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办公地址：深圳市南山区高新南七道</w:t>
      </w:r>
      <w:r>
        <w:rPr>
          <w:rFonts w:hAnsi="宋体"/>
          <w:kern w:val="0"/>
          <w:sz w:val="24"/>
        </w:rPr>
        <w:t>12</w:t>
      </w:r>
      <w:r>
        <w:rPr>
          <w:rFonts w:hAnsi="宋体" w:hint="eastAsia"/>
          <w:kern w:val="0"/>
          <w:sz w:val="24"/>
        </w:rPr>
        <w:t>号惠恒集团二期</w:t>
      </w:r>
      <w:r>
        <w:rPr>
          <w:rFonts w:hAnsi="宋体"/>
          <w:kern w:val="0"/>
          <w:sz w:val="24"/>
        </w:rPr>
        <w:t>418</w:t>
      </w:r>
      <w:r>
        <w:rPr>
          <w:rFonts w:hAnsi="宋体" w:hint="eastAsia"/>
          <w:kern w:val="0"/>
          <w:sz w:val="24"/>
        </w:rPr>
        <w:t>室</w:t>
      </w:r>
    </w:p>
    <w:p w14:paraId="6DB9667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法定代表人：齐小贺</w:t>
      </w:r>
    </w:p>
    <w:p w14:paraId="7C9C6D9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83999907-802</w:t>
      </w:r>
    </w:p>
    <w:p w14:paraId="1824569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83999926</w:t>
      </w:r>
    </w:p>
    <w:p w14:paraId="451A2BD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马力佳</w:t>
      </w:r>
    </w:p>
    <w:p w14:paraId="1810497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0755</w:t>
      </w:r>
      <w:r>
        <w:rPr>
          <w:rFonts w:hAnsi="宋体" w:hint="eastAsia"/>
          <w:kern w:val="0"/>
          <w:sz w:val="24"/>
        </w:rPr>
        <w:t>）</w:t>
      </w:r>
      <w:r>
        <w:rPr>
          <w:rFonts w:hAnsi="宋体"/>
          <w:kern w:val="0"/>
          <w:sz w:val="24"/>
        </w:rPr>
        <w:t>83999907</w:t>
      </w:r>
    </w:p>
    <w:p w14:paraId="43DF582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www.jinqianwo.com</w:t>
      </w:r>
    </w:p>
    <w:p w14:paraId="6A46E9E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43</w:t>
      </w:r>
      <w:r>
        <w:rPr>
          <w:rFonts w:hAnsi="宋体" w:hint="eastAsia"/>
          <w:kern w:val="0"/>
          <w:sz w:val="24"/>
        </w:rPr>
        <w:t>）上海陆金所资产管理有限公司</w:t>
      </w:r>
    </w:p>
    <w:p w14:paraId="3D87184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住所：上海市浦东新区陆家嘴环路</w:t>
      </w:r>
      <w:r>
        <w:rPr>
          <w:rFonts w:hAnsi="宋体"/>
          <w:kern w:val="0"/>
          <w:sz w:val="24"/>
        </w:rPr>
        <w:t>1333</w:t>
      </w:r>
      <w:r>
        <w:rPr>
          <w:rFonts w:hAnsi="宋体" w:hint="eastAsia"/>
          <w:kern w:val="0"/>
          <w:sz w:val="24"/>
        </w:rPr>
        <w:t>号</w:t>
      </w:r>
      <w:r>
        <w:rPr>
          <w:rFonts w:hAnsi="宋体"/>
          <w:kern w:val="0"/>
          <w:sz w:val="24"/>
        </w:rPr>
        <w:t>14</w:t>
      </w:r>
      <w:r>
        <w:rPr>
          <w:rFonts w:hAnsi="宋体" w:hint="eastAsia"/>
          <w:kern w:val="0"/>
          <w:sz w:val="24"/>
        </w:rPr>
        <w:t>楼</w:t>
      </w:r>
      <w:r>
        <w:rPr>
          <w:rFonts w:hAnsi="宋体"/>
          <w:kern w:val="0"/>
          <w:sz w:val="24"/>
        </w:rPr>
        <w:t>09</w:t>
      </w:r>
      <w:r>
        <w:rPr>
          <w:rFonts w:hAnsi="宋体" w:hint="eastAsia"/>
          <w:kern w:val="0"/>
          <w:sz w:val="24"/>
        </w:rPr>
        <w:t>单元</w:t>
      </w:r>
    </w:p>
    <w:p w14:paraId="02BC51B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办公地址：上海市浦东新区陆家嘴环路</w:t>
      </w:r>
      <w:r>
        <w:rPr>
          <w:rFonts w:hAnsi="宋体"/>
          <w:kern w:val="0"/>
          <w:sz w:val="24"/>
        </w:rPr>
        <w:t>1333</w:t>
      </w:r>
      <w:r>
        <w:rPr>
          <w:rFonts w:hAnsi="宋体" w:hint="eastAsia"/>
          <w:kern w:val="0"/>
          <w:sz w:val="24"/>
        </w:rPr>
        <w:t>号</w:t>
      </w:r>
      <w:r>
        <w:rPr>
          <w:rFonts w:hAnsi="宋体"/>
          <w:kern w:val="0"/>
          <w:sz w:val="24"/>
        </w:rPr>
        <w:t>14</w:t>
      </w:r>
      <w:r>
        <w:rPr>
          <w:rFonts w:hAnsi="宋体" w:hint="eastAsia"/>
          <w:kern w:val="0"/>
          <w:sz w:val="24"/>
        </w:rPr>
        <w:t>楼</w:t>
      </w:r>
    </w:p>
    <w:p w14:paraId="0D968F4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法定代表人：郭坚</w:t>
      </w:r>
    </w:p>
    <w:p w14:paraId="64025A9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20665952</w:t>
      </w:r>
    </w:p>
    <w:p w14:paraId="49599F7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传真：（</w:t>
      </w:r>
      <w:r>
        <w:rPr>
          <w:rFonts w:hAnsi="宋体"/>
          <w:kern w:val="0"/>
          <w:sz w:val="24"/>
        </w:rPr>
        <w:t>021</w:t>
      </w:r>
      <w:r>
        <w:rPr>
          <w:rFonts w:hAnsi="宋体" w:hint="eastAsia"/>
          <w:kern w:val="0"/>
          <w:sz w:val="24"/>
        </w:rPr>
        <w:t>）</w:t>
      </w:r>
      <w:r>
        <w:rPr>
          <w:rFonts w:hAnsi="宋体"/>
          <w:kern w:val="0"/>
          <w:sz w:val="24"/>
        </w:rPr>
        <w:t>22066653</w:t>
      </w:r>
    </w:p>
    <w:p w14:paraId="0E470E1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联系人：宁博宇</w:t>
      </w:r>
    </w:p>
    <w:p w14:paraId="56F55AB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4008219031</w:t>
      </w:r>
    </w:p>
    <w:p w14:paraId="1DA69CD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www.lufunds.com</w:t>
      </w:r>
    </w:p>
    <w:p w14:paraId="1BDC977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44</w:t>
      </w:r>
      <w:r>
        <w:rPr>
          <w:rFonts w:hAnsi="宋体" w:hint="eastAsia"/>
          <w:kern w:val="0"/>
          <w:sz w:val="24"/>
        </w:rPr>
        <w:t>）上海汇付金融服务有限公司</w:t>
      </w:r>
    </w:p>
    <w:p w14:paraId="78AB672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住所：上海市中山南路</w:t>
      </w:r>
      <w:r>
        <w:rPr>
          <w:rFonts w:hAnsi="宋体"/>
          <w:kern w:val="0"/>
          <w:sz w:val="24"/>
        </w:rPr>
        <w:t>100</w:t>
      </w:r>
      <w:r>
        <w:rPr>
          <w:rFonts w:hAnsi="宋体" w:hint="eastAsia"/>
          <w:kern w:val="0"/>
          <w:sz w:val="24"/>
        </w:rPr>
        <w:t>号金外滩国际广场</w:t>
      </w:r>
      <w:r>
        <w:rPr>
          <w:rFonts w:hAnsi="宋体"/>
          <w:kern w:val="0"/>
          <w:sz w:val="24"/>
        </w:rPr>
        <w:t>19</w:t>
      </w:r>
      <w:r>
        <w:rPr>
          <w:rFonts w:hAnsi="宋体" w:hint="eastAsia"/>
          <w:kern w:val="0"/>
          <w:sz w:val="24"/>
        </w:rPr>
        <w:t>楼</w:t>
      </w:r>
    </w:p>
    <w:p w14:paraId="62A1227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办公地址：上海市虹梅路</w:t>
      </w:r>
      <w:r>
        <w:rPr>
          <w:rFonts w:hAnsi="宋体"/>
          <w:kern w:val="0"/>
          <w:sz w:val="24"/>
        </w:rPr>
        <w:t>1801</w:t>
      </w:r>
      <w:r>
        <w:rPr>
          <w:rFonts w:hAnsi="宋体" w:hint="eastAsia"/>
          <w:kern w:val="0"/>
          <w:sz w:val="24"/>
        </w:rPr>
        <w:t>号凯科国际大厦</w:t>
      </w:r>
      <w:r>
        <w:rPr>
          <w:rFonts w:hAnsi="宋体"/>
          <w:kern w:val="0"/>
          <w:sz w:val="24"/>
        </w:rPr>
        <w:t>7</w:t>
      </w:r>
      <w:r>
        <w:rPr>
          <w:rFonts w:hAnsi="宋体" w:hint="eastAsia"/>
          <w:kern w:val="0"/>
          <w:sz w:val="24"/>
        </w:rPr>
        <w:t>楼</w:t>
      </w:r>
    </w:p>
    <w:p w14:paraId="5AB47DF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法定代表人：冯修敏</w:t>
      </w:r>
    </w:p>
    <w:p w14:paraId="5950FF7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33323999</w:t>
      </w:r>
    </w:p>
    <w:p w14:paraId="13653B7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33323837</w:t>
      </w:r>
    </w:p>
    <w:p w14:paraId="2DA63545" w14:textId="77777777" w:rsidR="00173B27" w:rsidRDefault="00EC406F">
      <w:pPr>
        <w:adjustRightInd w:val="0"/>
        <w:snapToGrid w:val="0"/>
        <w:spacing w:line="360" w:lineRule="auto"/>
        <w:ind w:firstLineChars="200" w:firstLine="480"/>
        <w:rPr>
          <w:rFonts w:hAnsi="宋体"/>
          <w:kern w:val="0"/>
          <w:sz w:val="24"/>
        </w:rPr>
      </w:pPr>
      <w:r>
        <w:rPr>
          <w:rFonts w:hAnsi="宋体"/>
          <w:kern w:val="0"/>
          <w:sz w:val="24"/>
        </w:rPr>
        <w:t xml:space="preserve"> </w:t>
      </w:r>
      <w:r>
        <w:rPr>
          <w:rFonts w:hAnsi="宋体" w:hint="eastAsia"/>
          <w:kern w:val="0"/>
          <w:sz w:val="24"/>
        </w:rPr>
        <w:t>联系人：陈云卉</w:t>
      </w:r>
      <w:r>
        <w:rPr>
          <w:rFonts w:hAnsi="宋体"/>
          <w:kern w:val="0"/>
          <w:sz w:val="24"/>
        </w:rPr>
        <w:t xml:space="preserve"> </w:t>
      </w:r>
    </w:p>
    <w:p w14:paraId="5C565C0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4008213999</w:t>
      </w:r>
    </w:p>
    <w:p w14:paraId="781548B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https://tty.chinapnr.com</w:t>
      </w:r>
    </w:p>
    <w:p w14:paraId="63937BF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45</w:t>
      </w:r>
      <w:r>
        <w:rPr>
          <w:rFonts w:hAnsi="宋体" w:hint="eastAsia"/>
          <w:kern w:val="0"/>
          <w:sz w:val="24"/>
        </w:rPr>
        <w:t>）北京虹点基金销售有限公司</w:t>
      </w:r>
    </w:p>
    <w:p w14:paraId="2C073A0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住所：北京市朝阳区工人体育场北路甲</w:t>
      </w:r>
      <w:r>
        <w:rPr>
          <w:rFonts w:hAnsi="宋体" w:hint="eastAsia"/>
          <w:kern w:val="0"/>
          <w:sz w:val="24"/>
        </w:rPr>
        <w:t>2</w:t>
      </w:r>
      <w:r>
        <w:rPr>
          <w:rFonts w:hAnsi="宋体" w:hint="eastAsia"/>
          <w:kern w:val="0"/>
          <w:sz w:val="24"/>
        </w:rPr>
        <w:t>号裙房</w:t>
      </w:r>
      <w:r>
        <w:rPr>
          <w:rFonts w:hAnsi="宋体" w:hint="eastAsia"/>
          <w:kern w:val="0"/>
          <w:sz w:val="24"/>
        </w:rPr>
        <w:t>2</w:t>
      </w:r>
      <w:r>
        <w:rPr>
          <w:rFonts w:hAnsi="宋体" w:hint="eastAsia"/>
          <w:kern w:val="0"/>
          <w:sz w:val="24"/>
        </w:rPr>
        <w:t>层</w:t>
      </w:r>
      <w:r>
        <w:rPr>
          <w:rFonts w:hAnsi="宋体" w:hint="eastAsia"/>
          <w:kern w:val="0"/>
          <w:sz w:val="24"/>
        </w:rPr>
        <w:t>222</w:t>
      </w:r>
      <w:r>
        <w:rPr>
          <w:rFonts w:hAnsi="宋体" w:hint="eastAsia"/>
          <w:kern w:val="0"/>
          <w:sz w:val="24"/>
        </w:rPr>
        <w:t>单元</w:t>
      </w:r>
    </w:p>
    <w:p w14:paraId="2C48DD3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办公地址：北京市朝阳区工人体育场北路甲</w:t>
      </w:r>
      <w:r>
        <w:rPr>
          <w:rFonts w:hAnsi="宋体" w:hint="eastAsia"/>
          <w:kern w:val="0"/>
          <w:sz w:val="24"/>
        </w:rPr>
        <w:t>2</w:t>
      </w:r>
      <w:r>
        <w:rPr>
          <w:rFonts w:hAnsi="宋体" w:hint="eastAsia"/>
          <w:kern w:val="0"/>
          <w:sz w:val="24"/>
        </w:rPr>
        <w:t>号裙房</w:t>
      </w:r>
      <w:r>
        <w:rPr>
          <w:rFonts w:hAnsi="宋体" w:hint="eastAsia"/>
          <w:kern w:val="0"/>
          <w:sz w:val="24"/>
        </w:rPr>
        <w:t>2</w:t>
      </w:r>
      <w:r>
        <w:rPr>
          <w:rFonts w:hAnsi="宋体" w:hint="eastAsia"/>
          <w:kern w:val="0"/>
          <w:sz w:val="24"/>
        </w:rPr>
        <w:t>层</w:t>
      </w:r>
      <w:r>
        <w:rPr>
          <w:rFonts w:hAnsi="宋体" w:hint="eastAsia"/>
          <w:kern w:val="0"/>
          <w:sz w:val="24"/>
        </w:rPr>
        <w:t>222</w:t>
      </w:r>
      <w:r>
        <w:rPr>
          <w:rFonts w:hAnsi="宋体" w:hint="eastAsia"/>
          <w:kern w:val="0"/>
          <w:sz w:val="24"/>
        </w:rPr>
        <w:t>单元</w:t>
      </w:r>
    </w:p>
    <w:p w14:paraId="025BE20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法定代表人：胡伟</w:t>
      </w:r>
    </w:p>
    <w:p w14:paraId="19F9CB0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hint="eastAsia"/>
          <w:kern w:val="0"/>
          <w:sz w:val="24"/>
        </w:rPr>
        <w:t>010</w:t>
      </w:r>
      <w:r>
        <w:rPr>
          <w:rFonts w:hAnsi="宋体" w:hint="eastAsia"/>
          <w:kern w:val="0"/>
          <w:sz w:val="24"/>
        </w:rPr>
        <w:t>）</w:t>
      </w:r>
      <w:r>
        <w:rPr>
          <w:rFonts w:hAnsi="宋体" w:hint="eastAsia"/>
          <w:kern w:val="0"/>
          <w:sz w:val="24"/>
        </w:rPr>
        <w:t>65951887</w:t>
      </w:r>
    </w:p>
    <w:p w14:paraId="1EEDB74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hint="eastAsia"/>
          <w:kern w:val="0"/>
          <w:sz w:val="24"/>
        </w:rPr>
        <w:t>010</w:t>
      </w:r>
      <w:r>
        <w:rPr>
          <w:rFonts w:hAnsi="宋体" w:hint="eastAsia"/>
          <w:kern w:val="0"/>
          <w:sz w:val="24"/>
        </w:rPr>
        <w:t>）</w:t>
      </w:r>
      <w:r>
        <w:rPr>
          <w:rFonts w:hAnsi="宋体" w:hint="eastAsia"/>
          <w:kern w:val="0"/>
          <w:sz w:val="24"/>
        </w:rPr>
        <w:t>65951887</w:t>
      </w:r>
    </w:p>
    <w:p w14:paraId="209C644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联系人：姜颖</w:t>
      </w:r>
    </w:p>
    <w:p w14:paraId="2ABFB09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hint="eastAsia"/>
          <w:kern w:val="0"/>
          <w:sz w:val="24"/>
        </w:rPr>
        <w:t>400-618-0707</w:t>
      </w:r>
    </w:p>
    <w:p w14:paraId="16E65E8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hint="eastAsia"/>
          <w:kern w:val="0"/>
          <w:sz w:val="24"/>
        </w:rPr>
        <w:t>www.hongdianfund.com/</w:t>
      </w:r>
    </w:p>
    <w:p w14:paraId="1EC6554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46</w:t>
      </w:r>
      <w:r>
        <w:rPr>
          <w:rFonts w:hAnsi="宋体" w:hint="eastAsia"/>
          <w:kern w:val="0"/>
          <w:sz w:val="24"/>
        </w:rPr>
        <w:t>）上海凯石财富基金销售有限公司</w:t>
      </w:r>
    </w:p>
    <w:p w14:paraId="39C2BA5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住所：上海市黄浦区西藏南路</w:t>
      </w:r>
      <w:r>
        <w:rPr>
          <w:rFonts w:hAnsi="宋体"/>
          <w:kern w:val="0"/>
          <w:sz w:val="24"/>
        </w:rPr>
        <w:t>765</w:t>
      </w:r>
      <w:r>
        <w:rPr>
          <w:rFonts w:hAnsi="宋体" w:hint="eastAsia"/>
          <w:kern w:val="0"/>
          <w:sz w:val="24"/>
        </w:rPr>
        <w:t>号</w:t>
      </w:r>
      <w:r>
        <w:rPr>
          <w:rFonts w:hAnsi="宋体"/>
          <w:kern w:val="0"/>
          <w:sz w:val="24"/>
        </w:rPr>
        <w:t>602-115</w:t>
      </w:r>
      <w:r>
        <w:rPr>
          <w:rFonts w:hAnsi="宋体" w:hint="eastAsia"/>
          <w:kern w:val="0"/>
          <w:sz w:val="24"/>
        </w:rPr>
        <w:t>室</w:t>
      </w:r>
    </w:p>
    <w:p w14:paraId="7E73A03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办公地址：上海市黄浦区延安东路</w:t>
      </w:r>
      <w:r>
        <w:rPr>
          <w:rFonts w:hAnsi="宋体"/>
          <w:kern w:val="0"/>
          <w:sz w:val="24"/>
        </w:rPr>
        <w:t>1</w:t>
      </w:r>
      <w:r>
        <w:rPr>
          <w:rFonts w:hAnsi="宋体" w:hint="eastAsia"/>
          <w:kern w:val="0"/>
          <w:sz w:val="24"/>
        </w:rPr>
        <w:t>号凯石大厦</w:t>
      </w:r>
      <w:r>
        <w:rPr>
          <w:rFonts w:hAnsi="宋体"/>
          <w:kern w:val="0"/>
          <w:sz w:val="24"/>
        </w:rPr>
        <w:t>4</w:t>
      </w:r>
      <w:r>
        <w:rPr>
          <w:rFonts w:hAnsi="宋体" w:hint="eastAsia"/>
          <w:kern w:val="0"/>
          <w:sz w:val="24"/>
        </w:rPr>
        <w:t>楼</w:t>
      </w:r>
    </w:p>
    <w:p w14:paraId="34D6BE3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法定代表人：陈继武</w:t>
      </w:r>
    </w:p>
    <w:p w14:paraId="2D4D1D0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021-63333319</w:t>
      </w:r>
    </w:p>
    <w:p w14:paraId="025F5A7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021-63332523</w:t>
      </w:r>
    </w:p>
    <w:p w14:paraId="1F1ED85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联系人：李晓明</w:t>
      </w:r>
    </w:p>
    <w:p w14:paraId="7D5EF35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客服电话：</w:t>
      </w:r>
      <w:r>
        <w:rPr>
          <w:rFonts w:hAnsi="宋体"/>
          <w:kern w:val="0"/>
          <w:sz w:val="24"/>
        </w:rPr>
        <w:t>4000 178 000</w:t>
      </w:r>
    </w:p>
    <w:p w14:paraId="3EA9A6F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www.lingxianfund.com</w:t>
      </w:r>
    </w:p>
    <w:p w14:paraId="0D766C0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47</w:t>
      </w:r>
      <w:r>
        <w:rPr>
          <w:rFonts w:hAnsi="宋体" w:hint="eastAsia"/>
          <w:kern w:val="0"/>
          <w:sz w:val="24"/>
        </w:rPr>
        <w:t>）上海利得基金销售有限公司</w:t>
      </w:r>
    </w:p>
    <w:p w14:paraId="131C1C4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w:t>
      </w:r>
      <w:r>
        <w:rPr>
          <w:rFonts w:hAnsi="宋体"/>
          <w:kern w:val="0"/>
          <w:sz w:val="24"/>
        </w:rPr>
        <w:t xml:space="preserve"> </w:t>
      </w:r>
      <w:r>
        <w:rPr>
          <w:rFonts w:hAnsi="宋体" w:hint="eastAsia"/>
          <w:kern w:val="0"/>
          <w:sz w:val="24"/>
        </w:rPr>
        <w:t>上海浦东新区峨山路</w:t>
      </w:r>
      <w:r>
        <w:rPr>
          <w:rFonts w:hAnsi="宋体"/>
          <w:kern w:val="0"/>
          <w:sz w:val="24"/>
        </w:rPr>
        <w:t>91</w:t>
      </w:r>
      <w:r>
        <w:rPr>
          <w:rFonts w:hAnsi="宋体" w:hint="eastAsia"/>
          <w:kern w:val="0"/>
          <w:sz w:val="24"/>
        </w:rPr>
        <w:t>弄</w:t>
      </w:r>
      <w:r>
        <w:rPr>
          <w:rFonts w:hAnsi="宋体"/>
          <w:kern w:val="0"/>
          <w:sz w:val="24"/>
        </w:rPr>
        <w:t>61</w:t>
      </w:r>
      <w:r>
        <w:rPr>
          <w:rFonts w:hAnsi="宋体" w:hint="eastAsia"/>
          <w:kern w:val="0"/>
          <w:sz w:val="24"/>
        </w:rPr>
        <w:t>号陆家嘴软件园</w:t>
      </w:r>
      <w:r>
        <w:rPr>
          <w:rFonts w:hAnsi="宋体"/>
          <w:kern w:val="0"/>
          <w:sz w:val="24"/>
        </w:rPr>
        <w:t>10</w:t>
      </w:r>
      <w:r>
        <w:rPr>
          <w:rFonts w:hAnsi="宋体" w:hint="eastAsia"/>
          <w:kern w:val="0"/>
          <w:sz w:val="24"/>
        </w:rPr>
        <w:t>号楼</w:t>
      </w:r>
      <w:r>
        <w:rPr>
          <w:rFonts w:hAnsi="宋体"/>
          <w:kern w:val="0"/>
          <w:sz w:val="24"/>
        </w:rPr>
        <w:t>12</w:t>
      </w:r>
      <w:r>
        <w:rPr>
          <w:rFonts w:hAnsi="宋体" w:hint="eastAsia"/>
          <w:kern w:val="0"/>
          <w:sz w:val="24"/>
        </w:rPr>
        <w:t>楼</w:t>
      </w:r>
    </w:p>
    <w:p w14:paraId="38754BF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办公地址：上海浦东新区峨山路</w:t>
      </w:r>
      <w:r>
        <w:rPr>
          <w:rFonts w:hAnsi="宋体"/>
          <w:kern w:val="0"/>
          <w:sz w:val="24"/>
        </w:rPr>
        <w:t>91</w:t>
      </w:r>
      <w:r>
        <w:rPr>
          <w:rFonts w:hAnsi="宋体" w:hint="eastAsia"/>
          <w:kern w:val="0"/>
          <w:sz w:val="24"/>
        </w:rPr>
        <w:t>弄</w:t>
      </w:r>
      <w:r>
        <w:rPr>
          <w:rFonts w:hAnsi="宋体"/>
          <w:kern w:val="0"/>
          <w:sz w:val="24"/>
        </w:rPr>
        <w:t>61</w:t>
      </w:r>
      <w:r>
        <w:rPr>
          <w:rFonts w:hAnsi="宋体" w:hint="eastAsia"/>
          <w:kern w:val="0"/>
          <w:sz w:val="24"/>
        </w:rPr>
        <w:t>号陆家嘴软件园</w:t>
      </w:r>
      <w:r>
        <w:rPr>
          <w:rFonts w:hAnsi="宋体"/>
          <w:kern w:val="0"/>
          <w:sz w:val="24"/>
        </w:rPr>
        <w:t>10</w:t>
      </w:r>
      <w:r>
        <w:rPr>
          <w:rFonts w:hAnsi="宋体" w:hint="eastAsia"/>
          <w:kern w:val="0"/>
          <w:sz w:val="24"/>
        </w:rPr>
        <w:t>号楼</w:t>
      </w:r>
      <w:r>
        <w:rPr>
          <w:rFonts w:hAnsi="宋体"/>
          <w:kern w:val="0"/>
          <w:sz w:val="24"/>
        </w:rPr>
        <w:t>12</w:t>
      </w:r>
      <w:r>
        <w:rPr>
          <w:rFonts w:hAnsi="宋体" w:hint="eastAsia"/>
          <w:kern w:val="0"/>
          <w:sz w:val="24"/>
        </w:rPr>
        <w:t>楼</w:t>
      </w:r>
    </w:p>
    <w:p w14:paraId="06F05F2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法定代表人：沈继伟</w:t>
      </w:r>
    </w:p>
    <w:p w14:paraId="4E804BB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021-50583533</w:t>
      </w:r>
    </w:p>
    <w:p w14:paraId="2AE67E4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021-50583633</w:t>
      </w:r>
    </w:p>
    <w:p w14:paraId="67885EB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徐鹏</w:t>
      </w:r>
    </w:p>
    <w:p w14:paraId="75A646E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客服电话：</w:t>
      </w:r>
      <w:r>
        <w:rPr>
          <w:rFonts w:hAnsi="宋体"/>
          <w:kern w:val="0"/>
          <w:sz w:val="24"/>
        </w:rPr>
        <w:t>400-005-6355</w:t>
      </w:r>
    </w:p>
    <w:p w14:paraId="06FBF80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a.leadfund.com.cn</w:t>
      </w:r>
    </w:p>
    <w:p w14:paraId="0B65BBE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48</w:t>
      </w:r>
      <w:r>
        <w:rPr>
          <w:rFonts w:hAnsi="宋体" w:hint="eastAsia"/>
          <w:kern w:val="0"/>
          <w:sz w:val="24"/>
        </w:rPr>
        <w:t>）大泰金石基金销售有限公司</w:t>
      </w:r>
    </w:p>
    <w:p w14:paraId="58E5F3E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住所：南京市建邺区江东中路</w:t>
      </w:r>
      <w:r>
        <w:rPr>
          <w:rFonts w:hAnsi="宋体"/>
          <w:kern w:val="0"/>
          <w:sz w:val="24"/>
        </w:rPr>
        <w:t>359</w:t>
      </w:r>
      <w:r>
        <w:rPr>
          <w:rFonts w:hAnsi="宋体" w:hint="eastAsia"/>
          <w:kern w:val="0"/>
          <w:sz w:val="24"/>
        </w:rPr>
        <w:t>号国睿大厦一号楼</w:t>
      </w:r>
      <w:r>
        <w:rPr>
          <w:rFonts w:hAnsi="宋体"/>
          <w:kern w:val="0"/>
          <w:sz w:val="24"/>
        </w:rPr>
        <w:t>B</w:t>
      </w:r>
      <w:r>
        <w:rPr>
          <w:rFonts w:hAnsi="宋体" w:hint="eastAsia"/>
          <w:kern w:val="0"/>
          <w:sz w:val="24"/>
        </w:rPr>
        <w:t>区</w:t>
      </w:r>
      <w:r>
        <w:rPr>
          <w:rFonts w:hAnsi="宋体"/>
          <w:kern w:val="0"/>
          <w:sz w:val="24"/>
        </w:rPr>
        <w:t>4</w:t>
      </w:r>
      <w:r>
        <w:rPr>
          <w:rFonts w:hAnsi="宋体" w:hint="eastAsia"/>
          <w:kern w:val="0"/>
          <w:sz w:val="24"/>
        </w:rPr>
        <w:t>楼</w:t>
      </w:r>
      <w:r>
        <w:rPr>
          <w:rFonts w:hAnsi="宋体"/>
          <w:kern w:val="0"/>
          <w:sz w:val="24"/>
        </w:rPr>
        <w:t>A506</w:t>
      </w:r>
      <w:r>
        <w:rPr>
          <w:rFonts w:hAnsi="宋体" w:hint="eastAsia"/>
          <w:kern w:val="0"/>
          <w:sz w:val="24"/>
        </w:rPr>
        <w:t>室</w:t>
      </w:r>
    </w:p>
    <w:p w14:paraId="08CA586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办公地址：上海市长宁区虹桥路</w:t>
      </w:r>
      <w:r>
        <w:rPr>
          <w:rFonts w:hAnsi="宋体"/>
          <w:kern w:val="0"/>
          <w:sz w:val="24"/>
        </w:rPr>
        <w:t>1386</w:t>
      </w:r>
      <w:r>
        <w:rPr>
          <w:rFonts w:hAnsi="宋体" w:hint="eastAsia"/>
          <w:kern w:val="0"/>
          <w:sz w:val="24"/>
        </w:rPr>
        <w:t>号文广大厦</w:t>
      </w:r>
      <w:r>
        <w:rPr>
          <w:rFonts w:hAnsi="宋体"/>
          <w:kern w:val="0"/>
          <w:sz w:val="24"/>
        </w:rPr>
        <w:t>15</w:t>
      </w:r>
      <w:r>
        <w:rPr>
          <w:rFonts w:hAnsi="宋体" w:hint="eastAsia"/>
          <w:kern w:val="0"/>
          <w:sz w:val="24"/>
        </w:rPr>
        <w:t>楼</w:t>
      </w:r>
    </w:p>
    <w:p w14:paraId="55AE5AC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法定代表人：袁顾明</w:t>
      </w:r>
    </w:p>
    <w:p w14:paraId="1CDE868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025</w:t>
      </w:r>
      <w:r>
        <w:rPr>
          <w:rFonts w:hAnsi="宋体" w:hint="eastAsia"/>
          <w:kern w:val="0"/>
          <w:sz w:val="24"/>
        </w:rPr>
        <w:t>）</w:t>
      </w:r>
      <w:r>
        <w:rPr>
          <w:rFonts w:hAnsi="宋体"/>
          <w:kern w:val="0"/>
          <w:sz w:val="24"/>
        </w:rPr>
        <w:t>68206846</w:t>
      </w:r>
    </w:p>
    <w:p w14:paraId="1FDC906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22268089</w:t>
      </w:r>
    </w:p>
    <w:p w14:paraId="6B9CE70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联系人：何庭宇</w:t>
      </w:r>
    </w:p>
    <w:p w14:paraId="7D58046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400-928-2266/021-22267995</w:t>
      </w:r>
    </w:p>
    <w:p w14:paraId="34ADF63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www.dtfunds.com</w:t>
      </w:r>
    </w:p>
    <w:p w14:paraId="10CAFC7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49</w:t>
      </w:r>
      <w:r>
        <w:rPr>
          <w:rFonts w:hAnsi="宋体" w:hint="eastAsia"/>
          <w:kern w:val="0"/>
          <w:sz w:val="24"/>
        </w:rPr>
        <w:t>）北京汇成基金销售有限公司</w:t>
      </w:r>
    </w:p>
    <w:p w14:paraId="56431C7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住所：北京市海淀区中关村大街</w:t>
      </w:r>
      <w:r>
        <w:rPr>
          <w:rFonts w:hAnsi="宋体"/>
          <w:kern w:val="0"/>
          <w:sz w:val="24"/>
        </w:rPr>
        <w:t>11</w:t>
      </w:r>
      <w:r>
        <w:rPr>
          <w:rFonts w:hAnsi="宋体" w:hint="eastAsia"/>
          <w:kern w:val="0"/>
          <w:sz w:val="24"/>
        </w:rPr>
        <w:t>号</w:t>
      </w:r>
      <w:r>
        <w:rPr>
          <w:rFonts w:hAnsi="宋体"/>
          <w:kern w:val="0"/>
          <w:sz w:val="24"/>
        </w:rPr>
        <w:t>11</w:t>
      </w:r>
      <w:r>
        <w:rPr>
          <w:rFonts w:hAnsi="宋体" w:hint="eastAsia"/>
          <w:kern w:val="0"/>
          <w:sz w:val="24"/>
        </w:rPr>
        <w:t>层</w:t>
      </w:r>
      <w:r>
        <w:rPr>
          <w:rFonts w:hAnsi="宋体"/>
          <w:kern w:val="0"/>
          <w:sz w:val="24"/>
        </w:rPr>
        <w:t xml:space="preserve">1108 </w:t>
      </w:r>
    </w:p>
    <w:p w14:paraId="67A801E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办公地址：北京市海淀区中关村大街</w:t>
      </w:r>
      <w:r>
        <w:rPr>
          <w:rFonts w:hAnsi="宋体"/>
          <w:kern w:val="0"/>
          <w:sz w:val="24"/>
        </w:rPr>
        <w:t>11</w:t>
      </w:r>
      <w:r>
        <w:rPr>
          <w:rFonts w:hAnsi="宋体" w:hint="eastAsia"/>
          <w:kern w:val="0"/>
          <w:sz w:val="24"/>
        </w:rPr>
        <w:t>号</w:t>
      </w:r>
      <w:r>
        <w:rPr>
          <w:rFonts w:hAnsi="宋体"/>
          <w:kern w:val="0"/>
          <w:sz w:val="24"/>
        </w:rPr>
        <w:t>11</w:t>
      </w:r>
      <w:r>
        <w:rPr>
          <w:rFonts w:hAnsi="宋体" w:hint="eastAsia"/>
          <w:kern w:val="0"/>
          <w:sz w:val="24"/>
        </w:rPr>
        <w:t>层</w:t>
      </w:r>
      <w:r>
        <w:rPr>
          <w:rFonts w:hAnsi="宋体"/>
          <w:kern w:val="0"/>
          <w:sz w:val="24"/>
        </w:rPr>
        <w:t xml:space="preserve">1108  </w:t>
      </w:r>
    </w:p>
    <w:p w14:paraId="335D103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法定代表人：王伟刚</w:t>
      </w:r>
      <w:r>
        <w:rPr>
          <w:rFonts w:hAnsi="宋体"/>
          <w:kern w:val="0"/>
          <w:sz w:val="24"/>
        </w:rPr>
        <w:t xml:space="preserve"> </w:t>
      </w:r>
    </w:p>
    <w:p w14:paraId="14441B6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56282140</w:t>
      </w:r>
    </w:p>
    <w:p w14:paraId="13DADBF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62680827</w:t>
      </w:r>
    </w:p>
    <w:p w14:paraId="4E362F8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联系人：丁向坤</w:t>
      </w:r>
    </w:p>
    <w:p w14:paraId="0FCA5E3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客户服务电话：</w:t>
      </w:r>
      <w:r>
        <w:rPr>
          <w:rFonts w:hAnsi="宋体"/>
          <w:kern w:val="0"/>
          <w:sz w:val="24"/>
        </w:rPr>
        <w:t>400-619-9059</w:t>
      </w:r>
    </w:p>
    <w:p w14:paraId="618CDD0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www.fundzone.cn</w:t>
      </w:r>
      <w:r>
        <w:rPr>
          <w:rFonts w:hAnsi="宋体" w:hint="eastAsia"/>
          <w:kern w:val="0"/>
          <w:sz w:val="24"/>
        </w:rPr>
        <w:t>、</w:t>
      </w:r>
      <w:r>
        <w:rPr>
          <w:rFonts w:hAnsi="宋体"/>
          <w:kern w:val="0"/>
          <w:sz w:val="24"/>
        </w:rPr>
        <w:t>www.51jijinhui.com</w:t>
      </w:r>
    </w:p>
    <w:p w14:paraId="74079A0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50</w:t>
      </w:r>
      <w:r>
        <w:rPr>
          <w:rFonts w:hAnsi="宋体" w:hint="eastAsia"/>
          <w:kern w:val="0"/>
          <w:sz w:val="24"/>
        </w:rPr>
        <w:t>）北京恒天明泽基金销售有限公司</w:t>
      </w:r>
    </w:p>
    <w:p w14:paraId="62ADB60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住所：北京市经济技术开发区宏达北路</w:t>
      </w:r>
      <w:r>
        <w:rPr>
          <w:rFonts w:hAnsi="宋体"/>
          <w:kern w:val="0"/>
          <w:sz w:val="24"/>
        </w:rPr>
        <w:t>10</w:t>
      </w:r>
      <w:r>
        <w:rPr>
          <w:rFonts w:hAnsi="宋体" w:hint="eastAsia"/>
          <w:kern w:val="0"/>
          <w:sz w:val="24"/>
        </w:rPr>
        <w:t>号五层</w:t>
      </w:r>
      <w:r>
        <w:rPr>
          <w:rFonts w:hAnsi="宋体"/>
          <w:kern w:val="0"/>
          <w:sz w:val="24"/>
        </w:rPr>
        <w:t>5122</w:t>
      </w:r>
      <w:r>
        <w:rPr>
          <w:rFonts w:hAnsi="宋体" w:hint="eastAsia"/>
          <w:kern w:val="0"/>
          <w:sz w:val="24"/>
        </w:rPr>
        <w:t>室</w:t>
      </w:r>
      <w:r>
        <w:rPr>
          <w:rFonts w:hAnsi="宋体"/>
          <w:kern w:val="0"/>
          <w:sz w:val="24"/>
        </w:rPr>
        <w:t xml:space="preserve"> </w:t>
      </w:r>
    </w:p>
    <w:p w14:paraId="3D2CBAC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办公地址：北京市朝阳区东三环北路甲</w:t>
      </w:r>
      <w:r>
        <w:rPr>
          <w:rFonts w:hAnsi="宋体"/>
          <w:kern w:val="0"/>
          <w:sz w:val="24"/>
        </w:rPr>
        <w:t>19</w:t>
      </w:r>
      <w:r>
        <w:rPr>
          <w:rFonts w:hAnsi="宋体" w:hint="eastAsia"/>
          <w:kern w:val="0"/>
          <w:sz w:val="24"/>
        </w:rPr>
        <w:t>号</w:t>
      </w:r>
      <w:r>
        <w:rPr>
          <w:rFonts w:hAnsi="宋体"/>
          <w:kern w:val="0"/>
          <w:sz w:val="24"/>
        </w:rPr>
        <w:t>SOHO</w:t>
      </w:r>
      <w:r>
        <w:rPr>
          <w:rFonts w:hAnsi="宋体" w:hint="eastAsia"/>
          <w:kern w:val="0"/>
          <w:sz w:val="24"/>
        </w:rPr>
        <w:t>嘉盛中心</w:t>
      </w:r>
      <w:r>
        <w:rPr>
          <w:rFonts w:hAnsi="宋体"/>
          <w:kern w:val="0"/>
          <w:sz w:val="24"/>
        </w:rPr>
        <w:t>30</w:t>
      </w:r>
      <w:r>
        <w:rPr>
          <w:rFonts w:hAnsi="宋体" w:hint="eastAsia"/>
          <w:kern w:val="0"/>
          <w:sz w:val="24"/>
        </w:rPr>
        <w:t>层</w:t>
      </w:r>
      <w:r>
        <w:rPr>
          <w:rFonts w:hAnsi="宋体"/>
          <w:kern w:val="0"/>
          <w:sz w:val="24"/>
        </w:rPr>
        <w:t>3001</w:t>
      </w:r>
      <w:r>
        <w:rPr>
          <w:rFonts w:hAnsi="宋体" w:hint="eastAsia"/>
          <w:kern w:val="0"/>
          <w:sz w:val="24"/>
        </w:rPr>
        <w:t>室</w:t>
      </w:r>
      <w:r>
        <w:rPr>
          <w:rFonts w:hAnsi="宋体"/>
          <w:kern w:val="0"/>
          <w:sz w:val="24"/>
        </w:rPr>
        <w:t xml:space="preserve"> </w:t>
      </w:r>
    </w:p>
    <w:p w14:paraId="7807344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法定代表人：李悦</w:t>
      </w:r>
      <w:r>
        <w:rPr>
          <w:rFonts w:hAnsi="宋体"/>
          <w:kern w:val="0"/>
          <w:sz w:val="24"/>
        </w:rPr>
        <w:t xml:space="preserve"> </w:t>
      </w:r>
    </w:p>
    <w:p w14:paraId="476D273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56642600</w:t>
      </w:r>
    </w:p>
    <w:p w14:paraId="41853A7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56642623</w:t>
      </w:r>
    </w:p>
    <w:p w14:paraId="2F210C3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联系人：张晔</w:t>
      </w:r>
    </w:p>
    <w:p w14:paraId="21DEBF8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4007868868</w:t>
      </w:r>
    </w:p>
    <w:p w14:paraId="79654E5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www.chtfund.com</w:t>
      </w:r>
    </w:p>
    <w:p w14:paraId="3E7B4C5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51</w:t>
      </w:r>
      <w:r>
        <w:rPr>
          <w:rFonts w:hAnsi="宋体" w:hint="eastAsia"/>
          <w:kern w:val="0"/>
          <w:sz w:val="24"/>
        </w:rPr>
        <w:t>）北京广源达信投资管理有限公司</w:t>
      </w:r>
    </w:p>
    <w:p w14:paraId="1B2BFB9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住所：北京市西城区新街口外大街</w:t>
      </w:r>
      <w:r>
        <w:rPr>
          <w:rFonts w:hAnsi="宋体"/>
          <w:kern w:val="0"/>
          <w:sz w:val="24"/>
        </w:rPr>
        <w:t>28</w:t>
      </w:r>
      <w:r>
        <w:rPr>
          <w:rFonts w:hAnsi="宋体" w:hint="eastAsia"/>
          <w:kern w:val="0"/>
          <w:sz w:val="24"/>
        </w:rPr>
        <w:t>号</w:t>
      </w:r>
      <w:r>
        <w:rPr>
          <w:rFonts w:hAnsi="宋体"/>
          <w:kern w:val="0"/>
          <w:sz w:val="24"/>
        </w:rPr>
        <w:t>C</w:t>
      </w:r>
      <w:r>
        <w:rPr>
          <w:rFonts w:hAnsi="宋体" w:hint="eastAsia"/>
          <w:kern w:val="0"/>
          <w:sz w:val="24"/>
        </w:rPr>
        <w:t>座六层</w:t>
      </w:r>
      <w:r>
        <w:rPr>
          <w:rFonts w:hAnsi="宋体"/>
          <w:kern w:val="0"/>
          <w:sz w:val="24"/>
        </w:rPr>
        <w:t>605</w:t>
      </w:r>
      <w:r>
        <w:rPr>
          <w:rFonts w:hAnsi="宋体" w:hint="eastAsia"/>
          <w:kern w:val="0"/>
          <w:sz w:val="24"/>
        </w:rPr>
        <w:t>室</w:t>
      </w:r>
    </w:p>
    <w:p w14:paraId="015EEDB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办公地址：北京市朝阳区望京东园四区</w:t>
      </w:r>
      <w:r>
        <w:rPr>
          <w:rFonts w:hAnsi="宋体"/>
          <w:kern w:val="0"/>
          <w:sz w:val="24"/>
        </w:rPr>
        <w:t>13</w:t>
      </w:r>
      <w:r>
        <w:rPr>
          <w:rFonts w:hAnsi="宋体" w:hint="eastAsia"/>
          <w:kern w:val="0"/>
          <w:sz w:val="24"/>
        </w:rPr>
        <w:t>号楼浦项中心</w:t>
      </w:r>
      <w:r>
        <w:rPr>
          <w:rFonts w:hAnsi="宋体"/>
          <w:kern w:val="0"/>
          <w:sz w:val="24"/>
        </w:rPr>
        <w:t>B</w:t>
      </w:r>
      <w:r>
        <w:rPr>
          <w:rFonts w:hAnsi="宋体" w:hint="eastAsia"/>
          <w:kern w:val="0"/>
          <w:sz w:val="24"/>
        </w:rPr>
        <w:t>座</w:t>
      </w:r>
      <w:r>
        <w:rPr>
          <w:rFonts w:hAnsi="宋体"/>
          <w:kern w:val="0"/>
          <w:sz w:val="24"/>
        </w:rPr>
        <w:t>19</w:t>
      </w:r>
      <w:r>
        <w:rPr>
          <w:rFonts w:hAnsi="宋体" w:hint="eastAsia"/>
          <w:kern w:val="0"/>
          <w:sz w:val="24"/>
        </w:rPr>
        <w:t>层</w:t>
      </w:r>
    </w:p>
    <w:p w14:paraId="31D1C7D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法定代表人：齐剑辉</w:t>
      </w:r>
      <w:r>
        <w:rPr>
          <w:rFonts w:hAnsi="宋体"/>
          <w:kern w:val="0"/>
          <w:sz w:val="24"/>
        </w:rPr>
        <w:t xml:space="preserve"> </w:t>
      </w:r>
    </w:p>
    <w:p w14:paraId="57EB63F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57298634</w:t>
      </w:r>
    </w:p>
    <w:p w14:paraId="7C669AD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82055860</w:t>
      </w:r>
    </w:p>
    <w:p w14:paraId="074EEA6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联系人：王英俊</w:t>
      </w:r>
      <w:r>
        <w:rPr>
          <w:rFonts w:hAnsi="宋体"/>
          <w:kern w:val="0"/>
          <w:sz w:val="24"/>
        </w:rPr>
        <w:t xml:space="preserve"> </w:t>
      </w:r>
    </w:p>
    <w:p w14:paraId="7982F8D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400-623-6060</w:t>
      </w:r>
    </w:p>
    <w:p w14:paraId="309102E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www.niuniufund.com</w:t>
      </w:r>
    </w:p>
    <w:p w14:paraId="46295E1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52</w:t>
      </w:r>
      <w:r>
        <w:rPr>
          <w:rFonts w:hAnsi="宋体" w:hint="eastAsia"/>
          <w:kern w:val="0"/>
          <w:sz w:val="24"/>
        </w:rPr>
        <w:t>）奕丰金融服务（深圳）有限公司</w:t>
      </w:r>
    </w:p>
    <w:p w14:paraId="3C0C649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住所：深圳市前海深港合作区前湾一路</w:t>
      </w:r>
      <w:r>
        <w:rPr>
          <w:rFonts w:hAnsi="宋体"/>
          <w:kern w:val="0"/>
          <w:sz w:val="24"/>
        </w:rPr>
        <w:t>1</w:t>
      </w:r>
      <w:r>
        <w:rPr>
          <w:rFonts w:hAnsi="宋体" w:hint="eastAsia"/>
          <w:kern w:val="0"/>
          <w:sz w:val="24"/>
        </w:rPr>
        <w:t>号</w:t>
      </w:r>
      <w:r>
        <w:rPr>
          <w:rFonts w:hAnsi="宋体"/>
          <w:kern w:val="0"/>
          <w:sz w:val="24"/>
        </w:rPr>
        <w:t>A</w:t>
      </w:r>
      <w:r>
        <w:rPr>
          <w:rFonts w:hAnsi="宋体" w:hint="eastAsia"/>
          <w:kern w:val="0"/>
          <w:sz w:val="24"/>
        </w:rPr>
        <w:t>栋</w:t>
      </w:r>
      <w:r>
        <w:rPr>
          <w:rFonts w:hAnsi="宋体"/>
          <w:kern w:val="0"/>
          <w:sz w:val="24"/>
        </w:rPr>
        <w:t>201</w:t>
      </w:r>
      <w:r>
        <w:rPr>
          <w:rFonts w:hAnsi="宋体" w:hint="eastAsia"/>
          <w:kern w:val="0"/>
          <w:sz w:val="24"/>
        </w:rPr>
        <w:t>室（入住深圳市前海商务秘书有限公司）</w:t>
      </w:r>
      <w:r>
        <w:rPr>
          <w:rFonts w:hAnsi="宋体"/>
          <w:kern w:val="0"/>
          <w:sz w:val="24"/>
        </w:rPr>
        <w:t xml:space="preserve"> </w:t>
      </w:r>
    </w:p>
    <w:p w14:paraId="427BB77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办公地址：深圳市南山区海德三路海岸大厦东座</w:t>
      </w:r>
      <w:r>
        <w:rPr>
          <w:rFonts w:hAnsi="宋体"/>
          <w:kern w:val="0"/>
          <w:sz w:val="24"/>
        </w:rPr>
        <w:t>1115</w:t>
      </w:r>
      <w:r>
        <w:rPr>
          <w:rFonts w:hAnsi="宋体" w:hint="eastAsia"/>
          <w:kern w:val="0"/>
          <w:sz w:val="24"/>
        </w:rPr>
        <w:t>室，</w:t>
      </w:r>
      <w:r>
        <w:rPr>
          <w:rFonts w:hAnsi="宋体"/>
          <w:kern w:val="0"/>
          <w:sz w:val="24"/>
        </w:rPr>
        <w:t>1116</w:t>
      </w:r>
      <w:r>
        <w:rPr>
          <w:rFonts w:hAnsi="宋体" w:hint="eastAsia"/>
          <w:kern w:val="0"/>
          <w:sz w:val="24"/>
        </w:rPr>
        <w:t>室及</w:t>
      </w:r>
      <w:r>
        <w:rPr>
          <w:rFonts w:hAnsi="宋体"/>
          <w:kern w:val="0"/>
          <w:sz w:val="24"/>
        </w:rPr>
        <w:t>1307</w:t>
      </w:r>
      <w:r>
        <w:rPr>
          <w:rFonts w:hAnsi="宋体" w:hint="eastAsia"/>
          <w:kern w:val="0"/>
          <w:sz w:val="24"/>
        </w:rPr>
        <w:t>室</w:t>
      </w:r>
    </w:p>
    <w:p w14:paraId="1F3A3C6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kern w:val="0"/>
          <w:sz w:val="24"/>
        </w:rPr>
        <w:t xml:space="preserve">TAN YIK KUAN </w:t>
      </w:r>
    </w:p>
    <w:p w14:paraId="182D068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0755</w:t>
      </w:r>
      <w:r>
        <w:rPr>
          <w:rFonts w:hAnsi="宋体" w:hint="eastAsia"/>
          <w:kern w:val="0"/>
          <w:sz w:val="24"/>
        </w:rPr>
        <w:t>）</w:t>
      </w:r>
      <w:r>
        <w:rPr>
          <w:rFonts w:hAnsi="宋体"/>
          <w:kern w:val="0"/>
          <w:sz w:val="24"/>
        </w:rPr>
        <w:t>89460500</w:t>
      </w:r>
    </w:p>
    <w:p w14:paraId="1260363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0755</w:t>
      </w:r>
      <w:r>
        <w:rPr>
          <w:rFonts w:hAnsi="宋体" w:hint="eastAsia"/>
          <w:kern w:val="0"/>
          <w:sz w:val="24"/>
        </w:rPr>
        <w:t>）</w:t>
      </w:r>
      <w:r>
        <w:rPr>
          <w:rFonts w:hAnsi="宋体"/>
          <w:kern w:val="0"/>
          <w:sz w:val="24"/>
        </w:rPr>
        <w:t>21674453</w:t>
      </w:r>
    </w:p>
    <w:p w14:paraId="100CDFA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联系人：叶健</w:t>
      </w:r>
    </w:p>
    <w:p w14:paraId="58EC02C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客户服务电话：</w:t>
      </w:r>
      <w:r>
        <w:rPr>
          <w:rFonts w:hAnsi="宋体"/>
          <w:kern w:val="0"/>
          <w:sz w:val="24"/>
        </w:rPr>
        <w:t>400-684-0500</w:t>
      </w:r>
    </w:p>
    <w:p w14:paraId="713427B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www.ifastps.com.cn</w:t>
      </w:r>
    </w:p>
    <w:p w14:paraId="78E5A9D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53</w:t>
      </w:r>
      <w:r>
        <w:rPr>
          <w:rFonts w:hAnsi="宋体" w:hint="eastAsia"/>
          <w:kern w:val="0"/>
          <w:sz w:val="24"/>
        </w:rPr>
        <w:t>）浙江金观诚财富管理有限公司</w:t>
      </w:r>
    </w:p>
    <w:p w14:paraId="1DB1AD3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住所：杭州市拱墅区登云路</w:t>
      </w:r>
      <w:r>
        <w:rPr>
          <w:rFonts w:hAnsi="宋体"/>
          <w:kern w:val="0"/>
          <w:sz w:val="24"/>
        </w:rPr>
        <w:t>45</w:t>
      </w:r>
      <w:r>
        <w:rPr>
          <w:rFonts w:hAnsi="宋体" w:hint="eastAsia"/>
          <w:kern w:val="0"/>
          <w:sz w:val="24"/>
        </w:rPr>
        <w:t>号（锦昌大厦）</w:t>
      </w:r>
      <w:r>
        <w:rPr>
          <w:rFonts w:hAnsi="宋体"/>
          <w:kern w:val="0"/>
          <w:sz w:val="24"/>
        </w:rPr>
        <w:t>1</w:t>
      </w:r>
      <w:r>
        <w:rPr>
          <w:rFonts w:hAnsi="宋体" w:hint="eastAsia"/>
          <w:kern w:val="0"/>
          <w:sz w:val="24"/>
        </w:rPr>
        <w:t>幢</w:t>
      </w:r>
      <w:r>
        <w:rPr>
          <w:rFonts w:hAnsi="宋体"/>
          <w:kern w:val="0"/>
          <w:sz w:val="24"/>
        </w:rPr>
        <w:t>10</w:t>
      </w:r>
      <w:r>
        <w:rPr>
          <w:rFonts w:hAnsi="宋体" w:hint="eastAsia"/>
          <w:kern w:val="0"/>
          <w:sz w:val="24"/>
        </w:rPr>
        <w:t>楼</w:t>
      </w:r>
      <w:r>
        <w:rPr>
          <w:rFonts w:hAnsi="宋体"/>
          <w:kern w:val="0"/>
          <w:sz w:val="24"/>
        </w:rPr>
        <w:t>1001</w:t>
      </w:r>
      <w:r>
        <w:rPr>
          <w:rFonts w:hAnsi="宋体" w:hint="eastAsia"/>
          <w:kern w:val="0"/>
          <w:sz w:val="24"/>
        </w:rPr>
        <w:t>室</w:t>
      </w:r>
    </w:p>
    <w:p w14:paraId="444E160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办公地址：杭州市拱墅区登云路</w:t>
      </w:r>
      <w:r>
        <w:rPr>
          <w:rFonts w:hAnsi="宋体"/>
          <w:kern w:val="0"/>
          <w:sz w:val="24"/>
        </w:rPr>
        <w:t>45</w:t>
      </w:r>
      <w:r>
        <w:rPr>
          <w:rFonts w:hAnsi="宋体" w:hint="eastAsia"/>
          <w:kern w:val="0"/>
          <w:sz w:val="24"/>
        </w:rPr>
        <w:t>号锦昌大厦一楼金观诚财富</w:t>
      </w:r>
    </w:p>
    <w:p w14:paraId="02AFF39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法定代表人：徐黎云</w:t>
      </w:r>
    </w:p>
    <w:p w14:paraId="3320DB05"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0571</w:t>
      </w:r>
      <w:r>
        <w:rPr>
          <w:rFonts w:hAnsi="宋体" w:hint="eastAsia"/>
          <w:kern w:val="0"/>
          <w:sz w:val="24"/>
        </w:rPr>
        <w:t>）</w:t>
      </w:r>
      <w:r>
        <w:rPr>
          <w:rFonts w:hAnsi="宋体"/>
          <w:kern w:val="0"/>
          <w:sz w:val="24"/>
        </w:rPr>
        <w:t>88337717</w:t>
      </w:r>
    </w:p>
    <w:p w14:paraId="0E7F2FA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0571</w:t>
      </w:r>
      <w:r>
        <w:rPr>
          <w:rFonts w:hAnsi="宋体" w:hint="eastAsia"/>
          <w:kern w:val="0"/>
          <w:sz w:val="24"/>
        </w:rPr>
        <w:t>）</w:t>
      </w:r>
      <w:r>
        <w:rPr>
          <w:rFonts w:hAnsi="宋体"/>
          <w:kern w:val="0"/>
          <w:sz w:val="24"/>
        </w:rPr>
        <w:t>88337666</w:t>
      </w:r>
    </w:p>
    <w:p w14:paraId="4052F1A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联系人：孙成岩</w:t>
      </w:r>
    </w:p>
    <w:p w14:paraId="490E70E9"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400-068-0058</w:t>
      </w:r>
    </w:p>
    <w:p w14:paraId="4A0E662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www.jincheng-fund.com </w:t>
      </w:r>
    </w:p>
    <w:p w14:paraId="2572836C" w14:textId="77777777" w:rsidR="00173B27" w:rsidRDefault="00EC406F">
      <w:pPr>
        <w:adjustRightInd w:val="0"/>
        <w:snapToGrid w:val="0"/>
        <w:spacing w:line="360" w:lineRule="auto"/>
        <w:ind w:firstLineChars="200" w:firstLine="480"/>
        <w:rPr>
          <w:rFonts w:hAnsi="宋体"/>
          <w:kern w:val="0"/>
          <w:sz w:val="24"/>
        </w:rPr>
      </w:pPr>
      <w:r>
        <w:rPr>
          <w:rFonts w:hAnsi="宋体"/>
          <w:kern w:val="0"/>
          <w:sz w:val="24"/>
        </w:rPr>
        <w:t xml:space="preserve"> (54)</w:t>
      </w:r>
      <w:r>
        <w:rPr>
          <w:rFonts w:hAnsi="宋体" w:hint="eastAsia"/>
          <w:kern w:val="0"/>
          <w:sz w:val="24"/>
        </w:rPr>
        <w:t>北京创金启富投资管理有限公司</w:t>
      </w:r>
    </w:p>
    <w:p w14:paraId="35288D1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w:t>
      </w:r>
      <w:r>
        <w:rPr>
          <w:rFonts w:hAnsi="宋体"/>
          <w:kern w:val="0"/>
          <w:sz w:val="24"/>
        </w:rPr>
        <w:t xml:space="preserve"> </w:t>
      </w:r>
      <w:r>
        <w:rPr>
          <w:rFonts w:hAnsi="宋体" w:hint="eastAsia"/>
          <w:kern w:val="0"/>
          <w:sz w:val="24"/>
        </w:rPr>
        <w:t>北京市西城区民丰胡同</w:t>
      </w:r>
      <w:r>
        <w:rPr>
          <w:rFonts w:hAnsi="宋体"/>
          <w:kern w:val="0"/>
          <w:sz w:val="24"/>
        </w:rPr>
        <w:t>31</w:t>
      </w:r>
      <w:r>
        <w:rPr>
          <w:rFonts w:hAnsi="宋体" w:hint="eastAsia"/>
          <w:kern w:val="0"/>
          <w:sz w:val="24"/>
        </w:rPr>
        <w:t>号中水大厦</w:t>
      </w:r>
      <w:r>
        <w:rPr>
          <w:rFonts w:hAnsi="宋体"/>
          <w:kern w:val="0"/>
          <w:sz w:val="24"/>
        </w:rPr>
        <w:t>215A</w:t>
      </w:r>
    </w:p>
    <w:p w14:paraId="6FBA8B4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办公地址：北京市西城区白纸坊东街</w:t>
      </w:r>
      <w:r>
        <w:rPr>
          <w:rFonts w:hAnsi="宋体"/>
          <w:kern w:val="0"/>
          <w:sz w:val="24"/>
        </w:rPr>
        <w:t>2</w:t>
      </w:r>
      <w:r>
        <w:rPr>
          <w:rFonts w:hAnsi="宋体" w:hint="eastAsia"/>
          <w:kern w:val="0"/>
          <w:sz w:val="24"/>
        </w:rPr>
        <w:t>号经济日报社</w:t>
      </w:r>
      <w:r>
        <w:rPr>
          <w:rFonts w:hAnsi="宋体"/>
          <w:kern w:val="0"/>
          <w:sz w:val="24"/>
        </w:rPr>
        <w:t>A</w:t>
      </w:r>
      <w:r>
        <w:rPr>
          <w:rFonts w:hAnsi="宋体" w:hint="eastAsia"/>
          <w:kern w:val="0"/>
          <w:sz w:val="24"/>
        </w:rPr>
        <w:t>综合楼</w:t>
      </w:r>
      <w:r>
        <w:rPr>
          <w:rFonts w:hAnsi="宋体"/>
          <w:kern w:val="0"/>
          <w:sz w:val="24"/>
        </w:rPr>
        <w:t>712</w:t>
      </w:r>
      <w:r>
        <w:rPr>
          <w:rFonts w:hAnsi="宋体" w:hint="eastAsia"/>
          <w:kern w:val="0"/>
          <w:sz w:val="24"/>
        </w:rPr>
        <w:t>室</w:t>
      </w:r>
    </w:p>
    <w:p w14:paraId="627E9C7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法定代表人：梁蓉</w:t>
      </w:r>
    </w:p>
    <w:p w14:paraId="2E44F0A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-66154828</w:t>
      </w:r>
    </w:p>
    <w:p w14:paraId="25D1CAD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-63583991</w:t>
      </w:r>
    </w:p>
    <w:p w14:paraId="7C5FFB43"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联系人：李婷婷</w:t>
      </w:r>
      <w:r>
        <w:rPr>
          <w:rFonts w:hAnsi="宋体"/>
          <w:kern w:val="0"/>
          <w:sz w:val="24"/>
        </w:rPr>
        <w:t xml:space="preserve"> </w:t>
      </w:r>
    </w:p>
    <w:p w14:paraId="0937330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400-6262-818</w:t>
      </w:r>
    </w:p>
    <w:p w14:paraId="25AD466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 www.5irich.com</w:t>
      </w:r>
    </w:p>
    <w:p w14:paraId="03735D87" w14:textId="77777777" w:rsidR="00173B27" w:rsidRDefault="00EC406F">
      <w:pPr>
        <w:adjustRightInd w:val="0"/>
        <w:snapToGrid w:val="0"/>
        <w:spacing w:line="360" w:lineRule="auto"/>
        <w:ind w:firstLineChars="200" w:firstLine="480"/>
        <w:rPr>
          <w:rFonts w:hAnsi="宋体"/>
          <w:kern w:val="0"/>
          <w:sz w:val="24"/>
        </w:rPr>
      </w:pPr>
      <w:r>
        <w:rPr>
          <w:rFonts w:hAnsi="宋体"/>
          <w:kern w:val="0"/>
          <w:sz w:val="24"/>
        </w:rPr>
        <w:t xml:space="preserve"> (55)</w:t>
      </w:r>
      <w:r>
        <w:rPr>
          <w:rFonts w:hAnsi="宋体" w:hint="eastAsia"/>
          <w:kern w:val="0"/>
          <w:sz w:val="24"/>
        </w:rPr>
        <w:t>日发资产管理（上海）有限公司</w:t>
      </w:r>
    </w:p>
    <w:p w14:paraId="7BD7B1A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住所：上海市陆家嘴花园石桥路</w:t>
      </w:r>
      <w:r>
        <w:rPr>
          <w:rFonts w:hAnsi="宋体"/>
          <w:kern w:val="0"/>
          <w:sz w:val="24"/>
        </w:rPr>
        <w:t>66</w:t>
      </w:r>
      <w:r>
        <w:rPr>
          <w:rFonts w:hAnsi="宋体" w:hint="eastAsia"/>
          <w:kern w:val="0"/>
          <w:sz w:val="24"/>
        </w:rPr>
        <w:t>号东亚银行大厦</w:t>
      </w:r>
      <w:r>
        <w:rPr>
          <w:rFonts w:hAnsi="宋体"/>
          <w:kern w:val="0"/>
          <w:sz w:val="24"/>
        </w:rPr>
        <w:t>3301</w:t>
      </w:r>
      <w:r>
        <w:rPr>
          <w:rFonts w:hAnsi="宋体" w:hint="eastAsia"/>
          <w:kern w:val="0"/>
          <w:sz w:val="24"/>
        </w:rPr>
        <w:t>室</w:t>
      </w:r>
    </w:p>
    <w:p w14:paraId="1CC8051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办公地址：上海市陆家嘴花园石桥路</w:t>
      </w:r>
      <w:r>
        <w:rPr>
          <w:rFonts w:hAnsi="宋体"/>
          <w:kern w:val="0"/>
          <w:sz w:val="24"/>
        </w:rPr>
        <w:t>66</w:t>
      </w:r>
      <w:r>
        <w:rPr>
          <w:rFonts w:hAnsi="宋体" w:hint="eastAsia"/>
          <w:kern w:val="0"/>
          <w:sz w:val="24"/>
        </w:rPr>
        <w:t>号东亚银行大厦</w:t>
      </w:r>
      <w:r>
        <w:rPr>
          <w:rFonts w:hAnsi="宋体"/>
          <w:kern w:val="0"/>
          <w:sz w:val="24"/>
        </w:rPr>
        <w:t>3301</w:t>
      </w:r>
      <w:r>
        <w:rPr>
          <w:rFonts w:hAnsi="宋体" w:hint="eastAsia"/>
          <w:kern w:val="0"/>
          <w:sz w:val="24"/>
        </w:rPr>
        <w:t>室</w:t>
      </w:r>
    </w:p>
    <w:p w14:paraId="407791D4"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kern w:val="0"/>
          <w:sz w:val="24"/>
        </w:rPr>
        <w:t xml:space="preserve"> </w:t>
      </w:r>
      <w:r>
        <w:rPr>
          <w:rFonts w:hAnsi="宋体" w:hint="eastAsia"/>
          <w:kern w:val="0"/>
          <w:sz w:val="24"/>
        </w:rPr>
        <w:t>周泉恭</w:t>
      </w:r>
    </w:p>
    <w:p w14:paraId="4622496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61600500</w:t>
      </w:r>
    </w:p>
    <w:p w14:paraId="2C66068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61600602</w:t>
      </w:r>
    </w:p>
    <w:p w14:paraId="6114246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联系人：蔡小威</w:t>
      </w:r>
      <w:r>
        <w:rPr>
          <w:rFonts w:hAnsi="宋体"/>
          <w:kern w:val="0"/>
          <w:sz w:val="24"/>
        </w:rPr>
        <w:t xml:space="preserve"> </w:t>
      </w:r>
    </w:p>
    <w:p w14:paraId="5CC6782F"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400-021-1010</w:t>
      </w:r>
      <w:r>
        <w:rPr>
          <w:rFonts w:hAnsi="宋体" w:hint="eastAsia"/>
          <w:kern w:val="0"/>
          <w:sz w:val="24"/>
        </w:rPr>
        <w:t>，（</w:t>
      </w:r>
      <w:r>
        <w:rPr>
          <w:rFonts w:hAnsi="宋体"/>
          <w:kern w:val="0"/>
          <w:sz w:val="24"/>
        </w:rPr>
        <w:t>021</w:t>
      </w:r>
      <w:r>
        <w:rPr>
          <w:rFonts w:hAnsi="宋体" w:hint="eastAsia"/>
          <w:kern w:val="0"/>
          <w:sz w:val="24"/>
        </w:rPr>
        <w:t>）</w:t>
      </w:r>
      <w:r>
        <w:rPr>
          <w:rFonts w:hAnsi="宋体"/>
          <w:kern w:val="0"/>
          <w:sz w:val="24"/>
        </w:rPr>
        <w:t>61600500</w:t>
      </w:r>
    </w:p>
    <w:p w14:paraId="44FD9650"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lastRenderedPageBreak/>
        <w:t>网址：</w:t>
      </w:r>
      <w:r>
        <w:rPr>
          <w:rFonts w:hAnsi="宋体"/>
          <w:kern w:val="0"/>
          <w:sz w:val="24"/>
        </w:rPr>
        <w:t>www.rffund.com</w:t>
      </w:r>
    </w:p>
    <w:p w14:paraId="4F7C62D6" w14:textId="77777777" w:rsidR="00173B27" w:rsidRDefault="00EC406F">
      <w:pPr>
        <w:adjustRightInd w:val="0"/>
        <w:snapToGrid w:val="0"/>
        <w:spacing w:line="360" w:lineRule="auto"/>
        <w:ind w:firstLineChars="200" w:firstLine="480"/>
        <w:rPr>
          <w:rFonts w:hAnsi="宋体"/>
          <w:kern w:val="0"/>
          <w:sz w:val="24"/>
        </w:rPr>
      </w:pPr>
      <w:r>
        <w:rPr>
          <w:rFonts w:hAnsi="宋体"/>
          <w:kern w:val="0"/>
          <w:sz w:val="24"/>
        </w:rPr>
        <w:t xml:space="preserve"> (56)</w:t>
      </w:r>
      <w:r>
        <w:rPr>
          <w:rFonts w:hAnsi="宋体" w:hint="eastAsia"/>
          <w:kern w:val="0"/>
          <w:sz w:val="24"/>
        </w:rPr>
        <w:t>上海云湾投资管理有限公司</w:t>
      </w:r>
    </w:p>
    <w:p w14:paraId="71E89B8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住所：中国（上海）自由贸易试验区新金桥路</w:t>
      </w:r>
      <w:r>
        <w:rPr>
          <w:rFonts w:hAnsi="宋体"/>
          <w:kern w:val="0"/>
          <w:sz w:val="24"/>
        </w:rPr>
        <w:t>27</w:t>
      </w:r>
      <w:r>
        <w:rPr>
          <w:rFonts w:hAnsi="宋体" w:hint="eastAsia"/>
          <w:kern w:val="0"/>
          <w:sz w:val="24"/>
        </w:rPr>
        <w:t>号</w:t>
      </w:r>
      <w:r>
        <w:rPr>
          <w:rFonts w:hAnsi="宋体"/>
          <w:kern w:val="0"/>
          <w:sz w:val="24"/>
        </w:rPr>
        <w:t>13</w:t>
      </w:r>
      <w:r>
        <w:rPr>
          <w:rFonts w:hAnsi="宋体" w:hint="eastAsia"/>
          <w:kern w:val="0"/>
          <w:sz w:val="24"/>
        </w:rPr>
        <w:t>号楼</w:t>
      </w:r>
      <w:r>
        <w:rPr>
          <w:rFonts w:hAnsi="宋体"/>
          <w:kern w:val="0"/>
          <w:sz w:val="24"/>
        </w:rPr>
        <w:t>2</w:t>
      </w:r>
      <w:r>
        <w:rPr>
          <w:rFonts w:hAnsi="宋体" w:hint="eastAsia"/>
          <w:kern w:val="0"/>
          <w:sz w:val="24"/>
        </w:rPr>
        <w:t>层，</w:t>
      </w:r>
      <w:r>
        <w:rPr>
          <w:rFonts w:hAnsi="宋体"/>
          <w:kern w:val="0"/>
          <w:sz w:val="24"/>
        </w:rPr>
        <w:t>200127</w:t>
      </w:r>
    </w:p>
    <w:p w14:paraId="03A3B0E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办公地址：上海市锦康路</w:t>
      </w:r>
      <w:r>
        <w:rPr>
          <w:rFonts w:hAnsi="宋体"/>
          <w:kern w:val="0"/>
          <w:sz w:val="24"/>
        </w:rPr>
        <w:t>308</w:t>
      </w:r>
      <w:r>
        <w:rPr>
          <w:rFonts w:hAnsi="宋体" w:hint="eastAsia"/>
          <w:kern w:val="0"/>
          <w:sz w:val="24"/>
        </w:rPr>
        <w:t>号</w:t>
      </w:r>
      <w:r>
        <w:rPr>
          <w:rFonts w:hAnsi="宋体"/>
          <w:kern w:val="0"/>
          <w:sz w:val="24"/>
        </w:rPr>
        <w:t>6</w:t>
      </w:r>
      <w:r>
        <w:rPr>
          <w:rFonts w:hAnsi="宋体" w:hint="eastAsia"/>
          <w:kern w:val="0"/>
          <w:sz w:val="24"/>
        </w:rPr>
        <w:t>号楼</w:t>
      </w:r>
      <w:r>
        <w:rPr>
          <w:rFonts w:hAnsi="宋体"/>
          <w:kern w:val="0"/>
          <w:sz w:val="24"/>
        </w:rPr>
        <w:t>6</w:t>
      </w:r>
      <w:r>
        <w:rPr>
          <w:rFonts w:hAnsi="宋体" w:hint="eastAsia"/>
          <w:kern w:val="0"/>
          <w:sz w:val="24"/>
        </w:rPr>
        <w:t>层</w:t>
      </w:r>
    </w:p>
    <w:p w14:paraId="39C6A1E7"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法定代表人：戴新装</w:t>
      </w:r>
    </w:p>
    <w:p w14:paraId="143DEACB"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20538888</w:t>
      </w:r>
    </w:p>
    <w:p w14:paraId="2665395A"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20538999</w:t>
      </w:r>
    </w:p>
    <w:p w14:paraId="1455EFB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联系人：江辉</w:t>
      </w:r>
    </w:p>
    <w:p w14:paraId="3FDAE86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400-820-1515</w:t>
      </w:r>
    </w:p>
    <w:p w14:paraId="4C134B0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www.zhengtongfunds.com </w:t>
      </w:r>
    </w:p>
    <w:p w14:paraId="1B31420D" w14:textId="77777777" w:rsidR="00173B27" w:rsidRDefault="00EC406F">
      <w:pPr>
        <w:adjustRightInd w:val="0"/>
        <w:snapToGrid w:val="0"/>
        <w:spacing w:line="360" w:lineRule="auto"/>
        <w:ind w:firstLineChars="200" w:firstLine="480"/>
        <w:rPr>
          <w:rFonts w:hAnsi="宋体"/>
          <w:kern w:val="0"/>
          <w:sz w:val="24"/>
        </w:rPr>
      </w:pPr>
      <w:r>
        <w:rPr>
          <w:rFonts w:hAnsi="宋体"/>
          <w:kern w:val="0"/>
          <w:sz w:val="24"/>
        </w:rPr>
        <w:t xml:space="preserve"> (57)</w:t>
      </w:r>
      <w:r>
        <w:rPr>
          <w:rFonts w:hAnsi="宋体" w:hint="eastAsia"/>
          <w:kern w:val="0"/>
          <w:sz w:val="24"/>
        </w:rPr>
        <w:t>中证金牛（北京）投资咨询有限公司</w:t>
      </w:r>
    </w:p>
    <w:p w14:paraId="4BBFBAA6"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住所：</w:t>
      </w:r>
      <w:r>
        <w:rPr>
          <w:rFonts w:hAnsi="宋体"/>
          <w:kern w:val="0"/>
          <w:sz w:val="24"/>
        </w:rPr>
        <w:t xml:space="preserve"> </w:t>
      </w:r>
      <w:r>
        <w:rPr>
          <w:rFonts w:hAnsi="宋体" w:hint="eastAsia"/>
          <w:kern w:val="0"/>
          <w:sz w:val="24"/>
        </w:rPr>
        <w:t>北京市丰台区东管头</w:t>
      </w:r>
      <w:r>
        <w:rPr>
          <w:rFonts w:hAnsi="宋体"/>
          <w:kern w:val="0"/>
          <w:sz w:val="24"/>
        </w:rPr>
        <w:t>1</w:t>
      </w:r>
      <w:r>
        <w:rPr>
          <w:rFonts w:hAnsi="宋体" w:hint="eastAsia"/>
          <w:kern w:val="0"/>
          <w:sz w:val="24"/>
        </w:rPr>
        <w:t>号</w:t>
      </w:r>
      <w:r>
        <w:rPr>
          <w:rFonts w:hAnsi="宋体"/>
          <w:kern w:val="0"/>
          <w:sz w:val="24"/>
        </w:rPr>
        <w:t>2</w:t>
      </w:r>
      <w:r>
        <w:rPr>
          <w:rFonts w:hAnsi="宋体" w:hint="eastAsia"/>
          <w:kern w:val="0"/>
          <w:sz w:val="24"/>
        </w:rPr>
        <w:t>号楼</w:t>
      </w:r>
      <w:r>
        <w:rPr>
          <w:rFonts w:hAnsi="宋体"/>
          <w:kern w:val="0"/>
          <w:sz w:val="24"/>
        </w:rPr>
        <w:t>2-45</w:t>
      </w:r>
      <w:r>
        <w:rPr>
          <w:rFonts w:hAnsi="宋体" w:hint="eastAsia"/>
          <w:kern w:val="0"/>
          <w:sz w:val="24"/>
        </w:rPr>
        <w:t>室</w:t>
      </w:r>
    </w:p>
    <w:p w14:paraId="1568488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办公地址：</w:t>
      </w:r>
      <w:r>
        <w:rPr>
          <w:rFonts w:hAnsi="宋体"/>
          <w:kern w:val="0"/>
          <w:sz w:val="24"/>
        </w:rPr>
        <w:t xml:space="preserve"> </w:t>
      </w:r>
      <w:r>
        <w:rPr>
          <w:rFonts w:hAnsi="宋体" w:hint="eastAsia"/>
          <w:kern w:val="0"/>
          <w:sz w:val="24"/>
        </w:rPr>
        <w:t>北京市西城区宣武门外大街甲一号环球财讯中心</w:t>
      </w:r>
      <w:r>
        <w:rPr>
          <w:rFonts w:hAnsi="宋体"/>
          <w:kern w:val="0"/>
          <w:sz w:val="24"/>
        </w:rPr>
        <w:t>A</w:t>
      </w:r>
      <w:r>
        <w:rPr>
          <w:rFonts w:hAnsi="宋体" w:hint="eastAsia"/>
          <w:kern w:val="0"/>
          <w:sz w:val="24"/>
        </w:rPr>
        <w:t>座</w:t>
      </w:r>
      <w:r>
        <w:rPr>
          <w:rFonts w:hAnsi="宋体"/>
          <w:kern w:val="0"/>
          <w:sz w:val="24"/>
        </w:rPr>
        <w:t>5</w:t>
      </w:r>
      <w:r>
        <w:rPr>
          <w:rFonts w:hAnsi="宋体" w:hint="eastAsia"/>
          <w:kern w:val="0"/>
          <w:sz w:val="24"/>
        </w:rPr>
        <w:t>层</w:t>
      </w:r>
    </w:p>
    <w:p w14:paraId="5CB3FF5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法定代表人：</w:t>
      </w:r>
      <w:r>
        <w:rPr>
          <w:rFonts w:hAnsi="宋体"/>
          <w:kern w:val="0"/>
          <w:sz w:val="24"/>
        </w:rPr>
        <w:t xml:space="preserve"> </w:t>
      </w:r>
      <w:r>
        <w:rPr>
          <w:rFonts w:hAnsi="宋体" w:hint="eastAsia"/>
          <w:kern w:val="0"/>
          <w:sz w:val="24"/>
        </w:rPr>
        <w:t>钱昊旻</w:t>
      </w:r>
    </w:p>
    <w:p w14:paraId="0056CC2D"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59336533</w:t>
      </w:r>
    </w:p>
    <w:p w14:paraId="1CE39698"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59336500</w:t>
      </w:r>
    </w:p>
    <w:p w14:paraId="6214FA31"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孟汉霄</w:t>
      </w:r>
    </w:p>
    <w:p w14:paraId="59CF2222"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4008-909-998</w:t>
      </w:r>
    </w:p>
    <w:p w14:paraId="7A5D679C"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 xml:space="preserve"> www.jnlc.com</w:t>
      </w:r>
    </w:p>
    <w:p w14:paraId="6C5CD623" w14:textId="77777777" w:rsidR="00173B27" w:rsidRDefault="00EC406F">
      <w:pPr>
        <w:spacing w:line="360" w:lineRule="auto"/>
        <w:ind w:firstLineChars="200" w:firstLine="480"/>
        <w:rPr>
          <w:kern w:val="0"/>
          <w:sz w:val="24"/>
        </w:rPr>
      </w:pPr>
      <w:r>
        <w:rPr>
          <w:rFonts w:hint="eastAsia"/>
          <w:kern w:val="0"/>
          <w:sz w:val="24"/>
        </w:rPr>
        <w:t>（</w:t>
      </w:r>
      <w:r>
        <w:rPr>
          <w:kern w:val="0"/>
          <w:sz w:val="24"/>
        </w:rPr>
        <w:t>58</w:t>
      </w:r>
      <w:r>
        <w:rPr>
          <w:rFonts w:hint="eastAsia"/>
          <w:kern w:val="0"/>
          <w:sz w:val="24"/>
        </w:rPr>
        <w:t>）乾道金融信息服务（北京）有限公司</w:t>
      </w:r>
    </w:p>
    <w:p w14:paraId="408FF054" w14:textId="77777777" w:rsidR="00173B27" w:rsidRDefault="00EC406F">
      <w:pPr>
        <w:spacing w:line="360" w:lineRule="auto"/>
        <w:ind w:firstLineChars="200" w:firstLine="480"/>
        <w:rPr>
          <w:kern w:val="0"/>
          <w:sz w:val="24"/>
        </w:rPr>
      </w:pPr>
      <w:r>
        <w:rPr>
          <w:rFonts w:hint="eastAsia"/>
          <w:kern w:val="0"/>
          <w:sz w:val="24"/>
        </w:rPr>
        <w:t>住所：北京市海淀区东北旺村南</w:t>
      </w:r>
      <w:r>
        <w:rPr>
          <w:rFonts w:hint="eastAsia"/>
          <w:kern w:val="0"/>
          <w:sz w:val="24"/>
        </w:rPr>
        <w:t>1</w:t>
      </w:r>
      <w:r>
        <w:rPr>
          <w:rFonts w:hint="eastAsia"/>
          <w:kern w:val="0"/>
          <w:sz w:val="24"/>
        </w:rPr>
        <w:t>号楼</w:t>
      </w:r>
      <w:r>
        <w:rPr>
          <w:rFonts w:hint="eastAsia"/>
          <w:kern w:val="0"/>
          <w:sz w:val="24"/>
        </w:rPr>
        <w:t>7</w:t>
      </w:r>
      <w:r>
        <w:rPr>
          <w:rFonts w:hint="eastAsia"/>
          <w:kern w:val="0"/>
          <w:sz w:val="24"/>
        </w:rPr>
        <w:t>层</w:t>
      </w:r>
      <w:r>
        <w:rPr>
          <w:rFonts w:hint="eastAsia"/>
          <w:kern w:val="0"/>
          <w:sz w:val="24"/>
        </w:rPr>
        <w:t>7117</w:t>
      </w:r>
      <w:r>
        <w:rPr>
          <w:rFonts w:hint="eastAsia"/>
          <w:kern w:val="0"/>
          <w:sz w:val="24"/>
        </w:rPr>
        <w:t>室</w:t>
      </w:r>
    </w:p>
    <w:p w14:paraId="6D03AAD8" w14:textId="77777777" w:rsidR="00173B27" w:rsidRDefault="00EC406F">
      <w:pPr>
        <w:spacing w:line="360" w:lineRule="auto"/>
        <w:ind w:firstLineChars="200" w:firstLine="480"/>
        <w:rPr>
          <w:kern w:val="0"/>
          <w:sz w:val="24"/>
        </w:rPr>
      </w:pPr>
      <w:r>
        <w:rPr>
          <w:rFonts w:hint="eastAsia"/>
          <w:kern w:val="0"/>
          <w:sz w:val="24"/>
        </w:rPr>
        <w:t>办公地址：北京市西城区德外大街合生财富广场</w:t>
      </w:r>
      <w:r>
        <w:rPr>
          <w:rFonts w:hint="eastAsia"/>
          <w:kern w:val="0"/>
          <w:sz w:val="24"/>
        </w:rPr>
        <w:t>1302</w:t>
      </w:r>
      <w:r>
        <w:rPr>
          <w:rFonts w:hint="eastAsia"/>
          <w:kern w:val="0"/>
          <w:sz w:val="24"/>
        </w:rPr>
        <w:t>室</w:t>
      </w:r>
    </w:p>
    <w:p w14:paraId="40BE02A0" w14:textId="77777777" w:rsidR="00173B27" w:rsidRDefault="00EC406F">
      <w:pPr>
        <w:spacing w:line="360" w:lineRule="auto"/>
        <w:ind w:firstLineChars="200" w:firstLine="480"/>
        <w:rPr>
          <w:kern w:val="0"/>
          <w:sz w:val="24"/>
        </w:rPr>
      </w:pPr>
      <w:r>
        <w:rPr>
          <w:rFonts w:hint="eastAsia"/>
          <w:kern w:val="0"/>
          <w:sz w:val="24"/>
        </w:rPr>
        <w:t>法定代表人：</w:t>
      </w:r>
      <w:r>
        <w:rPr>
          <w:rFonts w:hint="eastAsia"/>
          <w:kern w:val="0"/>
          <w:sz w:val="24"/>
        </w:rPr>
        <w:t xml:space="preserve"> </w:t>
      </w:r>
      <w:r>
        <w:rPr>
          <w:rFonts w:hint="eastAsia"/>
          <w:kern w:val="0"/>
          <w:sz w:val="24"/>
        </w:rPr>
        <w:t>王兴吉</w:t>
      </w:r>
    </w:p>
    <w:p w14:paraId="54778C2A" w14:textId="77777777" w:rsidR="00173B27" w:rsidRDefault="00EC406F">
      <w:pPr>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62062880</w:t>
      </w:r>
    </w:p>
    <w:p w14:paraId="09491183"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82057741</w:t>
      </w:r>
    </w:p>
    <w:p w14:paraId="5331716E" w14:textId="77777777" w:rsidR="00173B27" w:rsidRDefault="00EC406F">
      <w:pPr>
        <w:spacing w:line="360" w:lineRule="auto"/>
        <w:ind w:firstLineChars="200" w:firstLine="480"/>
        <w:rPr>
          <w:kern w:val="0"/>
          <w:sz w:val="24"/>
        </w:rPr>
      </w:pPr>
      <w:r>
        <w:rPr>
          <w:rFonts w:hint="eastAsia"/>
          <w:kern w:val="0"/>
          <w:sz w:val="24"/>
        </w:rPr>
        <w:t>联系人：高雪超</w:t>
      </w:r>
    </w:p>
    <w:p w14:paraId="2AD9748F" w14:textId="77777777" w:rsidR="00173B27" w:rsidRDefault="00EC406F">
      <w:pPr>
        <w:spacing w:line="360" w:lineRule="auto"/>
        <w:ind w:firstLineChars="200" w:firstLine="480"/>
        <w:rPr>
          <w:kern w:val="0"/>
          <w:sz w:val="24"/>
        </w:rPr>
      </w:pPr>
      <w:r>
        <w:rPr>
          <w:rFonts w:hint="eastAsia"/>
          <w:kern w:val="0"/>
          <w:sz w:val="24"/>
        </w:rPr>
        <w:lastRenderedPageBreak/>
        <w:t>客户服务电话：</w:t>
      </w:r>
      <w:r>
        <w:rPr>
          <w:rFonts w:hint="eastAsia"/>
          <w:kern w:val="0"/>
          <w:sz w:val="24"/>
        </w:rPr>
        <w:t xml:space="preserve"> 4000-888-080</w:t>
      </w:r>
    </w:p>
    <w:p w14:paraId="7359657E" w14:textId="77777777" w:rsidR="00173B27" w:rsidRDefault="00EC406F">
      <w:pPr>
        <w:spacing w:line="360" w:lineRule="auto"/>
        <w:ind w:firstLineChars="200" w:firstLine="480"/>
        <w:rPr>
          <w:kern w:val="0"/>
          <w:sz w:val="24"/>
        </w:rPr>
      </w:pPr>
      <w:r>
        <w:rPr>
          <w:rFonts w:hint="eastAsia"/>
          <w:kern w:val="0"/>
          <w:sz w:val="24"/>
        </w:rPr>
        <w:t>网址：</w:t>
      </w:r>
      <w:r>
        <w:rPr>
          <w:rFonts w:hint="eastAsia"/>
          <w:kern w:val="0"/>
          <w:sz w:val="24"/>
        </w:rPr>
        <w:t>www.qiandaojr.com</w:t>
      </w:r>
    </w:p>
    <w:p w14:paraId="479780EB" w14:textId="77777777" w:rsidR="00173B27" w:rsidRDefault="00EC406F">
      <w:pPr>
        <w:spacing w:line="360" w:lineRule="auto"/>
        <w:ind w:firstLineChars="200" w:firstLine="480"/>
        <w:rPr>
          <w:kern w:val="0"/>
          <w:sz w:val="24"/>
        </w:rPr>
      </w:pPr>
      <w:r>
        <w:rPr>
          <w:rFonts w:hint="eastAsia"/>
          <w:kern w:val="0"/>
          <w:sz w:val="24"/>
        </w:rPr>
        <w:t>（</w:t>
      </w:r>
      <w:r>
        <w:rPr>
          <w:kern w:val="0"/>
          <w:sz w:val="24"/>
        </w:rPr>
        <w:t>59</w:t>
      </w:r>
      <w:r>
        <w:rPr>
          <w:rFonts w:hint="eastAsia"/>
          <w:kern w:val="0"/>
          <w:sz w:val="24"/>
        </w:rPr>
        <w:t>）北京肯特瑞财富管理有限公司</w:t>
      </w:r>
    </w:p>
    <w:p w14:paraId="1A3991D0" w14:textId="77777777" w:rsidR="00173B27" w:rsidRDefault="00EC406F">
      <w:pPr>
        <w:spacing w:line="360" w:lineRule="auto"/>
        <w:ind w:firstLineChars="200" w:firstLine="480"/>
        <w:rPr>
          <w:kern w:val="0"/>
          <w:sz w:val="24"/>
        </w:rPr>
      </w:pPr>
      <w:r>
        <w:rPr>
          <w:rFonts w:hint="eastAsia"/>
          <w:kern w:val="0"/>
          <w:sz w:val="24"/>
        </w:rPr>
        <w:t>住所：北京市海淀区海淀东三街</w:t>
      </w:r>
      <w:r>
        <w:rPr>
          <w:rFonts w:hint="eastAsia"/>
          <w:kern w:val="0"/>
          <w:sz w:val="24"/>
        </w:rPr>
        <w:t>2</w:t>
      </w:r>
      <w:r>
        <w:rPr>
          <w:rFonts w:hint="eastAsia"/>
          <w:kern w:val="0"/>
          <w:sz w:val="24"/>
        </w:rPr>
        <w:t>号</w:t>
      </w:r>
      <w:r>
        <w:rPr>
          <w:rFonts w:hint="eastAsia"/>
          <w:kern w:val="0"/>
          <w:sz w:val="24"/>
        </w:rPr>
        <w:t>4</w:t>
      </w:r>
      <w:r>
        <w:rPr>
          <w:rFonts w:hint="eastAsia"/>
          <w:kern w:val="0"/>
          <w:sz w:val="24"/>
        </w:rPr>
        <w:t>层</w:t>
      </w:r>
      <w:r>
        <w:rPr>
          <w:rFonts w:hint="eastAsia"/>
          <w:kern w:val="0"/>
          <w:sz w:val="24"/>
        </w:rPr>
        <w:t>401-15</w:t>
      </w:r>
    </w:p>
    <w:p w14:paraId="2D9B9542" w14:textId="77777777" w:rsidR="00173B27" w:rsidRDefault="00EC406F">
      <w:pPr>
        <w:spacing w:line="360" w:lineRule="auto"/>
        <w:ind w:firstLineChars="200" w:firstLine="480"/>
        <w:rPr>
          <w:kern w:val="0"/>
          <w:sz w:val="24"/>
        </w:rPr>
      </w:pPr>
      <w:r>
        <w:rPr>
          <w:rFonts w:hint="eastAsia"/>
          <w:kern w:val="0"/>
          <w:sz w:val="24"/>
        </w:rPr>
        <w:t>办公地址：北京市亦庄经济开发区科创十一街</w:t>
      </w:r>
      <w:r>
        <w:rPr>
          <w:rFonts w:hint="eastAsia"/>
          <w:kern w:val="0"/>
          <w:sz w:val="24"/>
        </w:rPr>
        <w:t>18</w:t>
      </w:r>
      <w:r>
        <w:rPr>
          <w:rFonts w:hint="eastAsia"/>
          <w:kern w:val="0"/>
          <w:sz w:val="24"/>
        </w:rPr>
        <w:t>号院京东集团总部</w:t>
      </w:r>
    </w:p>
    <w:p w14:paraId="44B9BD66" w14:textId="77777777" w:rsidR="00173B27" w:rsidRDefault="00EC406F">
      <w:pPr>
        <w:spacing w:line="360" w:lineRule="auto"/>
        <w:ind w:firstLineChars="200" w:firstLine="480"/>
        <w:rPr>
          <w:kern w:val="0"/>
          <w:sz w:val="24"/>
        </w:rPr>
      </w:pPr>
      <w:r>
        <w:rPr>
          <w:rFonts w:hint="eastAsia"/>
          <w:kern w:val="0"/>
          <w:sz w:val="24"/>
        </w:rPr>
        <w:t>法定代表人：陈超</w:t>
      </w:r>
    </w:p>
    <w:p w14:paraId="24A3C347" w14:textId="77777777" w:rsidR="00173B27" w:rsidRDefault="00EC406F">
      <w:pPr>
        <w:spacing w:line="360" w:lineRule="auto"/>
        <w:ind w:firstLineChars="200" w:firstLine="480"/>
        <w:rPr>
          <w:kern w:val="0"/>
          <w:sz w:val="24"/>
        </w:rPr>
      </w:pPr>
      <w:r>
        <w:rPr>
          <w:rFonts w:hint="eastAsia"/>
          <w:kern w:val="0"/>
          <w:sz w:val="24"/>
        </w:rPr>
        <w:t>电话：</w:t>
      </w:r>
      <w:r>
        <w:rPr>
          <w:rFonts w:hint="eastAsia"/>
          <w:kern w:val="0"/>
          <w:sz w:val="24"/>
        </w:rPr>
        <w:t>4000988511</w:t>
      </w:r>
      <w:r>
        <w:rPr>
          <w:rFonts w:hint="eastAsia"/>
          <w:kern w:val="0"/>
          <w:sz w:val="24"/>
        </w:rPr>
        <w:t>，</w:t>
      </w:r>
      <w:r>
        <w:rPr>
          <w:rFonts w:hint="eastAsia"/>
          <w:kern w:val="0"/>
          <w:sz w:val="24"/>
        </w:rPr>
        <w:t>4000888816</w:t>
      </w:r>
    </w:p>
    <w:p w14:paraId="398750BD"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89188000</w:t>
      </w:r>
    </w:p>
    <w:p w14:paraId="17312340" w14:textId="77777777" w:rsidR="00173B27" w:rsidRDefault="00EC406F">
      <w:pPr>
        <w:spacing w:line="360" w:lineRule="auto"/>
        <w:ind w:firstLineChars="200" w:firstLine="480"/>
        <w:rPr>
          <w:kern w:val="0"/>
          <w:sz w:val="24"/>
        </w:rPr>
      </w:pPr>
      <w:r>
        <w:rPr>
          <w:rFonts w:hint="eastAsia"/>
          <w:kern w:val="0"/>
          <w:sz w:val="24"/>
        </w:rPr>
        <w:t>联系人：赵德赛</w:t>
      </w:r>
    </w:p>
    <w:p w14:paraId="532217C1" w14:textId="77777777" w:rsidR="00173B27" w:rsidRDefault="00EC406F">
      <w:pPr>
        <w:spacing w:line="360" w:lineRule="auto"/>
        <w:ind w:firstLineChars="200" w:firstLine="480"/>
        <w:rPr>
          <w:kern w:val="0"/>
          <w:sz w:val="24"/>
        </w:rPr>
      </w:pPr>
      <w:r>
        <w:rPr>
          <w:rFonts w:hint="eastAsia"/>
          <w:kern w:val="0"/>
          <w:sz w:val="24"/>
        </w:rPr>
        <w:t>客户服务电话：</w:t>
      </w:r>
      <w:r>
        <w:rPr>
          <w:rFonts w:hint="eastAsia"/>
          <w:kern w:val="0"/>
          <w:sz w:val="24"/>
        </w:rPr>
        <w:t>4000988511</w:t>
      </w:r>
      <w:r>
        <w:rPr>
          <w:rFonts w:hint="eastAsia"/>
          <w:kern w:val="0"/>
          <w:sz w:val="24"/>
        </w:rPr>
        <w:t>，</w:t>
      </w:r>
      <w:r>
        <w:rPr>
          <w:rFonts w:hint="eastAsia"/>
          <w:kern w:val="0"/>
          <w:sz w:val="24"/>
        </w:rPr>
        <w:t>4000888816</w:t>
      </w:r>
    </w:p>
    <w:p w14:paraId="5DF62838" w14:textId="77777777" w:rsidR="00173B27" w:rsidRDefault="00EC406F">
      <w:pPr>
        <w:spacing w:line="360" w:lineRule="auto"/>
        <w:ind w:firstLineChars="200" w:firstLine="480"/>
        <w:rPr>
          <w:kern w:val="0"/>
          <w:sz w:val="24"/>
        </w:rPr>
      </w:pPr>
      <w:r>
        <w:rPr>
          <w:rFonts w:hint="eastAsia"/>
          <w:kern w:val="0"/>
          <w:sz w:val="24"/>
        </w:rPr>
        <w:t>网址：</w:t>
      </w:r>
      <w:r>
        <w:rPr>
          <w:rFonts w:hint="eastAsia"/>
          <w:kern w:val="0"/>
          <w:sz w:val="24"/>
        </w:rPr>
        <w:t xml:space="preserve"> http://fund.jd.com/</w:t>
      </w:r>
    </w:p>
    <w:p w14:paraId="4771D5C5" w14:textId="77777777" w:rsidR="00173B27" w:rsidRDefault="00EC406F">
      <w:pPr>
        <w:spacing w:line="360" w:lineRule="auto"/>
        <w:ind w:firstLineChars="200" w:firstLine="480"/>
        <w:rPr>
          <w:kern w:val="0"/>
          <w:sz w:val="24"/>
        </w:rPr>
      </w:pPr>
      <w:r>
        <w:rPr>
          <w:rFonts w:hint="eastAsia"/>
          <w:kern w:val="0"/>
          <w:sz w:val="24"/>
        </w:rPr>
        <w:t>（</w:t>
      </w:r>
      <w:r>
        <w:rPr>
          <w:kern w:val="0"/>
          <w:sz w:val="24"/>
        </w:rPr>
        <w:t>60</w:t>
      </w:r>
      <w:r>
        <w:rPr>
          <w:rFonts w:hint="eastAsia"/>
          <w:kern w:val="0"/>
          <w:sz w:val="24"/>
        </w:rPr>
        <w:t>）北京新浪仓石基金销售有限公司</w:t>
      </w:r>
    </w:p>
    <w:p w14:paraId="7522AFD8" w14:textId="77777777" w:rsidR="00173B27" w:rsidRDefault="00EC406F">
      <w:pPr>
        <w:spacing w:line="360" w:lineRule="auto"/>
        <w:ind w:firstLineChars="200" w:firstLine="480"/>
        <w:rPr>
          <w:kern w:val="0"/>
          <w:sz w:val="24"/>
        </w:rPr>
      </w:pPr>
      <w:r>
        <w:rPr>
          <w:rFonts w:hint="eastAsia"/>
          <w:kern w:val="0"/>
          <w:sz w:val="24"/>
        </w:rPr>
        <w:t>住所：北京市海淀区东北旺西路中关村软件园二期</w:t>
      </w:r>
      <w:r>
        <w:rPr>
          <w:rFonts w:hint="eastAsia"/>
          <w:kern w:val="0"/>
          <w:sz w:val="24"/>
        </w:rPr>
        <w:t>(</w:t>
      </w:r>
      <w:r>
        <w:rPr>
          <w:rFonts w:hint="eastAsia"/>
          <w:kern w:val="0"/>
          <w:sz w:val="24"/>
        </w:rPr>
        <w:t>西扩</w:t>
      </w:r>
      <w:r>
        <w:rPr>
          <w:rFonts w:hint="eastAsia"/>
          <w:kern w:val="0"/>
          <w:sz w:val="24"/>
        </w:rPr>
        <w:t>)N-1</w:t>
      </w:r>
      <w:r>
        <w:rPr>
          <w:rFonts w:hint="eastAsia"/>
          <w:kern w:val="0"/>
          <w:sz w:val="24"/>
        </w:rPr>
        <w:t>、</w:t>
      </w:r>
      <w:r>
        <w:rPr>
          <w:rFonts w:hint="eastAsia"/>
          <w:kern w:val="0"/>
          <w:sz w:val="24"/>
        </w:rPr>
        <w:t>N-2</w:t>
      </w:r>
      <w:r>
        <w:rPr>
          <w:rFonts w:hint="eastAsia"/>
          <w:kern w:val="0"/>
          <w:sz w:val="24"/>
        </w:rPr>
        <w:t>地块新浪总部科研楼</w:t>
      </w:r>
      <w:r>
        <w:rPr>
          <w:rFonts w:hint="eastAsia"/>
          <w:kern w:val="0"/>
          <w:sz w:val="24"/>
        </w:rPr>
        <w:t>5</w:t>
      </w:r>
      <w:r>
        <w:rPr>
          <w:rFonts w:hint="eastAsia"/>
          <w:kern w:val="0"/>
          <w:sz w:val="24"/>
        </w:rPr>
        <w:t>层</w:t>
      </w:r>
      <w:r>
        <w:rPr>
          <w:rFonts w:hint="eastAsia"/>
          <w:kern w:val="0"/>
          <w:sz w:val="24"/>
        </w:rPr>
        <w:t>518</w:t>
      </w:r>
      <w:r>
        <w:rPr>
          <w:rFonts w:hint="eastAsia"/>
          <w:kern w:val="0"/>
          <w:sz w:val="24"/>
        </w:rPr>
        <w:t>室</w:t>
      </w:r>
      <w:r>
        <w:rPr>
          <w:rFonts w:hint="eastAsia"/>
          <w:kern w:val="0"/>
          <w:sz w:val="24"/>
        </w:rPr>
        <w:t xml:space="preserve"> </w:t>
      </w:r>
    </w:p>
    <w:p w14:paraId="4EC0E409" w14:textId="77777777" w:rsidR="00173B27" w:rsidRDefault="00EC406F">
      <w:pPr>
        <w:spacing w:line="360" w:lineRule="auto"/>
        <w:ind w:firstLineChars="200" w:firstLine="480"/>
        <w:rPr>
          <w:kern w:val="0"/>
          <w:sz w:val="24"/>
        </w:rPr>
      </w:pPr>
      <w:r>
        <w:rPr>
          <w:rFonts w:hint="eastAsia"/>
          <w:kern w:val="0"/>
          <w:sz w:val="24"/>
        </w:rPr>
        <w:t>办公地址：北京市海淀区东北旺西路中关村软件园二期</w:t>
      </w:r>
      <w:r>
        <w:rPr>
          <w:rFonts w:hint="eastAsia"/>
          <w:kern w:val="0"/>
          <w:sz w:val="24"/>
        </w:rPr>
        <w:t>(</w:t>
      </w:r>
      <w:r>
        <w:rPr>
          <w:rFonts w:hint="eastAsia"/>
          <w:kern w:val="0"/>
          <w:sz w:val="24"/>
        </w:rPr>
        <w:t>西扩</w:t>
      </w:r>
      <w:r>
        <w:rPr>
          <w:rFonts w:hint="eastAsia"/>
          <w:kern w:val="0"/>
          <w:sz w:val="24"/>
        </w:rPr>
        <w:t>)N-1</w:t>
      </w:r>
      <w:r>
        <w:rPr>
          <w:rFonts w:hint="eastAsia"/>
          <w:kern w:val="0"/>
          <w:sz w:val="24"/>
        </w:rPr>
        <w:t>、</w:t>
      </w:r>
      <w:r>
        <w:rPr>
          <w:rFonts w:hint="eastAsia"/>
          <w:kern w:val="0"/>
          <w:sz w:val="24"/>
        </w:rPr>
        <w:t>N-2</w:t>
      </w:r>
      <w:r>
        <w:rPr>
          <w:rFonts w:hint="eastAsia"/>
          <w:kern w:val="0"/>
          <w:sz w:val="24"/>
        </w:rPr>
        <w:t>地块新浪总部科研楼</w:t>
      </w:r>
      <w:r>
        <w:rPr>
          <w:rFonts w:hint="eastAsia"/>
          <w:kern w:val="0"/>
          <w:sz w:val="24"/>
        </w:rPr>
        <w:t>5</w:t>
      </w:r>
      <w:r>
        <w:rPr>
          <w:rFonts w:hint="eastAsia"/>
          <w:kern w:val="0"/>
          <w:sz w:val="24"/>
        </w:rPr>
        <w:t>层</w:t>
      </w:r>
      <w:r>
        <w:rPr>
          <w:rFonts w:hint="eastAsia"/>
          <w:kern w:val="0"/>
          <w:sz w:val="24"/>
        </w:rPr>
        <w:t>518</w:t>
      </w:r>
      <w:r>
        <w:rPr>
          <w:rFonts w:hint="eastAsia"/>
          <w:kern w:val="0"/>
          <w:sz w:val="24"/>
        </w:rPr>
        <w:t>室</w:t>
      </w:r>
    </w:p>
    <w:p w14:paraId="58F8FCC4" w14:textId="77777777" w:rsidR="00173B27" w:rsidRDefault="00EC406F">
      <w:pPr>
        <w:spacing w:line="360" w:lineRule="auto"/>
        <w:ind w:firstLineChars="200" w:firstLine="480"/>
        <w:rPr>
          <w:kern w:val="0"/>
          <w:sz w:val="24"/>
        </w:rPr>
      </w:pPr>
      <w:r>
        <w:rPr>
          <w:rFonts w:hint="eastAsia"/>
          <w:kern w:val="0"/>
          <w:sz w:val="24"/>
        </w:rPr>
        <w:t>法定代表人：李昭琛</w:t>
      </w:r>
      <w:r>
        <w:rPr>
          <w:rFonts w:hint="eastAsia"/>
          <w:kern w:val="0"/>
          <w:sz w:val="24"/>
        </w:rPr>
        <w:t xml:space="preserve"> </w:t>
      </w:r>
    </w:p>
    <w:p w14:paraId="6305E0B0" w14:textId="77777777" w:rsidR="00173B27" w:rsidRDefault="00EC406F">
      <w:pPr>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60619607</w:t>
      </w:r>
    </w:p>
    <w:p w14:paraId="7389B8F2"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8610-62676582</w:t>
      </w:r>
    </w:p>
    <w:p w14:paraId="0589032B" w14:textId="77777777" w:rsidR="00173B27" w:rsidRDefault="00EC406F">
      <w:pPr>
        <w:spacing w:line="360" w:lineRule="auto"/>
        <w:ind w:firstLineChars="200" w:firstLine="480"/>
        <w:rPr>
          <w:kern w:val="0"/>
          <w:sz w:val="24"/>
        </w:rPr>
      </w:pPr>
      <w:r>
        <w:rPr>
          <w:rFonts w:hint="eastAsia"/>
          <w:kern w:val="0"/>
          <w:sz w:val="24"/>
        </w:rPr>
        <w:t>联系人：付文红</w:t>
      </w:r>
      <w:r>
        <w:rPr>
          <w:rFonts w:hint="eastAsia"/>
          <w:kern w:val="0"/>
          <w:sz w:val="24"/>
        </w:rPr>
        <w:t xml:space="preserve"> </w:t>
      </w:r>
    </w:p>
    <w:p w14:paraId="744B47C8" w14:textId="77777777" w:rsidR="00173B27" w:rsidRDefault="00EC406F">
      <w:pPr>
        <w:spacing w:line="360" w:lineRule="auto"/>
        <w:ind w:firstLineChars="200" w:firstLine="480"/>
        <w:rPr>
          <w:kern w:val="0"/>
          <w:sz w:val="24"/>
        </w:rPr>
      </w:pPr>
      <w:r>
        <w:rPr>
          <w:rFonts w:hint="eastAsia"/>
          <w:kern w:val="0"/>
          <w:sz w:val="24"/>
        </w:rPr>
        <w:t>客户服务电话：（</w:t>
      </w:r>
      <w:r>
        <w:rPr>
          <w:rFonts w:hint="eastAsia"/>
          <w:kern w:val="0"/>
          <w:sz w:val="24"/>
        </w:rPr>
        <w:t>010</w:t>
      </w:r>
      <w:r>
        <w:rPr>
          <w:rFonts w:hint="eastAsia"/>
          <w:kern w:val="0"/>
          <w:sz w:val="24"/>
        </w:rPr>
        <w:t>）</w:t>
      </w:r>
      <w:r>
        <w:rPr>
          <w:rFonts w:hint="eastAsia"/>
          <w:kern w:val="0"/>
          <w:sz w:val="24"/>
        </w:rPr>
        <w:t>62675369</w:t>
      </w:r>
    </w:p>
    <w:p w14:paraId="070DC895" w14:textId="77777777" w:rsidR="00173B27" w:rsidRDefault="00EC406F">
      <w:pPr>
        <w:spacing w:line="360" w:lineRule="auto"/>
        <w:ind w:firstLineChars="200" w:firstLine="480"/>
        <w:rPr>
          <w:kern w:val="0"/>
          <w:sz w:val="24"/>
        </w:rPr>
      </w:pPr>
      <w:r>
        <w:rPr>
          <w:rFonts w:hint="eastAsia"/>
          <w:kern w:val="0"/>
          <w:sz w:val="24"/>
        </w:rPr>
        <w:t>网址：</w:t>
      </w:r>
      <w:r>
        <w:rPr>
          <w:rFonts w:hint="eastAsia"/>
          <w:kern w:val="0"/>
          <w:sz w:val="24"/>
        </w:rPr>
        <w:t xml:space="preserve">www.xincai.com </w:t>
      </w:r>
    </w:p>
    <w:p w14:paraId="36D4B899" w14:textId="77777777" w:rsidR="00173B27" w:rsidRDefault="00EC406F">
      <w:pPr>
        <w:spacing w:line="360" w:lineRule="auto"/>
        <w:ind w:firstLineChars="200" w:firstLine="480"/>
        <w:rPr>
          <w:kern w:val="0"/>
          <w:sz w:val="24"/>
        </w:rPr>
      </w:pPr>
      <w:r>
        <w:rPr>
          <w:rFonts w:hint="eastAsia"/>
          <w:kern w:val="0"/>
          <w:sz w:val="24"/>
        </w:rPr>
        <w:lastRenderedPageBreak/>
        <w:t>（</w:t>
      </w:r>
      <w:r>
        <w:rPr>
          <w:kern w:val="0"/>
          <w:sz w:val="24"/>
        </w:rPr>
        <w:t>61</w:t>
      </w:r>
      <w:r>
        <w:rPr>
          <w:rFonts w:hint="eastAsia"/>
          <w:kern w:val="0"/>
          <w:sz w:val="24"/>
        </w:rPr>
        <w:t>）杭州科地瑞富基金销售有限公司</w:t>
      </w:r>
    </w:p>
    <w:p w14:paraId="19BA8F77" w14:textId="77777777" w:rsidR="00173B27" w:rsidRDefault="00EC406F">
      <w:pPr>
        <w:spacing w:line="360" w:lineRule="auto"/>
        <w:ind w:firstLineChars="200" w:firstLine="480"/>
        <w:rPr>
          <w:kern w:val="0"/>
          <w:sz w:val="24"/>
        </w:rPr>
      </w:pPr>
      <w:r>
        <w:rPr>
          <w:rFonts w:hint="eastAsia"/>
          <w:kern w:val="0"/>
          <w:sz w:val="24"/>
        </w:rPr>
        <w:t>住所：杭州市下城区武林时代商务中心</w:t>
      </w:r>
      <w:r>
        <w:rPr>
          <w:rFonts w:hint="eastAsia"/>
          <w:kern w:val="0"/>
          <w:sz w:val="24"/>
        </w:rPr>
        <w:t>1604</w:t>
      </w:r>
      <w:r>
        <w:rPr>
          <w:rFonts w:hint="eastAsia"/>
          <w:kern w:val="0"/>
          <w:sz w:val="24"/>
        </w:rPr>
        <w:t>室</w:t>
      </w:r>
      <w:r>
        <w:rPr>
          <w:rFonts w:hint="eastAsia"/>
          <w:kern w:val="0"/>
          <w:sz w:val="24"/>
        </w:rPr>
        <w:t xml:space="preserve"> </w:t>
      </w:r>
    </w:p>
    <w:p w14:paraId="251E7F74" w14:textId="77777777" w:rsidR="00173B27" w:rsidRDefault="00EC406F">
      <w:pPr>
        <w:spacing w:line="360" w:lineRule="auto"/>
        <w:ind w:firstLineChars="200" w:firstLine="480"/>
        <w:rPr>
          <w:kern w:val="0"/>
          <w:sz w:val="24"/>
        </w:rPr>
      </w:pPr>
      <w:r>
        <w:rPr>
          <w:rFonts w:hint="eastAsia"/>
          <w:kern w:val="0"/>
          <w:sz w:val="24"/>
        </w:rPr>
        <w:t>办公地址：杭州市下城区上塘路</w:t>
      </w:r>
      <w:r>
        <w:rPr>
          <w:rFonts w:hint="eastAsia"/>
          <w:kern w:val="0"/>
          <w:sz w:val="24"/>
        </w:rPr>
        <w:t>15</w:t>
      </w:r>
      <w:r>
        <w:rPr>
          <w:rFonts w:hint="eastAsia"/>
          <w:kern w:val="0"/>
          <w:sz w:val="24"/>
        </w:rPr>
        <w:t>号武林时代</w:t>
      </w:r>
      <w:r>
        <w:rPr>
          <w:rFonts w:hint="eastAsia"/>
          <w:kern w:val="0"/>
          <w:sz w:val="24"/>
        </w:rPr>
        <w:t>20</w:t>
      </w:r>
      <w:r>
        <w:rPr>
          <w:rFonts w:hint="eastAsia"/>
          <w:kern w:val="0"/>
          <w:sz w:val="24"/>
        </w:rPr>
        <w:t>楼</w:t>
      </w:r>
    </w:p>
    <w:p w14:paraId="1E0C59F6" w14:textId="77777777" w:rsidR="00173B27" w:rsidRDefault="00EC406F">
      <w:pPr>
        <w:spacing w:line="360" w:lineRule="auto"/>
        <w:ind w:firstLineChars="200" w:firstLine="480"/>
        <w:rPr>
          <w:kern w:val="0"/>
          <w:sz w:val="24"/>
        </w:rPr>
      </w:pPr>
      <w:r>
        <w:rPr>
          <w:rFonts w:hint="eastAsia"/>
          <w:kern w:val="0"/>
          <w:sz w:val="24"/>
        </w:rPr>
        <w:t>法定代表人：陈刚</w:t>
      </w:r>
    </w:p>
    <w:p w14:paraId="5AE3FD85" w14:textId="77777777" w:rsidR="00173B27" w:rsidRDefault="00EC406F">
      <w:pPr>
        <w:spacing w:line="360" w:lineRule="auto"/>
        <w:ind w:firstLineChars="200" w:firstLine="480"/>
        <w:rPr>
          <w:kern w:val="0"/>
          <w:sz w:val="24"/>
        </w:rPr>
      </w:pPr>
      <w:r>
        <w:rPr>
          <w:rFonts w:hint="eastAsia"/>
          <w:kern w:val="0"/>
          <w:sz w:val="24"/>
        </w:rPr>
        <w:t>电话：（</w:t>
      </w:r>
      <w:r>
        <w:rPr>
          <w:rFonts w:hint="eastAsia"/>
          <w:kern w:val="0"/>
          <w:sz w:val="24"/>
        </w:rPr>
        <w:t>0571</w:t>
      </w:r>
      <w:r>
        <w:rPr>
          <w:rFonts w:hint="eastAsia"/>
          <w:kern w:val="0"/>
          <w:sz w:val="24"/>
        </w:rPr>
        <w:t>）</w:t>
      </w:r>
      <w:r>
        <w:rPr>
          <w:rFonts w:hint="eastAsia"/>
          <w:kern w:val="0"/>
          <w:sz w:val="24"/>
        </w:rPr>
        <w:t>85267500</w:t>
      </w:r>
    </w:p>
    <w:p w14:paraId="7781B845"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0571</w:t>
      </w:r>
      <w:r>
        <w:rPr>
          <w:rFonts w:hint="eastAsia"/>
          <w:kern w:val="0"/>
          <w:sz w:val="24"/>
        </w:rPr>
        <w:t>）</w:t>
      </w:r>
      <w:r>
        <w:rPr>
          <w:rFonts w:hint="eastAsia"/>
          <w:kern w:val="0"/>
          <w:sz w:val="24"/>
        </w:rPr>
        <w:t>85269200</w:t>
      </w:r>
    </w:p>
    <w:p w14:paraId="468730EB" w14:textId="77777777" w:rsidR="00173B27" w:rsidRDefault="00EC406F">
      <w:pPr>
        <w:spacing w:line="360" w:lineRule="auto"/>
        <w:ind w:firstLineChars="200" w:firstLine="480"/>
        <w:rPr>
          <w:kern w:val="0"/>
          <w:sz w:val="24"/>
        </w:rPr>
      </w:pPr>
      <w:r>
        <w:rPr>
          <w:rFonts w:hint="eastAsia"/>
          <w:kern w:val="0"/>
          <w:sz w:val="24"/>
        </w:rPr>
        <w:t>联系人：胡璇</w:t>
      </w:r>
    </w:p>
    <w:p w14:paraId="4B6C78F8" w14:textId="77777777" w:rsidR="00173B27" w:rsidRDefault="00EC406F">
      <w:pPr>
        <w:spacing w:line="360" w:lineRule="auto"/>
        <w:ind w:firstLineChars="200" w:firstLine="480"/>
        <w:rPr>
          <w:kern w:val="0"/>
          <w:sz w:val="24"/>
        </w:rPr>
      </w:pPr>
      <w:r>
        <w:rPr>
          <w:rFonts w:hint="eastAsia"/>
          <w:kern w:val="0"/>
          <w:sz w:val="24"/>
        </w:rPr>
        <w:t>客户服务电话：（</w:t>
      </w:r>
      <w:r>
        <w:rPr>
          <w:rFonts w:hint="eastAsia"/>
          <w:kern w:val="0"/>
          <w:sz w:val="24"/>
        </w:rPr>
        <w:t>0571</w:t>
      </w:r>
      <w:r>
        <w:rPr>
          <w:rFonts w:hint="eastAsia"/>
          <w:kern w:val="0"/>
          <w:sz w:val="24"/>
        </w:rPr>
        <w:t>）</w:t>
      </w:r>
      <w:r>
        <w:rPr>
          <w:rFonts w:hint="eastAsia"/>
          <w:kern w:val="0"/>
          <w:sz w:val="24"/>
        </w:rPr>
        <w:t>86655920</w:t>
      </w:r>
    </w:p>
    <w:p w14:paraId="1B699484" w14:textId="77777777" w:rsidR="00173B27" w:rsidRDefault="00EC406F">
      <w:pPr>
        <w:spacing w:line="360" w:lineRule="auto"/>
        <w:ind w:firstLineChars="200" w:firstLine="480"/>
        <w:rPr>
          <w:kern w:val="0"/>
          <w:sz w:val="24"/>
        </w:rPr>
      </w:pPr>
      <w:r>
        <w:rPr>
          <w:rFonts w:hint="eastAsia"/>
          <w:kern w:val="0"/>
          <w:sz w:val="24"/>
        </w:rPr>
        <w:t>网址：</w:t>
      </w:r>
      <w:r>
        <w:rPr>
          <w:rFonts w:hint="eastAsia"/>
          <w:kern w:val="0"/>
          <w:sz w:val="24"/>
        </w:rPr>
        <w:t xml:space="preserve">www.cd121.com </w:t>
      </w:r>
    </w:p>
    <w:p w14:paraId="3C735E4D" w14:textId="77777777" w:rsidR="00173B27" w:rsidRDefault="00EC406F">
      <w:pPr>
        <w:spacing w:line="360" w:lineRule="auto"/>
        <w:ind w:firstLineChars="200" w:firstLine="480"/>
        <w:rPr>
          <w:kern w:val="0"/>
          <w:sz w:val="24"/>
        </w:rPr>
      </w:pPr>
      <w:r>
        <w:rPr>
          <w:rFonts w:hint="eastAsia"/>
          <w:kern w:val="0"/>
          <w:sz w:val="24"/>
        </w:rPr>
        <w:t>（</w:t>
      </w:r>
      <w:r>
        <w:rPr>
          <w:kern w:val="0"/>
          <w:sz w:val="24"/>
        </w:rPr>
        <w:t>62</w:t>
      </w:r>
      <w:r>
        <w:rPr>
          <w:rFonts w:hint="eastAsia"/>
          <w:kern w:val="0"/>
          <w:sz w:val="24"/>
        </w:rPr>
        <w:t>）北京蛋卷基金销售有限公司</w:t>
      </w:r>
    </w:p>
    <w:p w14:paraId="30F57B5A" w14:textId="77777777" w:rsidR="00173B27" w:rsidRDefault="00EC406F">
      <w:pPr>
        <w:spacing w:line="360" w:lineRule="auto"/>
        <w:ind w:firstLineChars="200" w:firstLine="480"/>
        <w:rPr>
          <w:kern w:val="0"/>
          <w:sz w:val="24"/>
        </w:rPr>
      </w:pPr>
      <w:r>
        <w:rPr>
          <w:rFonts w:hint="eastAsia"/>
          <w:kern w:val="0"/>
          <w:sz w:val="24"/>
        </w:rPr>
        <w:t>住所：北京市朝阳区阜通东大街</w:t>
      </w:r>
      <w:r>
        <w:rPr>
          <w:rFonts w:hint="eastAsia"/>
          <w:kern w:val="0"/>
          <w:sz w:val="24"/>
        </w:rPr>
        <w:t>1</w:t>
      </w:r>
      <w:r>
        <w:rPr>
          <w:rFonts w:hint="eastAsia"/>
          <w:kern w:val="0"/>
          <w:sz w:val="24"/>
        </w:rPr>
        <w:t>号院</w:t>
      </w:r>
      <w:r>
        <w:rPr>
          <w:rFonts w:hint="eastAsia"/>
          <w:kern w:val="0"/>
          <w:sz w:val="24"/>
        </w:rPr>
        <w:t>6</w:t>
      </w:r>
      <w:r>
        <w:rPr>
          <w:rFonts w:hint="eastAsia"/>
          <w:kern w:val="0"/>
          <w:sz w:val="24"/>
        </w:rPr>
        <w:t>号楼</w:t>
      </w:r>
      <w:r>
        <w:rPr>
          <w:rFonts w:hint="eastAsia"/>
          <w:kern w:val="0"/>
          <w:sz w:val="24"/>
        </w:rPr>
        <w:t>2</w:t>
      </w:r>
      <w:r>
        <w:rPr>
          <w:rFonts w:hint="eastAsia"/>
          <w:kern w:val="0"/>
          <w:sz w:val="24"/>
        </w:rPr>
        <w:t>单元</w:t>
      </w:r>
      <w:r>
        <w:rPr>
          <w:rFonts w:hint="eastAsia"/>
          <w:kern w:val="0"/>
          <w:sz w:val="24"/>
        </w:rPr>
        <w:t>21</w:t>
      </w:r>
      <w:r>
        <w:rPr>
          <w:rFonts w:hint="eastAsia"/>
          <w:kern w:val="0"/>
          <w:sz w:val="24"/>
        </w:rPr>
        <w:t>层</w:t>
      </w:r>
      <w:r>
        <w:rPr>
          <w:rFonts w:hint="eastAsia"/>
          <w:kern w:val="0"/>
          <w:sz w:val="24"/>
        </w:rPr>
        <w:t>222507</w:t>
      </w:r>
    </w:p>
    <w:p w14:paraId="5489FB31" w14:textId="77777777" w:rsidR="00173B27" w:rsidRDefault="00EC406F">
      <w:pPr>
        <w:spacing w:line="360" w:lineRule="auto"/>
        <w:ind w:firstLineChars="200" w:firstLine="480"/>
        <w:rPr>
          <w:kern w:val="0"/>
          <w:sz w:val="24"/>
        </w:rPr>
      </w:pPr>
      <w:r>
        <w:rPr>
          <w:rFonts w:hint="eastAsia"/>
          <w:kern w:val="0"/>
          <w:sz w:val="24"/>
        </w:rPr>
        <w:t>办公地址：北京市朝阳区望京</w:t>
      </w:r>
      <w:r>
        <w:rPr>
          <w:rFonts w:hint="eastAsia"/>
          <w:kern w:val="0"/>
          <w:sz w:val="24"/>
        </w:rPr>
        <w:t>SOHO</w:t>
      </w:r>
      <w:r>
        <w:rPr>
          <w:rFonts w:hint="eastAsia"/>
          <w:kern w:val="0"/>
          <w:sz w:val="24"/>
        </w:rPr>
        <w:t>塔</w:t>
      </w:r>
      <w:r>
        <w:rPr>
          <w:rFonts w:hint="eastAsia"/>
          <w:kern w:val="0"/>
          <w:sz w:val="24"/>
        </w:rPr>
        <w:t>2B</w:t>
      </w:r>
      <w:r>
        <w:rPr>
          <w:rFonts w:hint="eastAsia"/>
          <w:kern w:val="0"/>
          <w:sz w:val="24"/>
        </w:rPr>
        <w:t>座</w:t>
      </w:r>
      <w:r>
        <w:rPr>
          <w:rFonts w:hint="eastAsia"/>
          <w:kern w:val="0"/>
          <w:sz w:val="24"/>
        </w:rPr>
        <w:t>2507</w:t>
      </w:r>
    </w:p>
    <w:p w14:paraId="4C767C4A" w14:textId="77777777" w:rsidR="00173B27" w:rsidRDefault="00EC406F">
      <w:pPr>
        <w:spacing w:line="360" w:lineRule="auto"/>
        <w:ind w:firstLineChars="200" w:firstLine="480"/>
        <w:rPr>
          <w:kern w:val="0"/>
          <w:sz w:val="24"/>
        </w:rPr>
      </w:pPr>
      <w:r>
        <w:rPr>
          <w:rFonts w:hint="eastAsia"/>
          <w:kern w:val="0"/>
          <w:sz w:val="24"/>
        </w:rPr>
        <w:t>法定代表人：钟斐斐</w:t>
      </w:r>
    </w:p>
    <w:p w14:paraId="788AF587" w14:textId="77777777" w:rsidR="00173B27" w:rsidRDefault="00EC406F">
      <w:pPr>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61860688</w:t>
      </w:r>
    </w:p>
    <w:p w14:paraId="05FA234C"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61840699</w:t>
      </w:r>
    </w:p>
    <w:p w14:paraId="6828D9C6" w14:textId="77777777" w:rsidR="00173B27" w:rsidRDefault="00EC406F">
      <w:pPr>
        <w:spacing w:line="360" w:lineRule="auto"/>
        <w:ind w:firstLineChars="200" w:firstLine="480"/>
        <w:rPr>
          <w:kern w:val="0"/>
          <w:sz w:val="24"/>
        </w:rPr>
      </w:pPr>
      <w:r>
        <w:rPr>
          <w:rFonts w:hint="eastAsia"/>
          <w:kern w:val="0"/>
          <w:sz w:val="24"/>
        </w:rPr>
        <w:t>联系人：戚晓强</w:t>
      </w:r>
    </w:p>
    <w:p w14:paraId="02375F7E" w14:textId="77777777" w:rsidR="00173B27" w:rsidRDefault="00EC406F">
      <w:pPr>
        <w:spacing w:line="360" w:lineRule="auto"/>
        <w:ind w:firstLineChars="200" w:firstLine="480"/>
        <w:rPr>
          <w:kern w:val="0"/>
          <w:sz w:val="24"/>
        </w:rPr>
      </w:pPr>
      <w:r>
        <w:rPr>
          <w:rFonts w:hint="eastAsia"/>
          <w:kern w:val="0"/>
          <w:sz w:val="24"/>
        </w:rPr>
        <w:t>客户服务电话：</w:t>
      </w:r>
      <w:r>
        <w:rPr>
          <w:rFonts w:hint="eastAsia"/>
          <w:kern w:val="0"/>
          <w:sz w:val="24"/>
        </w:rPr>
        <w:t>400-0618-518</w:t>
      </w:r>
    </w:p>
    <w:p w14:paraId="21572118" w14:textId="77777777" w:rsidR="00173B27" w:rsidRDefault="00EC406F">
      <w:pPr>
        <w:spacing w:line="360" w:lineRule="auto"/>
        <w:ind w:firstLineChars="200" w:firstLine="480"/>
        <w:rPr>
          <w:kern w:val="0"/>
          <w:sz w:val="24"/>
        </w:rPr>
      </w:pPr>
      <w:r>
        <w:rPr>
          <w:rFonts w:hint="eastAsia"/>
          <w:kern w:val="0"/>
          <w:sz w:val="24"/>
        </w:rPr>
        <w:t>网址：</w:t>
      </w:r>
      <w:r>
        <w:rPr>
          <w:rFonts w:hint="eastAsia"/>
          <w:kern w:val="0"/>
          <w:sz w:val="24"/>
        </w:rPr>
        <w:t>https://danjuanapp.com/</w:t>
      </w:r>
    </w:p>
    <w:p w14:paraId="269D51AA" w14:textId="77777777" w:rsidR="00173B27" w:rsidRDefault="00EC406F">
      <w:pPr>
        <w:spacing w:line="360" w:lineRule="auto"/>
        <w:ind w:firstLineChars="200" w:firstLine="480"/>
        <w:rPr>
          <w:kern w:val="0"/>
          <w:sz w:val="24"/>
        </w:rPr>
      </w:pPr>
      <w:r>
        <w:rPr>
          <w:rFonts w:hint="eastAsia"/>
          <w:kern w:val="0"/>
          <w:sz w:val="24"/>
        </w:rPr>
        <w:t>（</w:t>
      </w:r>
      <w:r>
        <w:rPr>
          <w:kern w:val="0"/>
          <w:sz w:val="24"/>
        </w:rPr>
        <w:t>63</w:t>
      </w:r>
      <w:r>
        <w:rPr>
          <w:rFonts w:hint="eastAsia"/>
          <w:kern w:val="0"/>
          <w:sz w:val="24"/>
        </w:rPr>
        <w:t>）凤凰金信（银川）投资管理有限公司</w:t>
      </w:r>
    </w:p>
    <w:p w14:paraId="7C52BD39" w14:textId="77777777" w:rsidR="00173B27" w:rsidRDefault="00EC406F">
      <w:pPr>
        <w:spacing w:line="360" w:lineRule="auto"/>
        <w:ind w:firstLineChars="200" w:firstLine="480"/>
        <w:rPr>
          <w:kern w:val="0"/>
          <w:sz w:val="24"/>
        </w:rPr>
      </w:pPr>
      <w:r>
        <w:rPr>
          <w:rFonts w:hint="eastAsia"/>
          <w:kern w:val="0"/>
          <w:sz w:val="24"/>
        </w:rPr>
        <w:t>住所：宁夏回族自治区银川市金凤区阅海湾中央商务区万寿路</w:t>
      </w:r>
      <w:r>
        <w:rPr>
          <w:rFonts w:hint="eastAsia"/>
          <w:kern w:val="0"/>
          <w:sz w:val="24"/>
        </w:rPr>
        <w:t>142</w:t>
      </w:r>
      <w:r>
        <w:rPr>
          <w:rFonts w:hint="eastAsia"/>
          <w:kern w:val="0"/>
          <w:sz w:val="24"/>
        </w:rPr>
        <w:t>号</w:t>
      </w:r>
      <w:r>
        <w:rPr>
          <w:rFonts w:hint="eastAsia"/>
          <w:kern w:val="0"/>
          <w:sz w:val="24"/>
        </w:rPr>
        <w:t>14</w:t>
      </w:r>
      <w:r>
        <w:rPr>
          <w:rFonts w:hint="eastAsia"/>
          <w:kern w:val="0"/>
          <w:sz w:val="24"/>
        </w:rPr>
        <w:t>层</w:t>
      </w:r>
      <w:r>
        <w:rPr>
          <w:rFonts w:hint="eastAsia"/>
          <w:kern w:val="0"/>
          <w:sz w:val="24"/>
        </w:rPr>
        <w:t>1402(750000)</w:t>
      </w:r>
    </w:p>
    <w:p w14:paraId="0D322514" w14:textId="77777777" w:rsidR="00173B27" w:rsidRDefault="00EC406F">
      <w:pPr>
        <w:spacing w:line="360" w:lineRule="auto"/>
        <w:ind w:firstLineChars="200" w:firstLine="480"/>
        <w:rPr>
          <w:kern w:val="0"/>
          <w:sz w:val="24"/>
        </w:rPr>
      </w:pPr>
      <w:r>
        <w:rPr>
          <w:rFonts w:hint="eastAsia"/>
          <w:kern w:val="0"/>
          <w:sz w:val="24"/>
        </w:rPr>
        <w:t>办公地址：北京市朝阳区紫月路</w:t>
      </w:r>
      <w:r>
        <w:rPr>
          <w:rFonts w:hint="eastAsia"/>
          <w:kern w:val="0"/>
          <w:sz w:val="24"/>
        </w:rPr>
        <w:t>18</w:t>
      </w:r>
      <w:r>
        <w:rPr>
          <w:rFonts w:hint="eastAsia"/>
          <w:kern w:val="0"/>
          <w:sz w:val="24"/>
        </w:rPr>
        <w:t>号院朝来高科技产业园</w:t>
      </w:r>
      <w:r>
        <w:rPr>
          <w:rFonts w:hint="eastAsia"/>
          <w:kern w:val="0"/>
          <w:sz w:val="24"/>
        </w:rPr>
        <w:t>18</w:t>
      </w:r>
      <w:r>
        <w:rPr>
          <w:rFonts w:hint="eastAsia"/>
          <w:kern w:val="0"/>
          <w:sz w:val="24"/>
        </w:rPr>
        <w:t>号楼</w:t>
      </w:r>
      <w:r>
        <w:rPr>
          <w:rFonts w:hint="eastAsia"/>
          <w:kern w:val="0"/>
          <w:sz w:val="24"/>
        </w:rPr>
        <w:t xml:space="preserve">   (100000)</w:t>
      </w:r>
    </w:p>
    <w:p w14:paraId="57C51CFF" w14:textId="77777777" w:rsidR="00173B27" w:rsidRDefault="00EC406F">
      <w:pPr>
        <w:spacing w:line="360" w:lineRule="auto"/>
        <w:ind w:firstLineChars="200" w:firstLine="480"/>
        <w:rPr>
          <w:kern w:val="0"/>
          <w:sz w:val="24"/>
        </w:rPr>
      </w:pPr>
      <w:r>
        <w:rPr>
          <w:rFonts w:hint="eastAsia"/>
          <w:kern w:val="0"/>
          <w:sz w:val="24"/>
        </w:rPr>
        <w:t>法定代表人：程刚</w:t>
      </w:r>
    </w:p>
    <w:p w14:paraId="3FF64D56" w14:textId="77777777" w:rsidR="00173B27" w:rsidRDefault="00EC406F">
      <w:pPr>
        <w:spacing w:line="360" w:lineRule="auto"/>
        <w:ind w:firstLineChars="200" w:firstLine="480"/>
        <w:rPr>
          <w:kern w:val="0"/>
          <w:sz w:val="24"/>
        </w:rPr>
      </w:pPr>
      <w:r>
        <w:rPr>
          <w:rFonts w:hint="eastAsia"/>
          <w:kern w:val="0"/>
          <w:sz w:val="24"/>
        </w:rPr>
        <w:lastRenderedPageBreak/>
        <w:t>电话：（</w:t>
      </w:r>
      <w:r>
        <w:rPr>
          <w:rFonts w:hint="eastAsia"/>
          <w:kern w:val="0"/>
          <w:sz w:val="24"/>
        </w:rPr>
        <w:t>010</w:t>
      </w:r>
      <w:r>
        <w:rPr>
          <w:rFonts w:hint="eastAsia"/>
          <w:kern w:val="0"/>
          <w:sz w:val="24"/>
        </w:rPr>
        <w:t>）</w:t>
      </w:r>
      <w:r>
        <w:rPr>
          <w:rFonts w:hint="eastAsia"/>
          <w:kern w:val="0"/>
          <w:sz w:val="24"/>
        </w:rPr>
        <w:t>58160168</w:t>
      </w:r>
    </w:p>
    <w:p w14:paraId="6701A8E4"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58160173</w:t>
      </w:r>
    </w:p>
    <w:p w14:paraId="45B92C10" w14:textId="77777777" w:rsidR="00173B27" w:rsidRDefault="00EC406F">
      <w:pPr>
        <w:spacing w:line="360" w:lineRule="auto"/>
        <w:ind w:firstLineChars="200" w:firstLine="480"/>
        <w:rPr>
          <w:kern w:val="0"/>
          <w:sz w:val="24"/>
        </w:rPr>
      </w:pPr>
      <w:r>
        <w:rPr>
          <w:rFonts w:hint="eastAsia"/>
          <w:kern w:val="0"/>
          <w:sz w:val="24"/>
        </w:rPr>
        <w:t>联系人：张旭</w:t>
      </w:r>
    </w:p>
    <w:p w14:paraId="6BDC379A" w14:textId="77777777" w:rsidR="00173B27" w:rsidRDefault="00EC406F">
      <w:pPr>
        <w:spacing w:line="360" w:lineRule="auto"/>
        <w:ind w:firstLineChars="200" w:firstLine="480"/>
        <w:rPr>
          <w:kern w:val="0"/>
          <w:sz w:val="24"/>
        </w:rPr>
      </w:pPr>
      <w:r>
        <w:rPr>
          <w:rFonts w:hint="eastAsia"/>
          <w:kern w:val="0"/>
          <w:sz w:val="24"/>
        </w:rPr>
        <w:t>客户服务电话：</w:t>
      </w:r>
      <w:r>
        <w:rPr>
          <w:rFonts w:hint="eastAsia"/>
          <w:kern w:val="0"/>
          <w:sz w:val="24"/>
        </w:rPr>
        <w:t>400-810-5919</w:t>
      </w:r>
    </w:p>
    <w:p w14:paraId="7A4E0E52" w14:textId="77777777" w:rsidR="00173B27" w:rsidRDefault="00EC406F">
      <w:pPr>
        <w:spacing w:line="360" w:lineRule="auto"/>
        <w:ind w:firstLineChars="200" w:firstLine="480"/>
        <w:rPr>
          <w:kern w:val="0"/>
          <w:sz w:val="24"/>
        </w:rPr>
      </w:pPr>
      <w:r>
        <w:rPr>
          <w:rFonts w:hint="eastAsia"/>
          <w:kern w:val="0"/>
          <w:sz w:val="24"/>
        </w:rPr>
        <w:t>网址：</w:t>
      </w:r>
      <w:r>
        <w:rPr>
          <w:rFonts w:hint="eastAsia"/>
          <w:kern w:val="0"/>
          <w:sz w:val="24"/>
        </w:rPr>
        <w:t>www.fengfd.com</w:t>
      </w:r>
    </w:p>
    <w:p w14:paraId="1F8857E7" w14:textId="77777777" w:rsidR="00173B27" w:rsidRDefault="00EC406F">
      <w:pPr>
        <w:spacing w:line="360" w:lineRule="auto"/>
        <w:ind w:firstLineChars="200" w:firstLine="480"/>
        <w:rPr>
          <w:kern w:val="0"/>
          <w:sz w:val="24"/>
        </w:rPr>
      </w:pPr>
      <w:r>
        <w:rPr>
          <w:rFonts w:hint="eastAsia"/>
          <w:kern w:val="0"/>
          <w:sz w:val="24"/>
        </w:rPr>
        <w:t>（</w:t>
      </w:r>
      <w:r>
        <w:rPr>
          <w:kern w:val="0"/>
          <w:sz w:val="24"/>
        </w:rPr>
        <w:t>64</w:t>
      </w:r>
      <w:r>
        <w:rPr>
          <w:rFonts w:hint="eastAsia"/>
          <w:kern w:val="0"/>
          <w:sz w:val="24"/>
        </w:rPr>
        <w:t>）深圳市金斧子基金销售有限公司</w:t>
      </w:r>
    </w:p>
    <w:p w14:paraId="4CA0F2FD" w14:textId="77777777" w:rsidR="00173B27" w:rsidRDefault="00EC406F">
      <w:pPr>
        <w:spacing w:line="360" w:lineRule="auto"/>
        <w:ind w:firstLineChars="200" w:firstLine="480"/>
        <w:rPr>
          <w:kern w:val="0"/>
          <w:sz w:val="24"/>
        </w:rPr>
      </w:pPr>
      <w:r>
        <w:rPr>
          <w:rFonts w:hint="eastAsia"/>
          <w:kern w:val="0"/>
          <w:sz w:val="24"/>
        </w:rPr>
        <w:t>住所：深圳市南山区粤海街道科苑路</w:t>
      </w:r>
      <w:r>
        <w:rPr>
          <w:rFonts w:hint="eastAsia"/>
          <w:kern w:val="0"/>
          <w:sz w:val="24"/>
        </w:rPr>
        <w:t>16</w:t>
      </w:r>
      <w:r>
        <w:rPr>
          <w:rFonts w:hint="eastAsia"/>
          <w:kern w:val="0"/>
          <w:sz w:val="24"/>
        </w:rPr>
        <w:t>号东方科技大厦</w:t>
      </w:r>
      <w:r>
        <w:rPr>
          <w:rFonts w:hint="eastAsia"/>
          <w:kern w:val="0"/>
          <w:sz w:val="24"/>
        </w:rPr>
        <w:t>18</w:t>
      </w:r>
      <w:r>
        <w:rPr>
          <w:rFonts w:hint="eastAsia"/>
          <w:kern w:val="0"/>
          <w:sz w:val="24"/>
        </w:rPr>
        <w:t>楼</w:t>
      </w:r>
      <w:r>
        <w:rPr>
          <w:rFonts w:hint="eastAsia"/>
          <w:kern w:val="0"/>
          <w:sz w:val="24"/>
        </w:rPr>
        <w:t xml:space="preserve"> </w:t>
      </w:r>
    </w:p>
    <w:p w14:paraId="5596A4FB" w14:textId="77777777" w:rsidR="00173B27" w:rsidRDefault="00EC406F">
      <w:pPr>
        <w:spacing w:line="360" w:lineRule="auto"/>
        <w:ind w:firstLineChars="200" w:firstLine="480"/>
        <w:rPr>
          <w:kern w:val="0"/>
          <w:sz w:val="24"/>
        </w:rPr>
      </w:pPr>
      <w:r>
        <w:rPr>
          <w:rFonts w:hint="eastAsia"/>
          <w:kern w:val="0"/>
          <w:sz w:val="24"/>
        </w:rPr>
        <w:t>办公地址：深圳市南山区粤海街道科苑路科兴科学园</w:t>
      </w:r>
      <w:r>
        <w:rPr>
          <w:rFonts w:hint="eastAsia"/>
          <w:kern w:val="0"/>
          <w:sz w:val="24"/>
        </w:rPr>
        <w:t>B3</w:t>
      </w:r>
      <w:r>
        <w:rPr>
          <w:rFonts w:hint="eastAsia"/>
          <w:kern w:val="0"/>
          <w:sz w:val="24"/>
        </w:rPr>
        <w:t>单元</w:t>
      </w:r>
      <w:r>
        <w:rPr>
          <w:rFonts w:hint="eastAsia"/>
          <w:kern w:val="0"/>
          <w:sz w:val="24"/>
        </w:rPr>
        <w:t>7</w:t>
      </w:r>
      <w:r>
        <w:rPr>
          <w:rFonts w:hint="eastAsia"/>
          <w:kern w:val="0"/>
          <w:sz w:val="24"/>
        </w:rPr>
        <w:t>楼</w:t>
      </w:r>
    </w:p>
    <w:p w14:paraId="0F441F8E" w14:textId="77777777" w:rsidR="00173B27" w:rsidRDefault="00EC406F">
      <w:pPr>
        <w:spacing w:line="360" w:lineRule="auto"/>
        <w:ind w:firstLineChars="200" w:firstLine="480"/>
        <w:rPr>
          <w:kern w:val="0"/>
          <w:sz w:val="24"/>
        </w:rPr>
      </w:pPr>
      <w:r>
        <w:rPr>
          <w:rFonts w:hint="eastAsia"/>
          <w:kern w:val="0"/>
          <w:sz w:val="24"/>
        </w:rPr>
        <w:t>法定代表人：赖任军</w:t>
      </w:r>
      <w:r>
        <w:rPr>
          <w:rFonts w:hint="eastAsia"/>
          <w:kern w:val="0"/>
          <w:sz w:val="24"/>
        </w:rPr>
        <w:t xml:space="preserve"> </w:t>
      </w:r>
    </w:p>
    <w:p w14:paraId="437B536B" w14:textId="77777777" w:rsidR="00173B27" w:rsidRDefault="00EC406F">
      <w:pPr>
        <w:spacing w:line="360" w:lineRule="auto"/>
        <w:ind w:firstLineChars="200" w:firstLine="480"/>
        <w:rPr>
          <w:kern w:val="0"/>
          <w:sz w:val="24"/>
        </w:rPr>
      </w:pPr>
      <w:r>
        <w:rPr>
          <w:rFonts w:hint="eastAsia"/>
          <w:kern w:val="0"/>
          <w:sz w:val="24"/>
        </w:rPr>
        <w:t>电话：（</w:t>
      </w:r>
      <w:r>
        <w:rPr>
          <w:rFonts w:hint="eastAsia"/>
          <w:kern w:val="0"/>
          <w:sz w:val="24"/>
        </w:rPr>
        <w:t>0755</w:t>
      </w:r>
      <w:r>
        <w:rPr>
          <w:rFonts w:hint="eastAsia"/>
          <w:kern w:val="0"/>
          <w:sz w:val="24"/>
        </w:rPr>
        <w:t>）</w:t>
      </w:r>
      <w:r>
        <w:rPr>
          <w:rFonts w:hint="eastAsia"/>
          <w:kern w:val="0"/>
          <w:sz w:val="24"/>
        </w:rPr>
        <w:t>66892301</w:t>
      </w:r>
    </w:p>
    <w:p w14:paraId="6D3BF8A0"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0755</w:t>
      </w:r>
      <w:r>
        <w:rPr>
          <w:rFonts w:hint="eastAsia"/>
          <w:kern w:val="0"/>
          <w:sz w:val="24"/>
        </w:rPr>
        <w:t>）</w:t>
      </w:r>
      <w:r>
        <w:rPr>
          <w:rFonts w:hint="eastAsia"/>
          <w:kern w:val="0"/>
          <w:sz w:val="24"/>
        </w:rPr>
        <w:t>66892399</w:t>
      </w:r>
    </w:p>
    <w:p w14:paraId="30BDFA47" w14:textId="77777777" w:rsidR="00173B27" w:rsidRDefault="00EC406F">
      <w:pPr>
        <w:spacing w:line="360" w:lineRule="auto"/>
        <w:ind w:firstLineChars="200" w:firstLine="480"/>
        <w:rPr>
          <w:kern w:val="0"/>
          <w:sz w:val="24"/>
        </w:rPr>
      </w:pPr>
      <w:r>
        <w:rPr>
          <w:rFonts w:hint="eastAsia"/>
          <w:kern w:val="0"/>
          <w:sz w:val="24"/>
        </w:rPr>
        <w:t>联系人：张烨</w:t>
      </w:r>
      <w:r>
        <w:rPr>
          <w:rFonts w:hint="eastAsia"/>
          <w:kern w:val="0"/>
          <w:sz w:val="24"/>
        </w:rPr>
        <w:t xml:space="preserve"> </w:t>
      </w:r>
    </w:p>
    <w:p w14:paraId="03373BDB" w14:textId="77777777" w:rsidR="00173B27" w:rsidRDefault="00EC406F">
      <w:pPr>
        <w:spacing w:line="360" w:lineRule="auto"/>
        <w:ind w:firstLineChars="200" w:firstLine="480"/>
        <w:rPr>
          <w:kern w:val="0"/>
          <w:sz w:val="24"/>
        </w:rPr>
      </w:pPr>
      <w:r>
        <w:rPr>
          <w:rFonts w:hint="eastAsia"/>
          <w:kern w:val="0"/>
          <w:sz w:val="24"/>
        </w:rPr>
        <w:t>客户服务电话：</w:t>
      </w:r>
      <w:r>
        <w:rPr>
          <w:rFonts w:hint="eastAsia"/>
          <w:kern w:val="0"/>
          <w:sz w:val="24"/>
        </w:rPr>
        <w:t>400-9500-888</w:t>
      </w:r>
    </w:p>
    <w:p w14:paraId="78FFEDAA" w14:textId="77777777" w:rsidR="00173B27" w:rsidRDefault="00EC406F">
      <w:pPr>
        <w:spacing w:line="360" w:lineRule="auto"/>
        <w:ind w:firstLineChars="200" w:firstLine="480"/>
        <w:rPr>
          <w:kern w:val="0"/>
          <w:sz w:val="24"/>
        </w:rPr>
      </w:pPr>
      <w:r>
        <w:rPr>
          <w:rFonts w:hint="eastAsia"/>
          <w:kern w:val="0"/>
          <w:sz w:val="24"/>
        </w:rPr>
        <w:t>网址：</w:t>
      </w:r>
      <w:r>
        <w:rPr>
          <w:rFonts w:hint="eastAsia"/>
          <w:kern w:val="0"/>
          <w:sz w:val="24"/>
        </w:rPr>
        <w:t>www.jfzinv.com</w:t>
      </w:r>
    </w:p>
    <w:p w14:paraId="0D4D79F1" w14:textId="77777777" w:rsidR="00173B27" w:rsidRDefault="00EC406F">
      <w:pPr>
        <w:spacing w:line="360" w:lineRule="auto"/>
        <w:ind w:firstLineChars="200" w:firstLine="480"/>
        <w:rPr>
          <w:kern w:val="0"/>
          <w:sz w:val="24"/>
        </w:rPr>
      </w:pPr>
      <w:r>
        <w:rPr>
          <w:rFonts w:hint="eastAsia"/>
          <w:kern w:val="0"/>
          <w:sz w:val="24"/>
        </w:rPr>
        <w:t>（</w:t>
      </w:r>
      <w:r>
        <w:rPr>
          <w:kern w:val="0"/>
          <w:sz w:val="24"/>
        </w:rPr>
        <w:t>65</w:t>
      </w:r>
      <w:r>
        <w:rPr>
          <w:rFonts w:hint="eastAsia"/>
          <w:kern w:val="0"/>
          <w:sz w:val="24"/>
        </w:rPr>
        <w:t>）上海朝阳永续基金销售有限公司</w:t>
      </w:r>
    </w:p>
    <w:p w14:paraId="704BBB3C" w14:textId="77777777" w:rsidR="00173B27" w:rsidRDefault="00EC406F">
      <w:pPr>
        <w:spacing w:line="360" w:lineRule="auto"/>
        <w:ind w:firstLineChars="200" w:firstLine="480"/>
        <w:rPr>
          <w:kern w:val="0"/>
          <w:sz w:val="24"/>
        </w:rPr>
      </w:pPr>
      <w:r>
        <w:rPr>
          <w:rFonts w:hint="eastAsia"/>
          <w:kern w:val="0"/>
          <w:sz w:val="24"/>
        </w:rPr>
        <w:t>住所：上海市浦东新区上丰路</w:t>
      </w:r>
      <w:r>
        <w:rPr>
          <w:rFonts w:hint="eastAsia"/>
          <w:kern w:val="0"/>
          <w:sz w:val="24"/>
        </w:rPr>
        <w:t>977</w:t>
      </w:r>
      <w:r>
        <w:rPr>
          <w:rFonts w:hint="eastAsia"/>
          <w:kern w:val="0"/>
          <w:sz w:val="24"/>
        </w:rPr>
        <w:t>号</w:t>
      </w:r>
      <w:r>
        <w:rPr>
          <w:rFonts w:hint="eastAsia"/>
          <w:kern w:val="0"/>
          <w:sz w:val="24"/>
        </w:rPr>
        <w:t>1</w:t>
      </w:r>
      <w:r>
        <w:rPr>
          <w:rFonts w:hint="eastAsia"/>
          <w:kern w:val="0"/>
          <w:sz w:val="24"/>
        </w:rPr>
        <w:t>幢</w:t>
      </w:r>
      <w:r>
        <w:rPr>
          <w:rFonts w:hint="eastAsia"/>
          <w:kern w:val="0"/>
          <w:sz w:val="24"/>
        </w:rPr>
        <w:t>B</w:t>
      </w:r>
      <w:r>
        <w:rPr>
          <w:rFonts w:hint="eastAsia"/>
          <w:kern w:val="0"/>
          <w:sz w:val="24"/>
        </w:rPr>
        <w:t>座</w:t>
      </w:r>
      <w:r>
        <w:rPr>
          <w:rFonts w:hint="eastAsia"/>
          <w:kern w:val="0"/>
          <w:sz w:val="24"/>
        </w:rPr>
        <w:t>812</w:t>
      </w:r>
      <w:r>
        <w:rPr>
          <w:rFonts w:hint="eastAsia"/>
          <w:kern w:val="0"/>
          <w:sz w:val="24"/>
        </w:rPr>
        <w:t>室</w:t>
      </w:r>
    </w:p>
    <w:p w14:paraId="245ADED7" w14:textId="77777777" w:rsidR="00173B27" w:rsidRDefault="00EC406F">
      <w:pPr>
        <w:spacing w:line="360" w:lineRule="auto"/>
        <w:ind w:firstLineChars="200" w:firstLine="480"/>
        <w:rPr>
          <w:kern w:val="0"/>
          <w:sz w:val="24"/>
        </w:rPr>
      </w:pPr>
      <w:r>
        <w:rPr>
          <w:rFonts w:hint="eastAsia"/>
          <w:kern w:val="0"/>
          <w:sz w:val="24"/>
        </w:rPr>
        <w:t>办公地址：上海市浦东新区碧波路</w:t>
      </w:r>
      <w:r>
        <w:rPr>
          <w:rFonts w:hint="eastAsia"/>
          <w:kern w:val="0"/>
          <w:sz w:val="24"/>
        </w:rPr>
        <w:t>690</w:t>
      </w:r>
      <w:r>
        <w:rPr>
          <w:rFonts w:hint="eastAsia"/>
          <w:kern w:val="0"/>
          <w:sz w:val="24"/>
        </w:rPr>
        <w:t>号</w:t>
      </w:r>
      <w:r>
        <w:rPr>
          <w:rFonts w:hint="eastAsia"/>
          <w:kern w:val="0"/>
          <w:sz w:val="24"/>
        </w:rPr>
        <w:t>4</w:t>
      </w:r>
      <w:r>
        <w:rPr>
          <w:rFonts w:hint="eastAsia"/>
          <w:kern w:val="0"/>
          <w:sz w:val="24"/>
        </w:rPr>
        <w:t>号楼</w:t>
      </w:r>
      <w:r>
        <w:rPr>
          <w:rFonts w:hint="eastAsia"/>
          <w:kern w:val="0"/>
          <w:sz w:val="24"/>
        </w:rPr>
        <w:t>2</w:t>
      </w:r>
      <w:r>
        <w:rPr>
          <w:rFonts w:hint="eastAsia"/>
          <w:kern w:val="0"/>
          <w:sz w:val="24"/>
        </w:rPr>
        <w:t>楼</w:t>
      </w:r>
    </w:p>
    <w:p w14:paraId="4D23A344" w14:textId="77777777" w:rsidR="00173B27" w:rsidRDefault="00EC406F">
      <w:pPr>
        <w:spacing w:line="360" w:lineRule="auto"/>
        <w:ind w:firstLineChars="200" w:firstLine="480"/>
        <w:rPr>
          <w:kern w:val="0"/>
          <w:sz w:val="24"/>
        </w:rPr>
      </w:pPr>
      <w:r>
        <w:rPr>
          <w:rFonts w:hint="eastAsia"/>
          <w:kern w:val="0"/>
          <w:sz w:val="24"/>
        </w:rPr>
        <w:t>法定代表人：廖冰</w:t>
      </w:r>
    </w:p>
    <w:p w14:paraId="6B3B3447" w14:textId="77777777" w:rsidR="00173B27" w:rsidRDefault="00EC406F">
      <w:pPr>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80234888</w:t>
      </w:r>
    </w:p>
    <w:p w14:paraId="59517A0F" w14:textId="77777777" w:rsidR="00173B27" w:rsidRDefault="00EC406F">
      <w:pPr>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80234898</w:t>
      </w:r>
    </w:p>
    <w:p w14:paraId="25C46B71" w14:textId="77777777" w:rsidR="00173B27" w:rsidRDefault="00EC406F">
      <w:pPr>
        <w:spacing w:line="360" w:lineRule="auto"/>
        <w:ind w:firstLineChars="200" w:firstLine="480"/>
        <w:rPr>
          <w:kern w:val="0"/>
          <w:sz w:val="24"/>
        </w:rPr>
      </w:pPr>
      <w:r>
        <w:rPr>
          <w:rFonts w:hint="eastAsia"/>
          <w:kern w:val="0"/>
          <w:sz w:val="24"/>
        </w:rPr>
        <w:t>客户服务电话：</w:t>
      </w:r>
      <w:r>
        <w:rPr>
          <w:rFonts w:hint="eastAsia"/>
          <w:kern w:val="0"/>
          <w:sz w:val="24"/>
        </w:rPr>
        <w:t>400-699-1888</w:t>
      </w:r>
    </w:p>
    <w:p w14:paraId="7B5A874B" w14:textId="77777777" w:rsidR="00173B27" w:rsidRDefault="00EC406F" w:rsidP="00441929">
      <w:pPr>
        <w:spacing w:line="360" w:lineRule="auto"/>
        <w:ind w:firstLineChars="200" w:firstLine="480"/>
        <w:rPr>
          <w:rFonts w:hAnsi="宋体"/>
          <w:kern w:val="0"/>
          <w:sz w:val="24"/>
        </w:rPr>
      </w:pPr>
      <w:r>
        <w:rPr>
          <w:rFonts w:hint="eastAsia"/>
          <w:kern w:val="0"/>
          <w:sz w:val="24"/>
        </w:rPr>
        <w:t>网址：</w:t>
      </w:r>
      <w:r>
        <w:rPr>
          <w:rFonts w:hint="eastAsia"/>
          <w:kern w:val="0"/>
          <w:sz w:val="24"/>
        </w:rPr>
        <w:t>www.998fund.com</w:t>
      </w:r>
    </w:p>
    <w:p w14:paraId="5B053FC1" w14:textId="77777777" w:rsidR="00173B27" w:rsidRDefault="00EC406F">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736BC486" w14:textId="77777777" w:rsidR="00173B27" w:rsidRDefault="00EC406F">
      <w:pPr>
        <w:adjustRightInd w:val="0"/>
        <w:snapToGrid w:val="0"/>
        <w:spacing w:line="360" w:lineRule="auto"/>
        <w:ind w:firstLineChars="200" w:firstLine="480"/>
        <w:rPr>
          <w:kern w:val="0"/>
          <w:sz w:val="24"/>
        </w:rPr>
      </w:pPr>
      <w:r>
        <w:rPr>
          <w:rFonts w:hint="eastAsia"/>
          <w:kern w:val="0"/>
          <w:sz w:val="24"/>
        </w:rPr>
        <w:lastRenderedPageBreak/>
        <w:t>如有其他销售机构新增办理本基金</w:t>
      </w:r>
      <w:r>
        <w:rPr>
          <w:rFonts w:hint="eastAsia"/>
          <w:kern w:val="0"/>
          <w:sz w:val="24"/>
        </w:rPr>
        <w:t xml:space="preserve">C </w:t>
      </w:r>
      <w:r>
        <w:rPr>
          <w:rFonts w:hint="eastAsia"/>
          <w:kern w:val="0"/>
          <w:sz w:val="24"/>
        </w:rPr>
        <w:t>类份额的申购赎回等业务，请以本公司届时相关公告为准。</w:t>
      </w:r>
    </w:p>
    <w:p w14:paraId="085F3AB9" w14:textId="77777777" w:rsidR="00173B27" w:rsidRDefault="00EC406F">
      <w:pPr>
        <w:adjustRightInd w:val="0"/>
        <w:snapToGrid w:val="0"/>
        <w:spacing w:line="360" w:lineRule="auto"/>
        <w:ind w:firstLineChars="200" w:firstLine="480"/>
        <w:rPr>
          <w:kern w:val="0"/>
          <w:sz w:val="24"/>
        </w:rPr>
      </w:pPr>
      <w:r>
        <w:rPr>
          <w:rFonts w:hint="eastAsia"/>
          <w:kern w:val="0"/>
          <w:sz w:val="24"/>
        </w:rPr>
        <w:t>基金管理人可根据有关法律法规的要求，选择其它符合要求的机构销售本基金，并及时公告。</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77777777"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Pr>
          <w:rFonts w:hint="eastAsia"/>
          <w:kern w:val="0"/>
          <w:sz w:val="24"/>
        </w:rPr>
        <w:t>周莉</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号星展银行大厦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lastRenderedPageBreak/>
        <w:t>联系人：朱宏宇</w:t>
      </w:r>
      <w:r w:rsidRPr="00AD0B70">
        <w:rPr>
          <w:rFonts w:hAnsi="宋体" w:hint="eastAsia"/>
          <w:kern w:val="0"/>
          <w:sz w:val="24"/>
        </w:rPr>
        <w:t xml:space="preserve">  </w:t>
      </w:r>
    </w:p>
    <w:p w14:paraId="6B524B8C" w14:textId="18A06703"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经办注册会计师：薛竞、朱宏宇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0"/>
      <w:bookmarkStart w:id="11" w:name="_Toc155690779"/>
      <w:r>
        <w:rPr>
          <w:rFonts w:ascii="黑体" w:eastAsia="黑体" w:hAnsi="宋体" w:cs="宋体" w:hint="eastAsia"/>
          <w:b/>
          <w:kern w:val="0"/>
          <w:sz w:val="28"/>
          <w:szCs w:val="28"/>
        </w:rPr>
        <w:t>四、基金的</w:t>
      </w:r>
      <w:bookmarkEnd w:id="10"/>
      <w:bookmarkEnd w:id="11"/>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Pr>
          <w:rFonts w:ascii="黑体" w:eastAsia="黑体" w:hAnsi="宋体" w:cs="宋体" w:hint="eastAsia"/>
          <w:b/>
          <w:kern w:val="0"/>
          <w:sz w:val="28"/>
          <w:szCs w:val="28"/>
        </w:rPr>
        <w:t>五、基金的</w:t>
      </w:r>
      <w:bookmarkEnd w:id="12"/>
      <w:bookmarkEnd w:id="13"/>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3"/>
      <w:bookmarkStart w:id="15" w:name="_Toc155690782"/>
      <w:r>
        <w:rPr>
          <w:rFonts w:ascii="黑体" w:eastAsia="黑体" w:hAnsi="宋体" w:cs="宋体" w:hint="eastAsia"/>
          <w:b/>
          <w:kern w:val="0"/>
          <w:sz w:val="28"/>
          <w:szCs w:val="28"/>
        </w:rPr>
        <w:t>六、基金的投资</w:t>
      </w:r>
      <w:bookmarkEnd w:id="14"/>
      <w:bookmarkEnd w:id="15"/>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Toc109059024"/>
      <w:bookmarkStart w:id="27" w:name="_Toc66720082"/>
      <w:bookmarkStart w:id="28" w:name="_Toc66719557"/>
      <w:bookmarkEnd w:id="16"/>
      <w:bookmarkEnd w:id="17"/>
      <w:bookmarkEnd w:id="18"/>
      <w:bookmarkEnd w:id="19"/>
      <w:bookmarkEnd w:id="20"/>
      <w:bookmarkEnd w:id="21"/>
      <w:bookmarkEnd w:id="22"/>
      <w:bookmarkEnd w:id="23"/>
      <w:bookmarkEnd w:id="24"/>
      <w:bookmarkEnd w:id="25"/>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Pr>
          <w:rFonts w:ascii="宋体" w:hAnsi="宋体" w:hint="eastAsia"/>
          <w:sz w:val="24"/>
          <w:szCs w:val="21"/>
        </w:rPr>
        <w:t>；基金在任何交易日日终，持有的买入股指期货合约价值，不</w:t>
      </w:r>
      <w:r>
        <w:rPr>
          <w:rFonts w:ascii="宋体" w:hAnsi="宋体" w:hint="eastAsia"/>
          <w:sz w:val="24"/>
          <w:szCs w:val="21"/>
        </w:rPr>
        <w:lastRenderedPageBreak/>
        <w:t>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w:t>
      </w:r>
      <w:r>
        <w:rPr>
          <w:rFonts w:ascii="宋体" w:hAnsi="宋体" w:hint="eastAsia"/>
          <w:sz w:val="24"/>
          <w:szCs w:val="21"/>
        </w:rPr>
        <w:lastRenderedPageBreak/>
        <w:t>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29" w:name="_Toc109059043"/>
      <w:r>
        <w:rPr>
          <w:rFonts w:ascii="宋体" w:hAnsi="宋体" w:hint="eastAsia"/>
          <w:sz w:val="24"/>
          <w:szCs w:val="21"/>
        </w:rPr>
        <w:t>50%×沪深300指数收益率+50%×中债综合全价指数收益率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w:t>
      </w:r>
      <w:r>
        <w:rPr>
          <w:rFonts w:ascii="宋体" w:hAnsi="宋体" w:hint="eastAsia"/>
          <w:sz w:val="24"/>
          <w:szCs w:val="21"/>
        </w:rPr>
        <w:lastRenderedPageBreak/>
        <w:t>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29"/>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77777777"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0" w:name="_Toc109059025"/>
      <w:bookmarkStart w:id="31" w:name="_Toc109059036"/>
      <w:bookmarkStart w:id="32" w:name="_Toc109059037"/>
      <w:bookmarkStart w:id="33" w:name="_Hlt5528681"/>
      <w:bookmarkStart w:id="34" w:name="_Hlt5604240"/>
      <w:bookmarkStart w:id="35" w:name="_Hlt88281392"/>
      <w:bookmarkStart w:id="36" w:name="_Hlt81033092"/>
      <w:bookmarkStart w:id="37" w:name="_Hlt81033424"/>
      <w:bookmarkStart w:id="38" w:name="_Toc155690783"/>
      <w:bookmarkStart w:id="39" w:name="_Toc154909614"/>
      <w:bookmarkStart w:id="40" w:name="_Toc78208364"/>
      <w:bookmarkEnd w:id="26"/>
      <w:bookmarkEnd w:id="27"/>
      <w:bookmarkEnd w:id="28"/>
      <w:bookmarkEnd w:id="30"/>
      <w:bookmarkEnd w:id="31"/>
      <w:bookmarkEnd w:id="32"/>
      <w:bookmarkEnd w:id="33"/>
      <w:bookmarkEnd w:id="34"/>
      <w:bookmarkEnd w:id="35"/>
      <w:bookmarkEnd w:id="36"/>
      <w:bookmarkEnd w:id="37"/>
      <w:r>
        <w:rPr>
          <w:rFonts w:ascii="黑体" w:eastAsia="黑体" w:hAnsi="宋体" w:cs="宋体" w:hint="eastAsia"/>
          <w:b/>
          <w:kern w:val="0"/>
          <w:sz w:val="28"/>
          <w:szCs w:val="28"/>
        </w:rPr>
        <w:t>十一、基金投资组合报告</w:t>
      </w:r>
    </w:p>
    <w:p w14:paraId="23A71B04" w14:textId="77777777" w:rsidR="00173B27" w:rsidRDefault="00EC406F">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w:t>
      </w:r>
      <w:r>
        <w:rPr>
          <w:rFonts w:hint="eastAsia"/>
          <w:kern w:val="0"/>
          <w:sz w:val="24"/>
          <w:szCs w:val="24"/>
        </w:rPr>
        <w:t>,</w:t>
      </w:r>
      <w:r>
        <w:rPr>
          <w:rFonts w:hint="eastAsia"/>
          <w:kern w:val="0"/>
          <w:sz w:val="24"/>
          <w:szCs w:val="24"/>
        </w:rPr>
        <w:t>并对其内容的真实性、准确性和完整性承担个别及连带责任。</w:t>
      </w:r>
    </w:p>
    <w:p w14:paraId="5CC41FD3" w14:textId="77777777" w:rsidR="00173B27" w:rsidRDefault="00EC406F">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w:t>
      </w:r>
      <w:r>
        <w:rPr>
          <w:rFonts w:hint="eastAsia"/>
          <w:kern w:val="0"/>
          <w:sz w:val="24"/>
          <w:szCs w:val="24"/>
        </w:rPr>
        <w:t>复核了本报告中的财务指标、净值表现和投资组合报告等内容</w:t>
      </w:r>
      <w:r>
        <w:rPr>
          <w:rFonts w:hint="eastAsia"/>
          <w:kern w:val="0"/>
          <w:sz w:val="24"/>
          <w:szCs w:val="24"/>
        </w:rPr>
        <w:t>,</w:t>
      </w:r>
      <w:r>
        <w:rPr>
          <w:rFonts w:hint="eastAsia"/>
          <w:kern w:val="0"/>
          <w:sz w:val="24"/>
          <w:szCs w:val="24"/>
        </w:rPr>
        <w:t>保证复核内容不存在虚假记载、误导性陈述或者重大遗漏。</w:t>
      </w:r>
    </w:p>
    <w:p w14:paraId="6B05C468" w14:textId="77777777" w:rsidR="00173B27" w:rsidRDefault="00EC406F">
      <w:pPr>
        <w:adjustRightInd w:val="0"/>
        <w:snapToGrid w:val="0"/>
        <w:spacing w:line="360" w:lineRule="auto"/>
        <w:ind w:firstLineChars="200" w:firstLine="480"/>
        <w:rPr>
          <w:sz w:val="24"/>
        </w:rPr>
      </w:pPr>
      <w:r>
        <w:rPr>
          <w:rFonts w:hint="eastAsia"/>
          <w:kern w:val="0"/>
          <w:sz w:val="24"/>
          <w:szCs w:val="24"/>
        </w:rPr>
        <w:t>本报告期为</w:t>
      </w:r>
      <w:r>
        <w:rPr>
          <w:color w:val="000000"/>
          <w:sz w:val="24"/>
        </w:rPr>
        <w:t>2017</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3</w:t>
      </w:r>
      <w:r>
        <w:rPr>
          <w:color w:val="000000"/>
          <w:sz w:val="24"/>
        </w:rPr>
        <w:t>月</w:t>
      </w:r>
      <w:r>
        <w:rPr>
          <w:color w:val="000000"/>
          <w:sz w:val="24"/>
        </w:rPr>
        <w:t>31</w:t>
      </w:r>
      <w:r>
        <w:rPr>
          <w:color w:val="000000"/>
          <w:sz w:val="24"/>
        </w:rPr>
        <w:t>日</w:t>
      </w:r>
      <w:r>
        <w:rPr>
          <w:rFonts w:hint="eastAsia"/>
          <w:kern w:val="0"/>
          <w:sz w:val="24"/>
          <w:szCs w:val="24"/>
        </w:rPr>
        <w:t>。本报告财务资料未经审计师审计。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173B27" w14:paraId="5574E14C" w14:textId="77777777">
        <w:trPr>
          <w:jc w:val="center"/>
        </w:trPr>
        <w:tc>
          <w:tcPr>
            <w:tcW w:w="749" w:type="dxa"/>
            <w:vAlign w:val="center"/>
          </w:tcPr>
          <w:p w14:paraId="347E01DE" w14:textId="77777777" w:rsidR="00173B27" w:rsidRDefault="00EC406F">
            <w:pPr>
              <w:spacing w:before="29" w:line="288" w:lineRule="auto"/>
              <w:ind w:left="17"/>
              <w:jc w:val="center"/>
              <w:rPr>
                <w:color w:val="000000"/>
                <w:sz w:val="24"/>
              </w:rPr>
            </w:pPr>
            <w:r>
              <w:rPr>
                <w:color w:val="000000"/>
                <w:sz w:val="24"/>
              </w:rPr>
              <w:t>序号</w:t>
            </w:r>
          </w:p>
        </w:tc>
        <w:tc>
          <w:tcPr>
            <w:tcW w:w="3491" w:type="dxa"/>
            <w:vAlign w:val="center"/>
          </w:tcPr>
          <w:p w14:paraId="611A7D0F" w14:textId="77777777" w:rsidR="00173B27" w:rsidRDefault="00EC406F">
            <w:pPr>
              <w:spacing w:before="29" w:line="288" w:lineRule="auto"/>
              <w:ind w:left="17"/>
              <w:jc w:val="center"/>
              <w:rPr>
                <w:color w:val="000000"/>
                <w:sz w:val="24"/>
              </w:rPr>
            </w:pPr>
            <w:r>
              <w:rPr>
                <w:color w:val="000000"/>
                <w:sz w:val="24"/>
              </w:rPr>
              <w:t>项目</w:t>
            </w:r>
          </w:p>
        </w:tc>
        <w:tc>
          <w:tcPr>
            <w:tcW w:w="2801" w:type="dxa"/>
            <w:vAlign w:val="center"/>
          </w:tcPr>
          <w:p w14:paraId="503C995E" w14:textId="77777777" w:rsidR="00173B27" w:rsidRDefault="00EC406F">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3FD47AB9" w14:textId="77777777" w:rsidR="00173B27" w:rsidRDefault="00EC406F">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173B27" w14:paraId="573E29AE" w14:textId="77777777">
        <w:trPr>
          <w:jc w:val="center"/>
        </w:trPr>
        <w:tc>
          <w:tcPr>
            <w:tcW w:w="749" w:type="dxa"/>
            <w:vAlign w:val="center"/>
          </w:tcPr>
          <w:p w14:paraId="7FF4157E" w14:textId="77777777" w:rsidR="00173B27" w:rsidRDefault="00EC406F">
            <w:pPr>
              <w:spacing w:before="29" w:line="288" w:lineRule="auto"/>
              <w:ind w:left="17"/>
              <w:jc w:val="center"/>
              <w:rPr>
                <w:color w:val="000000"/>
                <w:sz w:val="24"/>
              </w:rPr>
            </w:pPr>
            <w:r>
              <w:rPr>
                <w:color w:val="000000"/>
                <w:sz w:val="24"/>
              </w:rPr>
              <w:t>1</w:t>
            </w:r>
          </w:p>
        </w:tc>
        <w:tc>
          <w:tcPr>
            <w:tcW w:w="3491" w:type="dxa"/>
            <w:vAlign w:val="center"/>
          </w:tcPr>
          <w:p w14:paraId="51E990C3" w14:textId="77777777" w:rsidR="00173B27" w:rsidRDefault="00EC406F">
            <w:pPr>
              <w:spacing w:before="29" w:line="288" w:lineRule="auto"/>
              <w:ind w:left="17"/>
              <w:jc w:val="left"/>
              <w:rPr>
                <w:sz w:val="24"/>
              </w:rPr>
            </w:pPr>
            <w:r>
              <w:rPr>
                <w:color w:val="000000"/>
                <w:sz w:val="24"/>
              </w:rPr>
              <w:t>权益投资</w:t>
            </w:r>
          </w:p>
        </w:tc>
        <w:tc>
          <w:tcPr>
            <w:tcW w:w="2801" w:type="dxa"/>
            <w:vAlign w:val="center"/>
          </w:tcPr>
          <w:p w14:paraId="08636AC6" w14:textId="77777777" w:rsidR="00173B27" w:rsidRDefault="00EC406F">
            <w:pPr>
              <w:spacing w:before="29" w:line="288" w:lineRule="auto"/>
              <w:ind w:left="17"/>
              <w:jc w:val="right"/>
              <w:rPr>
                <w:color w:val="000000"/>
                <w:sz w:val="24"/>
              </w:rPr>
            </w:pPr>
            <w:r>
              <w:rPr>
                <w:color w:val="000000"/>
                <w:sz w:val="24"/>
              </w:rPr>
              <w:t>123,570,399.17</w:t>
            </w:r>
          </w:p>
        </w:tc>
        <w:tc>
          <w:tcPr>
            <w:tcW w:w="1827" w:type="dxa"/>
            <w:vAlign w:val="center"/>
          </w:tcPr>
          <w:p w14:paraId="6903F0EA" w14:textId="77777777" w:rsidR="00173B27" w:rsidRDefault="00EC406F">
            <w:pPr>
              <w:spacing w:before="29" w:line="288" w:lineRule="auto"/>
              <w:ind w:left="17"/>
              <w:jc w:val="right"/>
              <w:rPr>
                <w:color w:val="000000"/>
                <w:sz w:val="24"/>
              </w:rPr>
            </w:pPr>
            <w:r>
              <w:rPr>
                <w:color w:val="000000"/>
                <w:sz w:val="24"/>
              </w:rPr>
              <w:t>17.25</w:t>
            </w:r>
          </w:p>
        </w:tc>
      </w:tr>
      <w:tr w:rsidR="00173B27" w14:paraId="1527EB61" w14:textId="77777777">
        <w:trPr>
          <w:jc w:val="center"/>
        </w:trPr>
        <w:tc>
          <w:tcPr>
            <w:tcW w:w="749" w:type="dxa"/>
            <w:vAlign w:val="center"/>
          </w:tcPr>
          <w:p w14:paraId="06D1EEE7" w14:textId="77777777" w:rsidR="00173B27" w:rsidRDefault="00173B27">
            <w:pPr>
              <w:spacing w:before="29" w:line="288" w:lineRule="auto"/>
              <w:ind w:left="17"/>
              <w:jc w:val="center"/>
              <w:rPr>
                <w:color w:val="000000"/>
                <w:sz w:val="24"/>
              </w:rPr>
            </w:pPr>
          </w:p>
        </w:tc>
        <w:tc>
          <w:tcPr>
            <w:tcW w:w="3491" w:type="dxa"/>
            <w:vAlign w:val="center"/>
          </w:tcPr>
          <w:p w14:paraId="3EC6BC9B" w14:textId="77777777" w:rsidR="00173B27" w:rsidRDefault="00EC406F">
            <w:pPr>
              <w:spacing w:before="29" w:line="288" w:lineRule="auto"/>
              <w:ind w:left="17"/>
              <w:jc w:val="left"/>
              <w:rPr>
                <w:sz w:val="24"/>
              </w:rPr>
            </w:pPr>
            <w:r>
              <w:rPr>
                <w:color w:val="000000"/>
                <w:sz w:val="24"/>
              </w:rPr>
              <w:t>其中：股票</w:t>
            </w:r>
          </w:p>
        </w:tc>
        <w:tc>
          <w:tcPr>
            <w:tcW w:w="2801" w:type="dxa"/>
            <w:vAlign w:val="center"/>
          </w:tcPr>
          <w:p w14:paraId="693E51FC" w14:textId="77777777" w:rsidR="00173B27" w:rsidRDefault="00EC406F">
            <w:pPr>
              <w:spacing w:before="29" w:line="288" w:lineRule="auto"/>
              <w:ind w:left="17"/>
              <w:jc w:val="right"/>
              <w:rPr>
                <w:color w:val="000000"/>
                <w:sz w:val="24"/>
              </w:rPr>
            </w:pPr>
            <w:r>
              <w:rPr>
                <w:color w:val="000000"/>
                <w:sz w:val="24"/>
              </w:rPr>
              <w:t>123,570,399.17</w:t>
            </w:r>
          </w:p>
        </w:tc>
        <w:tc>
          <w:tcPr>
            <w:tcW w:w="1827" w:type="dxa"/>
            <w:vAlign w:val="center"/>
          </w:tcPr>
          <w:p w14:paraId="16DC1BEC" w14:textId="77777777" w:rsidR="00173B27" w:rsidRDefault="00EC406F">
            <w:pPr>
              <w:spacing w:before="29" w:line="288" w:lineRule="auto"/>
              <w:ind w:left="17"/>
              <w:jc w:val="right"/>
              <w:rPr>
                <w:color w:val="000000"/>
                <w:sz w:val="24"/>
              </w:rPr>
            </w:pPr>
            <w:r>
              <w:rPr>
                <w:color w:val="000000"/>
                <w:sz w:val="24"/>
              </w:rPr>
              <w:t>17.25</w:t>
            </w:r>
          </w:p>
        </w:tc>
      </w:tr>
      <w:tr w:rsidR="00173B27" w14:paraId="7A27200E" w14:textId="77777777">
        <w:trPr>
          <w:jc w:val="center"/>
        </w:trPr>
        <w:tc>
          <w:tcPr>
            <w:tcW w:w="749" w:type="dxa"/>
            <w:vAlign w:val="center"/>
          </w:tcPr>
          <w:p w14:paraId="377D9605" w14:textId="77777777" w:rsidR="00173B27" w:rsidRDefault="00EC406F">
            <w:pPr>
              <w:spacing w:before="29" w:line="288" w:lineRule="auto"/>
              <w:ind w:left="17"/>
              <w:jc w:val="center"/>
              <w:rPr>
                <w:color w:val="000000"/>
                <w:sz w:val="24"/>
              </w:rPr>
            </w:pPr>
            <w:r>
              <w:rPr>
                <w:color w:val="000000"/>
                <w:sz w:val="24"/>
              </w:rPr>
              <w:t>2</w:t>
            </w:r>
          </w:p>
        </w:tc>
        <w:tc>
          <w:tcPr>
            <w:tcW w:w="3491" w:type="dxa"/>
            <w:vAlign w:val="center"/>
          </w:tcPr>
          <w:p w14:paraId="67F116FB" w14:textId="77777777" w:rsidR="00173B27" w:rsidRDefault="00EC406F">
            <w:pPr>
              <w:spacing w:before="29" w:line="288" w:lineRule="auto"/>
              <w:ind w:left="17"/>
              <w:jc w:val="left"/>
              <w:rPr>
                <w:sz w:val="24"/>
              </w:rPr>
            </w:pPr>
            <w:r>
              <w:rPr>
                <w:color w:val="000000"/>
                <w:sz w:val="24"/>
              </w:rPr>
              <w:t>固定收益投资</w:t>
            </w:r>
          </w:p>
        </w:tc>
        <w:tc>
          <w:tcPr>
            <w:tcW w:w="2801" w:type="dxa"/>
            <w:vAlign w:val="center"/>
          </w:tcPr>
          <w:p w14:paraId="270B7ADE" w14:textId="77777777" w:rsidR="00173B27" w:rsidRDefault="00EC406F">
            <w:pPr>
              <w:spacing w:before="29" w:line="288" w:lineRule="auto"/>
              <w:ind w:left="17"/>
              <w:jc w:val="right"/>
              <w:rPr>
                <w:color w:val="000000"/>
                <w:sz w:val="24"/>
              </w:rPr>
            </w:pPr>
            <w:r>
              <w:rPr>
                <w:color w:val="000000"/>
                <w:sz w:val="24"/>
              </w:rPr>
              <w:t>574,088,600.00</w:t>
            </w:r>
          </w:p>
        </w:tc>
        <w:tc>
          <w:tcPr>
            <w:tcW w:w="1827" w:type="dxa"/>
            <w:vAlign w:val="center"/>
          </w:tcPr>
          <w:p w14:paraId="7E756EC3" w14:textId="77777777" w:rsidR="00173B27" w:rsidRDefault="00EC406F">
            <w:pPr>
              <w:spacing w:before="29" w:line="288" w:lineRule="auto"/>
              <w:ind w:left="17"/>
              <w:jc w:val="right"/>
              <w:rPr>
                <w:color w:val="000000"/>
                <w:sz w:val="24"/>
              </w:rPr>
            </w:pPr>
            <w:r>
              <w:rPr>
                <w:color w:val="000000"/>
                <w:sz w:val="24"/>
              </w:rPr>
              <w:t>80.12</w:t>
            </w:r>
          </w:p>
        </w:tc>
      </w:tr>
      <w:tr w:rsidR="00173B27" w14:paraId="78B1788B" w14:textId="77777777">
        <w:trPr>
          <w:jc w:val="center"/>
        </w:trPr>
        <w:tc>
          <w:tcPr>
            <w:tcW w:w="749" w:type="dxa"/>
            <w:vAlign w:val="center"/>
          </w:tcPr>
          <w:p w14:paraId="4A05A49C" w14:textId="77777777" w:rsidR="00173B27" w:rsidRDefault="00173B27">
            <w:pPr>
              <w:spacing w:before="29" w:line="288" w:lineRule="auto"/>
              <w:ind w:left="17"/>
              <w:jc w:val="center"/>
              <w:rPr>
                <w:color w:val="000000"/>
                <w:sz w:val="24"/>
              </w:rPr>
            </w:pPr>
          </w:p>
        </w:tc>
        <w:tc>
          <w:tcPr>
            <w:tcW w:w="3491" w:type="dxa"/>
            <w:vAlign w:val="center"/>
          </w:tcPr>
          <w:p w14:paraId="5588C153" w14:textId="77777777" w:rsidR="00173B27" w:rsidRDefault="00EC406F">
            <w:pPr>
              <w:spacing w:before="29" w:line="288" w:lineRule="auto"/>
              <w:ind w:left="17"/>
              <w:jc w:val="left"/>
              <w:rPr>
                <w:sz w:val="24"/>
              </w:rPr>
            </w:pPr>
            <w:r>
              <w:rPr>
                <w:color w:val="000000"/>
                <w:sz w:val="24"/>
              </w:rPr>
              <w:t>其中：债券</w:t>
            </w:r>
          </w:p>
        </w:tc>
        <w:tc>
          <w:tcPr>
            <w:tcW w:w="2801" w:type="dxa"/>
            <w:vAlign w:val="center"/>
          </w:tcPr>
          <w:p w14:paraId="7A6D6005" w14:textId="77777777" w:rsidR="00173B27" w:rsidRDefault="00EC406F">
            <w:pPr>
              <w:spacing w:before="29" w:line="288" w:lineRule="auto"/>
              <w:ind w:left="17"/>
              <w:jc w:val="right"/>
              <w:rPr>
                <w:color w:val="000000"/>
                <w:sz w:val="24"/>
              </w:rPr>
            </w:pPr>
            <w:r>
              <w:rPr>
                <w:color w:val="000000"/>
                <w:sz w:val="24"/>
              </w:rPr>
              <w:t>574,088,600.00</w:t>
            </w:r>
          </w:p>
        </w:tc>
        <w:tc>
          <w:tcPr>
            <w:tcW w:w="1827" w:type="dxa"/>
            <w:vAlign w:val="center"/>
          </w:tcPr>
          <w:p w14:paraId="51099BF9" w14:textId="77777777" w:rsidR="00173B27" w:rsidRDefault="00EC406F">
            <w:pPr>
              <w:spacing w:before="29" w:line="288" w:lineRule="auto"/>
              <w:ind w:left="17"/>
              <w:jc w:val="right"/>
              <w:rPr>
                <w:color w:val="000000"/>
                <w:sz w:val="24"/>
              </w:rPr>
            </w:pPr>
            <w:r>
              <w:rPr>
                <w:color w:val="000000"/>
                <w:sz w:val="24"/>
              </w:rPr>
              <w:t>80.12</w:t>
            </w:r>
          </w:p>
        </w:tc>
      </w:tr>
      <w:tr w:rsidR="00173B27" w14:paraId="5866734C" w14:textId="77777777">
        <w:trPr>
          <w:jc w:val="center"/>
        </w:trPr>
        <w:tc>
          <w:tcPr>
            <w:tcW w:w="749" w:type="dxa"/>
            <w:vAlign w:val="center"/>
          </w:tcPr>
          <w:p w14:paraId="4B6A6B93" w14:textId="77777777" w:rsidR="00173B27" w:rsidRDefault="00173B27">
            <w:pPr>
              <w:spacing w:before="29" w:line="288" w:lineRule="auto"/>
              <w:ind w:left="17"/>
              <w:jc w:val="center"/>
              <w:rPr>
                <w:color w:val="000000"/>
                <w:sz w:val="24"/>
              </w:rPr>
            </w:pPr>
          </w:p>
        </w:tc>
        <w:tc>
          <w:tcPr>
            <w:tcW w:w="3491" w:type="dxa"/>
            <w:vAlign w:val="center"/>
          </w:tcPr>
          <w:p w14:paraId="4CADC2A3" w14:textId="77777777" w:rsidR="00173B27" w:rsidRDefault="00EC406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Pr>
                <w:color w:val="000000"/>
                <w:sz w:val="24"/>
              </w:rPr>
              <w:t>资产支持证券</w:t>
            </w:r>
          </w:p>
        </w:tc>
        <w:tc>
          <w:tcPr>
            <w:tcW w:w="2801" w:type="dxa"/>
            <w:vAlign w:val="center"/>
          </w:tcPr>
          <w:p w14:paraId="4110D80F" w14:textId="77777777" w:rsidR="00173B27" w:rsidRDefault="00EC406F">
            <w:pPr>
              <w:spacing w:before="29" w:line="288" w:lineRule="auto"/>
              <w:ind w:left="17"/>
              <w:jc w:val="right"/>
              <w:rPr>
                <w:color w:val="000000"/>
                <w:sz w:val="24"/>
              </w:rPr>
            </w:pPr>
            <w:r>
              <w:rPr>
                <w:color w:val="000000"/>
                <w:sz w:val="24"/>
              </w:rPr>
              <w:t>-</w:t>
            </w:r>
          </w:p>
        </w:tc>
        <w:tc>
          <w:tcPr>
            <w:tcW w:w="1827" w:type="dxa"/>
            <w:vAlign w:val="center"/>
          </w:tcPr>
          <w:p w14:paraId="3E3D800E" w14:textId="77777777" w:rsidR="00173B27" w:rsidRDefault="00EC406F">
            <w:pPr>
              <w:spacing w:before="29" w:line="288" w:lineRule="auto"/>
              <w:ind w:left="17"/>
              <w:jc w:val="right"/>
              <w:rPr>
                <w:color w:val="000000"/>
                <w:sz w:val="24"/>
              </w:rPr>
            </w:pPr>
            <w:r>
              <w:rPr>
                <w:color w:val="000000"/>
                <w:sz w:val="24"/>
              </w:rPr>
              <w:t>-</w:t>
            </w:r>
          </w:p>
        </w:tc>
      </w:tr>
      <w:tr w:rsidR="00173B27" w14:paraId="013C88E2" w14:textId="77777777">
        <w:trPr>
          <w:jc w:val="center"/>
        </w:trPr>
        <w:tc>
          <w:tcPr>
            <w:tcW w:w="749" w:type="dxa"/>
            <w:vAlign w:val="center"/>
          </w:tcPr>
          <w:p w14:paraId="6D621F1F" w14:textId="77777777" w:rsidR="00173B27" w:rsidRDefault="00EC406F">
            <w:pPr>
              <w:spacing w:before="29" w:line="288" w:lineRule="auto"/>
              <w:ind w:left="17"/>
              <w:jc w:val="center"/>
              <w:rPr>
                <w:color w:val="000000"/>
                <w:sz w:val="24"/>
              </w:rPr>
            </w:pPr>
            <w:r>
              <w:rPr>
                <w:color w:val="000000"/>
                <w:sz w:val="24"/>
              </w:rPr>
              <w:t>3</w:t>
            </w:r>
          </w:p>
        </w:tc>
        <w:tc>
          <w:tcPr>
            <w:tcW w:w="3491" w:type="dxa"/>
            <w:vAlign w:val="center"/>
          </w:tcPr>
          <w:p w14:paraId="6850D368" w14:textId="77777777" w:rsidR="00173B27" w:rsidRDefault="00EC406F">
            <w:pPr>
              <w:spacing w:before="29" w:line="288" w:lineRule="auto"/>
              <w:ind w:left="17"/>
              <w:jc w:val="left"/>
              <w:rPr>
                <w:color w:val="000000"/>
                <w:sz w:val="24"/>
              </w:rPr>
            </w:pPr>
            <w:r>
              <w:rPr>
                <w:rFonts w:hAnsi="宋体"/>
                <w:color w:val="000000"/>
                <w:sz w:val="24"/>
              </w:rPr>
              <w:t>贵金属投资</w:t>
            </w:r>
          </w:p>
        </w:tc>
        <w:tc>
          <w:tcPr>
            <w:tcW w:w="2801" w:type="dxa"/>
            <w:vAlign w:val="center"/>
          </w:tcPr>
          <w:p w14:paraId="7FCB3364" w14:textId="77777777" w:rsidR="00173B27" w:rsidRDefault="00EC406F">
            <w:pPr>
              <w:spacing w:before="29" w:line="288" w:lineRule="auto"/>
              <w:ind w:left="17"/>
              <w:jc w:val="right"/>
              <w:rPr>
                <w:color w:val="000000"/>
                <w:sz w:val="24"/>
              </w:rPr>
            </w:pPr>
            <w:r>
              <w:rPr>
                <w:color w:val="000000"/>
                <w:sz w:val="24"/>
              </w:rPr>
              <w:t>-</w:t>
            </w:r>
          </w:p>
        </w:tc>
        <w:tc>
          <w:tcPr>
            <w:tcW w:w="1827" w:type="dxa"/>
            <w:vAlign w:val="center"/>
          </w:tcPr>
          <w:p w14:paraId="317F71C6" w14:textId="77777777" w:rsidR="00173B27" w:rsidRDefault="00EC406F">
            <w:pPr>
              <w:spacing w:before="29" w:line="288" w:lineRule="auto"/>
              <w:ind w:left="17"/>
              <w:jc w:val="right"/>
              <w:rPr>
                <w:color w:val="000000"/>
                <w:sz w:val="24"/>
              </w:rPr>
            </w:pPr>
            <w:r>
              <w:rPr>
                <w:color w:val="000000"/>
                <w:sz w:val="24"/>
              </w:rPr>
              <w:t>-</w:t>
            </w:r>
          </w:p>
        </w:tc>
      </w:tr>
      <w:tr w:rsidR="00173B27" w14:paraId="0F9C7FF4" w14:textId="77777777">
        <w:trPr>
          <w:jc w:val="center"/>
        </w:trPr>
        <w:tc>
          <w:tcPr>
            <w:tcW w:w="749" w:type="dxa"/>
            <w:vAlign w:val="center"/>
          </w:tcPr>
          <w:p w14:paraId="0A5BF250" w14:textId="77777777" w:rsidR="00173B27" w:rsidRDefault="00EC406F">
            <w:pPr>
              <w:spacing w:before="29" w:line="288" w:lineRule="auto"/>
              <w:ind w:left="17"/>
              <w:jc w:val="center"/>
              <w:rPr>
                <w:color w:val="000000"/>
                <w:sz w:val="24"/>
              </w:rPr>
            </w:pPr>
            <w:r>
              <w:rPr>
                <w:color w:val="000000"/>
                <w:sz w:val="24"/>
              </w:rPr>
              <w:lastRenderedPageBreak/>
              <w:t>4</w:t>
            </w:r>
          </w:p>
        </w:tc>
        <w:tc>
          <w:tcPr>
            <w:tcW w:w="3491" w:type="dxa"/>
            <w:vAlign w:val="center"/>
          </w:tcPr>
          <w:p w14:paraId="046BA0FD" w14:textId="77777777" w:rsidR="00173B27" w:rsidRDefault="00EC406F">
            <w:pPr>
              <w:spacing w:before="29" w:line="288" w:lineRule="auto"/>
              <w:ind w:left="17"/>
              <w:jc w:val="left"/>
              <w:rPr>
                <w:sz w:val="24"/>
              </w:rPr>
            </w:pPr>
            <w:r>
              <w:rPr>
                <w:color w:val="000000"/>
                <w:sz w:val="24"/>
              </w:rPr>
              <w:t>金融衍生品投资</w:t>
            </w:r>
          </w:p>
        </w:tc>
        <w:tc>
          <w:tcPr>
            <w:tcW w:w="2801" w:type="dxa"/>
            <w:vAlign w:val="center"/>
          </w:tcPr>
          <w:p w14:paraId="300BB22F" w14:textId="77777777" w:rsidR="00173B27" w:rsidRDefault="00EC406F">
            <w:pPr>
              <w:spacing w:before="29" w:line="288" w:lineRule="auto"/>
              <w:ind w:left="17"/>
              <w:jc w:val="right"/>
              <w:rPr>
                <w:color w:val="000000"/>
                <w:sz w:val="24"/>
              </w:rPr>
            </w:pPr>
            <w:r>
              <w:rPr>
                <w:color w:val="000000"/>
                <w:sz w:val="24"/>
              </w:rPr>
              <w:t>-</w:t>
            </w:r>
          </w:p>
        </w:tc>
        <w:tc>
          <w:tcPr>
            <w:tcW w:w="1827" w:type="dxa"/>
            <w:vAlign w:val="center"/>
          </w:tcPr>
          <w:p w14:paraId="4BBF93F8" w14:textId="77777777" w:rsidR="00173B27" w:rsidRDefault="00EC406F">
            <w:pPr>
              <w:spacing w:before="29" w:line="288" w:lineRule="auto"/>
              <w:ind w:left="17"/>
              <w:jc w:val="right"/>
              <w:rPr>
                <w:color w:val="000000"/>
                <w:sz w:val="24"/>
              </w:rPr>
            </w:pPr>
            <w:r>
              <w:rPr>
                <w:color w:val="000000"/>
                <w:sz w:val="24"/>
              </w:rPr>
              <w:t>-</w:t>
            </w:r>
          </w:p>
        </w:tc>
      </w:tr>
      <w:tr w:rsidR="00173B27" w14:paraId="6152D422" w14:textId="77777777">
        <w:trPr>
          <w:jc w:val="center"/>
        </w:trPr>
        <w:tc>
          <w:tcPr>
            <w:tcW w:w="749" w:type="dxa"/>
            <w:vAlign w:val="center"/>
          </w:tcPr>
          <w:p w14:paraId="01E57030" w14:textId="77777777" w:rsidR="00173B27" w:rsidRDefault="00EC406F">
            <w:pPr>
              <w:spacing w:before="29" w:line="288" w:lineRule="auto"/>
              <w:ind w:left="17"/>
              <w:jc w:val="center"/>
              <w:rPr>
                <w:color w:val="000000"/>
                <w:sz w:val="24"/>
              </w:rPr>
            </w:pPr>
            <w:r>
              <w:rPr>
                <w:color w:val="000000"/>
                <w:sz w:val="24"/>
              </w:rPr>
              <w:t>5</w:t>
            </w:r>
          </w:p>
        </w:tc>
        <w:tc>
          <w:tcPr>
            <w:tcW w:w="3491" w:type="dxa"/>
            <w:vAlign w:val="center"/>
          </w:tcPr>
          <w:p w14:paraId="5A0D8BEC" w14:textId="77777777" w:rsidR="00173B27" w:rsidRDefault="00EC406F">
            <w:pPr>
              <w:spacing w:before="29" w:line="288" w:lineRule="auto"/>
              <w:ind w:left="17"/>
              <w:jc w:val="left"/>
              <w:rPr>
                <w:sz w:val="24"/>
              </w:rPr>
            </w:pPr>
            <w:r>
              <w:rPr>
                <w:color w:val="000000"/>
                <w:sz w:val="24"/>
              </w:rPr>
              <w:t>买入返售金融资产</w:t>
            </w:r>
          </w:p>
        </w:tc>
        <w:tc>
          <w:tcPr>
            <w:tcW w:w="2801" w:type="dxa"/>
            <w:vAlign w:val="center"/>
          </w:tcPr>
          <w:p w14:paraId="54BDB633" w14:textId="77777777" w:rsidR="00173B27" w:rsidRDefault="00EC406F">
            <w:pPr>
              <w:spacing w:before="29" w:line="288" w:lineRule="auto"/>
              <w:ind w:left="17"/>
              <w:jc w:val="right"/>
              <w:rPr>
                <w:color w:val="000000"/>
                <w:sz w:val="24"/>
              </w:rPr>
            </w:pPr>
            <w:r>
              <w:rPr>
                <w:color w:val="000000"/>
                <w:sz w:val="24"/>
              </w:rPr>
              <w:t>-</w:t>
            </w:r>
          </w:p>
        </w:tc>
        <w:tc>
          <w:tcPr>
            <w:tcW w:w="1827" w:type="dxa"/>
            <w:vAlign w:val="center"/>
          </w:tcPr>
          <w:p w14:paraId="0D03AEBA" w14:textId="77777777" w:rsidR="00173B27" w:rsidRDefault="00EC406F">
            <w:pPr>
              <w:spacing w:before="29" w:line="288" w:lineRule="auto"/>
              <w:ind w:left="17"/>
              <w:jc w:val="right"/>
              <w:rPr>
                <w:color w:val="000000"/>
                <w:sz w:val="24"/>
              </w:rPr>
            </w:pPr>
            <w:r>
              <w:rPr>
                <w:color w:val="000000"/>
                <w:sz w:val="24"/>
              </w:rPr>
              <w:t>-</w:t>
            </w:r>
          </w:p>
        </w:tc>
      </w:tr>
      <w:tr w:rsidR="00173B27" w14:paraId="4FEB9344" w14:textId="77777777">
        <w:trPr>
          <w:jc w:val="center"/>
        </w:trPr>
        <w:tc>
          <w:tcPr>
            <w:tcW w:w="749" w:type="dxa"/>
            <w:vAlign w:val="center"/>
          </w:tcPr>
          <w:p w14:paraId="41A10FE4" w14:textId="77777777" w:rsidR="00173B27" w:rsidRDefault="00173B27">
            <w:pPr>
              <w:spacing w:before="29" w:line="288" w:lineRule="auto"/>
              <w:ind w:left="17"/>
              <w:jc w:val="center"/>
              <w:rPr>
                <w:color w:val="000000"/>
                <w:sz w:val="24"/>
              </w:rPr>
            </w:pPr>
          </w:p>
        </w:tc>
        <w:tc>
          <w:tcPr>
            <w:tcW w:w="3491" w:type="dxa"/>
            <w:vAlign w:val="center"/>
          </w:tcPr>
          <w:p w14:paraId="5AEB7B1D" w14:textId="77777777" w:rsidR="00173B27" w:rsidRDefault="00EC406F">
            <w:pPr>
              <w:spacing w:before="29" w:line="288" w:lineRule="auto"/>
              <w:ind w:left="17"/>
              <w:jc w:val="left"/>
              <w:rPr>
                <w:sz w:val="24"/>
              </w:rPr>
            </w:pPr>
            <w:r>
              <w:rPr>
                <w:color w:val="000000"/>
                <w:sz w:val="24"/>
              </w:rPr>
              <w:t>其中：买断式回购的买入返售金融资产</w:t>
            </w:r>
          </w:p>
        </w:tc>
        <w:tc>
          <w:tcPr>
            <w:tcW w:w="2801" w:type="dxa"/>
            <w:vAlign w:val="center"/>
          </w:tcPr>
          <w:p w14:paraId="16DEE6D9" w14:textId="77777777" w:rsidR="00173B27" w:rsidRDefault="00EC406F">
            <w:pPr>
              <w:spacing w:before="29" w:line="288" w:lineRule="auto"/>
              <w:ind w:left="17"/>
              <w:jc w:val="right"/>
              <w:rPr>
                <w:color w:val="000000"/>
                <w:sz w:val="24"/>
              </w:rPr>
            </w:pPr>
            <w:r>
              <w:rPr>
                <w:color w:val="000000"/>
                <w:sz w:val="24"/>
              </w:rPr>
              <w:t>-</w:t>
            </w:r>
          </w:p>
        </w:tc>
        <w:tc>
          <w:tcPr>
            <w:tcW w:w="1827" w:type="dxa"/>
            <w:vAlign w:val="center"/>
          </w:tcPr>
          <w:p w14:paraId="004AC81C" w14:textId="77777777" w:rsidR="00173B27" w:rsidRDefault="00EC406F">
            <w:pPr>
              <w:spacing w:before="29" w:line="288" w:lineRule="auto"/>
              <w:ind w:left="17"/>
              <w:jc w:val="right"/>
              <w:rPr>
                <w:color w:val="000000"/>
                <w:sz w:val="24"/>
              </w:rPr>
            </w:pPr>
            <w:r>
              <w:rPr>
                <w:color w:val="000000"/>
                <w:sz w:val="24"/>
              </w:rPr>
              <w:t>-</w:t>
            </w:r>
          </w:p>
        </w:tc>
      </w:tr>
      <w:tr w:rsidR="00173B27" w14:paraId="7279C0BF" w14:textId="77777777">
        <w:trPr>
          <w:jc w:val="center"/>
        </w:trPr>
        <w:tc>
          <w:tcPr>
            <w:tcW w:w="749" w:type="dxa"/>
            <w:vAlign w:val="center"/>
          </w:tcPr>
          <w:p w14:paraId="1B7D8148" w14:textId="77777777" w:rsidR="00173B27" w:rsidRDefault="00EC406F">
            <w:pPr>
              <w:spacing w:before="29" w:line="288" w:lineRule="auto"/>
              <w:ind w:left="17"/>
              <w:jc w:val="center"/>
              <w:rPr>
                <w:color w:val="000000"/>
                <w:sz w:val="24"/>
              </w:rPr>
            </w:pPr>
            <w:r>
              <w:rPr>
                <w:color w:val="000000"/>
                <w:sz w:val="24"/>
              </w:rPr>
              <w:t>6</w:t>
            </w:r>
          </w:p>
        </w:tc>
        <w:tc>
          <w:tcPr>
            <w:tcW w:w="3491" w:type="dxa"/>
            <w:vAlign w:val="center"/>
          </w:tcPr>
          <w:p w14:paraId="38D56666" w14:textId="77777777" w:rsidR="00173B27" w:rsidRDefault="00EC406F">
            <w:pPr>
              <w:spacing w:before="29" w:line="288" w:lineRule="auto"/>
              <w:ind w:left="17"/>
              <w:jc w:val="left"/>
              <w:rPr>
                <w:sz w:val="24"/>
              </w:rPr>
            </w:pPr>
            <w:r>
              <w:rPr>
                <w:color w:val="000000"/>
                <w:sz w:val="24"/>
              </w:rPr>
              <w:t>银行存款和结算备付金合计</w:t>
            </w:r>
          </w:p>
        </w:tc>
        <w:tc>
          <w:tcPr>
            <w:tcW w:w="2801" w:type="dxa"/>
            <w:vAlign w:val="center"/>
          </w:tcPr>
          <w:p w14:paraId="6DC61637" w14:textId="77777777" w:rsidR="00173B27" w:rsidRDefault="00EC406F">
            <w:pPr>
              <w:spacing w:before="29" w:line="288" w:lineRule="auto"/>
              <w:ind w:left="17"/>
              <w:jc w:val="right"/>
              <w:rPr>
                <w:color w:val="000000"/>
                <w:sz w:val="24"/>
              </w:rPr>
            </w:pPr>
            <w:r>
              <w:rPr>
                <w:color w:val="000000"/>
                <w:sz w:val="24"/>
              </w:rPr>
              <w:t>8,382,800.73</w:t>
            </w:r>
          </w:p>
        </w:tc>
        <w:tc>
          <w:tcPr>
            <w:tcW w:w="1827" w:type="dxa"/>
            <w:vAlign w:val="center"/>
          </w:tcPr>
          <w:p w14:paraId="634F40E7" w14:textId="77777777" w:rsidR="00173B27" w:rsidRDefault="00EC406F">
            <w:pPr>
              <w:spacing w:before="29" w:line="288" w:lineRule="auto"/>
              <w:ind w:left="17"/>
              <w:jc w:val="right"/>
              <w:rPr>
                <w:color w:val="000000"/>
                <w:sz w:val="24"/>
              </w:rPr>
            </w:pPr>
            <w:r>
              <w:rPr>
                <w:color w:val="000000"/>
                <w:sz w:val="24"/>
              </w:rPr>
              <w:t>1.17</w:t>
            </w:r>
          </w:p>
        </w:tc>
      </w:tr>
      <w:tr w:rsidR="00173B27" w14:paraId="596188C9" w14:textId="77777777">
        <w:trPr>
          <w:jc w:val="center"/>
        </w:trPr>
        <w:tc>
          <w:tcPr>
            <w:tcW w:w="749" w:type="dxa"/>
            <w:vAlign w:val="center"/>
          </w:tcPr>
          <w:p w14:paraId="43E44FA1" w14:textId="77777777" w:rsidR="00173B27" w:rsidRDefault="00EC406F">
            <w:pPr>
              <w:spacing w:before="29" w:line="288" w:lineRule="auto"/>
              <w:ind w:left="17"/>
              <w:jc w:val="center"/>
              <w:rPr>
                <w:color w:val="000000"/>
                <w:sz w:val="24"/>
              </w:rPr>
            </w:pPr>
            <w:r>
              <w:rPr>
                <w:color w:val="000000"/>
                <w:sz w:val="24"/>
              </w:rPr>
              <w:t>7</w:t>
            </w:r>
          </w:p>
        </w:tc>
        <w:tc>
          <w:tcPr>
            <w:tcW w:w="3491" w:type="dxa"/>
            <w:vAlign w:val="center"/>
          </w:tcPr>
          <w:p w14:paraId="28CFB13A" w14:textId="77777777" w:rsidR="00173B27" w:rsidRDefault="00EC406F">
            <w:pPr>
              <w:spacing w:before="29" w:line="288" w:lineRule="auto"/>
              <w:jc w:val="left"/>
              <w:rPr>
                <w:sz w:val="24"/>
              </w:rPr>
            </w:pPr>
            <w:r>
              <w:rPr>
                <w:color w:val="000000"/>
                <w:sz w:val="24"/>
              </w:rPr>
              <w:t>其他资产</w:t>
            </w:r>
          </w:p>
        </w:tc>
        <w:tc>
          <w:tcPr>
            <w:tcW w:w="2801" w:type="dxa"/>
            <w:vAlign w:val="center"/>
          </w:tcPr>
          <w:p w14:paraId="42CEBA76" w14:textId="77777777" w:rsidR="00173B27" w:rsidRDefault="00EC406F">
            <w:pPr>
              <w:spacing w:before="29" w:line="288" w:lineRule="auto"/>
              <w:jc w:val="right"/>
              <w:rPr>
                <w:color w:val="000000"/>
                <w:sz w:val="24"/>
              </w:rPr>
            </w:pPr>
            <w:r>
              <w:rPr>
                <w:color w:val="000000"/>
                <w:sz w:val="24"/>
              </w:rPr>
              <w:t>10,513,664.64</w:t>
            </w:r>
          </w:p>
        </w:tc>
        <w:tc>
          <w:tcPr>
            <w:tcW w:w="1827" w:type="dxa"/>
            <w:vAlign w:val="center"/>
          </w:tcPr>
          <w:p w14:paraId="0FD42A25" w14:textId="77777777" w:rsidR="00173B27" w:rsidRDefault="00EC406F">
            <w:pPr>
              <w:spacing w:before="29" w:line="288" w:lineRule="auto"/>
              <w:jc w:val="right"/>
              <w:rPr>
                <w:color w:val="000000"/>
                <w:sz w:val="24"/>
              </w:rPr>
            </w:pPr>
            <w:r>
              <w:rPr>
                <w:color w:val="000000"/>
                <w:sz w:val="24"/>
              </w:rPr>
              <w:t>1.47</w:t>
            </w:r>
          </w:p>
        </w:tc>
      </w:tr>
      <w:tr w:rsidR="00173B27" w14:paraId="33F85F34" w14:textId="77777777">
        <w:trPr>
          <w:jc w:val="center"/>
        </w:trPr>
        <w:tc>
          <w:tcPr>
            <w:tcW w:w="749" w:type="dxa"/>
            <w:vAlign w:val="center"/>
          </w:tcPr>
          <w:p w14:paraId="0DC95B78" w14:textId="77777777" w:rsidR="00173B27" w:rsidRDefault="00EC406F">
            <w:pPr>
              <w:spacing w:before="29" w:line="288" w:lineRule="auto"/>
              <w:ind w:left="17"/>
              <w:jc w:val="center"/>
              <w:rPr>
                <w:color w:val="000000"/>
                <w:sz w:val="24"/>
              </w:rPr>
            </w:pPr>
            <w:r>
              <w:rPr>
                <w:color w:val="000000"/>
                <w:sz w:val="24"/>
              </w:rPr>
              <w:t>8</w:t>
            </w:r>
          </w:p>
        </w:tc>
        <w:tc>
          <w:tcPr>
            <w:tcW w:w="3491" w:type="dxa"/>
            <w:vAlign w:val="center"/>
          </w:tcPr>
          <w:p w14:paraId="00C6B2E9" w14:textId="77777777" w:rsidR="00173B27" w:rsidRDefault="00EC406F">
            <w:pPr>
              <w:spacing w:before="29" w:line="288" w:lineRule="auto"/>
              <w:jc w:val="left"/>
              <w:rPr>
                <w:sz w:val="24"/>
              </w:rPr>
            </w:pPr>
            <w:r>
              <w:rPr>
                <w:color w:val="000000"/>
                <w:sz w:val="24"/>
              </w:rPr>
              <w:t>合计</w:t>
            </w:r>
          </w:p>
        </w:tc>
        <w:tc>
          <w:tcPr>
            <w:tcW w:w="2801" w:type="dxa"/>
            <w:vAlign w:val="center"/>
          </w:tcPr>
          <w:p w14:paraId="61CA3D7B" w14:textId="77777777" w:rsidR="00173B27" w:rsidRDefault="00EC406F">
            <w:pPr>
              <w:spacing w:before="29" w:line="288" w:lineRule="auto"/>
              <w:jc w:val="right"/>
              <w:rPr>
                <w:color w:val="000000"/>
                <w:sz w:val="24"/>
              </w:rPr>
            </w:pPr>
            <w:r>
              <w:rPr>
                <w:color w:val="000000"/>
                <w:sz w:val="24"/>
              </w:rPr>
              <w:t>716,555,464.54</w:t>
            </w:r>
          </w:p>
        </w:tc>
        <w:tc>
          <w:tcPr>
            <w:tcW w:w="1827" w:type="dxa"/>
            <w:vAlign w:val="center"/>
          </w:tcPr>
          <w:p w14:paraId="26A5714D" w14:textId="77777777" w:rsidR="00173B27" w:rsidRDefault="00EC406F">
            <w:pPr>
              <w:spacing w:before="29" w:line="288" w:lineRule="auto"/>
              <w:jc w:val="right"/>
              <w:rPr>
                <w:color w:val="000000"/>
                <w:sz w:val="24"/>
              </w:rPr>
            </w:pPr>
            <w:r>
              <w:rPr>
                <w:color w:val="000000"/>
                <w:sz w:val="24"/>
              </w:rPr>
              <w:t>100.00</w:t>
            </w:r>
          </w:p>
        </w:tc>
      </w:tr>
    </w:tbl>
    <w:p w14:paraId="2EBC1ECB" w14:textId="77777777" w:rsidR="00173B27" w:rsidRDefault="00EC406F">
      <w:pPr>
        <w:adjustRightInd w:val="0"/>
        <w:snapToGrid w:val="0"/>
        <w:spacing w:line="360" w:lineRule="auto"/>
        <w:ind w:firstLineChars="200" w:firstLine="480"/>
        <w:rPr>
          <w:sz w:val="24"/>
        </w:rPr>
      </w:pPr>
      <w:r>
        <w:rPr>
          <w:sz w:val="24"/>
        </w:rPr>
        <w:t>2</w:t>
      </w:r>
      <w:r>
        <w:rPr>
          <w:sz w:val="24"/>
        </w:rPr>
        <w:t>、报告期末按行业分类的股票投资组合</w:t>
      </w:r>
    </w:p>
    <w:p w14:paraId="01F60B38" w14:textId="77777777" w:rsidR="00173B27" w:rsidRDefault="00EC406F">
      <w:pPr>
        <w:autoSpaceDE w:val="0"/>
        <w:autoSpaceDN w:val="0"/>
        <w:adjustRightInd w:val="0"/>
        <w:spacing w:before="100" w:beforeAutospacing="1" w:after="100" w:afterAutospacing="1" w:line="360" w:lineRule="auto"/>
        <w:ind w:left="17" w:firstLineChars="100" w:firstLine="240"/>
        <w:contextualSpacing/>
        <w:jc w:val="left"/>
        <w:rPr>
          <w:kern w:val="0"/>
          <w:sz w:val="24"/>
        </w:rPr>
      </w:pPr>
      <w:r>
        <w:rPr>
          <w:rFonts w:hint="eastAsia"/>
          <w:kern w:val="0"/>
          <w:sz w:val="24"/>
        </w:rPr>
        <w:t xml:space="preserve">2.1 </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173B27"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77777777" w:rsidR="00173B27" w:rsidRDefault="00EC406F">
            <w:pPr>
              <w:adjustRightInd w:val="0"/>
              <w:snapToGrid w:val="0"/>
              <w:spacing w:line="360" w:lineRule="auto"/>
              <w:ind w:firstLineChars="200" w:firstLine="480"/>
              <w:rPr>
                <w:sz w:val="24"/>
                <w:szCs w:val="24"/>
              </w:rPr>
            </w:pPr>
            <w:r>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77777777" w:rsidR="00173B27" w:rsidRDefault="00EC406F">
            <w:pPr>
              <w:adjustRightInd w:val="0"/>
              <w:snapToGrid w:val="0"/>
              <w:spacing w:line="360" w:lineRule="auto"/>
              <w:ind w:firstLineChars="200" w:firstLine="480"/>
              <w:rPr>
                <w:sz w:val="24"/>
                <w:szCs w:val="24"/>
              </w:rPr>
            </w:pPr>
            <w:r>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77777777" w:rsidR="00173B27" w:rsidRDefault="00EC406F">
            <w:pPr>
              <w:adjustRightInd w:val="0"/>
              <w:snapToGrid w:val="0"/>
              <w:spacing w:line="360" w:lineRule="auto"/>
              <w:ind w:firstLineChars="200" w:firstLine="480"/>
              <w:rPr>
                <w:sz w:val="24"/>
                <w:szCs w:val="24"/>
              </w:rPr>
            </w:pPr>
            <w:r>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77777777" w:rsidR="00173B27" w:rsidRDefault="00EC406F">
            <w:pPr>
              <w:adjustRightInd w:val="0"/>
              <w:snapToGrid w:val="0"/>
              <w:spacing w:line="360" w:lineRule="auto"/>
              <w:ind w:firstLineChars="200" w:firstLine="480"/>
              <w:rPr>
                <w:sz w:val="24"/>
                <w:szCs w:val="24"/>
              </w:rPr>
            </w:pPr>
            <w:r>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77777777" w:rsidR="00173B27" w:rsidRDefault="00EC406F">
            <w:pPr>
              <w:adjustRightInd w:val="0"/>
              <w:snapToGrid w:val="0"/>
              <w:spacing w:line="360" w:lineRule="auto"/>
              <w:ind w:firstLineChars="200" w:firstLine="480"/>
              <w:rPr>
                <w:sz w:val="24"/>
                <w:szCs w:val="24"/>
              </w:rPr>
            </w:pPr>
            <w:r>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77777777" w:rsidR="00173B27" w:rsidRDefault="00EC406F">
            <w:pPr>
              <w:adjustRightInd w:val="0"/>
              <w:snapToGrid w:val="0"/>
              <w:spacing w:line="360" w:lineRule="auto"/>
              <w:ind w:firstLineChars="200" w:firstLine="480"/>
              <w:rPr>
                <w:sz w:val="24"/>
                <w:szCs w:val="24"/>
              </w:rPr>
            </w:pPr>
            <w:r>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77777777" w:rsidR="00173B27" w:rsidRDefault="00EC406F">
            <w:pPr>
              <w:adjustRightInd w:val="0"/>
              <w:snapToGrid w:val="0"/>
              <w:spacing w:line="360" w:lineRule="auto"/>
              <w:ind w:firstLineChars="200" w:firstLine="480"/>
              <w:rPr>
                <w:sz w:val="24"/>
                <w:szCs w:val="24"/>
              </w:rPr>
            </w:pPr>
            <w:r>
              <w:rPr>
                <w:sz w:val="24"/>
                <w:szCs w:val="24"/>
              </w:rPr>
              <w:t>80,589,519.01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77777777" w:rsidR="00173B27" w:rsidRDefault="00EC406F">
            <w:pPr>
              <w:adjustRightInd w:val="0"/>
              <w:snapToGrid w:val="0"/>
              <w:spacing w:line="360" w:lineRule="auto"/>
              <w:ind w:firstLineChars="200" w:firstLine="480"/>
              <w:rPr>
                <w:sz w:val="24"/>
                <w:szCs w:val="24"/>
              </w:rPr>
            </w:pPr>
            <w:r>
              <w:rPr>
                <w:sz w:val="24"/>
                <w:szCs w:val="24"/>
              </w:rPr>
              <w:t>11.27</w:t>
            </w:r>
          </w:p>
        </w:tc>
      </w:tr>
      <w:tr w:rsidR="00173B27"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77777777" w:rsidR="00173B27" w:rsidRDefault="00EC406F">
            <w:pPr>
              <w:adjustRightInd w:val="0"/>
              <w:snapToGrid w:val="0"/>
              <w:spacing w:line="360" w:lineRule="auto"/>
              <w:ind w:firstLineChars="200" w:firstLine="480"/>
              <w:rPr>
                <w:sz w:val="24"/>
                <w:szCs w:val="24"/>
              </w:rPr>
            </w:pPr>
            <w:r>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7777777" w:rsidR="00173B27" w:rsidRDefault="00EC406F">
            <w:pPr>
              <w:adjustRightInd w:val="0"/>
              <w:snapToGrid w:val="0"/>
              <w:spacing w:line="360" w:lineRule="auto"/>
              <w:ind w:firstLineChars="200" w:firstLine="480"/>
              <w:rPr>
                <w:sz w:val="24"/>
                <w:szCs w:val="24"/>
              </w:rPr>
            </w:pPr>
            <w:r>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77777777" w:rsidR="00173B27" w:rsidRDefault="00EC406F">
            <w:pPr>
              <w:adjustRightInd w:val="0"/>
              <w:snapToGrid w:val="0"/>
              <w:spacing w:line="360" w:lineRule="auto"/>
              <w:ind w:firstLineChars="200" w:firstLine="480"/>
              <w:rPr>
                <w:sz w:val="24"/>
                <w:szCs w:val="24"/>
              </w:rPr>
            </w:pPr>
            <w:r>
              <w:rPr>
                <w:sz w:val="24"/>
                <w:szCs w:val="24"/>
              </w:rPr>
              <w:t>1,818,000.00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77777777" w:rsidR="00173B27" w:rsidRDefault="00EC406F">
            <w:pPr>
              <w:adjustRightInd w:val="0"/>
              <w:snapToGrid w:val="0"/>
              <w:spacing w:line="360" w:lineRule="auto"/>
              <w:ind w:firstLineChars="200" w:firstLine="480"/>
              <w:rPr>
                <w:sz w:val="24"/>
                <w:szCs w:val="24"/>
              </w:rPr>
            </w:pPr>
            <w:r>
              <w:rPr>
                <w:sz w:val="24"/>
                <w:szCs w:val="24"/>
              </w:rPr>
              <w:t>0.25</w:t>
            </w:r>
          </w:p>
        </w:tc>
      </w:tr>
      <w:tr w:rsidR="00173B27"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77777777" w:rsidR="00173B27" w:rsidRDefault="00EC406F">
            <w:pPr>
              <w:adjustRightInd w:val="0"/>
              <w:snapToGrid w:val="0"/>
              <w:spacing w:line="360" w:lineRule="auto"/>
              <w:ind w:firstLineChars="200" w:firstLine="480"/>
              <w:rPr>
                <w:sz w:val="24"/>
                <w:szCs w:val="24"/>
              </w:rPr>
            </w:pPr>
            <w:r>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77777777" w:rsidR="00173B27" w:rsidRDefault="00EC406F">
            <w:pPr>
              <w:adjustRightInd w:val="0"/>
              <w:snapToGrid w:val="0"/>
              <w:spacing w:line="360" w:lineRule="auto"/>
              <w:ind w:firstLineChars="200" w:firstLine="480"/>
              <w:rPr>
                <w:sz w:val="24"/>
                <w:szCs w:val="24"/>
              </w:rPr>
            </w:pPr>
            <w:r>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77777777" w:rsidR="00173B27" w:rsidRDefault="00EC406F">
            <w:pPr>
              <w:adjustRightInd w:val="0"/>
              <w:snapToGrid w:val="0"/>
              <w:spacing w:line="360" w:lineRule="auto"/>
              <w:ind w:firstLineChars="200" w:firstLine="480"/>
              <w:rPr>
                <w:sz w:val="24"/>
                <w:szCs w:val="24"/>
              </w:rPr>
            </w:pPr>
            <w:r>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77777777" w:rsidR="00173B27" w:rsidRDefault="00EC406F">
            <w:pPr>
              <w:adjustRightInd w:val="0"/>
              <w:snapToGrid w:val="0"/>
              <w:spacing w:line="360" w:lineRule="auto"/>
              <w:ind w:firstLineChars="200" w:firstLine="480"/>
              <w:rPr>
                <w:sz w:val="24"/>
                <w:szCs w:val="24"/>
              </w:rPr>
            </w:pPr>
            <w:r>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77777777" w:rsidR="00173B27" w:rsidRDefault="00EC406F">
            <w:pPr>
              <w:adjustRightInd w:val="0"/>
              <w:snapToGrid w:val="0"/>
              <w:spacing w:line="360" w:lineRule="auto"/>
              <w:ind w:firstLineChars="200" w:firstLine="480"/>
              <w:rPr>
                <w:sz w:val="24"/>
                <w:szCs w:val="24"/>
              </w:rPr>
            </w:pPr>
            <w:r>
              <w:rPr>
                <w:sz w:val="24"/>
                <w:szCs w:val="24"/>
              </w:rPr>
              <w:t>10,669,500.00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77777777" w:rsidR="00173B27" w:rsidRDefault="00EC406F">
            <w:pPr>
              <w:adjustRightInd w:val="0"/>
              <w:snapToGrid w:val="0"/>
              <w:spacing w:line="360" w:lineRule="auto"/>
              <w:ind w:firstLineChars="200" w:firstLine="480"/>
              <w:rPr>
                <w:sz w:val="24"/>
                <w:szCs w:val="24"/>
              </w:rPr>
            </w:pPr>
            <w:r>
              <w:rPr>
                <w:sz w:val="24"/>
                <w:szCs w:val="24"/>
              </w:rPr>
              <w:t>1.49</w:t>
            </w:r>
          </w:p>
        </w:tc>
      </w:tr>
      <w:tr w:rsidR="00173B27"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77777777" w:rsidR="00173B27" w:rsidRDefault="00EC406F">
            <w:pPr>
              <w:adjustRightInd w:val="0"/>
              <w:snapToGrid w:val="0"/>
              <w:spacing w:line="360" w:lineRule="auto"/>
              <w:ind w:firstLineChars="200" w:firstLine="480"/>
              <w:rPr>
                <w:sz w:val="24"/>
                <w:szCs w:val="24"/>
              </w:rPr>
            </w:pPr>
            <w:r>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77777777" w:rsidR="00173B27" w:rsidRDefault="00EC406F">
            <w:pPr>
              <w:adjustRightInd w:val="0"/>
              <w:snapToGrid w:val="0"/>
              <w:spacing w:line="360" w:lineRule="auto"/>
              <w:ind w:firstLineChars="200" w:firstLine="480"/>
              <w:rPr>
                <w:sz w:val="24"/>
                <w:szCs w:val="24"/>
              </w:rPr>
            </w:pPr>
            <w:r>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77777777" w:rsidR="00173B27" w:rsidRDefault="00EC406F">
            <w:pPr>
              <w:adjustRightInd w:val="0"/>
              <w:snapToGrid w:val="0"/>
              <w:spacing w:line="360" w:lineRule="auto"/>
              <w:ind w:firstLineChars="200" w:firstLine="480"/>
              <w:rPr>
                <w:sz w:val="24"/>
                <w:szCs w:val="24"/>
              </w:rPr>
            </w:pPr>
            <w:r>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77777777" w:rsidR="00173B27" w:rsidRDefault="00EC406F">
            <w:pPr>
              <w:adjustRightInd w:val="0"/>
              <w:snapToGrid w:val="0"/>
              <w:spacing w:line="360" w:lineRule="auto"/>
              <w:ind w:firstLineChars="200" w:firstLine="480"/>
              <w:rPr>
                <w:sz w:val="24"/>
                <w:szCs w:val="24"/>
              </w:rPr>
            </w:pPr>
            <w:r>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77777777" w:rsidR="00173B27" w:rsidRDefault="00EC406F">
            <w:pPr>
              <w:adjustRightInd w:val="0"/>
              <w:snapToGrid w:val="0"/>
              <w:spacing w:line="360" w:lineRule="auto"/>
              <w:ind w:firstLineChars="200" w:firstLine="480"/>
              <w:rPr>
                <w:sz w:val="24"/>
                <w:szCs w:val="24"/>
              </w:rPr>
            </w:pPr>
            <w:r>
              <w:rPr>
                <w:sz w:val="24"/>
                <w:szCs w:val="24"/>
              </w:rPr>
              <w:t>1,000,450.00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77777777" w:rsidR="00173B27" w:rsidRDefault="00EC406F">
            <w:pPr>
              <w:adjustRightInd w:val="0"/>
              <w:snapToGrid w:val="0"/>
              <w:spacing w:line="360" w:lineRule="auto"/>
              <w:ind w:firstLineChars="200" w:firstLine="480"/>
              <w:rPr>
                <w:sz w:val="24"/>
                <w:szCs w:val="24"/>
              </w:rPr>
            </w:pPr>
            <w:r>
              <w:rPr>
                <w:sz w:val="24"/>
                <w:szCs w:val="24"/>
              </w:rPr>
              <w:t>0.14</w:t>
            </w:r>
          </w:p>
        </w:tc>
      </w:tr>
      <w:tr w:rsidR="00173B27"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77777777" w:rsidR="00173B27" w:rsidRDefault="00EC406F">
            <w:pPr>
              <w:adjustRightInd w:val="0"/>
              <w:snapToGrid w:val="0"/>
              <w:spacing w:line="360" w:lineRule="auto"/>
              <w:ind w:firstLineChars="200" w:firstLine="480"/>
              <w:rPr>
                <w:sz w:val="24"/>
                <w:szCs w:val="24"/>
              </w:rPr>
            </w:pPr>
            <w:r>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77777777" w:rsidR="00173B27" w:rsidRDefault="00EC406F">
            <w:pPr>
              <w:adjustRightInd w:val="0"/>
              <w:snapToGrid w:val="0"/>
              <w:spacing w:line="360" w:lineRule="auto"/>
              <w:ind w:firstLineChars="200" w:firstLine="480"/>
              <w:rPr>
                <w:sz w:val="24"/>
                <w:szCs w:val="24"/>
              </w:rPr>
            </w:pPr>
            <w:r>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77777777" w:rsidR="00173B27" w:rsidRDefault="00EC406F">
            <w:pPr>
              <w:adjustRightInd w:val="0"/>
              <w:snapToGrid w:val="0"/>
              <w:spacing w:line="360" w:lineRule="auto"/>
              <w:ind w:firstLineChars="200" w:firstLine="480"/>
              <w:rPr>
                <w:sz w:val="24"/>
                <w:szCs w:val="24"/>
              </w:rPr>
            </w:pPr>
            <w:r>
              <w:rPr>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77777777" w:rsidR="00173B27" w:rsidRDefault="00EC406F">
            <w:pPr>
              <w:adjustRightInd w:val="0"/>
              <w:snapToGrid w:val="0"/>
              <w:spacing w:line="360" w:lineRule="auto"/>
              <w:ind w:firstLineChars="200" w:firstLine="480"/>
              <w:rPr>
                <w:sz w:val="24"/>
                <w:szCs w:val="24"/>
              </w:rPr>
            </w:pPr>
            <w:r>
              <w:rPr>
                <w:sz w:val="24"/>
                <w:szCs w:val="24"/>
              </w:rPr>
              <w:t>金融业</w:t>
            </w:r>
            <w:bookmarkStart w:id="41" w:name="_GoBack"/>
            <w:bookmarkEnd w:id="41"/>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77777777" w:rsidR="00173B27" w:rsidRDefault="00EC406F">
            <w:pPr>
              <w:adjustRightInd w:val="0"/>
              <w:snapToGrid w:val="0"/>
              <w:spacing w:line="360" w:lineRule="auto"/>
              <w:ind w:firstLineChars="200" w:firstLine="480"/>
              <w:rPr>
                <w:sz w:val="24"/>
                <w:szCs w:val="24"/>
              </w:rPr>
            </w:pPr>
            <w:r>
              <w:rPr>
                <w:sz w:val="24"/>
                <w:szCs w:val="24"/>
              </w:rPr>
              <w:t>29,476,000.00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77777777" w:rsidR="00173B27" w:rsidRDefault="00EC406F">
            <w:pPr>
              <w:adjustRightInd w:val="0"/>
              <w:snapToGrid w:val="0"/>
              <w:spacing w:line="360" w:lineRule="auto"/>
              <w:ind w:firstLineChars="200" w:firstLine="480"/>
              <w:rPr>
                <w:sz w:val="24"/>
                <w:szCs w:val="24"/>
              </w:rPr>
            </w:pPr>
            <w:r>
              <w:rPr>
                <w:sz w:val="24"/>
                <w:szCs w:val="24"/>
              </w:rPr>
              <w:t>4.12</w:t>
            </w:r>
          </w:p>
        </w:tc>
      </w:tr>
      <w:tr w:rsidR="00173B27"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77777777" w:rsidR="00173B27" w:rsidRDefault="00EC406F">
            <w:pPr>
              <w:adjustRightInd w:val="0"/>
              <w:snapToGrid w:val="0"/>
              <w:spacing w:line="360" w:lineRule="auto"/>
              <w:ind w:firstLineChars="200" w:firstLine="480"/>
              <w:rPr>
                <w:sz w:val="24"/>
                <w:szCs w:val="24"/>
              </w:rPr>
            </w:pPr>
            <w:r>
              <w:rPr>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77777777" w:rsidR="00173B27" w:rsidRDefault="00EC406F">
            <w:pPr>
              <w:adjustRightInd w:val="0"/>
              <w:snapToGrid w:val="0"/>
              <w:spacing w:line="360" w:lineRule="auto"/>
              <w:ind w:firstLineChars="200" w:firstLine="480"/>
              <w:rPr>
                <w:sz w:val="24"/>
                <w:szCs w:val="24"/>
              </w:rPr>
            </w:pPr>
            <w:r>
              <w:rPr>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77777777" w:rsidR="00173B27" w:rsidRDefault="00EC406F">
            <w:pPr>
              <w:adjustRightInd w:val="0"/>
              <w:snapToGrid w:val="0"/>
              <w:spacing w:line="360" w:lineRule="auto"/>
              <w:ind w:firstLineChars="200" w:firstLine="480"/>
              <w:rPr>
                <w:sz w:val="24"/>
                <w:szCs w:val="24"/>
              </w:rPr>
            </w:pPr>
            <w:r>
              <w:rPr>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77777777" w:rsidR="00173B27" w:rsidRDefault="00EC406F">
            <w:pPr>
              <w:adjustRightInd w:val="0"/>
              <w:snapToGrid w:val="0"/>
              <w:spacing w:line="360" w:lineRule="auto"/>
              <w:ind w:firstLineChars="200" w:firstLine="480"/>
              <w:rPr>
                <w:sz w:val="24"/>
                <w:szCs w:val="24"/>
              </w:rPr>
            </w:pPr>
            <w:r>
              <w:rPr>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77777777" w:rsidR="00173B27" w:rsidRDefault="00EC406F">
            <w:pPr>
              <w:adjustRightInd w:val="0"/>
              <w:snapToGrid w:val="0"/>
              <w:spacing w:line="360" w:lineRule="auto"/>
              <w:ind w:firstLineChars="200" w:firstLine="480"/>
              <w:rPr>
                <w:sz w:val="24"/>
                <w:szCs w:val="24"/>
              </w:rPr>
            </w:pPr>
            <w:r>
              <w:rPr>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77777777" w:rsidR="00173B27" w:rsidRDefault="00EC406F">
            <w:pPr>
              <w:adjustRightInd w:val="0"/>
              <w:snapToGrid w:val="0"/>
              <w:spacing w:line="360" w:lineRule="auto"/>
              <w:ind w:firstLineChars="200" w:firstLine="480"/>
              <w:rPr>
                <w:sz w:val="24"/>
                <w:szCs w:val="24"/>
              </w:rPr>
            </w:pPr>
            <w:r>
              <w:rPr>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77777777" w:rsidR="00173B27" w:rsidRDefault="00EC406F">
            <w:pPr>
              <w:adjustRightInd w:val="0"/>
              <w:snapToGrid w:val="0"/>
              <w:spacing w:line="360" w:lineRule="auto"/>
              <w:ind w:firstLineChars="200" w:firstLine="480"/>
              <w:rPr>
                <w:sz w:val="24"/>
                <w:szCs w:val="24"/>
              </w:rPr>
            </w:pPr>
            <w:r>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77777777" w:rsidR="00173B27" w:rsidRDefault="00EC406F">
            <w:pPr>
              <w:adjustRightInd w:val="0"/>
              <w:snapToGrid w:val="0"/>
              <w:spacing w:line="360" w:lineRule="auto"/>
              <w:ind w:firstLineChars="200" w:firstLine="480"/>
              <w:rPr>
                <w:sz w:val="24"/>
                <w:szCs w:val="24"/>
              </w:rPr>
            </w:pPr>
            <w:r>
              <w:rPr>
                <w:sz w:val="24"/>
                <w:szCs w:val="24"/>
              </w:rPr>
              <w:t>0.00</w:t>
            </w:r>
          </w:p>
        </w:tc>
      </w:tr>
      <w:tr w:rsidR="00173B27"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77777777" w:rsidR="00173B27" w:rsidRDefault="00EC406F">
            <w:pPr>
              <w:adjustRightInd w:val="0"/>
              <w:snapToGrid w:val="0"/>
              <w:spacing w:line="360" w:lineRule="auto"/>
              <w:ind w:firstLineChars="200" w:firstLine="480"/>
              <w:rPr>
                <w:sz w:val="24"/>
                <w:szCs w:val="24"/>
              </w:rPr>
            </w:pPr>
            <w:r>
              <w:rPr>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77777777" w:rsidR="00173B27" w:rsidRDefault="00EC406F">
            <w:pPr>
              <w:adjustRightInd w:val="0"/>
              <w:snapToGrid w:val="0"/>
              <w:spacing w:line="360" w:lineRule="auto"/>
              <w:ind w:firstLineChars="200" w:firstLine="480"/>
              <w:rPr>
                <w:sz w:val="24"/>
                <w:szCs w:val="24"/>
              </w:rPr>
            </w:pPr>
            <w:r>
              <w:rPr>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77777777" w:rsidR="00173B27" w:rsidRDefault="00EC406F">
            <w:pPr>
              <w:adjustRightInd w:val="0"/>
              <w:snapToGrid w:val="0"/>
              <w:spacing w:line="360" w:lineRule="auto"/>
              <w:ind w:firstLineChars="200" w:firstLine="480"/>
              <w:rPr>
                <w:sz w:val="24"/>
                <w:szCs w:val="24"/>
              </w:rPr>
            </w:pPr>
            <w:r>
              <w:rPr>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77777777" w:rsidR="00173B27" w:rsidRDefault="00EC406F">
            <w:pPr>
              <w:adjustRightInd w:val="0"/>
              <w:snapToGrid w:val="0"/>
              <w:spacing w:line="360" w:lineRule="auto"/>
              <w:ind w:firstLineChars="200" w:firstLine="480"/>
              <w:rPr>
                <w:sz w:val="24"/>
                <w:szCs w:val="24"/>
              </w:rPr>
            </w:pPr>
            <w:r>
              <w:rPr>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77777777" w:rsidR="00173B27" w:rsidRDefault="00EC406F">
            <w:pPr>
              <w:adjustRightInd w:val="0"/>
              <w:snapToGrid w:val="0"/>
              <w:spacing w:line="360" w:lineRule="auto"/>
              <w:ind w:firstLineChars="200" w:firstLine="480"/>
              <w:rPr>
                <w:sz w:val="24"/>
                <w:szCs w:val="24"/>
              </w:rPr>
            </w:pPr>
            <w:r>
              <w:rPr>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77777777" w:rsidR="00173B27" w:rsidRDefault="00EC406F">
            <w:pPr>
              <w:adjustRightInd w:val="0"/>
              <w:snapToGrid w:val="0"/>
              <w:spacing w:line="360" w:lineRule="auto"/>
              <w:ind w:firstLineChars="200" w:firstLine="480"/>
              <w:rPr>
                <w:sz w:val="24"/>
                <w:szCs w:val="24"/>
              </w:rPr>
            </w:pPr>
            <w:r>
              <w:rPr>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77777777" w:rsidR="00173B27" w:rsidRDefault="00EC406F">
            <w:pPr>
              <w:adjustRightInd w:val="0"/>
              <w:snapToGrid w:val="0"/>
              <w:spacing w:line="360" w:lineRule="auto"/>
              <w:ind w:firstLineChars="200" w:firstLine="480"/>
              <w:rPr>
                <w:sz w:val="24"/>
                <w:szCs w:val="24"/>
              </w:rPr>
            </w:pPr>
            <w:r>
              <w:rPr>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77777777" w:rsidR="00173B27" w:rsidRDefault="00EC406F">
            <w:pPr>
              <w:adjustRightInd w:val="0"/>
              <w:snapToGrid w:val="0"/>
              <w:spacing w:line="360" w:lineRule="auto"/>
              <w:ind w:firstLineChars="200" w:firstLine="480"/>
              <w:rPr>
                <w:sz w:val="24"/>
                <w:szCs w:val="24"/>
              </w:rPr>
            </w:pPr>
            <w:r>
              <w:rPr>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77777777" w:rsidR="00173B27" w:rsidRDefault="00EC406F">
            <w:pPr>
              <w:adjustRightInd w:val="0"/>
              <w:snapToGrid w:val="0"/>
              <w:spacing w:line="360" w:lineRule="auto"/>
              <w:ind w:firstLineChars="200" w:firstLine="480"/>
              <w:rPr>
                <w:sz w:val="24"/>
                <w:szCs w:val="24"/>
              </w:rPr>
            </w:pPr>
            <w:r>
              <w:rPr>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77777777" w:rsidR="00173B27" w:rsidRDefault="00EC406F">
            <w:pPr>
              <w:adjustRightInd w:val="0"/>
              <w:snapToGrid w:val="0"/>
              <w:spacing w:line="360" w:lineRule="auto"/>
              <w:ind w:firstLineChars="200" w:firstLine="480"/>
              <w:rPr>
                <w:sz w:val="24"/>
                <w:szCs w:val="24"/>
              </w:rPr>
            </w:pPr>
            <w:r>
              <w:rPr>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77777777" w:rsidR="00173B27" w:rsidRDefault="00EC406F">
            <w:pPr>
              <w:adjustRightInd w:val="0"/>
              <w:snapToGrid w:val="0"/>
              <w:spacing w:line="360" w:lineRule="auto"/>
              <w:ind w:firstLineChars="200" w:firstLine="480"/>
              <w:rPr>
                <w:sz w:val="24"/>
                <w:szCs w:val="24"/>
              </w:rPr>
            </w:pPr>
            <w:r>
              <w:rPr>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77777777" w:rsidR="00173B27" w:rsidRDefault="00EC406F">
            <w:pPr>
              <w:adjustRightInd w:val="0"/>
              <w:snapToGrid w:val="0"/>
              <w:spacing w:line="360" w:lineRule="auto"/>
              <w:ind w:firstLineChars="200" w:firstLine="480"/>
              <w:rPr>
                <w:sz w:val="24"/>
                <w:szCs w:val="24"/>
              </w:rPr>
            </w:pPr>
            <w:r>
              <w:rPr>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77777777" w:rsidR="00173B27" w:rsidRDefault="00EC406F">
            <w:pPr>
              <w:adjustRightInd w:val="0"/>
              <w:snapToGrid w:val="0"/>
              <w:spacing w:line="360" w:lineRule="auto"/>
              <w:ind w:firstLineChars="200" w:firstLine="480"/>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77777777" w:rsidR="00173B27" w:rsidRDefault="00EC406F">
            <w:pPr>
              <w:adjustRightInd w:val="0"/>
              <w:snapToGrid w:val="0"/>
              <w:spacing w:line="360" w:lineRule="auto"/>
              <w:ind w:firstLineChars="200" w:firstLine="480"/>
              <w:rPr>
                <w:sz w:val="24"/>
                <w:szCs w:val="24"/>
              </w:rPr>
            </w:pPr>
            <w:r>
              <w:rPr>
                <w:sz w:val="24"/>
                <w:szCs w:val="24"/>
              </w:rPr>
              <w:t>-</w:t>
            </w:r>
          </w:p>
        </w:tc>
      </w:tr>
      <w:tr w:rsidR="00173B27"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173B27" w:rsidRDefault="00173B27">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77777777" w:rsidR="00173B27" w:rsidRDefault="00EC406F">
            <w:pPr>
              <w:adjustRightInd w:val="0"/>
              <w:snapToGrid w:val="0"/>
              <w:spacing w:line="360" w:lineRule="auto"/>
              <w:ind w:firstLineChars="200" w:firstLine="480"/>
              <w:rPr>
                <w:sz w:val="24"/>
                <w:szCs w:val="24"/>
              </w:rPr>
            </w:pPr>
            <w:r>
              <w:rPr>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77777777" w:rsidR="00173B27" w:rsidRDefault="00EC406F">
            <w:pPr>
              <w:adjustRightInd w:val="0"/>
              <w:snapToGrid w:val="0"/>
              <w:spacing w:line="360" w:lineRule="auto"/>
              <w:ind w:firstLineChars="200" w:firstLine="480"/>
              <w:rPr>
                <w:sz w:val="24"/>
                <w:szCs w:val="24"/>
              </w:rPr>
            </w:pPr>
            <w:r>
              <w:rPr>
                <w:sz w:val="24"/>
                <w:szCs w:val="24"/>
              </w:rPr>
              <w:t>123,570,399.17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77777777" w:rsidR="00173B27" w:rsidRDefault="00EC406F">
            <w:pPr>
              <w:adjustRightInd w:val="0"/>
              <w:snapToGrid w:val="0"/>
              <w:spacing w:line="360" w:lineRule="auto"/>
              <w:ind w:firstLineChars="200" w:firstLine="480"/>
              <w:rPr>
                <w:sz w:val="24"/>
                <w:szCs w:val="24"/>
              </w:rPr>
            </w:pPr>
            <w:r>
              <w:rPr>
                <w:sz w:val="24"/>
                <w:szCs w:val="24"/>
              </w:rPr>
              <w:t>17.28</w:t>
            </w:r>
          </w:p>
        </w:tc>
      </w:tr>
    </w:tbl>
    <w:p w14:paraId="652E8D24" w14:textId="77777777"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报告期末按行业分类的沪港通投资股票投资组合</w:t>
      </w:r>
    </w:p>
    <w:p w14:paraId="45E99630" w14:textId="77777777" w:rsidR="00173B27" w:rsidRDefault="00EC406F">
      <w:pPr>
        <w:adjustRightInd w:val="0"/>
        <w:snapToGrid w:val="0"/>
        <w:spacing w:line="360" w:lineRule="auto"/>
        <w:ind w:firstLineChars="200" w:firstLine="480"/>
        <w:rPr>
          <w:sz w:val="24"/>
        </w:rPr>
      </w:pPr>
      <w:r>
        <w:rPr>
          <w:rFonts w:hint="eastAsia"/>
          <w:sz w:val="24"/>
        </w:rPr>
        <w:t>本基金本报告期末未持有通过沪港通投资的股票。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173B27" w14:paraId="3E5B50CA" w14:textId="77777777">
        <w:tc>
          <w:tcPr>
            <w:tcW w:w="855" w:type="dxa"/>
          </w:tcPr>
          <w:p w14:paraId="5FD2643F" w14:textId="77777777" w:rsidR="00173B27" w:rsidRDefault="00EC406F">
            <w:pPr>
              <w:jc w:val="center"/>
            </w:pPr>
            <w:r>
              <w:rPr>
                <w:color w:val="000000"/>
                <w:sz w:val="24"/>
              </w:rPr>
              <w:t>1</w:t>
            </w:r>
          </w:p>
        </w:tc>
        <w:tc>
          <w:tcPr>
            <w:tcW w:w="1334" w:type="dxa"/>
          </w:tcPr>
          <w:p w14:paraId="255CBBCD" w14:textId="77777777" w:rsidR="00173B27" w:rsidRDefault="00EC406F">
            <w:pPr>
              <w:jc w:val="center"/>
            </w:pPr>
            <w:r>
              <w:rPr>
                <w:color w:val="000000"/>
                <w:sz w:val="24"/>
              </w:rPr>
              <w:t>000423</w:t>
            </w:r>
          </w:p>
        </w:tc>
        <w:tc>
          <w:tcPr>
            <w:tcW w:w="1777" w:type="dxa"/>
          </w:tcPr>
          <w:p w14:paraId="719D6510" w14:textId="77777777" w:rsidR="00173B27" w:rsidRDefault="00EC406F">
            <w:pPr>
              <w:jc w:val="center"/>
            </w:pPr>
            <w:r>
              <w:rPr>
                <w:color w:val="000000"/>
                <w:sz w:val="24"/>
              </w:rPr>
              <w:t>东阿阿胶</w:t>
            </w:r>
          </w:p>
        </w:tc>
        <w:tc>
          <w:tcPr>
            <w:tcW w:w="1334" w:type="dxa"/>
          </w:tcPr>
          <w:p w14:paraId="3E3AFC7E" w14:textId="77777777" w:rsidR="00173B27" w:rsidRDefault="00EC406F">
            <w:pPr>
              <w:jc w:val="right"/>
            </w:pPr>
            <w:r>
              <w:rPr>
                <w:color w:val="000000"/>
                <w:sz w:val="24"/>
              </w:rPr>
              <w:t>200,200</w:t>
            </w:r>
          </w:p>
        </w:tc>
        <w:tc>
          <w:tcPr>
            <w:tcW w:w="1924" w:type="dxa"/>
          </w:tcPr>
          <w:p w14:paraId="77F533FA" w14:textId="77777777" w:rsidR="00173B27" w:rsidRDefault="00EC406F">
            <w:pPr>
              <w:jc w:val="right"/>
            </w:pPr>
            <w:r>
              <w:rPr>
                <w:color w:val="000000"/>
                <w:sz w:val="24"/>
              </w:rPr>
              <w:t>13,133,120.00</w:t>
            </w:r>
          </w:p>
        </w:tc>
        <w:tc>
          <w:tcPr>
            <w:tcW w:w="1644" w:type="dxa"/>
          </w:tcPr>
          <w:p w14:paraId="14D80598" w14:textId="77777777" w:rsidR="00173B27" w:rsidRDefault="00EC406F">
            <w:pPr>
              <w:jc w:val="right"/>
            </w:pPr>
            <w:r>
              <w:rPr>
                <w:color w:val="000000"/>
                <w:sz w:val="24"/>
              </w:rPr>
              <w:t>1.84</w:t>
            </w:r>
          </w:p>
        </w:tc>
      </w:tr>
      <w:tr w:rsidR="00173B27" w14:paraId="5D39A9AB" w14:textId="77777777">
        <w:tc>
          <w:tcPr>
            <w:tcW w:w="855" w:type="dxa"/>
          </w:tcPr>
          <w:p w14:paraId="5037348B" w14:textId="77777777" w:rsidR="00173B27" w:rsidRDefault="00EC406F">
            <w:pPr>
              <w:jc w:val="center"/>
            </w:pPr>
            <w:r>
              <w:rPr>
                <w:color w:val="000000"/>
                <w:sz w:val="24"/>
              </w:rPr>
              <w:t>2</w:t>
            </w:r>
          </w:p>
        </w:tc>
        <w:tc>
          <w:tcPr>
            <w:tcW w:w="1334" w:type="dxa"/>
          </w:tcPr>
          <w:p w14:paraId="70E78632" w14:textId="77777777" w:rsidR="00173B27" w:rsidRDefault="00EC406F">
            <w:pPr>
              <w:jc w:val="center"/>
            </w:pPr>
            <w:r>
              <w:rPr>
                <w:color w:val="000000"/>
                <w:sz w:val="24"/>
              </w:rPr>
              <w:t>601398</w:t>
            </w:r>
          </w:p>
        </w:tc>
        <w:tc>
          <w:tcPr>
            <w:tcW w:w="1777" w:type="dxa"/>
          </w:tcPr>
          <w:p w14:paraId="7D1413DD" w14:textId="77777777" w:rsidR="00173B27" w:rsidRDefault="00EC406F">
            <w:pPr>
              <w:jc w:val="center"/>
            </w:pPr>
            <w:r>
              <w:rPr>
                <w:color w:val="000000"/>
                <w:sz w:val="24"/>
              </w:rPr>
              <w:t>工商银行</w:t>
            </w:r>
          </w:p>
        </w:tc>
        <w:tc>
          <w:tcPr>
            <w:tcW w:w="1334" w:type="dxa"/>
          </w:tcPr>
          <w:p w14:paraId="064AEE1D" w14:textId="77777777" w:rsidR="00173B27" w:rsidRDefault="00EC406F">
            <w:pPr>
              <w:jc w:val="right"/>
            </w:pPr>
            <w:r>
              <w:rPr>
                <w:color w:val="000000"/>
                <w:sz w:val="24"/>
              </w:rPr>
              <w:t>2,000,000</w:t>
            </w:r>
          </w:p>
        </w:tc>
        <w:tc>
          <w:tcPr>
            <w:tcW w:w="1924" w:type="dxa"/>
          </w:tcPr>
          <w:p w14:paraId="039D8683" w14:textId="77777777" w:rsidR="00173B27" w:rsidRDefault="00EC406F">
            <w:pPr>
              <w:jc w:val="right"/>
            </w:pPr>
            <w:r>
              <w:rPr>
                <w:color w:val="000000"/>
                <w:sz w:val="24"/>
              </w:rPr>
              <w:t>9,680,000.00</w:t>
            </w:r>
          </w:p>
        </w:tc>
        <w:tc>
          <w:tcPr>
            <w:tcW w:w="1644" w:type="dxa"/>
          </w:tcPr>
          <w:p w14:paraId="4D3DF700" w14:textId="77777777" w:rsidR="00173B27" w:rsidRDefault="00EC406F">
            <w:pPr>
              <w:jc w:val="right"/>
            </w:pPr>
            <w:r>
              <w:rPr>
                <w:color w:val="000000"/>
                <w:sz w:val="24"/>
              </w:rPr>
              <w:t>1.35</w:t>
            </w:r>
          </w:p>
        </w:tc>
      </w:tr>
      <w:tr w:rsidR="00173B27" w14:paraId="1063EE8F" w14:textId="77777777">
        <w:tc>
          <w:tcPr>
            <w:tcW w:w="855" w:type="dxa"/>
          </w:tcPr>
          <w:p w14:paraId="082EE9D4" w14:textId="77777777" w:rsidR="00173B27" w:rsidRDefault="00EC406F">
            <w:pPr>
              <w:jc w:val="center"/>
            </w:pPr>
            <w:r>
              <w:rPr>
                <w:color w:val="000000"/>
                <w:sz w:val="24"/>
              </w:rPr>
              <w:t>3</w:t>
            </w:r>
          </w:p>
        </w:tc>
        <w:tc>
          <w:tcPr>
            <w:tcW w:w="1334" w:type="dxa"/>
          </w:tcPr>
          <w:p w14:paraId="0ACD224A" w14:textId="77777777" w:rsidR="00173B27" w:rsidRDefault="00EC406F">
            <w:pPr>
              <w:jc w:val="center"/>
            </w:pPr>
            <w:r>
              <w:rPr>
                <w:color w:val="000000"/>
                <w:sz w:val="24"/>
              </w:rPr>
              <w:t>000858</w:t>
            </w:r>
          </w:p>
        </w:tc>
        <w:tc>
          <w:tcPr>
            <w:tcW w:w="1777" w:type="dxa"/>
          </w:tcPr>
          <w:p w14:paraId="7AA9342A" w14:textId="77777777" w:rsidR="00173B27" w:rsidRDefault="00EC406F">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34" w:type="dxa"/>
          </w:tcPr>
          <w:p w14:paraId="484333CE" w14:textId="77777777" w:rsidR="00173B27" w:rsidRDefault="00EC406F">
            <w:pPr>
              <w:jc w:val="right"/>
            </w:pPr>
            <w:r>
              <w:rPr>
                <w:color w:val="000000"/>
                <w:sz w:val="24"/>
              </w:rPr>
              <w:t>200,000</w:t>
            </w:r>
          </w:p>
        </w:tc>
        <w:tc>
          <w:tcPr>
            <w:tcW w:w="1924" w:type="dxa"/>
          </w:tcPr>
          <w:p w14:paraId="55274C1D" w14:textId="77777777" w:rsidR="00173B27" w:rsidRDefault="00EC406F">
            <w:pPr>
              <w:jc w:val="right"/>
            </w:pPr>
            <w:r>
              <w:rPr>
                <w:color w:val="000000"/>
                <w:sz w:val="24"/>
              </w:rPr>
              <w:t>8,600,000.00</w:t>
            </w:r>
          </w:p>
        </w:tc>
        <w:tc>
          <w:tcPr>
            <w:tcW w:w="1644" w:type="dxa"/>
          </w:tcPr>
          <w:p w14:paraId="5F9FCC0D" w14:textId="77777777" w:rsidR="00173B27" w:rsidRDefault="00EC406F">
            <w:pPr>
              <w:jc w:val="right"/>
            </w:pPr>
            <w:r>
              <w:rPr>
                <w:color w:val="000000"/>
                <w:sz w:val="24"/>
              </w:rPr>
              <w:t>1.20</w:t>
            </w:r>
          </w:p>
        </w:tc>
      </w:tr>
      <w:tr w:rsidR="00173B27" w14:paraId="53CCBB11" w14:textId="77777777">
        <w:tc>
          <w:tcPr>
            <w:tcW w:w="855" w:type="dxa"/>
          </w:tcPr>
          <w:p w14:paraId="64C3A3A3" w14:textId="77777777" w:rsidR="00173B27" w:rsidRDefault="00EC406F">
            <w:pPr>
              <w:jc w:val="center"/>
            </w:pPr>
            <w:r>
              <w:rPr>
                <w:color w:val="000000"/>
                <w:sz w:val="24"/>
              </w:rPr>
              <w:t>4</w:t>
            </w:r>
          </w:p>
        </w:tc>
        <w:tc>
          <w:tcPr>
            <w:tcW w:w="1334" w:type="dxa"/>
          </w:tcPr>
          <w:p w14:paraId="40698D31" w14:textId="77777777" w:rsidR="00173B27" w:rsidRDefault="00EC406F">
            <w:pPr>
              <w:jc w:val="center"/>
            </w:pPr>
            <w:r>
              <w:rPr>
                <w:color w:val="000000"/>
                <w:sz w:val="24"/>
              </w:rPr>
              <w:t>600887</w:t>
            </w:r>
          </w:p>
        </w:tc>
        <w:tc>
          <w:tcPr>
            <w:tcW w:w="1777" w:type="dxa"/>
          </w:tcPr>
          <w:p w14:paraId="2C5A56A3" w14:textId="77777777" w:rsidR="00173B27" w:rsidRDefault="00EC406F">
            <w:pPr>
              <w:jc w:val="center"/>
            </w:pPr>
            <w:r>
              <w:rPr>
                <w:color w:val="000000"/>
                <w:sz w:val="24"/>
              </w:rPr>
              <w:t>伊利股份</w:t>
            </w:r>
          </w:p>
        </w:tc>
        <w:tc>
          <w:tcPr>
            <w:tcW w:w="1334" w:type="dxa"/>
          </w:tcPr>
          <w:p w14:paraId="20BA69C8" w14:textId="77777777" w:rsidR="00173B27" w:rsidRDefault="00EC406F">
            <w:pPr>
              <w:jc w:val="right"/>
            </w:pPr>
            <w:r>
              <w:rPr>
                <w:color w:val="000000"/>
                <w:sz w:val="24"/>
              </w:rPr>
              <w:t>450,000</w:t>
            </w:r>
          </w:p>
        </w:tc>
        <w:tc>
          <w:tcPr>
            <w:tcW w:w="1924" w:type="dxa"/>
          </w:tcPr>
          <w:p w14:paraId="2A78EAD6" w14:textId="77777777" w:rsidR="00173B27" w:rsidRDefault="00EC406F">
            <w:pPr>
              <w:jc w:val="right"/>
            </w:pPr>
            <w:r>
              <w:rPr>
                <w:color w:val="000000"/>
                <w:sz w:val="24"/>
              </w:rPr>
              <w:t>8,509,500.00</w:t>
            </w:r>
          </w:p>
        </w:tc>
        <w:tc>
          <w:tcPr>
            <w:tcW w:w="1644" w:type="dxa"/>
          </w:tcPr>
          <w:p w14:paraId="7BD5CAA9" w14:textId="77777777" w:rsidR="00173B27" w:rsidRDefault="00EC406F">
            <w:pPr>
              <w:jc w:val="right"/>
            </w:pPr>
            <w:r>
              <w:rPr>
                <w:color w:val="000000"/>
                <w:sz w:val="24"/>
              </w:rPr>
              <w:t>1.19</w:t>
            </w:r>
          </w:p>
        </w:tc>
      </w:tr>
      <w:tr w:rsidR="00173B27" w14:paraId="27FF4815" w14:textId="77777777">
        <w:tc>
          <w:tcPr>
            <w:tcW w:w="855" w:type="dxa"/>
          </w:tcPr>
          <w:p w14:paraId="703156CF" w14:textId="77777777" w:rsidR="00173B27" w:rsidRDefault="00EC406F">
            <w:pPr>
              <w:jc w:val="center"/>
            </w:pPr>
            <w:r>
              <w:rPr>
                <w:color w:val="000000"/>
                <w:sz w:val="24"/>
              </w:rPr>
              <w:t>5</w:t>
            </w:r>
          </w:p>
        </w:tc>
        <w:tc>
          <w:tcPr>
            <w:tcW w:w="1334" w:type="dxa"/>
          </w:tcPr>
          <w:p w14:paraId="2FDC4906" w14:textId="77777777" w:rsidR="00173B27" w:rsidRDefault="00EC406F">
            <w:pPr>
              <w:jc w:val="center"/>
            </w:pPr>
            <w:r>
              <w:rPr>
                <w:color w:val="000000"/>
                <w:sz w:val="24"/>
              </w:rPr>
              <w:t>000963</w:t>
            </w:r>
          </w:p>
        </w:tc>
        <w:tc>
          <w:tcPr>
            <w:tcW w:w="1777" w:type="dxa"/>
          </w:tcPr>
          <w:p w14:paraId="30EA2E8B" w14:textId="77777777" w:rsidR="00173B27" w:rsidRDefault="00EC406F">
            <w:pPr>
              <w:jc w:val="center"/>
            </w:pPr>
            <w:r>
              <w:rPr>
                <w:color w:val="000000"/>
                <w:sz w:val="24"/>
              </w:rPr>
              <w:t>华东医药</w:t>
            </w:r>
          </w:p>
        </w:tc>
        <w:tc>
          <w:tcPr>
            <w:tcW w:w="1334" w:type="dxa"/>
          </w:tcPr>
          <w:p w14:paraId="2308494A" w14:textId="77777777" w:rsidR="00173B27" w:rsidRDefault="00EC406F">
            <w:pPr>
              <w:jc w:val="right"/>
            </w:pPr>
            <w:r>
              <w:rPr>
                <w:color w:val="000000"/>
                <w:sz w:val="24"/>
              </w:rPr>
              <w:t>90,000</w:t>
            </w:r>
          </w:p>
        </w:tc>
        <w:tc>
          <w:tcPr>
            <w:tcW w:w="1924" w:type="dxa"/>
          </w:tcPr>
          <w:p w14:paraId="0FF0579B" w14:textId="77777777" w:rsidR="00173B27" w:rsidRDefault="00EC406F">
            <w:pPr>
              <w:jc w:val="right"/>
            </w:pPr>
            <w:r>
              <w:rPr>
                <w:color w:val="000000"/>
                <w:sz w:val="24"/>
              </w:rPr>
              <w:t>8,338,500.00</w:t>
            </w:r>
          </w:p>
        </w:tc>
        <w:tc>
          <w:tcPr>
            <w:tcW w:w="1644" w:type="dxa"/>
          </w:tcPr>
          <w:p w14:paraId="125D7FDF" w14:textId="77777777" w:rsidR="00173B27" w:rsidRDefault="00EC406F">
            <w:pPr>
              <w:jc w:val="right"/>
            </w:pPr>
            <w:r>
              <w:rPr>
                <w:color w:val="000000"/>
                <w:sz w:val="24"/>
              </w:rPr>
              <w:t>1.17</w:t>
            </w:r>
          </w:p>
        </w:tc>
      </w:tr>
      <w:tr w:rsidR="00173B27" w14:paraId="79B15D41" w14:textId="77777777">
        <w:tc>
          <w:tcPr>
            <w:tcW w:w="855" w:type="dxa"/>
          </w:tcPr>
          <w:p w14:paraId="077D1EB5" w14:textId="77777777" w:rsidR="00173B27" w:rsidRDefault="00EC406F">
            <w:pPr>
              <w:jc w:val="center"/>
            </w:pPr>
            <w:r>
              <w:rPr>
                <w:color w:val="000000"/>
                <w:sz w:val="24"/>
              </w:rPr>
              <w:t>6</w:t>
            </w:r>
          </w:p>
        </w:tc>
        <w:tc>
          <w:tcPr>
            <w:tcW w:w="1334" w:type="dxa"/>
          </w:tcPr>
          <w:p w14:paraId="660FA765" w14:textId="77777777" w:rsidR="00173B27" w:rsidRDefault="00EC406F">
            <w:pPr>
              <w:jc w:val="center"/>
            </w:pPr>
            <w:r>
              <w:rPr>
                <w:color w:val="000000"/>
                <w:sz w:val="24"/>
              </w:rPr>
              <w:t>000001</w:t>
            </w:r>
          </w:p>
        </w:tc>
        <w:tc>
          <w:tcPr>
            <w:tcW w:w="1777" w:type="dxa"/>
          </w:tcPr>
          <w:p w14:paraId="0195BCE4" w14:textId="77777777" w:rsidR="00173B27" w:rsidRDefault="00EC406F">
            <w:pPr>
              <w:jc w:val="center"/>
            </w:pPr>
            <w:r>
              <w:rPr>
                <w:color w:val="000000"/>
                <w:sz w:val="24"/>
              </w:rPr>
              <w:t>平安银行</w:t>
            </w:r>
          </w:p>
        </w:tc>
        <w:tc>
          <w:tcPr>
            <w:tcW w:w="1334" w:type="dxa"/>
          </w:tcPr>
          <w:p w14:paraId="687C1938" w14:textId="77777777" w:rsidR="00173B27" w:rsidRDefault="00EC406F">
            <w:pPr>
              <w:jc w:val="right"/>
            </w:pPr>
            <w:r>
              <w:rPr>
                <w:color w:val="000000"/>
                <w:sz w:val="24"/>
              </w:rPr>
              <w:t>900,000</w:t>
            </w:r>
          </w:p>
        </w:tc>
        <w:tc>
          <w:tcPr>
            <w:tcW w:w="1924" w:type="dxa"/>
          </w:tcPr>
          <w:p w14:paraId="7BE0617E" w14:textId="77777777" w:rsidR="00173B27" w:rsidRDefault="00EC406F">
            <w:pPr>
              <w:jc w:val="right"/>
            </w:pPr>
            <w:r>
              <w:rPr>
                <w:color w:val="000000"/>
                <w:sz w:val="24"/>
              </w:rPr>
              <w:t>8,253,000.00</w:t>
            </w:r>
          </w:p>
        </w:tc>
        <w:tc>
          <w:tcPr>
            <w:tcW w:w="1644" w:type="dxa"/>
          </w:tcPr>
          <w:p w14:paraId="6A091682" w14:textId="77777777" w:rsidR="00173B27" w:rsidRDefault="00EC406F">
            <w:pPr>
              <w:jc w:val="right"/>
            </w:pPr>
            <w:r>
              <w:rPr>
                <w:color w:val="000000"/>
                <w:sz w:val="24"/>
              </w:rPr>
              <w:t>1.15</w:t>
            </w:r>
          </w:p>
        </w:tc>
      </w:tr>
      <w:tr w:rsidR="00173B27" w14:paraId="40BEA028" w14:textId="77777777">
        <w:tc>
          <w:tcPr>
            <w:tcW w:w="855" w:type="dxa"/>
          </w:tcPr>
          <w:p w14:paraId="24537343" w14:textId="77777777" w:rsidR="00173B27" w:rsidRDefault="00EC406F">
            <w:pPr>
              <w:jc w:val="center"/>
            </w:pPr>
            <w:r>
              <w:rPr>
                <w:color w:val="000000"/>
                <w:sz w:val="24"/>
              </w:rPr>
              <w:lastRenderedPageBreak/>
              <w:t>7</w:t>
            </w:r>
          </w:p>
        </w:tc>
        <w:tc>
          <w:tcPr>
            <w:tcW w:w="1334" w:type="dxa"/>
          </w:tcPr>
          <w:p w14:paraId="30799381" w14:textId="77777777" w:rsidR="00173B27" w:rsidRDefault="00EC406F">
            <w:pPr>
              <w:jc w:val="center"/>
            </w:pPr>
            <w:r>
              <w:rPr>
                <w:color w:val="000000"/>
                <w:sz w:val="24"/>
              </w:rPr>
              <w:t>600519</w:t>
            </w:r>
          </w:p>
        </w:tc>
        <w:tc>
          <w:tcPr>
            <w:tcW w:w="1777" w:type="dxa"/>
          </w:tcPr>
          <w:p w14:paraId="431C7E40" w14:textId="77777777" w:rsidR="00173B27" w:rsidRDefault="00EC406F">
            <w:pPr>
              <w:jc w:val="center"/>
            </w:pPr>
            <w:r>
              <w:rPr>
                <w:color w:val="000000"/>
                <w:sz w:val="24"/>
              </w:rPr>
              <w:t>贵州茅台</w:t>
            </w:r>
          </w:p>
        </w:tc>
        <w:tc>
          <w:tcPr>
            <w:tcW w:w="1334" w:type="dxa"/>
          </w:tcPr>
          <w:p w14:paraId="3724348B" w14:textId="77777777" w:rsidR="00173B27" w:rsidRDefault="00EC406F">
            <w:pPr>
              <w:jc w:val="right"/>
            </w:pPr>
            <w:r>
              <w:rPr>
                <w:color w:val="000000"/>
                <w:sz w:val="24"/>
              </w:rPr>
              <w:t>20,000</w:t>
            </w:r>
          </w:p>
        </w:tc>
        <w:tc>
          <w:tcPr>
            <w:tcW w:w="1924" w:type="dxa"/>
          </w:tcPr>
          <w:p w14:paraId="0300836E" w14:textId="77777777" w:rsidR="00173B27" w:rsidRDefault="00EC406F">
            <w:pPr>
              <w:jc w:val="right"/>
            </w:pPr>
            <w:r>
              <w:rPr>
                <w:color w:val="000000"/>
                <w:sz w:val="24"/>
              </w:rPr>
              <w:t>7,727,200.00</w:t>
            </w:r>
          </w:p>
        </w:tc>
        <w:tc>
          <w:tcPr>
            <w:tcW w:w="1644" w:type="dxa"/>
          </w:tcPr>
          <w:p w14:paraId="45BEB8A6" w14:textId="77777777" w:rsidR="00173B27" w:rsidRDefault="00EC406F">
            <w:pPr>
              <w:jc w:val="right"/>
            </w:pPr>
            <w:r>
              <w:rPr>
                <w:color w:val="000000"/>
                <w:sz w:val="24"/>
              </w:rPr>
              <w:t>1.08</w:t>
            </w:r>
          </w:p>
        </w:tc>
      </w:tr>
      <w:tr w:rsidR="00173B27" w14:paraId="6D222CD9" w14:textId="77777777">
        <w:tc>
          <w:tcPr>
            <w:tcW w:w="855" w:type="dxa"/>
          </w:tcPr>
          <w:p w14:paraId="6C1305EE" w14:textId="77777777" w:rsidR="00173B27" w:rsidRDefault="00EC406F">
            <w:pPr>
              <w:jc w:val="center"/>
            </w:pPr>
            <w:r>
              <w:rPr>
                <w:color w:val="000000"/>
                <w:sz w:val="24"/>
              </w:rPr>
              <w:t>8</w:t>
            </w:r>
          </w:p>
        </w:tc>
        <w:tc>
          <w:tcPr>
            <w:tcW w:w="1334" w:type="dxa"/>
          </w:tcPr>
          <w:p w14:paraId="30D76EC7" w14:textId="77777777" w:rsidR="00173B27" w:rsidRDefault="00EC406F">
            <w:pPr>
              <w:jc w:val="center"/>
            </w:pPr>
            <w:r>
              <w:rPr>
                <w:color w:val="000000"/>
                <w:sz w:val="24"/>
              </w:rPr>
              <w:t>000921</w:t>
            </w:r>
          </w:p>
        </w:tc>
        <w:tc>
          <w:tcPr>
            <w:tcW w:w="1777" w:type="dxa"/>
          </w:tcPr>
          <w:p w14:paraId="53C190BF" w14:textId="77777777" w:rsidR="00173B27" w:rsidRDefault="00EC406F">
            <w:pPr>
              <w:jc w:val="center"/>
            </w:pPr>
            <w:r>
              <w:rPr>
                <w:color w:val="000000"/>
                <w:sz w:val="24"/>
              </w:rPr>
              <w:t>海信科龙</w:t>
            </w:r>
          </w:p>
        </w:tc>
        <w:tc>
          <w:tcPr>
            <w:tcW w:w="1334" w:type="dxa"/>
          </w:tcPr>
          <w:p w14:paraId="43DAE207" w14:textId="77777777" w:rsidR="00173B27" w:rsidRDefault="00EC406F">
            <w:pPr>
              <w:jc w:val="right"/>
            </w:pPr>
            <w:r>
              <w:rPr>
                <w:color w:val="000000"/>
                <w:sz w:val="24"/>
              </w:rPr>
              <w:t>400,000</w:t>
            </w:r>
          </w:p>
        </w:tc>
        <w:tc>
          <w:tcPr>
            <w:tcW w:w="1924" w:type="dxa"/>
          </w:tcPr>
          <w:p w14:paraId="3F1DFCF0" w14:textId="77777777" w:rsidR="00173B27" w:rsidRDefault="00EC406F">
            <w:pPr>
              <w:jc w:val="right"/>
            </w:pPr>
            <w:r>
              <w:rPr>
                <w:color w:val="000000"/>
                <w:sz w:val="24"/>
              </w:rPr>
              <w:t>5,684,000.00</w:t>
            </w:r>
          </w:p>
        </w:tc>
        <w:tc>
          <w:tcPr>
            <w:tcW w:w="1644" w:type="dxa"/>
          </w:tcPr>
          <w:p w14:paraId="7C7D4738" w14:textId="77777777" w:rsidR="00173B27" w:rsidRDefault="00EC406F">
            <w:pPr>
              <w:jc w:val="right"/>
            </w:pPr>
            <w:r>
              <w:rPr>
                <w:color w:val="000000"/>
                <w:sz w:val="24"/>
              </w:rPr>
              <w:t>0.79</w:t>
            </w:r>
          </w:p>
        </w:tc>
      </w:tr>
      <w:tr w:rsidR="00173B27" w14:paraId="48499A20" w14:textId="77777777">
        <w:tc>
          <w:tcPr>
            <w:tcW w:w="855" w:type="dxa"/>
          </w:tcPr>
          <w:p w14:paraId="531F6443" w14:textId="77777777" w:rsidR="00173B27" w:rsidRDefault="00EC406F">
            <w:pPr>
              <w:jc w:val="center"/>
            </w:pPr>
            <w:r>
              <w:rPr>
                <w:color w:val="000000"/>
                <w:sz w:val="24"/>
              </w:rPr>
              <w:t>9</w:t>
            </w:r>
          </w:p>
        </w:tc>
        <w:tc>
          <w:tcPr>
            <w:tcW w:w="1334" w:type="dxa"/>
          </w:tcPr>
          <w:p w14:paraId="765639AD" w14:textId="77777777" w:rsidR="00173B27" w:rsidRDefault="00EC406F">
            <w:pPr>
              <w:jc w:val="center"/>
            </w:pPr>
            <w:r>
              <w:rPr>
                <w:color w:val="000000"/>
                <w:sz w:val="24"/>
              </w:rPr>
              <w:t>600056</w:t>
            </w:r>
          </w:p>
        </w:tc>
        <w:tc>
          <w:tcPr>
            <w:tcW w:w="1777" w:type="dxa"/>
          </w:tcPr>
          <w:p w14:paraId="64EF8BCB" w14:textId="77777777" w:rsidR="00173B27" w:rsidRDefault="00EC406F">
            <w:pPr>
              <w:jc w:val="center"/>
            </w:pPr>
            <w:r>
              <w:rPr>
                <w:color w:val="000000"/>
                <w:sz w:val="24"/>
              </w:rPr>
              <w:t>中国医药</w:t>
            </w:r>
          </w:p>
        </w:tc>
        <w:tc>
          <w:tcPr>
            <w:tcW w:w="1334" w:type="dxa"/>
          </w:tcPr>
          <w:p w14:paraId="54D2E4F4" w14:textId="77777777" w:rsidR="00173B27" w:rsidRDefault="00EC406F">
            <w:pPr>
              <w:jc w:val="right"/>
            </w:pPr>
            <w:r>
              <w:rPr>
                <w:color w:val="000000"/>
                <w:sz w:val="24"/>
              </w:rPr>
              <w:t>189,988</w:t>
            </w:r>
          </w:p>
        </w:tc>
        <w:tc>
          <w:tcPr>
            <w:tcW w:w="1924" w:type="dxa"/>
          </w:tcPr>
          <w:p w14:paraId="39A6484C" w14:textId="77777777" w:rsidR="00173B27" w:rsidRDefault="00EC406F">
            <w:pPr>
              <w:jc w:val="right"/>
            </w:pPr>
            <w:r>
              <w:rPr>
                <w:color w:val="000000"/>
                <w:sz w:val="24"/>
              </w:rPr>
              <w:t>4,491,316.32</w:t>
            </w:r>
          </w:p>
        </w:tc>
        <w:tc>
          <w:tcPr>
            <w:tcW w:w="1644" w:type="dxa"/>
          </w:tcPr>
          <w:p w14:paraId="3B30556A" w14:textId="77777777" w:rsidR="00173B27" w:rsidRDefault="00EC406F">
            <w:pPr>
              <w:jc w:val="right"/>
            </w:pPr>
            <w:r>
              <w:rPr>
                <w:color w:val="000000"/>
                <w:sz w:val="24"/>
              </w:rPr>
              <w:t>0.63</w:t>
            </w:r>
          </w:p>
        </w:tc>
      </w:tr>
      <w:tr w:rsidR="00173B27" w14:paraId="51668103" w14:textId="77777777">
        <w:tc>
          <w:tcPr>
            <w:tcW w:w="855" w:type="dxa"/>
          </w:tcPr>
          <w:p w14:paraId="4AAA9691" w14:textId="77777777" w:rsidR="00173B27" w:rsidRDefault="00EC406F">
            <w:pPr>
              <w:jc w:val="center"/>
            </w:pPr>
            <w:r>
              <w:rPr>
                <w:color w:val="000000"/>
                <w:sz w:val="24"/>
              </w:rPr>
              <w:t>10</w:t>
            </w:r>
          </w:p>
        </w:tc>
        <w:tc>
          <w:tcPr>
            <w:tcW w:w="1334" w:type="dxa"/>
          </w:tcPr>
          <w:p w14:paraId="0D5F0375" w14:textId="77777777" w:rsidR="00173B27" w:rsidRDefault="00EC406F">
            <w:pPr>
              <w:jc w:val="center"/>
            </w:pPr>
            <w:r>
              <w:rPr>
                <w:color w:val="000000"/>
                <w:sz w:val="24"/>
              </w:rPr>
              <w:t>601939</w:t>
            </w:r>
          </w:p>
        </w:tc>
        <w:tc>
          <w:tcPr>
            <w:tcW w:w="1777" w:type="dxa"/>
          </w:tcPr>
          <w:p w14:paraId="11145D9F" w14:textId="77777777" w:rsidR="00173B27" w:rsidRDefault="00EC406F">
            <w:pPr>
              <w:jc w:val="center"/>
            </w:pPr>
            <w:r>
              <w:rPr>
                <w:color w:val="000000"/>
                <w:sz w:val="24"/>
              </w:rPr>
              <w:t>建设银行</w:t>
            </w:r>
          </w:p>
        </w:tc>
        <w:tc>
          <w:tcPr>
            <w:tcW w:w="1334" w:type="dxa"/>
          </w:tcPr>
          <w:p w14:paraId="5558667D" w14:textId="77777777" w:rsidR="00173B27" w:rsidRDefault="00EC406F">
            <w:pPr>
              <w:jc w:val="right"/>
            </w:pPr>
            <w:r>
              <w:rPr>
                <w:color w:val="000000"/>
                <w:sz w:val="24"/>
              </w:rPr>
              <w:t>700,000</w:t>
            </w:r>
          </w:p>
        </w:tc>
        <w:tc>
          <w:tcPr>
            <w:tcW w:w="1924" w:type="dxa"/>
          </w:tcPr>
          <w:p w14:paraId="3B60BF6C" w14:textId="77777777" w:rsidR="00173B27" w:rsidRDefault="00EC406F">
            <w:pPr>
              <w:jc w:val="right"/>
            </w:pPr>
            <w:r>
              <w:rPr>
                <w:color w:val="000000"/>
                <w:sz w:val="24"/>
              </w:rPr>
              <w:t>4,158,000.00</w:t>
            </w:r>
          </w:p>
        </w:tc>
        <w:tc>
          <w:tcPr>
            <w:tcW w:w="1644" w:type="dxa"/>
          </w:tcPr>
          <w:p w14:paraId="099C6F4D" w14:textId="77777777" w:rsidR="00173B27" w:rsidRDefault="00EC406F">
            <w:pPr>
              <w:jc w:val="right"/>
            </w:pPr>
            <w:r>
              <w:rPr>
                <w:color w:val="000000"/>
                <w:sz w:val="24"/>
              </w:rPr>
              <w:t>0.58</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173B27" w14:paraId="729F1B5C" w14:textId="77777777">
        <w:tc>
          <w:tcPr>
            <w:tcW w:w="828" w:type="dxa"/>
          </w:tcPr>
          <w:p w14:paraId="4E1C1B07" w14:textId="77777777" w:rsidR="00173B27" w:rsidRDefault="00EC406F">
            <w:pPr>
              <w:spacing w:before="29" w:line="288" w:lineRule="auto"/>
              <w:ind w:left="17"/>
              <w:jc w:val="center"/>
              <w:rPr>
                <w:color w:val="000000"/>
                <w:sz w:val="24"/>
              </w:rPr>
            </w:pPr>
            <w:r>
              <w:rPr>
                <w:color w:val="000000"/>
                <w:sz w:val="24"/>
              </w:rPr>
              <w:t>1</w:t>
            </w:r>
          </w:p>
        </w:tc>
        <w:tc>
          <w:tcPr>
            <w:tcW w:w="3302" w:type="dxa"/>
          </w:tcPr>
          <w:p w14:paraId="2745B143" w14:textId="77777777" w:rsidR="00173B27" w:rsidRDefault="00EC406F">
            <w:pPr>
              <w:spacing w:before="29" w:line="288" w:lineRule="auto"/>
              <w:ind w:left="17"/>
              <w:jc w:val="left"/>
              <w:rPr>
                <w:color w:val="000000"/>
                <w:sz w:val="24"/>
              </w:rPr>
            </w:pPr>
            <w:r>
              <w:rPr>
                <w:color w:val="000000"/>
                <w:sz w:val="24"/>
              </w:rPr>
              <w:t>国家债券</w:t>
            </w:r>
          </w:p>
        </w:tc>
        <w:tc>
          <w:tcPr>
            <w:tcW w:w="2987" w:type="dxa"/>
          </w:tcPr>
          <w:p w14:paraId="37AE2963" w14:textId="77777777" w:rsidR="00173B27" w:rsidRDefault="00EC406F">
            <w:pPr>
              <w:spacing w:before="29" w:line="288" w:lineRule="auto"/>
              <w:ind w:left="17"/>
              <w:jc w:val="right"/>
              <w:rPr>
                <w:color w:val="000000"/>
                <w:sz w:val="24"/>
              </w:rPr>
            </w:pPr>
            <w:r>
              <w:rPr>
                <w:color w:val="000000"/>
                <w:sz w:val="24"/>
              </w:rPr>
              <w:t>35,792,400.00</w:t>
            </w:r>
          </w:p>
        </w:tc>
        <w:tc>
          <w:tcPr>
            <w:tcW w:w="1751" w:type="dxa"/>
          </w:tcPr>
          <w:p w14:paraId="2F7690D6" w14:textId="77777777" w:rsidR="00173B27" w:rsidRDefault="00EC406F">
            <w:pPr>
              <w:spacing w:before="29" w:line="288" w:lineRule="auto"/>
              <w:ind w:left="17"/>
              <w:jc w:val="right"/>
              <w:rPr>
                <w:color w:val="000000"/>
                <w:sz w:val="24"/>
              </w:rPr>
            </w:pPr>
            <w:r>
              <w:rPr>
                <w:color w:val="000000"/>
                <w:sz w:val="24"/>
              </w:rPr>
              <w:t>5.00</w:t>
            </w:r>
          </w:p>
        </w:tc>
      </w:tr>
      <w:tr w:rsidR="00173B27" w14:paraId="2309282E" w14:textId="77777777">
        <w:tc>
          <w:tcPr>
            <w:tcW w:w="828" w:type="dxa"/>
          </w:tcPr>
          <w:p w14:paraId="5CE98C69" w14:textId="77777777" w:rsidR="00173B27" w:rsidRDefault="00EC406F">
            <w:pPr>
              <w:spacing w:before="29" w:line="288" w:lineRule="auto"/>
              <w:ind w:left="17"/>
              <w:jc w:val="center"/>
              <w:rPr>
                <w:color w:val="000000"/>
                <w:sz w:val="24"/>
              </w:rPr>
            </w:pPr>
            <w:r>
              <w:rPr>
                <w:color w:val="000000"/>
                <w:sz w:val="24"/>
              </w:rPr>
              <w:t>2</w:t>
            </w:r>
          </w:p>
        </w:tc>
        <w:tc>
          <w:tcPr>
            <w:tcW w:w="3302" w:type="dxa"/>
          </w:tcPr>
          <w:p w14:paraId="06BC78E1" w14:textId="77777777" w:rsidR="00173B27" w:rsidRDefault="00EC406F">
            <w:pPr>
              <w:spacing w:before="29" w:line="288" w:lineRule="auto"/>
              <w:ind w:left="17"/>
              <w:jc w:val="left"/>
              <w:rPr>
                <w:color w:val="000000"/>
                <w:sz w:val="24"/>
              </w:rPr>
            </w:pPr>
            <w:r>
              <w:rPr>
                <w:color w:val="000000"/>
                <w:sz w:val="24"/>
              </w:rPr>
              <w:t>央行票据</w:t>
            </w:r>
          </w:p>
        </w:tc>
        <w:tc>
          <w:tcPr>
            <w:tcW w:w="2987" w:type="dxa"/>
          </w:tcPr>
          <w:p w14:paraId="07761653" w14:textId="77777777" w:rsidR="00173B27" w:rsidRDefault="00EC406F">
            <w:pPr>
              <w:spacing w:before="29" w:line="288" w:lineRule="auto"/>
              <w:ind w:left="17"/>
              <w:jc w:val="right"/>
              <w:rPr>
                <w:color w:val="000000"/>
                <w:sz w:val="24"/>
              </w:rPr>
            </w:pPr>
            <w:r>
              <w:rPr>
                <w:color w:val="000000"/>
                <w:sz w:val="24"/>
              </w:rPr>
              <w:t>-</w:t>
            </w:r>
          </w:p>
        </w:tc>
        <w:tc>
          <w:tcPr>
            <w:tcW w:w="1751" w:type="dxa"/>
          </w:tcPr>
          <w:p w14:paraId="584325AC" w14:textId="77777777" w:rsidR="00173B27" w:rsidRDefault="00EC406F">
            <w:pPr>
              <w:spacing w:before="29" w:line="288" w:lineRule="auto"/>
              <w:ind w:left="17"/>
              <w:jc w:val="right"/>
              <w:rPr>
                <w:color w:val="000000"/>
                <w:sz w:val="24"/>
              </w:rPr>
            </w:pPr>
            <w:r>
              <w:rPr>
                <w:color w:val="000000"/>
                <w:sz w:val="24"/>
              </w:rPr>
              <w:t>-</w:t>
            </w:r>
          </w:p>
        </w:tc>
      </w:tr>
      <w:tr w:rsidR="00173B27" w14:paraId="10BC892F" w14:textId="77777777">
        <w:tc>
          <w:tcPr>
            <w:tcW w:w="828" w:type="dxa"/>
          </w:tcPr>
          <w:p w14:paraId="31572762" w14:textId="77777777" w:rsidR="00173B27" w:rsidRDefault="00EC406F">
            <w:pPr>
              <w:spacing w:before="29" w:line="288" w:lineRule="auto"/>
              <w:ind w:left="17"/>
              <w:jc w:val="center"/>
              <w:rPr>
                <w:color w:val="000000"/>
                <w:sz w:val="24"/>
              </w:rPr>
            </w:pPr>
            <w:r>
              <w:rPr>
                <w:color w:val="000000"/>
                <w:sz w:val="24"/>
              </w:rPr>
              <w:t>3</w:t>
            </w:r>
          </w:p>
        </w:tc>
        <w:tc>
          <w:tcPr>
            <w:tcW w:w="3302" w:type="dxa"/>
          </w:tcPr>
          <w:p w14:paraId="778E96B1" w14:textId="77777777" w:rsidR="00173B27" w:rsidRDefault="00EC406F">
            <w:pPr>
              <w:spacing w:before="29" w:line="288" w:lineRule="auto"/>
              <w:ind w:left="17"/>
              <w:jc w:val="left"/>
              <w:rPr>
                <w:color w:val="000000"/>
                <w:sz w:val="24"/>
              </w:rPr>
            </w:pPr>
            <w:r>
              <w:rPr>
                <w:color w:val="000000"/>
                <w:sz w:val="24"/>
              </w:rPr>
              <w:t>金融债券</w:t>
            </w:r>
          </w:p>
        </w:tc>
        <w:tc>
          <w:tcPr>
            <w:tcW w:w="2987" w:type="dxa"/>
          </w:tcPr>
          <w:p w14:paraId="3437F811" w14:textId="77777777" w:rsidR="00173B27" w:rsidRDefault="00EC406F">
            <w:pPr>
              <w:spacing w:before="29" w:line="288" w:lineRule="auto"/>
              <w:ind w:left="17"/>
              <w:jc w:val="right"/>
              <w:rPr>
                <w:color w:val="000000"/>
                <w:sz w:val="24"/>
              </w:rPr>
            </w:pPr>
            <w:r>
              <w:rPr>
                <w:color w:val="000000"/>
                <w:sz w:val="24"/>
              </w:rPr>
              <w:t>46,415,000.00</w:t>
            </w:r>
          </w:p>
        </w:tc>
        <w:tc>
          <w:tcPr>
            <w:tcW w:w="1751" w:type="dxa"/>
          </w:tcPr>
          <w:p w14:paraId="62347014" w14:textId="77777777" w:rsidR="00173B27" w:rsidRDefault="00EC406F">
            <w:pPr>
              <w:spacing w:before="29" w:line="288" w:lineRule="auto"/>
              <w:ind w:left="17"/>
              <w:jc w:val="right"/>
              <w:rPr>
                <w:color w:val="000000"/>
                <w:sz w:val="24"/>
              </w:rPr>
            </w:pPr>
            <w:r>
              <w:rPr>
                <w:color w:val="000000"/>
                <w:sz w:val="24"/>
              </w:rPr>
              <w:t>6.49</w:t>
            </w:r>
          </w:p>
        </w:tc>
      </w:tr>
      <w:tr w:rsidR="00173B27" w14:paraId="2459D9C8" w14:textId="77777777">
        <w:tc>
          <w:tcPr>
            <w:tcW w:w="828" w:type="dxa"/>
          </w:tcPr>
          <w:p w14:paraId="2BE7825A" w14:textId="77777777" w:rsidR="00173B27" w:rsidRDefault="00173B27">
            <w:pPr>
              <w:spacing w:before="29" w:line="288" w:lineRule="auto"/>
              <w:ind w:left="17"/>
              <w:jc w:val="center"/>
              <w:rPr>
                <w:color w:val="000000"/>
                <w:sz w:val="24"/>
              </w:rPr>
            </w:pPr>
          </w:p>
        </w:tc>
        <w:tc>
          <w:tcPr>
            <w:tcW w:w="3302" w:type="dxa"/>
          </w:tcPr>
          <w:p w14:paraId="6B808BF6" w14:textId="77777777" w:rsidR="00173B27" w:rsidRDefault="00EC406F">
            <w:pPr>
              <w:spacing w:before="29" w:line="288" w:lineRule="auto"/>
              <w:ind w:left="17"/>
              <w:jc w:val="left"/>
              <w:rPr>
                <w:color w:val="000000"/>
                <w:sz w:val="24"/>
              </w:rPr>
            </w:pPr>
            <w:r>
              <w:rPr>
                <w:color w:val="000000"/>
                <w:sz w:val="24"/>
              </w:rPr>
              <w:t>其中：政策性金融债</w:t>
            </w:r>
          </w:p>
        </w:tc>
        <w:tc>
          <w:tcPr>
            <w:tcW w:w="2987" w:type="dxa"/>
          </w:tcPr>
          <w:p w14:paraId="3D865155" w14:textId="77777777" w:rsidR="00173B27" w:rsidRDefault="00EC406F">
            <w:pPr>
              <w:spacing w:before="29" w:line="288" w:lineRule="auto"/>
              <w:ind w:left="17"/>
              <w:jc w:val="right"/>
              <w:rPr>
                <w:color w:val="000000"/>
                <w:sz w:val="24"/>
              </w:rPr>
            </w:pPr>
            <w:r>
              <w:rPr>
                <w:color w:val="000000"/>
                <w:sz w:val="24"/>
              </w:rPr>
              <w:t>46,415,000.00</w:t>
            </w:r>
          </w:p>
        </w:tc>
        <w:tc>
          <w:tcPr>
            <w:tcW w:w="1751" w:type="dxa"/>
          </w:tcPr>
          <w:p w14:paraId="64EAF22F" w14:textId="77777777" w:rsidR="00173B27" w:rsidRDefault="00EC406F">
            <w:pPr>
              <w:spacing w:before="29" w:line="288" w:lineRule="auto"/>
              <w:ind w:left="17"/>
              <w:jc w:val="right"/>
              <w:rPr>
                <w:color w:val="000000"/>
                <w:sz w:val="24"/>
              </w:rPr>
            </w:pPr>
            <w:r>
              <w:rPr>
                <w:color w:val="000000"/>
                <w:sz w:val="24"/>
              </w:rPr>
              <w:t>6.49</w:t>
            </w:r>
          </w:p>
        </w:tc>
      </w:tr>
      <w:tr w:rsidR="00173B27" w14:paraId="076C4113" w14:textId="77777777">
        <w:tc>
          <w:tcPr>
            <w:tcW w:w="828" w:type="dxa"/>
          </w:tcPr>
          <w:p w14:paraId="260485EE" w14:textId="77777777" w:rsidR="00173B27" w:rsidRDefault="00EC406F">
            <w:pPr>
              <w:spacing w:before="29" w:line="288" w:lineRule="auto"/>
              <w:ind w:left="17"/>
              <w:jc w:val="center"/>
              <w:rPr>
                <w:color w:val="000000"/>
                <w:sz w:val="24"/>
              </w:rPr>
            </w:pPr>
            <w:r>
              <w:rPr>
                <w:color w:val="000000"/>
                <w:sz w:val="24"/>
              </w:rPr>
              <w:t>4</w:t>
            </w:r>
          </w:p>
        </w:tc>
        <w:tc>
          <w:tcPr>
            <w:tcW w:w="3302" w:type="dxa"/>
          </w:tcPr>
          <w:p w14:paraId="1692BEC0" w14:textId="77777777" w:rsidR="00173B27" w:rsidRDefault="00EC406F">
            <w:pPr>
              <w:spacing w:before="29" w:line="288" w:lineRule="auto"/>
              <w:ind w:left="17"/>
              <w:jc w:val="left"/>
              <w:rPr>
                <w:color w:val="000000"/>
                <w:sz w:val="24"/>
              </w:rPr>
            </w:pPr>
            <w:r>
              <w:rPr>
                <w:color w:val="000000"/>
                <w:sz w:val="24"/>
              </w:rPr>
              <w:t>企业债券</w:t>
            </w:r>
          </w:p>
        </w:tc>
        <w:tc>
          <w:tcPr>
            <w:tcW w:w="2987" w:type="dxa"/>
          </w:tcPr>
          <w:p w14:paraId="16AC8393" w14:textId="77777777" w:rsidR="00173B27" w:rsidRDefault="00EC406F">
            <w:pPr>
              <w:spacing w:before="29" w:line="288" w:lineRule="auto"/>
              <w:ind w:left="17"/>
              <w:jc w:val="right"/>
              <w:rPr>
                <w:color w:val="000000"/>
                <w:sz w:val="24"/>
              </w:rPr>
            </w:pPr>
            <w:r>
              <w:rPr>
                <w:color w:val="000000"/>
                <w:sz w:val="24"/>
              </w:rPr>
              <w:t>1,953,200.00</w:t>
            </w:r>
          </w:p>
        </w:tc>
        <w:tc>
          <w:tcPr>
            <w:tcW w:w="1751" w:type="dxa"/>
          </w:tcPr>
          <w:p w14:paraId="73405E3D" w14:textId="77777777" w:rsidR="00173B27" w:rsidRDefault="00EC406F">
            <w:pPr>
              <w:spacing w:before="29" w:line="288" w:lineRule="auto"/>
              <w:ind w:left="17"/>
              <w:jc w:val="right"/>
              <w:rPr>
                <w:color w:val="000000"/>
                <w:sz w:val="24"/>
              </w:rPr>
            </w:pPr>
            <w:r>
              <w:rPr>
                <w:color w:val="000000"/>
                <w:sz w:val="24"/>
              </w:rPr>
              <w:t>0.27</w:t>
            </w:r>
          </w:p>
        </w:tc>
      </w:tr>
      <w:tr w:rsidR="00173B27" w14:paraId="608A67F1" w14:textId="77777777">
        <w:tc>
          <w:tcPr>
            <w:tcW w:w="828" w:type="dxa"/>
          </w:tcPr>
          <w:p w14:paraId="5F093391" w14:textId="77777777" w:rsidR="00173B27" w:rsidRDefault="00EC406F">
            <w:pPr>
              <w:spacing w:before="29" w:line="288" w:lineRule="auto"/>
              <w:ind w:left="17"/>
              <w:jc w:val="center"/>
              <w:rPr>
                <w:color w:val="000000"/>
                <w:sz w:val="24"/>
              </w:rPr>
            </w:pPr>
            <w:r>
              <w:rPr>
                <w:color w:val="000000"/>
                <w:sz w:val="24"/>
              </w:rPr>
              <w:t>5</w:t>
            </w:r>
          </w:p>
        </w:tc>
        <w:tc>
          <w:tcPr>
            <w:tcW w:w="3302" w:type="dxa"/>
          </w:tcPr>
          <w:p w14:paraId="7F0C2E51" w14:textId="77777777" w:rsidR="00173B27" w:rsidRDefault="00EC406F">
            <w:pPr>
              <w:spacing w:before="29" w:line="288" w:lineRule="auto"/>
              <w:ind w:left="17"/>
              <w:jc w:val="left"/>
              <w:rPr>
                <w:color w:val="000000"/>
                <w:sz w:val="24"/>
              </w:rPr>
            </w:pPr>
            <w:r>
              <w:rPr>
                <w:color w:val="000000"/>
                <w:sz w:val="24"/>
              </w:rPr>
              <w:t>企业短期融资券</w:t>
            </w:r>
          </w:p>
        </w:tc>
        <w:tc>
          <w:tcPr>
            <w:tcW w:w="2987" w:type="dxa"/>
          </w:tcPr>
          <w:p w14:paraId="1159E82B" w14:textId="77777777" w:rsidR="00173B27" w:rsidRDefault="00EC406F">
            <w:pPr>
              <w:spacing w:before="29" w:line="288" w:lineRule="auto"/>
              <w:ind w:left="17"/>
              <w:jc w:val="right"/>
              <w:rPr>
                <w:color w:val="000000"/>
                <w:sz w:val="24"/>
              </w:rPr>
            </w:pPr>
            <w:r>
              <w:rPr>
                <w:color w:val="000000"/>
                <w:sz w:val="24"/>
              </w:rPr>
              <w:t>308,992,000.00</w:t>
            </w:r>
          </w:p>
        </w:tc>
        <w:tc>
          <w:tcPr>
            <w:tcW w:w="1751" w:type="dxa"/>
          </w:tcPr>
          <w:p w14:paraId="412C6E25" w14:textId="77777777" w:rsidR="00173B27" w:rsidRDefault="00EC406F">
            <w:pPr>
              <w:spacing w:before="29" w:line="288" w:lineRule="auto"/>
              <w:ind w:left="17"/>
              <w:jc w:val="right"/>
              <w:rPr>
                <w:color w:val="000000"/>
                <w:sz w:val="24"/>
              </w:rPr>
            </w:pPr>
            <w:r>
              <w:rPr>
                <w:color w:val="000000"/>
                <w:sz w:val="24"/>
              </w:rPr>
              <w:t>43.20</w:t>
            </w:r>
          </w:p>
        </w:tc>
      </w:tr>
      <w:tr w:rsidR="00173B27" w14:paraId="76ED81D9" w14:textId="77777777">
        <w:tc>
          <w:tcPr>
            <w:tcW w:w="828" w:type="dxa"/>
          </w:tcPr>
          <w:p w14:paraId="38C274F9" w14:textId="77777777" w:rsidR="00173B27" w:rsidRDefault="00EC406F">
            <w:pPr>
              <w:spacing w:before="29" w:line="288" w:lineRule="auto"/>
              <w:ind w:left="17"/>
              <w:jc w:val="center"/>
              <w:rPr>
                <w:color w:val="000000"/>
                <w:sz w:val="24"/>
              </w:rPr>
            </w:pPr>
            <w:r>
              <w:rPr>
                <w:color w:val="000000"/>
                <w:sz w:val="24"/>
              </w:rPr>
              <w:t>6</w:t>
            </w:r>
          </w:p>
        </w:tc>
        <w:tc>
          <w:tcPr>
            <w:tcW w:w="3302" w:type="dxa"/>
          </w:tcPr>
          <w:p w14:paraId="170E47EE" w14:textId="77777777" w:rsidR="00173B27" w:rsidRDefault="00EC406F">
            <w:pPr>
              <w:spacing w:before="29" w:line="288" w:lineRule="auto"/>
              <w:ind w:left="17"/>
              <w:jc w:val="left"/>
              <w:rPr>
                <w:color w:val="000000"/>
                <w:sz w:val="24"/>
              </w:rPr>
            </w:pPr>
            <w:r>
              <w:rPr>
                <w:color w:val="000000"/>
                <w:sz w:val="24"/>
              </w:rPr>
              <w:t>中期票据</w:t>
            </w:r>
          </w:p>
        </w:tc>
        <w:tc>
          <w:tcPr>
            <w:tcW w:w="2987" w:type="dxa"/>
          </w:tcPr>
          <w:p w14:paraId="19EA3647" w14:textId="77777777" w:rsidR="00173B27" w:rsidRDefault="00EC406F">
            <w:pPr>
              <w:spacing w:before="29" w:line="288" w:lineRule="auto"/>
              <w:ind w:left="17"/>
              <w:jc w:val="right"/>
              <w:rPr>
                <w:color w:val="000000"/>
                <w:sz w:val="24"/>
              </w:rPr>
            </w:pPr>
            <w:r>
              <w:rPr>
                <w:color w:val="000000"/>
                <w:sz w:val="24"/>
              </w:rPr>
              <w:t>90,019,000.00</w:t>
            </w:r>
          </w:p>
        </w:tc>
        <w:tc>
          <w:tcPr>
            <w:tcW w:w="1751" w:type="dxa"/>
          </w:tcPr>
          <w:p w14:paraId="4930F9D7" w14:textId="77777777" w:rsidR="00173B27" w:rsidRDefault="00EC406F">
            <w:pPr>
              <w:spacing w:before="29" w:line="288" w:lineRule="auto"/>
              <w:ind w:left="17"/>
              <w:jc w:val="right"/>
              <w:rPr>
                <w:color w:val="000000"/>
                <w:sz w:val="24"/>
              </w:rPr>
            </w:pPr>
            <w:r>
              <w:rPr>
                <w:color w:val="000000"/>
                <w:sz w:val="24"/>
              </w:rPr>
              <w:t>12.59</w:t>
            </w:r>
          </w:p>
        </w:tc>
      </w:tr>
      <w:tr w:rsidR="00173B27" w14:paraId="5C4675E3" w14:textId="77777777">
        <w:tc>
          <w:tcPr>
            <w:tcW w:w="828" w:type="dxa"/>
          </w:tcPr>
          <w:p w14:paraId="109B4C62" w14:textId="77777777" w:rsidR="00173B27" w:rsidRDefault="00EC406F">
            <w:pPr>
              <w:spacing w:before="29" w:line="288" w:lineRule="auto"/>
              <w:ind w:left="17"/>
              <w:jc w:val="center"/>
              <w:rPr>
                <w:color w:val="000000"/>
                <w:sz w:val="24"/>
              </w:rPr>
            </w:pPr>
            <w:r>
              <w:rPr>
                <w:color w:val="000000"/>
                <w:sz w:val="24"/>
              </w:rPr>
              <w:t>7</w:t>
            </w:r>
          </w:p>
        </w:tc>
        <w:tc>
          <w:tcPr>
            <w:tcW w:w="3302" w:type="dxa"/>
          </w:tcPr>
          <w:p w14:paraId="30CE0A78" w14:textId="77777777" w:rsidR="00173B27" w:rsidRDefault="00EC406F">
            <w:pPr>
              <w:spacing w:before="29" w:line="288" w:lineRule="auto"/>
              <w:ind w:left="17"/>
              <w:jc w:val="left"/>
              <w:rPr>
                <w:color w:val="000000"/>
                <w:sz w:val="24"/>
              </w:rPr>
            </w:pPr>
            <w:r>
              <w:rPr>
                <w:color w:val="000000"/>
                <w:sz w:val="24"/>
              </w:rPr>
              <w:t>可转债</w:t>
            </w:r>
            <w:r>
              <w:rPr>
                <w:sz w:val="24"/>
              </w:rPr>
              <w:t>（</w:t>
            </w:r>
            <w:r>
              <w:rPr>
                <w:rFonts w:hint="eastAsia"/>
                <w:sz w:val="24"/>
              </w:rPr>
              <w:t>可交换债</w:t>
            </w:r>
            <w:r>
              <w:rPr>
                <w:sz w:val="24"/>
              </w:rPr>
              <w:t>）</w:t>
            </w:r>
          </w:p>
        </w:tc>
        <w:tc>
          <w:tcPr>
            <w:tcW w:w="2987" w:type="dxa"/>
          </w:tcPr>
          <w:p w14:paraId="6B746047" w14:textId="77777777" w:rsidR="00173B27" w:rsidRDefault="00EC406F">
            <w:pPr>
              <w:spacing w:before="29" w:line="288" w:lineRule="auto"/>
              <w:ind w:left="17"/>
              <w:jc w:val="right"/>
              <w:rPr>
                <w:color w:val="000000"/>
                <w:sz w:val="24"/>
              </w:rPr>
            </w:pPr>
            <w:r>
              <w:rPr>
                <w:color w:val="000000"/>
                <w:sz w:val="24"/>
              </w:rPr>
              <w:t>3,478,000.00</w:t>
            </w:r>
          </w:p>
        </w:tc>
        <w:tc>
          <w:tcPr>
            <w:tcW w:w="1751" w:type="dxa"/>
          </w:tcPr>
          <w:p w14:paraId="6A9E76F5" w14:textId="77777777" w:rsidR="00173B27" w:rsidRDefault="00EC406F">
            <w:pPr>
              <w:spacing w:before="29" w:line="288" w:lineRule="auto"/>
              <w:ind w:left="17"/>
              <w:jc w:val="right"/>
              <w:rPr>
                <w:color w:val="000000"/>
                <w:sz w:val="24"/>
              </w:rPr>
            </w:pPr>
            <w:r>
              <w:rPr>
                <w:color w:val="000000"/>
                <w:sz w:val="24"/>
              </w:rPr>
              <w:t>0.49</w:t>
            </w:r>
          </w:p>
        </w:tc>
      </w:tr>
      <w:tr w:rsidR="00173B27" w14:paraId="4853C42E" w14:textId="77777777">
        <w:tc>
          <w:tcPr>
            <w:tcW w:w="828" w:type="dxa"/>
          </w:tcPr>
          <w:p w14:paraId="162559FD" w14:textId="77777777" w:rsidR="00173B27" w:rsidRDefault="00EC406F">
            <w:pPr>
              <w:spacing w:before="29" w:line="288" w:lineRule="auto"/>
              <w:ind w:left="17"/>
              <w:jc w:val="center"/>
              <w:rPr>
                <w:color w:val="000000"/>
                <w:sz w:val="24"/>
              </w:rPr>
            </w:pPr>
            <w:r>
              <w:rPr>
                <w:rFonts w:hint="eastAsia"/>
                <w:color w:val="000000"/>
                <w:sz w:val="24"/>
              </w:rPr>
              <w:t>8</w:t>
            </w:r>
          </w:p>
        </w:tc>
        <w:tc>
          <w:tcPr>
            <w:tcW w:w="3302" w:type="dxa"/>
          </w:tcPr>
          <w:p w14:paraId="31F9EE31" w14:textId="77777777" w:rsidR="00173B27" w:rsidRDefault="00EC406F">
            <w:pPr>
              <w:spacing w:before="29" w:line="288" w:lineRule="auto"/>
              <w:ind w:left="17"/>
              <w:jc w:val="left"/>
              <w:rPr>
                <w:color w:val="000000"/>
                <w:sz w:val="24"/>
              </w:rPr>
            </w:pPr>
            <w:r>
              <w:rPr>
                <w:rFonts w:hint="eastAsia"/>
                <w:color w:val="000000"/>
                <w:sz w:val="24"/>
              </w:rPr>
              <w:t>同业存单</w:t>
            </w:r>
          </w:p>
        </w:tc>
        <w:tc>
          <w:tcPr>
            <w:tcW w:w="2987" w:type="dxa"/>
          </w:tcPr>
          <w:p w14:paraId="5C3398E1" w14:textId="77777777" w:rsidR="00173B27" w:rsidRDefault="00EC406F">
            <w:pPr>
              <w:spacing w:before="29" w:line="288" w:lineRule="auto"/>
              <w:ind w:left="17"/>
              <w:jc w:val="right"/>
              <w:rPr>
                <w:color w:val="000000"/>
                <w:sz w:val="24"/>
              </w:rPr>
            </w:pPr>
            <w:r>
              <w:rPr>
                <w:rFonts w:hint="eastAsia"/>
                <w:color w:val="000000"/>
                <w:sz w:val="24"/>
              </w:rPr>
              <w:t>-</w:t>
            </w:r>
          </w:p>
        </w:tc>
        <w:tc>
          <w:tcPr>
            <w:tcW w:w="1751" w:type="dxa"/>
          </w:tcPr>
          <w:p w14:paraId="427CC9BA" w14:textId="77777777" w:rsidR="00173B27" w:rsidRDefault="00EC406F">
            <w:pPr>
              <w:spacing w:before="29" w:line="288" w:lineRule="auto"/>
              <w:ind w:left="17"/>
              <w:jc w:val="right"/>
              <w:rPr>
                <w:color w:val="000000"/>
                <w:sz w:val="24"/>
              </w:rPr>
            </w:pPr>
            <w:r>
              <w:rPr>
                <w:rFonts w:hint="eastAsia"/>
                <w:color w:val="000000"/>
                <w:sz w:val="24"/>
              </w:rPr>
              <w:t>-</w:t>
            </w:r>
          </w:p>
        </w:tc>
      </w:tr>
      <w:tr w:rsidR="00173B27" w14:paraId="2DD87802" w14:textId="77777777">
        <w:tc>
          <w:tcPr>
            <w:tcW w:w="828" w:type="dxa"/>
          </w:tcPr>
          <w:p w14:paraId="5099E9DC" w14:textId="77777777" w:rsidR="00173B27" w:rsidRDefault="00EC406F">
            <w:pPr>
              <w:spacing w:before="29" w:line="288" w:lineRule="auto"/>
              <w:ind w:left="17"/>
              <w:jc w:val="center"/>
              <w:rPr>
                <w:color w:val="000000"/>
                <w:sz w:val="24"/>
              </w:rPr>
            </w:pPr>
            <w:r>
              <w:rPr>
                <w:color w:val="000000"/>
                <w:sz w:val="24"/>
              </w:rPr>
              <w:t>9</w:t>
            </w:r>
          </w:p>
        </w:tc>
        <w:tc>
          <w:tcPr>
            <w:tcW w:w="3302" w:type="dxa"/>
          </w:tcPr>
          <w:p w14:paraId="3BAD6BE6" w14:textId="77777777" w:rsidR="00173B27" w:rsidRDefault="00EC406F">
            <w:pPr>
              <w:spacing w:before="29" w:line="288" w:lineRule="auto"/>
              <w:ind w:left="17"/>
              <w:jc w:val="left"/>
              <w:rPr>
                <w:color w:val="000000"/>
                <w:sz w:val="24"/>
              </w:rPr>
            </w:pPr>
            <w:r>
              <w:rPr>
                <w:color w:val="000000"/>
                <w:sz w:val="24"/>
              </w:rPr>
              <w:t>其他</w:t>
            </w:r>
          </w:p>
        </w:tc>
        <w:tc>
          <w:tcPr>
            <w:tcW w:w="2987" w:type="dxa"/>
          </w:tcPr>
          <w:p w14:paraId="07111B45" w14:textId="77777777" w:rsidR="00173B27" w:rsidRDefault="00EC406F">
            <w:pPr>
              <w:spacing w:before="29" w:line="288" w:lineRule="auto"/>
              <w:ind w:left="17"/>
              <w:jc w:val="right"/>
              <w:rPr>
                <w:color w:val="000000"/>
                <w:sz w:val="24"/>
              </w:rPr>
            </w:pPr>
            <w:r>
              <w:rPr>
                <w:color w:val="000000"/>
                <w:sz w:val="24"/>
              </w:rPr>
              <w:t>87,439,000.00</w:t>
            </w:r>
          </w:p>
        </w:tc>
        <w:tc>
          <w:tcPr>
            <w:tcW w:w="1751" w:type="dxa"/>
          </w:tcPr>
          <w:p w14:paraId="364FC8D6" w14:textId="77777777" w:rsidR="00173B27" w:rsidRDefault="00EC406F">
            <w:pPr>
              <w:spacing w:before="29" w:line="288" w:lineRule="auto"/>
              <w:ind w:left="17"/>
              <w:jc w:val="right"/>
              <w:rPr>
                <w:color w:val="000000"/>
                <w:sz w:val="24"/>
              </w:rPr>
            </w:pPr>
            <w:r>
              <w:rPr>
                <w:color w:val="000000"/>
                <w:sz w:val="24"/>
              </w:rPr>
              <w:t>12.22</w:t>
            </w:r>
          </w:p>
        </w:tc>
      </w:tr>
      <w:tr w:rsidR="00173B27" w14:paraId="6C83D460" w14:textId="77777777">
        <w:tc>
          <w:tcPr>
            <w:tcW w:w="828" w:type="dxa"/>
          </w:tcPr>
          <w:p w14:paraId="6480BC64" w14:textId="77777777" w:rsidR="00173B27" w:rsidRDefault="00EC406F">
            <w:pPr>
              <w:spacing w:before="29" w:line="288" w:lineRule="auto"/>
              <w:ind w:left="17"/>
              <w:jc w:val="center"/>
              <w:rPr>
                <w:color w:val="000000"/>
                <w:sz w:val="24"/>
              </w:rPr>
            </w:pPr>
            <w:r>
              <w:rPr>
                <w:color w:val="000000"/>
                <w:sz w:val="24"/>
              </w:rPr>
              <w:t>10</w:t>
            </w:r>
          </w:p>
        </w:tc>
        <w:tc>
          <w:tcPr>
            <w:tcW w:w="3302" w:type="dxa"/>
          </w:tcPr>
          <w:p w14:paraId="39C83619" w14:textId="77777777" w:rsidR="00173B27" w:rsidRDefault="00EC406F">
            <w:pPr>
              <w:spacing w:before="29" w:line="288" w:lineRule="auto"/>
              <w:ind w:left="17"/>
              <w:jc w:val="left"/>
              <w:rPr>
                <w:color w:val="000000"/>
                <w:sz w:val="24"/>
              </w:rPr>
            </w:pPr>
            <w:r>
              <w:rPr>
                <w:color w:val="000000"/>
                <w:sz w:val="24"/>
              </w:rPr>
              <w:t>合计</w:t>
            </w:r>
          </w:p>
        </w:tc>
        <w:tc>
          <w:tcPr>
            <w:tcW w:w="2987" w:type="dxa"/>
          </w:tcPr>
          <w:p w14:paraId="50D03AE4" w14:textId="77777777" w:rsidR="00173B27" w:rsidRDefault="00EC406F">
            <w:pPr>
              <w:spacing w:before="29" w:line="288" w:lineRule="auto"/>
              <w:ind w:left="17"/>
              <w:jc w:val="right"/>
              <w:rPr>
                <w:color w:val="000000"/>
                <w:sz w:val="24"/>
              </w:rPr>
            </w:pPr>
            <w:r>
              <w:rPr>
                <w:color w:val="000000"/>
                <w:sz w:val="24"/>
              </w:rPr>
              <w:t>574,088,600.00</w:t>
            </w:r>
          </w:p>
        </w:tc>
        <w:tc>
          <w:tcPr>
            <w:tcW w:w="1751" w:type="dxa"/>
          </w:tcPr>
          <w:p w14:paraId="5F70268D" w14:textId="77777777" w:rsidR="00173B27" w:rsidRDefault="00EC406F">
            <w:pPr>
              <w:spacing w:before="29" w:line="288" w:lineRule="auto"/>
              <w:ind w:left="17"/>
              <w:jc w:val="right"/>
              <w:rPr>
                <w:color w:val="000000"/>
                <w:sz w:val="24"/>
              </w:rPr>
            </w:pPr>
            <w:r>
              <w:rPr>
                <w:color w:val="000000"/>
                <w:sz w:val="24"/>
              </w:rPr>
              <w:t>80.26</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w:t>
            </w:r>
            <w:r>
              <w:rPr>
                <w:color w:val="000000"/>
                <w:sz w:val="24"/>
              </w:rPr>
              <w:lastRenderedPageBreak/>
              <w:t>例（％）</w:t>
            </w:r>
          </w:p>
        </w:tc>
      </w:tr>
      <w:tr w:rsidR="00173B27" w14:paraId="24551E9E" w14:textId="77777777">
        <w:tc>
          <w:tcPr>
            <w:tcW w:w="850" w:type="dxa"/>
          </w:tcPr>
          <w:p w14:paraId="7809D9C9" w14:textId="77777777" w:rsidR="00173B27" w:rsidRDefault="00EC406F">
            <w:pPr>
              <w:jc w:val="center"/>
            </w:pPr>
            <w:r>
              <w:rPr>
                <w:color w:val="000000"/>
                <w:sz w:val="24"/>
              </w:rPr>
              <w:lastRenderedPageBreak/>
              <w:t>1</w:t>
            </w:r>
          </w:p>
        </w:tc>
        <w:tc>
          <w:tcPr>
            <w:tcW w:w="1475" w:type="dxa"/>
          </w:tcPr>
          <w:p w14:paraId="2CF4E96F" w14:textId="77777777" w:rsidR="00173B27" w:rsidRDefault="00EC406F">
            <w:pPr>
              <w:jc w:val="center"/>
            </w:pPr>
            <w:r>
              <w:rPr>
                <w:color w:val="000000"/>
                <w:sz w:val="24"/>
              </w:rPr>
              <w:t>160210</w:t>
            </w:r>
          </w:p>
        </w:tc>
        <w:tc>
          <w:tcPr>
            <w:tcW w:w="1769" w:type="dxa"/>
          </w:tcPr>
          <w:p w14:paraId="4AAC1314" w14:textId="77777777" w:rsidR="00173B27" w:rsidRDefault="00EC406F">
            <w:pPr>
              <w:jc w:val="center"/>
            </w:pPr>
            <w:r>
              <w:rPr>
                <w:color w:val="000000"/>
                <w:sz w:val="24"/>
              </w:rPr>
              <w:t>16</w:t>
            </w:r>
            <w:r>
              <w:rPr>
                <w:color w:val="000000"/>
                <w:sz w:val="24"/>
              </w:rPr>
              <w:t>国开</w:t>
            </w:r>
            <w:r>
              <w:rPr>
                <w:color w:val="000000"/>
                <w:sz w:val="24"/>
              </w:rPr>
              <w:t>10</w:t>
            </w:r>
          </w:p>
        </w:tc>
        <w:tc>
          <w:tcPr>
            <w:tcW w:w="1387" w:type="dxa"/>
          </w:tcPr>
          <w:p w14:paraId="4664B23E" w14:textId="77777777" w:rsidR="00173B27" w:rsidRDefault="00EC406F">
            <w:pPr>
              <w:jc w:val="right"/>
            </w:pPr>
            <w:r>
              <w:rPr>
                <w:color w:val="000000"/>
                <w:sz w:val="24"/>
              </w:rPr>
              <w:t>500,000</w:t>
            </w:r>
          </w:p>
        </w:tc>
        <w:tc>
          <w:tcPr>
            <w:tcW w:w="2150" w:type="dxa"/>
          </w:tcPr>
          <w:p w14:paraId="2016D568" w14:textId="77777777" w:rsidR="00173B27" w:rsidRDefault="00EC406F">
            <w:pPr>
              <w:jc w:val="right"/>
            </w:pPr>
            <w:r>
              <w:rPr>
                <w:color w:val="000000"/>
                <w:sz w:val="24"/>
              </w:rPr>
              <w:t>46,415,000.00</w:t>
            </w:r>
          </w:p>
        </w:tc>
        <w:tc>
          <w:tcPr>
            <w:tcW w:w="1237" w:type="dxa"/>
          </w:tcPr>
          <w:p w14:paraId="2705CB4D" w14:textId="77777777" w:rsidR="00173B27" w:rsidRDefault="00EC406F">
            <w:pPr>
              <w:jc w:val="right"/>
            </w:pPr>
            <w:r>
              <w:rPr>
                <w:color w:val="000000"/>
                <w:sz w:val="24"/>
              </w:rPr>
              <w:t>6.49</w:t>
            </w:r>
          </w:p>
        </w:tc>
      </w:tr>
      <w:tr w:rsidR="00173B27" w14:paraId="6DDD3C24" w14:textId="77777777">
        <w:tc>
          <w:tcPr>
            <w:tcW w:w="850" w:type="dxa"/>
          </w:tcPr>
          <w:p w14:paraId="70845E79" w14:textId="77777777" w:rsidR="00173B27" w:rsidRDefault="00EC406F">
            <w:pPr>
              <w:jc w:val="center"/>
            </w:pPr>
            <w:r>
              <w:rPr>
                <w:color w:val="000000"/>
                <w:sz w:val="24"/>
              </w:rPr>
              <w:t>2</w:t>
            </w:r>
          </w:p>
        </w:tc>
        <w:tc>
          <w:tcPr>
            <w:tcW w:w="1475" w:type="dxa"/>
          </w:tcPr>
          <w:p w14:paraId="21294850" w14:textId="77777777" w:rsidR="00173B27" w:rsidRDefault="00EC406F">
            <w:pPr>
              <w:jc w:val="center"/>
            </w:pPr>
            <w:r>
              <w:rPr>
                <w:color w:val="000000"/>
                <w:sz w:val="24"/>
              </w:rPr>
              <w:t>041658066</w:t>
            </w:r>
          </w:p>
        </w:tc>
        <w:tc>
          <w:tcPr>
            <w:tcW w:w="1769" w:type="dxa"/>
          </w:tcPr>
          <w:p w14:paraId="47C7DE62" w14:textId="77777777" w:rsidR="00173B27" w:rsidRDefault="00EC406F">
            <w:pPr>
              <w:jc w:val="center"/>
            </w:pPr>
            <w:r>
              <w:rPr>
                <w:color w:val="000000"/>
                <w:sz w:val="24"/>
              </w:rPr>
              <w:t>16</w:t>
            </w:r>
            <w:r>
              <w:rPr>
                <w:color w:val="000000"/>
                <w:sz w:val="24"/>
              </w:rPr>
              <w:t>华能集</w:t>
            </w:r>
            <w:r>
              <w:rPr>
                <w:color w:val="000000"/>
                <w:sz w:val="24"/>
              </w:rPr>
              <w:t>CP003</w:t>
            </w:r>
          </w:p>
        </w:tc>
        <w:tc>
          <w:tcPr>
            <w:tcW w:w="1387" w:type="dxa"/>
          </w:tcPr>
          <w:p w14:paraId="59AB2DB7" w14:textId="77777777" w:rsidR="00173B27" w:rsidRDefault="00EC406F">
            <w:pPr>
              <w:jc w:val="right"/>
            </w:pPr>
            <w:r>
              <w:rPr>
                <w:color w:val="000000"/>
                <w:sz w:val="24"/>
              </w:rPr>
              <w:t>400,000</w:t>
            </w:r>
          </w:p>
        </w:tc>
        <w:tc>
          <w:tcPr>
            <w:tcW w:w="2150" w:type="dxa"/>
          </w:tcPr>
          <w:p w14:paraId="1705B6B3" w14:textId="77777777" w:rsidR="00173B27" w:rsidRDefault="00EC406F">
            <w:pPr>
              <w:jc w:val="right"/>
            </w:pPr>
            <w:r>
              <w:rPr>
                <w:color w:val="000000"/>
                <w:sz w:val="24"/>
              </w:rPr>
              <w:t>39,764,000.00</w:t>
            </w:r>
          </w:p>
        </w:tc>
        <w:tc>
          <w:tcPr>
            <w:tcW w:w="1237" w:type="dxa"/>
          </w:tcPr>
          <w:p w14:paraId="513EB61C" w14:textId="77777777" w:rsidR="00173B27" w:rsidRDefault="00EC406F">
            <w:pPr>
              <w:jc w:val="right"/>
            </w:pPr>
            <w:r>
              <w:rPr>
                <w:color w:val="000000"/>
                <w:sz w:val="24"/>
              </w:rPr>
              <w:t>5.56</w:t>
            </w:r>
          </w:p>
        </w:tc>
      </w:tr>
      <w:tr w:rsidR="00173B27" w14:paraId="0E5D040C" w14:textId="77777777">
        <w:tc>
          <w:tcPr>
            <w:tcW w:w="850" w:type="dxa"/>
          </w:tcPr>
          <w:p w14:paraId="5B592777" w14:textId="77777777" w:rsidR="00173B27" w:rsidRDefault="00EC406F">
            <w:pPr>
              <w:jc w:val="center"/>
            </w:pPr>
            <w:r>
              <w:rPr>
                <w:color w:val="000000"/>
                <w:sz w:val="24"/>
              </w:rPr>
              <w:t>3</w:t>
            </w:r>
          </w:p>
        </w:tc>
        <w:tc>
          <w:tcPr>
            <w:tcW w:w="1475" w:type="dxa"/>
          </w:tcPr>
          <w:p w14:paraId="064BD9C6" w14:textId="77777777" w:rsidR="00173B27" w:rsidRDefault="00EC406F">
            <w:pPr>
              <w:jc w:val="center"/>
            </w:pPr>
            <w:r>
              <w:rPr>
                <w:color w:val="000000"/>
                <w:sz w:val="24"/>
              </w:rPr>
              <w:t>1282189</w:t>
            </w:r>
          </w:p>
        </w:tc>
        <w:tc>
          <w:tcPr>
            <w:tcW w:w="1769" w:type="dxa"/>
          </w:tcPr>
          <w:p w14:paraId="26EE36BB" w14:textId="77777777" w:rsidR="00173B27" w:rsidRDefault="00EC406F">
            <w:pPr>
              <w:jc w:val="center"/>
            </w:pPr>
            <w:r>
              <w:rPr>
                <w:color w:val="000000"/>
                <w:sz w:val="24"/>
              </w:rPr>
              <w:t>12</w:t>
            </w:r>
            <w:r>
              <w:rPr>
                <w:color w:val="000000"/>
                <w:sz w:val="24"/>
              </w:rPr>
              <w:t>中汽研</w:t>
            </w:r>
            <w:r>
              <w:rPr>
                <w:color w:val="000000"/>
                <w:sz w:val="24"/>
              </w:rPr>
              <w:t>MTN1</w:t>
            </w:r>
          </w:p>
        </w:tc>
        <w:tc>
          <w:tcPr>
            <w:tcW w:w="1387" w:type="dxa"/>
          </w:tcPr>
          <w:p w14:paraId="1BB66772" w14:textId="77777777" w:rsidR="00173B27" w:rsidRDefault="00EC406F">
            <w:pPr>
              <w:jc w:val="right"/>
            </w:pPr>
            <w:r>
              <w:rPr>
                <w:color w:val="000000"/>
                <w:sz w:val="24"/>
              </w:rPr>
              <w:t>300,000</w:t>
            </w:r>
          </w:p>
        </w:tc>
        <w:tc>
          <w:tcPr>
            <w:tcW w:w="2150" w:type="dxa"/>
          </w:tcPr>
          <w:p w14:paraId="3FAB4D24" w14:textId="77777777" w:rsidR="00173B27" w:rsidRDefault="00EC406F">
            <w:pPr>
              <w:jc w:val="right"/>
            </w:pPr>
            <w:r>
              <w:rPr>
                <w:color w:val="000000"/>
                <w:sz w:val="24"/>
              </w:rPr>
              <w:t>30,312,000.00</w:t>
            </w:r>
          </w:p>
        </w:tc>
        <w:tc>
          <w:tcPr>
            <w:tcW w:w="1237" w:type="dxa"/>
          </w:tcPr>
          <w:p w14:paraId="29BB37EB" w14:textId="77777777" w:rsidR="00173B27" w:rsidRDefault="00EC406F">
            <w:pPr>
              <w:jc w:val="right"/>
            </w:pPr>
            <w:r>
              <w:rPr>
                <w:color w:val="000000"/>
                <w:sz w:val="24"/>
              </w:rPr>
              <w:t>4.24</w:t>
            </w:r>
          </w:p>
        </w:tc>
      </w:tr>
      <w:tr w:rsidR="00173B27" w14:paraId="0B63735F" w14:textId="77777777">
        <w:tc>
          <w:tcPr>
            <w:tcW w:w="850" w:type="dxa"/>
          </w:tcPr>
          <w:p w14:paraId="2170F363" w14:textId="77777777" w:rsidR="00173B27" w:rsidRDefault="00EC406F">
            <w:pPr>
              <w:jc w:val="center"/>
            </w:pPr>
            <w:r>
              <w:rPr>
                <w:color w:val="000000"/>
                <w:sz w:val="24"/>
              </w:rPr>
              <w:t>4</w:t>
            </w:r>
          </w:p>
        </w:tc>
        <w:tc>
          <w:tcPr>
            <w:tcW w:w="1475" w:type="dxa"/>
          </w:tcPr>
          <w:p w14:paraId="0535EB32" w14:textId="77777777" w:rsidR="00173B27" w:rsidRDefault="00EC406F">
            <w:pPr>
              <w:jc w:val="center"/>
            </w:pPr>
            <w:r>
              <w:rPr>
                <w:color w:val="000000"/>
                <w:sz w:val="24"/>
              </w:rPr>
              <w:t>011698802</w:t>
            </w:r>
          </w:p>
        </w:tc>
        <w:tc>
          <w:tcPr>
            <w:tcW w:w="1769" w:type="dxa"/>
          </w:tcPr>
          <w:p w14:paraId="008C828F" w14:textId="77777777" w:rsidR="00173B27" w:rsidRDefault="00EC406F">
            <w:pPr>
              <w:jc w:val="center"/>
            </w:pPr>
            <w:r>
              <w:rPr>
                <w:color w:val="000000"/>
                <w:sz w:val="24"/>
              </w:rPr>
              <w:t>16</w:t>
            </w:r>
            <w:r>
              <w:rPr>
                <w:color w:val="000000"/>
                <w:sz w:val="24"/>
              </w:rPr>
              <w:t>深圳航空</w:t>
            </w:r>
            <w:r>
              <w:rPr>
                <w:color w:val="000000"/>
                <w:sz w:val="24"/>
              </w:rPr>
              <w:t>SCP010</w:t>
            </w:r>
          </w:p>
        </w:tc>
        <w:tc>
          <w:tcPr>
            <w:tcW w:w="1387" w:type="dxa"/>
          </w:tcPr>
          <w:p w14:paraId="29794D91" w14:textId="77777777" w:rsidR="00173B27" w:rsidRDefault="00EC406F">
            <w:pPr>
              <w:jc w:val="right"/>
            </w:pPr>
            <w:r>
              <w:rPr>
                <w:color w:val="000000"/>
                <w:sz w:val="24"/>
              </w:rPr>
              <w:t>300,000</w:t>
            </w:r>
          </w:p>
        </w:tc>
        <w:tc>
          <w:tcPr>
            <w:tcW w:w="2150" w:type="dxa"/>
          </w:tcPr>
          <w:p w14:paraId="2DA16E33" w14:textId="77777777" w:rsidR="00173B27" w:rsidRDefault="00EC406F">
            <w:pPr>
              <w:jc w:val="right"/>
            </w:pPr>
            <w:r>
              <w:rPr>
                <w:color w:val="000000"/>
                <w:sz w:val="24"/>
              </w:rPr>
              <w:t>29,940,000.00</w:t>
            </w:r>
          </w:p>
        </w:tc>
        <w:tc>
          <w:tcPr>
            <w:tcW w:w="1237" w:type="dxa"/>
          </w:tcPr>
          <w:p w14:paraId="250D5430" w14:textId="77777777" w:rsidR="00173B27" w:rsidRDefault="00EC406F">
            <w:pPr>
              <w:jc w:val="right"/>
            </w:pPr>
            <w:r>
              <w:rPr>
                <w:color w:val="000000"/>
                <w:sz w:val="24"/>
              </w:rPr>
              <w:t>4.19</w:t>
            </w:r>
          </w:p>
        </w:tc>
      </w:tr>
      <w:tr w:rsidR="00173B27" w14:paraId="46C4D080" w14:textId="77777777">
        <w:tc>
          <w:tcPr>
            <w:tcW w:w="850" w:type="dxa"/>
          </w:tcPr>
          <w:p w14:paraId="014DA8A5" w14:textId="77777777" w:rsidR="00173B27" w:rsidRDefault="00EC406F">
            <w:pPr>
              <w:jc w:val="center"/>
            </w:pPr>
            <w:r>
              <w:rPr>
                <w:color w:val="000000"/>
                <w:sz w:val="24"/>
              </w:rPr>
              <w:t>5</w:t>
            </w:r>
          </w:p>
        </w:tc>
        <w:tc>
          <w:tcPr>
            <w:tcW w:w="1475" w:type="dxa"/>
          </w:tcPr>
          <w:p w14:paraId="1B4B625A" w14:textId="77777777" w:rsidR="00173B27" w:rsidRDefault="00EC406F">
            <w:pPr>
              <w:jc w:val="center"/>
            </w:pPr>
            <w:r>
              <w:rPr>
                <w:color w:val="000000"/>
                <w:sz w:val="24"/>
              </w:rPr>
              <w:t>011698828</w:t>
            </w:r>
          </w:p>
        </w:tc>
        <w:tc>
          <w:tcPr>
            <w:tcW w:w="1769" w:type="dxa"/>
          </w:tcPr>
          <w:p w14:paraId="3608CC75" w14:textId="77777777" w:rsidR="00173B27" w:rsidRDefault="00EC406F">
            <w:pPr>
              <w:jc w:val="center"/>
            </w:pPr>
            <w:r>
              <w:rPr>
                <w:color w:val="000000"/>
                <w:sz w:val="24"/>
              </w:rPr>
              <w:t>16</w:t>
            </w:r>
            <w:r>
              <w:rPr>
                <w:color w:val="000000"/>
                <w:sz w:val="24"/>
              </w:rPr>
              <w:t>京汽集</w:t>
            </w:r>
            <w:r>
              <w:rPr>
                <w:color w:val="000000"/>
                <w:sz w:val="24"/>
              </w:rPr>
              <w:t>SCP003</w:t>
            </w:r>
          </w:p>
        </w:tc>
        <w:tc>
          <w:tcPr>
            <w:tcW w:w="1387" w:type="dxa"/>
          </w:tcPr>
          <w:p w14:paraId="0A988338" w14:textId="77777777" w:rsidR="00173B27" w:rsidRDefault="00EC406F">
            <w:pPr>
              <w:jc w:val="right"/>
            </w:pPr>
            <w:r>
              <w:rPr>
                <w:color w:val="000000"/>
                <w:sz w:val="24"/>
              </w:rPr>
              <w:t>300,000</w:t>
            </w:r>
          </w:p>
        </w:tc>
        <w:tc>
          <w:tcPr>
            <w:tcW w:w="2150" w:type="dxa"/>
          </w:tcPr>
          <w:p w14:paraId="17EE9F3D" w14:textId="77777777" w:rsidR="00173B27" w:rsidRDefault="00EC406F">
            <w:pPr>
              <w:jc w:val="right"/>
            </w:pPr>
            <w:r>
              <w:rPr>
                <w:color w:val="000000"/>
                <w:sz w:val="24"/>
              </w:rPr>
              <w:t>29,916,000.00</w:t>
            </w:r>
          </w:p>
        </w:tc>
        <w:tc>
          <w:tcPr>
            <w:tcW w:w="1237" w:type="dxa"/>
          </w:tcPr>
          <w:p w14:paraId="385F9ADD" w14:textId="77777777" w:rsidR="00173B27" w:rsidRDefault="00EC406F">
            <w:pPr>
              <w:jc w:val="right"/>
            </w:pPr>
            <w:r>
              <w:rPr>
                <w:color w:val="000000"/>
                <w:sz w:val="24"/>
              </w:rPr>
              <w:t>4.18</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lastRenderedPageBreak/>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173B27" w14:paraId="5C437CA5" w14:textId="77777777">
        <w:trPr>
          <w:trHeight w:val="516"/>
          <w:jc w:val="center"/>
        </w:trPr>
        <w:tc>
          <w:tcPr>
            <w:tcW w:w="1246" w:type="dxa"/>
            <w:vAlign w:val="center"/>
          </w:tcPr>
          <w:p w14:paraId="4E20976E" w14:textId="77777777" w:rsidR="00173B27" w:rsidRDefault="00EC406F">
            <w:pPr>
              <w:autoSpaceDE w:val="0"/>
              <w:autoSpaceDN w:val="0"/>
              <w:adjustRightInd w:val="0"/>
              <w:spacing w:before="29" w:line="288" w:lineRule="auto"/>
              <w:ind w:left="15"/>
              <w:jc w:val="center"/>
              <w:rPr>
                <w:color w:val="000000"/>
                <w:sz w:val="24"/>
              </w:rPr>
            </w:pPr>
            <w:r>
              <w:rPr>
                <w:color w:val="000000"/>
                <w:sz w:val="24"/>
              </w:rPr>
              <w:t>1</w:t>
            </w:r>
          </w:p>
        </w:tc>
        <w:tc>
          <w:tcPr>
            <w:tcW w:w="2775" w:type="dxa"/>
            <w:vAlign w:val="center"/>
          </w:tcPr>
          <w:p w14:paraId="535E324C" w14:textId="77777777" w:rsidR="00173B27" w:rsidRDefault="00EC406F">
            <w:pPr>
              <w:autoSpaceDE w:val="0"/>
              <w:autoSpaceDN w:val="0"/>
              <w:adjustRightInd w:val="0"/>
              <w:spacing w:before="29" w:line="288" w:lineRule="auto"/>
              <w:ind w:left="15"/>
              <w:jc w:val="left"/>
              <w:rPr>
                <w:color w:val="000000"/>
                <w:sz w:val="24"/>
              </w:rPr>
            </w:pPr>
            <w:r>
              <w:rPr>
                <w:color w:val="000000"/>
                <w:sz w:val="24"/>
              </w:rPr>
              <w:t>存出保证金</w:t>
            </w:r>
          </w:p>
        </w:tc>
        <w:tc>
          <w:tcPr>
            <w:tcW w:w="4847" w:type="dxa"/>
            <w:vAlign w:val="center"/>
          </w:tcPr>
          <w:p w14:paraId="5FBC778E" w14:textId="77777777" w:rsidR="00173B27" w:rsidRDefault="00EC406F">
            <w:pPr>
              <w:autoSpaceDE w:val="0"/>
              <w:autoSpaceDN w:val="0"/>
              <w:adjustRightInd w:val="0"/>
              <w:spacing w:before="29" w:line="288" w:lineRule="auto"/>
              <w:ind w:left="15"/>
              <w:jc w:val="right"/>
              <w:rPr>
                <w:color w:val="000000"/>
                <w:sz w:val="24"/>
              </w:rPr>
            </w:pPr>
            <w:r>
              <w:rPr>
                <w:color w:val="000000"/>
                <w:sz w:val="24"/>
              </w:rPr>
              <w:t>58,564.70</w:t>
            </w:r>
          </w:p>
        </w:tc>
      </w:tr>
      <w:tr w:rsidR="00173B27" w14:paraId="2BCC5F5B" w14:textId="77777777">
        <w:trPr>
          <w:trHeight w:val="531"/>
          <w:jc w:val="center"/>
        </w:trPr>
        <w:tc>
          <w:tcPr>
            <w:tcW w:w="1246" w:type="dxa"/>
            <w:vAlign w:val="center"/>
          </w:tcPr>
          <w:p w14:paraId="24119BA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2</w:t>
            </w:r>
          </w:p>
        </w:tc>
        <w:tc>
          <w:tcPr>
            <w:tcW w:w="2775" w:type="dxa"/>
            <w:vAlign w:val="center"/>
          </w:tcPr>
          <w:p w14:paraId="528D7471" w14:textId="77777777" w:rsidR="00173B27" w:rsidRDefault="00EC406F">
            <w:pPr>
              <w:autoSpaceDE w:val="0"/>
              <w:autoSpaceDN w:val="0"/>
              <w:adjustRightInd w:val="0"/>
              <w:spacing w:before="29" w:line="288" w:lineRule="auto"/>
              <w:ind w:left="15"/>
              <w:jc w:val="left"/>
              <w:rPr>
                <w:color w:val="000000"/>
                <w:sz w:val="24"/>
              </w:rPr>
            </w:pPr>
            <w:r>
              <w:rPr>
                <w:color w:val="000000"/>
                <w:sz w:val="24"/>
              </w:rPr>
              <w:t>应收证券清算款</w:t>
            </w:r>
          </w:p>
        </w:tc>
        <w:tc>
          <w:tcPr>
            <w:tcW w:w="4847" w:type="dxa"/>
            <w:vAlign w:val="center"/>
          </w:tcPr>
          <w:p w14:paraId="17B8E8EC" w14:textId="77777777" w:rsidR="00173B27" w:rsidRDefault="00EC406F">
            <w:pPr>
              <w:autoSpaceDE w:val="0"/>
              <w:autoSpaceDN w:val="0"/>
              <w:adjustRightInd w:val="0"/>
              <w:spacing w:before="29" w:line="288" w:lineRule="auto"/>
              <w:ind w:left="15"/>
              <w:jc w:val="right"/>
              <w:rPr>
                <w:color w:val="000000"/>
                <w:sz w:val="24"/>
              </w:rPr>
            </w:pPr>
            <w:r>
              <w:rPr>
                <w:color w:val="000000"/>
                <w:sz w:val="24"/>
              </w:rPr>
              <w:t>2,808,919.66</w:t>
            </w:r>
          </w:p>
        </w:tc>
      </w:tr>
      <w:tr w:rsidR="00173B27" w14:paraId="0B52DA0C" w14:textId="77777777">
        <w:trPr>
          <w:trHeight w:val="516"/>
          <w:jc w:val="center"/>
        </w:trPr>
        <w:tc>
          <w:tcPr>
            <w:tcW w:w="1246" w:type="dxa"/>
            <w:vAlign w:val="center"/>
          </w:tcPr>
          <w:p w14:paraId="5A72F3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3</w:t>
            </w:r>
          </w:p>
        </w:tc>
        <w:tc>
          <w:tcPr>
            <w:tcW w:w="2775" w:type="dxa"/>
            <w:vAlign w:val="center"/>
          </w:tcPr>
          <w:p w14:paraId="06FB614F" w14:textId="77777777" w:rsidR="00173B27" w:rsidRDefault="00EC406F">
            <w:pPr>
              <w:autoSpaceDE w:val="0"/>
              <w:autoSpaceDN w:val="0"/>
              <w:adjustRightInd w:val="0"/>
              <w:spacing w:before="29" w:line="288" w:lineRule="auto"/>
              <w:ind w:left="15"/>
              <w:jc w:val="left"/>
              <w:rPr>
                <w:color w:val="000000"/>
                <w:sz w:val="24"/>
              </w:rPr>
            </w:pPr>
            <w:r>
              <w:rPr>
                <w:color w:val="000000"/>
                <w:sz w:val="24"/>
              </w:rPr>
              <w:t>应收股利</w:t>
            </w:r>
          </w:p>
        </w:tc>
        <w:tc>
          <w:tcPr>
            <w:tcW w:w="4847" w:type="dxa"/>
            <w:vAlign w:val="center"/>
          </w:tcPr>
          <w:p w14:paraId="74D0DA47" w14:textId="77777777" w:rsidR="00173B27" w:rsidRDefault="00EC406F">
            <w:pPr>
              <w:autoSpaceDE w:val="0"/>
              <w:autoSpaceDN w:val="0"/>
              <w:adjustRightInd w:val="0"/>
              <w:spacing w:before="29" w:line="288" w:lineRule="auto"/>
              <w:ind w:left="15"/>
              <w:jc w:val="right"/>
              <w:rPr>
                <w:color w:val="000000"/>
                <w:sz w:val="24"/>
              </w:rPr>
            </w:pPr>
            <w:r>
              <w:rPr>
                <w:color w:val="000000"/>
                <w:sz w:val="24"/>
              </w:rPr>
              <w:t>-</w:t>
            </w:r>
          </w:p>
        </w:tc>
      </w:tr>
      <w:tr w:rsidR="00173B27" w14:paraId="43A85B03" w14:textId="77777777">
        <w:trPr>
          <w:trHeight w:val="516"/>
          <w:jc w:val="center"/>
        </w:trPr>
        <w:tc>
          <w:tcPr>
            <w:tcW w:w="1246" w:type="dxa"/>
            <w:vAlign w:val="center"/>
          </w:tcPr>
          <w:p w14:paraId="0483A267" w14:textId="77777777" w:rsidR="00173B27" w:rsidRDefault="00EC406F">
            <w:pPr>
              <w:autoSpaceDE w:val="0"/>
              <w:autoSpaceDN w:val="0"/>
              <w:adjustRightInd w:val="0"/>
              <w:spacing w:before="29" w:line="288" w:lineRule="auto"/>
              <w:ind w:left="15"/>
              <w:jc w:val="center"/>
              <w:rPr>
                <w:color w:val="000000"/>
                <w:sz w:val="24"/>
              </w:rPr>
            </w:pPr>
            <w:r>
              <w:rPr>
                <w:color w:val="000000"/>
                <w:sz w:val="24"/>
              </w:rPr>
              <w:t>4</w:t>
            </w:r>
          </w:p>
        </w:tc>
        <w:tc>
          <w:tcPr>
            <w:tcW w:w="2775" w:type="dxa"/>
            <w:vAlign w:val="center"/>
          </w:tcPr>
          <w:p w14:paraId="48FA0B0E" w14:textId="77777777" w:rsidR="00173B27" w:rsidRDefault="00EC406F">
            <w:pPr>
              <w:autoSpaceDE w:val="0"/>
              <w:autoSpaceDN w:val="0"/>
              <w:adjustRightInd w:val="0"/>
              <w:spacing w:before="29" w:line="288" w:lineRule="auto"/>
              <w:ind w:left="15"/>
              <w:jc w:val="left"/>
              <w:rPr>
                <w:color w:val="000000"/>
                <w:sz w:val="24"/>
              </w:rPr>
            </w:pPr>
            <w:r>
              <w:rPr>
                <w:color w:val="000000"/>
                <w:sz w:val="24"/>
              </w:rPr>
              <w:t>应收利息</w:t>
            </w:r>
          </w:p>
        </w:tc>
        <w:tc>
          <w:tcPr>
            <w:tcW w:w="4847" w:type="dxa"/>
            <w:vAlign w:val="center"/>
          </w:tcPr>
          <w:p w14:paraId="3B86F66C" w14:textId="77777777" w:rsidR="00173B27" w:rsidRDefault="00EC406F">
            <w:pPr>
              <w:autoSpaceDE w:val="0"/>
              <w:autoSpaceDN w:val="0"/>
              <w:adjustRightInd w:val="0"/>
              <w:spacing w:before="29" w:line="288" w:lineRule="auto"/>
              <w:ind w:left="15"/>
              <w:jc w:val="right"/>
              <w:rPr>
                <w:color w:val="000000"/>
                <w:sz w:val="24"/>
              </w:rPr>
            </w:pPr>
            <w:r>
              <w:rPr>
                <w:color w:val="000000"/>
                <w:sz w:val="24"/>
              </w:rPr>
              <w:t>7,644,982.08</w:t>
            </w:r>
          </w:p>
        </w:tc>
      </w:tr>
      <w:tr w:rsidR="00173B27" w14:paraId="2701A7CE" w14:textId="77777777">
        <w:trPr>
          <w:trHeight w:val="499"/>
          <w:jc w:val="center"/>
        </w:trPr>
        <w:tc>
          <w:tcPr>
            <w:tcW w:w="1246" w:type="dxa"/>
            <w:vAlign w:val="center"/>
          </w:tcPr>
          <w:p w14:paraId="2CB84A66" w14:textId="77777777" w:rsidR="00173B27" w:rsidRDefault="00EC406F">
            <w:pPr>
              <w:autoSpaceDE w:val="0"/>
              <w:autoSpaceDN w:val="0"/>
              <w:adjustRightInd w:val="0"/>
              <w:spacing w:before="29" w:line="288" w:lineRule="auto"/>
              <w:ind w:left="15"/>
              <w:jc w:val="center"/>
              <w:rPr>
                <w:color w:val="000000"/>
                <w:sz w:val="24"/>
              </w:rPr>
            </w:pPr>
            <w:r>
              <w:rPr>
                <w:color w:val="000000"/>
                <w:sz w:val="24"/>
              </w:rPr>
              <w:t>5</w:t>
            </w:r>
          </w:p>
        </w:tc>
        <w:tc>
          <w:tcPr>
            <w:tcW w:w="2775" w:type="dxa"/>
            <w:vAlign w:val="center"/>
          </w:tcPr>
          <w:p w14:paraId="350AE965" w14:textId="77777777" w:rsidR="00173B27" w:rsidRDefault="00EC406F">
            <w:pPr>
              <w:autoSpaceDE w:val="0"/>
              <w:autoSpaceDN w:val="0"/>
              <w:adjustRightInd w:val="0"/>
              <w:spacing w:before="29" w:line="288" w:lineRule="auto"/>
              <w:ind w:left="15"/>
              <w:jc w:val="left"/>
              <w:rPr>
                <w:color w:val="000000"/>
                <w:sz w:val="24"/>
              </w:rPr>
            </w:pPr>
            <w:r>
              <w:rPr>
                <w:color w:val="000000"/>
                <w:sz w:val="24"/>
              </w:rPr>
              <w:t>应收申购款</w:t>
            </w:r>
          </w:p>
        </w:tc>
        <w:tc>
          <w:tcPr>
            <w:tcW w:w="4847" w:type="dxa"/>
            <w:vAlign w:val="center"/>
          </w:tcPr>
          <w:p w14:paraId="7EA8A653" w14:textId="77777777" w:rsidR="00173B27" w:rsidRDefault="00EC406F">
            <w:pPr>
              <w:autoSpaceDE w:val="0"/>
              <w:autoSpaceDN w:val="0"/>
              <w:adjustRightInd w:val="0"/>
              <w:spacing w:before="29" w:line="288" w:lineRule="auto"/>
              <w:ind w:left="15"/>
              <w:jc w:val="right"/>
              <w:rPr>
                <w:color w:val="000000"/>
                <w:sz w:val="24"/>
              </w:rPr>
            </w:pPr>
            <w:r>
              <w:rPr>
                <w:color w:val="000000"/>
                <w:sz w:val="24"/>
              </w:rPr>
              <w:t>1,198.20</w:t>
            </w:r>
          </w:p>
        </w:tc>
      </w:tr>
      <w:tr w:rsidR="00173B27" w14:paraId="68B2BA54" w14:textId="77777777">
        <w:trPr>
          <w:trHeight w:val="516"/>
          <w:jc w:val="center"/>
        </w:trPr>
        <w:tc>
          <w:tcPr>
            <w:tcW w:w="1246" w:type="dxa"/>
            <w:vAlign w:val="center"/>
          </w:tcPr>
          <w:p w14:paraId="058F41D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6</w:t>
            </w:r>
          </w:p>
        </w:tc>
        <w:tc>
          <w:tcPr>
            <w:tcW w:w="2775" w:type="dxa"/>
            <w:vAlign w:val="center"/>
          </w:tcPr>
          <w:p w14:paraId="63DC6FF9" w14:textId="77777777" w:rsidR="00173B27" w:rsidRDefault="00EC406F">
            <w:pPr>
              <w:autoSpaceDE w:val="0"/>
              <w:autoSpaceDN w:val="0"/>
              <w:adjustRightInd w:val="0"/>
              <w:spacing w:before="29" w:line="288" w:lineRule="auto"/>
              <w:ind w:left="15"/>
              <w:jc w:val="left"/>
              <w:rPr>
                <w:color w:val="000000"/>
                <w:sz w:val="24"/>
              </w:rPr>
            </w:pPr>
            <w:r>
              <w:rPr>
                <w:color w:val="000000"/>
                <w:sz w:val="24"/>
              </w:rPr>
              <w:t>其他应收款</w:t>
            </w:r>
          </w:p>
        </w:tc>
        <w:tc>
          <w:tcPr>
            <w:tcW w:w="4847" w:type="dxa"/>
            <w:vAlign w:val="center"/>
          </w:tcPr>
          <w:p w14:paraId="1AC09221" w14:textId="77777777" w:rsidR="00173B27" w:rsidRDefault="00EC406F">
            <w:pPr>
              <w:autoSpaceDE w:val="0"/>
              <w:autoSpaceDN w:val="0"/>
              <w:adjustRightInd w:val="0"/>
              <w:spacing w:before="29" w:line="288" w:lineRule="auto"/>
              <w:ind w:left="15"/>
              <w:jc w:val="right"/>
              <w:rPr>
                <w:color w:val="000000"/>
                <w:sz w:val="24"/>
              </w:rPr>
            </w:pPr>
            <w:r>
              <w:rPr>
                <w:color w:val="000000"/>
                <w:sz w:val="24"/>
              </w:rPr>
              <w:t>-</w:t>
            </w:r>
          </w:p>
        </w:tc>
      </w:tr>
      <w:tr w:rsidR="00173B27" w14:paraId="12486C5C" w14:textId="77777777">
        <w:trPr>
          <w:trHeight w:val="516"/>
          <w:jc w:val="center"/>
        </w:trPr>
        <w:tc>
          <w:tcPr>
            <w:tcW w:w="1246" w:type="dxa"/>
            <w:vAlign w:val="center"/>
          </w:tcPr>
          <w:p w14:paraId="2BA30727" w14:textId="77777777" w:rsidR="00173B27" w:rsidRDefault="00EC406F">
            <w:pPr>
              <w:autoSpaceDE w:val="0"/>
              <w:autoSpaceDN w:val="0"/>
              <w:adjustRightInd w:val="0"/>
              <w:spacing w:before="29" w:line="288" w:lineRule="auto"/>
              <w:ind w:left="15"/>
              <w:jc w:val="center"/>
              <w:rPr>
                <w:color w:val="000000"/>
                <w:sz w:val="24"/>
              </w:rPr>
            </w:pPr>
            <w:r>
              <w:rPr>
                <w:color w:val="000000"/>
                <w:sz w:val="24"/>
              </w:rPr>
              <w:t>7</w:t>
            </w:r>
          </w:p>
        </w:tc>
        <w:tc>
          <w:tcPr>
            <w:tcW w:w="2775" w:type="dxa"/>
            <w:vAlign w:val="center"/>
          </w:tcPr>
          <w:p w14:paraId="28562675" w14:textId="77777777" w:rsidR="00173B27" w:rsidRDefault="00EC406F">
            <w:pPr>
              <w:autoSpaceDE w:val="0"/>
              <w:autoSpaceDN w:val="0"/>
              <w:adjustRightInd w:val="0"/>
              <w:spacing w:before="29" w:line="288" w:lineRule="auto"/>
              <w:ind w:left="15"/>
              <w:jc w:val="left"/>
              <w:rPr>
                <w:color w:val="000000"/>
                <w:sz w:val="24"/>
              </w:rPr>
            </w:pPr>
            <w:r>
              <w:rPr>
                <w:color w:val="000000"/>
                <w:sz w:val="24"/>
              </w:rPr>
              <w:t>待摊费用</w:t>
            </w:r>
          </w:p>
        </w:tc>
        <w:tc>
          <w:tcPr>
            <w:tcW w:w="4847" w:type="dxa"/>
            <w:vAlign w:val="center"/>
          </w:tcPr>
          <w:p w14:paraId="0C0E0E54" w14:textId="77777777" w:rsidR="00173B27" w:rsidRDefault="00EC406F">
            <w:pPr>
              <w:autoSpaceDE w:val="0"/>
              <w:autoSpaceDN w:val="0"/>
              <w:adjustRightInd w:val="0"/>
              <w:spacing w:before="29" w:line="288" w:lineRule="auto"/>
              <w:ind w:left="15"/>
              <w:jc w:val="right"/>
              <w:rPr>
                <w:color w:val="000000"/>
                <w:sz w:val="24"/>
              </w:rPr>
            </w:pPr>
            <w:r>
              <w:rPr>
                <w:color w:val="000000"/>
                <w:sz w:val="24"/>
              </w:rPr>
              <w:t>-</w:t>
            </w:r>
          </w:p>
        </w:tc>
      </w:tr>
      <w:tr w:rsidR="00173B27" w14:paraId="407A6EB1" w14:textId="77777777">
        <w:trPr>
          <w:trHeight w:val="499"/>
          <w:jc w:val="center"/>
        </w:trPr>
        <w:tc>
          <w:tcPr>
            <w:tcW w:w="1246" w:type="dxa"/>
            <w:vAlign w:val="center"/>
          </w:tcPr>
          <w:p w14:paraId="7F71AF9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8</w:t>
            </w:r>
          </w:p>
        </w:tc>
        <w:tc>
          <w:tcPr>
            <w:tcW w:w="2775" w:type="dxa"/>
            <w:vAlign w:val="center"/>
          </w:tcPr>
          <w:p w14:paraId="476AB143" w14:textId="77777777" w:rsidR="00173B27" w:rsidRDefault="00EC406F">
            <w:pPr>
              <w:autoSpaceDE w:val="0"/>
              <w:autoSpaceDN w:val="0"/>
              <w:adjustRightInd w:val="0"/>
              <w:spacing w:before="29" w:line="288" w:lineRule="auto"/>
              <w:ind w:left="15"/>
              <w:jc w:val="left"/>
              <w:rPr>
                <w:color w:val="000000"/>
                <w:sz w:val="24"/>
              </w:rPr>
            </w:pPr>
            <w:r>
              <w:rPr>
                <w:color w:val="000000"/>
                <w:sz w:val="24"/>
              </w:rPr>
              <w:t>其他</w:t>
            </w:r>
          </w:p>
        </w:tc>
        <w:tc>
          <w:tcPr>
            <w:tcW w:w="4847" w:type="dxa"/>
            <w:vAlign w:val="center"/>
          </w:tcPr>
          <w:p w14:paraId="631F3D2A" w14:textId="77777777" w:rsidR="00173B27" w:rsidRDefault="00EC406F">
            <w:pPr>
              <w:autoSpaceDE w:val="0"/>
              <w:autoSpaceDN w:val="0"/>
              <w:adjustRightInd w:val="0"/>
              <w:spacing w:before="29" w:line="288" w:lineRule="auto"/>
              <w:ind w:left="15"/>
              <w:jc w:val="right"/>
              <w:rPr>
                <w:color w:val="000000"/>
                <w:sz w:val="24"/>
              </w:rPr>
            </w:pPr>
            <w:r>
              <w:rPr>
                <w:color w:val="000000"/>
                <w:sz w:val="24"/>
              </w:rPr>
              <w:t>-</w:t>
            </w:r>
          </w:p>
        </w:tc>
      </w:tr>
      <w:tr w:rsidR="00173B27" w14:paraId="6488159F" w14:textId="77777777">
        <w:trPr>
          <w:trHeight w:val="531"/>
          <w:jc w:val="center"/>
        </w:trPr>
        <w:tc>
          <w:tcPr>
            <w:tcW w:w="1246" w:type="dxa"/>
            <w:vAlign w:val="center"/>
          </w:tcPr>
          <w:p w14:paraId="33F54E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9</w:t>
            </w:r>
          </w:p>
        </w:tc>
        <w:tc>
          <w:tcPr>
            <w:tcW w:w="2775" w:type="dxa"/>
            <w:vAlign w:val="center"/>
          </w:tcPr>
          <w:p w14:paraId="64D141F0" w14:textId="77777777" w:rsidR="00173B27" w:rsidRDefault="00EC406F">
            <w:pPr>
              <w:autoSpaceDE w:val="0"/>
              <w:autoSpaceDN w:val="0"/>
              <w:adjustRightInd w:val="0"/>
              <w:spacing w:before="29" w:line="288" w:lineRule="auto"/>
              <w:ind w:left="15"/>
              <w:jc w:val="left"/>
              <w:rPr>
                <w:color w:val="000000"/>
                <w:sz w:val="24"/>
              </w:rPr>
            </w:pPr>
            <w:r>
              <w:rPr>
                <w:color w:val="000000"/>
                <w:sz w:val="24"/>
              </w:rPr>
              <w:t>合计</w:t>
            </w:r>
          </w:p>
        </w:tc>
        <w:tc>
          <w:tcPr>
            <w:tcW w:w="4847" w:type="dxa"/>
            <w:vAlign w:val="center"/>
          </w:tcPr>
          <w:p w14:paraId="4ADB924B" w14:textId="77777777" w:rsidR="00173B27" w:rsidRDefault="00EC406F">
            <w:pPr>
              <w:autoSpaceDE w:val="0"/>
              <w:autoSpaceDN w:val="0"/>
              <w:adjustRightInd w:val="0"/>
              <w:spacing w:before="29" w:line="288" w:lineRule="auto"/>
              <w:ind w:left="15"/>
              <w:jc w:val="right"/>
              <w:rPr>
                <w:color w:val="000000"/>
                <w:sz w:val="24"/>
              </w:rPr>
            </w:pPr>
            <w:r>
              <w:rPr>
                <w:color w:val="000000"/>
                <w:sz w:val="24"/>
              </w:rPr>
              <w:t>10,513,664.64</w:t>
            </w:r>
          </w:p>
        </w:tc>
      </w:tr>
    </w:tbl>
    <w:p w14:paraId="53B24E73" w14:textId="77777777" w:rsidR="00173B27" w:rsidRDefault="00173B27">
      <w:pPr>
        <w:autoSpaceDE w:val="0"/>
        <w:autoSpaceDN w:val="0"/>
        <w:adjustRightInd w:val="0"/>
        <w:snapToGrid w:val="0"/>
        <w:spacing w:line="360" w:lineRule="auto"/>
        <w:ind w:left="17" w:firstLineChars="200" w:firstLine="480"/>
        <w:jc w:val="left"/>
        <w:rPr>
          <w:color w:val="000000"/>
          <w:kern w:val="0"/>
          <w:sz w:val="24"/>
        </w:rPr>
      </w:pPr>
    </w:p>
    <w:p w14:paraId="2172C620" w14:textId="77777777" w:rsidR="00173B27" w:rsidRDefault="00173B27">
      <w:pPr>
        <w:autoSpaceDE w:val="0"/>
        <w:autoSpaceDN w:val="0"/>
        <w:adjustRightInd w:val="0"/>
        <w:snapToGrid w:val="0"/>
        <w:spacing w:line="360" w:lineRule="auto"/>
        <w:ind w:left="17" w:firstLineChars="200" w:firstLine="480"/>
        <w:jc w:val="left"/>
        <w:rPr>
          <w:color w:val="000000"/>
          <w:kern w:val="0"/>
          <w:sz w:val="24"/>
        </w:rPr>
      </w:pPr>
    </w:p>
    <w:p w14:paraId="4B2776EA"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4409DF2D" w14:textId="77777777" w:rsidR="00173B27" w:rsidRDefault="00EC406F">
      <w:pPr>
        <w:adjustRightInd w:val="0"/>
        <w:snapToGrid w:val="0"/>
        <w:spacing w:line="360" w:lineRule="auto"/>
        <w:ind w:firstLineChars="200" w:firstLine="480"/>
        <w:rPr>
          <w:sz w:val="24"/>
        </w:rPr>
      </w:pPr>
      <w:r>
        <w:rPr>
          <w:sz w:val="24"/>
        </w:rPr>
        <w:t>本基金本报告期末未持有处于转股期的可转换债券。</w:t>
      </w:r>
    </w:p>
    <w:p w14:paraId="49C397F7" w14:textId="77777777" w:rsidR="00173B27" w:rsidRDefault="00EC406F">
      <w:pPr>
        <w:spacing w:line="360" w:lineRule="auto"/>
        <w:ind w:rightChars="-85" w:right="-178" w:firstLineChars="200" w:firstLine="480"/>
        <w:contextualSpacing/>
        <w:rPr>
          <w:color w:val="000000"/>
          <w:kern w:val="0"/>
          <w:sz w:val="24"/>
        </w:rPr>
      </w:pPr>
      <w:r>
        <w:rPr>
          <w:color w:val="000000"/>
          <w:kern w:val="0"/>
          <w:sz w:val="24"/>
        </w:rPr>
        <w:t>（</w:t>
      </w:r>
      <w:r>
        <w:rPr>
          <w:color w:val="000000"/>
          <w:kern w:val="0"/>
          <w:sz w:val="24"/>
        </w:rPr>
        <w:t>5</w:t>
      </w:r>
      <w:r>
        <w:rPr>
          <w:color w:val="000000"/>
          <w:kern w:val="0"/>
          <w:sz w:val="24"/>
        </w:rPr>
        <w:t>）报告期末前十名股票中存在流通受限情况的说明</w:t>
      </w:r>
    </w:p>
    <w:p w14:paraId="6FA9B7AB" w14:textId="77777777" w:rsidR="00173B27" w:rsidRPr="00441929" w:rsidRDefault="00EC406F" w:rsidP="00441929">
      <w:pPr>
        <w:spacing w:line="360" w:lineRule="auto"/>
        <w:ind w:rightChars="-85" w:right="-178" w:firstLineChars="200" w:firstLine="480"/>
        <w:contextualSpacing/>
        <w:rPr>
          <w:color w:val="000000"/>
          <w:kern w:val="0"/>
          <w:sz w:val="24"/>
          <w:szCs w:val="24"/>
        </w:rPr>
      </w:pPr>
      <w:r>
        <w:rPr>
          <w:rFonts w:hint="eastAsia"/>
          <w:sz w:val="24"/>
          <w:szCs w:val="24"/>
        </w:rPr>
        <w:t>本基金本报告期末前十名股票中不存在流通受限情况。</w:t>
      </w:r>
    </w:p>
    <w:p w14:paraId="46AE2561"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21DCE22A" w14:textId="77777777" w:rsidR="00173B27" w:rsidRDefault="00EC406F">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Pr>
          <w:rFonts w:ascii="黑体" w:eastAsia="黑体" w:hAnsi="宋体" w:cs="宋体" w:hint="eastAsia"/>
          <w:b/>
          <w:kern w:val="0"/>
          <w:sz w:val="28"/>
          <w:szCs w:val="28"/>
        </w:rPr>
        <w:t>十二、基金的业绩</w:t>
      </w:r>
    </w:p>
    <w:bookmarkEnd w:id="42"/>
    <w:bookmarkEnd w:id="43"/>
    <w:p w14:paraId="0F6B9806" w14:textId="77777777" w:rsidR="00173B27" w:rsidRDefault="00EC406F">
      <w:pPr>
        <w:pStyle w:val="a6"/>
        <w:adjustRightInd w:val="0"/>
        <w:snapToGrid w:val="0"/>
        <w:spacing w:after="0" w:line="360" w:lineRule="auto"/>
        <w:ind w:rightChars="-85" w:right="-178" w:firstLineChars="200" w:firstLine="480"/>
        <w:rPr>
          <w:sz w:val="24"/>
        </w:rPr>
      </w:pPr>
      <w:r>
        <w:rPr>
          <w:sz w:val="24"/>
        </w:rPr>
        <w:t>基金业绩截止日为</w:t>
      </w:r>
      <w:r>
        <w:rPr>
          <w:sz w:val="24"/>
        </w:rPr>
        <w:t>2017</w:t>
      </w:r>
      <w:r>
        <w:rPr>
          <w:sz w:val="24"/>
        </w:rPr>
        <w:t>年</w:t>
      </w:r>
      <w:r>
        <w:rPr>
          <w:sz w:val="24"/>
        </w:rPr>
        <w:t>3</w:t>
      </w:r>
      <w:r>
        <w:rPr>
          <w:sz w:val="24"/>
        </w:rPr>
        <w:t>月</w:t>
      </w:r>
      <w:r>
        <w:rPr>
          <w:sz w:val="24"/>
        </w:rPr>
        <w:t>31</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lastRenderedPageBreak/>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860"/>
        <w:gridCol w:w="19"/>
        <w:gridCol w:w="1257"/>
        <w:gridCol w:w="1408"/>
        <w:gridCol w:w="10"/>
        <w:gridCol w:w="1124"/>
        <w:gridCol w:w="10"/>
        <w:gridCol w:w="1266"/>
        <w:gridCol w:w="993"/>
        <w:gridCol w:w="1093"/>
        <w:gridCol w:w="7"/>
      </w:tblGrid>
      <w:tr w:rsidR="00173B27" w14:paraId="2CE8AB6C" w14:textId="77777777">
        <w:trPr>
          <w:gridBefore w:val="1"/>
          <w:wBefore w:w="10" w:type="dxa"/>
          <w:jc w:val="center"/>
        </w:trPr>
        <w:tc>
          <w:tcPr>
            <w:tcW w:w="1700" w:type="dxa"/>
            <w:gridSpan w:val="3"/>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25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173B27" w14:paraId="5B9ADCD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173B27" w:rsidRDefault="00EC406F">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860" w:type="dxa"/>
            <w:tcBorders>
              <w:top w:val="single" w:sz="8" w:space="0" w:color="000000"/>
              <w:left w:val="single" w:sz="8" w:space="0" w:color="000000"/>
              <w:bottom w:val="single" w:sz="8" w:space="0" w:color="000000"/>
              <w:right w:val="single" w:sz="8" w:space="0" w:color="000000"/>
            </w:tcBorders>
            <w:vAlign w:val="center"/>
          </w:tcPr>
          <w:p w14:paraId="5E4D1BB3" w14:textId="77777777" w:rsidR="00173B27" w:rsidRDefault="00EC406F">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4F2C818F" w14:textId="77777777" w:rsidR="00173B27" w:rsidRDefault="00EC406F">
            <w:pPr>
              <w:autoSpaceDE w:val="0"/>
              <w:autoSpaceDN w:val="0"/>
              <w:adjustRightInd w:val="0"/>
              <w:spacing w:before="29" w:line="288" w:lineRule="auto"/>
              <w:ind w:left="15"/>
              <w:jc w:val="center"/>
              <w:rPr>
                <w:rFonts w:cs="Arial"/>
                <w:color w:val="000000"/>
                <w:kern w:val="0"/>
                <w:sz w:val="24"/>
              </w:rPr>
            </w:pPr>
            <w:r>
              <w:rPr>
                <w:color w:val="000000"/>
                <w:sz w:val="24"/>
              </w:rPr>
              <w:t>2.19%</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77777777" w:rsidR="00173B27" w:rsidRDefault="00EC406F">
            <w:pPr>
              <w:autoSpaceDE w:val="0"/>
              <w:autoSpaceDN w:val="0"/>
              <w:adjustRightInd w:val="0"/>
              <w:spacing w:before="29" w:line="288" w:lineRule="auto"/>
              <w:ind w:left="15"/>
              <w:jc w:val="center"/>
              <w:rPr>
                <w:rFonts w:cs="Arial"/>
                <w:color w:val="000000"/>
                <w:kern w:val="0"/>
                <w:sz w:val="24"/>
              </w:rPr>
            </w:pPr>
            <w:r>
              <w:rPr>
                <w:color w:val="000000"/>
                <w:sz w:val="24"/>
              </w:rPr>
              <w:t>0.10%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77777777" w:rsidR="00173B27" w:rsidRDefault="00EC406F">
            <w:pPr>
              <w:autoSpaceDE w:val="0"/>
              <w:autoSpaceDN w:val="0"/>
              <w:adjustRightInd w:val="0"/>
              <w:spacing w:before="29" w:line="288" w:lineRule="auto"/>
              <w:ind w:left="15"/>
              <w:jc w:val="center"/>
              <w:rPr>
                <w:rFonts w:cs="Arial"/>
                <w:color w:val="000000"/>
                <w:kern w:val="0"/>
                <w:sz w:val="24"/>
              </w:rPr>
            </w:pPr>
            <w:r>
              <w:rPr>
                <w:color w:val="000000"/>
                <w:sz w:val="24"/>
              </w:rPr>
              <w:t>1.56%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77777777" w:rsidR="00173B27" w:rsidRDefault="00EC406F">
            <w:pPr>
              <w:autoSpaceDE w:val="0"/>
              <w:autoSpaceDN w:val="0"/>
              <w:adjustRightInd w:val="0"/>
              <w:spacing w:before="29" w:line="288" w:lineRule="auto"/>
              <w:ind w:left="15"/>
              <w:jc w:val="center"/>
              <w:rPr>
                <w:rFonts w:cs="Arial"/>
                <w:color w:val="000000"/>
                <w:kern w:val="0"/>
                <w:sz w:val="24"/>
              </w:rPr>
            </w:pPr>
            <w:r>
              <w:rPr>
                <w:color w:val="000000"/>
                <w:sz w:val="24"/>
              </w:rPr>
              <w:t>0.27%</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77777777" w:rsidR="00173B27" w:rsidRDefault="00EC406F">
            <w:pPr>
              <w:autoSpaceDE w:val="0"/>
              <w:autoSpaceDN w:val="0"/>
              <w:adjustRightInd w:val="0"/>
              <w:spacing w:before="29" w:line="288" w:lineRule="auto"/>
              <w:ind w:left="15"/>
              <w:jc w:val="center"/>
              <w:rPr>
                <w:rFonts w:cs="Arial"/>
                <w:color w:val="000000"/>
                <w:kern w:val="0"/>
                <w:sz w:val="24"/>
              </w:rPr>
            </w:pPr>
            <w:r>
              <w:rPr>
                <w:color w:val="000000"/>
                <w:sz w:val="24"/>
              </w:rPr>
              <w:t>0.63%</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77777777" w:rsidR="00173B27" w:rsidRDefault="00EC406F">
            <w:pPr>
              <w:autoSpaceDE w:val="0"/>
              <w:autoSpaceDN w:val="0"/>
              <w:adjustRightInd w:val="0"/>
              <w:spacing w:before="29" w:line="288" w:lineRule="auto"/>
              <w:ind w:left="15"/>
              <w:jc w:val="center"/>
              <w:rPr>
                <w:rFonts w:cs="Arial"/>
                <w:color w:val="000000"/>
                <w:kern w:val="0"/>
                <w:sz w:val="24"/>
              </w:rPr>
            </w:pPr>
            <w:r>
              <w:rPr>
                <w:color w:val="000000"/>
                <w:sz w:val="24"/>
              </w:rPr>
              <w:t>-0.17%</w:t>
            </w:r>
          </w:p>
        </w:tc>
      </w:tr>
      <w:tr w:rsidR="00173B27" w14:paraId="486BC4C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173B27" w:rsidRDefault="00173B27">
            <w:pPr>
              <w:autoSpaceDE w:val="0"/>
              <w:autoSpaceDN w:val="0"/>
              <w:adjustRightInd w:val="0"/>
              <w:spacing w:before="29" w:line="288" w:lineRule="auto"/>
              <w:ind w:left="15"/>
              <w:jc w:val="center"/>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37B07695" w14:textId="77777777" w:rsidR="00173B27" w:rsidRDefault="00EC406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7C2145D" w14:textId="77777777" w:rsidR="00173B27" w:rsidRDefault="00EC406F">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173B27" w:rsidRDefault="00EC406F">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173B27" w:rsidRDefault="00EC406F">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173B27" w:rsidRDefault="00EC406F">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173B27" w:rsidRDefault="00EC406F">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173B27" w:rsidRDefault="00EC406F">
            <w:pPr>
              <w:autoSpaceDE w:val="0"/>
              <w:autoSpaceDN w:val="0"/>
              <w:adjustRightInd w:val="0"/>
              <w:spacing w:before="29" w:line="288" w:lineRule="auto"/>
              <w:ind w:left="15"/>
              <w:jc w:val="center"/>
              <w:rPr>
                <w:color w:val="000000"/>
                <w:sz w:val="24"/>
              </w:rPr>
            </w:pPr>
            <w:r>
              <w:rPr>
                <w:sz w:val="24"/>
              </w:rPr>
              <w:t>-0.62%</w:t>
            </w:r>
          </w:p>
        </w:tc>
      </w:tr>
      <w:tr w:rsidR="00173B27" w14:paraId="054D2E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173B27" w:rsidRDefault="00173B27">
            <w:pPr>
              <w:widowControl/>
              <w:jc w:val="left"/>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630A14BF" w14:textId="77777777" w:rsidR="00173B27" w:rsidRDefault="00EC406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2015年度（自基金合同生效日起至2015年12月31</w:t>
            </w:r>
            <w:r>
              <w:rPr>
                <w:rFonts w:ascii="宋体" w:hAnsi="宋体" w:hint="eastAsia"/>
                <w:bCs/>
                <w:sz w:val="24"/>
              </w:rPr>
              <w:lastRenderedPageBreak/>
              <w:t>日）</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4CAE205" w14:textId="77777777" w:rsidR="00173B27" w:rsidRDefault="00EC406F">
            <w:pPr>
              <w:autoSpaceDE w:val="0"/>
              <w:autoSpaceDN w:val="0"/>
              <w:adjustRightInd w:val="0"/>
              <w:spacing w:before="29" w:line="288" w:lineRule="auto"/>
              <w:ind w:left="15"/>
              <w:jc w:val="center"/>
              <w:rPr>
                <w:color w:val="000000"/>
                <w:sz w:val="24"/>
              </w:rPr>
            </w:pPr>
            <w:r>
              <w:rPr>
                <w:color w:val="000000"/>
                <w:sz w:val="24"/>
              </w:rPr>
              <w:lastRenderedPageBreak/>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173B27" w:rsidRDefault="00EC406F">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173B27" w:rsidRDefault="00EC406F">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173B27" w:rsidRDefault="00EC406F">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173B27" w:rsidRDefault="00EC406F">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173B27" w:rsidRDefault="00EC406F">
            <w:pPr>
              <w:autoSpaceDE w:val="0"/>
              <w:autoSpaceDN w:val="0"/>
              <w:adjustRightInd w:val="0"/>
              <w:spacing w:before="29" w:line="288" w:lineRule="auto"/>
              <w:ind w:left="15"/>
              <w:jc w:val="center"/>
              <w:rPr>
                <w:color w:val="000000"/>
                <w:sz w:val="24"/>
              </w:rPr>
            </w:pPr>
            <w:r>
              <w:rPr>
                <w:color w:val="000000"/>
                <w:sz w:val="24"/>
              </w:rPr>
              <w:t>-1.28%</w:t>
            </w:r>
          </w:p>
        </w:tc>
      </w:tr>
      <w:tr w:rsidR="00173B27" w14:paraId="70E3633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173B27" w:rsidRDefault="00EC406F">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860" w:type="dxa"/>
            <w:tcBorders>
              <w:top w:val="single" w:sz="8" w:space="0" w:color="000000"/>
              <w:left w:val="single" w:sz="8" w:space="0" w:color="000000"/>
              <w:bottom w:val="single" w:sz="8" w:space="0" w:color="000000"/>
              <w:right w:val="single" w:sz="8" w:space="0" w:color="000000"/>
            </w:tcBorders>
            <w:vAlign w:val="center"/>
          </w:tcPr>
          <w:p w14:paraId="1A8B74A3" w14:textId="77777777" w:rsidR="00173B27" w:rsidRDefault="00EC406F">
            <w:pPr>
              <w:autoSpaceDE w:val="0"/>
              <w:autoSpaceDN w:val="0"/>
              <w:adjustRightInd w:val="0"/>
              <w:spacing w:before="29" w:line="288" w:lineRule="auto"/>
              <w:ind w:left="15"/>
              <w:jc w:val="center"/>
              <w:rPr>
                <w:rFonts w:cs="Arial"/>
                <w:color w:val="000000"/>
                <w:kern w:val="0"/>
                <w:sz w:val="24"/>
              </w:rPr>
            </w:pPr>
            <w:r>
              <w:rPr>
                <w:rFonts w:cs="Arial" w:hint="eastAsia"/>
                <w:kern w:val="0"/>
                <w:sz w:val="24"/>
              </w:rPr>
              <w:t>过去三个月</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73065792" w14:textId="77777777" w:rsidR="00173B27" w:rsidRDefault="00EC406F">
            <w:pPr>
              <w:autoSpaceDE w:val="0"/>
              <w:autoSpaceDN w:val="0"/>
              <w:adjustRightInd w:val="0"/>
              <w:spacing w:before="29" w:line="288" w:lineRule="auto"/>
              <w:ind w:left="15"/>
              <w:jc w:val="center"/>
              <w:rPr>
                <w:color w:val="000000"/>
                <w:kern w:val="0"/>
                <w:sz w:val="24"/>
              </w:rPr>
            </w:pPr>
            <w:r>
              <w:rPr>
                <w:color w:val="000000"/>
                <w:sz w:val="24"/>
              </w:rPr>
              <w:t>2.20%</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77777777" w:rsidR="00173B27" w:rsidRDefault="00EC406F">
            <w:pPr>
              <w:autoSpaceDE w:val="0"/>
              <w:autoSpaceDN w:val="0"/>
              <w:adjustRightInd w:val="0"/>
              <w:spacing w:before="29" w:line="288" w:lineRule="auto"/>
              <w:ind w:left="15"/>
              <w:jc w:val="center"/>
              <w:rPr>
                <w:color w:val="000000"/>
                <w:kern w:val="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77777777" w:rsidR="00173B27" w:rsidRDefault="00EC406F">
            <w:pPr>
              <w:autoSpaceDE w:val="0"/>
              <w:autoSpaceDN w:val="0"/>
              <w:adjustRightInd w:val="0"/>
              <w:spacing w:before="29" w:line="288" w:lineRule="auto"/>
              <w:ind w:left="15"/>
              <w:jc w:val="center"/>
              <w:rPr>
                <w:color w:val="000000"/>
                <w:kern w:val="0"/>
                <w:sz w:val="24"/>
              </w:rPr>
            </w:pPr>
            <w:r>
              <w:rPr>
                <w:color w:val="000000"/>
                <w:sz w:val="24"/>
              </w:rPr>
              <w:t>1.56%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77777777" w:rsidR="00173B27" w:rsidRDefault="00EC406F">
            <w:pPr>
              <w:autoSpaceDE w:val="0"/>
              <w:autoSpaceDN w:val="0"/>
              <w:adjustRightInd w:val="0"/>
              <w:spacing w:before="29" w:line="288" w:lineRule="auto"/>
              <w:ind w:left="15"/>
              <w:jc w:val="center"/>
              <w:rPr>
                <w:color w:val="000000"/>
                <w:kern w:val="0"/>
                <w:sz w:val="24"/>
              </w:rPr>
            </w:pPr>
            <w:r>
              <w:rPr>
                <w:color w:val="000000"/>
                <w:sz w:val="24"/>
              </w:rPr>
              <w:t>0.27%</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77777777" w:rsidR="00173B27" w:rsidRDefault="00EC406F">
            <w:pPr>
              <w:autoSpaceDE w:val="0"/>
              <w:autoSpaceDN w:val="0"/>
              <w:adjustRightInd w:val="0"/>
              <w:spacing w:before="29" w:line="288" w:lineRule="auto"/>
              <w:ind w:left="15"/>
              <w:jc w:val="center"/>
              <w:rPr>
                <w:color w:val="000000"/>
                <w:kern w:val="0"/>
                <w:sz w:val="24"/>
              </w:rPr>
            </w:pPr>
            <w:r>
              <w:rPr>
                <w:color w:val="000000"/>
                <w:sz w:val="24"/>
              </w:rPr>
              <w:t>0.64%</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77777777" w:rsidR="00173B27" w:rsidRDefault="00EC406F">
            <w:pPr>
              <w:autoSpaceDE w:val="0"/>
              <w:autoSpaceDN w:val="0"/>
              <w:adjustRightInd w:val="0"/>
              <w:spacing w:before="29" w:line="288" w:lineRule="auto"/>
              <w:ind w:left="15"/>
              <w:jc w:val="center"/>
              <w:rPr>
                <w:color w:val="000000"/>
                <w:kern w:val="0"/>
                <w:sz w:val="24"/>
              </w:rPr>
            </w:pPr>
            <w:r>
              <w:rPr>
                <w:color w:val="000000"/>
                <w:sz w:val="24"/>
              </w:rPr>
              <w:t>-0.16%</w:t>
            </w:r>
          </w:p>
        </w:tc>
      </w:tr>
      <w:tr w:rsidR="00173B27" w14:paraId="556F9A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173B27" w:rsidRDefault="00173B27">
            <w:pPr>
              <w:autoSpaceDE w:val="0"/>
              <w:autoSpaceDN w:val="0"/>
              <w:adjustRightInd w:val="0"/>
              <w:spacing w:before="29" w:line="288" w:lineRule="auto"/>
              <w:ind w:left="15"/>
              <w:jc w:val="center"/>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51160540" w14:textId="77777777" w:rsidR="00173B27" w:rsidRDefault="00EC406F">
            <w:pPr>
              <w:autoSpaceDE w:val="0"/>
              <w:autoSpaceDN w:val="0"/>
              <w:adjustRightInd w:val="0"/>
              <w:spacing w:before="29" w:line="288" w:lineRule="auto"/>
              <w:ind w:left="15"/>
              <w:jc w:val="center"/>
              <w:rPr>
                <w:rFonts w:cs="Arial"/>
                <w:kern w:val="0"/>
                <w:sz w:val="24"/>
              </w:rPr>
            </w:pPr>
            <w:r>
              <w:rPr>
                <w:rFonts w:hint="eastAsia"/>
                <w:bCs/>
                <w:sz w:val="24"/>
              </w:rPr>
              <w:t>2016</w:t>
            </w:r>
            <w:r>
              <w:rPr>
                <w:rFonts w:hint="eastAsia"/>
                <w:bCs/>
                <w:sz w:val="24"/>
              </w:rPr>
              <w:t>年度</w:t>
            </w:r>
            <w:r>
              <w:rPr>
                <w:rFonts w:hint="eastAsia"/>
                <w:bCs/>
                <w:sz w:val="24"/>
              </w:rPr>
              <w:t xml:space="preserve"> </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4D4587E" w14:textId="77777777" w:rsidR="00173B27" w:rsidRDefault="00EC406F">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173B27" w:rsidRDefault="00EC406F">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173B27" w:rsidRDefault="00EC406F">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173B27" w:rsidRDefault="00EC406F">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173B27" w:rsidRDefault="00EC406F">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173B27" w:rsidRDefault="00EC406F">
            <w:pPr>
              <w:autoSpaceDE w:val="0"/>
              <w:autoSpaceDN w:val="0"/>
              <w:adjustRightInd w:val="0"/>
              <w:spacing w:before="29" w:line="288" w:lineRule="auto"/>
              <w:ind w:left="15"/>
              <w:jc w:val="center"/>
              <w:rPr>
                <w:color w:val="000000"/>
                <w:sz w:val="24"/>
              </w:rPr>
            </w:pPr>
            <w:r>
              <w:rPr>
                <w:sz w:val="24"/>
              </w:rPr>
              <w:t>-0.61%</w:t>
            </w:r>
          </w:p>
        </w:tc>
      </w:tr>
      <w:tr w:rsidR="00173B27" w14:paraId="13659E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173B27" w:rsidRDefault="00173B27">
            <w:pPr>
              <w:widowControl/>
              <w:jc w:val="left"/>
              <w:rPr>
                <w:rFonts w:cs="Arial"/>
                <w:color w:val="000000"/>
                <w:kern w:val="0"/>
                <w:sz w:val="24"/>
              </w:rPr>
            </w:pPr>
          </w:p>
        </w:tc>
        <w:tc>
          <w:tcPr>
            <w:tcW w:w="860" w:type="dxa"/>
            <w:tcBorders>
              <w:top w:val="single" w:sz="8" w:space="0" w:color="000000"/>
              <w:left w:val="single" w:sz="8" w:space="0" w:color="000000"/>
              <w:bottom w:val="single" w:sz="8" w:space="0" w:color="000000"/>
              <w:right w:val="single" w:sz="8" w:space="0" w:color="000000"/>
            </w:tcBorders>
            <w:vAlign w:val="center"/>
          </w:tcPr>
          <w:p w14:paraId="05118C56" w14:textId="77777777" w:rsidR="00173B27" w:rsidRDefault="00EC406F">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D416443" w14:textId="77777777" w:rsidR="00173B27" w:rsidRDefault="00EC406F">
            <w:pPr>
              <w:autoSpaceDE w:val="0"/>
              <w:autoSpaceDN w:val="0"/>
              <w:adjustRightInd w:val="0"/>
              <w:spacing w:before="29" w:line="288" w:lineRule="auto"/>
              <w:ind w:left="15"/>
              <w:jc w:val="center"/>
              <w:rPr>
                <w:color w:val="000000"/>
                <w:sz w:val="24"/>
              </w:rPr>
            </w:pPr>
            <w:r>
              <w:rPr>
                <w:color w:val="000000"/>
                <w:sz w:val="24"/>
              </w:rPr>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173B27" w:rsidRDefault="00EC406F">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173B27" w:rsidRDefault="00EC406F">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173B27" w:rsidRDefault="00EC406F">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pPr>
        <w:pStyle w:val="a6"/>
        <w:adjustRightInd w:val="0"/>
        <w:snapToGrid w:val="0"/>
        <w:spacing w:before="120" w:line="360" w:lineRule="auto"/>
        <w:ind w:rightChars="-85" w:right="-178" w:firstLineChars="200" w:firstLine="48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3557822C" w14:textId="77777777" w:rsidR="00173B27" w:rsidRDefault="00EC406F">
      <w:pPr>
        <w:pStyle w:val="aa"/>
        <w:snapToGrid w:val="0"/>
        <w:spacing w:before="29" w:line="288" w:lineRule="auto"/>
        <w:ind w:firstLine="480"/>
        <w:jc w:val="center"/>
        <w:rPr>
          <w:rFonts w:ascii="Times New Roman" w:hAnsi="Times New Roman"/>
          <w:sz w:val="24"/>
          <w:szCs w:val="24"/>
        </w:rPr>
      </w:pPr>
      <w:r>
        <w:rPr>
          <w:rFonts w:ascii="Times New Roman" w:hAnsi="Times New Roman"/>
          <w:color w:val="000000"/>
          <w:sz w:val="24"/>
          <w:szCs w:val="24"/>
        </w:rPr>
        <w:t>（</w:t>
      </w:r>
      <w:r>
        <w:rPr>
          <w:rFonts w:ascii="Times New Roman" w:hAnsi="Times New Roman"/>
          <w:sz w:val="24"/>
          <w:szCs w:val="24"/>
        </w:rPr>
        <w:t>2015</w:t>
      </w:r>
      <w:r>
        <w:rPr>
          <w:rFonts w:ascii="Times New Roman" w:hAnsi="Times New Roman"/>
          <w:sz w:val="24"/>
          <w:szCs w:val="24"/>
        </w:rPr>
        <w:t>年</w:t>
      </w:r>
      <w:r>
        <w:rPr>
          <w:rFonts w:ascii="Times New Roman" w:hAnsi="Times New Roman"/>
          <w:sz w:val="24"/>
          <w:szCs w:val="24"/>
        </w:rPr>
        <w:t>6</w:t>
      </w:r>
      <w:r>
        <w:rPr>
          <w:rFonts w:ascii="Times New Roman" w:hAnsi="Times New Roman"/>
          <w:sz w:val="24"/>
          <w:szCs w:val="24"/>
        </w:rPr>
        <w:t>月</w:t>
      </w:r>
      <w:r>
        <w:rPr>
          <w:rFonts w:ascii="Times New Roman" w:hAnsi="Times New Roman"/>
          <w:sz w:val="24"/>
          <w:szCs w:val="24"/>
        </w:rPr>
        <w:t>2</w:t>
      </w:r>
      <w:r>
        <w:rPr>
          <w:rFonts w:ascii="Times New Roman" w:hAnsi="Times New Roman"/>
          <w:sz w:val="24"/>
          <w:szCs w:val="24"/>
        </w:rPr>
        <w:t>日至</w:t>
      </w:r>
      <w:r>
        <w:rPr>
          <w:rFonts w:ascii="Times New Roman" w:hAnsi="Times New Roman"/>
          <w:sz w:val="24"/>
          <w:szCs w:val="24"/>
        </w:rPr>
        <w:t>2017</w:t>
      </w:r>
      <w:r>
        <w:rPr>
          <w:rFonts w:ascii="Times New Roman" w:hAnsi="Times New Roman"/>
          <w:sz w:val="24"/>
          <w:szCs w:val="24"/>
        </w:rPr>
        <w:t>年</w:t>
      </w:r>
      <w:r>
        <w:rPr>
          <w:rFonts w:ascii="Times New Roman" w:hAnsi="Times New Roman"/>
          <w:sz w:val="24"/>
          <w:szCs w:val="24"/>
        </w:rPr>
        <w:t>3</w:t>
      </w:r>
      <w:r>
        <w:rPr>
          <w:rFonts w:ascii="Times New Roman" w:hAnsi="Times New Roman"/>
          <w:sz w:val="24"/>
          <w:szCs w:val="24"/>
        </w:rPr>
        <w:t>月</w:t>
      </w:r>
      <w:r>
        <w:rPr>
          <w:rFonts w:ascii="Times New Roman" w:hAnsi="Times New Roman"/>
          <w:sz w:val="24"/>
          <w:szCs w:val="24"/>
        </w:rPr>
        <w:t>31</w:t>
      </w:r>
      <w:r>
        <w:rPr>
          <w:rFonts w:ascii="Times New Roman" w:hAnsi="Times New Roman"/>
          <w:sz w:val="24"/>
          <w:szCs w:val="24"/>
        </w:rPr>
        <w:t>日</w:t>
      </w:r>
      <w:r>
        <w:rPr>
          <w:rFonts w:ascii="Times New Roman" w:hAnsi="Times New Roman"/>
          <w:color w:val="000000"/>
          <w:sz w:val="24"/>
          <w:szCs w:val="24"/>
        </w:rPr>
        <w:t>）</w:t>
      </w:r>
    </w:p>
    <w:p w14:paraId="79299D5C" w14:textId="77777777" w:rsidR="00173B27" w:rsidRDefault="00EC406F">
      <w:pPr>
        <w:snapToGrid w:val="0"/>
        <w:spacing w:before="29" w:line="288" w:lineRule="auto"/>
        <w:rPr>
          <w:color w:val="000000"/>
          <w:sz w:val="24"/>
        </w:rPr>
      </w:pPr>
      <w:r>
        <w:rPr>
          <w:color w:val="000000"/>
          <w:sz w:val="24"/>
        </w:rPr>
        <w:t>1</w:t>
      </w:r>
      <w:r>
        <w:rPr>
          <w:color w:val="000000"/>
          <w:sz w:val="24"/>
        </w:rPr>
        <w:t>．交银多策略回报灵活配置混合</w:t>
      </w:r>
      <w:r>
        <w:rPr>
          <w:color w:val="000000"/>
          <w:sz w:val="24"/>
        </w:rPr>
        <w:t>A</w:t>
      </w:r>
    </w:p>
    <w:p w14:paraId="4C86C849" w14:textId="77777777" w:rsidR="00173B27" w:rsidRDefault="00E17C78">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rPr>
        <w:lastRenderedPageBreak/>
        <w:pict w14:anchorId="4521C76C">
          <v:shape id="图片 3" o:spid="_x0000_i1026" type="#_x0000_t75" style="width:423pt;height:248.25pt">
            <v:imagedata r:id="rId9" o:title=""/>
          </v:shape>
        </w:pict>
      </w:r>
    </w:p>
    <w:p w14:paraId="489DD775" w14:textId="77777777" w:rsidR="003B55C1" w:rsidRDefault="003B55C1" w:rsidP="003B55C1">
      <w:pPr>
        <w:spacing w:before="29" w:line="288" w:lineRule="auto"/>
        <w:ind w:firstLineChars="200" w:firstLine="480"/>
        <w:rPr>
          <w:color w:val="000000"/>
          <w:sz w:val="24"/>
          <w:szCs w:val="24"/>
        </w:rPr>
      </w:pPr>
      <w:r>
        <w:rPr>
          <w:color w:val="000000"/>
          <w:sz w:val="24"/>
        </w:rPr>
        <w:t>注：图示日期为</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日。本基金建仓期为自基金合同生效日起的</w:t>
      </w:r>
      <w:r>
        <w:rPr>
          <w:color w:val="000000"/>
          <w:sz w:val="24"/>
        </w:rPr>
        <w:t>6</w:t>
      </w:r>
      <w:r>
        <w:rPr>
          <w:color w:val="000000"/>
          <w:sz w:val="24"/>
        </w:rPr>
        <w:t>个月。截至建仓期结束，本基金各项资产配置比例符合基金合同及招募说明书有关投资比例的约定。</w:t>
      </w:r>
    </w:p>
    <w:p w14:paraId="6A5F86A2" w14:textId="77777777" w:rsidR="00173B27" w:rsidRPr="003B55C1" w:rsidRDefault="00173B27">
      <w:pPr>
        <w:adjustRightInd w:val="0"/>
        <w:snapToGrid w:val="0"/>
        <w:spacing w:line="360" w:lineRule="auto"/>
        <w:ind w:firstLineChars="200" w:firstLine="480"/>
        <w:jc w:val="left"/>
        <w:rPr>
          <w:color w:val="000000"/>
          <w:sz w:val="24"/>
        </w:rPr>
      </w:pPr>
    </w:p>
    <w:p w14:paraId="6DBCDA9A" w14:textId="77777777" w:rsidR="00173B27" w:rsidRDefault="00EC406F">
      <w:pPr>
        <w:snapToGrid w:val="0"/>
        <w:spacing w:before="29" w:line="288" w:lineRule="auto"/>
        <w:rPr>
          <w:color w:val="000000"/>
          <w:sz w:val="24"/>
        </w:rPr>
      </w:pPr>
      <w:r>
        <w:rPr>
          <w:color w:val="000000"/>
          <w:sz w:val="24"/>
        </w:rPr>
        <w:t>2</w:t>
      </w:r>
      <w:r>
        <w:rPr>
          <w:color w:val="000000"/>
          <w:sz w:val="24"/>
        </w:rPr>
        <w:t>．交银多策略回报灵活配置混合</w:t>
      </w:r>
      <w:r>
        <w:rPr>
          <w:color w:val="000000"/>
          <w:sz w:val="24"/>
        </w:rPr>
        <w:t>C</w:t>
      </w:r>
    </w:p>
    <w:p w14:paraId="011B396A" w14:textId="77777777" w:rsidR="00173B27" w:rsidRDefault="00E17C78">
      <w:pPr>
        <w:adjustRightInd w:val="0"/>
        <w:snapToGrid w:val="0"/>
        <w:spacing w:line="360" w:lineRule="auto"/>
        <w:jc w:val="left"/>
        <w:rPr>
          <w:color w:val="000000"/>
          <w:sz w:val="24"/>
        </w:rPr>
      </w:pPr>
      <w:r>
        <w:rPr>
          <w:color w:val="000000"/>
        </w:rPr>
        <w:pict w14:anchorId="3BEC5B58">
          <v:shape id="图片 4" o:spid="_x0000_i1027" type="#_x0000_t75" style="width:423pt;height:248.25pt">
            <v:imagedata r:id="rId10" o:title=""/>
          </v:shape>
        </w:pict>
      </w:r>
    </w:p>
    <w:p w14:paraId="0C76478A" w14:textId="77777777" w:rsidR="00173B27" w:rsidRDefault="00EC406F">
      <w:pPr>
        <w:adjustRightInd w:val="0"/>
        <w:snapToGrid w:val="0"/>
        <w:spacing w:line="360" w:lineRule="auto"/>
        <w:ind w:firstLineChars="200" w:firstLine="480"/>
        <w:jc w:val="left"/>
        <w:rPr>
          <w:color w:val="000000"/>
          <w:sz w:val="24"/>
        </w:rPr>
      </w:pPr>
      <w:r>
        <w:rPr>
          <w:color w:val="000000"/>
          <w:sz w:val="24"/>
        </w:rPr>
        <w:lastRenderedPageBreak/>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w:t>
      </w:r>
    </w:p>
    <w:bookmarkEnd w:id="38"/>
    <w:bookmarkEnd w:id="39"/>
    <w:bookmarkEnd w:id="40"/>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0E4B5A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711A8D3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2A8F30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4680A1F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FD2910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C1326B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65C02A0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lastRenderedPageBreak/>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w:t>
      </w:r>
      <w:r>
        <w:rPr>
          <w:rFonts w:ascii="宋体" w:hAnsi="宋体" w:cs="宋体" w:hint="eastAsia"/>
          <w:kern w:val="0"/>
          <w:sz w:val="24"/>
        </w:rPr>
        <w:lastRenderedPageBreak/>
        <w:t>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本基金基金份额分为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类基金份额不支付申购费用，而是从该类别基金资产中计提销售服务费。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w:t>
      </w:r>
      <w:r>
        <w:rPr>
          <w:rFonts w:hint="eastAsia"/>
          <w:color w:val="000000"/>
          <w:kern w:val="0"/>
          <w:sz w:val="24"/>
        </w:rPr>
        <w:lastRenderedPageBreak/>
        <w:t>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例一：某投资者（非养老金客户）投资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类基金份额（非网上交易），假设申购当日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类基金份额（非</w:t>
      </w:r>
      <w:r>
        <w:rPr>
          <w:rFonts w:hint="eastAsia"/>
          <w:color w:val="000000"/>
          <w:kern w:val="0"/>
          <w:sz w:val="24"/>
        </w:rPr>
        <w:lastRenderedPageBreak/>
        <w:t>网上交易），假设申购当日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77777777" w:rsidR="00173B27" w:rsidRDefault="00EC406F">
            <w:pPr>
              <w:adjustRightInd w:val="0"/>
              <w:snapToGrid w:val="0"/>
              <w:rPr>
                <w:rFonts w:ascii="宋体" w:hAnsi="宋体"/>
                <w:color w:val="000000"/>
                <w:sz w:val="24"/>
              </w:rPr>
            </w:pPr>
            <w:r>
              <w:rPr>
                <w:rFonts w:ascii="宋体" w:hAnsi="宋体"/>
                <w:color w:val="000000"/>
                <w:sz w:val="24"/>
              </w:rPr>
              <w:t>30天以内</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例一：某投资者赎回持有的10,000份基金份额，持有期限为30日，对应的赎回费率为0.5%，假设赎回当日A类基金份额净值是1.016元，则其可得到的赎回金额为：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转出基金的赎回费用按照各基金最新的更新招募说明书及相关公告规定的赎回费率和计费方式收取，赎回费用的25%归入基金财产，其余部分用于支付注册登记费等相关手续费。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w:t>
      </w:r>
      <w:r>
        <w:rPr>
          <w:rFonts w:ascii="宋体" w:hAnsi="宋体" w:hint="eastAsia"/>
          <w:bCs/>
          <w:sz w:val="24"/>
        </w:rPr>
        <w:lastRenderedPageBreak/>
        <w:t>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具体转换费率水平请参见本基金管理人网站（www.fund001.com，www.bocomschroder.com）列示的相关转换费率表或相关公告。</w:t>
      </w:r>
    </w:p>
    <w:p w14:paraId="30FE4B0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6）基金管理人可以根据法律法规及基金合同的规定对上述收费方式和费率进行调整，并应于调整后的收费方式和费率在实施前依照《信息披露办法》的有关规定在中国证监会指定媒体上公告。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w:t>
      </w:r>
      <w:r>
        <w:rPr>
          <w:rFonts w:ascii="宋体" w:hAnsi="宋体" w:hint="eastAsia"/>
          <w:sz w:val="24"/>
        </w:rPr>
        <w:lastRenderedPageBreak/>
        <w:t>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14AF80FC" w14:textId="77777777"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7</w:t>
      </w:r>
      <w:r>
        <w:rPr>
          <w:rFonts w:hAnsi="宋体" w:hint="eastAsia"/>
          <w:kern w:val="0"/>
          <w:sz w:val="24"/>
          <w:szCs w:val="24"/>
        </w:rPr>
        <w:t>）网上直销的有关费率</w:t>
      </w:r>
    </w:p>
    <w:p w14:paraId="2BF3EF02" w14:textId="77777777" w:rsidR="00173B27" w:rsidRDefault="00EC406F">
      <w:pPr>
        <w:widowControl/>
        <w:adjustRightInd w:val="0"/>
        <w:snapToGrid w:val="0"/>
        <w:spacing w:line="360" w:lineRule="auto"/>
        <w:ind w:firstLineChars="200"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ascii="宋体" w:hAnsi="宋体"/>
          <w:sz w:val="24"/>
        </w:rPr>
        <w:t>网上直销交易平台</w:t>
      </w:r>
      <w:r>
        <w:rPr>
          <w:rFonts w:ascii="宋体" w:hAnsi="宋体" w:hint="eastAsia"/>
          <w:sz w:val="24"/>
        </w:rPr>
        <w:t>”（以下简称“</w:t>
      </w:r>
      <w:r>
        <w:rPr>
          <w:rFonts w:ascii="宋体" w:hAnsi="宋体"/>
          <w:sz w:val="24"/>
        </w:rPr>
        <w:t>网上直销交易平台</w:t>
      </w:r>
      <w:r>
        <w:rPr>
          <w:rFonts w:ascii="宋体" w:hAnsi="宋体" w:hint="eastAsia"/>
          <w:sz w:val="24"/>
        </w:rPr>
        <w:t>”）办理开户、本基金A类</w:t>
      </w:r>
      <w:r>
        <w:rPr>
          <w:rFonts w:ascii="宋体" w:hAnsi="宋体"/>
          <w:sz w:val="24"/>
        </w:rPr>
        <w:t>基金份额</w:t>
      </w:r>
      <w:r>
        <w:rPr>
          <w:rFonts w:ascii="宋体" w:hAnsi="宋体" w:hint="eastAsia"/>
          <w:sz w:val="24"/>
        </w:rPr>
        <w:t>前端基金份额的申购、赎回、定期定额投资和转换等业务以及本基金C类基金份额的申购、赎回等业务。本公司暂不开展网上直销后端基金份额的认</w:t>
      </w:r>
      <w:r>
        <w:rPr>
          <w:rFonts w:ascii="宋体" w:hAnsi="宋体"/>
          <w:sz w:val="24"/>
        </w:rPr>
        <w:t>/申购业务，通过转托管转入网上直销账户的后端收费模式的基金份额只能办理赎回业务。通过网上直销交易平台</w:t>
      </w:r>
      <w:r>
        <w:rPr>
          <w:rFonts w:ascii="宋体" w:hAnsi="宋体" w:hint="eastAsia"/>
          <w:sz w:val="24"/>
        </w:rPr>
        <w:t>办理本基金A类</w:t>
      </w:r>
      <w:r>
        <w:rPr>
          <w:rFonts w:ascii="宋体" w:hAnsi="宋体"/>
          <w:sz w:val="24"/>
        </w:rPr>
        <w:t>基金份额</w:t>
      </w:r>
      <w:r>
        <w:rPr>
          <w:rFonts w:ascii="宋体" w:hAnsi="宋体" w:hint="eastAsia"/>
          <w:sz w:val="24"/>
        </w:rPr>
        <w:t>前端基金份额申购和定期定额投资业务的个人投资者将享受A类</w:t>
      </w:r>
      <w:r>
        <w:rPr>
          <w:rFonts w:ascii="宋体" w:hAnsi="宋体"/>
          <w:sz w:val="24"/>
        </w:rPr>
        <w:t>基金份额</w:t>
      </w:r>
      <w:r>
        <w:rPr>
          <w:rFonts w:ascii="宋体" w:hAnsi="宋体" w:hint="eastAsia"/>
          <w:sz w:val="24"/>
        </w:rPr>
        <w:t>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ascii="宋体" w:hAnsi="宋体"/>
          <w:sz w:val="24"/>
        </w:rPr>
        <w:t>网上直销交易平台</w:t>
      </w:r>
      <w:r>
        <w:rPr>
          <w:rFonts w:ascii="宋体" w:hAnsi="宋体" w:hint="eastAsia"/>
          <w:sz w:val="24"/>
        </w:rPr>
        <w:t>申购、定期定额投资及转换费率表或相关公告。</w:t>
      </w:r>
    </w:p>
    <w:p w14:paraId="4824E0B0" w14:textId="77777777" w:rsidR="00173B27" w:rsidRDefault="00EC406F">
      <w:pPr>
        <w:widowControl/>
        <w:adjustRightInd w:val="0"/>
        <w:snapToGrid w:val="0"/>
        <w:spacing w:line="360" w:lineRule="auto"/>
        <w:ind w:firstLineChars="200" w:firstLine="480"/>
        <w:rPr>
          <w:rFonts w:ascii="宋体" w:hAnsi="宋体"/>
          <w:sz w:val="24"/>
        </w:rPr>
      </w:pPr>
      <w:r>
        <w:rPr>
          <w:rFonts w:ascii="宋体" w:hAnsi="宋体" w:hint="eastAsia"/>
          <w:sz w:val="24"/>
        </w:rPr>
        <w:lastRenderedPageBreak/>
        <w:t>本公司基金网上直销业务已开通的银行卡及各银行卡交易金额限额请参阅本公司网站。</w:t>
      </w:r>
    </w:p>
    <w:p w14:paraId="49CCAC49" w14:textId="77777777" w:rsidR="00173B27" w:rsidRDefault="00EC406F">
      <w:pPr>
        <w:widowControl/>
        <w:adjustRightInd w:val="0"/>
        <w:snapToGrid w:val="0"/>
        <w:spacing w:line="360" w:lineRule="auto"/>
        <w:ind w:firstLineChars="200" w:firstLine="480"/>
        <w:rPr>
          <w:rFonts w:ascii="宋体" w:hAnsi="宋体"/>
          <w:sz w:val="24"/>
        </w:rPr>
      </w:pPr>
      <w:r>
        <w:rPr>
          <w:rFonts w:ascii="宋体" w:hAnsi="宋体" w:hint="eastAsia"/>
          <w:sz w:val="24"/>
        </w:rPr>
        <w:t>个人投资者通过本基金管理人</w:t>
      </w:r>
      <w:r>
        <w:rPr>
          <w:rFonts w:ascii="宋体" w:hAnsi="宋体"/>
          <w:sz w:val="24"/>
        </w:rPr>
        <w:t>网上直销交易平台</w:t>
      </w:r>
      <w:r>
        <w:rPr>
          <w:rFonts w:hAnsi="宋体" w:hint="eastAsia"/>
          <w:kern w:val="0"/>
          <w:sz w:val="24"/>
        </w:rPr>
        <w:t>进行</w:t>
      </w:r>
      <w:r>
        <w:rPr>
          <w:rFonts w:hAnsi="宋体" w:hint="eastAsia"/>
          <w:kern w:val="0"/>
          <w:sz w:val="24"/>
        </w:rPr>
        <w:t>A</w:t>
      </w:r>
      <w:r>
        <w:rPr>
          <w:rFonts w:hAnsi="宋体" w:hint="eastAsia"/>
          <w:kern w:val="0"/>
          <w:sz w:val="24"/>
        </w:rPr>
        <w:t>类</w:t>
      </w:r>
      <w:r>
        <w:rPr>
          <w:rFonts w:hAnsi="宋体"/>
          <w:kern w:val="0"/>
          <w:sz w:val="24"/>
        </w:rPr>
        <w:t>基金份额</w:t>
      </w:r>
      <w:r>
        <w:rPr>
          <w:rFonts w:hAnsi="宋体" w:hint="eastAsia"/>
          <w:kern w:val="0"/>
          <w:sz w:val="24"/>
        </w:rPr>
        <w:t>前端</w:t>
      </w:r>
      <w:r>
        <w:rPr>
          <w:rFonts w:hAnsi="宋体"/>
          <w:kern w:val="0"/>
          <w:sz w:val="24"/>
        </w:rPr>
        <w:t>份额交易</w:t>
      </w:r>
      <w:r>
        <w:rPr>
          <w:rFonts w:hAnsi="宋体" w:hint="eastAsia"/>
          <w:kern w:val="0"/>
          <w:sz w:val="24"/>
        </w:rPr>
        <w:t>的，</w:t>
      </w:r>
      <w:r>
        <w:rPr>
          <w:rFonts w:ascii="宋体" w:hAnsi="宋体" w:hint="eastAsia"/>
          <w:sz w:val="24"/>
        </w:rPr>
        <w:t>单笔申购最低金额为</w:t>
      </w:r>
      <w:r>
        <w:rPr>
          <w:rFonts w:ascii="宋体" w:hAnsi="宋体"/>
          <w:sz w:val="24"/>
        </w:rPr>
        <w:t>10元（含），</w:t>
      </w:r>
      <w:r>
        <w:rPr>
          <w:rFonts w:ascii="宋体" w:hAnsi="宋体" w:hint="eastAsia"/>
          <w:sz w:val="24"/>
        </w:rPr>
        <w:t>单笔定期定额投资最低金额为</w:t>
      </w:r>
      <w:r>
        <w:rPr>
          <w:rFonts w:ascii="宋体" w:hAnsi="宋体"/>
          <w:sz w:val="24"/>
        </w:rPr>
        <w:t>10</w:t>
      </w:r>
      <w:r>
        <w:rPr>
          <w:rFonts w:ascii="宋体" w:hAnsi="宋体" w:hint="eastAsia"/>
          <w:sz w:val="24"/>
        </w:rPr>
        <w:t>元（含），</w:t>
      </w:r>
      <w:r>
        <w:rPr>
          <w:rFonts w:ascii="宋体" w:hAnsi="宋体"/>
          <w:sz w:val="24"/>
        </w:rPr>
        <w:t>单笔转换份额不得低于10份，投资者可将其全部或部分基金份额转换成其它基金，单笔转换申请不受转入基金最低申购限额限制。</w:t>
      </w:r>
      <w:r>
        <w:rPr>
          <w:rFonts w:ascii="宋体" w:hAnsi="宋体" w:hint="eastAsia"/>
          <w:sz w:val="24"/>
        </w:rPr>
        <w:t>个人投资者通过本基金管理人</w:t>
      </w:r>
      <w:r>
        <w:rPr>
          <w:rFonts w:hAnsi="宋体"/>
          <w:kern w:val="0"/>
          <w:sz w:val="24"/>
        </w:rPr>
        <w:t>网上直销交易平台</w:t>
      </w:r>
      <w:r>
        <w:rPr>
          <w:rFonts w:hAnsi="宋体" w:hint="eastAsia"/>
          <w:kern w:val="0"/>
          <w:sz w:val="24"/>
        </w:rPr>
        <w:t>进行</w:t>
      </w:r>
      <w:r>
        <w:rPr>
          <w:rFonts w:hAnsi="宋体" w:hint="eastAsia"/>
          <w:kern w:val="0"/>
          <w:sz w:val="24"/>
        </w:rPr>
        <w:t>C</w:t>
      </w:r>
      <w:r>
        <w:rPr>
          <w:rFonts w:hAnsi="宋体" w:hint="eastAsia"/>
          <w:kern w:val="0"/>
          <w:sz w:val="24"/>
        </w:rPr>
        <w:t>类</w:t>
      </w:r>
      <w:r>
        <w:rPr>
          <w:rFonts w:hAnsi="宋体"/>
          <w:kern w:val="0"/>
          <w:sz w:val="24"/>
        </w:rPr>
        <w:t>基金份额交易</w:t>
      </w:r>
      <w:r>
        <w:rPr>
          <w:rFonts w:hAnsi="宋体" w:hint="eastAsia"/>
          <w:kern w:val="0"/>
          <w:sz w:val="24"/>
        </w:rPr>
        <w:t>的</w:t>
      </w:r>
      <w:r>
        <w:rPr>
          <w:rFonts w:hAnsi="宋体"/>
          <w:kern w:val="0"/>
          <w:sz w:val="24"/>
        </w:rPr>
        <w:t>，</w:t>
      </w:r>
      <w:r>
        <w:rPr>
          <w:rFonts w:ascii="宋体" w:hAnsi="宋体" w:hint="eastAsia"/>
          <w:sz w:val="24"/>
        </w:rPr>
        <w:t>单笔申购最低金额为</w:t>
      </w:r>
      <w:r>
        <w:rPr>
          <w:rFonts w:ascii="宋体" w:hAnsi="宋体"/>
          <w:sz w:val="24"/>
        </w:rPr>
        <w:t>10元（含）</w:t>
      </w:r>
      <w:r>
        <w:rPr>
          <w:rFonts w:ascii="宋体" w:hAnsi="宋体" w:hint="eastAsia"/>
          <w:sz w:val="24"/>
        </w:rPr>
        <w:t>。</w:t>
      </w:r>
    </w:p>
    <w:p w14:paraId="4BFA390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本基金管理人可根据业务情况调整上述交易费用和限额要求，并依据相关法规的要求提前进行公告。</w:t>
      </w:r>
    </w:p>
    <w:p w14:paraId="596A601D" w14:textId="77777777"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77777777"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77777777"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，无须召开基金份额持有人大会。基金管理人必须依照有关规定于新的费率实施日前在指定媒体和基金管理人网站上刊登公告。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lastRenderedPageBreak/>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4" w:name="_Hlt81193394"/>
      <w:bookmarkEnd w:id="44"/>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Pr>
          <w:rFonts w:ascii="黑体" w:eastAsia="黑体" w:hAnsi="宋体" w:cs="宋体" w:hint="eastAsia"/>
          <w:b/>
          <w:kern w:val="0"/>
          <w:sz w:val="28"/>
          <w:szCs w:val="28"/>
        </w:rPr>
        <w:t>十四、</w:t>
      </w:r>
      <w:bookmarkEnd w:id="45"/>
      <w:bookmarkEnd w:id="46"/>
      <w:r>
        <w:rPr>
          <w:rFonts w:ascii="黑体" w:eastAsia="黑体" w:hAnsi="宋体" w:cs="宋体" w:hint="eastAsia"/>
          <w:b/>
          <w:kern w:val="0"/>
          <w:sz w:val="28"/>
          <w:szCs w:val="28"/>
        </w:rPr>
        <w:t>对招募说明书更新部分的说明</w:t>
      </w:r>
    </w:p>
    <w:p w14:paraId="3C7A6511" w14:textId="77777777" w:rsidR="00173B27" w:rsidRDefault="00EC406F">
      <w:pPr>
        <w:spacing w:line="360" w:lineRule="auto"/>
        <w:ind w:firstLineChars="200" w:firstLine="482"/>
        <w:outlineLvl w:val="1"/>
        <w:rPr>
          <w:b/>
          <w:sz w:val="24"/>
        </w:rPr>
      </w:pPr>
      <w:r>
        <w:rPr>
          <w:b/>
          <w:sz w:val="24"/>
        </w:rPr>
        <w:t>总体更新</w:t>
      </w:r>
      <w:r>
        <w:rPr>
          <w:b/>
          <w:sz w:val="24"/>
        </w:rPr>
        <w:t xml:space="preserve"> </w:t>
      </w:r>
    </w:p>
    <w:p w14:paraId="3E842314"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本基金管理人依据《基金法》、《运作办法》、《销售办法》、《信息披露办法》及其它有关法律法规的要求，对本基金的原招募说明书进行了更新</w:t>
      </w:r>
      <w:r>
        <w:rPr>
          <w:rFonts w:hAnsi="宋体"/>
          <w:sz w:val="24"/>
          <w:szCs w:val="21"/>
        </w:rPr>
        <w:t>,</w:t>
      </w:r>
      <w:r>
        <w:rPr>
          <w:rFonts w:hAnsi="宋体" w:hint="eastAsia"/>
          <w:sz w:val="24"/>
          <w:szCs w:val="21"/>
        </w:rPr>
        <w:t>主要更新的内容如下：</w:t>
      </w:r>
    </w:p>
    <w:p w14:paraId="6E42914D" w14:textId="77777777" w:rsidR="00173B27" w:rsidRDefault="00EC406F">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0ACD2B6A"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（二）更新了“三、基金管理人”中相关内容。</w:t>
      </w:r>
    </w:p>
    <w:p w14:paraId="7C073F78"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（三）更新了“四、基金托管人”中相关内容。</w:t>
      </w:r>
    </w:p>
    <w:p w14:paraId="3D1AE71D"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（四）更新了“五、相关服务机构”中相关内容。</w:t>
      </w:r>
    </w:p>
    <w:p w14:paraId="4C211B93"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（五）更新了“十、基金的投资”中“基金投资组合报告”相关内容，数据截止到</w:t>
      </w:r>
      <w:r>
        <w:rPr>
          <w:rFonts w:hAnsi="宋体"/>
          <w:sz w:val="24"/>
          <w:szCs w:val="21"/>
        </w:rPr>
        <w:t>2017</w:t>
      </w:r>
      <w:r>
        <w:rPr>
          <w:rFonts w:hAnsi="宋体" w:hint="eastAsia"/>
          <w:sz w:val="24"/>
          <w:szCs w:val="21"/>
        </w:rPr>
        <w:t>年</w:t>
      </w:r>
      <w:r>
        <w:rPr>
          <w:rFonts w:hAnsi="宋体"/>
          <w:sz w:val="24"/>
          <w:szCs w:val="21"/>
        </w:rPr>
        <w:t>3</w:t>
      </w:r>
      <w:r>
        <w:rPr>
          <w:rFonts w:hAnsi="宋体" w:hint="eastAsia"/>
          <w:sz w:val="24"/>
          <w:szCs w:val="21"/>
        </w:rPr>
        <w:t>月</w:t>
      </w:r>
      <w:r>
        <w:rPr>
          <w:rFonts w:hAnsi="宋体"/>
          <w:sz w:val="24"/>
          <w:szCs w:val="21"/>
        </w:rPr>
        <w:t>31</w:t>
      </w:r>
      <w:r>
        <w:rPr>
          <w:rFonts w:hAnsi="宋体" w:hint="eastAsia"/>
          <w:sz w:val="24"/>
          <w:szCs w:val="21"/>
        </w:rPr>
        <w:t>日。</w:t>
      </w:r>
    </w:p>
    <w:p w14:paraId="2D2BC0A7"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（六）更新了“十一、基金的业绩”中相关内容，数据截止到</w:t>
      </w:r>
      <w:r>
        <w:rPr>
          <w:rFonts w:hAnsi="宋体"/>
          <w:sz w:val="24"/>
          <w:szCs w:val="21"/>
        </w:rPr>
        <w:t>2017</w:t>
      </w:r>
      <w:r>
        <w:rPr>
          <w:rFonts w:hAnsi="宋体" w:hint="eastAsia"/>
          <w:sz w:val="24"/>
          <w:szCs w:val="21"/>
        </w:rPr>
        <w:t>年</w:t>
      </w:r>
      <w:r>
        <w:rPr>
          <w:rFonts w:hAnsi="宋体"/>
          <w:sz w:val="24"/>
          <w:szCs w:val="21"/>
        </w:rPr>
        <w:t>3</w:t>
      </w:r>
      <w:r>
        <w:rPr>
          <w:rFonts w:hAnsi="宋体" w:hint="eastAsia"/>
          <w:sz w:val="24"/>
          <w:szCs w:val="21"/>
        </w:rPr>
        <w:t>月</w:t>
      </w:r>
      <w:r>
        <w:rPr>
          <w:rFonts w:hAnsi="宋体"/>
          <w:sz w:val="24"/>
          <w:szCs w:val="21"/>
        </w:rPr>
        <w:t>31</w:t>
      </w:r>
      <w:r>
        <w:rPr>
          <w:rFonts w:hAnsi="宋体" w:hint="eastAsia"/>
          <w:sz w:val="24"/>
          <w:szCs w:val="21"/>
        </w:rPr>
        <w:t>日。</w:t>
      </w:r>
    </w:p>
    <w:p w14:paraId="028A8FE1"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（七）更新了“二十一</w:t>
      </w:r>
      <w:r>
        <w:rPr>
          <w:rFonts w:hAnsi="宋体"/>
          <w:sz w:val="24"/>
          <w:szCs w:val="21"/>
        </w:rPr>
        <w:t>、</w:t>
      </w:r>
      <w:r>
        <w:rPr>
          <w:rFonts w:hAnsi="宋体" w:hint="eastAsia"/>
          <w:sz w:val="24"/>
          <w:szCs w:val="21"/>
        </w:rPr>
        <w:t>托管协议的内容摘要”中</w:t>
      </w:r>
      <w:r>
        <w:rPr>
          <w:rFonts w:hAnsi="宋体"/>
          <w:sz w:val="24"/>
          <w:szCs w:val="21"/>
        </w:rPr>
        <w:t>相关内容。</w:t>
      </w:r>
    </w:p>
    <w:p w14:paraId="18BE499D" w14:textId="77777777" w:rsidR="00173B27" w:rsidRDefault="00EC406F">
      <w:pPr>
        <w:adjustRightInd w:val="0"/>
        <w:snapToGrid w:val="0"/>
        <w:spacing w:line="360" w:lineRule="auto"/>
        <w:ind w:firstLineChars="200" w:firstLine="480"/>
        <w:rPr>
          <w:rFonts w:hAnsi="宋体"/>
          <w:sz w:val="24"/>
          <w:szCs w:val="21"/>
        </w:rPr>
      </w:pPr>
      <w:r>
        <w:rPr>
          <w:rFonts w:hAnsi="宋体" w:hint="eastAsia"/>
          <w:sz w:val="24"/>
          <w:szCs w:val="21"/>
        </w:rPr>
        <w:t>（八）更新了“二十三、其他应披露事项”中本次招募说明书更新期间，涉及本基金的相关信息披露。</w:t>
      </w:r>
    </w:p>
    <w:p w14:paraId="571AB938" w14:textId="77777777" w:rsidR="00173B27" w:rsidRDefault="00173B27">
      <w:pPr>
        <w:spacing w:line="360" w:lineRule="auto"/>
        <w:rPr>
          <w:bCs/>
          <w:sz w:val="24"/>
        </w:rPr>
      </w:pPr>
    </w:p>
    <w:p w14:paraId="37407821" w14:textId="77777777" w:rsidR="00173B27" w:rsidRDefault="00173B27">
      <w:pPr>
        <w:spacing w:line="360" w:lineRule="auto"/>
        <w:ind w:firstLineChars="200" w:firstLine="480"/>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77777777"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Pr>
          <w:sz w:val="24"/>
        </w:rPr>
        <w:t>二〇一</w:t>
      </w:r>
      <w:r>
        <w:rPr>
          <w:rFonts w:hint="eastAsia"/>
          <w:sz w:val="24"/>
        </w:rPr>
        <w:t>七</w:t>
      </w:r>
      <w:r>
        <w:rPr>
          <w:sz w:val="24"/>
        </w:rPr>
        <w:t>年</w:t>
      </w:r>
      <w:r>
        <w:rPr>
          <w:rFonts w:hint="eastAsia"/>
          <w:sz w:val="24"/>
        </w:rPr>
        <w:t>七</w:t>
      </w:r>
      <w:r>
        <w:rPr>
          <w:sz w:val="24"/>
        </w:rPr>
        <w:t>月十</w:t>
      </w:r>
      <w:r>
        <w:rPr>
          <w:rFonts w:hint="eastAsia"/>
          <w:sz w:val="24"/>
        </w:rPr>
        <w:t>七</w:t>
      </w:r>
      <w:r>
        <w:rPr>
          <w:sz w:val="24"/>
        </w:rPr>
        <w:t>日</w:t>
      </w:r>
    </w:p>
    <w:sectPr w:rsidR="00173B27">
      <w:headerReference w:type="default" r:id="rId11"/>
      <w:footerReference w:type="default" r:id="rId12"/>
      <w:headerReference w:type="firs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DD2AA" w14:textId="77777777" w:rsidR="002705AF" w:rsidRDefault="002705AF">
      <w:r>
        <w:separator/>
      </w:r>
    </w:p>
  </w:endnote>
  <w:endnote w:type="continuationSeparator" w:id="0">
    <w:p w14:paraId="06A78A03" w14:textId="77777777" w:rsidR="002705AF" w:rsidRDefault="0027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77777777" w:rsidR="00173B27" w:rsidRDefault="00EC406F">
    <w:pPr>
      <w:pStyle w:val="ac"/>
      <w:jc w:val="center"/>
    </w:pPr>
    <w:r>
      <w:fldChar w:fldCharType="begin"/>
    </w:r>
    <w:r>
      <w:instrText xml:space="preserve"> PAGE   \* MERGEFORMAT </w:instrText>
    </w:r>
    <w:r>
      <w:fldChar w:fldCharType="separate"/>
    </w:r>
    <w:r w:rsidR="00E17C78" w:rsidRPr="00E17C78">
      <w:rPr>
        <w:noProof/>
        <w:lang w:val="zh-CN"/>
      </w:rPr>
      <w:t>41</w:t>
    </w:r>
    <w:r>
      <w:rPr>
        <w:lang w:val="zh-CN"/>
      </w:rPr>
      <w:fldChar w:fldCharType="end"/>
    </w:r>
  </w:p>
  <w:p w14:paraId="54CF8037" w14:textId="77777777" w:rsidR="00173B27" w:rsidRDefault="00173B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1EB3A" w14:textId="77777777" w:rsidR="002705AF" w:rsidRDefault="002705AF">
      <w:r>
        <w:separator/>
      </w:r>
    </w:p>
  </w:footnote>
  <w:footnote w:type="continuationSeparator" w:id="0">
    <w:p w14:paraId="5803A184" w14:textId="77777777" w:rsidR="002705AF" w:rsidRDefault="00270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77777777" w:rsidR="00173B27" w:rsidRDefault="002705AF">
    <w:pPr>
      <w:pStyle w:val="ad"/>
      <w:jc w:val="right"/>
    </w:pPr>
    <w:r>
      <w:pict w14:anchorId="29DB45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1.5pt;margin-top:-12pt;width:135pt;height:18.75pt;z-index:251658240">
          <v:imagedata r:id="rId1" o:title=""/>
        </v:shape>
      </w:pict>
    </w:r>
    <w:r w:rsidR="00EC406F">
      <w:rPr>
        <w:rFonts w:hint="eastAsia"/>
      </w:rPr>
      <w:t>交银施罗德多策略回报灵活配置混合型证券投资基金</w:t>
    </w:r>
  </w:p>
  <w:p w14:paraId="27931216" w14:textId="77777777" w:rsidR="00173B27" w:rsidRDefault="00EC406F">
    <w:pPr>
      <w:pStyle w:val="ad"/>
      <w:jc w:val="right"/>
    </w:pPr>
    <w:r>
      <w:rPr>
        <w:rFonts w:hint="eastAsia"/>
      </w:rPr>
      <w:t>（更新）招募说明书摘要（</w:t>
    </w:r>
    <w:r>
      <w:rPr>
        <w:rFonts w:hint="eastAsia"/>
      </w:rPr>
      <w:t>201</w:t>
    </w:r>
    <w:r>
      <w:t>7</w:t>
    </w:r>
    <w:r>
      <w:rPr>
        <w:rFonts w:hint="eastAsia"/>
      </w:rPr>
      <w:t>年第</w:t>
    </w:r>
    <w:r>
      <w:t>1</w:t>
    </w:r>
    <w:r>
      <w:rPr>
        <w:rFonts w:hint="eastAsia"/>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F07FE" w14:textId="77777777" w:rsidR="00173B27" w:rsidRDefault="002705AF">
    <w:pPr>
      <w:pStyle w:val="ad"/>
      <w:jc w:val="right"/>
    </w:pPr>
    <w:r>
      <w:pict w14:anchorId="5C077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50" type="#_x0000_t75" style="position:absolute;left:0;text-align:left;margin-left:1.5pt;margin-top:-12pt;width:135pt;height:18.75pt;z-index:251659264">
          <v:imagedata r:id="rId1" o:title=""/>
        </v:shape>
      </w:pict>
    </w:r>
    <w:r w:rsidR="00EC406F">
      <w:rPr>
        <w:rFonts w:hint="eastAsia"/>
      </w:rPr>
      <w:t>交银施罗德多策略回报灵活配置混合型证券投资基金</w:t>
    </w:r>
  </w:p>
  <w:p w14:paraId="4D527244" w14:textId="77777777" w:rsidR="00173B27" w:rsidRDefault="00EC406F" w:rsidP="00441929">
    <w:pPr>
      <w:pStyle w:val="ad"/>
      <w:jc w:val="right"/>
    </w:pPr>
    <w:r>
      <w:rPr>
        <w:rFonts w:hint="eastAsia"/>
      </w:rPr>
      <w:t>（更新）招募说明书摘要（</w:t>
    </w:r>
    <w:r>
      <w:rPr>
        <w:rFonts w:hint="eastAsia"/>
      </w:rPr>
      <w:t>201</w:t>
    </w:r>
    <w:r>
      <w:t>7</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B13"/>
    <w:rsid w:val="00091D59"/>
    <w:rsid w:val="000925B0"/>
    <w:rsid w:val="00092A99"/>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1F0E"/>
    <w:rsid w:val="001B46A1"/>
    <w:rsid w:val="001B480D"/>
    <w:rsid w:val="001B5170"/>
    <w:rsid w:val="001B65BB"/>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179"/>
    <w:rsid w:val="002D4B8D"/>
    <w:rsid w:val="002D541C"/>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72BA"/>
    <w:rsid w:val="00310397"/>
    <w:rsid w:val="00310863"/>
    <w:rsid w:val="00310881"/>
    <w:rsid w:val="00310C7F"/>
    <w:rsid w:val="003117F5"/>
    <w:rsid w:val="003122E8"/>
    <w:rsid w:val="003122FA"/>
    <w:rsid w:val="00312862"/>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3086"/>
    <w:rsid w:val="003B3F8B"/>
    <w:rsid w:val="003B55C1"/>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7B1"/>
    <w:rsid w:val="004461DC"/>
    <w:rsid w:val="0044702D"/>
    <w:rsid w:val="00447B3F"/>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83B72"/>
    <w:rsid w:val="00483D1A"/>
    <w:rsid w:val="00485CB4"/>
    <w:rsid w:val="00486983"/>
    <w:rsid w:val="00486AEC"/>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0E84"/>
    <w:rsid w:val="004F5D44"/>
    <w:rsid w:val="004F610A"/>
    <w:rsid w:val="004F72EB"/>
    <w:rsid w:val="004F7BFD"/>
    <w:rsid w:val="00501C88"/>
    <w:rsid w:val="00501D36"/>
    <w:rsid w:val="00501DC4"/>
    <w:rsid w:val="0050228E"/>
    <w:rsid w:val="00502B26"/>
    <w:rsid w:val="00502BFA"/>
    <w:rsid w:val="0050361F"/>
    <w:rsid w:val="005036C2"/>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1CA1"/>
    <w:rsid w:val="00533245"/>
    <w:rsid w:val="00533A67"/>
    <w:rsid w:val="00533B6B"/>
    <w:rsid w:val="00534271"/>
    <w:rsid w:val="00534733"/>
    <w:rsid w:val="005358B3"/>
    <w:rsid w:val="00536781"/>
    <w:rsid w:val="005368C2"/>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0F5"/>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3CAA"/>
    <w:rsid w:val="00605792"/>
    <w:rsid w:val="00607BFE"/>
    <w:rsid w:val="0061036D"/>
    <w:rsid w:val="00611F66"/>
    <w:rsid w:val="00614FB2"/>
    <w:rsid w:val="00621864"/>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22A"/>
    <w:rsid w:val="006509F7"/>
    <w:rsid w:val="00650D60"/>
    <w:rsid w:val="006510BC"/>
    <w:rsid w:val="006529B8"/>
    <w:rsid w:val="00652A67"/>
    <w:rsid w:val="0065464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51A9"/>
    <w:rsid w:val="006A5AC9"/>
    <w:rsid w:val="006A5B90"/>
    <w:rsid w:val="006B0214"/>
    <w:rsid w:val="006B11B3"/>
    <w:rsid w:val="006B4FA1"/>
    <w:rsid w:val="006B5339"/>
    <w:rsid w:val="006B5631"/>
    <w:rsid w:val="006B6254"/>
    <w:rsid w:val="006B6876"/>
    <w:rsid w:val="006C1ACB"/>
    <w:rsid w:val="006C4203"/>
    <w:rsid w:val="006C45F9"/>
    <w:rsid w:val="006D18E5"/>
    <w:rsid w:val="006D2436"/>
    <w:rsid w:val="006D30C2"/>
    <w:rsid w:val="006D3C17"/>
    <w:rsid w:val="006D5E6E"/>
    <w:rsid w:val="006D6742"/>
    <w:rsid w:val="006E196F"/>
    <w:rsid w:val="006E1DD9"/>
    <w:rsid w:val="006E1EBA"/>
    <w:rsid w:val="006E36D7"/>
    <w:rsid w:val="006E4796"/>
    <w:rsid w:val="006E4820"/>
    <w:rsid w:val="006E6E62"/>
    <w:rsid w:val="006F2D10"/>
    <w:rsid w:val="006F4975"/>
    <w:rsid w:val="006F538A"/>
    <w:rsid w:val="006F53F4"/>
    <w:rsid w:val="007012B3"/>
    <w:rsid w:val="00701C81"/>
    <w:rsid w:val="007023A3"/>
    <w:rsid w:val="007023A5"/>
    <w:rsid w:val="00702689"/>
    <w:rsid w:val="00702BB7"/>
    <w:rsid w:val="00703C5F"/>
    <w:rsid w:val="00706531"/>
    <w:rsid w:val="0070663B"/>
    <w:rsid w:val="00707BDA"/>
    <w:rsid w:val="0071188A"/>
    <w:rsid w:val="00714662"/>
    <w:rsid w:val="007153D6"/>
    <w:rsid w:val="007173CE"/>
    <w:rsid w:val="00717AA3"/>
    <w:rsid w:val="007216BB"/>
    <w:rsid w:val="00722165"/>
    <w:rsid w:val="007224C2"/>
    <w:rsid w:val="0072299B"/>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F2F"/>
    <w:rsid w:val="00795EB8"/>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E4285"/>
    <w:rsid w:val="008E5973"/>
    <w:rsid w:val="008E7468"/>
    <w:rsid w:val="008E7649"/>
    <w:rsid w:val="008E7939"/>
    <w:rsid w:val="008F0BF7"/>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2010"/>
    <w:rsid w:val="00922324"/>
    <w:rsid w:val="00923AE5"/>
    <w:rsid w:val="00925609"/>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327D"/>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0B70"/>
    <w:rsid w:val="00AD105A"/>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1FEB"/>
    <w:rsid w:val="00B92CDA"/>
    <w:rsid w:val="00B9359F"/>
    <w:rsid w:val="00B9566F"/>
    <w:rsid w:val="00B96A67"/>
    <w:rsid w:val="00BA1B67"/>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C0"/>
    <w:rsid w:val="00C93E00"/>
    <w:rsid w:val="00C9609D"/>
    <w:rsid w:val="00C96692"/>
    <w:rsid w:val="00CA0495"/>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65F"/>
    <w:rsid w:val="00E8302D"/>
    <w:rsid w:val="00E83B9A"/>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2AAA"/>
    <w:rsid w:val="00F53870"/>
    <w:rsid w:val="00F56F2E"/>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6646"/>
    <w:rsid w:val="00F87930"/>
    <w:rsid w:val="00F9038C"/>
    <w:rsid w:val="00F91184"/>
    <w:rsid w:val="00F916DB"/>
    <w:rsid w:val="00F92B5B"/>
    <w:rsid w:val="00F9417B"/>
    <w:rsid w:val="00F942D1"/>
    <w:rsid w:val="00F94A47"/>
    <w:rsid w:val="00F94D75"/>
    <w:rsid w:val="00F953C6"/>
    <w:rsid w:val="00F9748E"/>
    <w:rsid w:val="00FA1253"/>
    <w:rsid w:val="00FA174A"/>
    <w:rsid w:val="00FA38D2"/>
    <w:rsid w:val="00FA4AD5"/>
    <w:rsid w:val="00FA6A90"/>
    <w:rsid w:val="00FA7C6E"/>
    <w:rsid w:val="00FB0A20"/>
    <w:rsid w:val="00FB144D"/>
    <w:rsid w:val="00FB179C"/>
    <w:rsid w:val="00FB3D8D"/>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5362</Words>
  <Characters>30567</Characters>
  <Application>Microsoft Office Word</Application>
  <DocSecurity>0</DocSecurity>
  <Lines>254</Lines>
  <Paragraphs>71</Paragraphs>
  <ScaleCrop>false</ScaleCrop>
  <Company>Microsoft</Company>
  <LinksUpToDate>false</LinksUpToDate>
  <CharactersWithSpaces>35858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5</cp:revision>
  <cp:lastPrinted>2017-06-30T05:54:00Z</cp:lastPrinted>
  <dcterms:created xsi:type="dcterms:W3CDTF">2016-12-30T09:43:00Z</dcterms:created>
  <dcterms:modified xsi:type="dcterms:W3CDTF">2017-06-30T05:54:00Z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