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4715F1F0"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Pr>
          <w:rFonts w:hAnsi="宋体"/>
          <w:b/>
          <w:sz w:val="44"/>
          <w:szCs w:val="20"/>
        </w:rPr>
        <w:t>2017</w:t>
      </w:r>
      <w:r>
        <w:rPr>
          <w:rFonts w:hAnsi="宋体" w:hint="eastAsia"/>
          <w:b/>
          <w:sz w:val="44"/>
          <w:szCs w:val="20"/>
        </w:rPr>
        <w:t>年第</w:t>
      </w:r>
      <w:r>
        <w:rPr>
          <w:rFonts w:hAnsi="宋体"/>
          <w:b/>
          <w:sz w:val="44"/>
          <w:szCs w:val="20"/>
        </w:rPr>
        <w:t>1</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51453576"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6ED302D7"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Default="00E42029">
      <w:pPr>
        <w:spacing w:after="0" w:line="360" w:lineRule="auto"/>
        <w:ind w:leftChars="942" w:left="1978"/>
        <w:rPr>
          <w:rFonts w:eastAsia="黑体"/>
          <w:b/>
          <w:sz w:val="24"/>
        </w:rPr>
      </w:pPr>
      <w:r>
        <w:rPr>
          <w:rFonts w:eastAsia="黑体"/>
          <w:b/>
          <w:sz w:val="24"/>
        </w:rPr>
        <w:t>基金管理人：交银施罗德基金管理有限公司</w:t>
      </w:r>
    </w:p>
    <w:p w14:paraId="40CAF072" w14:textId="77777777" w:rsidR="00DF2503" w:rsidRDefault="00E42029">
      <w:pPr>
        <w:spacing w:after="0" w:line="360" w:lineRule="auto"/>
        <w:ind w:leftChars="942" w:left="1978"/>
        <w:rPr>
          <w:rFonts w:eastAsia="黑体"/>
          <w:b/>
          <w:sz w:val="24"/>
        </w:rPr>
      </w:pPr>
      <w:r>
        <w:rPr>
          <w:rFonts w:eastAsia="黑体"/>
          <w:b/>
          <w:sz w:val="24"/>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77777777" w:rsidR="00DF2503" w:rsidRDefault="00E42029">
      <w:pPr>
        <w:autoSpaceDE w:val="0"/>
        <w:autoSpaceDN w:val="0"/>
        <w:spacing w:after="0" w:line="360" w:lineRule="auto"/>
        <w:ind w:left="2996" w:hanging="2996"/>
        <w:jc w:val="center"/>
        <w:textAlignment w:val="bottom"/>
        <w:rPr>
          <w:rFonts w:eastAsia="楷体_GB2312"/>
          <w:kern w:val="0"/>
          <w:sz w:val="24"/>
        </w:rPr>
      </w:pPr>
      <w:r>
        <w:rPr>
          <w:b/>
          <w:sz w:val="24"/>
        </w:rPr>
        <w:t xml:space="preserve">  </w:t>
      </w:r>
      <w:r>
        <w:rPr>
          <w:rFonts w:eastAsia="黑体"/>
          <w:b/>
          <w:sz w:val="24"/>
        </w:rPr>
        <w:t>二〇一</w:t>
      </w:r>
      <w:r>
        <w:rPr>
          <w:rFonts w:eastAsia="黑体" w:hint="eastAsia"/>
          <w:b/>
          <w:sz w:val="24"/>
        </w:rPr>
        <w:t>七</w:t>
      </w:r>
      <w:r>
        <w:rPr>
          <w:rFonts w:eastAsia="黑体"/>
          <w:b/>
          <w:sz w:val="24"/>
        </w:rPr>
        <w:t>年</w:t>
      </w:r>
      <w:r>
        <w:rPr>
          <w:rFonts w:eastAsia="黑体" w:hint="eastAsia"/>
          <w:b/>
          <w:sz w:val="24"/>
        </w:rPr>
        <w:t>六</w:t>
      </w:r>
      <w:r>
        <w:rPr>
          <w:rFonts w:eastAsia="黑体"/>
          <w:b/>
          <w:sz w:val="24"/>
        </w:rPr>
        <w:t>月</w:t>
      </w:r>
    </w:p>
    <w:p w14:paraId="24576D93" w14:textId="77777777" w:rsidR="00DF2503" w:rsidRDefault="00E42029">
      <w:pPr>
        <w:spacing w:after="0" w:line="360" w:lineRule="auto"/>
        <w:rPr>
          <w:kern w:val="0"/>
          <w:sz w:val="24"/>
        </w:rPr>
        <w:sectPr w:rsidR="00DF2503">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Pr>
          <w:kern w:val="0"/>
          <w:sz w:val="24"/>
        </w:rPr>
        <w:t>基金招募说明书自基金合同生效日起，每</w:t>
      </w:r>
      <w:r>
        <w:rPr>
          <w:kern w:val="0"/>
          <w:sz w:val="24"/>
        </w:rPr>
        <w:t>6</w:t>
      </w:r>
      <w:r>
        <w:rPr>
          <w:kern w:val="0"/>
          <w:sz w:val="24"/>
        </w:rPr>
        <w:t>个月更新一次，并于每</w:t>
      </w:r>
      <w:r>
        <w:rPr>
          <w:kern w:val="0"/>
          <w:sz w:val="24"/>
        </w:rPr>
        <w:t>6</w:t>
      </w:r>
      <w:r>
        <w:rPr>
          <w:kern w:val="0"/>
          <w:sz w:val="24"/>
        </w:rPr>
        <w:t>个月结束之日后的</w:t>
      </w:r>
      <w:r>
        <w:rPr>
          <w:kern w:val="0"/>
          <w:sz w:val="24"/>
        </w:rPr>
        <w:t>45</w:t>
      </w:r>
      <w:r>
        <w:rPr>
          <w:kern w:val="0"/>
          <w:sz w:val="24"/>
        </w:rPr>
        <w:t>日内公告，更新内容截至每</w:t>
      </w:r>
      <w:r>
        <w:rPr>
          <w:kern w:val="0"/>
          <w:sz w:val="24"/>
        </w:rPr>
        <w:t>6</w:t>
      </w:r>
      <w:r>
        <w:rPr>
          <w:kern w:val="0"/>
          <w:sz w:val="24"/>
        </w:rPr>
        <w:t>个月的最后</w:t>
      </w:r>
      <w:r>
        <w:rPr>
          <w:kern w:val="0"/>
          <w:sz w:val="24"/>
        </w:rPr>
        <w:t>1</w:t>
      </w:r>
      <w:r>
        <w:rPr>
          <w:kern w:val="0"/>
          <w:sz w:val="24"/>
        </w:rPr>
        <w:t>日。</w:t>
      </w: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w:t>
      </w:r>
      <w:proofErr w:type="gramStart"/>
      <w:r>
        <w:rPr>
          <w:kern w:val="0"/>
          <w:sz w:val="24"/>
        </w:rPr>
        <w:t>基金基金</w:t>
      </w:r>
      <w:proofErr w:type="gramEnd"/>
      <w:r>
        <w:rPr>
          <w:kern w:val="0"/>
          <w:sz w:val="24"/>
        </w:rPr>
        <w:t>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w:t>
      </w:r>
      <w:proofErr w:type="gramStart"/>
      <w:r>
        <w:rPr>
          <w:kern w:val="0"/>
          <w:sz w:val="24"/>
        </w:rPr>
        <w:t>作出</w:t>
      </w:r>
      <w:proofErr w:type="gramEnd"/>
      <w:r>
        <w:rPr>
          <w:kern w:val="0"/>
          <w:sz w:val="24"/>
        </w:rPr>
        <w:t>实质性判断或保证，也不表明投资于本基金没有风险。中国证监会不对基金的投资价值及市场前景等</w:t>
      </w:r>
      <w:proofErr w:type="gramStart"/>
      <w:r>
        <w:rPr>
          <w:kern w:val="0"/>
          <w:sz w:val="24"/>
        </w:rPr>
        <w:t>作出</w:t>
      </w:r>
      <w:proofErr w:type="gramEnd"/>
      <w:r>
        <w:rPr>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77777777"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77777777"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w:t>
      </w:r>
      <w:proofErr w:type="gramStart"/>
      <w:r>
        <w:rPr>
          <w:kern w:val="0"/>
          <w:sz w:val="24"/>
        </w:rPr>
        <w:t>作出</w:t>
      </w:r>
      <w:proofErr w:type="gramEnd"/>
      <w:r>
        <w:rPr>
          <w:kern w:val="0"/>
          <w:sz w:val="24"/>
        </w:rPr>
        <w:t>投资决策后，基金运营状况与基金净值变化引致的投资风险，由投资者自行负责。</w:t>
      </w:r>
    </w:p>
    <w:p w14:paraId="28291B23" w14:textId="77777777" w:rsidR="00DF2503" w:rsidRDefault="00E42029">
      <w:pPr>
        <w:widowControl/>
        <w:spacing w:after="0" w:line="360" w:lineRule="auto"/>
        <w:ind w:firstLineChars="200" w:firstLine="480"/>
        <w:rPr>
          <w:kern w:val="0"/>
          <w:sz w:val="24"/>
        </w:rPr>
      </w:pPr>
      <w:r>
        <w:rPr>
          <w:kern w:val="0"/>
          <w:sz w:val="24"/>
        </w:rPr>
        <w:lastRenderedPageBreak/>
        <w:t>本招募说明书所载内容截止日为</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日，有关财务数据和净值表现截止日为</w:t>
      </w:r>
      <w:r>
        <w:rPr>
          <w:rFonts w:ascii="宋体" w:hAnsi="宋体" w:hint="eastAsia"/>
          <w:kern w:val="0"/>
          <w:sz w:val="24"/>
          <w:szCs w:val="20"/>
        </w:rPr>
        <w:t>201</w:t>
      </w:r>
      <w:r>
        <w:rPr>
          <w:rFonts w:ascii="宋体" w:hAnsi="宋体"/>
          <w:kern w:val="0"/>
          <w:sz w:val="24"/>
          <w:szCs w:val="20"/>
        </w:rPr>
        <w:t>7</w:t>
      </w:r>
      <w:r>
        <w:rPr>
          <w:rFonts w:ascii="宋体" w:hAnsi="宋体" w:hint="eastAsia"/>
          <w:kern w:val="0"/>
          <w:sz w:val="24"/>
          <w:szCs w:val="20"/>
        </w:rPr>
        <w:t>年</w:t>
      </w:r>
      <w:r>
        <w:rPr>
          <w:rFonts w:ascii="宋体" w:hAnsi="宋体"/>
          <w:kern w:val="0"/>
          <w:sz w:val="24"/>
          <w:szCs w:val="20"/>
        </w:rPr>
        <w:t>3</w:t>
      </w:r>
      <w:r>
        <w:rPr>
          <w:rFonts w:ascii="宋体" w:hAnsi="宋体" w:hint="eastAsia"/>
          <w:kern w:val="0"/>
          <w:sz w:val="24"/>
          <w:szCs w:val="20"/>
        </w:rPr>
        <w:t>月3</w:t>
      </w:r>
      <w:r>
        <w:rPr>
          <w:rFonts w:ascii="宋体" w:hAnsi="宋体"/>
          <w:kern w:val="0"/>
          <w:sz w:val="24"/>
          <w:szCs w:val="20"/>
        </w:rPr>
        <w:t>1</w:t>
      </w:r>
      <w:r>
        <w:rPr>
          <w:rFonts w:ascii="宋体" w:hAnsi="宋体" w:hint="eastAsia"/>
          <w:kern w:val="0"/>
          <w:sz w:val="24"/>
          <w:szCs w:val="20"/>
        </w:rPr>
        <w:t>日</w:t>
      </w:r>
      <w:r>
        <w:rPr>
          <w:kern w:val="0"/>
          <w:sz w:val="24"/>
        </w:rPr>
        <w:t>。本招募说明书所载的财务数据未经审计。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7058785B" w14:textId="77777777" w:rsidR="00204800"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485397491" w:history="1">
        <w:r w:rsidR="00204800" w:rsidRPr="00795BDE">
          <w:rPr>
            <w:rStyle w:val="af4"/>
            <w:rFonts w:ascii="Times New Roman" w:hAnsi="Times New Roman" w:hint="eastAsia"/>
            <w:noProof/>
            <w:kern w:val="0"/>
          </w:rPr>
          <w:t>一、绪言</w:t>
        </w:r>
        <w:r w:rsidR="00204800">
          <w:rPr>
            <w:noProof/>
            <w:webHidden/>
          </w:rPr>
          <w:tab/>
        </w:r>
        <w:r w:rsidR="00204800">
          <w:rPr>
            <w:noProof/>
            <w:webHidden/>
          </w:rPr>
          <w:fldChar w:fldCharType="begin"/>
        </w:r>
        <w:r w:rsidR="00204800">
          <w:rPr>
            <w:noProof/>
            <w:webHidden/>
          </w:rPr>
          <w:instrText xml:space="preserve"> PAGEREF _Toc485397491 \h </w:instrText>
        </w:r>
        <w:r w:rsidR="00204800">
          <w:rPr>
            <w:noProof/>
            <w:webHidden/>
          </w:rPr>
        </w:r>
        <w:r w:rsidR="00204800">
          <w:rPr>
            <w:noProof/>
            <w:webHidden/>
          </w:rPr>
          <w:fldChar w:fldCharType="separate"/>
        </w:r>
        <w:r w:rsidR="00EC0C5C">
          <w:rPr>
            <w:noProof/>
            <w:webHidden/>
          </w:rPr>
          <w:t>4</w:t>
        </w:r>
        <w:r w:rsidR="00204800">
          <w:rPr>
            <w:noProof/>
            <w:webHidden/>
          </w:rPr>
          <w:fldChar w:fldCharType="end"/>
        </w:r>
      </w:hyperlink>
    </w:p>
    <w:p w14:paraId="0D0E37D2" w14:textId="77777777" w:rsidR="00204800" w:rsidRDefault="00E51852">
      <w:pPr>
        <w:pStyle w:val="10"/>
        <w:rPr>
          <w:rFonts w:asciiTheme="minorHAnsi" w:eastAsiaTheme="minorEastAsia" w:hAnsiTheme="minorHAnsi" w:cstheme="minorBidi"/>
          <w:noProof/>
          <w:sz w:val="21"/>
          <w:szCs w:val="22"/>
        </w:rPr>
      </w:pPr>
      <w:hyperlink w:anchor="_Toc485397492" w:history="1">
        <w:r w:rsidR="00204800" w:rsidRPr="00795BDE">
          <w:rPr>
            <w:rStyle w:val="af4"/>
            <w:rFonts w:ascii="Times New Roman" w:hAnsi="Times New Roman" w:hint="eastAsia"/>
            <w:noProof/>
            <w:kern w:val="0"/>
          </w:rPr>
          <w:t>二、释义</w:t>
        </w:r>
        <w:r w:rsidR="00204800">
          <w:rPr>
            <w:noProof/>
            <w:webHidden/>
          </w:rPr>
          <w:tab/>
        </w:r>
        <w:r w:rsidR="00204800">
          <w:rPr>
            <w:noProof/>
            <w:webHidden/>
          </w:rPr>
          <w:fldChar w:fldCharType="begin"/>
        </w:r>
        <w:r w:rsidR="00204800">
          <w:rPr>
            <w:noProof/>
            <w:webHidden/>
          </w:rPr>
          <w:instrText xml:space="preserve"> PAGEREF _Toc485397492 \h </w:instrText>
        </w:r>
        <w:r w:rsidR="00204800">
          <w:rPr>
            <w:noProof/>
            <w:webHidden/>
          </w:rPr>
        </w:r>
        <w:r w:rsidR="00204800">
          <w:rPr>
            <w:noProof/>
            <w:webHidden/>
          </w:rPr>
          <w:fldChar w:fldCharType="separate"/>
        </w:r>
        <w:r w:rsidR="00EC0C5C">
          <w:rPr>
            <w:noProof/>
            <w:webHidden/>
          </w:rPr>
          <w:t>5</w:t>
        </w:r>
        <w:r w:rsidR="00204800">
          <w:rPr>
            <w:noProof/>
            <w:webHidden/>
          </w:rPr>
          <w:fldChar w:fldCharType="end"/>
        </w:r>
      </w:hyperlink>
    </w:p>
    <w:p w14:paraId="758027F6" w14:textId="77777777" w:rsidR="00204800" w:rsidRDefault="00E51852">
      <w:pPr>
        <w:pStyle w:val="10"/>
        <w:rPr>
          <w:rFonts w:asciiTheme="minorHAnsi" w:eastAsiaTheme="minorEastAsia" w:hAnsiTheme="minorHAnsi" w:cstheme="minorBidi"/>
          <w:noProof/>
          <w:sz w:val="21"/>
          <w:szCs w:val="22"/>
        </w:rPr>
      </w:pPr>
      <w:hyperlink w:anchor="_Toc485397493" w:history="1">
        <w:r w:rsidR="00204800" w:rsidRPr="00795BDE">
          <w:rPr>
            <w:rStyle w:val="af4"/>
            <w:rFonts w:ascii="Times New Roman" w:hAnsi="Times New Roman" w:hint="eastAsia"/>
            <w:noProof/>
            <w:kern w:val="0"/>
          </w:rPr>
          <w:t>三、基金管理人</w:t>
        </w:r>
        <w:r w:rsidR="00204800">
          <w:rPr>
            <w:noProof/>
            <w:webHidden/>
          </w:rPr>
          <w:tab/>
        </w:r>
        <w:r w:rsidR="00204800">
          <w:rPr>
            <w:noProof/>
            <w:webHidden/>
          </w:rPr>
          <w:fldChar w:fldCharType="begin"/>
        </w:r>
        <w:r w:rsidR="00204800">
          <w:rPr>
            <w:noProof/>
            <w:webHidden/>
          </w:rPr>
          <w:instrText xml:space="preserve"> PAGEREF _Toc485397493 \h </w:instrText>
        </w:r>
        <w:r w:rsidR="00204800">
          <w:rPr>
            <w:noProof/>
            <w:webHidden/>
          </w:rPr>
        </w:r>
        <w:r w:rsidR="00204800">
          <w:rPr>
            <w:noProof/>
            <w:webHidden/>
          </w:rPr>
          <w:fldChar w:fldCharType="separate"/>
        </w:r>
        <w:r w:rsidR="00EC0C5C">
          <w:rPr>
            <w:noProof/>
            <w:webHidden/>
          </w:rPr>
          <w:t>12</w:t>
        </w:r>
        <w:r w:rsidR="00204800">
          <w:rPr>
            <w:noProof/>
            <w:webHidden/>
          </w:rPr>
          <w:fldChar w:fldCharType="end"/>
        </w:r>
      </w:hyperlink>
    </w:p>
    <w:p w14:paraId="5089FCCE" w14:textId="77777777" w:rsidR="00204800" w:rsidRDefault="00E51852">
      <w:pPr>
        <w:pStyle w:val="10"/>
        <w:rPr>
          <w:rFonts w:asciiTheme="minorHAnsi" w:eastAsiaTheme="minorEastAsia" w:hAnsiTheme="minorHAnsi" w:cstheme="minorBidi"/>
          <w:noProof/>
          <w:sz w:val="21"/>
          <w:szCs w:val="22"/>
        </w:rPr>
      </w:pPr>
      <w:hyperlink w:anchor="_Toc485397494" w:history="1">
        <w:r w:rsidR="00204800" w:rsidRPr="00795BDE">
          <w:rPr>
            <w:rStyle w:val="af4"/>
            <w:rFonts w:ascii="Times New Roman" w:hAnsi="Times New Roman" w:hint="eastAsia"/>
            <w:noProof/>
            <w:kern w:val="0"/>
          </w:rPr>
          <w:t>四、基金托管人</w:t>
        </w:r>
        <w:r w:rsidR="00204800">
          <w:rPr>
            <w:noProof/>
            <w:webHidden/>
          </w:rPr>
          <w:tab/>
        </w:r>
        <w:r w:rsidR="00204800">
          <w:rPr>
            <w:noProof/>
            <w:webHidden/>
          </w:rPr>
          <w:fldChar w:fldCharType="begin"/>
        </w:r>
        <w:r w:rsidR="00204800">
          <w:rPr>
            <w:noProof/>
            <w:webHidden/>
          </w:rPr>
          <w:instrText xml:space="preserve"> PAGEREF _Toc485397494 \h </w:instrText>
        </w:r>
        <w:r w:rsidR="00204800">
          <w:rPr>
            <w:noProof/>
            <w:webHidden/>
          </w:rPr>
        </w:r>
        <w:r w:rsidR="00204800">
          <w:rPr>
            <w:noProof/>
            <w:webHidden/>
          </w:rPr>
          <w:fldChar w:fldCharType="separate"/>
        </w:r>
        <w:r w:rsidR="00EC0C5C">
          <w:rPr>
            <w:noProof/>
            <w:webHidden/>
          </w:rPr>
          <w:t>22</w:t>
        </w:r>
        <w:r w:rsidR="00204800">
          <w:rPr>
            <w:noProof/>
            <w:webHidden/>
          </w:rPr>
          <w:fldChar w:fldCharType="end"/>
        </w:r>
      </w:hyperlink>
    </w:p>
    <w:p w14:paraId="58B44F2A" w14:textId="77777777" w:rsidR="00204800" w:rsidRDefault="00E51852">
      <w:pPr>
        <w:pStyle w:val="10"/>
        <w:rPr>
          <w:rFonts w:asciiTheme="minorHAnsi" w:eastAsiaTheme="minorEastAsia" w:hAnsiTheme="minorHAnsi" w:cstheme="minorBidi"/>
          <w:noProof/>
          <w:sz w:val="21"/>
          <w:szCs w:val="22"/>
        </w:rPr>
      </w:pPr>
      <w:hyperlink w:anchor="_Toc485397495" w:history="1">
        <w:r w:rsidR="00204800" w:rsidRPr="00795BDE">
          <w:rPr>
            <w:rStyle w:val="af4"/>
            <w:rFonts w:ascii="Times New Roman" w:hAnsi="Times New Roman" w:hint="eastAsia"/>
            <w:noProof/>
            <w:kern w:val="0"/>
          </w:rPr>
          <w:t>五、相关服务机构</w:t>
        </w:r>
        <w:r w:rsidR="00204800">
          <w:rPr>
            <w:noProof/>
            <w:webHidden/>
          </w:rPr>
          <w:tab/>
        </w:r>
        <w:r w:rsidR="00204800">
          <w:rPr>
            <w:noProof/>
            <w:webHidden/>
          </w:rPr>
          <w:fldChar w:fldCharType="begin"/>
        </w:r>
        <w:r w:rsidR="00204800">
          <w:rPr>
            <w:noProof/>
            <w:webHidden/>
          </w:rPr>
          <w:instrText xml:space="preserve"> PAGEREF _Toc485397495 \h </w:instrText>
        </w:r>
        <w:r w:rsidR="00204800">
          <w:rPr>
            <w:noProof/>
            <w:webHidden/>
          </w:rPr>
        </w:r>
        <w:r w:rsidR="00204800">
          <w:rPr>
            <w:noProof/>
            <w:webHidden/>
          </w:rPr>
          <w:fldChar w:fldCharType="separate"/>
        </w:r>
        <w:r w:rsidR="00EC0C5C">
          <w:rPr>
            <w:noProof/>
            <w:webHidden/>
          </w:rPr>
          <w:t>25</w:t>
        </w:r>
        <w:r w:rsidR="00204800">
          <w:rPr>
            <w:noProof/>
            <w:webHidden/>
          </w:rPr>
          <w:fldChar w:fldCharType="end"/>
        </w:r>
      </w:hyperlink>
    </w:p>
    <w:p w14:paraId="184DE06B" w14:textId="77777777" w:rsidR="00204800" w:rsidRDefault="00E51852">
      <w:pPr>
        <w:pStyle w:val="10"/>
        <w:rPr>
          <w:rFonts w:asciiTheme="minorHAnsi" w:eastAsiaTheme="minorEastAsia" w:hAnsiTheme="minorHAnsi" w:cstheme="minorBidi"/>
          <w:noProof/>
          <w:sz w:val="21"/>
          <w:szCs w:val="22"/>
        </w:rPr>
      </w:pPr>
      <w:hyperlink w:anchor="_Toc485397496" w:history="1">
        <w:r w:rsidR="00204800" w:rsidRPr="00795BDE">
          <w:rPr>
            <w:rStyle w:val="af4"/>
            <w:rFonts w:ascii="Times New Roman" w:hAnsi="Times New Roman" w:hint="eastAsia"/>
            <w:noProof/>
            <w:kern w:val="0"/>
          </w:rPr>
          <w:t>六、基金的历史沿革</w:t>
        </w:r>
        <w:r w:rsidR="00204800">
          <w:rPr>
            <w:noProof/>
            <w:webHidden/>
          </w:rPr>
          <w:tab/>
        </w:r>
        <w:r w:rsidR="00204800">
          <w:rPr>
            <w:noProof/>
            <w:webHidden/>
          </w:rPr>
          <w:fldChar w:fldCharType="begin"/>
        </w:r>
        <w:r w:rsidR="00204800">
          <w:rPr>
            <w:noProof/>
            <w:webHidden/>
          </w:rPr>
          <w:instrText xml:space="preserve"> PAGEREF _Toc485397496 \h </w:instrText>
        </w:r>
        <w:r w:rsidR="00204800">
          <w:rPr>
            <w:noProof/>
            <w:webHidden/>
          </w:rPr>
        </w:r>
        <w:r w:rsidR="00204800">
          <w:rPr>
            <w:noProof/>
            <w:webHidden/>
          </w:rPr>
          <w:fldChar w:fldCharType="separate"/>
        </w:r>
        <w:r w:rsidR="00EC0C5C">
          <w:rPr>
            <w:noProof/>
            <w:webHidden/>
          </w:rPr>
          <w:t>47</w:t>
        </w:r>
        <w:r w:rsidR="00204800">
          <w:rPr>
            <w:noProof/>
            <w:webHidden/>
          </w:rPr>
          <w:fldChar w:fldCharType="end"/>
        </w:r>
      </w:hyperlink>
    </w:p>
    <w:p w14:paraId="7EA71A65" w14:textId="77777777" w:rsidR="00204800" w:rsidRDefault="00E51852">
      <w:pPr>
        <w:pStyle w:val="10"/>
        <w:rPr>
          <w:rFonts w:asciiTheme="minorHAnsi" w:eastAsiaTheme="minorEastAsia" w:hAnsiTheme="minorHAnsi" w:cstheme="minorBidi"/>
          <w:noProof/>
          <w:sz w:val="21"/>
          <w:szCs w:val="22"/>
        </w:rPr>
      </w:pPr>
      <w:hyperlink w:anchor="_Toc485397497" w:history="1">
        <w:r w:rsidR="00204800" w:rsidRPr="00795BDE">
          <w:rPr>
            <w:rStyle w:val="af4"/>
            <w:rFonts w:ascii="Times New Roman" w:hAnsi="Times New Roman" w:hint="eastAsia"/>
            <w:noProof/>
            <w:kern w:val="0"/>
          </w:rPr>
          <w:t>七、基金合同的生效</w:t>
        </w:r>
        <w:r w:rsidR="00204800">
          <w:rPr>
            <w:noProof/>
            <w:webHidden/>
          </w:rPr>
          <w:tab/>
        </w:r>
        <w:r w:rsidR="00204800">
          <w:rPr>
            <w:noProof/>
            <w:webHidden/>
          </w:rPr>
          <w:fldChar w:fldCharType="begin"/>
        </w:r>
        <w:r w:rsidR="00204800">
          <w:rPr>
            <w:noProof/>
            <w:webHidden/>
          </w:rPr>
          <w:instrText xml:space="preserve"> PAGEREF _Toc485397497 \h </w:instrText>
        </w:r>
        <w:r w:rsidR="00204800">
          <w:rPr>
            <w:noProof/>
            <w:webHidden/>
          </w:rPr>
        </w:r>
        <w:r w:rsidR="00204800">
          <w:rPr>
            <w:noProof/>
            <w:webHidden/>
          </w:rPr>
          <w:fldChar w:fldCharType="separate"/>
        </w:r>
        <w:r w:rsidR="00EC0C5C">
          <w:rPr>
            <w:noProof/>
            <w:webHidden/>
          </w:rPr>
          <w:t>48</w:t>
        </w:r>
        <w:r w:rsidR="00204800">
          <w:rPr>
            <w:noProof/>
            <w:webHidden/>
          </w:rPr>
          <w:fldChar w:fldCharType="end"/>
        </w:r>
      </w:hyperlink>
    </w:p>
    <w:p w14:paraId="6BAC975D" w14:textId="77777777" w:rsidR="00204800" w:rsidRDefault="00E51852">
      <w:pPr>
        <w:pStyle w:val="10"/>
        <w:rPr>
          <w:rFonts w:asciiTheme="minorHAnsi" w:eastAsiaTheme="minorEastAsia" w:hAnsiTheme="minorHAnsi" w:cstheme="minorBidi"/>
          <w:noProof/>
          <w:sz w:val="21"/>
          <w:szCs w:val="22"/>
        </w:rPr>
      </w:pPr>
      <w:hyperlink w:anchor="_Toc485397498" w:history="1">
        <w:r w:rsidR="00204800" w:rsidRPr="00795BDE">
          <w:rPr>
            <w:rStyle w:val="af4"/>
            <w:rFonts w:ascii="Times New Roman" w:hAnsi="Times New Roman" w:hint="eastAsia"/>
            <w:noProof/>
            <w:kern w:val="0"/>
          </w:rPr>
          <w:t>八、基金份额的申购与赎回</w:t>
        </w:r>
        <w:r w:rsidR="00204800">
          <w:rPr>
            <w:noProof/>
            <w:webHidden/>
          </w:rPr>
          <w:tab/>
        </w:r>
        <w:r w:rsidR="00204800">
          <w:rPr>
            <w:noProof/>
            <w:webHidden/>
          </w:rPr>
          <w:fldChar w:fldCharType="begin"/>
        </w:r>
        <w:r w:rsidR="00204800">
          <w:rPr>
            <w:noProof/>
            <w:webHidden/>
          </w:rPr>
          <w:instrText xml:space="preserve"> PAGEREF _Toc485397498 \h </w:instrText>
        </w:r>
        <w:r w:rsidR="00204800">
          <w:rPr>
            <w:noProof/>
            <w:webHidden/>
          </w:rPr>
        </w:r>
        <w:r w:rsidR="00204800">
          <w:rPr>
            <w:noProof/>
            <w:webHidden/>
          </w:rPr>
          <w:fldChar w:fldCharType="separate"/>
        </w:r>
        <w:r w:rsidR="00EC0C5C">
          <w:rPr>
            <w:noProof/>
            <w:webHidden/>
          </w:rPr>
          <w:t>49</w:t>
        </w:r>
        <w:r w:rsidR="00204800">
          <w:rPr>
            <w:noProof/>
            <w:webHidden/>
          </w:rPr>
          <w:fldChar w:fldCharType="end"/>
        </w:r>
      </w:hyperlink>
    </w:p>
    <w:p w14:paraId="5737C298" w14:textId="77777777" w:rsidR="00204800" w:rsidRDefault="00E51852">
      <w:pPr>
        <w:pStyle w:val="10"/>
        <w:rPr>
          <w:rFonts w:asciiTheme="minorHAnsi" w:eastAsiaTheme="minorEastAsia" w:hAnsiTheme="minorHAnsi" w:cstheme="minorBidi"/>
          <w:noProof/>
          <w:sz w:val="21"/>
          <w:szCs w:val="22"/>
        </w:rPr>
      </w:pPr>
      <w:hyperlink w:anchor="_Toc485397499" w:history="1">
        <w:r w:rsidR="00204800" w:rsidRPr="00795BDE">
          <w:rPr>
            <w:rStyle w:val="af4"/>
            <w:rFonts w:ascii="Times New Roman" w:hAnsi="Times New Roman" w:hint="eastAsia"/>
            <w:noProof/>
            <w:kern w:val="0"/>
          </w:rPr>
          <w:t>九、基金的转换</w:t>
        </w:r>
        <w:r w:rsidR="00204800">
          <w:rPr>
            <w:noProof/>
            <w:webHidden/>
          </w:rPr>
          <w:tab/>
        </w:r>
        <w:r w:rsidR="00204800">
          <w:rPr>
            <w:noProof/>
            <w:webHidden/>
          </w:rPr>
          <w:fldChar w:fldCharType="begin"/>
        </w:r>
        <w:r w:rsidR="00204800">
          <w:rPr>
            <w:noProof/>
            <w:webHidden/>
          </w:rPr>
          <w:instrText xml:space="preserve"> PAGEREF _Toc485397499 \h </w:instrText>
        </w:r>
        <w:r w:rsidR="00204800">
          <w:rPr>
            <w:noProof/>
            <w:webHidden/>
          </w:rPr>
        </w:r>
        <w:r w:rsidR="00204800">
          <w:rPr>
            <w:noProof/>
            <w:webHidden/>
          </w:rPr>
          <w:fldChar w:fldCharType="separate"/>
        </w:r>
        <w:r w:rsidR="00EC0C5C">
          <w:rPr>
            <w:noProof/>
            <w:webHidden/>
          </w:rPr>
          <w:t>64</w:t>
        </w:r>
        <w:r w:rsidR="00204800">
          <w:rPr>
            <w:noProof/>
            <w:webHidden/>
          </w:rPr>
          <w:fldChar w:fldCharType="end"/>
        </w:r>
      </w:hyperlink>
    </w:p>
    <w:p w14:paraId="11312C25" w14:textId="77777777" w:rsidR="00204800" w:rsidRDefault="00E51852">
      <w:pPr>
        <w:pStyle w:val="10"/>
        <w:rPr>
          <w:rFonts w:asciiTheme="minorHAnsi" w:eastAsiaTheme="minorEastAsia" w:hAnsiTheme="minorHAnsi" w:cstheme="minorBidi"/>
          <w:noProof/>
          <w:sz w:val="21"/>
          <w:szCs w:val="22"/>
        </w:rPr>
      </w:pPr>
      <w:hyperlink w:anchor="_Toc485397500" w:history="1">
        <w:r w:rsidR="00204800" w:rsidRPr="00795BDE">
          <w:rPr>
            <w:rStyle w:val="af4"/>
            <w:rFonts w:ascii="Times New Roman" w:hAnsi="Times New Roman" w:hint="eastAsia"/>
            <w:noProof/>
            <w:kern w:val="0"/>
          </w:rPr>
          <w:t>十、基金的投资</w:t>
        </w:r>
        <w:r w:rsidR="00204800">
          <w:rPr>
            <w:noProof/>
            <w:webHidden/>
          </w:rPr>
          <w:tab/>
        </w:r>
        <w:r w:rsidR="00204800">
          <w:rPr>
            <w:noProof/>
            <w:webHidden/>
          </w:rPr>
          <w:fldChar w:fldCharType="begin"/>
        </w:r>
        <w:r w:rsidR="00204800">
          <w:rPr>
            <w:noProof/>
            <w:webHidden/>
          </w:rPr>
          <w:instrText xml:space="preserve"> PAGEREF _Toc485397500 \h </w:instrText>
        </w:r>
        <w:r w:rsidR="00204800">
          <w:rPr>
            <w:noProof/>
            <w:webHidden/>
          </w:rPr>
        </w:r>
        <w:r w:rsidR="00204800">
          <w:rPr>
            <w:noProof/>
            <w:webHidden/>
          </w:rPr>
          <w:fldChar w:fldCharType="separate"/>
        </w:r>
        <w:r w:rsidR="00EC0C5C">
          <w:rPr>
            <w:noProof/>
            <w:webHidden/>
          </w:rPr>
          <w:t>73</w:t>
        </w:r>
        <w:r w:rsidR="00204800">
          <w:rPr>
            <w:noProof/>
            <w:webHidden/>
          </w:rPr>
          <w:fldChar w:fldCharType="end"/>
        </w:r>
      </w:hyperlink>
    </w:p>
    <w:p w14:paraId="267742A3" w14:textId="77777777" w:rsidR="00204800" w:rsidRDefault="00E51852">
      <w:pPr>
        <w:pStyle w:val="10"/>
        <w:rPr>
          <w:rFonts w:asciiTheme="minorHAnsi" w:eastAsiaTheme="minorEastAsia" w:hAnsiTheme="minorHAnsi" w:cstheme="minorBidi"/>
          <w:noProof/>
          <w:sz w:val="21"/>
          <w:szCs w:val="22"/>
        </w:rPr>
      </w:pPr>
      <w:hyperlink w:anchor="_Toc485397501" w:history="1">
        <w:r w:rsidR="00204800" w:rsidRPr="00795BDE">
          <w:rPr>
            <w:rStyle w:val="af4"/>
            <w:rFonts w:ascii="Times New Roman" w:hAnsi="Times New Roman" w:hint="eastAsia"/>
            <w:noProof/>
            <w:kern w:val="0"/>
          </w:rPr>
          <w:t>十一、基金的业绩</w:t>
        </w:r>
        <w:r w:rsidR="00204800">
          <w:rPr>
            <w:noProof/>
            <w:webHidden/>
          </w:rPr>
          <w:tab/>
        </w:r>
        <w:r w:rsidR="00204800">
          <w:rPr>
            <w:noProof/>
            <w:webHidden/>
          </w:rPr>
          <w:fldChar w:fldCharType="begin"/>
        </w:r>
        <w:r w:rsidR="00204800">
          <w:rPr>
            <w:noProof/>
            <w:webHidden/>
          </w:rPr>
          <w:instrText xml:space="preserve"> PAGEREF _Toc485397501 \h </w:instrText>
        </w:r>
        <w:r w:rsidR="00204800">
          <w:rPr>
            <w:noProof/>
            <w:webHidden/>
          </w:rPr>
        </w:r>
        <w:r w:rsidR="00204800">
          <w:rPr>
            <w:noProof/>
            <w:webHidden/>
          </w:rPr>
          <w:fldChar w:fldCharType="separate"/>
        </w:r>
        <w:r w:rsidR="00EC0C5C">
          <w:rPr>
            <w:noProof/>
            <w:webHidden/>
          </w:rPr>
          <w:t>85</w:t>
        </w:r>
        <w:r w:rsidR="00204800">
          <w:rPr>
            <w:noProof/>
            <w:webHidden/>
          </w:rPr>
          <w:fldChar w:fldCharType="end"/>
        </w:r>
      </w:hyperlink>
    </w:p>
    <w:p w14:paraId="48442DB9" w14:textId="77777777" w:rsidR="00204800" w:rsidRDefault="00E51852">
      <w:pPr>
        <w:pStyle w:val="10"/>
        <w:rPr>
          <w:rFonts w:asciiTheme="minorHAnsi" w:eastAsiaTheme="minorEastAsia" w:hAnsiTheme="minorHAnsi" w:cstheme="minorBidi"/>
          <w:noProof/>
          <w:sz w:val="21"/>
          <w:szCs w:val="22"/>
        </w:rPr>
      </w:pPr>
      <w:hyperlink w:anchor="_Toc485397502" w:history="1">
        <w:r w:rsidR="00204800" w:rsidRPr="00795BDE">
          <w:rPr>
            <w:rStyle w:val="af4"/>
            <w:rFonts w:ascii="Times New Roman" w:hAnsi="Times New Roman" w:hint="eastAsia"/>
            <w:noProof/>
            <w:kern w:val="0"/>
          </w:rPr>
          <w:t>十二、基金的财产</w:t>
        </w:r>
        <w:r w:rsidR="00204800">
          <w:rPr>
            <w:noProof/>
            <w:webHidden/>
          </w:rPr>
          <w:tab/>
        </w:r>
        <w:r w:rsidR="00204800">
          <w:rPr>
            <w:noProof/>
            <w:webHidden/>
          </w:rPr>
          <w:fldChar w:fldCharType="begin"/>
        </w:r>
        <w:r w:rsidR="00204800">
          <w:rPr>
            <w:noProof/>
            <w:webHidden/>
          </w:rPr>
          <w:instrText xml:space="preserve"> PAGEREF _Toc485397502 \h </w:instrText>
        </w:r>
        <w:r w:rsidR="00204800">
          <w:rPr>
            <w:noProof/>
            <w:webHidden/>
          </w:rPr>
        </w:r>
        <w:r w:rsidR="00204800">
          <w:rPr>
            <w:noProof/>
            <w:webHidden/>
          </w:rPr>
          <w:fldChar w:fldCharType="separate"/>
        </w:r>
        <w:r w:rsidR="00EC0C5C">
          <w:rPr>
            <w:noProof/>
            <w:webHidden/>
          </w:rPr>
          <w:t>89</w:t>
        </w:r>
        <w:r w:rsidR="00204800">
          <w:rPr>
            <w:noProof/>
            <w:webHidden/>
          </w:rPr>
          <w:fldChar w:fldCharType="end"/>
        </w:r>
      </w:hyperlink>
    </w:p>
    <w:p w14:paraId="7A9AE91F" w14:textId="77777777" w:rsidR="00204800" w:rsidRDefault="00E51852">
      <w:pPr>
        <w:pStyle w:val="10"/>
        <w:rPr>
          <w:rFonts w:asciiTheme="minorHAnsi" w:eastAsiaTheme="minorEastAsia" w:hAnsiTheme="minorHAnsi" w:cstheme="minorBidi"/>
          <w:noProof/>
          <w:sz w:val="21"/>
          <w:szCs w:val="22"/>
        </w:rPr>
      </w:pPr>
      <w:hyperlink w:anchor="_Toc485397503" w:history="1">
        <w:r w:rsidR="00204800" w:rsidRPr="00795BDE">
          <w:rPr>
            <w:rStyle w:val="af4"/>
            <w:rFonts w:ascii="Times New Roman" w:hAnsi="Times New Roman" w:hint="eastAsia"/>
            <w:noProof/>
            <w:kern w:val="0"/>
          </w:rPr>
          <w:t>十三、基金资产的估值</w:t>
        </w:r>
        <w:r w:rsidR="00204800">
          <w:rPr>
            <w:noProof/>
            <w:webHidden/>
          </w:rPr>
          <w:tab/>
        </w:r>
        <w:r w:rsidR="00204800">
          <w:rPr>
            <w:noProof/>
            <w:webHidden/>
          </w:rPr>
          <w:fldChar w:fldCharType="begin"/>
        </w:r>
        <w:r w:rsidR="00204800">
          <w:rPr>
            <w:noProof/>
            <w:webHidden/>
          </w:rPr>
          <w:instrText xml:space="preserve"> PAGEREF _Toc485397503 \h </w:instrText>
        </w:r>
        <w:r w:rsidR="00204800">
          <w:rPr>
            <w:noProof/>
            <w:webHidden/>
          </w:rPr>
        </w:r>
        <w:r w:rsidR="00204800">
          <w:rPr>
            <w:noProof/>
            <w:webHidden/>
          </w:rPr>
          <w:fldChar w:fldCharType="separate"/>
        </w:r>
        <w:r w:rsidR="00EC0C5C">
          <w:rPr>
            <w:noProof/>
            <w:webHidden/>
          </w:rPr>
          <w:t>90</w:t>
        </w:r>
        <w:r w:rsidR="00204800">
          <w:rPr>
            <w:noProof/>
            <w:webHidden/>
          </w:rPr>
          <w:fldChar w:fldCharType="end"/>
        </w:r>
      </w:hyperlink>
    </w:p>
    <w:p w14:paraId="23EE3F14" w14:textId="77777777" w:rsidR="00204800" w:rsidRDefault="00E51852">
      <w:pPr>
        <w:pStyle w:val="10"/>
        <w:rPr>
          <w:rFonts w:asciiTheme="minorHAnsi" w:eastAsiaTheme="minorEastAsia" w:hAnsiTheme="minorHAnsi" w:cstheme="minorBidi"/>
          <w:noProof/>
          <w:sz w:val="21"/>
          <w:szCs w:val="22"/>
        </w:rPr>
      </w:pPr>
      <w:hyperlink w:anchor="_Toc485397504" w:history="1">
        <w:r w:rsidR="00204800" w:rsidRPr="00795BDE">
          <w:rPr>
            <w:rStyle w:val="af4"/>
            <w:rFonts w:ascii="Times New Roman" w:hAnsi="Times New Roman" w:hint="eastAsia"/>
            <w:noProof/>
            <w:kern w:val="0"/>
          </w:rPr>
          <w:t>十四、基金收益与分配</w:t>
        </w:r>
        <w:r w:rsidR="00204800">
          <w:rPr>
            <w:noProof/>
            <w:webHidden/>
          </w:rPr>
          <w:tab/>
        </w:r>
        <w:r w:rsidR="00204800">
          <w:rPr>
            <w:noProof/>
            <w:webHidden/>
          </w:rPr>
          <w:fldChar w:fldCharType="begin"/>
        </w:r>
        <w:r w:rsidR="00204800">
          <w:rPr>
            <w:noProof/>
            <w:webHidden/>
          </w:rPr>
          <w:instrText xml:space="preserve"> PAGEREF _Toc485397504 \h </w:instrText>
        </w:r>
        <w:r w:rsidR="00204800">
          <w:rPr>
            <w:noProof/>
            <w:webHidden/>
          </w:rPr>
        </w:r>
        <w:r w:rsidR="00204800">
          <w:rPr>
            <w:noProof/>
            <w:webHidden/>
          </w:rPr>
          <w:fldChar w:fldCharType="separate"/>
        </w:r>
        <w:r w:rsidR="00EC0C5C">
          <w:rPr>
            <w:noProof/>
            <w:webHidden/>
          </w:rPr>
          <w:t>95</w:t>
        </w:r>
        <w:r w:rsidR="00204800">
          <w:rPr>
            <w:noProof/>
            <w:webHidden/>
          </w:rPr>
          <w:fldChar w:fldCharType="end"/>
        </w:r>
      </w:hyperlink>
    </w:p>
    <w:p w14:paraId="05F69CA3" w14:textId="77777777" w:rsidR="00204800" w:rsidRDefault="00E51852">
      <w:pPr>
        <w:pStyle w:val="10"/>
        <w:rPr>
          <w:rFonts w:asciiTheme="minorHAnsi" w:eastAsiaTheme="minorEastAsia" w:hAnsiTheme="minorHAnsi" w:cstheme="minorBidi"/>
          <w:noProof/>
          <w:sz w:val="21"/>
          <w:szCs w:val="22"/>
        </w:rPr>
      </w:pPr>
      <w:hyperlink w:anchor="_Toc485397505" w:history="1">
        <w:r w:rsidR="00204800" w:rsidRPr="00795BDE">
          <w:rPr>
            <w:rStyle w:val="af4"/>
            <w:rFonts w:ascii="Times New Roman" w:hAnsi="Times New Roman" w:hint="eastAsia"/>
            <w:noProof/>
            <w:kern w:val="0"/>
          </w:rPr>
          <w:t>十五、基金的费用与税收</w:t>
        </w:r>
        <w:r w:rsidR="00204800">
          <w:rPr>
            <w:noProof/>
            <w:webHidden/>
          </w:rPr>
          <w:tab/>
        </w:r>
        <w:r w:rsidR="00204800">
          <w:rPr>
            <w:noProof/>
            <w:webHidden/>
          </w:rPr>
          <w:fldChar w:fldCharType="begin"/>
        </w:r>
        <w:r w:rsidR="00204800">
          <w:rPr>
            <w:noProof/>
            <w:webHidden/>
          </w:rPr>
          <w:instrText xml:space="preserve"> PAGEREF _Toc485397505 \h </w:instrText>
        </w:r>
        <w:r w:rsidR="00204800">
          <w:rPr>
            <w:noProof/>
            <w:webHidden/>
          </w:rPr>
        </w:r>
        <w:r w:rsidR="00204800">
          <w:rPr>
            <w:noProof/>
            <w:webHidden/>
          </w:rPr>
          <w:fldChar w:fldCharType="separate"/>
        </w:r>
        <w:r w:rsidR="00EC0C5C">
          <w:rPr>
            <w:noProof/>
            <w:webHidden/>
          </w:rPr>
          <w:t>97</w:t>
        </w:r>
        <w:r w:rsidR="00204800">
          <w:rPr>
            <w:noProof/>
            <w:webHidden/>
          </w:rPr>
          <w:fldChar w:fldCharType="end"/>
        </w:r>
      </w:hyperlink>
    </w:p>
    <w:p w14:paraId="60E3DFCC" w14:textId="77777777" w:rsidR="00204800" w:rsidRDefault="00E51852">
      <w:pPr>
        <w:pStyle w:val="10"/>
        <w:rPr>
          <w:rFonts w:asciiTheme="minorHAnsi" w:eastAsiaTheme="minorEastAsia" w:hAnsiTheme="minorHAnsi" w:cstheme="minorBidi"/>
          <w:noProof/>
          <w:sz w:val="21"/>
          <w:szCs w:val="22"/>
        </w:rPr>
      </w:pPr>
      <w:hyperlink w:anchor="_Toc485397506" w:history="1">
        <w:r w:rsidR="00204800" w:rsidRPr="00795BDE">
          <w:rPr>
            <w:rStyle w:val="af4"/>
            <w:rFonts w:ascii="Times New Roman" w:hAnsi="Times New Roman" w:hint="eastAsia"/>
            <w:noProof/>
            <w:kern w:val="0"/>
          </w:rPr>
          <w:t>十六、基金的会计与审计</w:t>
        </w:r>
        <w:r w:rsidR="00204800">
          <w:rPr>
            <w:noProof/>
            <w:webHidden/>
          </w:rPr>
          <w:tab/>
        </w:r>
        <w:r w:rsidR="00204800">
          <w:rPr>
            <w:noProof/>
            <w:webHidden/>
          </w:rPr>
          <w:fldChar w:fldCharType="begin"/>
        </w:r>
        <w:r w:rsidR="00204800">
          <w:rPr>
            <w:noProof/>
            <w:webHidden/>
          </w:rPr>
          <w:instrText xml:space="preserve"> PAGEREF _Toc485397506 \h </w:instrText>
        </w:r>
        <w:r w:rsidR="00204800">
          <w:rPr>
            <w:noProof/>
            <w:webHidden/>
          </w:rPr>
        </w:r>
        <w:r w:rsidR="00204800">
          <w:rPr>
            <w:noProof/>
            <w:webHidden/>
          </w:rPr>
          <w:fldChar w:fldCharType="separate"/>
        </w:r>
        <w:r w:rsidR="00EC0C5C">
          <w:rPr>
            <w:noProof/>
            <w:webHidden/>
          </w:rPr>
          <w:t>100</w:t>
        </w:r>
        <w:r w:rsidR="00204800">
          <w:rPr>
            <w:noProof/>
            <w:webHidden/>
          </w:rPr>
          <w:fldChar w:fldCharType="end"/>
        </w:r>
      </w:hyperlink>
    </w:p>
    <w:p w14:paraId="210D72FF" w14:textId="77777777" w:rsidR="00204800" w:rsidRDefault="00E51852">
      <w:pPr>
        <w:pStyle w:val="10"/>
        <w:rPr>
          <w:rFonts w:asciiTheme="minorHAnsi" w:eastAsiaTheme="minorEastAsia" w:hAnsiTheme="minorHAnsi" w:cstheme="minorBidi"/>
          <w:noProof/>
          <w:sz w:val="21"/>
          <w:szCs w:val="22"/>
        </w:rPr>
      </w:pPr>
      <w:hyperlink w:anchor="_Toc485397507" w:history="1">
        <w:r w:rsidR="00204800" w:rsidRPr="00795BDE">
          <w:rPr>
            <w:rStyle w:val="af4"/>
            <w:rFonts w:ascii="Times New Roman" w:hAnsi="Times New Roman" w:hint="eastAsia"/>
            <w:noProof/>
            <w:kern w:val="0"/>
          </w:rPr>
          <w:t>十七、基金的信息披露</w:t>
        </w:r>
        <w:r w:rsidR="00204800">
          <w:rPr>
            <w:noProof/>
            <w:webHidden/>
          </w:rPr>
          <w:tab/>
        </w:r>
        <w:r w:rsidR="00204800">
          <w:rPr>
            <w:noProof/>
            <w:webHidden/>
          </w:rPr>
          <w:fldChar w:fldCharType="begin"/>
        </w:r>
        <w:r w:rsidR="00204800">
          <w:rPr>
            <w:noProof/>
            <w:webHidden/>
          </w:rPr>
          <w:instrText xml:space="preserve"> PAGEREF _Toc485397507 \h </w:instrText>
        </w:r>
        <w:r w:rsidR="00204800">
          <w:rPr>
            <w:noProof/>
            <w:webHidden/>
          </w:rPr>
        </w:r>
        <w:r w:rsidR="00204800">
          <w:rPr>
            <w:noProof/>
            <w:webHidden/>
          </w:rPr>
          <w:fldChar w:fldCharType="separate"/>
        </w:r>
        <w:r w:rsidR="00EC0C5C">
          <w:rPr>
            <w:noProof/>
            <w:webHidden/>
          </w:rPr>
          <w:t>101</w:t>
        </w:r>
        <w:r w:rsidR="00204800">
          <w:rPr>
            <w:noProof/>
            <w:webHidden/>
          </w:rPr>
          <w:fldChar w:fldCharType="end"/>
        </w:r>
      </w:hyperlink>
    </w:p>
    <w:p w14:paraId="1C016AF8" w14:textId="77777777" w:rsidR="00204800" w:rsidRDefault="00E51852">
      <w:pPr>
        <w:pStyle w:val="10"/>
        <w:rPr>
          <w:rFonts w:asciiTheme="minorHAnsi" w:eastAsiaTheme="minorEastAsia" w:hAnsiTheme="minorHAnsi" w:cstheme="minorBidi"/>
          <w:noProof/>
          <w:sz w:val="21"/>
          <w:szCs w:val="22"/>
        </w:rPr>
      </w:pPr>
      <w:hyperlink w:anchor="_Toc485397508" w:history="1">
        <w:r w:rsidR="00204800" w:rsidRPr="00795BDE">
          <w:rPr>
            <w:rStyle w:val="af4"/>
            <w:rFonts w:ascii="Times New Roman" w:hAnsi="Times New Roman" w:hint="eastAsia"/>
            <w:noProof/>
            <w:kern w:val="0"/>
          </w:rPr>
          <w:t>十八、风险揭示</w:t>
        </w:r>
        <w:r w:rsidR="00204800">
          <w:rPr>
            <w:noProof/>
            <w:webHidden/>
          </w:rPr>
          <w:tab/>
        </w:r>
        <w:r w:rsidR="00204800">
          <w:rPr>
            <w:noProof/>
            <w:webHidden/>
          </w:rPr>
          <w:fldChar w:fldCharType="begin"/>
        </w:r>
        <w:r w:rsidR="00204800">
          <w:rPr>
            <w:noProof/>
            <w:webHidden/>
          </w:rPr>
          <w:instrText xml:space="preserve"> PAGEREF _Toc485397508 \h </w:instrText>
        </w:r>
        <w:r w:rsidR="00204800">
          <w:rPr>
            <w:noProof/>
            <w:webHidden/>
          </w:rPr>
        </w:r>
        <w:r w:rsidR="00204800">
          <w:rPr>
            <w:noProof/>
            <w:webHidden/>
          </w:rPr>
          <w:fldChar w:fldCharType="separate"/>
        </w:r>
        <w:r w:rsidR="00EC0C5C">
          <w:rPr>
            <w:noProof/>
            <w:webHidden/>
          </w:rPr>
          <w:t>107</w:t>
        </w:r>
        <w:r w:rsidR="00204800">
          <w:rPr>
            <w:noProof/>
            <w:webHidden/>
          </w:rPr>
          <w:fldChar w:fldCharType="end"/>
        </w:r>
      </w:hyperlink>
    </w:p>
    <w:p w14:paraId="7D7166C2" w14:textId="77777777" w:rsidR="00204800" w:rsidRDefault="00E51852">
      <w:pPr>
        <w:pStyle w:val="10"/>
        <w:rPr>
          <w:rFonts w:asciiTheme="minorHAnsi" w:eastAsiaTheme="minorEastAsia" w:hAnsiTheme="minorHAnsi" w:cstheme="minorBidi"/>
          <w:noProof/>
          <w:sz w:val="21"/>
          <w:szCs w:val="22"/>
        </w:rPr>
      </w:pPr>
      <w:hyperlink w:anchor="_Toc485397509" w:history="1">
        <w:r w:rsidR="00204800" w:rsidRPr="00795BDE">
          <w:rPr>
            <w:rStyle w:val="af4"/>
            <w:rFonts w:ascii="Times New Roman" w:hAnsi="Times New Roman" w:hint="eastAsia"/>
            <w:noProof/>
            <w:kern w:val="0"/>
          </w:rPr>
          <w:t>十九、基金合同的变更、终止与基金财产的清算</w:t>
        </w:r>
        <w:r w:rsidR="00204800">
          <w:rPr>
            <w:noProof/>
            <w:webHidden/>
          </w:rPr>
          <w:tab/>
        </w:r>
        <w:r w:rsidR="00204800">
          <w:rPr>
            <w:noProof/>
            <w:webHidden/>
          </w:rPr>
          <w:fldChar w:fldCharType="begin"/>
        </w:r>
        <w:r w:rsidR="00204800">
          <w:rPr>
            <w:noProof/>
            <w:webHidden/>
          </w:rPr>
          <w:instrText xml:space="preserve"> PAGEREF _Toc485397509 \h </w:instrText>
        </w:r>
        <w:r w:rsidR="00204800">
          <w:rPr>
            <w:noProof/>
            <w:webHidden/>
          </w:rPr>
        </w:r>
        <w:r w:rsidR="00204800">
          <w:rPr>
            <w:noProof/>
            <w:webHidden/>
          </w:rPr>
          <w:fldChar w:fldCharType="separate"/>
        </w:r>
        <w:r w:rsidR="00EC0C5C">
          <w:rPr>
            <w:noProof/>
            <w:webHidden/>
          </w:rPr>
          <w:t>111</w:t>
        </w:r>
        <w:r w:rsidR="00204800">
          <w:rPr>
            <w:noProof/>
            <w:webHidden/>
          </w:rPr>
          <w:fldChar w:fldCharType="end"/>
        </w:r>
      </w:hyperlink>
    </w:p>
    <w:p w14:paraId="0280294D" w14:textId="77777777" w:rsidR="00204800" w:rsidRDefault="00E51852">
      <w:pPr>
        <w:pStyle w:val="10"/>
        <w:rPr>
          <w:rFonts w:asciiTheme="minorHAnsi" w:eastAsiaTheme="minorEastAsia" w:hAnsiTheme="minorHAnsi" w:cstheme="minorBidi"/>
          <w:noProof/>
          <w:sz w:val="21"/>
          <w:szCs w:val="22"/>
        </w:rPr>
      </w:pPr>
      <w:hyperlink w:anchor="_Toc485397510" w:history="1">
        <w:r w:rsidR="00204800" w:rsidRPr="00795BDE">
          <w:rPr>
            <w:rStyle w:val="af4"/>
            <w:rFonts w:ascii="Times New Roman" w:hAnsi="Times New Roman" w:hint="eastAsia"/>
            <w:noProof/>
            <w:kern w:val="0"/>
          </w:rPr>
          <w:t>二十、基金合同内容摘要</w:t>
        </w:r>
        <w:r w:rsidR="00204800">
          <w:rPr>
            <w:noProof/>
            <w:webHidden/>
          </w:rPr>
          <w:tab/>
        </w:r>
        <w:r w:rsidR="00204800">
          <w:rPr>
            <w:noProof/>
            <w:webHidden/>
          </w:rPr>
          <w:fldChar w:fldCharType="begin"/>
        </w:r>
        <w:r w:rsidR="00204800">
          <w:rPr>
            <w:noProof/>
            <w:webHidden/>
          </w:rPr>
          <w:instrText xml:space="preserve"> PAGEREF _Toc485397510 \h </w:instrText>
        </w:r>
        <w:r w:rsidR="00204800">
          <w:rPr>
            <w:noProof/>
            <w:webHidden/>
          </w:rPr>
        </w:r>
        <w:r w:rsidR="00204800">
          <w:rPr>
            <w:noProof/>
            <w:webHidden/>
          </w:rPr>
          <w:fldChar w:fldCharType="separate"/>
        </w:r>
        <w:r w:rsidR="00EC0C5C">
          <w:rPr>
            <w:noProof/>
            <w:webHidden/>
          </w:rPr>
          <w:t>113</w:t>
        </w:r>
        <w:r w:rsidR="00204800">
          <w:rPr>
            <w:noProof/>
            <w:webHidden/>
          </w:rPr>
          <w:fldChar w:fldCharType="end"/>
        </w:r>
      </w:hyperlink>
    </w:p>
    <w:p w14:paraId="09BD162A" w14:textId="77777777" w:rsidR="00204800" w:rsidRDefault="00E51852">
      <w:pPr>
        <w:pStyle w:val="10"/>
        <w:rPr>
          <w:rFonts w:asciiTheme="minorHAnsi" w:eastAsiaTheme="minorEastAsia" w:hAnsiTheme="minorHAnsi" w:cstheme="minorBidi"/>
          <w:noProof/>
          <w:sz w:val="21"/>
          <w:szCs w:val="22"/>
        </w:rPr>
      </w:pPr>
      <w:hyperlink w:anchor="_Toc485397511" w:history="1">
        <w:r w:rsidR="00204800" w:rsidRPr="00795BDE">
          <w:rPr>
            <w:rStyle w:val="af4"/>
            <w:rFonts w:ascii="Times New Roman" w:hAnsi="Times New Roman" w:hint="eastAsia"/>
            <w:noProof/>
            <w:kern w:val="0"/>
          </w:rPr>
          <w:t>二十一、托管协议的内容摘要</w:t>
        </w:r>
        <w:r w:rsidR="00204800">
          <w:rPr>
            <w:noProof/>
            <w:webHidden/>
          </w:rPr>
          <w:tab/>
        </w:r>
        <w:r w:rsidR="00204800">
          <w:rPr>
            <w:noProof/>
            <w:webHidden/>
          </w:rPr>
          <w:fldChar w:fldCharType="begin"/>
        </w:r>
        <w:r w:rsidR="00204800">
          <w:rPr>
            <w:noProof/>
            <w:webHidden/>
          </w:rPr>
          <w:instrText xml:space="preserve"> PAGEREF _Toc485397511 \h </w:instrText>
        </w:r>
        <w:r w:rsidR="00204800">
          <w:rPr>
            <w:noProof/>
            <w:webHidden/>
          </w:rPr>
        </w:r>
        <w:r w:rsidR="00204800">
          <w:rPr>
            <w:noProof/>
            <w:webHidden/>
          </w:rPr>
          <w:fldChar w:fldCharType="separate"/>
        </w:r>
        <w:r w:rsidR="00EC0C5C">
          <w:rPr>
            <w:noProof/>
            <w:webHidden/>
          </w:rPr>
          <w:t>129</w:t>
        </w:r>
        <w:r w:rsidR="00204800">
          <w:rPr>
            <w:noProof/>
            <w:webHidden/>
          </w:rPr>
          <w:fldChar w:fldCharType="end"/>
        </w:r>
      </w:hyperlink>
    </w:p>
    <w:p w14:paraId="3607FCA9" w14:textId="77777777" w:rsidR="00204800" w:rsidRDefault="00E51852">
      <w:pPr>
        <w:pStyle w:val="10"/>
        <w:rPr>
          <w:rFonts w:asciiTheme="minorHAnsi" w:eastAsiaTheme="minorEastAsia" w:hAnsiTheme="minorHAnsi" w:cstheme="minorBidi"/>
          <w:noProof/>
          <w:sz w:val="21"/>
          <w:szCs w:val="22"/>
        </w:rPr>
      </w:pPr>
      <w:hyperlink w:anchor="_Toc485397512" w:history="1">
        <w:r w:rsidR="00204800" w:rsidRPr="00795BDE">
          <w:rPr>
            <w:rStyle w:val="af4"/>
            <w:rFonts w:ascii="Times New Roman" w:hAnsi="Times New Roman" w:hint="eastAsia"/>
            <w:noProof/>
            <w:kern w:val="0"/>
          </w:rPr>
          <w:t>二十二、对基金份额持有人的服务</w:t>
        </w:r>
        <w:r w:rsidR="00204800">
          <w:rPr>
            <w:noProof/>
            <w:webHidden/>
          </w:rPr>
          <w:tab/>
        </w:r>
        <w:r w:rsidR="00204800">
          <w:rPr>
            <w:noProof/>
            <w:webHidden/>
          </w:rPr>
          <w:fldChar w:fldCharType="begin"/>
        </w:r>
        <w:r w:rsidR="00204800">
          <w:rPr>
            <w:noProof/>
            <w:webHidden/>
          </w:rPr>
          <w:instrText xml:space="preserve"> PAGEREF _Toc485397512 \h </w:instrText>
        </w:r>
        <w:r w:rsidR="00204800">
          <w:rPr>
            <w:noProof/>
            <w:webHidden/>
          </w:rPr>
        </w:r>
        <w:r w:rsidR="00204800">
          <w:rPr>
            <w:noProof/>
            <w:webHidden/>
          </w:rPr>
          <w:fldChar w:fldCharType="separate"/>
        </w:r>
        <w:r w:rsidR="00EC0C5C">
          <w:rPr>
            <w:noProof/>
            <w:webHidden/>
          </w:rPr>
          <w:t>147</w:t>
        </w:r>
        <w:r w:rsidR="00204800">
          <w:rPr>
            <w:noProof/>
            <w:webHidden/>
          </w:rPr>
          <w:fldChar w:fldCharType="end"/>
        </w:r>
      </w:hyperlink>
    </w:p>
    <w:p w14:paraId="6B74C117" w14:textId="77777777" w:rsidR="00204800" w:rsidRDefault="00E51852">
      <w:pPr>
        <w:pStyle w:val="10"/>
        <w:rPr>
          <w:rFonts w:asciiTheme="minorHAnsi" w:eastAsiaTheme="minorEastAsia" w:hAnsiTheme="minorHAnsi" w:cstheme="minorBidi"/>
          <w:noProof/>
          <w:sz w:val="21"/>
          <w:szCs w:val="22"/>
        </w:rPr>
      </w:pPr>
      <w:hyperlink w:anchor="_Toc485397513" w:history="1">
        <w:r w:rsidR="00204800" w:rsidRPr="00795BDE">
          <w:rPr>
            <w:rStyle w:val="af4"/>
            <w:rFonts w:ascii="Times New Roman" w:hAnsi="Times New Roman" w:hint="eastAsia"/>
            <w:noProof/>
            <w:kern w:val="0"/>
          </w:rPr>
          <w:t>二十三、其他应披露事项</w:t>
        </w:r>
        <w:r w:rsidR="00204800">
          <w:rPr>
            <w:noProof/>
            <w:webHidden/>
          </w:rPr>
          <w:tab/>
        </w:r>
        <w:r w:rsidR="00204800">
          <w:rPr>
            <w:noProof/>
            <w:webHidden/>
          </w:rPr>
          <w:fldChar w:fldCharType="begin"/>
        </w:r>
        <w:r w:rsidR="00204800">
          <w:rPr>
            <w:noProof/>
            <w:webHidden/>
          </w:rPr>
          <w:instrText xml:space="preserve"> PAGEREF _Toc485397513 \h </w:instrText>
        </w:r>
        <w:r w:rsidR="00204800">
          <w:rPr>
            <w:noProof/>
            <w:webHidden/>
          </w:rPr>
        </w:r>
        <w:r w:rsidR="00204800">
          <w:rPr>
            <w:noProof/>
            <w:webHidden/>
          </w:rPr>
          <w:fldChar w:fldCharType="separate"/>
        </w:r>
        <w:r w:rsidR="00EC0C5C">
          <w:rPr>
            <w:noProof/>
            <w:webHidden/>
          </w:rPr>
          <w:t>149</w:t>
        </w:r>
        <w:r w:rsidR="00204800">
          <w:rPr>
            <w:noProof/>
            <w:webHidden/>
          </w:rPr>
          <w:fldChar w:fldCharType="end"/>
        </w:r>
      </w:hyperlink>
    </w:p>
    <w:p w14:paraId="79207AE0" w14:textId="77777777" w:rsidR="00204800" w:rsidRDefault="00E51852">
      <w:pPr>
        <w:pStyle w:val="10"/>
        <w:rPr>
          <w:rFonts w:asciiTheme="minorHAnsi" w:eastAsiaTheme="minorEastAsia" w:hAnsiTheme="minorHAnsi" w:cstheme="minorBidi"/>
          <w:noProof/>
          <w:sz w:val="21"/>
          <w:szCs w:val="22"/>
        </w:rPr>
      </w:pPr>
      <w:hyperlink w:anchor="_Toc485397514" w:history="1">
        <w:r w:rsidR="00204800" w:rsidRPr="00795BDE">
          <w:rPr>
            <w:rStyle w:val="af4"/>
            <w:rFonts w:ascii="Times New Roman" w:hAnsi="Times New Roman" w:hint="eastAsia"/>
            <w:noProof/>
            <w:kern w:val="0"/>
          </w:rPr>
          <w:t>二十四、招募说明书的存放及查阅方式</w:t>
        </w:r>
        <w:r w:rsidR="00204800">
          <w:rPr>
            <w:noProof/>
            <w:webHidden/>
          </w:rPr>
          <w:tab/>
        </w:r>
        <w:r w:rsidR="00204800">
          <w:rPr>
            <w:noProof/>
            <w:webHidden/>
          </w:rPr>
          <w:fldChar w:fldCharType="begin"/>
        </w:r>
        <w:r w:rsidR="00204800">
          <w:rPr>
            <w:noProof/>
            <w:webHidden/>
          </w:rPr>
          <w:instrText xml:space="preserve"> PAGEREF _Toc485397514 \h </w:instrText>
        </w:r>
        <w:r w:rsidR="00204800">
          <w:rPr>
            <w:noProof/>
            <w:webHidden/>
          </w:rPr>
        </w:r>
        <w:r w:rsidR="00204800">
          <w:rPr>
            <w:noProof/>
            <w:webHidden/>
          </w:rPr>
          <w:fldChar w:fldCharType="separate"/>
        </w:r>
        <w:r w:rsidR="00EC0C5C">
          <w:rPr>
            <w:noProof/>
            <w:webHidden/>
          </w:rPr>
          <w:t>151</w:t>
        </w:r>
        <w:r w:rsidR="00204800">
          <w:rPr>
            <w:noProof/>
            <w:webHidden/>
          </w:rPr>
          <w:fldChar w:fldCharType="end"/>
        </w:r>
      </w:hyperlink>
    </w:p>
    <w:p w14:paraId="6E16D663" w14:textId="77777777" w:rsidR="00204800" w:rsidRDefault="00E51852">
      <w:pPr>
        <w:pStyle w:val="10"/>
        <w:rPr>
          <w:rFonts w:asciiTheme="minorHAnsi" w:eastAsiaTheme="minorEastAsia" w:hAnsiTheme="minorHAnsi" w:cstheme="minorBidi"/>
          <w:noProof/>
          <w:sz w:val="21"/>
          <w:szCs w:val="22"/>
        </w:rPr>
      </w:pPr>
      <w:hyperlink w:anchor="_Toc485397515" w:history="1">
        <w:r w:rsidR="00204800" w:rsidRPr="00795BDE">
          <w:rPr>
            <w:rStyle w:val="af4"/>
            <w:rFonts w:ascii="Times New Roman" w:hAnsi="Times New Roman" w:hint="eastAsia"/>
            <w:noProof/>
            <w:kern w:val="0"/>
          </w:rPr>
          <w:t>二十五、备查文件</w:t>
        </w:r>
        <w:r w:rsidR="00204800">
          <w:rPr>
            <w:noProof/>
            <w:webHidden/>
          </w:rPr>
          <w:tab/>
        </w:r>
        <w:r w:rsidR="00204800">
          <w:rPr>
            <w:noProof/>
            <w:webHidden/>
          </w:rPr>
          <w:fldChar w:fldCharType="begin"/>
        </w:r>
        <w:r w:rsidR="00204800">
          <w:rPr>
            <w:noProof/>
            <w:webHidden/>
          </w:rPr>
          <w:instrText xml:space="preserve"> PAGEREF _Toc485397515 \h </w:instrText>
        </w:r>
        <w:r w:rsidR="00204800">
          <w:rPr>
            <w:noProof/>
            <w:webHidden/>
          </w:rPr>
        </w:r>
        <w:r w:rsidR="00204800">
          <w:rPr>
            <w:noProof/>
            <w:webHidden/>
          </w:rPr>
          <w:fldChar w:fldCharType="separate"/>
        </w:r>
        <w:r w:rsidR="00EC0C5C">
          <w:rPr>
            <w:noProof/>
            <w:webHidden/>
          </w:rPr>
          <w:t>152</w:t>
        </w:r>
        <w:r w:rsidR="00204800">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2" w:name="_Toc109537379"/>
      <w:r>
        <w:rPr>
          <w:rFonts w:ascii="Times New Roman" w:hAnsi="Times New Roman" w:cs="Times New Roman"/>
          <w:kern w:val="0"/>
          <w:sz w:val="24"/>
          <w:szCs w:val="24"/>
        </w:rPr>
        <w:br w:type="page"/>
      </w:r>
      <w:bookmarkStart w:id="3" w:name="_Toc485397491"/>
      <w:r>
        <w:rPr>
          <w:rFonts w:ascii="Times New Roman" w:eastAsia="黑体" w:hAnsi="Times New Roman" w:cs="Times New Roman"/>
          <w:kern w:val="0"/>
          <w:sz w:val="30"/>
          <w:szCs w:val="20"/>
        </w:rPr>
        <w:lastRenderedPageBreak/>
        <w:t>一、绪言</w:t>
      </w:r>
      <w:bookmarkEnd w:id="2"/>
      <w:bookmarkEnd w:id="3"/>
    </w:p>
    <w:p w14:paraId="38A8C896" w14:textId="77777777"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）、《证券投资基金信息披露管理办法》（以下简称</w:t>
      </w:r>
      <w:r>
        <w:rPr>
          <w:sz w:val="24"/>
        </w:rPr>
        <w:t>“</w:t>
      </w:r>
      <w:r>
        <w:rPr>
          <w:sz w:val="24"/>
        </w:rPr>
        <w:t>《信息披露办法》</w:t>
      </w:r>
      <w:r>
        <w:rPr>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038BD1F6" w14:textId="77777777" w:rsidR="00DF2503" w:rsidRDefault="00E42029">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w:t>
      </w:r>
      <w:proofErr w:type="gramStart"/>
      <w:r>
        <w:rPr>
          <w:sz w:val="24"/>
        </w:rPr>
        <w:t>投资人自依基金</w:t>
      </w:r>
      <w:proofErr w:type="gramEnd"/>
      <w:r>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26028E67" w14:textId="77777777" w:rsidR="00DF2503" w:rsidRDefault="00E42029">
      <w:pPr>
        <w:pStyle w:val="af0"/>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24"/>
          <w:szCs w:val="24"/>
        </w:rPr>
        <w:br w:type="page"/>
      </w:r>
      <w:bookmarkStart w:id="5" w:name="_Toc485397492"/>
      <w:r>
        <w:rPr>
          <w:rFonts w:ascii="Times New Roman" w:eastAsia="黑体" w:hAnsi="Times New Roman" w:cs="Times New Roman"/>
          <w:kern w:val="0"/>
          <w:sz w:val="30"/>
          <w:szCs w:val="20"/>
        </w:rPr>
        <w:lastRenderedPageBreak/>
        <w:t>二、释义</w:t>
      </w:r>
      <w:bookmarkEnd w:id="4"/>
      <w:bookmarkEnd w:id="5"/>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77777777" w:rsidR="00DF2503" w:rsidRDefault="00E42029">
            <w:pPr>
              <w:widowControl/>
              <w:spacing w:line="360" w:lineRule="auto"/>
              <w:rPr>
                <w:sz w:val="24"/>
              </w:rPr>
            </w:pPr>
            <w:r>
              <w:rPr>
                <w:sz w:val="24"/>
              </w:rPr>
              <w:t>指《交银施罗德多策略回报灵活配置混合型证券投资基金招募说明书》及其定期的更新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lastRenderedPageBreak/>
              <w:t>《信息披露办法》</w:t>
            </w:r>
          </w:p>
        </w:tc>
        <w:tc>
          <w:tcPr>
            <w:tcW w:w="4961" w:type="dxa"/>
            <w:tcBorders>
              <w:left w:val="nil"/>
            </w:tcBorders>
          </w:tcPr>
          <w:p w14:paraId="0A7D5151" w14:textId="77777777" w:rsidR="00DF2503" w:rsidRDefault="00E42029">
            <w:pPr>
              <w:widowControl/>
              <w:spacing w:line="360" w:lineRule="auto"/>
              <w:rPr>
                <w:sz w:val="24"/>
              </w:rPr>
            </w:pPr>
            <w:r>
              <w:rPr>
                <w:sz w:val="24"/>
              </w:rPr>
              <w:t>指《证券投资基金信息披露管理办法》及颁布机关对其不时做出的修订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w:t>
            </w:r>
            <w:r>
              <w:rPr>
                <w:sz w:val="24"/>
              </w:rPr>
              <w:lastRenderedPageBreak/>
              <w:t>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lastRenderedPageBreak/>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sz w:val="24"/>
              </w:rPr>
              <w:t>非交易</w:t>
            </w:r>
            <w:proofErr w:type="gramEnd"/>
            <w:r>
              <w:rPr>
                <w:sz w:val="24"/>
              </w:rPr>
              <w:t>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proofErr w:type="gramStart"/>
            <w:r>
              <w:rPr>
                <w:sz w:val="24"/>
              </w:rPr>
              <w:t>指办理</w:t>
            </w:r>
            <w:proofErr w:type="gramEnd"/>
            <w:r>
              <w:rPr>
                <w:sz w:val="24"/>
              </w:rPr>
              <w:t>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w:t>
            </w:r>
            <w:r>
              <w:rPr>
                <w:sz w:val="24"/>
              </w:rPr>
              <w:lastRenderedPageBreak/>
              <w:t>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lastRenderedPageBreak/>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proofErr w:type="gramStart"/>
            <w:r>
              <w:rPr>
                <w:sz w:val="24"/>
              </w:rPr>
              <w:t>个</w:t>
            </w:r>
            <w:proofErr w:type="gramEnd"/>
            <w:r>
              <w:rPr>
                <w:sz w:val="24"/>
              </w:rPr>
              <w:t>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w:t>
            </w:r>
            <w:r>
              <w:rPr>
                <w:sz w:val="24"/>
              </w:rPr>
              <w:lastRenderedPageBreak/>
              <w:t>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lastRenderedPageBreak/>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w:t>
            </w:r>
            <w:proofErr w:type="gramStart"/>
            <w:r>
              <w:rPr>
                <w:sz w:val="24"/>
              </w:rPr>
              <w:t>提销售</w:t>
            </w:r>
            <w:proofErr w:type="gramEnd"/>
            <w:r>
              <w:rPr>
                <w:sz w:val="24"/>
              </w:rPr>
              <w:t>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w:t>
            </w:r>
            <w:proofErr w:type="gramStart"/>
            <w:r>
              <w:rPr>
                <w:sz w:val="24"/>
              </w:rPr>
              <w:t>提销售</w:t>
            </w:r>
            <w:proofErr w:type="gramEnd"/>
            <w:r>
              <w:rPr>
                <w:sz w:val="24"/>
              </w:rPr>
              <w:t>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w:t>
            </w:r>
            <w:proofErr w:type="gramStart"/>
            <w:r>
              <w:rPr>
                <w:sz w:val="24"/>
              </w:rPr>
              <w:t>基金基金</w:t>
            </w:r>
            <w:proofErr w:type="gramEnd"/>
            <w:r>
              <w:rPr>
                <w:sz w:val="24"/>
              </w:rPr>
              <w:t>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lastRenderedPageBreak/>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lastRenderedPageBreak/>
              <w:t>指定媒介</w:t>
            </w:r>
          </w:p>
        </w:tc>
        <w:tc>
          <w:tcPr>
            <w:tcW w:w="4961" w:type="dxa"/>
            <w:tcBorders>
              <w:left w:val="nil"/>
            </w:tcBorders>
          </w:tcPr>
          <w:p w14:paraId="2284BDE6" w14:textId="77777777" w:rsidR="00DF2503" w:rsidRDefault="00E42029">
            <w:pPr>
              <w:widowControl/>
              <w:spacing w:line="360" w:lineRule="auto"/>
              <w:rPr>
                <w:sz w:val="24"/>
              </w:rPr>
            </w:pPr>
            <w:r>
              <w:rPr>
                <w:sz w:val="24"/>
              </w:rPr>
              <w:t>指中国证监会指定的用以进行信息披露的报刊、互联网网站及其他媒介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6" w:name="_Toc485397493"/>
      <w:r>
        <w:rPr>
          <w:rFonts w:ascii="Times New Roman" w:eastAsia="黑体" w:hAnsi="Times New Roman" w:cs="Times New Roman"/>
          <w:kern w:val="0"/>
          <w:sz w:val="30"/>
          <w:szCs w:val="20"/>
        </w:rPr>
        <w:lastRenderedPageBreak/>
        <w:t>三、基金管理人</w:t>
      </w:r>
      <w:bookmarkEnd w:id="6"/>
    </w:p>
    <w:p w14:paraId="245CE51E" w14:textId="77777777" w:rsidR="00DF2503" w:rsidRDefault="00E42029">
      <w:pPr>
        <w:widowControl/>
        <w:spacing w:after="0" w:line="360" w:lineRule="auto"/>
        <w:ind w:rightChars="-85" w:right="-178" w:firstLineChars="200" w:firstLine="482"/>
        <w:jc w:val="left"/>
        <w:outlineLvl w:val="1"/>
        <w:rPr>
          <w:b/>
          <w:kern w:val="0"/>
          <w:sz w:val="24"/>
        </w:rPr>
      </w:pPr>
      <w:r>
        <w:rPr>
          <w:b/>
          <w:kern w:val="0"/>
          <w:sz w:val="24"/>
        </w:rPr>
        <w:t>（一）基金管理人概况</w:t>
      </w:r>
      <w:r>
        <w:rPr>
          <w:b/>
          <w:kern w:val="0"/>
          <w:sz w:val="24"/>
        </w:rPr>
        <w:t xml:space="preserve"> </w:t>
      </w:r>
    </w:p>
    <w:p w14:paraId="1ACE7DE7"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EC0BDC3"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433CE08B"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117F1455" w14:textId="77777777" w:rsidR="00DF2503" w:rsidRDefault="00E42029">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33BC091"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65763A7"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196C380"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D6EA6E"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存续期间：持续经营</w:t>
      </w:r>
    </w:p>
    <w:p w14:paraId="12EC4B24"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E0B5B01"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64AEEE4F" w14:textId="77777777" w:rsidR="00DF2503" w:rsidRDefault="00E42029">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5F92857" w14:textId="77777777" w:rsidR="00DF2503" w:rsidRDefault="00E42029">
      <w:pPr>
        <w:widowControl/>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F2503" w14:paraId="450C5129" w14:textId="77777777">
        <w:tc>
          <w:tcPr>
            <w:tcW w:w="5400" w:type="dxa"/>
          </w:tcPr>
          <w:p w14:paraId="628D4AB3" w14:textId="77777777" w:rsidR="00DF2503" w:rsidRDefault="00E42029">
            <w:pPr>
              <w:widowControl/>
              <w:jc w:val="center"/>
              <w:rPr>
                <w:kern w:val="0"/>
                <w:sz w:val="24"/>
              </w:rPr>
            </w:pPr>
            <w:r>
              <w:rPr>
                <w:rFonts w:hAnsi="宋体"/>
                <w:kern w:val="0"/>
                <w:sz w:val="24"/>
              </w:rPr>
              <w:t>股东名称</w:t>
            </w:r>
          </w:p>
        </w:tc>
        <w:tc>
          <w:tcPr>
            <w:tcW w:w="3060" w:type="dxa"/>
          </w:tcPr>
          <w:p w14:paraId="61779E99" w14:textId="77777777" w:rsidR="00DF2503" w:rsidRDefault="00E42029">
            <w:pPr>
              <w:widowControl/>
              <w:jc w:val="center"/>
              <w:rPr>
                <w:kern w:val="0"/>
                <w:sz w:val="24"/>
              </w:rPr>
            </w:pPr>
            <w:r>
              <w:rPr>
                <w:rFonts w:hAnsi="宋体"/>
                <w:kern w:val="0"/>
                <w:sz w:val="24"/>
              </w:rPr>
              <w:t>股权比例</w:t>
            </w:r>
          </w:p>
        </w:tc>
      </w:tr>
      <w:tr w:rsidR="00DF2503" w14:paraId="581BEF6E" w14:textId="77777777">
        <w:tc>
          <w:tcPr>
            <w:tcW w:w="5400" w:type="dxa"/>
          </w:tcPr>
          <w:p w14:paraId="04927C39" w14:textId="77777777" w:rsidR="00DF2503" w:rsidRDefault="00E4202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2B44085" w14:textId="77777777" w:rsidR="00DF2503" w:rsidRDefault="00E42029">
            <w:pPr>
              <w:widowControl/>
              <w:jc w:val="center"/>
              <w:rPr>
                <w:kern w:val="0"/>
                <w:sz w:val="24"/>
              </w:rPr>
            </w:pPr>
            <w:r>
              <w:rPr>
                <w:kern w:val="0"/>
                <w:sz w:val="24"/>
              </w:rPr>
              <w:t>65%</w:t>
            </w:r>
          </w:p>
        </w:tc>
      </w:tr>
      <w:tr w:rsidR="00DF2503" w14:paraId="5123B9C4" w14:textId="77777777">
        <w:tc>
          <w:tcPr>
            <w:tcW w:w="5400" w:type="dxa"/>
          </w:tcPr>
          <w:p w14:paraId="42BD22E2" w14:textId="77777777" w:rsidR="00DF2503" w:rsidRDefault="00E42029">
            <w:pPr>
              <w:widowControl/>
              <w:rPr>
                <w:kern w:val="0"/>
                <w:sz w:val="24"/>
              </w:rPr>
            </w:pPr>
            <w:r>
              <w:rPr>
                <w:rFonts w:hAnsi="宋体"/>
                <w:kern w:val="0"/>
                <w:sz w:val="24"/>
              </w:rPr>
              <w:t>施罗德投资管理有限公司</w:t>
            </w:r>
          </w:p>
        </w:tc>
        <w:tc>
          <w:tcPr>
            <w:tcW w:w="3060" w:type="dxa"/>
            <w:vAlign w:val="center"/>
          </w:tcPr>
          <w:p w14:paraId="6CF0135D" w14:textId="77777777" w:rsidR="00DF2503" w:rsidRDefault="00E42029">
            <w:pPr>
              <w:widowControl/>
              <w:jc w:val="center"/>
              <w:rPr>
                <w:kern w:val="0"/>
                <w:sz w:val="24"/>
              </w:rPr>
            </w:pPr>
            <w:r>
              <w:rPr>
                <w:kern w:val="0"/>
                <w:sz w:val="24"/>
              </w:rPr>
              <w:t>30%</w:t>
            </w:r>
          </w:p>
        </w:tc>
      </w:tr>
      <w:tr w:rsidR="00DF2503" w14:paraId="6261515A" w14:textId="77777777">
        <w:tc>
          <w:tcPr>
            <w:tcW w:w="5400" w:type="dxa"/>
          </w:tcPr>
          <w:p w14:paraId="629A6C18" w14:textId="77777777" w:rsidR="00DF2503" w:rsidRDefault="00E42029">
            <w:pPr>
              <w:widowControl/>
              <w:rPr>
                <w:kern w:val="0"/>
                <w:sz w:val="24"/>
              </w:rPr>
            </w:pPr>
            <w:r>
              <w:rPr>
                <w:rFonts w:hAnsi="宋体"/>
                <w:kern w:val="0"/>
                <w:sz w:val="24"/>
              </w:rPr>
              <w:t>中国国际海运集装箱（集团）股份有限公司</w:t>
            </w:r>
          </w:p>
        </w:tc>
        <w:tc>
          <w:tcPr>
            <w:tcW w:w="3060" w:type="dxa"/>
            <w:vAlign w:val="center"/>
          </w:tcPr>
          <w:p w14:paraId="5931B107" w14:textId="77777777" w:rsidR="00DF2503" w:rsidRDefault="00E42029">
            <w:pPr>
              <w:widowControl/>
              <w:jc w:val="center"/>
              <w:rPr>
                <w:kern w:val="0"/>
                <w:sz w:val="24"/>
              </w:rPr>
            </w:pPr>
            <w:r>
              <w:rPr>
                <w:kern w:val="0"/>
                <w:sz w:val="24"/>
              </w:rPr>
              <w:t>5%</w:t>
            </w:r>
          </w:p>
        </w:tc>
      </w:tr>
    </w:tbl>
    <w:p w14:paraId="4A7AD48B" w14:textId="77777777" w:rsidR="00DF2503" w:rsidRDefault="00DF2503">
      <w:pPr>
        <w:widowControl/>
        <w:spacing w:line="360" w:lineRule="auto"/>
        <w:ind w:firstLineChars="200" w:firstLine="480"/>
        <w:rPr>
          <w:rFonts w:ascii="宋体" w:hAnsi="宋体"/>
          <w:sz w:val="24"/>
        </w:rPr>
      </w:pPr>
    </w:p>
    <w:p w14:paraId="6538B315" w14:textId="77777777" w:rsidR="00DF2503" w:rsidRDefault="00E42029">
      <w:pPr>
        <w:widowControl/>
        <w:spacing w:after="0" w:line="360" w:lineRule="auto"/>
        <w:ind w:firstLineChars="200" w:firstLine="482"/>
        <w:outlineLvl w:val="1"/>
        <w:rPr>
          <w:b/>
          <w:kern w:val="0"/>
          <w:sz w:val="24"/>
        </w:rPr>
      </w:pPr>
      <w:r>
        <w:rPr>
          <w:b/>
          <w:kern w:val="0"/>
          <w:sz w:val="24"/>
        </w:rPr>
        <w:t>（二）主要成员情况</w:t>
      </w:r>
      <w:r>
        <w:rPr>
          <w:b/>
          <w:kern w:val="0"/>
          <w:sz w:val="24"/>
        </w:rPr>
        <w:t xml:space="preserve"> </w:t>
      </w:r>
    </w:p>
    <w:p w14:paraId="4B3B1D9F"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、基金管理人董事会成员</w:t>
      </w:r>
      <w:r>
        <w:rPr>
          <w:kern w:val="0"/>
          <w:sz w:val="24"/>
        </w:rPr>
        <w:t xml:space="preserve"> </w:t>
      </w:r>
    </w:p>
    <w:p w14:paraId="35EC334E" w14:textId="77777777" w:rsidR="00DF2503" w:rsidRDefault="00E42029">
      <w:pPr>
        <w:widowControl/>
        <w:spacing w:line="360" w:lineRule="auto"/>
        <w:ind w:firstLineChars="200" w:firstLine="480"/>
        <w:rPr>
          <w:rFonts w:ascii="宋体" w:hAnsi="宋体" w:cs="宋体"/>
          <w:kern w:val="0"/>
          <w:sz w:val="24"/>
        </w:rPr>
      </w:pPr>
      <w:r>
        <w:rPr>
          <w:rFonts w:ascii="宋体" w:hAnsi="宋体" w:hint="eastAsia"/>
          <w:sz w:val="24"/>
        </w:rPr>
        <w:lastRenderedPageBreak/>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rPr>
        <w:t xml:space="preserve"> 交通银行首席财务官</w:t>
      </w:r>
      <w:r>
        <w:rPr>
          <w:rFonts w:ascii="宋体" w:hAnsi="宋体" w:hint="eastAsia"/>
          <w:sz w:val="24"/>
        </w:rPr>
        <w:t>。</w:t>
      </w:r>
    </w:p>
    <w:p w14:paraId="4179094F" w14:textId="77777777" w:rsidR="00DF2503" w:rsidRDefault="00E42029">
      <w:pPr>
        <w:widowControl/>
        <w:spacing w:line="360" w:lineRule="auto"/>
        <w:ind w:firstLineChars="200" w:firstLine="480"/>
        <w:rPr>
          <w:rFonts w:ascii="宋体" w:hAnsi="宋体" w:cs="宋体"/>
          <w:kern w:val="0"/>
          <w:sz w:val="24"/>
        </w:rPr>
      </w:pPr>
      <w:proofErr w:type="gramStart"/>
      <w:r>
        <w:rPr>
          <w:rFonts w:ascii="宋体" w:hAnsi="宋体" w:cs="宋体" w:hint="eastAsia"/>
          <w:kern w:val="0"/>
          <w:sz w:val="24"/>
        </w:rPr>
        <w:t>陈朝灯先生</w:t>
      </w:r>
      <w:proofErr w:type="gramEnd"/>
      <w:r>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B66EA99" w14:textId="77777777" w:rsidR="00DF2503" w:rsidRDefault="00E42029">
      <w:pPr>
        <w:widowControl/>
        <w:spacing w:line="360" w:lineRule="auto"/>
        <w:ind w:firstLineChars="200" w:firstLine="480"/>
        <w:rPr>
          <w:rFonts w:hAnsi="宋体"/>
          <w:kern w:val="0"/>
          <w:sz w:val="24"/>
        </w:rPr>
      </w:pPr>
      <w:r>
        <w:rPr>
          <w:rFonts w:hAnsi="宋体" w:hint="eastAsia"/>
          <w:kern w:val="0"/>
          <w:sz w:val="24"/>
        </w:rPr>
        <w:t>阮红女士，董事，总经理，博士学位，</w:t>
      </w:r>
      <w:r>
        <w:rPr>
          <w:rFonts w:hint="eastAsia"/>
          <w:kern w:val="0"/>
          <w:sz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1642D3B0" w14:textId="77777777" w:rsidR="00DF2503" w:rsidRDefault="00E42029">
      <w:pPr>
        <w:spacing w:line="360" w:lineRule="auto"/>
        <w:ind w:firstLineChars="200" w:firstLine="480"/>
        <w:rPr>
          <w:rFonts w:ascii="宋体" w:hAnsi="宋体" w:cs="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CBFD431" w14:textId="77777777" w:rsidR="00DF2503" w:rsidRDefault="00E42029">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上海分行党委委员、纪委书记。历任交通银行风险管理部副总经理、交通银行财会部副处长，交通银行董事会办公室副处长、处长，交通银行预算财务部高级经理，交通银行海南分行副行长，交通银行审计部副总经理。</w:t>
      </w:r>
    </w:p>
    <w:p w14:paraId="063C19B2" w14:textId="77777777" w:rsidR="00DF2503" w:rsidRDefault="00E42029">
      <w:pPr>
        <w:widowControl/>
        <w:spacing w:line="360" w:lineRule="auto"/>
        <w:ind w:firstLineChars="200" w:firstLine="480"/>
        <w:rPr>
          <w:rFonts w:ascii="宋体" w:hAnsi="宋体"/>
          <w:sz w:val="24"/>
        </w:rPr>
      </w:pPr>
      <w:r>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4AB2767D" w14:textId="77777777" w:rsidR="00DF2503" w:rsidRDefault="00E42029">
      <w:pPr>
        <w:widowControl/>
        <w:spacing w:line="360" w:lineRule="auto"/>
        <w:ind w:firstLineChars="200" w:firstLine="480"/>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3B78756C" w14:textId="77777777" w:rsidR="00DF2503" w:rsidRDefault="00E42029">
      <w:pPr>
        <w:widowControl/>
        <w:spacing w:line="360" w:lineRule="auto"/>
        <w:ind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173D8C2D" w14:textId="77777777" w:rsidR="00DF2503" w:rsidRDefault="00E42029">
      <w:pPr>
        <w:widowControl/>
        <w:adjustRightInd w:val="0"/>
        <w:snapToGrid w:val="0"/>
        <w:spacing w:line="360" w:lineRule="auto"/>
        <w:ind w:firstLineChars="200" w:firstLine="480"/>
        <w:rPr>
          <w:kern w:val="0"/>
          <w:sz w:val="24"/>
        </w:rPr>
      </w:pPr>
      <w:r>
        <w:rPr>
          <w:rFonts w:ascii="宋体" w:hAnsi="宋体" w:cs="宋体"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2F3748F4" w14:textId="77777777" w:rsidR="00DF2503" w:rsidRDefault="00E42029">
      <w:pPr>
        <w:spacing w:line="360" w:lineRule="auto"/>
        <w:ind w:firstLineChars="200" w:firstLine="480"/>
        <w:rPr>
          <w:rFonts w:hAnsi="宋体"/>
          <w:kern w:val="0"/>
          <w:sz w:val="24"/>
        </w:rPr>
      </w:pPr>
      <w:r>
        <w:rPr>
          <w:kern w:val="0"/>
          <w:sz w:val="24"/>
        </w:rPr>
        <w:t>2</w:t>
      </w:r>
      <w:r>
        <w:rPr>
          <w:rFonts w:hAnsi="宋体"/>
          <w:kern w:val="0"/>
          <w:sz w:val="24"/>
        </w:rPr>
        <w:t>、基金管理人监事会成员</w:t>
      </w:r>
    </w:p>
    <w:p w14:paraId="76F691BA" w14:textId="77777777" w:rsidR="00DF2503" w:rsidRDefault="00E42029">
      <w:pPr>
        <w:spacing w:line="360" w:lineRule="auto"/>
        <w:ind w:firstLineChars="200" w:firstLine="480"/>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C418BA5" w14:textId="77777777" w:rsidR="00DF2503" w:rsidRDefault="00E42029">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9973B8B" w14:textId="77777777" w:rsidR="00DF2503" w:rsidRDefault="00E42029">
      <w:pPr>
        <w:widowControl/>
        <w:spacing w:line="360" w:lineRule="auto"/>
        <w:ind w:rightChars="-85" w:right="-178"/>
        <w:rPr>
          <w:kern w:val="0"/>
          <w:sz w:val="24"/>
        </w:rPr>
      </w:pPr>
      <w:r>
        <w:rPr>
          <w:rFonts w:ascii="宋体" w:hAnsi="宋体" w:cs="宋体"/>
          <w:kern w:val="0"/>
          <w:sz w:val="24"/>
        </w:rPr>
        <w:t xml:space="preserve">    </w:t>
      </w:r>
      <w:r>
        <w:rPr>
          <w:rFonts w:hint="eastAsia"/>
          <w:kern w:val="0"/>
          <w:sz w:val="24"/>
        </w:rPr>
        <w:t>张玲菡女士，监事</w:t>
      </w:r>
      <w:r>
        <w:rPr>
          <w:kern w:val="0"/>
          <w:sz w:val="24"/>
        </w:rPr>
        <w:t>、</w:t>
      </w:r>
      <w:r>
        <w:rPr>
          <w:rFonts w:hint="eastAsia"/>
          <w:kern w:val="0"/>
          <w:sz w:val="24"/>
        </w:rPr>
        <w:t>学士学位。现任交银</w:t>
      </w:r>
      <w:r>
        <w:rPr>
          <w:kern w:val="0"/>
          <w:sz w:val="24"/>
        </w:rPr>
        <w:t>施罗德基金管理有限公司</w:t>
      </w:r>
      <w:r>
        <w:rPr>
          <w:rFonts w:hint="eastAsia"/>
          <w:kern w:val="0"/>
          <w:sz w:val="24"/>
        </w:rPr>
        <w:t>市场总监。历任中国银行福州分行客户经理，新华人寿保险公司上海分公司区域经理，银河基金管理有限公司市场</w:t>
      </w:r>
      <w:proofErr w:type="gramStart"/>
      <w:r>
        <w:rPr>
          <w:rFonts w:hint="eastAsia"/>
          <w:kern w:val="0"/>
          <w:sz w:val="24"/>
        </w:rPr>
        <w:t>部渠道</w:t>
      </w:r>
      <w:proofErr w:type="gramEnd"/>
      <w:r>
        <w:rPr>
          <w:rFonts w:hint="eastAsia"/>
          <w:kern w:val="0"/>
          <w:sz w:val="24"/>
        </w:rPr>
        <w:t>经理，交银施罗德基金管理有限公司渠道经理、渠道部副总经理、广州分公司副总经理、营销管理部总经理。</w:t>
      </w:r>
    </w:p>
    <w:p w14:paraId="29D40E0D" w14:textId="3648BD12" w:rsidR="00DF2503" w:rsidRDefault="00E42029">
      <w:pPr>
        <w:widowControl/>
        <w:spacing w:line="360" w:lineRule="auto"/>
        <w:ind w:rightChars="-85" w:right="-178" w:firstLineChars="200" w:firstLine="480"/>
        <w:rPr>
          <w:kern w:val="0"/>
          <w:sz w:val="24"/>
        </w:rPr>
      </w:pPr>
      <w:r>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w:t>
      </w:r>
    </w:p>
    <w:p w14:paraId="472BD84C"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、基金管理人高级管理人员</w:t>
      </w:r>
    </w:p>
    <w:p w14:paraId="7815B1B3" w14:textId="77777777" w:rsidR="00DF2503" w:rsidRDefault="00E42029">
      <w:pPr>
        <w:widowControl/>
        <w:spacing w:after="0" w:line="360" w:lineRule="auto"/>
        <w:ind w:rightChars="-85" w:right="-178" w:firstLineChars="200" w:firstLine="480"/>
        <w:rPr>
          <w:kern w:val="0"/>
          <w:sz w:val="24"/>
        </w:rPr>
      </w:pPr>
      <w:r>
        <w:rPr>
          <w:rFonts w:hint="eastAsia"/>
          <w:kern w:val="0"/>
          <w:sz w:val="24"/>
        </w:rPr>
        <w:t>阮红女士，总经理。简历同上。</w:t>
      </w:r>
      <w:r>
        <w:rPr>
          <w:kern w:val="0"/>
          <w:sz w:val="24"/>
        </w:rPr>
        <w:t xml:space="preserve"> </w:t>
      </w:r>
    </w:p>
    <w:p w14:paraId="734F14EA" w14:textId="77777777" w:rsidR="00DF2503" w:rsidRDefault="00E42029">
      <w:pPr>
        <w:widowControl/>
        <w:spacing w:after="0" w:line="360" w:lineRule="auto"/>
        <w:ind w:rightChars="-85" w:right="-178" w:firstLineChars="200" w:firstLine="480"/>
        <w:rPr>
          <w:kern w:val="0"/>
          <w:sz w:val="24"/>
        </w:rPr>
      </w:pPr>
      <w:r>
        <w:rPr>
          <w:rFonts w:hint="eastAsia"/>
          <w:kern w:val="0"/>
          <w:sz w:val="24"/>
        </w:rPr>
        <w:t>许珊燕女士，副总经理，硕士</w:t>
      </w:r>
      <w:r>
        <w:rPr>
          <w:sz w:val="24"/>
        </w:rPr>
        <w:t>学历，高级经济师，兼任交银施罗德资产管理有限公司董事。历任湖南大学（原湖南财经学院）金融学院讲师，湘财证券有限责任公司</w:t>
      </w:r>
      <w:r>
        <w:rPr>
          <w:rFonts w:hint="eastAsia"/>
          <w:kern w:val="0"/>
          <w:sz w:val="24"/>
        </w:rPr>
        <w:t>国债部副经理、基金管理总部总经理，湘</w:t>
      </w:r>
      <w:proofErr w:type="gramStart"/>
      <w:r>
        <w:rPr>
          <w:rFonts w:hint="eastAsia"/>
          <w:kern w:val="0"/>
          <w:sz w:val="24"/>
        </w:rPr>
        <w:t>财荷银基金</w:t>
      </w:r>
      <w:proofErr w:type="gramEnd"/>
      <w:r>
        <w:rPr>
          <w:rFonts w:hint="eastAsia"/>
          <w:kern w:val="0"/>
          <w:sz w:val="24"/>
        </w:rPr>
        <w:t>管理有限公司副总经理。</w:t>
      </w:r>
    </w:p>
    <w:p w14:paraId="3BE23CA2" w14:textId="77777777" w:rsidR="00DF2503" w:rsidRDefault="00E42029">
      <w:pPr>
        <w:widowControl/>
        <w:spacing w:after="0" w:line="360" w:lineRule="auto"/>
        <w:ind w:rightChars="-85" w:right="-178" w:firstLineChars="200" w:firstLine="480"/>
        <w:rPr>
          <w:kern w:val="0"/>
          <w:sz w:val="24"/>
        </w:rPr>
      </w:pPr>
      <w:r>
        <w:rPr>
          <w:rFonts w:hint="eastAsia"/>
          <w:kern w:val="0"/>
          <w:sz w:val="24"/>
        </w:rPr>
        <w:lastRenderedPageBreak/>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int="eastAsia"/>
          <w:kern w:val="0"/>
          <w:sz w:val="24"/>
        </w:rPr>
        <w:t>云南省曲靖市市委常委、副市长（挂职）。</w:t>
      </w:r>
    </w:p>
    <w:p w14:paraId="713CF4C8" w14:textId="77777777" w:rsidR="00DF2503" w:rsidRDefault="00E42029">
      <w:pPr>
        <w:widowControl/>
        <w:spacing w:after="0" w:line="360" w:lineRule="auto"/>
        <w:ind w:rightChars="-85" w:right="-178" w:firstLineChars="200" w:firstLine="480"/>
        <w:rPr>
          <w:kern w:val="0"/>
          <w:sz w:val="24"/>
        </w:rPr>
      </w:pPr>
      <w:r>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A878601" w14:textId="77777777" w:rsidR="00DF2503" w:rsidRDefault="00E42029">
      <w:pPr>
        <w:widowControl/>
        <w:spacing w:after="0" w:line="360" w:lineRule="auto"/>
        <w:ind w:rightChars="-85" w:right="-178" w:firstLineChars="200" w:firstLine="480"/>
        <w:rPr>
          <w:kern w:val="0"/>
          <w:sz w:val="24"/>
        </w:rPr>
      </w:pPr>
      <w:r>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C2CBD30" w14:textId="77777777" w:rsidR="00DF2503" w:rsidRDefault="00E42029">
      <w:pPr>
        <w:widowControl/>
        <w:spacing w:after="0" w:line="360" w:lineRule="auto"/>
        <w:ind w:rightChars="-85" w:right="-178" w:firstLineChars="200" w:firstLine="480"/>
        <w:rPr>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B62B8B2"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、本</w:t>
      </w:r>
      <w:proofErr w:type="gramStart"/>
      <w:r>
        <w:rPr>
          <w:kern w:val="0"/>
          <w:sz w:val="24"/>
        </w:rPr>
        <w:t>基金基金</w:t>
      </w:r>
      <w:proofErr w:type="gramEnd"/>
      <w:r>
        <w:rPr>
          <w:kern w:val="0"/>
          <w:sz w:val="24"/>
        </w:rPr>
        <w:t>经理</w:t>
      </w:r>
    </w:p>
    <w:p w14:paraId="455471D6" w14:textId="77777777" w:rsidR="00DF2503" w:rsidRDefault="00E42029">
      <w:pPr>
        <w:widowControl/>
        <w:spacing w:after="0" w:line="360" w:lineRule="auto"/>
        <w:ind w:rightChars="-85" w:right="-178" w:firstLineChars="200" w:firstLine="480"/>
        <w:rPr>
          <w:color w:val="000000"/>
          <w:kern w:val="0"/>
          <w:sz w:val="24"/>
        </w:rPr>
      </w:pPr>
      <w:r>
        <w:rPr>
          <w:rFonts w:hint="eastAsia"/>
          <w:color w:val="000000"/>
          <w:kern w:val="0"/>
          <w:sz w:val="24"/>
        </w:rPr>
        <w:t>李娜女士，基金经理。美国宾夕法尼亚大学应用数学与计算科学硕士，美国宾夕法尼亚大学应用数学与计算科学硕士，</w:t>
      </w:r>
      <w:r>
        <w:rPr>
          <w:rFonts w:hint="eastAsia"/>
          <w:color w:val="000000"/>
          <w:kern w:val="0"/>
          <w:sz w:val="24"/>
        </w:rPr>
        <w:t>7</w:t>
      </w:r>
      <w:r>
        <w:rPr>
          <w:rFonts w:hint="eastAsia"/>
          <w:color w:val="000000"/>
          <w:kern w:val="0"/>
          <w:sz w:val="24"/>
        </w:rPr>
        <w:t>年证券行业经验。</w:t>
      </w:r>
      <w:r>
        <w:rPr>
          <w:rFonts w:hint="eastAsia"/>
          <w:color w:val="000000"/>
          <w:kern w:val="0"/>
          <w:sz w:val="24"/>
        </w:rPr>
        <w:t>2010</w:t>
      </w:r>
      <w:r>
        <w:rPr>
          <w:rFonts w:hint="eastAsia"/>
          <w:color w:val="000000"/>
          <w:kern w:val="0"/>
          <w:sz w:val="24"/>
        </w:rPr>
        <w:t>年至</w:t>
      </w:r>
      <w:r>
        <w:rPr>
          <w:rFonts w:hint="eastAsia"/>
          <w:color w:val="000000"/>
          <w:kern w:val="0"/>
          <w:sz w:val="24"/>
        </w:rPr>
        <w:t>2012</w:t>
      </w:r>
      <w:r>
        <w:rPr>
          <w:rFonts w:hint="eastAsia"/>
          <w:color w:val="000000"/>
          <w:kern w:val="0"/>
          <w:sz w:val="24"/>
        </w:rPr>
        <w:t>年任国泰基金管理有限公司研究员。</w:t>
      </w:r>
      <w:r>
        <w:rPr>
          <w:rFonts w:hint="eastAsia"/>
          <w:color w:val="000000"/>
          <w:kern w:val="0"/>
          <w:sz w:val="24"/>
        </w:rPr>
        <w:t>2012</w:t>
      </w:r>
      <w:r>
        <w:rPr>
          <w:rFonts w:hint="eastAsia"/>
          <w:color w:val="000000"/>
          <w:kern w:val="0"/>
          <w:sz w:val="24"/>
        </w:rPr>
        <w:t>年加入交银施罗德基金管理有限公司，曾任债券分析师、基金经理助理，</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26</w:t>
      </w:r>
      <w:r>
        <w:rPr>
          <w:rFonts w:hint="eastAsia"/>
          <w:color w:val="000000"/>
          <w:kern w:val="0"/>
          <w:sz w:val="24"/>
        </w:rPr>
        <w:t>日担任交银</w:t>
      </w:r>
      <w:proofErr w:type="gramStart"/>
      <w:r>
        <w:rPr>
          <w:rFonts w:hint="eastAsia"/>
          <w:color w:val="000000"/>
          <w:kern w:val="0"/>
          <w:sz w:val="24"/>
        </w:rPr>
        <w:t>施罗德荣安保本</w:t>
      </w:r>
      <w:proofErr w:type="gramEnd"/>
      <w:r>
        <w:rPr>
          <w:rFonts w:hint="eastAsia"/>
          <w:color w:val="000000"/>
          <w:kern w:val="0"/>
          <w:sz w:val="24"/>
        </w:rPr>
        <w:t>混合型证券投资</w:t>
      </w:r>
      <w:proofErr w:type="gramStart"/>
      <w:r>
        <w:rPr>
          <w:rFonts w:hint="eastAsia"/>
          <w:color w:val="000000"/>
          <w:kern w:val="0"/>
          <w:sz w:val="24"/>
        </w:rPr>
        <w:t>基金基金</w:t>
      </w:r>
      <w:proofErr w:type="gramEnd"/>
      <w:r>
        <w:rPr>
          <w:rFonts w:hint="eastAsia"/>
          <w:color w:val="000000"/>
          <w:kern w:val="0"/>
          <w:sz w:val="24"/>
        </w:rPr>
        <w:t>经理助理，于</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日担任转型后的交银施罗德策略回报灵活配置混合型证券投资</w:t>
      </w:r>
      <w:proofErr w:type="gramStart"/>
      <w:r>
        <w:rPr>
          <w:rFonts w:hint="eastAsia"/>
          <w:color w:val="000000"/>
          <w:kern w:val="0"/>
          <w:sz w:val="24"/>
        </w:rPr>
        <w:t>基金基金</w:t>
      </w:r>
      <w:proofErr w:type="gramEnd"/>
      <w:r>
        <w:rPr>
          <w:rFonts w:hint="eastAsia"/>
          <w:color w:val="000000"/>
          <w:kern w:val="0"/>
          <w:sz w:val="24"/>
        </w:rPr>
        <w:t>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w:t>
      </w:r>
      <w:proofErr w:type="gramStart"/>
      <w:r>
        <w:rPr>
          <w:rFonts w:hint="eastAsia"/>
          <w:color w:val="000000"/>
          <w:kern w:val="0"/>
          <w:sz w:val="24"/>
        </w:rPr>
        <w:t>基金基金</w:t>
      </w:r>
      <w:proofErr w:type="gramEnd"/>
      <w:r>
        <w:rPr>
          <w:rFonts w:hint="eastAsia"/>
          <w:color w:val="000000"/>
          <w:kern w:val="0"/>
          <w:sz w:val="24"/>
        </w:rPr>
        <w:t>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日担任交银施罗德荣泰保本混合型证券投资</w:t>
      </w:r>
      <w:proofErr w:type="gramStart"/>
      <w:r>
        <w:rPr>
          <w:rFonts w:hint="eastAsia"/>
          <w:color w:val="000000"/>
          <w:kern w:val="0"/>
          <w:sz w:val="24"/>
        </w:rPr>
        <w:t>基金基金</w:t>
      </w:r>
      <w:proofErr w:type="gramEnd"/>
      <w:r>
        <w:rPr>
          <w:rFonts w:hint="eastAsia"/>
          <w:color w:val="000000"/>
          <w:kern w:val="0"/>
          <w:sz w:val="24"/>
        </w:rPr>
        <w:t>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w:t>
      </w:r>
      <w:proofErr w:type="gramStart"/>
      <w:r>
        <w:rPr>
          <w:rFonts w:hint="eastAsia"/>
          <w:color w:val="000000"/>
          <w:kern w:val="0"/>
          <w:sz w:val="24"/>
        </w:rPr>
        <w:t>基金基金</w:t>
      </w:r>
      <w:proofErr w:type="gramEnd"/>
      <w:r>
        <w:rPr>
          <w:rFonts w:hint="eastAsia"/>
          <w:color w:val="000000"/>
          <w:kern w:val="0"/>
          <w:sz w:val="24"/>
        </w:rPr>
        <w:t>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日担任交银施罗德荣祥保本混合型证券投资</w:t>
      </w:r>
      <w:proofErr w:type="gramStart"/>
      <w:r>
        <w:rPr>
          <w:rFonts w:hint="eastAsia"/>
          <w:color w:val="000000"/>
          <w:kern w:val="0"/>
          <w:sz w:val="24"/>
        </w:rPr>
        <w:t>基金基金</w:t>
      </w:r>
      <w:proofErr w:type="gramEnd"/>
      <w:r>
        <w:rPr>
          <w:rFonts w:hint="eastAsia"/>
          <w:color w:val="000000"/>
          <w:kern w:val="0"/>
          <w:sz w:val="24"/>
        </w:rPr>
        <w:t>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w:t>
      </w:r>
      <w:proofErr w:type="gramStart"/>
      <w:r>
        <w:rPr>
          <w:rFonts w:hint="eastAsia"/>
          <w:color w:val="000000"/>
          <w:kern w:val="0"/>
          <w:sz w:val="24"/>
        </w:rPr>
        <w:t>基金基金</w:t>
      </w:r>
      <w:proofErr w:type="gramEnd"/>
      <w:r>
        <w:rPr>
          <w:rFonts w:hint="eastAsia"/>
          <w:color w:val="000000"/>
          <w:kern w:val="0"/>
          <w:sz w:val="24"/>
        </w:rPr>
        <w:t>经理相关职责），</w:t>
      </w:r>
      <w:r>
        <w:rPr>
          <w:rFonts w:hint="eastAsia"/>
          <w:color w:val="000000"/>
          <w:kern w:val="0"/>
          <w:sz w:val="24"/>
        </w:rPr>
        <w:t>2014</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w:t>
      </w:r>
      <w:r>
        <w:rPr>
          <w:rFonts w:hint="eastAsia"/>
          <w:color w:val="000000"/>
          <w:kern w:val="0"/>
          <w:sz w:val="24"/>
        </w:rPr>
        <w:lastRenderedPageBreak/>
        <w:t>德双利债券证券投资</w:t>
      </w:r>
      <w:proofErr w:type="gramStart"/>
      <w:r>
        <w:rPr>
          <w:rFonts w:hint="eastAsia"/>
          <w:color w:val="000000"/>
          <w:kern w:val="0"/>
          <w:sz w:val="24"/>
        </w:rPr>
        <w:t>基金基金</w:t>
      </w:r>
      <w:proofErr w:type="gramEnd"/>
      <w:r>
        <w:rPr>
          <w:rFonts w:hint="eastAsia"/>
          <w:color w:val="000000"/>
          <w:kern w:val="0"/>
          <w:sz w:val="24"/>
        </w:rPr>
        <w:t>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w:t>
      </w:r>
      <w:proofErr w:type="gramStart"/>
      <w:r>
        <w:rPr>
          <w:rFonts w:hint="eastAsia"/>
          <w:color w:val="000000"/>
          <w:kern w:val="0"/>
          <w:sz w:val="24"/>
        </w:rPr>
        <w:t>基金基金</w:t>
      </w:r>
      <w:proofErr w:type="gramEnd"/>
      <w:r>
        <w:rPr>
          <w:rFonts w:hint="eastAsia"/>
          <w:color w:val="000000"/>
          <w:kern w:val="0"/>
          <w:sz w:val="24"/>
        </w:rPr>
        <w:t>经理相关职责），</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29</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日担任交银施罗德荣和保本混合型证券投资</w:t>
      </w:r>
      <w:proofErr w:type="gramStart"/>
      <w:r>
        <w:rPr>
          <w:rFonts w:hint="eastAsia"/>
          <w:color w:val="000000"/>
          <w:kern w:val="0"/>
          <w:sz w:val="24"/>
        </w:rPr>
        <w:t>基金基金</w:t>
      </w:r>
      <w:proofErr w:type="gramEnd"/>
      <w:r>
        <w:rPr>
          <w:rFonts w:hint="eastAsia"/>
          <w:color w:val="000000"/>
          <w:kern w:val="0"/>
          <w:sz w:val="24"/>
        </w:rPr>
        <w:t>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w:t>
      </w:r>
      <w:proofErr w:type="gramStart"/>
      <w:r>
        <w:rPr>
          <w:rFonts w:hint="eastAsia"/>
          <w:color w:val="000000"/>
          <w:kern w:val="0"/>
          <w:sz w:val="24"/>
        </w:rPr>
        <w:t>基金基金</w:t>
      </w:r>
      <w:proofErr w:type="gramEnd"/>
      <w:r>
        <w:rPr>
          <w:rFonts w:hint="eastAsia"/>
          <w:color w:val="000000"/>
          <w:kern w:val="0"/>
          <w:sz w:val="24"/>
        </w:rPr>
        <w:t>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日担任交银施罗德周期回报灵活配置混合型证券投资</w:t>
      </w:r>
      <w:proofErr w:type="gramStart"/>
      <w:r>
        <w:rPr>
          <w:rFonts w:hint="eastAsia"/>
          <w:color w:val="000000"/>
          <w:kern w:val="0"/>
          <w:sz w:val="24"/>
        </w:rPr>
        <w:t>基金基金</w:t>
      </w:r>
      <w:proofErr w:type="gramEnd"/>
      <w:r>
        <w:rPr>
          <w:rFonts w:hint="eastAsia"/>
          <w:color w:val="000000"/>
          <w:kern w:val="0"/>
          <w:sz w:val="24"/>
        </w:rPr>
        <w:t>经理助理，</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15</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日担任交银施罗德新回报灵活配置混合型证券投资</w:t>
      </w:r>
      <w:proofErr w:type="gramStart"/>
      <w:r>
        <w:rPr>
          <w:rFonts w:hint="eastAsia"/>
          <w:color w:val="000000"/>
          <w:kern w:val="0"/>
          <w:sz w:val="24"/>
        </w:rPr>
        <w:t>基金基金</w:t>
      </w:r>
      <w:proofErr w:type="gramEnd"/>
      <w:r>
        <w:rPr>
          <w:rFonts w:hint="eastAsia"/>
          <w:color w:val="000000"/>
          <w:kern w:val="0"/>
          <w:sz w:val="24"/>
        </w:rPr>
        <w:t>经理助理。</w:t>
      </w:r>
      <w:r>
        <w:rPr>
          <w:rFonts w:hint="eastAsia"/>
          <w:color w:val="000000"/>
          <w:kern w:val="0"/>
          <w:sz w:val="24"/>
        </w:rPr>
        <w:t>2015</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日起担任交银施罗德周期回报灵活配置混合型证券投资</w:t>
      </w:r>
      <w:proofErr w:type="gramStart"/>
      <w:r>
        <w:rPr>
          <w:rFonts w:hint="eastAsia"/>
          <w:color w:val="000000"/>
          <w:kern w:val="0"/>
          <w:sz w:val="24"/>
        </w:rPr>
        <w:t>基金基金</w:t>
      </w:r>
      <w:proofErr w:type="gramEnd"/>
      <w:r>
        <w:rPr>
          <w:rFonts w:hint="eastAsia"/>
          <w:color w:val="000000"/>
          <w:kern w:val="0"/>
          <w:sz w:val="24"/>
        </w:rPr>
        <w:t>经理、交银施罗德新回报灵活配置混合型证券投资</w:t>
      </w:r>
      <w:proofErr w:type="gramStart"/>
      <w:r>
        <w:rPr>
          <w:rFonts w:hint="eastAsia"/>
          <w:color w:val="000000"/>
          <w:kern w:val="0"/>
          <w:sz w:val="24"/>
        </w:rPr>
        <w:t>基金基金</w:t>
      </w:r>
      <w:proofErr w:type="gramEnd"/>
      <w:r>
        <w:rPr>
          <w:rFonts w:hint="eastAsia"/>
          <w:color w:val="000000"/>
          <w:kern w:val="0"/>
          <w:sz w:val="24"/>
        </w:rPr>
        <w:t>经理、交银施罗德多策略回报灵活配置混合型证券投资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2016</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17</w:t>
      </w:r>
      <w:r>
        <w:rPr>
          <w:rFonts w:hint="eastAsia"/>
          <w:color w:val="000000"/>
          <w:kern w:val="0"/>
          <w:sz w:val="24"/>
        </w:rPr>
        <w:t>日起担任交银施罗德卓越回报灵活配置混合型证券投资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2016</w:t>
      </w:r>
      <w:r>
        <w:rPr>
          <w:rFonts w:hint="eastAsia"/>
          <w:color w:val="000000"/>
          <w:kern w:val="0"/>
          <w:sz w:val="24"/>
        </w:rPr>
        <w:t>年</w:t>
      </w:r>
      <w:r>
        <w:rPr>
          <w:rFonts w:hint="eastAsia"/>
          <w:color w:val="000000"/>
          <w:kern w:val="0"/>
          <w:sz w:val="24"/>
        </w:rPr>
        <w:t>4</w:t>
      </w:r>
      <w:r>
        <w:rPr>
          <w:rFonts w:hint="eastAsia"/>
          <w:color w:val="000000"/>
          <w:kern w:val="0"/>
          <w:sz w:val="24"/>
        </w:rPr>
        <w:t>月</w:t>
      </w:r>
      <w:r>
        <w:rPr>
          <w:rFonts w:hint="eastAsia"/>
          <w:color w:val="000000"/>
          <w:kern w:val="0"/>
          <w:sz w:val="24"/>
        </w:rPr>
        <w:t>22</w:t>
      </w:r>
      <w:r>
        <w:rPr>
          <w:rFonts w:hint="eastAsia"/>
          <w:color w:val="000000"/>
          <w:kern w:val="0"/>
          <w:sz w:val="24"/>
        </w:rPr>
        <w:t>日起担任交银施罗德优选回报灵活配置混合型证券投资基金、交银</w:t>
      </w:r>
      <w:proofErr w:type="gramStart"/>
      <w:r>
        <w:rPr>
          <w:rFonts w:hint="eastAsia"/>
          <w:color w:val="000000"/>
          <w:kern w:val="0"/>
          <w:sz w:val="24"/>
        </w:rPr>
        <w:t>施罗德优择回报</w:t>
      </w:r>
      <w:proofErr w:type="gramEnd"/>
      <w:r>
        <w:rPr>
          <w:rFonts w:hint="eastAsia"/>
          <w:color w:val="000000"/>
          <w:kern w:val="0"/>
          <w:sz w:val="24"/>
        </w:rPr>
        <w:t>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2016</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13</w:t>
      </w:r>
      <w:r>
        <w:rPr>
          <w:rFonts w:hint="eastAsia"/>
          <w:color w:val="000000"/>
          <w:kern w:val="0"/>
          <w:sz w:val="24"/>
        </w:rPr>
        <w:t>日起担任交银施罗德领先回报灵活配置混合型证券投资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14</w:t>
      </w:r>
      <w:r>
        <w:rPr>
          <w:rFonts w:hint="eastAsia"/>
          <w:color w:val="000000"/>
          <w:kern w:val="0"/>
          <w:sz w:val="24"/>
        </w:rPr>
        <w:t>日起担任交银施罗德瑞</w:t>
      </w:r>
      <w:proofErr w:type="gramStart"/>
      <w:r>
        <w:rPr>
          <w:rFonts w:hint="eastAsia"/>
          <w:color w:val="000000"/>
          <w:kern w:val="0"/>
          <w:sz w:val="24"/>
        </w:rPr>
        <w:t>鑫</w:t>
      </w:r>
      <w:proofErr w:type="gramEnd"/>
      <w:r>
        <w:rPr>
          <w:rFonts w:hint="eastAsia"/>
          <w:color w:val="000000"/>
          <w:kern w:val="0"/>
          <w:sz w:val="24"/>
        </w:rPr>
        <w:t>定期开放灵活配置混合型证券投资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21</w:t>
      </w:r>
      <w:r>
        <w:rPr>
          <w:rFonts w:hint="eastAsia"/>
          <w:color w:val="000000"/>
          <w:kern w:val="0"/>
          <w:sz w:val="24"/>
        </w:rPr>
        <w:t>日起担任交银施罗德瑞景定期开放灵活配置混合型证券投资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2017</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24</w:t>
      </w:r>
      <w:r>
        <w:rPr>
          <w:rFonts w:hint="eastAsia"/>
          <w:color w:val="000000"/>
          <w:kern w:val="0"/>
          <w:sz w:val="24"/>
        </w:rPr>
        <w:t>日起担任交银施罗德瑞利定期开放灵活配置混合型证券投资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2</w:t>
      </w:r>
      <w:r>
        <w:rPr>
          <w:rFonts w:hint="eastAsia"/>
          <w:color w:val="000000"/>
          <w:kern w:val="0"/>
          <w:sz w:val="24"/>
        </w:rPr>
        <w:t>日起担任交银施罗德瑞安定</w:t>
      </w:r>
      <w:proofErr w:type="gramStart"/>
      <w:r>
        <w:rPr>
          <w:rFonts w:hint="eastAsia"/>
          <w:color w:val="000000"/>
          <w:kern w:val="0"/>
          <w:sz w:val="24"/>
        </w:rPr>
        <w:t>期开放</w:t>
      </w:r>
      <w:proofErr w:type="gramEnd"/>
      <w:r>
        <w:rPr>
          <w:rFonts w:hint="eastAsia"/>
          <w:color w:val="000000"/>
          <w:kern w:val="0"/>
          <w:sz w:val="24"/>
        </w:rPr>
        <w:t>灵活配置混合型证券投资</w:t>
      </w:r>
      <w:proofErr w:type="gramStart"/>
      <w:r>
        <w:rPr>
          <w:rFonts w:hint="eastAsia"/>
          <w:color w:val="000000"/>
          <w:kern w:val="0"/>
          <w:sz w:val="24"/>
        </w:rPr>
        <w:t>基金基金</w:t>
      </w:r>
      <w:proofErr w:type="gramEnd"/>
      <w:r>
        <w:rPr>
          <w:rFonts w:hint="eastAsia"/>
          <w:color w:val="000000"/>
          <w:kern w:val="0"/>
          <w:sz w:val="24"/>
        </w:rPr>
        <w:t>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31</w:t>
      </w:r>
      <w:r>
        <w:rPr>
          <w:rFonts w:hint="eastAsia"/>
          <w:color w:val="000000"/>
          <w:kern w:val="0"/>
          <w:sz w:val="24"/>
        </w:rPr>
        <w:t>日起担任交银</w:t>
      </w:r>
      <w:proofErr w:type="gramStart"/>
      <w:r>
        <w:rPr>
          <w:rFonts w:hint="eastAsia"/>
          <w:color w:val="000000"/>
          <w:kern w:val="0"/>
          <w:sz w:val="24"/>
        </w:rPr>
        <w:t>施罗德启通灵活</w:t>
      </w:r>
      <w:proofErr w:type="gramEnd"/>
      <w:r>
        <w:rPr>
          <w:rFonts w:hint="eastAsia"/>
          <w:color w:val="000000"/>
          <w:kern w:val="0"/>
          <w:sz w:val="24"/>
        </w:rPr>
        <w:t>配置混合型证券投资</w:t>
      </w:r>
      <w:proofErr w:type="gramStart"/>
      <w:r>
        <w:rPr>
          <w:rFonts w:hint="eastAsia"/>
          <w:color w:val="000000"/>
          <w:kern w:val="0"/>
          <w:sz w:val="24"/>
        </w:rPr>
        <w:t>基金基金</w:t>
      </w:r>
      <w:proofErr w:type="gramEnd"/>
      <w:r>
        <w:rPr>
          <w:rFonts w:hint="eastAsia"/>
          <w:color w:val="000000"/>
          <w:kern w:val="0"/>
          <w:sz w:val="24"/>
        </w:rPr>
        <w:t>经理至今。</w:t>
      </w:r>
    </w:p>
    <w:p w14:paraId="539FEB3E"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历任基金经理</w:t>
      </w:r>
    </w:p>
    <w:p w14:paraId="391094D2"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项廷锋先生，</w:t>
      </w:r>
      <w:r>
        <w:rPr>
          <w:color w:val="000000"/>
          <w:kern w:val="0"/>
          <w:sz w:val="24"/>
        </w:rPr>
        <w:t>2015</w:t>
      </w:r>
      <w:r>
        <w:rPr>
          <w:color w:val="000000"/>
          <w:kern w:val="0"/>
          <w:sz w:val="24"/>
        </w:rPr>
        <w:t>年</w:t>
      </w:r>
      <w:r>
        <w:rPr>
          <w:color w:val="000000"/>
          <w:kern w:val="0"/>
          <w:sz w:val="24"/>
        </w:rPr>
        <w:t>6</w:t>
      </w:r>
      <w:r>
        <w:rPr>
          <w:color w:val="000000"/>
          <w:kern w:val="0"/>
          <w:sz w:val="24"/>
        </w:rPr>
        <w:t>月</w:t>
      </w:r>
      <w:r>
        <w:rPr>
          <w:color w:val="000000"/>
          <w:kern w:val="0"/>
          <w:sz w:val="24"/>
        </w:rPr>
        <w:t>2</w:t>
      </w:r>
      <w:r>
        <w:rPr>
          <w:color w:val="000000"/>
          <w:kern w:val="0"/>
          <w:sz w:val="24"/>
        </w:rPr>
        <w:t>日至</w:t>
      </w:r>
      <w:r>
        <w:rPr>
          <w:color w:val="000000"/>
          <w:kern w:val="0"/>
          <w:sz w:val="24"/>
        </w:rPr>
        <w:t>2015</w:t>
      </w:r>
      <w:r>
        <w:rPr>
          <w:color w:val="000000"/>
          <w:kern w:val="0"/>
          <w:sz w:val="24"/>
        </w:rPr>
        <w:t>年</w:t>
      </w:r>
      <w:r>
        <w:rPr>
          <w:color w:val="000000"/>
          <w:kern w:val="0"/>
          <w:sz w:val="24"/>
        </w:rPr>
        <w:t>10</w:t>
      </w:r>
      <w:r>
        <w:rPr>
          <w:color w:val="000000"/>
          <w:kern w:val="0"/>
          <w:sz w:val="24"/>
        </w:rPr>
        <w:t>月</w:t>
      </w:r>
      <w:r>
        <w:rPr>
          <w:color w:val="000000"/>
          <w:kern w:val="0"/>
          <w:sz w:val="24"/>
        </w:rPr>
        <w:t>6</w:t>
      </w:r>
      <w:r>
        <w:rPr>
          <w:color w:val="000000"/>
          <w:kern w:val="0"/>
          <w:sz w:val="24"/>
        </w:rPr>
        <w:t>日任本</w:t>
      </w:r>
      <w:proofErr w:type="gramStart"/>
      <w:r>
        <w:rPr>
          <w:color w:val="000000"/>
          <w:kern w:val="0"/>
          <w:sz w:val="24"/>
        </w:rPr>
        <w:t>基金基金</w:t>
      </w:r>
      <w:proofErr w:type="gramEnd"/>
      <w:r>
        <w:rPr>
          <w:color w:val="000000"/>
          <w:kern w:val="0"/>
          <w:sz w:val="24"/>
        </w:rPr>
        <w:t>经理。</w:t>
      </w:r>
    </w:p>
    <w:p w14:paraId="4C2A1A53"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、投资决策委员会成员</w:t>
      </w:r>
      <w:r>
        <w:rPr>
          <w:kern w:val="0"/>
          <w:sz w:val="24"/>
        </w:rPr>
        <w:t xml:space="preserve"> </w:t>
      </w:r>
    </w:p>
    <w:p w14:paraId="0640BA6C" w14:textId="77777777" w:rsidR="00DF2503" w:rsidRDefault="00E42029">
      <w:pPr>
        <w:widowControl/>
        <w:spacing w:after="0" w:line="360" w:lineRule="auto"/>
        <w:ind w:firstLineChars="200" w:firstLine="480"/>
        <w:rPr>
          <w:kern w:val="0"/>
          <w:sz w:val="24"/>
        </w:rPr>
      </w:pPr>
      <w:r>
        <w:rPr>
          <w:kern w:val="0"/>
          <w:sz w:val="24"/>
        </w:rPr>
        <w:t>委员：</w:t>
      </w:r>
      <w:r>
        <w:rPr>
          <w:rFonts w:hint="eastAsia"/>
          <w:kern w:val="0"/>
          <w:sz w:val="24"/>
        </w:rPr>
        <w:t xml:space="preserve"> </w:t>
      </w:r>
      <w:r>
        <w:rPr>
          <w:kern w:val="0"/>
          <w:sz w:val="24"/>
        </w:rPr>
        <w:t>阮红（总经理）</w:t>
      </w:r>
    </w:p>
    <w:p w14:paraId="7C3C73A8" w14:textId="77777777" w:rsidR="00DF2503" w:rsidRDefault="00E42029">
      <w:pPr>
        <w:widowControl/>
        <w:spacing w:after="0" w:line="360" w:lineRule="auto"/>
        <w:ind w:firstLineChars="550" w:firstLine="1320"/>
        <w:rPr>
          <w:kern w:val="0"/>
          <w:sz w:val="24"/>
        </w:rPr>
      </w:pPr>
      <w:r>
        <w:rPr>
          <w:kern w:val="0"/>
          <w:sz w:val="24"/>
        </w:rPr>
        <w:t>王少成（权益投资总监、基金经理）</w:t>
      </w:r>
    </w:p>
    <w:p w14:paraId="362DFD9A" w14:textId="77777777" w:rsidR="00DF2503" w:rsidRDefault="00E42029">
      <w:pPr>
        <w:widowControl/>
        <w:spacing w:after="0" w:line="360" w:lineRule="auto"/>
        <w:ind w:firstLineChars="550" w:firstLine="1320"/>
        <w:rPr>
          <w:kern w:val="0"/>
          <w:sz w:val="24"/>
        </w:rPr>
      </w:pPr>
      <w:r>
        <w:rPr>
          <w:kern w:val="0"/>
          <w:sz w:val="24"/>
        </w:rPr>
        <w:t>齐晧（跨境投资总监、投资经理）</w:t>
      </w:r>
    </w:p>
    <w:p w14:paraId="1D66C34E" w14:textId="77777777" w:rsidR="00DF2503" w:rsidRDefault="00E42029">
      <w:pPr>
        <w:widowControl/>
        <w:spacing w:after="0"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0A5F5052" w14:textId="77777777" w:rsidR="00DF2503" w:rsidRDefault="00E42029">
      <w:pPr>
        <w:widowControl/>
        <w:spacing w:after="0" w:line="360" w:lineRule="auto"/>
        <w:ind w:firstLineChars="550" w:firstLine="1320"/>
        <w:rPr>
          <w:kern w:val="0"/>
          <w:sz w:val="24"/>
        </w:rPr>
      </w:pPr>
      <w:r>
        <w:rPr>
          <w:kern w:val="0"/>
          <w:sz w:val="24"/>
        </w:rPr>
        <w:t>张鸿羽（研究部总经理）</w:t>
      </w:r>
    </w:p>
    <w:p w14:paraId="05990A1F" w14:textId="4C4E5B32" w:rsidR="00DF2503" w:rsidRDefault="00E42029">
      <w:pPr>
        <w:widowControl/>
        <w:spacing w:after="0" w:line="360" w:lineRule="auto"/>
        <w:ind w:firstLineChars="177" w:firstLine="425"/>
        <w:rPr>
          <w:kern w:val="0"/>
          <w:sz w:val="24"/>
        </w:rPr>
      </w:pPr>
      <w:r>
        <w:rPr>
          <w:kern w:val="0"/>
          <w:sz w:val="24"/>
        </w:rPr>
        <w:t>上述人员之间不存在近亲属关系。上述各项人员信息更新截止日为</w:t>
      </w:r>
      <w:r w:rsidR="00DB2CE8">
        <w:rPr>
          <w:kern w:val="0"/>
          <w:sz w:val="24"/>
        </w:rPr>
        <w:t>2017</w:t>
      </w:r>
      <w:r>
        <w:rPr>
          <w:kern w:val="0"/>
          <w:sz w:val="24"/>
        </w:rPr>
        <w:t>年</w:t>
      </w:r>
      <w:r w:rsidR="00DB2CE8">
        <w:rPr>
          <w:kern w:val="0"/>
          <w:sz w:val="24"/>
        </w:rPr>
        <w:t>6</w:t>
      </w:r>
      <w:r>
        <w:rPr>
          <w:kern w:val="0"/>
          <w:sz w:val="24"/>
        </w:rPr>
        <w:t>月</w:t>
      </w:r>
      <w:r>
        <w:rPr>
          <w:kern w:val="0"/>
          <w:sz w:val="24"/>
        </w:rPr>
        <w:t>2</w:t>
      </w:r>
      <w:r>
        <w:rPr>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lastRenderedPageBreak/>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77777777"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、编制季度、半年度和年度基金报告；</w:t>
      </w:r>
      <w:r>
        <w:rPr>
          <w:kern w:val="0"/>
          <w:sz w:val="24"/>
        </w:rPr>
        <w:t xml:space="preserve"> </w:t>
      </w:r>
    </w:p>
    <w:p w14:paraId="6FE3C8D4" w14:textId="77777777"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lastRenderedPageBreak/>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lastRenderedPageBreak/>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w:t>
      </w:r>
      <w:proofErr w:type="gramStart"/>
      <w:r>
        <w:rPr>
          <w:kern w:val="0"/>
          <w:sz w:val="24"/>
        </w:rPr>
        <w:t>规</w:t>
      </w:r>
      <w:proofErr w:type="gramEnd"/>
      <w:r>
        <w:rPr>
          <w:kern w:val="0"/>
          <w:sz w:val="24"/>
        </w:rPr>
        <w:t>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w:t>
      </w:r>
      <w:proofErr w:type="gramStart"/>
      <w:r>
        <w:rPr>
          <w:kern w:val="0"/>
          <w:sz w:val="24"/>
        </w:rPr>
        <w:t>规</w:t>
      </w:r>
      <w:proofErr w:type="gramEnd"/>
      <w:r>
        <w:rPr>
          <w:kern w:val="0"/>
          <w:sz w:val="24"/>
        </w:rPr>
        <w:t>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w:t>
      </w:r>
      <w:proofErr w:type="gramStart"/>
      <w:r>
        <w:rPr>
          <w:rFonts w:hAnsi="宋体" w:hint="eastAsia"/>
          <w:kern w:val="0"/>
          <w:sz w:val="24"/>
        </w:rPr>
        <w:t>规</w:t>
      </w:r>
      <w:proofErr w:type="gramEnd"/>
      <w:r>
        <w:rPr>
          <w:rFonts w:hAnsi="宋体" w:hint="eastAsia"/>
          <w:kern w:val="0"/>
          <w:sz w:val="24"/>
        </w:rPr>
        <w:t>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w:t>
      </w:r>
      <w:proofErr w:type="gramStart"/>
      <w:r>
        <w:rPr>
          <w:rFonts w:hint="eastAsia"/>
          <w:kern w:val="0"/>
          <w:sz w:val="24"/>
        </w:rPr>
        <w:t>规</w:t>
      </w:r>
      <w:proofErr w:type="gramEnd"/>
      <w:r>
        <w:rPr>
          <w:rFonts w:hint="eastAsia"/>
          <w:kern w:val="0"/>
          <w:sz w:val="24"/>
        </w:rPr>
        <w:t>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lastRenderedPageBreak/>
        <w:t>法律合</w:t>
      </w:r>
      <w:proofErr w:type="gramStart"/>
      <w:r>
        <w:rPr>
          <w:rFonts w:hint="eastAsia"/>
          <w:kern w:val="0"/>
          <w:sz w:val="24"/>
        </w:rPr>
        <w:t>规</w:t>
      </w:r>
      <w:proofErr w:type="gramEnd"/>
      <w:r>
        <w:rPr>
          <w:rFonts w:hint="eastAsia"/>
          <w:kern w:val="0"/>
          <w:sz w:val="24"/>
        </w:rPr>
        <w:t>部负责公司的法律、合</w:t>
      </w:r>
      <w:proofErr w:type="gramStart"/>
      <w:r>
        <w:rPr>
          <w:rFonts w:hint="eastAsia"/>
          <w:kern w:val="0"/>
          <w:sz w:val="24"/>
        </w:rPr>
        <w:t>规</w:t>
      </w:r>
      <w:proofErr w:type="gramEnd"/>
      <w:r>
        <w:rPr>
          <w:rFonts w:hint="eastAsia"/>
          <w:kern w:val="0"/>
          <w:sz w:val="24"/>
        </w:rPr>
        <w:t>事务及协调实施信息披露事务，依法维护公司合法权益，评估并处理公司运营中发生的法律、合</w:t>
      </w:r>
      <w:proofErr w:type="gramStart"/>
      <w:r>
        <w:rPr>
          <w:rFonts w:hint="eastAsia"/>
          <w:kern w:val="0"/>
          <w:sz w:val="24"/>
        </w:rPr>
        <w:t>规</w:t>
      </w:r>
      <w:proofErr w:type="gramEnd"/>
      <w:r>
        <w:rPr>
          <w:rFonts w:hint="eastAsia"/>
          <w:kern w:val="0"/>
          <w:sz w:val="24"/>
        </w:rPr>
        <w:t>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rPr>
        <w:t>作出</w:t>
      </w:r>
      <w:proofErr w:type="gramEnd"/>
      <w:r>
        <w:rPr>
          <w:kern w:val="0"/>
          <w:sz w:val="24"/>
        </w:rPr>
        <w:t>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lastRenderedPageBreak/>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7" w:name="_Toc109537382"/>
      <w:r>
        <w:rPr>
          <w:rFonts w:ascii="Times New Roman" w:eastAsia="黑体" w:hAnsi="Times New Roman" w:cs="Times New Roman"/>
          <w:b w:val="0"/>
          <w:kern w:val="0"/>
          <w:sz w:val="24"/>
          <w:szCs w:val="24"/>
        </w:rPr>
        <w:br w:type="page"/>
      </w:r>
      <w:bookmarkStart w:id="8" w:name="_Toc485397494"/>
      <w:r>
        <w:rPr>
          <w:rFonts w:ascii="Times New Roman" w:eastAsia="黑体" w:hAnsi="Times New Roman" w:cs="Times New Roman"/>
          <w:kern w:val="0"/>
          <w:sz w:val="30"/>
          <w:szCs w:val="20"/>
        </w:rPr>
        <w:lastRenderedPageBreak/>
        <w:t>四、基金托管人</w:t>
      </w:r>
      <w:bookmarkEnd w:id="7"/>
      <w:bookmarkEnd w:id="8"/>
    </w:p>
    <w:p w14:paraId="0D2FB77D" w14:textId="77777777" w:rsidR="00DF2503" w:rsidRDefault="00E42029">
      <w:pPr>
        <w:spacing w:line="360" w:lineRule="auto"/>
        <w:ind w:firstLineChars="200" w:firstLine="482"/>
        <w:rPr>
          <w:b/>
          <w:kern w:val="0"/>
          <w:sz w:val="24"/>
        </w:rPr>
      </w:pPr>
      <w:bookmarkStart w:id="9" w:name="_Toc116970834"/>
      <w:bookmarkStart w:id="10" w:name="_Toc116971000"/>
      <w:bookmarkStart w:id="11" w:name="_Toc116971120"/>
      <w:r>
        <w:rPr>
          <w:b/>
          <w:kern w:val="0"/>
          <w:sz w:val="24"/>
        </w:rPr>
        <w:t>（一）基金托管人情况</w:t>
      </w:r>
    </w:p>
    <w:p w14:paraId="7A9EF78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、基本情况</w:t>
      </w:r>
    </w:p>
    <w:p w14:paraId="3F8AA39A"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名称：中国农业银行股份有限公司（简称中国农业银行）</w:t>
      </w:r>
    </w:p>
    <w:p w14:paraId="44B30F34"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住所：北京市东城区建国门内大街</w:t>
      </w:r>
      <w:r w:rsidRPr="00B56F1A">
        <w:rPr>
          <w:kern w:val="0"/>
          <w:sz w:val="24"/>
        </w:rPr>
        <w:t>69</w:t>
      </w:r>
      <w:r w:rsidRPr="00B56F1A">
        <w:rPr>
          <w:rFonts w:hint="eastAsia"/>
          <w:kern w:val="0"/>
          <w:sz w:val="24"/>
        </w:rPr>
        <w:t>号</w:t>
      </w:r>
    </w:p>
    <w:p w14:paraId="245B29F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办公地址：北京市西城区复兴门内大街</w:t>
      </w:r>
      <w:r w:rsidRPr="00B56F1A">
        <w:rPr>
          <w:kern w:val="0"/>
          <w:sz w:val="24"/>
        </w:rPr>
        <w:t>28</w:t>
      </w:r>
      <w:r w:rsidRPr="00B56F1A">
        <w:rPr>
          <w:rFonts w:hint="eastAsia"/>
          <w:kern w:val="0"/>
          <w:sz w:val="24"/>
        </w:rPr>
        <w:t>号</w:t>
      </w:r>
      <w:proofErr w:type="gramStart"/>
      <w:r w:rsidRPr="00B56F1A">
        <w:rPr>
          <w:rFonts w:hint="eastAsia"/>
          <w:kern w:val="0"/>
          <w:sz w:val="24"/>
        </w:rPr>
        <w:t>凯</w:t>
      </w:r>
      <w:proofErr w:type="gramEnd"/>
      <w:r w:rsidRPr="00B56F1A">
        <w:rPr>
          <w:rFonts w:hint="eastAsia"/>
          <w:kern w:val="0"/>
          <w:sz w:val="24"/>
        </w:rPr>
        <w:t>晨世贸中心东座</w:t>
      </w:r>
    </w:p>
    <w:p w14:paraId="5864B32E"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法定代表人：周慕冰</w:t>
      </w:r>
    </w:p>
    <w:p w14:paraId="2A3AC12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成立日期：</w:t>
      </w:r>
      <w:r w:rsidRPr="00B56F1A">
        <w:rPr>
          <w:kern w:val="0"/>
          <w:sz w:val="24"/>
        </w:rPr>
        <w:t>2009</w:t>
      </w:r>
      <w:r w:rsidRPr="00B56F1A">
        <w:rPr>
          <w:rFonts w:hint="eastAsia"/>
          <w:kern w:val="0"/>
          <w:sz w:val="24"/>
        </w:rPr>
        <w:t>年</w:t>
      </w:r>
      <w:r w:rsidRPr="00B56F1A">
        <w:rPr>
          <w:kern w:val="0"/>
          <w:sz w:val="24"/>
        </w:rPr>
        <w:t>1</w:t>
      </w:r>
      <w:r w:rsidRPr="00B56F1A">
        <w:rPr>
          <w:rFonts w:hint="eastAsia"/>
          <w:kern w:val="0"/>
          <w:sz w:val="24"/>
        </w:rPr>
        <w:t>月</w:t>
      </w:r>
      <w:r w:rsidRPr="00B56F1A">
        <w:rPr>
          <w:kern w:val="0"/>
          <w:sz w:val="24"/>
        </w:rPr>
        <w:t>15</w:t>
      </w:r>
      <w:r w:rsidRPr="00B56F1A">
        <w:rPr>
          <w:rFonts w:hint="eastAsia"/>
          <w:kern w:val="0"/>
          <w:sz w:val="24"/>
        </w:rPr>
        <w:t>日</w:t>
      </w:r>
    </w:p>
    <w:p w14:paraId="2B0FEB87"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批准设立机关和批准设立文号：中国银监</w:t>
      </w:r>
      <w:proofErr w:type="gramStart"/>
      <w:r w:rsidRPr="00B56F1A">
        <w:rPr>
          <w:rFonts w:hint="eastAsia"/>
          <w:kern w:val="0"/>
          <w:sz w:val="24"/>
        </w:rPr>
        <w:t>会银监复</w:t>
      </w:r>
      <w:proofErr w:type="gramEnd"/>
      <w:r w:rsidRPr="00B56F1A">
        <w:rPr>
          <w:kern w:val="0"/>
          <w:sz w:val="24"/>
        </w:rPr>
        <w:t>[2009]13</w:t>
      </w:r>
      <w:r w:rsidRPr="00B56F1A">
        <w:rPr>
          <w:rFonts w:hint="eastAsia"/>
          <w:kern w:val="0"/>
          <w:sz w:val="24"/>
        </w:rPr>
        <w:t>号</w:t>
      </w:r>
    </w:p>
    <w:p w14:paraId="1CCB5A09"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基金托管业务批准文号：中国证监会</w:t>
      </w:r>
      <w:proofErr w:type="gramStart"/>
      <w:r w:rsidRPr="00B56F1A">
        <w:rPr>
          <w:rFonts w:hint="eastAsia"/>
          <w:kern w:val="0"/>
          <w:sz w:val="24"/>
        </w:rPr>
        <w:t>证监基字</w:t>
      </w:r>
      <w:proofErr w:type="gramEnd"/>
      <w:r w:rsidRPr="00B56F1A">
        <w:rPr>
          <w:kern w:val="0"/>
          <w:sz w:val="24"/>
        </w:rPr>
        <w:t>[1998]23</w:t>
      </w:r>
      <w:r w:rsidRPr="00B56F1A">
        <w:rPr>
          <w:rFonts w:hint="eastAsia"/>
          <w:kern w:val="0"/>
          <w:sz w:val="24"/>
        </w:rPr>
        <w:t>号</w:t>
      </w:r>
    </w:p>
    <w:p w14:paraId="4049C364"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注册资本：</w:t>
      </w:r>
      <w:r w:rsidRPr="00B56F1A">
        <w:rPr>
          <w:kern w:val="0"/>
          <w:sz w:val="24"/>
        </w:rPr>
        <w:t>32,479,411.7</w:t>
      </w:r>
      <w:r w:rsidRPr="00B56F1A">
        <w:rPr>
          <w:rFonts w:hint="eastAsia"/>
          <w:kern w:val="0"/>
          <w:sz w:val="24"/>
        </w:rPr>
        <w:t>万元人民币</w:t>
      </w:r>
    </w:p>
    <w:p w14:paraId="68D9AF0A"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存续期间：持续经营</w:t>
      </w:r>
    </w:p>
    <w:p w14:paraId="021CF91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联系电话：</w:t>
      </w:r>
      <w:r w:rsidRPr="00B56F1A">
        <w:rPr>
          <w:kern w:val="0"/>
          <w:sz w:val="24"/>
        </w:rPr>
        <w:t>010-66060069</w:t>
      </w:r>
    </w:p>
    <w:p w14:paraId="2C8B99E7"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传真：</w:t>
      </w:r>
      <w:r w:rsidRPr="00B56F1A">
        <w:rPr>
          <w:kern w:val="0"/>
          <w:sz w:val="24"/>
        </w:rPr>
        <w:t>010-68121816</w:t>
      </w:r>
    </w:p>
    <w:p w14:paraId="029C0A84"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联系人：林葛</w:t>
      </w:r>
    </w:p>
    <w:p w14:paraId="374C1B08" w14:textId="77777777"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中国农业银行股份有限公司是中国金融体系的重要组成部分</w:t>
      </w:r>
      <w:r w:rsidRPr="00B56F1A">
        <w:rPr>
          <w:kern w:val="0"/>
          <w:sz w:val="24"/>
        </w:rPr>
        <w:t>,</w:t>
      </w:r>
      <w:r w:rsidRPr="00B56F1A">
        <w:rPr>
          <w:rFonts w:hint="eastAsia"/>
          <w:kern w:val="0"/>
          <w:sz w:val="24"/>
        </w:rPr>
        <w:t>总行设在北京。经国务院批准，中国农业银行整体改制为中国农业银行股份有限公司并于</w:t>
      </w:r>
      <w:r w:rsidRPr="00B56F1A">
        <w:rPr>
          <w:kern w:val="0"/>
          <w:sz w:val="24"/>
        </w:rPr>
        <w:t>2009</w:t>
      </w:r>
      <w:r w:rsidRPr="00B56F1A">
        <w:rPr>
          <w:rFonts w:hint="eastAsia"/>
          <w:kern w:val="0"/>
          <w:sz w:val="24"/>
        </w:rPr>
        <w:t>年</w:t>
      </w:r>
      <w:r w:rsidRPr="00B56F1A">
        <w:rPr>
          <w:kern w:val="0"/>
          <w:sz w:val="24"/>
        </w:rPr>
        <w:t>1</w:t>
      </w:r>
      <w:r w:rsidRPr="00B56F1A">
        <w:rPr>
          <w:rFonts w:hint="eastAsia"/>
          <w:kern w:val="0"/>
          <w:sz w:val="24"/>
        </w:rPr>
        <w:t>月</w:t>
      </w:r>
      <w:r w:rsidRPr="00B56F1A">
        <w:rPr>
          <w:kern w:val="0"/>
          <w:sz w:val="24"/>
        </w:rPr>
        <w:t>15</w:t>
      </w:r>
      <w:r w:rsidRPr="00B56F1A">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w:t>
      </w:r>
      <w:r>
        <w:rPr>
          <w:rFonts w:ascii="宋体" w:hAnsi="宋体" w:cs="宋体" w:hint="eastAsia"/>
          <w:bCs/>
          <w:sz w:val="24"/>
        </w:rPr>
        <w:t>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DB5DAC5"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中国农业银行是中国第一批开展托管业务的国内商业银行，经验丰富，服务优质，业绩突出，2004年被英国《全球托管人》评为中国“最佳托管银行”。2007</w:t>
      </w:r>
      <w:r>
        <w:rPr>
          <w:rFonts w:ascii="宋体" w:hAnsi="宋体" w:cs="宋体" w:hint="eastAsia"/>
          <w:bCs/>
          <w:sz w:val="24"/>
        </w:rPr>
        <w:lastRenderedPageBreak/>
        <w:t>年中国农业银行通过了美国SAS70内部控制审计，并获得无保留意见的SAS70审计报告，自2010年起中国农业银行连续通过托管业务国际内控标准（ISAE3402）认证，表明了独立</w:t>
      </w:r>
      <w:proofErr w:type="gramStart"/>
      <w:r>
        <w:rPr>
          <w:rFonts w:ascii="宋体" w:hAnsi="宋体" w:cs="宋体" w:hint="eastAsia"/>
          <w:bCs/>
          <w:sz w:val="24"/>
        </w:rPr>
        <w:t>公正第三</w:t>
      </w:r>
      <w:proofErr w:type="gramEnd"/>
      <w:r>
        <w:rPr>
          <w:rFonts w:ascii="宋体" w:hAnsi="宋体" w:cs="宋体" w:hint="eastAsia"/>
          <w:bCs/>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2015年连续三年荣获上海清算所授予的“托管银行优秀奖”和中央国债登记结算有限责任公司授予的“优秀托管机构奖”称号；2015年荣获中国银行业协会授予的“养老金业务最佳发展奖”称号。</w:t>
      </w:r>
    </w:p>
    <w:p w14:paraId="4496B8BE" w14:textId="77777777" w:rsidR="00DF2503" w:rsidRPr="00B56F1A" w:rsidRDefault="00E42029" w:rsidP="00B56F1A">
      <w:pPr>
        <w:widowControl/>
        <w:spacing w:after="0" w:line="360" w:lineRule="auto"/>
        <w:ind w:rightChars="-85" w:right="-178" w:firstLineChars="200" w:firstLine="480"/>
        <w:rPr>
          <w:kern w:val="0"/>
          <w:sz w:val="24"/>
        </w:rPr>
      </w:pPr>
      <w:r>
        <w:rPr>
          <w:rFonts w:ascii="宋体" w:hAnsi="宋体" w:cs="宋体" w:hint="eastAsia"/>
          <w:bCs/>
          <w:sz w:val="24"/>
        </w:rPr>
        <w:t>中国农业银行证券投资基金托管部于1998年5月经中国证监会和中国人民银行批准成立，2014年更名为托管业务部/养老金管理中心，内设综合管理处、证券投资基金托管处、委托资产托管处、境外资产托管处、保险资产托管处、风险管理处、技术保障处、营运中心、市场营销处、内控监管处、账户管理处，拥有先进的安全</w:t>
      </w:r>
      <w:r w:rsidRPr="00B56F1A">
        <w:rPr>
          <w:rFonts w:hint="eastAsia"/>
          <w:kern w:val="0"/>
          <w:sz w:val="24"/>
        </w:rPr>
        <w:t>防范设施和基金托管业务系统。</w:t>
      </w:r>
    </w:p>
    <w:p w14:paraId="653A308E"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、主要人员情况</w:t>
      </w:r>
    </w:p>
    <w:p w14:paraId="0465A822"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中国农业银行托管业务部现有员工近</w:t>
      </w:r>
      <w:r w:rsidRPr="00B56F1A">
        <w:rPr>
          <w:kern w:val="0"/>
          <w:sz w:val="24"/>
        </w:rPr>
        <w:t>140</w:t>
      </w:r>
      <w:r w:rsidRPr="00B56F1A">
        <w:rPr>
          <w:rFonts w:hint="eastAsia"/>
          <w:kern w:val="0"/>
          <w:sz w:val="24"/>
        </w:rPr>
        <w:t>名，其中具有高级职称的专家</w:t>
      </w:r>
      <w:r w:rsidRPr="00B56F1A">
        <w:rPr>
          <w:kern w:val="0"/>
          <w:sz w:val="24"/>
        </w:rPr>
        <w:t>30</w:t>
      </w:r>
      <w:r w:rsidRPr="00B56F1A">
        <w:rPr>
          <w:rFonts w:hint="eastAsia"/>
          <w:kern w:val="0"/>
          <w:sz w:val="24"/>
        </w:rPr>
        <w:t>余名，服务团队成员专业水平高、业务素质好、服务能力强，高级管理层均有</w:t>
      </w:r>
      <w:r w:rsidRPr="00B56F1A">
        <w:rPr>
          <w:kern w:val="0"/>
          <w:sz w:val="24"/>
        </w:rPr>
        <w:t>20</w:t>
      </w:r>
      <w:r w:rsidRPr="00B56F1A">
        <w:rPr>
          <w:rFonts w:hint="eastAsia"/>
          <w:kern w:val="0"/>
          <w:sz w:val="24"/>
        </w:rPr>
        <w:t>年以上金融从业经验和高级技术职称，精通国内外证券市场的运作。</w:t>
      </w:r>
    </w:p>
    <w:p w14:paraId="4AEFCD1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、基金托管业务经营情况</w:t>
      </w:r>
    </w:p>
    <w:p w14:paraId="6C9B8953"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截止到</w:t>
      </w:r>
      <w:r w:rsidRPr="00B56F1A">
        <w:rPr>
          <w:kern w:val="0"/>
          <w:sz w:val="24"/>
        </w:rPr>
        <w:t>2017</w:t>
      </w:r>
      <w:r w:rsidRPr="00B56F1A">
        <w:rPr>
          <w:rFonts w:hint="eastAsia"/>
          <w:kern w:val="0"/>
          <w:sz w:val="24"/>
        </w:rPr>
        <w:t>年</w:t>
      </w:r>
      <w:r w:rsidRPr="00B56F1A">
        <w:rPr>
          <w:kern w:val="0"/>
          <w:sz w:val="24"/>
        </w:rPr>
        <w:t>3</w:t>
      </w:r>
      <w:r w:rsidRPr="00B56F1A">
        <w:rPr>
          <w:rFonts w:hint="eastAsia"/>
          <w:kern w:val="0"/>
          <w:sz w:val="24"/>
        </w:rPr>
        <w:t>月</w:t>
      </w:r>
      <w:r w:rsidRPr="00B56F1A">
        <w:rPr>
          <w:kern w:val="0"/>
          <w:sz w:val="24"/>
        </w:rPr>
        <w:t>31</w:t>
      </w:r>
      <w:r w:rsidRPr="00B56F1A">
        <w:rPr>
          <w:rFonts w:hint="eastAsia"/>
          <w:kern w:val="0"/>
          <w:sz w:val="24"/>
        </w:rPr>
        <w:t>日，中国农业银行托管的封闭式证券投资基金和开放式证券投资基金共</w:t>
      </w:r>
      <w:r w:rsidRPr="00B56F1A">
        <w:rPr>
          <w:kern w:val="0"/>
          <w:sz w:val="24"/>
        </w:rPr>
        <w:t>361</w:t>
      </w:r>
      <w:r w:rsidRPr="00B56F1A">
        <w:rPr>
          <w:rFonts w:hint="eastAsia"/>
          <w:kern w:val="0"/>
          <w:sz w:val="24"/>
        </w:rPr>
        <w:t>只。</w:t>
      </w:r>
    </w:p>
    <w:p w14:paraId="25F0282B" w14:textId="77777777" w:rsidR="00DF2503" w:rsidRDefault="00E42029">
      <w:pPr>
        <w:spacing w:line="360" w:lineRule="auto"/>
        <w:ind w:firstLineChars="200" w:firstLine="482"/>
        <w:rPr>
          <w:rFonts w:ascii="宋体" w:hAnsi="宋体" w:cs="宋体"/>
          <w:b/>
          <w:sz w:val="24"/>
        </w:rPr>
      </w:pPr>
      <w:r>
        <w:rPr>
          <w:rFonts w:ascii="宋体" w:hAnsi="宋体" w:cs="宋体" w:hint="eastAsia"/>
          <w:b/>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w:t>
      </w:r>
      <w:proofErr w:type="gramStart"/>
      <w:r w:rsidRPr="00B56F1A">
        <w:rPr>
          <w:rFonts w:hint="eastAsia"/>
          <w:kern w:val="0"/>
          <w:sz w:val="24"/>
        </w:rPr>
        <w:t>完整</w:t>
      </w:r>
      <w:r w:rsidRPr="00B56F1A">
        <w:rPr>
          <w:kern w:val="0"/>
          <w:sz w:val="24"/>
        </w:rPr>
        <w:t>,</w:t>
      </w:r>
      <w:proofErr w:type="gramEnd"/>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lastRenderedPageBreak/>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56F1A">
        <w:rPr>
          <w:rFonts w:hint="eastAsia"/>
          <w:kern w:val="0"/>
          <w:sz w:val="24"/>
        </w:rPr>
        <w:t>操作区</w:t>
      </w:r>
      <w:proofErr w:type="gramEnd"/>
      <w:r w:rsidRPr="00B56F1A">
        <w:rPr>
          <w:rFonts w:hint="eastAsia"/>
          <w:kern w:val="0"/>
          <w:sz w:val="24"/>
        </w:rPr>
        <w:t>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Default="00E42029">
      <w:pPr>
        <w:spacing w:line="360" w:lineRule="auto"/>
        <w:ind w:firstLineChars="200" w:firstLine="482"/>
        <w:rPr>
          <w:rFonts w:ascii="宋体" w:hAnsi="宋体" w:cs="宋体"/>
          <w:b/>
          <w:sz w:val="24"/>
        </w:rPr>
      </w:pPr>
      <w:r>
        <w:rPr>
          <w:rFonts w:ascii="宋体" w:hAnsi="宋体" w:cs="宋体" w:hint="eastAsia"/>
          <w:b/>
          <w:sz w:val="24"/>
        </w:rPr>
        <w:t>（三）基金托管人对基金管理人运作基金进行监督的方法和程序</w:t>
      </w:r>
    </w:p>
    <w:p w14:paraId="5AF23488"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当基金出现异常交易行为时，基金托管人应当针对不同情况进行以下方式的处理：</w:t>
      </w:r>
    </w:p>
    <w:p w14:paraId="6A7C39EB"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1、电话提示。对媒体和舆论反映集中的问题，电话提示基金管理人；</w:t>
      </w:r>
    </w:p>
    <w:p w14:paraId="3AC6D280"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2、书面警示。对本基金投资比例接近超标、资金头寸不足等问题，以书面方式对基金管理人进行提示；</w:t>
      </w:r>
    </w:p>
    <w:p w14:paraId="78864214"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3、书面报告。对投资比例超标、清算资金透支以及其他涉嫌违规交易等行为，书面提示有关基金管理人并报中国证监会。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2" w:name="_Toc109537383"/>
      <w:bookmarkEnd w:id="9"/>
      <w:bookmarkEnd w:id="10"/>
      <w:bookmarkEnd w:id="11"/>
      <w:r>
        <w:rPr>
          <w:rFonts w:ascii="Times New Roman" w:eastAsia="黑体" w:hAnsi="Times New Roman" w:cs="Times New Roman"/>
          <w:b w:val="0"/>
          <w:kern w:val="0"/>
          <w:sz w:val="24"/>
          <w:szCs w:val="24"/>
        </w:rPr>
        <w:br w:type="page"/>
      </w:r>
      <w:bookmarkStart w:id="13" w:name="_Toc485397495"/>
      <w:r>
        <w:rPr>
          <w:rFonts w:ascii="Times New Roman" w:eastAsia="黑体" w:hAnsi="Times New Roman" w:cs="Times New Roman"/>
          <w:kern w:val="0"/>
          <w:sz w:val="30"/>
          <w:szCs w:val="20"/>
        </w:rPr>
        <w:lastRenderedPageBreak/>
        <w:t>五、相关服务机构</w:t>
      </w:r>
      <w:bookmarkEnd w:id="12"/>
      <w:bookmarkEnd w:id="13"/>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7777777" w:rsidR="00DF2503" w:rsidRDefault="00E42029">
      <w:pPr>
        <w:widowControl/>
        <w:spacing w:after="0" w:line="360" w:lineRule="auto"/>
        <w:ind w:rightChars="-85" w:right="-178" w:firstLineChars="200" w:firstLine="480"/>
        <w:rPr>
          <w:kern w:val="0"/>
          <w:sz w:val="24"/>
        </w:rPr>
      </w:pPr>
      <w:r>
        <w:rPr>
          <w:kern w:val="0"/>
          <w:sz w:val="24"/>
        </w:rPr>
        <w:t>住所：上海市浦东</w:t>
      </w:r>
      <w:proofErr w:type="gramStart"/>
      <w:r>
        <w:rPr>
          <w:kern w:val="0"/>
          <w:sz w:val="24"/>
        </w:rPr>
        <w:t>新区银</w:t>
      </w:r>
      <w:proofErr w:type="gramEnd"/>
      <w:r>
        <w:rPr>
          <w:kern w:val="0"/>
          <w:sz w:val="24"/>
        </w:rPr>
        <w:t>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w:t>
      </w:r>
      <w:proofErr w:type="gramStart"/>
      <w:r>
        <w:rPr>
          <w:sz w:val="24"/>
        </w:rPr>
        <w:t>新区世纪</w:t>
      </w:r>
      <w:proofErr w:type="gramEnd"/>
      <w:r>
        <w:rPr>
          <w:sz w:val="24"/>
        </w:rPr>
        <w:t>大道</w:t>
      </w:r>
      <w:r>
        <w:rPr>
          <w:sz w:val="24"/>
        </w:rPr>
        <w:t>8</w:t>
      </w:r>
      <w:r>
        <w:rPr>
          <w:sz w:val="24"/>
        </w:rPr>
        <w:t>号国</w:t>
      </w:r>
      <w:proofErr w:type="gramStart"/>
      <w:r>
        <w:rPr>
          <w:sz w:val="24"/>
        </w:rPr>
        <w:t>金中心</w:t>
      </w:r>
      <w:proofErr w:type="gramEnd"/>
      <w:r>
        <w:rPr>
          <w:sz w:val="24"/>
        </w:rPr>
        <w:t>二期</w:t>
      </w:r>
      <w:r>
        <w:rPr>
          <w:sz w:val="24"/>
        </w:rPr>
        <w:t>21-22</w:t>
      </w:r>
      <w:r>
        <w:rPr>
          <w:sz w:val="24"/>
        </w:rPr>
        <w:t>楼</w:t>
      </w:r>
    </w:p>
    <w:p w14:paraId="5EED2B65" w14:textId="77777777" w:rsidR="00DF2503" w:rsidRDefault="00E42029">
      <w:pPr>
        <w:widowControl/>
        <w:spacing w:after="0" w:line="360" w:lineRule="auto"/>
        <w:ind w:rightChars="-85" w:right="-178" w:firstLineChars="200" w:firstLine="480"/>
        <w:rPr>
          <w:kern w:val="0"/>
          <w:sz w:val="24"/>
        </w:rPr>
      </w:pPr>
      <w:r>
        <w:rPr>
          <w:kern w:val="0"/>
          <w:sz w:val="24"/>
        </w:rPr>
        <w:t>法定代表人：</w:t>
      </w:r>
      <w:r>
        <w:rPr>
          <w:sz w:val="24"/>
        </w:rPr>
        <w:t>于亚利</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77777777"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r>
        <w:rPr>
          <w:sz w:val="24"/>
        </w:rPr>
        <w:t>，</w:t>
      </w:r>
      <w:r>
        <w:rPr>
          <w:sz w:val="24"/>
        </w:rPr>
        <w:t>www.bocomschroder.com</w:t>
      </w:r>
    </w:p>
    <w:p w14:paraId="032B9166" w14:textId="77777777"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r>
        <w:rPr>
          <w:kern w:val="0"/>
          <w:sz w:val="24"/>
        </w:rPr>
        <w:t>www.bocomschroder.com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34E4B5A1"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w:t>
      </w:r>
      <w:r>
        <w:rPr>
          <w:rFonts w:hint="eastAsia"/>
          <w:kern w:val="0"/>
          <w:sz w:val="24"/>
        </w:rPr>
        <w:t>）中国农业银行股份有限公司</w:t>
      </w:r>
    </w:p>
    <w:p w14:paraId="4518A00E"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kern w:val="0"/>
          <w:sz w:val="24"/>
        </w:rPr>
        <w:t>69</w:t>
      </w:r>
      <w:r>
        <w:rPr>
          <w:rFonts w:hint="eastAsia"/>
          <w:kern w:val="0"/>
          <w:sz w:val="24"/>
        </w:rPr>
        <w:t>号</w:t>
      </w:r>
    </w:p>
    <w:p w14:paraId="5CC10643"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741A159F"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27BC7A70"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85109219</w:t>
      </w:r>
    </w:p>
    <w:p w14:paraId="04B1CFF7"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95599</w:t>
      </w:r>
    </w:p>
    <w:p w14:paraId="3483EFD4"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www.abchina.com</w:t>
      </w:r>
    </w:p>
    <w:p w14:paraId="44945B3A" w14:textId="77777777" w:rsidR="00DF2503" w:rsidRDefault="00E42029">
      <w:pPr>
        <w:spacing w:after="0" w:line="360" w:lineRule="auto"/>
        <w:ind w:firstLineChars="200" w:firstLine="480"/>
        <w:rPr>
          <w:kern w:val="0"/>
          <w:sz w:val="24"/>
        </w:rPr>
      </w:pPr>
      <w:r>
        <w:rPr>
          <w:rFonts w:hint="eastAsia"/>
          <w:kern w:val="0"/>
          <w:sz w:val="24"/>
        </w:rPr>
        <w:lastRenderedPageBreak/>
        <w:t>（</w:t>
      </w:r>
      <w:r>
        <w:rPr>
          <w:kern w:val="0"/>
          <w:sz w:val="24"/>
        </w:rPr>
        <w:t>2</w:t>
      </w:r>
      <w:r>
        <w:rPr>
          <w:rFonts w:hint="eastAsia"/>
          <w:kern w:val="0"/>
          <w:sz w:val="24"/>
        </w:rPr>
        <w:t>）交通银行股份有限公司</w:t>
      </w:r>
      <w:r>
        <w:rPr>
          <w:kern w:val="0"/>
          <w:sz w:val="24"/>
        </w:rPr>
        <w:t xml:space="preserve">  </w:t>
      </w:r>
    </w:p>
    <w:p w14:paraId="0A7C974A" w14:textId="77777777" w:rsidR="00DF2503" w:rsidRDefault="00E42029">
      <w:pPr>
        <w:spacing w:after="0" w:line="360" w:lineRule="auto"/>
        <w:ind w:firstLineChars="200" w:firstLine="480"/>
        <w:rPr>
          <w:kern w:val="0"/>
          <w:sz w:val="24"/>
        </w:rPr>
      </w:pPr>
      <w:r>
        <w:rPr>
          <w:rFonts w:hint="eastAsia"/>
          <w:kern w:val="0"/>
          <w:sz w:val="24"/>
        </w:rPr>
        <w:t>住所：上海市浦东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r>
        <w:rPr>
          <w:kern w:val="0"/>
          <w:sz w:val="24"/>
        </w:rPr>
        <w:t xml:space="preserve"> </w:t>
      </w:r>
    </w:p>
    <w:p w14:paraId="68C4B5D7" w14:textId="77777777" w:rsidR="00DF2503" w:rsidRDefault="00E42029">
      <w:pPr>
        <w:spacing w:after="0"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p>
    <w:p w14:paraId="5D80EFA4"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牛锡明</w:t>
      </w:r>
      <w:proofErr w:type="gramEnd"/>
    </w:p>
    <w:p w14:paraId="36764E0E"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 xml:space="preserve">58781234 </w:t>
      </w:r>
    </w:p>
    <w:p w14:paraId="739D4301"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58408483 </w:t>
      </w:r>
    </w:p>
    <w:p w14:paraId="732067FC" w14:textId="77777777" w:rsidR="00DF2503" w:rsidRDefault="00E42029">
      <w:pPr>
        <w:spacing w:after="0" w:line="360" w:lineRule="auto"/>
        <w:ind w:firstLineChars="200" w:firstLine="480"/>
        <w:rPr>
          <w:kern w:val="0"/>
          <w:sz w:val="24"/>
        </w:rPr>
      </w:pPr>
      <w:r>
        <w:rPr>
          <w:rFonts w:hint="eastAsia"/>
          <w:kern w:val="0"/>
          <w:sz w:val="24"/>
        </w:rPr>
        <w:t>联系人：曹榕</w:t>
      </w:r>
    </w:p>
    <w:p w14:paraId="3D421AAB"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95559</w:t>
      </w:r>
    </w:p>
    <w:p w14:paraId="2C05F02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www.bankcomm.com</w:t>
      </w:r>
    </w:p>
    <w:p w14:paraId="7ADB06CB"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w:t>
      </w:r>
      <w:r>
        <w:rPr>
          <w:rFonts w:hint="eastAsia"/>
          <w:kern w:val="0"/>
          <w:sz w:val="24"/>
        </w:rPr>
        <w:t>）上海银行股份有限公司</w:t>
      </w:r>
    </w:p>
    <w:p w14:paraId="3FA098E6" w14:textId="77777777" w:rsidR="00DF2503" w:rsidRDefault="00E42029">
      <w:pPr>
        <w:spacing w:after="0" w:line="360" w:lineRule="auto"/>
        <w:ind w:firstLineChars="200" w:firstLine="480"/>
        <w:rPr>
          <w:kern w:val="0"/>
          <w:sz w:val="24"/>
        </w:rPr>
      </w:pPr>
      <w:r>
        <w:rPr>
          <w:rFonts w:hint="eastAsia"/>
          <w:kern w:val="0"/>
          <w:sz w:val="24"/>
        </w:rPr>
        <w:t>住所：上海市银城中路</w:t>
      </w:r>
      <w:r>
        <w:rPr>
          <w:kern w:val="0"/>
          <w:sz w:val="24"/>
        </w:rPr>
        <w:t>168</w:t>
      </w:r>
      <w:r>
        <w:rPr>
          <w:rFonts w:hint="eastAsia"/>
          <w:kern w:val="0"/>
          <w:sz w:val="24"/>
        </w:rPr>
        <w:t>号</w:t>
      </w:r>
    </w:p>
    <w:p w14:paraId="0F1692D7" w14:textId="77777777" w:rsidR="00DF2503" w:rsidRDefault="00E42029">
      <w:pPr>
        <w:spacing w:after="0" w:line="360" w:lineRule="auto"/>
        <w:ind w:firstLineChars="200" w:firstLine="480"/>
        <w:rPr>
          <w:kern w:val="0"/>
          <w:sz w:val="24"/>
        </w:rPr>
      </w:pPr>
      <w:r>
        <w:rPr>
          <w:rFonts w:hint="eastAsia"/>
          <w:kern w:val="0"/>
          <w:sz w:val="24"/>
        </w:rPr>
        <w:t>办公地址：上海市银城中路</w:t>
      </w:r>
      <w:r>
        <w:rPr>
          <w:kern w:val="0"/>
          <w:sz w:val="24"/>
        </w:rPr>
        <w:t>168</w:t>
      </w:r>
      <w:r>
        <w:rPr>
          <w:rFonts w:hint="eastAsia"/>
          <w:kern w:val="0"/>
          <w:sz w:val="24"/>
        </w:rPr>
        <w:t>号</w:t>
      </w:r>
    </w:p>
    <w:p w14:paraId="700BE911" w14:textId="77777777" w:rsidR="00DF2503" w:rsidRDefault="00E42029">
      <w:pPr>
        <w:spacing w:after="0" w:line="360" w:lineRule="auto"/>
        <w:ind w:firstLineChars="200" w:firstLine="480"/>
        <w:rPr>
          <w:kern w:val="0"/>
          <w:sz w:val="24"/>
        </w:rPr>
      </w:pPr>
      <w:r>
        <w:rPr>
          <w:rFonts w:hint="eastAsia"/>
          <w:kern w:val="0"/>
          <w:sz w:val="24"/>
        </w:rPr>
        <w:t>法定代表人：范一飞</w:t>
      </w:r>
    </w:p>
    <w:p w14:paraId="13F91C67"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68475888</w:t>
      </w:r>
    </w:p>
    <w:p w14:paraId="56C34C3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68476111 </w:t>
      </w:r>
    </w:p>
    <w:p w14:paraId="1D4EFD85" w14:textId="77777777" w:rsidR="00DF2503" w:rsidRDefault="00E42029">
      <w:pPr>
        <w:spacing w:after="0" w:line="360" w:lineRule="auto"/>
        <w:ind w:firstLineChars="200" w:firstLine="480"/>
        <w:rPr>
          <w:kern w:val="0"/>
          <w:sz w:val="24"/>
        </w:rPr>
      </w:pPr>
      <w:r>
        <w:rPr>
          <w:rFonts w:hint="eastAsia"/>
          <w:kern w:val="0"/>
          <w:sz w:val="24"/>
        </w:rPr>
        <w:t>联系人：张萍</w:t>
      </w:r>
    </w:p>
    <w:p w14:paraId="7A60AB9C"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021</w:t>
      </w:r>
      <w:r>
        <w:rPr>
          <w:rFonts w:hint="eastAsia"/>
          <w:kern w:val="0"/>
          <w:sz w:val="24"/>
        </w:rPr>
        <w:t>）</w:t>
      </w:r>
      <w:r>
        <w:rPr>
          <w:kern w:val="0"/>
          <w:sz w:val="24"/>
        </w:rPr>
        <w:t>962888</w:t>
      </w:r>
    </w:p>
    <w:p w14:paraId="69A466C5"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www.bankofshanghai.com</w:t>
      </w:r>
    </w:p>
    <w:p w14:paraId="6307915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w:t>
      </w:r>
      <w:r>
        <w:rPr>
          <w:rFonts w:hint="eastAsia"/>
          <w:kern w:val="0"/>
          <w:sz w:val="24"/>
        </w:rPr>
        <w:t>）东莞农村商业银行股份有限公司</w:t>
      </w:r>
    </w:p>
    <w:p w14:paraId="3460C261" w14:textId="77777777" w:rsidR="00DF2503" w:rsidRDefault="00E42029">
      <w:pPr>
        <w:spacing w:after="0" w:line="360" w:lineRule="auto"/>
        <w:ind w:firstLineChars="200" w:firstLine="480"/>
        <w:rPr>
          <w:kern w:val="0"/>
          <w:sz w:val="24"/>
        </w:rPr>
      </w:pPr>
      <w:r>
        <w:rPr>
          <w:rFonts w:hint="eastAsia"/>
          <w:kern w:val="0"/>
          <w:sz w:val="24"/>
        </w:rPr>
        <w:t>住所：东莞市东城区鸿福东路</w:t>
      </w:r>
      <w:r>
        <w:rPr>
          <w:kern w:val="0"/>
          <w:sz w:val="24"/>
        </w:rPr>
        <w:t>2</w:t>
      </w:r>
      <w:r>
        <w:rPr>
          <w:rFonts w:hint="eastAsia"/>
          <w:kern w:val="0"/>
          <w:sz w:val="24"/>
        </w:rPr>
        <w:t>号</w:t>
      </w:r>
      <w:r>
        <w:rPr>
          <w:kern w:val="0"/>
          <w:sz w:val="24"/>
        </w:rPr>
        <w:t xml:space="preserve"> </w:t>
      </w:r>
    </w:p>
    <w:p w14:paraId="7F0DC70B" w14:textId="77777777" w:rsidR="00DF2503" w:rsidRDefault="00E42029">
      <w:pPr>
        <w:spacing w:after="0" w:line="360" w:lineRule="auto"/>
        <w:ind w:firstLineChars="200" w:firstLine="480"/>
        <w:rPr>
          <w:kern w:val="0"/>
          <w:sz w:val="24"/>
        </w:rPr>
      </w:pPr>
      <w:r>
        <w:rPr>
          <w:rFonts w:hint="eastAsia"/>
          <w:kern w:val="0"/>
          <w:sz w:val="24"/>
        </w:rPr>
        <w:t>办公地址：东莞市东城区鸿福东路</w:t>
      </w:r>
      <w:r>
        <w:rPr>
          <w:kern w:val="0"/>
          <w:sz w:val="24"/>
        </w:rPr>
        <w:t>2</w:t>
      </w:r>
      <w:r>
        <w:rPr>
          <w:rFonts w:hint="eastAsia"/>
          <w:kern w:val="0"/>
          <w:sz w:val="24"/>
        </w:rPr>
        <w:t>号</w:t>
      </w:r>
    </w:p>
    <w:p w14:paraId="4E99FFF5" w14:textId="77777777" w:rsidR="00DF2503" w:rsidRDefault="00E42029">
      <w:pPr>
        <w:spacing w:after="0" w:line="360" w:lineRule="auto"/>
        <w:ind w:firstLineChars="200" w:firstLine="480"/>
        <w:rPr>
          <w:kern w:val="0"/>
          <w:sz w:val="24"/>
        </w:rPr>
      </w:pPr>
      <w:r>
        <w:rPr>
          <w:rFonts w:hint="eastAsia"/>
          <w:kern w:val="0"/>
          <w:sz w:val="24"/>
        </w:rPr>
        <w:t>法定代表人：何沛良</w:t>
      </w:r>
    </w:p>
    <w:p w14:paraId="04FD49BA"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0769</w:t>
      </w:r>
      <w:r>
        <w:rPr>
          <w:rFonts w:hint="eastAsia"/>
          <w:kern w:val="0"/>
          <w:sz w:val="24"/>
        </w:rPr>
        <w:t>）</w:t>
      </w:r>
      <w:r>
        <w:rPr>
          <w:kern w:val="0"/>
          <w:sz w:val="24"/>
        </w:rPr>
        <w:t>22866254</w:t>
      </w:r>
    </w:p>
    <w:p w14:paraId="0402116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0769</w:t>
      </w:r>
      <w:r>
        <w:rPr>
          <w:rFonts w:hint="eastAsia"/>
          <w:kern w:val="0"/>
          <w:sz w:val="24"/>
        </w:rPr>
        <w:t>）</w:t>
      </w:r>
      <w:r>
        <w:rPr>
          <w:kern w:val="0"/>
          <w:sz w:val="24"/>
        </w:rPr>
        <w:t>22866282</w:t>
      </w:r>
    </w:p>
    <w:p w14:paraId="5E61818A" w14:textId="77777777" w:rsidR="00DF2503" w:rsidRDefault="00E42029">
      <w:pPr>
        <w:spacing w:after="0" w:line="360" w:lineRule="auto"/>
        <w:ind w:firstLineChars="200" w:firstLine="480"/>
        <w:rPr>
          <w:kern w:val="0"/>
          <w:sz w:val="24"/>
        </w:rPr>
      </w:pPr>
      <w:r>
        <w:rPr>
          <w:rFonts w:hint="eastAsia"/>
          <w:kern w:val="0"/>
          <w:sz w:val="24"/>
        </w:rPr>
        <w:t>联系人：林培珊</w:t>
      </w:r>
      <w:r>
        <w:rPr>
          <w:kern w:val="0"/>
          <w:sz w:val="24"/>
        </w:rPr>
        <w:t xml:space="preserve"> </w:t>
      </w:r>
    </w:p>
    <w:p w14:paraId="5DB37A06"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0769</w:t>
      </w:r>
      <w:r>
        <w:rPr>
          <w:rFonts w:hint="eastAsia"/>
          <w:kern w:val="0"/>
          <w:sz w:val="24"/>
        </w:rPr>
        <w:t>）</w:t>
      </w:r>
      <w:r>
        <w:rPr>
          <w:kern w:val="0"/>
          <w:sz w:val="24"/>
        </w:rPr>
        <w:t>961122</w:t>
      </w:r>
    </w:p>
    <w:p w14:paraId="495D31C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www.drcbank.com</w:t>
      </w:r>
    </w:p>
    <w:p w14:paraId="174BE4A8"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w:t>
      </w:r>
      <w:r>
        <w:rPr>
          <w:rFonts w:hint="eastAsia"/>
          <w:kern w:val="0"/>
          <w:sz w:val="24"/>
        </w:rPr>
        <w:t>）江苏江南农村商业银行股份有限公司</w:t>
      </w:r>
    </w:p>
    <w:p w14:paraId="558FC571" w14:textId="77777777" w:rsidR="00DF2503" w:rsidRDefault="00E42029">
      <w:pPr>
        <w:spacing w:after="0" w:line="360" w:lineRule="auto"/>
        <w:ind w:firstLineChars="200" w:firstLine="480"/>
        <w:rPr>
          <w:kern w:val="0"/>
          <w:sz w:val="24"/>
        </w:rPr>
      </w:pPr>
      <w:r>
        <w:rPr>
          <w:rFonts w:hint="eastAsia"/>
          <w:kern w:val="0"/>
          <w:sz w:val="24"/>
        </w:rPr>
        <w:t>住所：江苏省常州市和平中路</w:t>
      </w:r>
      <w:r>
        <w:rPr>
          <w:kern w:val="0"/>
          <w:sz w:val="24"/>
        </w:rPr>
        <w:t>413</w:t>
      </w:r>
      <w:r>
        <w:rPr>
          <w:rFonts w:hint="eastAsia"/>
          <w:kern w:val="0"/>
          <w:sz w:val="24"/>
        </w:rPr>
        <w:t>号</w:t>
      </w:r>
    </w:p>
    <w:p w14:paraId="079653AD" w14:textId="77777777" w:rsidR="00DF2503" w:rsidRDefault="00E42029">
      <w:pPr>
        <w:spacing w:after="0" w:line="360" w:lineRule="auto"/>
        <w:ind w:firstLineChars="200" w:firstLine="480"/>
        <w:rPr>
          <w:kern w:val="0"/>
          <w:sz w:val="24"/>
        </w:rPr>
      </w:pPr>
      <w:r>
        <w:rPr>
          <w:rFonts w:hint="eastAsia"/>
          <w:kern w:val="0"/>
          <w:sz w:val="24"/>
        </w:rPr>
        <w:lastRenderedPageBreak/>
        <w:t>办公地址：江苏省常州市和平中路</w:t>
      </w:r>
      <w:r>
        <w:rPr>
          <w:kern w:val="0"/>
          <w:sz w:val="24"/>
        </w:rPr>
        <w:t>413</w:t>
      </w:r>
      <w:r>
        <w:rPr>
          <w:rFonts w:hint="eastAsia"/>
          <w:kern w:val="0"/>
          <w:sz w:val="24"/>
        </w:rPr>
        <w:t>号</w:t>
      </w:r>
    </w:p>
    <w:p w14:paraId="2D14BC3C" w14:textId="77777777" w:rsidR="00DF2503" w:rsidRDefault="00E42029">
      <w:pPr>
        <w:spacing w:after="0" w:line="360" w:lineRule="auto"/>
        <w:ind w:firstLineChars="200" w:firstLine="480"/>
        <w:rPr>
          <w:kern w:val="0"/>
          <w:sz w:val="24"/>
        </w:rPr>
      </w:pPr>
      <w:r>
        <w:rPr>
          <w:rFonts w:hint="eastAsia"/>
          <w:kern w:val="0"/>
          <w:sz w:val="24"/>
        </w:rPr>
        <w:t>法定代表人：陆向阳</w:t>
      </w:r>
    </w:p>
    <w:p w14:paraId="0F861FF8"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0519-80585939</w:t>
      </w:r>
    </w:p>
    <w:p w14:paraId="27851C3A"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0519-89995170</w:t>
      </w:r>
    </w:p>
    <w:p w14:paraId="38989A36" w14:textId="77777777" w:rsidR="00DF2503" w:rsidRDefault="00E42029">
      <w:pPr>
        <w:spacing w:after="0" w:line="360" w:lineRule="auto"/>
        <w:ind w:firstLineChars="200" w:firstLine="480"/>
        <w:rPr>
          <w:kern w:val="0"/>
          <w:sz w:val="24"/>
        </w:rPr>
      </w:pPr>
      <w:r>
        <w:rPr>
          <w:rFonts w:hint="eastAsia"/>
          <w:kern w:val="0"/>
          <w:sz w:val="24"/>
        </w:rPr>
        <w:t>联系人：蒋姣</w:t>
      </w:r>
    </w:p>
    <w:p w14:paraId="5160EBD9"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96005</w:t>
      </w:r>
    </w:p>
    <w:p w14:paraId="0E44C2B2"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http://www.jnbank.com.cn</w:t>
      </w:r>
    </w:p>
    <w:p w14:paraId="7EEDD87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w:t>
      </w:r>
      <w:r>
        <w:rPr>
          <w:rFonts w:hint="eastAsia"/>
          <w:kern w:val="0"/>
          <w:sz w:val="24"/>
        </w:rPr>
        <w:t>）光大证券股份有限公司</w:t>
      </w:r>
    </w:p>
    <w:p w14:paraId="05972B99" w14:textId="77777777" w:rsidR="00DF2503" w:rsidRDefault="00E42029">
      <w:pPr>
        <w:spacing w:after="0" w:line="360" w:lineRule="auto"/>
        <w:ind w:firstLineChars="200" w:firstLine="480"/>
        <w:rPr>
          <w:kern w:val="0"/>
          <w:sz w:val="24"/>
        </w:rPr>
      </w:pPr>
      <w:r>
        <w:rPr>
          <w:rFonts w:hint="eastAsia"/>
          <w:kern w:val="0"/>
          <w:sz w:val="24"/>
        </w:rPr>
        <w:t>住所：上海市静安区新闸路</w:t>
      </w:r>
      <w:r>
        <w:rPr>
          <w:kern w:val="0"/>
          <w:sz w:val="24"/>
        </w:rPr>
        <w:t>1508</w:t>
      </w:r>
      <w:r>
        <w:rPr>
          <w:rFonts w:hint="eastAsia"/>
          <w:kern w:val="0"/>
          <w:sz w:val="24"/>
        </w:rPr>
        <w:t>号</w:t>
      </w:r>
    </w:p>
    <w:p w14:paraId="13704D8C" w14:textId="77777777" w:rsidR="00DF2503" w:rsidRDefault="00E42029">
      <w:pPr>
        <w:spacing w:after="0" w:line="360" w:lineRule="auto"/>
        <w:ind w:firstLineChars="200" w:firstLine="480"/>
        <w:rPr>
          <w:kern w:val="0"/>
          <w:sz w:val="24"/>
        </w:rPr>
      </w:pPr>
      <w:r>
        <w:rPr>
          <w:rFonts w:hint="eastAsia"/>
          <w:kern w:val="0"/>
          <w:sz w:val="24"/>
        </w:rPr>
        <w:t>办公地址：上海市静安区新闸路</w:t>
      </w:r>
      <w:r>
        <w:rPr>
          <w:kern w:val="0"/>
          <w:sz w:val="24"/>
        </w:rPr>
        <w:t>1508</w:t>
      </w:r>
      <w:r>
        <w:rPr>
          <w:rFonts w:hint="eastAsia"/>
          <w:kern w:val="0"/>
          <w:sz w:val="24"/>
        </w:rPr>
        <w:t>号</w:t>
      </w:r>
    </w:p>
    <w:p w14:paraId="565BB9D7" w14:textId="77777777" w:rsidR="00DF2503" w:rsidRDefault="00E42029">
      <w:pPr>
        <w:spacing w:after="0" w:line="360" w:lineRule="auto"/>
        <w:ind w:firstLineChars="200" w:firstLine="480"/>
        <w:rPr>
          <w:kern w:val="0"/>
          <w:sz w:val="24"/>
        </w:rPr>
      </w:pPr>
      <w:r>
        <w:rPr>
          <w:rFonts w:hint="eastAsia"/>
          <w:kern w:val="0"/>
          <w:sz w:val="24"/>
        </w:rPr>
        <w:t>法定代表人：薛峰</w:t>
      </w:r>
    </w:p>
    <w:p w14:paraId="17F55FF9"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22169999</w:t>
      </w:r>
    </w:p>
    <w:p w14:paraId="3B6F9864"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22169134</w:t>
      </w:r>
    </w:p>
    <w:p w14:paraId="4336125D" w14:textId="77777777" w:rsidR="00DF2503" w:rsidRDefault="00E42029">
      <w:pPr>
        <w:spacing w:after="0" w:line="360" w:lineRule="auto"/>
        <w:ind w:firstLineChars="200" w:firstLine="480"/>
        <w:rPr>
          <w:kern w:val="0"/>
          <w:sz w:val="24"/>
        </w:rPr>
      </w:pPr>
      <w:r>
        <w:rPr>
          <w:rFonts w:hint="eastAsia"/>
          <w:kern w:val="0"/>
          <w:sz w:val="24"/>
        </w:rPr>
        <w:t>联系人：刘晨</w:t>
      </w:r>
    </w:p>
    <w:p w14:paraId="0C6B520E"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 xml:space="preserve"> 10108998</w:t>
      </w:r>
    </w:p>
    <w:p w14:paraId="0C379584"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www.ebscn.com</w:t>
      </w:r>
    </w:p>
    <w:p w14:paraId="4B6FA5CB"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7</w:t>
      </w:r>
      <w:r>
        <w:rPr>
          <w:rFonts w:hint="eastAsia"/>
          <w:kern w:val="0"/>
          <w:sz w:val="24"/>
        </w:rPr>
        <w:t>）平安证券股份有限公司</w:t>
      </w:r>
    </w:p>
    <w:p w14:paraId="15384978" w14:textId="77777777" w:rsidR="00DF2503" w:rsidRDefault="00E42029">
      <w:pPr>
        <w:spacing w:after="0" w:line="360" w:lineRule="auto"/>
        <w:ind w:firstLineChars="200" w:firstLine="480"/>
        <w:rPr>
          <w:kern w:val="0"/>
          <w:sz w:val="24"/>
        </w:rPr>
      </w:pPr>
      <w:r>
        <w:rPr>
          <w:rFonts w:hint="eastAsia"/>
          <w:kern w:val="0"/>
          <w:sz w:val="24"/>
        </w:rPr>
        <w:t>住所：深圳市福田区金田路大中华国际交易广场裙楼</w:t>
      </w:r>
      <w:r>
        <w:rPr>
          <w:kern w:val="0"/>
          <w:sz w:val="24"/>
        </w:rPr>
        <w:t>8</w:t>
      </w:r>
      <w:r>
        <w:rPr>
          <w:rFonts w:hint="eastAsia"/>
          <w:kern w:val="0"/>
          <w:sz w:val="24"/>
        </w:rPr>
        <w:t>楼</w:t>
      </w:r>
    </w:p>
    <w:p w14:paraId="2B674993" w14:textId="77777777" w:rsidR="00DF2503" w:rsidRDefault="00E42029">
      <w:pPr>
        <w:spacing w:after="0" w:line="360" w:lineRule="auto"/>
        <w:ind w:firstLineChars="200" w:firstLine="480"/>
        <w:rPr>
          <w:kern w:val="0"/>
          <w:sz w:val="24"/>
        </w:rPr>
      </w:pPr>
      <w:r>
        <w:rPr>
          <w:rFonts w:hint="eastAsia"/>
          <w:kern w:val="0"/>
          <w:sz w:val="24"/>
        </w:rPr>
        <w:t>办公地址：深圳市福田区金田路大中华国际交易广场裙楼</w:t>
      </w:r>
      <w:r>
        <w:rPr>
          <w:kern w:val="0"/>
          <w:sz w:val="24"/>
        </w:rPr>
        <w:t>8</w:t>
      </w:r>
      <w:r>
        <w:rPr>
          <w:rFonts w:hint="eastAsia"/>
          <w:kern w:val="0"/>
          <w:sz w:val="24"/>
        </w:rPr>
        <w:t>楼</w:t>
      </w:r>
      <w:r>
        <w:rPr>
          <w:kern w:val="0"/>
          <w:sz w:val="24"/>
        </w:rPr>
        <w:t>(518048)</w:t>
      </w:r>
    </w:p>
    <w:p w14:paraId="347E6318" w14:textId="77777777" w:rsidR="00DF2503" w:rsidRDefault="00E42029">
      <w:pPr>
        <w:spacing w:after="0" w:line="360" w:lineRule="auto"/>
        <w:ind w:firstLineChars="200" w:firstLine="480"/>
        <w:rPr>
          <w:kern w:val="0"/>
          <w:sz w:val="24"/>
        </w:rPr>
      </w:pPr>
      <w:r>
        <w:rPr>
          <w:rFonts w:hint="eastAsia"/>
          <w:kern w:val="0"/>
          <w:sz w:val="24"/>
        </w:rPr>
        <w:t>法定代表人：杨宇翔</w:t>
      </w:r>
    </w:p>
    <w:p w14:paraId="6FAC6FA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22627802</w:t>
      </w:r>
    </w:p>
    <w:p w14:paraId="45433A25"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82400862</w:t>
      </w:r>
    </w:p>
    <w:p w14:paraId="3F1A825F" w14:textId="77777777" w:rsidR="00DF2503" w:rsidRDefault="00E42029">
      <w:pPr>
        <w:spacing w:after="0" w:line="360" w:lineRule="auto"/>
        <w:ind w:firstLineChars="200" w:firstLine="480"/>
        <w:rPr>
          <w:kern w:val="0"/>
          <w:sz w:val="24"/>
        </w:rPr>
      </w:pPr>
      <w:r>
        <w:rPr>
          <w:rFonts w:hint="eastAsia"/>
          <w:kern w:val="0"/>
          <w:sz w:val="24"/>
        </w:rPr>
        <w:t>联系人：</w:t>
      </w:r>
      <w:proofErr w:type="gramStart"/>
      <w:r>
        <w:rPr>
          <w:rFonts w:hint="eastAsia"/>
          <w:kern w:val="0"/>
          <w:sz w:val="24"/>
        </w:rPr>
        <w:t>郑舒丽</w:t>
      </w:r>
      <w:proofErr w:type="gramEnd"/>
    </w:p>
    <w:p w14:paraId="770843AF"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95511-8</w:t>
      </w:r>
    </w:p>
    <w:p w14:paraId="1319943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www.pingan.com</w:t>
      </w:r>
    </w:p>
    <w:p w14:paraId="57582E17"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8</w:t>
      </w:r>
      <w:r>
        <w:rPr>
          <w:rFonts w:hint="eastAsia"/>
          <w:kern w:val="0"/>
          <w:sz w:val="24"/>
        </w:rPr>
        <w:t>）中</w:t>
      </w:r>
      <w:proofErr w:type="gramStart"/>
      <w:r>
        <w:rPr>
          <w:rFonts w:hint="eastAsia"/>
          <w:kern w:val="0"/>
          <w:sz w:val="24"/>
        </w:rPr>
        <w:t>信建投证券</w:t>
      </w:r>
      <w:proofErr w:type="gramEnd"/>
      <w:r>
        <w:rPr>
          <w:rFonts w:hint="eastAsia"/>
          <w:kern w:val="0"/>
          <w:sz w:val="24"/>
        </w:rPr>
        <w:t>股份有限公司</w:t>
      </w:r>
    </w:p>
    <w:p w14:paraId="6CED0AF5" w14:textId="77777777" w:rsidR="00DF2503" w:rsidRDefault="00E42029">
      <w:pPr>
        <w:spacing w:after="0" w:line="360" w:lineRule="auto"/>
        <w:ind w:firstLineChars="200" w:firstLine="480"/>
        <w:rPr>
          <w:kern w:val="0"/>
          <w:sz w:val="24"/>
        </w:rPr>
      </w:pPr>
      <w:r>
        <w:rPr>
          <w:rFonts w:hint="eastAsia"/>
          <w:kern w:val="0"/>
          <w:sz w:val="24"/>
        </w:rPr>
        <w:t>住所：北京市朝阳区安立路</w:t>
      </w:r>
      <w:r>
        <w:rPr>
          <w:kern w:val="0"/>
          <w:sz w:val="24"/>
        </w:rPr>
        <w:t>66</w:t>
      </w:r>
      <w:r>
        <w:rPr>
          <w:rFonts w:hint="eastAsia"/>
          <w:kern w:val="0"/>
          <w:sz w:val="24"/>
        </w:rPr>
        <w:t>号</w:t>
      </w:r>
      <w:r>
        <w:rPr>
          <w:kern w:val="0"/>
          <w:sz w:val="24"/>
        </w:rPr>
        <w:t>4</w:t>
      </w:r>
      <w:r>
        <w:rPr>
          <w:rFonts w:hint="eastAsia"/>
          <w:kern w:val="0"/>
          <w:sz w:val="24"/>
        </w:rPr>
        <w:t>号楼</w:t>
      </w:r>
    </w:p>
    <w:p w14:paraId="5CCA5AB4" w14:textId="77777777" w:rsidR="00DF2503" w:rsidRDefault="00E42029">
      <w:pPr>
        <w:spacing w:after="0" w:line="360" w:lineRule="auto"/>
        <w:ind w:firstLineChars="200" w:firstLine="480"/>
        <w:rPr>
          <w:kern w:val="0"/>
          <w:sz w:val="24"/>
        </w:rPr>
      </w:pPr>
      <w:r>
        <w:rPr>
          <w:rFonts w:hint="eastAsia"/>
          <w:kern w:val="0"/>
          <w:sz w:val="24"/>
        </w:rPr>
        <w:t>办公地址：北京市朝阳门内大街</w:t>
      </w:r>
      <w:r>
        <w:rPr>
          <w:kern w:val="0"/>
          <w:sz w:val="24"/>
        </w:rPr>
        <w:t>188</w:t>
      </w:r>
      <w:r>
        <w:rPr>
          <w:rFonts w:hint="eastAsia"/>
          <w:kern w:val="0"/>
          <w:sz w:val="24"/>
        </w:rPr>
        <w:t>号</w:t>
      </w:r>
    </w:p>
    <w:p w14:paraId="5A06956A" w14:textId="77777777" w:rsidR="00DF2503" w:rsidRDefault="00E42029">
      <w:pPr>
        <w:spacing w:after="0" w:line="360" w:lineRule="auto"/>
        <w:ind w:firstLineChars="200" w:firstLine="480"/>
        <w:rPr>
          <w:kern w:val="0"/>
          <w:sz w:val="24"/>
        </w:rPr>
      </w:pPr>
      <w:r>
        <w:rPr>
          <w:rFonts w:hint="eastAsia"/>
          <w:kern w:val="0"/>
          <w:sz w:val="24"/>
        </w:rPr>
        <w:t>法定代表人：王常青</w:t>
      </w:r>
    </w:p>
    <w:p w14:paraId="499EDE2C" w14:textId="77777777" w:rsidR="00DF2503" w:rsidRDefault="00E42029">
      <w:pPr>
        <w:spacing w:after="0" w:line="360" w:lineRule="auto"/>
        <w:ind w:firstLineChars="200" w:firstLine="480"/>
        <w:rPr>
          <w:kern w:val="0"/>
          <w:sz w:val="24"/>
        </w:rPr>
      </w:pPr>
      <w:r>
        <w:rPr>
          <w:rFonts w:hint="eastAsia"/>
          <w:kern w:val="0"/>
          <w:sz w:val="24"/>
        </w:rPr>
        <w:lastRenderedPageBreak/>
        <w:t>电话：（</w:t>
      </w:r>
      <w:r>
        <w:rPr>
          <w:kern w:val="0"/>
          <w:sz w:val="24"/>
        </w:rPr>
        <w:t>010</w:t>
      </w:r>
      <w:r>
        <w:rPr>
          <w:rFonts w:hint="eastAsia"/>
          <w:kern w:val="0"/>
          <w:sz w:val="24"/>
        </w:rPr>
        <w:t>）</w:t>
      </w:r>
      <w:r>
        <w:rPr>
          <w:kern w:val="0"/>
          <w:sz w:val="24"/>
        </w:rPr>
        <w:t xml:space="preserve">85130588 </w:t>
      </w:r>
    </w:p>
    <w:p w14:paraId="6EBE0F94"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 xml:space="preserve">65182261 </w:t>
      </w:r>
    </w:p>
    <w:p w14:paraId="0C68998E" w14:textId="77777777" w:rsidR="00DF2503" w:rsidRDefault="00E42029">
      <w:pPr>
        <w:spacing w:after="0" w:line="360" w:lineRule="auto"/>
        <w:ind w:firstLineChars="200" w:firstLine="480"/>
        <w:rPr>
          <w:kern w:val="0"/>
          <w:sz w:val="24"/>
        </w:rPr>
      </w:pPr>
      <w:r>
        <w:rPr>
          <w:rFonts w:hint="eastAsia"/>
          <w:kern w:val="0"/>
          <w:sz w:val="24"/>
        </w:rPr>
        <w:t>联系人：魏明</w:t>
      </w:r>
      <w:r>
        <w:rPr>
          <w:kern w:val="0"/>
          <w:sz w:val="24"/>
        </w:rPr>
        <w:t xml:space="preserve"> </w:t>
      </w:r>
    </w:p>
    <w:p w14:paraId="23D78892"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4008-888-108</w:t>
      </w:r>
    </w:p>
    <w:p w14:paraId="1E9F146B"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www.csc108.com</w:t>
      </w:r>
    </w:p>
    <w:p w14:paraId="57DF1C5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9</w:t>
      </w:r>
      <w:r>
        <w:rPr>
          <w:rFonts w:hint="eastAsia"/>
          <w:kern w:val="0"/>
          <w:sz w:val="24"/>
        </w:rPr>
        <w:t>）中国银河证券股份有限公司</w:t>
      </w:r>
    </w:p>
    <w:p w14:paraId="255037A3" w14:textId="77777777" w:rsidR="00DF2503" w:rsidRDefault="00E42029">
      <w:pPr>
        <w:spacing w:after="0" w:line="360" w:lineRule="auto"/>
        <w:ind w:firstLineChars="200" w:firstLine="480"/>
        <w:rPr>
          <w:kern w:val="0"/>
          <w:sz w:val="24"/>
        </w:rPr>
      </w:pPr>
      <w:r>
        <w:rPr>
          <w:rFonts w:hint="eastAsia"/>
          <w:kern w:val="0"/>
          <w:sz w:val="24"/>
        </w:rPr>
        <w:t>住所：北京市西城区金融大街</w:t>
      </w:r>
      <w:r>
        <w:rPr>
          <w:kern w:val="0"/>
          <w:sz w:val="24"/>
        </w:rPr>
        <w:t>35</w:t>
      </w:r>
      <w:r>
        <w:rPr>
          <w:rFonts w:hint="eastAsia"/>
          <w:kern w:val="0"/>
          <w:sz w:val="24"/>
        </w:rPr>
        <w:t>号国际企业大厦</w:t>
      </w:r>
      <w:r>
        <w:rPr>
          <w:kern w:val="0"/>
          <w:sz w:val="24"/>
        </w:rPr>
        <w:t>C</w:t>
      </w:r>
      <w:r>
        <w:rPr>
          <w:rFonts w:hint="eastAsia"/>
          <w:kern w:val="0"/>
          <w:sz w:val="24"/>
        </w:rPr>
        <w:t>座</w:t>
      </w:r>
    </w:p>
    <w:p w14:paraId="11733ADD" w14:textId="77777777" w:rsidR="00DF2503" w:rsidRDefault="00E42029">
      <w:pPr>
        <w:spacing w:after="0" w:line="360" w:lineRule="auto"/>
        <w:ind w:firstLineChars="200" w:firstLine="480"/>
        <w:rPr>
          <w:kern w:val="0"/>
          <w:sz w:val="24"/>
        </w:rPr>
      </w:pPr>
      <w:r>
        <w:rPr>
          <w:rFonts w:hint="eastAsia"/>
          <w:kern w:val="0"/>
          <w:sz w:val="24"/>
        </w:rPr>
        <w:t>办公地址：北京市西城区金融大街</w:t>
      </w:r>
      <w:r>
        <w:rPr>
          <w:kern w:val="0"/>
          <w:sz w:val="24"/>
        </w:rPr>
        <w:t>35</w:t>
      </w:r>
      <w:r>
        <w:rPr>
          <w:rFonts w:hint="eastAsia"/>
          <w:kern w:val="0"/>
          <w:sz w:val="24"/>
        </w:rPr>
        <w:t>号国际企业大厦</w:t>
      </w:r>
      <w:r>
        <w:rPr>
          <w:kern w:val="0"/>
          <w:sz w:val="24"/>
        </w:rPr>
        <w:t>C</w:t>
      </w:r>
      <w:r>
        <w:rPr>
          <w:rFonts w:hint="eastAsia"/>
          <w:kern w:val="0"/>
          <w:sz w:val="24"/>
        </w:rPr>
        <w:t>座</w:t>
      </w:r>
    </w:p>
    <w:p w14:paraId="0CA5F12D" w14:textId="77777777" w:rsidR="00DF2503" w:rsidRDefault="00E42029">
      <w:pPr>
        <w:spacing w:after="0" w:line="360" w:lineRule="auto"/>
        <w:ind w:firstLineChars="200" w:firstLine="480"/>
        <w:rPr>
          <w:kern w:val="0"/>
          <w:sz w:val="24"/>
        </w:rPr>
      </w:pPr>
      <w:r>
        <w:rPr>
          <w:rFonts w:hint="eastAsia"/>
          <w:kern w:val="0"/>
          <w:sz w:val="24"/>
        </w:rPr>
        <w:t>法定代表人：陈有安</w:t>
      </w:r>
    </w:p>
    <w:p w14:paraId="55220A5D"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66568292</w:t>
      </w:r>
    </w:p>
    <w:p w14:paraId="15F46269" w14:textId="77777777" w:rsidR="00DF2503" w:rsidRDefault="00E42029">
      <w:pPr>
        <w:spacing w:after="0" w:line="360" w:lineRule="auto"/>
        <w:ind w:firstLineChars="200" w:firstLine="480"/>
        <w:rPr>
          <w:kern w:val="0"/>
          <w:sz w:val="24"/>
        </w:rPr>
      </w:pPr>
      <w:r>
        <w:rPr>
          <w:rFonts w:hint="eastAsia"/>
          <w:kern w:val="0"/>
          <w:sz w:val="24"/>
        </w:rPr>
        <w:t>联系人：邓颜</w:t>
      </w:r>
    </w:p>
    <w:p w14:paraId="5B701AB4"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400-888-8888</w:t>
      </w:r>
    </w:p>
    <w:p w14:paraId="76BD4CF2"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 xml:space="preserve">www.chinastock.com.cn </w:t>
      </w:r>
    </w:p>
    <w:p w14:paraId="573DCCC9"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10</w:t>
      </w:r>
      <w:r>
        <w:rPr>
          <w:rFonts w:hint="eastAsia"/>
          <w:kern w:val="0"/>
          <w:sz w:val="24"/>
        </w:rPr>
        <w:t>）</w:t>
      </w:r>
      <w:proofErr w:type="gramStart"/>
      <w:r>
        <w:rPr>
          <w:rFonts w:hint="eastAsia"/>
          <w:kern w:val="0"/>
          <w:sz w:val="24"/>
        </w:rPr>
        <w:t>申万宏源证券</w:t>
      </w:r>
      <w:proofErr w:type="gramEnd"/>
      <w:r>
        <w:rPr>
          <w:rFonts w:hint="eastAsia"/>
          <w:kern w:val="0"/>
          <w:sz w:val="24"/>
        </w:rPr>
        <w:t>有限公司</w:t>
      </w:r>
    </w:p>
    <w:p w14:paraId="78E61202" w14:textId="77777777" w:rsidR="00DF2503" w:rsidRDefault="00E42029">
      <w:pPr>
        <w:spacing w:after="0" w:line="360" w:lineRule="auto"/>
        <w:ind w:firstLineChars="200" w:firstLine="480"/>
        <w:rPr>
          <w:kern w:val="0"/>
          <w:sz w:val="24"/>
        </w:rPr>
      </w:pPr>
      <w:r>
        <w:rPr>
          <w:rFonts w:hint="eastAsia"/>
          <w:kern w:val="0"/>
          <w:sz w:val="24"/>
        </w:rPr>
        <w:t>住所：上海市徐汇区长乐路</w:t>
      </w:r>
      <w:r>
        <w:rPr>
          <w:kern w:val="0"/>
          <w:sz w:val="24"/>
        </w:rPr>
        <w:t>989</w:t>
      </w:r>
      <w:r>
        <w:rPr>
          <w:rFonts w:hint="eastAsia"/>
          <w:kern w:val="0"/>
          <w:sz w:val="24"/>
        </w:rPr>
        <w:t>号世纪商贸广场</w:t>
      </w:r>
      <w:r>
        <w:rPr>
          <w:kern w:val="0"/>
          <w:sz w:val="24"/>
        </w:rPr>
        <w:t>45</w:t>
      </w:r>
      <w:r>
        <w:rPr>
          <w:rFonts w:hint="eastAsia"/>
          <w:kern w:val="0"/>
          <w:sz w:val="24"/>
        </w:rPr>
        <w:t>层</w:t>
      </w:r>
      <w:r>
        <w:rPr>
          <w:kern w:val="0"/>
          <w:sz w:val="24"/>
        </w:rPr>
        <w:t xml:space="preserve"> </w:t>
      </w:r>
    </w:p>
    <w:p w14:paraId="2D4DD282" w14:textId="77777777" w:rsidR="00DF2503" w:rsidRDefault="00E42029">
      <w:pPr>
        <w:spacing w:after="0" w:line="360" w:lineRule="auto"/>
        <w:ind w:firstLineChars="200" w:firstLine="480"/>
        <w:rPr>
          <w:kern w:val="0"/>
          <w:sz w:val="24"/>
        </w:rPr>
      </w:pPr>
      <w:r>
        <w:rPr>
          <w:rFonts w:hint="eastAsia"/>
          <w:kern w:val="0"/>
          <w:sz w:val="24"/>
        </w:rPr>
        <w:t>办公地址：上海市徐汇区长乐路</w:t>
      </w:r>
      <w:r>
        <w:rPr>
          <w:kern w:val="0"/>
          <w:sz w:val="24"/>
        </w:rPr>
        <w:t>989</w:t>
      </w:r>
      <w:r>
        <w:rPr>
          <w:rFonts w:hint="eastAsia"/>
          <w:kern w:val="0"/>
          <w:sz w:val="24"/>
        </w:rPr>
        <w:t>号世纪商贸广场</w:t>
      </w:r>
      <w:r>
        <w:rPr>
          <w:kern w:val="0"/>
          <w:sz w:val="24"/>
        </w:rPr>
        <w:t>45</w:t>
      </w:r>
      <w:r>
        <w:rPr>
          <w:rFonts w:hint="eastAsia"/>
          <w:kern w:val="0"/>
          <w:sz w:val="24"/>
        </w:rPr>
        <w:t>层</w:t>
      </w:r>
    </w:p>
    <w:p w14:paraId="1D91A1C4" w14:textId="77777777" w:rsidR="00DF2503" w:rsidRDefault="00E42029">
      <w:pPr>
        <w:spacing w:after="0" w:line="360" w:lineRule="auto"/>
        <w:ind w:firstLineChars="200" w:firstLine="480"/>
        <w:rPr>
          <w:kern w:val="0"/>
          <w:sz w:val="24"/>
        </w:rPr>
      </w:pPr>
      <w:r>
        <w:rPr>
          <w:rFonts w:hint="eastAsia"/>
          <w:kern w:val="0"/>
          <w:sz w:val="24"/>
        </w:rPr>
        <w:t>法定代表人：李梅</w:t>
      </w:r>
    </w:p>
    <w:p w14:paraId="76F79C3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33389888</w:t>
      </w:r>
    </w:p>
    <w:p w14:paraId="142FE24A" w14:textId="77777777" w:rsidR="00DF2503" w:rsidRDefault="00E42029">
      <w:pPr>
        <w:spacing w:after="0" w:line="360" w:lineRule="auto"/>
        <w:ind w:firstLineChars="200" w:firstLine="480"/>
        <w:rPr>
          <w:kern w:val="0"/>
          <w:sz w:val="24"/>
        </w:rPr>
      </w:pPr>
      <w:r>
        <w:rPr>
          <w:rFonts w:hint="eastAsia"/>
          <w:kern w:val="0"/>
          <w:sz w:val="24"/>
        </w:rPr>
        <w:t>联系人：李清怡</w:t>
      </w:r>
    </w:p>
    <w:p w14:paraId="0C08E64F"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95523</w:t>
      </w:r>
      <w:r>
        <w:rPr>
          <w:rFonts w:hint="eastAsia"/>
          <w:kern w:val="0"/>
          <w:sz w:val="24"/>
        </w:rPr>
        <w:t>或</w:t>
      </w:r>
      <w:r>
        <w:rPr>
          <w:kern w:val="0"/>
          <w:sz w:val="24"/>
        </w:rPr>
        <w:t>4008895523</w:t>
      </w:r>
    </w:p>
    <w:p w14:paraId="4C782BBB"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www.sywg.com</w:t>
      </w:r>
    </w:p>
    <w:p w14:paraId="39328644"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11</w:t>
      </w:r>
      <w:r>
        <w:rPr>
          <w:rFonts w:hint="eastAsia"/>
          <w:kern w:val="0"/>
          <w:sz w:val="24"/>
        </w:rPr>
        <w:t>）国都证券股份有限公司</w:t>
      </w:r>
    </w:p>
    <w:p w14:paraId="6255B6AB" w14:textId="77777777" w:rsidR="00DF2503" w:rsidRDefault="00E42029">
      <w:pPr>
        <w:spacing w:after="0" w:line="360" w:lineRule="auto"/>
        <w:ind w:firstLineChars="200" w:firstLine="480"/>
        <w:rPr>
          <w:kern w:val="0"/>
          <w:sz w:val="24"/>
        </w:rPr>
      </w:pPr>
      <w:r>
        <w:rPr>
          <w:rFonts w:hint="eastAsia"/>
          <w:kern w:val="0"/>
          <w:sz w:val="24"/>
        </w:rPr>
        <w:t>住所：北京市东城区东直门南大街</w:t>
      </w:r>
      <w:r>
        <w:rPr>
          <w:kern w:val="0"/>
          <w:sz w:val="24"/>
        </w:rPr>
        <w:t>3</w:t>
      </w:r>
      <w:r>
        <w:rPr>
          <w:rFonts w:hint="eastAsia"/>
          <w:kern w:val="0"/>
          <w:sz w:val="24"/>
        </w:rPr>
        <w:t>号国华投资大厦</w:t>
      </w:r>
      <w:r>
        <w:rPr>
          <w:kern w:val="0"/>
          <w:sz w:val="24"/>
        </w:rPr>
        <w:t>9</w:t>
      </w:r>
      <w:r>
        <w:rPr>
          <w:rFonts w:hint="eastAsia"/>
          <w:kern w:val="0"/>
          <w:sz w:val="24"/>
        </w:rPr>
        <w:t>层</w:t>
      </w:r>
      <w:r>
        <w:rPr>
          <w:kern w:val="0"/>
          <w:sz w:val="24"/>
        </w:rPr>
        <w:t>10</w:t>
      </w:r>
      <w:r>
        <w:rPr>
          <w:rFonts w:hint="eastAsia"/>
          <w:kern w:val="0"/>
          <w:sz w:val="24"/>
        </w:rPr>
        <w:t>层</w:t>
      </w:r>
    </w:p>
    <w:p w14:paraId="0D4DA168" w14:textId="77777777" w:rsidR="00DF2503" w:rsidRDefault="00E42029">
      <w:pPr>
        <w:spacing w:after="0" w:line="360" w:lineRule="auto"/>
        <w:ind w:firstLineChars="200" w:firstLine="480"/>
        <w:rPr>
          <w:kern w:val="0"/>
          <w:sz w:val="24"/>
        </w:rPr>
      </w:pPr>
      <w:r>
        <w:rPr>
          <w:rFonts w:hint="eastAsia"/>
          <w:kern w:val="0"/>
          <w:sz w:val="24"/>
        </w:rPr>
        <w:t>办公地址：北京市东城区东直门南大街</w:t>
      </w:r>
      <w:r>
        <w:rPr>
          <w:kern w:val="0"/>
          <w:sz w:val="24"/>
        </w:rPr>
        <w:t>3</w:t>
      </w:r>
      <w:r>
        <w:rPr>
          <w:rFonts w:hint="eastAsia"/>
          <w:kern w:val="0"/>
          <w:sz w:val="24"/>
        </w:rPr>
        <w:t>号国华投资大厦</w:t>
      </w:r>
      <w:r>
        <w:rPr>
          <w:kern w:val="0"/>
          <w:sz w:val="24"/>
        </w:rPr>
        <w:t>9</w:t>
      </w:r>
      <w:r>
        <w:rPr>
          <w:rFonts w:hint="eastAsia"/>
          <w:kern w:val="0"/>
          <w:sz w:val="24"/>
        </w:rPr>
        <w:t>层</w:t>
      </w:r>
      <w:r>
        <w:rPr>
          <w:kern w:val="0"/>
          <w:sz w:val="24"/>
        </w:rPr>
        <w:t>10</w:t>
      </w:r>
      <w:r>
        <w:rPr>
          <w:rFonts w:hint="eastAsia"/>
          <w:kern w:val="0"/>
          <w:sz w:val="24"/>
        </w:rPr>
        <w:t>层</w:t>
      </w:r>
    </w:p>
    <w:p w14:paraId="7635B9BE" w14:textId="77777777" w:rsidR="00DF2503" w:rsidRDefault="00E42029">
      <w:pPr>
        <w:spacing w:after="0" w:line="360" w:lineRule="auto"/>
        <w:ind w:firstLineChars="200" w:firstLine="480"/>
        <w:rPr>
          <w:kern w:val="0"/>
          <w:sz w:val="24"/>
        </w:rPr>
      </w:pPr>
      <w:r>
        <w:rPr>
          <w:rFonts w:hint="eastAsia"/>
          <w:kern w:val="0"/>
          <w:sz w:val="24"/>
        </w:rPr>
        <w:t>法定代表人：常</w:t>
      </w:r>
      <w:proofErr w:type="gramStart"/>
      <w:r>
        <w:rPr>
          <w:rFonts w:hint="eastAsia"/>
          <w:kern w:val="0"/>
          <w:sz w:val="24"/>
        </w:rPr>
        <w:t>喆</w:t>
      </w:r>
      <w:proofErr w:type="gramEnd"/>
    </w:p>
    <w:p w14:paraId="06239940"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400-818-8118</w:t>
      </w:r>
    </w:p>
    <w:p w14:paraId="1EBADD0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www.guodu.com</w:t>
      </w:r>
    </w:p>
    <w:p w14:paraId="01BE38E7"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12</w:t>
      </w:r>
      <w:r>
        <w:rPr>
          <w:rFonts w:hint="eastAsia"/>
          <w:kern w:val="0"/>
          <w:sz w:val="24"/>
        </w:rPr>
        <w:t>）</w:t>
      </w:r>
      <w:proofErr w:type="gramStart"/>
      <w:r>
        <w:rPr>
          <w:rFonts w:hint="eastAsia"/>
          <w:kern w:val="0"/>
          <w:sz w:val="24"/>
        </w:rPr>
        <w:t>申万宏</w:t>
      </w:r>
      <w:proofErr w:type="gramEnd"/>
      <w:r>
        <w:rPr>
          <w:rFonts w:hint="eastAsia"/>
          <w:kern w:val="0"/>
          <w:sz w:val="24"/>
        </w:rPr>
        <w:t>源西部证券有限公司</w:t>
      </w:r>
    </w:p>
    <w:p w14:paraId="7999A3D9" w14:textId="77777777" w:rsidR="00DF2503" w:rsidRDefault="00E42029">
      <w:pPr>
        <w:spacing w:after="0" w:line="360" w:lineRule="auto"/>
        <w:ind w:firstLineChars="200" w:firstLine="480"/>
        <w:rPr>
          <w:kern w:val="0"/>
          <w:sz w:val="24"/>
        </w:rPr>
      </w:pPr>
      <w:r>
        <w:rPr>
          <w:rFonts w:hint="eastAsia"/>
          <w:kern w:val="0"/>
          <w:sz w:val="24"/>
        </w:rPr>
        <w:t>住所：新疆乌鲁木齐市建设路</w:t>
      </w:r>
      <w:r>
        <w:rPr>
          <w:kern w:val="0"/>
          <w:sz w:val="24"/>
        </w:rPr>
        <w:t>2</w:t>
      </w:r>
      <w:r>
        <w:rPr>
          <w:rFonts w:hint="eastAsia"/>
          <w:kern w:val="0"/>
          <w:sz w:val="24"/>
        </w:rPr>
        <w:t>号</w:t>
      </w:r>
    </w:p>
    <w:p w14:paraId="162FA2F0" w14:textId="77777777" w:rsidR="00DF2503" w:rsidRDefault="00E42029">
      <w:pPr>
        <w:spacing w:after="0" w:line="360" w:lineRule="auto"/>
        <w:ind w:firstLineChars="200" w:firstLine="480"/>
        <w:rPr>
          <w:kern w:val="0"/>
          <w:sz w:val="24"/>
        </w:rPr>
      </w:pPr>
      <w:r>
        <w:rPr>
          <w:rFonts w:hint="eastAsia"/>
          <w:kern w:val="0"/>
          <w:sz w:val="24"/>
        </w:rPr>
        <w:lastRenderedPageBreak/>
        <w:t>办公地址：北京市西城区太平桥大街</w:t>
      </w:r>
      <w:r>
        <w:rPr>
          <w:kern w:val="0"/>
          <w:sz w:val="24"/>
        </w:rPr>
        <w:t>19</w:t>
      </w:r>
      <w:r>
        <w:rPr>
          <w:rFonts w:hint="eastAsia"/>
          <w:kern w:val="0"/>
          <w:sz w:val="24"/>
        </w:rPr>
        <w:t>号宏源证券</w:t>
      </w:r>
    </w:p>
    <w:p w14:paraId="3C8A9958" w14:textId="77777777" w:rsidR="00DF2503" w:rsidRDefault="00E42029">
      <w:pPr>
        <w:spacing w:after="0" w:line="360" w:lineRule="auto"/>
        <w:ind w:firstLineChars="200" w:firstLine="480"/>
        <w:rPr>
          <w:kern w:val="0"/>
          <w:sz w:val="24"/>
        </w:rPr>
      </w:pPr>
      <w:r>
        <w:rPr>
          <w:rFonts w:hint="eastAsia"/>
          <w:kern w:val="0"/>
          <w:sz w:val="24"/>
        </w:rPr>
        <w:t>法定代表人：冯戎</w:t>
      </w:r>
    </w:p>
    <w:p w14:paraId="2C299BBD"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88085858</w:t>
      </w:r>
    </w:p>
    <w:p w14:paraId="5348622C"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88085195</w:t>
      </w:r>
    </w:p>
    <w:p w14:paraId="1AEB1AE3" w14:textId="77777777" w:rsidR="00DF2503" w:rsidRDefault="00E42029">
      <w:pPr>
        <w:spacing w:after="0" w:line="360" w:lineRule="auto"/>
        <w:ind w:firstLineChars="200" w:firstLine="480"/>
        <w:rPr>
          <w:kern w:val="0"/>
          <w:sz w:val="24"/>
        </w:rPr>
      </w:pPr>
      <w:r>
        <w:rPr>
          <w:rFonts w:hint="eastAsia"/>
          <w:kern w:val="0"/>
          <w:sz w:val="24"/>
        </w:rPr>
        <w:t>联系人：李巍</w:t>
      </w:r>
    </w:p>
    <w:p w14:paraId="48733554"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4008-000-562</w:t>
      </w:r>
    </w:p>
    <w:p w14:paraId="06D1C092"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www.hysec.com</w:t>
      </w:r>
    </w:p>
    <w:p w14:paraId="37D5477A"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13</w:t>
      </w:r>
      <w:r>
        <w:rPr>
          <w:rFonts w:hint="eastAsia"/>
          <w:kern w:val="0"/>
          <w:sz w:val="24"/>
        </w:rPr>
        <w:t>）中泰证券股份有限公司</w:t>
      </w:r>
    </w:p>
    <w:p w14:paraId="0C23F422" w14:textId="77777777" w:rsidR="00DF2503" w:rsidRDefault="00E42029">
      <w:pPr>
        <w:spacing w:after="0" w:line="360" w:lineRule="auto"/>
        <w:ind w:firstLineChars="200" w:firstLine="480"/>
        <w:rPr>
          <w:kern w:val="0"/>
          <w:sz w:val="24"/>
        </w:rPr>
      </w:pPr>
      <w:r>
        <w:rPr>
          <w:rFonts w:hint="eastAsia"/>
          <w:kern w:val="0"/>
          <w:sz w:val="24"/>
        </w:rPr>
        <w:t>住所：山东省济南市市中区经七路</w:t>
      </w:r>
      <w:r>
        <w:rPr>
          <w:kern w:val="0"/>
          <w:sz w:val="24"/>
        </w:rPr>
        <w:t>86</w:t>
      </w:r>
      <w:r>
        <w:rPr>
          <w:rFonts w:hint="eastAsia"/>
          <w:kern w:val="0"/>
          <w:sz w:val="24"/>
        </w:rPr>
        <w:t>号</w:t>
      </w:r>
    </w:p>
    <w:p w14:paraId="5A59638A" w14:textId="77777777" w:rsidR="00DF2503" w:rsidRDefault="00E42029">
      <w:pPr>
        <w:spacing w:after="0" w:line="360" w:lineRule="auto"/>
        <w:ind w:firstLineChars="200" w:firstLine="480"/>
        <w:rPr>
          <w:kern w:val="0"/>
          <w:sz w:val="24"/>
        </w:rPr>
      </w:pPr>
      <w:r>
        <w:rPr>
          <w:rFonts w:hint="eastAsia"/>
          <w:kern w:val="0"/>
          <w:sz w:val="24"/>
        </w:rPr>
        <w:t>办公地址：山东省济南市市中区经七路</w:t>
      </w:r>
      <w:r>
        <w:rPr>
          <w:kern w:val="0"/>
          <w:sz w:val="24"/>
        </w:rPr>
        <w:t>86</w:t>
      </w:r>
      <w:r>
        <w:rPr>
          <w:rFonts w:hint="eastAsia"/>
          <w:kern w:val="0"/>
          <w:sz w:val="24"/>
        </w:rPr>
        <w:t>号</w:t>
      </w:r>
    </w:p>
    <w:p w14:paraId="324C7EE6" w14:textId="77777777" w:rsidR="00DF2503" w:rsidRDefault="00E42029">
      <w:pPr>
        <w:spacing w:after="0" w:line="360" w:lineRule="auto"/>
        <w:ind w:firstLineChars="200" w:firstLine="480"/>
        <w:rPr>
          <w:kern w:val="0"/>
          <w:sz w:val="24"/>
        </w:rPr>
      </w:pPr>
      <w:r>
        <w:rPr>
          <w:rFonts w:hint="eastAsia"/>
          <w:kern w:val="0"/>
          <w:sz w:val="24"/>
        </w:rPr>
        <w:t>法定代表人：李玮</w:t>
      </w:r>
    </w:p>
    <w:p w14:paraId="3BAD0842"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0531</w:t>
      </w:r>
      <w:r>
        <w:rPr>
          <w:rFonts w:hint="eastAsia"/>
          <w:kern w:val="0"/>
          <w:sz w:val="24"/>
        </w:rPr>
        <w:t>）</w:t>
      </w:r>
      <w:r>
        <w:rPr>
          <w:kern w:val="0"/>
          <w:sz w:val="24"/>
        </w:rPr>
        <w:t>68889155</w:t>
      </w:r>
    </w:p>
    <w:p w14:paraId="7822A97C"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0531</w:t>
      </w:r>
      <w:r>
        <w:rPr>
          <w:rFonts w:hint="eastAsia"/>
          <w:kern w:val="0"/>
          <w:sz w:val="24"/>
        </w:rPr>
        <w:t>）</w:t>
      </w:r>
      <w:r>
        <w:rPr>
          <w:kern w:val="0"/>
          <w:sz w:val="24"/>
        </w:rPr>
        <w:t>68889752</w:t>
      </w:r>
    </w:p>
    <w:p w14:paraId="64CCEE42" w14:textId="77777777" w:rsidR="00DF2503" w:rsidRDefault="00E42029">
      <w:pPr>
        <w:spacing w:after="0" w:line="360" w:lineRule="auto"/>
        <w:ind w:firstLineChars="200" w:firstLine="480"/>
        <w:rPr>
          <w:kern w:val="0"/>
          <w:sz w:val="24"/>
        </w:rPr>
      </w:pPr>
      <w:r>
        <w:rPr>
          <w:rFonts w:hint="eastAsia"/>
          <w:kern w:val="0"/>
          <w:sz w:val="24"/>
        </w:rPr>
        <w:t>联系人：吴阳</w:t>
      </w:r>
    </w:p>
    <w:p w14:paraId="24DD4FB1"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95538</w:t>
      </w:r>
    </w:p>
    <w:p w14:paraId="5946FA7D"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www.qlzq.com.cn</w:t>
      </w:r>
    </w:p>
    <w:p w14:paraId="1304684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14</w:t>
      </w:r>
      <w:r>
        <w:rPr>
          <w:rFonts w:hint="eastAsia"/>
          <w:kern w:val="0"/>
          <w:sz w:val="24"/>
        </w:rPr>
        <w:t>）江海证券有限公司</w:t>
      </w:r>
    </w:p>
    <w:p w14:paraId="2B22121D" w14:textId="77777777" w:rsidR="00DF2503" w:rsidRDefault="00E42029">
      <w:pPr>
        <w:spacing w:after="0" w:line="360" w:lineRule="auto"/>
        <w:ind w:firstLineChars="200" w:firstLine="480"/>
        <w:rPr>
          <w:kern w:val="0"/>
          <w:sz w:val="24"/>
        </w:rPr>
      </w:pPr>
      <w:r>
        <w:rPr>
          <w:rFonts w:hint="eastAsia"/>
          <w:kern w:val="0"/>
          <w:sz w:val="24"/>
        </w:rPr>
        <w:t>住所：黑龙江省哈尔滨市香</w:t>
      </w:r>
      <w:proofErr w:type="gramStart"/>
      <w:r>
        <w:rPr>
          <w:rFonts w:hint="eastAsia"/>
          <w:kern w:val="0"/>
          <w:sz w:val="24"/>
        </w:rPr>
        <w:t>坊区赣水路</w:t>
      </w:r>
      <w:proofErr w:type="gramEnd"/>
      <w:r>
        <w:rPr>
          <w:kern w:val="0"/>
          <w:sz w:val="24"/>
        </w:rPr>
        <w:t>56</w:t>
      </w:r>
      <w:r>
        <w:rPr>
          <w:rFonts w:hint="eastAsia"/>
          <w:kern w:val="0"/>
          <w:sz w:val="24"/>
        </w:rPr>
        <w:t>号</w:t>
      </w:r>
    </w:p>
    <w:p w14:paraId="551DA898" w14:textId="77777777" w:rsidR="00DF2503" w:rsidRDefault="00E42029">
      <w:pPr>
        <w:spacing w:after="0" w:line="360" w:lineRule="auto"/>
        <w:ind w:firstLineChars="200" w:firstLine="480"/>
        <w:rPr>
          <w:kern w:val="0"/>
          <w:sz w:val="24"/>
        </w:rPr>
      </w:pPr>
      <w:r>
        <w:rPr>
          <w:rFonts w:hint="eastAsia"/>
          <w:kern w:val="0"/>
          <w:sz w:val="24"/>
        </w:rPr>
        <w:t>法定代表人：孙名扬</w:t>
      </w:r>
    </w:p>
    <w:p w14:paraId="6DD9A2B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0451</w:t>
      </w:r>
      <w:r>
        <w:rPr>
          <w:rFonts w:hint="eastAsia"/>
          <w:kern w:val="0"/>
          <w:sz w:val="24"/>
        </w:rPr>
        <w:t>）</w:t>
      </w:r>
      <w:r>
        <w:rPr>
          <w:kern w:val="0"/>
          <w:sz w:val="24"/>
        </w:rPr>
        <w:t>85863719</w:t>
      </w:r>
    </w:p>
    <w:p w14:paraId="5143211D"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0451</w:t>
      </w:r>
      <w:r>
        <w:rPr>
          <w:rFonts w:hint="eastAsia"/>
          <w:kern w:val="0"/>
          <w:sz w:val="24"/>
        </w:rPr>
        <w:t>）</w:t>
      </w:r>
      <w:r>
        <w:rPr>
          <w:kern w:val="0"/>
          <w:sz w:val="24"/>
        </w:rPr>
        <w:t>82287211</w:t>
      </w:r>
    </w:p>
    <w:p w14:paraId="175A3406" w14:textId="77777777" w:rsidR="00DF2503" w:rsidRDefault="00E42029">
      <w:pPr>
        <w:spacing w:after="0" w:line="360" w:lineRule="auto"/>
        <w:ind w:firstLineChars="200" w:firstLine="480"/>
        <w:rPr>
          <w:kern w:val="0"/>
          <w:sz w:val="24"/>
        </w:rPr>
      </w:pPr>
      <w:r>
        <w:rPr>
          <w:rFonts w:hint="eastAsia"/>
          <w:kern w:val="0"/>
          <w:sz w:val="24"/>
        </w:rPr>
        <w:t>联系人：刘爽</w:t>
      </w:r>
    </w:p>
    <w:p w14:paraId="7A8A7F86"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400-666-2288</w:t>
      </w:r>
    </w:p>
    <w:p w14:paraId="2E4B4479"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www.jhzq.com.cn</w:t>
      </w:r>
    </w:p>
    <w:p w14:paraId="188E9520"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15</w:t>
      </w:r>
      <w:r>
        <w:rPr>
          <w:rFonts w:hint="eastAsia"/>
          <w:kern w:val="0"/>
          <w:sz w:val="24"/>
        </w:rPr>
        <w:t>）华</w:t>
      </w:r>
      <w:proofErr w:type="gramStart"/>
      <w:r>
        <w:rPr>
          <w:rFonts w:hint="eastAsia"/>
          <w:kern w:val="0"/>
          <w:sz w:val="24"/>
        </w:rPr>
        <w:t>宝证券</w:t>
      </w:r>
      <w:proofErr w:type="gramEnd"/>
      <w:r>
        <w:rPr>
          <w:rFonts w:hint="eastAsia"/>
          <w:kern w:val="0"/>
          <w:sz w:val="24"/>
        </w:rPr>
        <w:t>有限责任公司</w:t>
      </w:r>
    </w:p>
    <w:p w14:paraId="30FBA4D3" w14:textId="77777777" w:rsidR="00DF2503" w:rsidRDefault="00E42029">
      <w:pPr>
        <w:spacing w:after="0" w:line="360" w:lineRule="auto"/>
        <w:ind w:firstLineChars="200" w:firstLine="480"/>
        <w:rPr>
          <w:kern w:val="0"/>
          <w:sz w:val="24"/>
        </w:rPr>
      </w:pPr>
      <w:r>
        <w:rPr>
          <w:rFonts w:hint="eastAsia"/>
          <w:kern w:val="0"/>
          <w:sz w:val="24"/>
        </w:rPr>
        <w:t>住所：中国上海市陆家嘴环路</w:t>
      </w:r>
      <w:r>
        <w:rPr>
          <w:kern w:val="0"/>
          <w:sz w:val="24"/>
        </w:rPr>
        <w:t>166</w:t>
      </w:r>
      <w:r>
        <w:rPr>
          <w:rFonts w:hint="eastAsia"/>
          <w:kern w:val="0"/>
          <w:sz w:val="24"/>
        </w:rPr>
        <w:t>号未来资产大厦</w:t>
      </w:r>
      <w:r>
        <w:rPr>
          <w:kern w:val="0"/>
          <w:sz w:val="24"/>
        </w:rPr>
        <w:t>27</w:t>
      </w:r>
      <w:r>
        <w:rPr>
          <w:rFonts w:hint="eastAsia"/>
          <w:kern w:val="0"/>
          <w:sz w:val="24"/>
        </w:rPr>
        <w:t>楼</w:t>
      </w:r>
    </w:p>
    <w:p w14:paraId="40EEEEF8" w14:textId="77777777" w:rsidR="00DF2503" w:rsidRDefault="00E42029">
      <w:pPr>
        <w:spacing w:after="0" w:line="360" w:lineRule="auto"/>
        <w:ind w:firstLineChars="200" w:firstLine="480"/>
        <w:rPr>
          <w:kern w:val="0"/>
          <w:sz w:val="24"/>
        </w:rPr>
      </w:pPr>
      <w:r>
        <w:rPr>
          <w:rFonts w:hint="eastAsia"/>
          <w:kern w:val="0"/>
          <w:sz w:val="24"/>
        </w:rPr>
        <w:t>办公地址：中国上海市浦东</w:t>
      </w:r>
      <w:proofErr w:type="gramStart"/>
      <w:r>
        <w:rPr>
          <w:rFonts w:hint="eastAsia"/>
          <w:kern w:val="0"/>
          <w:sz w:val="24"/>
        </w:rPr>
        <w:t>新区世纪</w:t>
      </w:r>
      <w:proofErr w:type="gramEnd"/>
      <w:r>
        <w:rPr>
          <w:rFonts w:hint="eastAsia"/>
          <w:kern w:val="0"/>
          <w:sz w:val="24"/>
        </w:rPr>
        <w:t>大道</w:t>
      </w:r>
      <w:r>
        <w:rPr>
          <w:kern w:val="0"/>
          <w:sz w:val="24"/>
        </w:rPr>
        <w:t>100</w:t>
      </w:r>
      <w:r>
        <w:rPr>
          <w:rFonts w:hint="eastAsia"/>
          <w:kern w:val="0"/>
          <w:sz w:val="24"/>
        </w:rPr>
        <w:t>号上海环球金融中心</w:t>
      </w:r>
      <w:r>
        <w:rPr>
          <w:kern w:val="0"/>
          <w:sz w:val="24"/>
        </w:rPr>
        <w:t>57</w:t>
      </w:r>
      <w:r>
        <w:rPr>
          <w:rFonts w:hint="eastAsia"/>
          <w:kern w:val="0"/>
          <w:sz w:val="24"/>
        </w:rPr>
        <w:t>楼</w:t>
      </w:r>
    </w:p>
    <w:p w14:paraId="29528267" w14:textId="77777777" w:rsidR="00DF2503" w:rsidRDefault="00E42029">
      <w:pPr>
        <w:spacing w:after="0" w:line="360" w:lineRule="auto"/>
        <w:ind w:firstLineChars="200" w:firstLine="480"/>
        <w:rPr>
          <w:kern w:val="0"/>
          <w:sz w:val="24"/>
        </w:rPr>
      </w:pPr>
      <w:r>
        <w:rPr>
          <w:rFonts w:hint="eastAsia"/>
          <w:kern w:val="0"/>
          <w:sz w:val="24"/>
        </w:rPr>
        <w:t>法定代表人：</w:t>
      </w:r>
      <w:r>
        <w:rPr>
          <w:kern w:val="0"/>
          <w:sz w:val="24"/>
        </w:rPr>
        <w:t xml:space="preserve"> </w:t>
      </w:r>
      <w:r>
        <w:rPr>
          <w:rFonts w:hint="eastAsia"/>
          <w:kern w:val="0"/>
          <w:sz w:val="24"/>
        </w:rPr>
        <w:t>陈林</w:t>
      </w:r>
    </w:p>
    <w:p w14:paraId="5D6168E1"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68777222</w:t>
      </w:r>
    </w:p>
    <w:p w14:paraId="7D017A2B" w14:textId="77777777" w:rsidR="00DF2503" w:rsidRDefault="00E42029">
      <w:pPr>
        <w:spacing w:after="0" w:line="360" w:lineRule="auto"/>
        <w:ind w:firstLineChars="200" w:firstLine="480"/>
        <w:rPr>
          <w:kern w:val="0"/>
          <w:sz w:val="24"/>
        </w:rPr>
      </w:pPr>
      <w:r>
        <w:rPr>
          <w:rFonts w:hint="eastAsia"/>
          <w:kern w:val="0"/>
          <w:sz w:val="24"/>
        </w:rPr>
        <w:lastRenderedPageBreak/>
        <w:t>传真：（</w:t>
      </w:r>
      <w:r>
        <w:rPr>
          <w:kern w:val="0"/>
          <w:sz w:val="24"/>
        </w:rPr>
        <w:t>021</w:t>
      </w:r>
      <w:r>
        <w:rPr>
          <w:rFonts w:hint="eastAsia"/>
          <w:kern w:val="0"/>
          <w:sz w:val="24"/>
        </w:rPr>
        <w:t>）</w:t>
      </w:r>
      <w:r>
        <w:rPr>
          <w:kern w:val="0"/>
          <w:sz w:val="24"/>
        </w:rPr>
        <w:t>68777822</w:t>
      </w:r>
    </w:p>
    <w:p w14:paraId="3CB8BC2E" w14:textId="77777777" w:rsidR="00DF2503" w:rsidRDefault="00E42029">
      <w:pPr>
        <w:spacing w:after="0" w:line="360" w:lineRule="auto"/>
        <w:ind w:firstLineChars="200" w:firstLine="480"/>
        <w:rPr>
          <w:kern w:val="0"/>
          <w:sz w:val="24"/>
        </w:rPr>
      </w:pPr>
      <w:r>
        <w:rPr>
          <w:rFonts w:hint="eastAsia"/>
          <w:kern w:val="0"/>
          <w:sz w:val="24"/>
        </w:rPr>
        <w:t>联系人：赵洁</w:t>
      </w:r>
    </w:p>
    <w:p w14:paraId="16181498"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400-820-9898</w:t>
      </w:r>
    </w:p>
    <w:p w14:paraId="34DAC391"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www.cnhbstock.com</w:t>
      </w:r>
    </w:p>
    <w:p w14:paraId="478D5BE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16</w:t>
      </w:r>
      <w:r>
        <w:rPr>
          <w:rFonts w:hint="eastAsia"/>
          <w:kern w:val="0"/>
          <w:sz w:val="24"/>
        </w:rPr>
        <w:t>）爱建证券有限责任公司</w:t>
      </w:r>
    </w:p>
    <w:p w14:paraId="150C9387" w14:textId="77777777" w:rsidR="00DF2503" w:rsidRDefault="00E42029">
      <w:pPr>
        <w:spacing w:after="0" w:line="360" w:lineRule="auto"/>
        <w:ind w:firstLineChars="200" w:firstLine="480"/>
        <w:rPr>
          <w:kern w:val="0"/>
          <w:sz w:val="24"/>
        </w:rPr>
      </w:pPr>
      <w:r>
        <w:rPr>
          <w:rFonts w:hint="eastAsia"/>
          <w:kern w:val="0"/>
          <w:sz w:val="24"/>
        </w:rPr>
        <w:t>住所：上海市南京西路</w:t>
      </w:r>
      <w:r>
        <w:rPr>
          <w:kern w:val="0"/>
          <w:sz w:val="24"/>
        </w:rPr>
        <w:t>758</w:t>
      </w:r>
      <w:r>
        <w:rPr>
          <w:rFonts w:hint="eastAsia"/>
          <w:kern w:val="0"/>
          <w:sz w:val="24"/>
        </w:rPr>
        <w:t>号</w:t>
      </w:r>
      <w:r>
        <w:rPr>
          <w:kern w:val="0"/>
          <w:sz w:val="24"/>
        </w:rPr>
        <w:t>24</w:t>
      </w:r>
      <w:r>
        <w:rPr>
          <w:rFonts w:hint="eastAsia"/>
          <w:kern w:val="0"/>
          <w:sz w:val="24"/>
        </w:rPr>
        <w:t>楼</w:t>
      </w:r>
    </w:p>
    <w:p w14:paraId="1E846242" w14:textId="77777777" w:rsidR="00DF2503" w:rsidRDefault="00E42029">
      <w:pPr>
        <w:spacing w:after="0"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新区世纪</w:t>
      </w:r>
      <w:proofErr w:type="gramEnd"/>
      <w:r>
        <w:rPr>
          <w:rFonts w:hint="eastAsia"/>
          <w:kern w:val="0"/>
          <w:sz w:val="24"/>
        </w:rPr>
        <w:t>大道</w:t>
      </w:r>
      <w:r>
        <w:rPr>
          <w:kern w:val="0"/>
          <w:sz w:val="24"/>
        </w:rPr>
        <w:t>1600</w:t>
      </w:r>
      <w:r>
        <w:rPr>
          <w:rFonts w:hint="eastAsia"/>
          <w:kern w:val="0"/>
          <w:sz w:val="24"/>
        </w:rPr>
        <w:t>号</w:t>
      </w:r>
      <w:r>
        <w:rPr>
          <w:kern w:val="0"/>
          <w:sz w:val="24"/>
        </w:rPr>
        <w:t>32</w:t>
      </w:r>
      <w:r>
        <w:rPr>
          <w:rFonts w:hint="eastAsia"/>
          <w:kern w:val="0"/>
          <w:sz w:val="24"/>
        </w:rPr>
        <w:t>楼</w:t>
      </w:r>
    </w:p>
    <w:p w14:paraId="57BA4B00" w14:textId="77777777" w:rsidR="00DF2503" w:rsidRDefault="00E42029">
      <w:pPr>
        <w:spacing w:after="0" w:line="360" w:lineRule="auto"/>
        <w:ind w:firstLineChars="200" w:firstLine="480"/>
        <w:rPr>
          <w:kern w:val="0"/>
          <w:sz w:val="24"/>
        </w:rPr>
      </w:pPr>
      <w:r>
        <w:rPr>
          <w:rFonts w:hint="eastAsia"/>
          <w:kern w:val="0"/>
          <w:sz w:val="24"/>
        </w:rPr>
        <w:t>法定代表人：张建华</w:t>
      </w:r>
    </w:p>
    <w:p w14:paraId="20DC34B7"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32229888</w:t>
      </w:r>
    </w:p>
    <w:p w14:paraId="3ADF11AB"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68728703</w:t>
      </w:r>
    </w:p>
    <w:p w14:paraId="1AB5A803" w14:textId="77777777" w:rsidR="00DF2503" w:rsidRDefault="00E42029">
      <w:pPr>
        <w:spacing w:after="0" w:line="360" w:lineRule="auto"/>
        <w:ind w:firstLineChars="200" w:firstLine="480"/>
        <w:rPr>
          <w:kern w:val="0"/>
          <w:sz w:val="24"/>
        </w:rPr>
      </w:pPr>
      <w:r>
        <w:rPr>
          <w:rFonts w:hint="eastAsia"/>
          <w:kern w:val="0"/>
          <w:sz w:val="24"/>
        </w:rPr>
        <w:t>联系人：陈敏</w:t>
      </w:r>
    </w:p>
    <w:p w14:paraId="45FB3B3A"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021</w:t>
      </w:r>
      <w:r>
        <w:rPr>
          <w:rFonts w:hint="eastAsia"/>
          <w:kern w:val="0"/>
          <w:sz w:val="24"/>
        </w:rPr>
        <w:t>）</w:t>
      </w:r>
      <w:r>
        <w:rPr>
          <w:kern w:val="0"/>
          <w:sz w:val="24"/>
        </w:rPr>
        <w:t>63340678</w:t>
      </w:r>
    </w:p>
    <w:p w14:paraId="521C0C7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www.ajzq.com</w:t>
      </w:r>
    </w:p>
    <w:p w14:paraId="1918113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17</w:t>
      </w:r>
      <w:r>
        <w:rPr>
          <w:rFonts w:hint="eastAsia"/>
          <w:kern w:val="0"/>
          <w:sz w:val="24"/>
        </w:rPr>
        <w:t>）国金证券股份有限公司</w:t>
      </w:r>
    </w:p>
    <w:p w14:paraId="4B5A5EB3" w14:textId="77777777" w:rsidR="00DF2503" w:rsidRDefault="00E42029">
      <w:pPr>
        <w:spacing w:after="0" w:line="360" w:lineRule="auto"/>
        <w:ind w:firstLineChars="200" w:firstLine="480"/>
        <w:rPr>
          <w:kern w:val="0"/>
          <w:sz w:val="24"/>
        </w:rPr>
      </w:pPr>
      <w:r>
        <w:rPr>
          <w:rFonts w:hint="eastAsia"/>
          <w:kern w:val="0"/>
          <w:sz w:val="24"/>
        </w:rPr>
        <w:t>住所：四川省成都市东城根上街</w:t>
      </w:r>
      <w:r>
        <w:rPr>
          <w:kern w:val="0"/>
          <w:sz w:val="24"/>
        </w:rPr>
        <w:t>95</w:t>
      </w:r>
      <w:r>
        <w:rPr>
          <w:rFonts w:hint="eastAsia"/>
          <w:kern w:val="0"/>
          <w:sz w:val="24"/>
        </w:rPr>
        <w:t>号</w:t>
      </w:r>
    </w:p>
    <w:p w14:paraId="64EFD76F" w14:textId="77777777" w:rsidR="00DF2503" w:rsidRDefault="00E42029">
      <w:pPr>
        <w:spacing w:after="0" w:line="360" w:lineRule="auto"/>
        <w:ind w:firstLineChars="200" w:firstLine="480"/>
        <w:rPr>
          <w:kern w:val="0"/>
          <w:sz w:val="24"/>
        </w:rPr>
      </w:pPr>
      <w:r>
        <w:rPr>
          <w:rFonts w:hint="eastAsia"/>
          <w:kern w:val="0"/>
          <w:sz w:val="24"/>
        </w:rPr>
        <w:t>办公地址：成都市东城根上街</w:t>
      </w:r>
      <w:r>
        <w:rPr>
          <w:kern w:val="0"/>
          <w:sz w:val="24"/>
        </w:rPr>
        <w:t>95</w:t>
      </w:r>
      <w:r>
        <w:rPr>
          <w:rFonts w:hint="eastAsia"/>
          <w:kern w:val="0"/>
          <w:sz w:val="24"/>
        </w:rPr>
        <w:t>号</w:t>
      </w:r>
    </w:p>
    <w:p w14:paraId="6028B86E" w14:textId="77777777" w:rsidR="00DF2503" w:rsidRDefault="00E42029">
      <w:pPr>
        <w:spacing w:after="0" w:line="360" w:lineRule="auto"/>
        <w:ind w:firstLineChars="200" w:firstLine="480"/>
        <w:rPr>
          <w:kern w:val="0"/>
          <w:sz w:val="24"/>
        </w:rPr>
      </w:pPr>
      <w:r>
        <w:rPr>
          <w:rFonts w:hint="eastAsia"/>
          <w:kern w:val="0"/>
          <w:sz w:val="24"/>
        </w:rPr>
        <w:t>法定代表人：冉云</w:t>
      </w:r>
      <w:r>
        <w:rPr>
          <w:kern w:val="0"/>
          <w:sz w:val="24"/>
        </w:rPr>
        <w:t xml:space="preserve"> </w:t>
      </w:r>
    </w:p>
    <w:p w14:paraId="15383E8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028</w:t>
      </w:r>
      <w:r>
        <w:rPr>
          <w:rFonts w:hint="eastAsia"/>
          <w:kern w:val="0"/>
          <w:sz w:val="24"/>
        </w:rPr>
        <w:t>）</w:t>
      </w:r>
      <w:r>
        <w:rPr>
          <w:kern w:val="0"/>
          <w:sz w:val="24"/>
        </w:rPr>
        <w:t>86690057</w:t>
      </w:r>
      <w:r>
        <w:rPr>
          <w:rFonts w:hint="eastAsia"/>
          <w:kern w:val="0"/>
          <w:sz w:val="24"/>
        </w:rPr>
        <w:t>，（</w:t>
      </w:r>
      <w:r>
        <w:rPr>
          <w:kern w:val="0"/>
          <w:sz w:val="24"/>
        </w:rPr>
        <w:t>028</w:t>
      </w:r>
      <w:r>
        <w:rPr>
          <w:rFonts w:hint="eastAsia"/>
          <w:kern w:val="0"/>
          <w:sz w:val="24"/>
        </w:rPr>
        <w:t>）</w:t>
      </w:r>
      <w:r>
        <w:rPr>
          <w:kern w:val="0"/>
          <w:sz w:val="24"/>
        </w:rPr>
        <w:t>86690058</w:t>
      </w:r>
    </w:p>
    <w:p w14:paraId="29C2E64E"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028</w:t>
      </w:r>
      <w:r>
        <w:rPr>
          <w:rFonts w:hint="eastAsia"/>
          <w:kern w:val="0"/>
          <w:sz w:val="24"/>
        </w:rPr>
        <w:t>）</w:t>
      </w:r>
      <w:r>
        <w:rPr>
          <w:kern w:val="0"/>
          <w:sz w:val="24"/>
        </w:rPr>
        <w:t>86690126</w:t>
      </w:r>
    </w:p>
    <w:p w14:paraId="350A1973" w14:textId="77777777" w:rsidR="00DF2503" w:rsidRDefault="00E42029">
      <w:pPr>
        <w:spacing w:after="0" w:line="360" w:lineRule="auto"/>
        <w:ind w:firstLineChars="200" w:firstLine="480"/>
        <w:rPr>
          <w:kern w:val="0"/>
          <w:sz w:val="24"/>
        </w:rPr>
      </w:pPr>
      <w:r>
        <w:rPr>
          <w:rFonts w:hint="eastAsia"/>
          <w:kern w:val="0"/>
          <w:sz w:val="24"/>
        </w:rPr>
        <w:t>联系人：刘婧漪</w:t>
      </w:r>
      <w:r>
        <w:rPr>
          <w:kern w:val="0"/>
          <w:sz w:val="24"/>
        </w:rPr>
        <w:t xml:space="preserve"> </w:t>
      </w:r>
      <w:r>
        <w:rPr>
          <w:rFonts w:hint="eastAsia"/>
          <w:kern w:val="0"/>
          <w:sz w:val="24"/>
        </w:rPr>
        <w:t>贾鹏</w:t>
      </w:r>
    </w:p>
    <w:p w14:paraId="5F7F25D2"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95310</w:t>
      </w:r>
    </w:p>
    <w:p w14:paraId="2BDAC959"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www.gjzq.com.cn</w:t>
      </w:r>
    </w:p>
    <w:p w14:paraId="036B2FE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18</w:t>
      </w:r>
      <w:r>
        <w:rPr>
          <w:rFonts w:hint="eastAsia"/>
          <w:kern w:val="0"/>
          <w:sz w:val="24"/>
        </w:rPr>
        <w:t>）信</w:t>
      </w:r>
      <w:proofErr w:type="gramStart"/>
      <w:r>
        <w:rPr>
          <w:rFonts w:hint="eastAsia"/>
          <w:kern w:val="0"/>
          <w:sz w:val="24"/>
        </w:rPr>
        <w:t>达证券</w:t>
      </w:r>
      <w:proofErr w:type="gramEnd"/>
      <w:r>
        <w:rPr>
          <w:rFonts w:hint="eastAsia"/>
          <w:kern w:val="0"/>
          <w:sz w:val="24"/>
        </w:rPr>
        <w:t>股份有限公司</w:t>
      </w:r>
    </w:p>
    <w:p w14:paraId="421A73B6" w14:textId="77777777" w:rsidR="00DF2503" w:rsidRDefault="00E42029">
      <w:pPr>
        <w:spacing w:after="0" w:line="360" w:lineRule="auto"/>
        <w:ind w:firstLineChars="200" w:firstLine="480"/>
        <w:rPr>
          <w:kern w:val="0"/>
          <w:sz w:val="24"/>
        </w:rPr>
      </w:pPr>
      <w:r>
        <w:rPr>
          <w:rFonts w:hint="eastAsia"/>
          <w:kern w:val="0"/>
          <w:sz w:val="24"/>
        </w:rPr>
        <w:t>住所：北京市西城区闹市口大街</w:t>
      </w:r>
      <w:r>
        <w:rPr>
          <w:kern w:val="0"/>
          <w:sz w:val="24"/>
        </w:rPr>
        <w:t>9</w:t>
      </w:r>
      <w:r>
        <w:rPr>
          <w:rFonts w:hint="eastAsia"/>
          <w:kern w:val="0"/>
          <w:sz w:val="24"/>
        </w:rPr>
        <w:t>号院</w:t>
      </w:r>
      <w:r>
        <w:rPr>
          <w:kern w:val="0"/>
          <w:sz w:val="24"/>
        </w:rPr>
        <w:t>1</w:t>
      </w:r>
      <w:r>
        <w:rPr>
          <w:rFonts w:hint="eastAsia"/>
          <w:kern w:val="0"/>
          <w:sz w:val="24"/>
        </w:rPr>
        <w:t>号楼信达金融中心</w:t>
      </w:r>
    </w:p>
    <w:p w14:paraId="0BD5D414" w14:textId="77777777" w:rsidR="00DF2503" w:rsidRDefault="00E42029">
      <w:pPr>
        <w:spacing w:after="0" w:line="360" w:lineRule="auto"/>
        <w:ind w:firstLineChars="200" w:firstLine="480"/>
        <w:rPr>
          <w:kern w:val="0"/>
          <w:sz w:val="24"/>
        </w:rPr>
      </w:pPr>
      <w:r>
        <w:rPr>
          <w:rFonts w:hint="eastAsia"/>
          <w:kern w:val="0"/>
          <w:sz w:val="24"/>
        </w:rPr>
        <w:t>办公地址：北京市西城区闹市口大街</w:t>
      </w:r>
      <w:r>
        <w:rPr>
          <w:kern w:val="0"/>
          <w:sz w:val="24"/>
        </w:rPr>
        <w:t>9</w:t>
      </w:r>
      <w:r>
        <w:rPr>
          <w:rFonts w:hint="eastAsia"/>
          <w:kern w:val="0"/>
          <w:sz w:val="24"/>
        </w:rPr>
        <w:t>号院</w:t>
      </w:r>
      <w:r>
        <w:rPr>
          <w:kern w:val="0"/>
          <w:sz w:val="24"/>
        </w:rPr>
        <w:t>1</w:t>
      </w:r>
      <w:r>
        <w:rPr>
          <w:rFonts w:hint="eastAsia"/>
          <w:kern w:val="0"/>
          <w:sz w:val="24"/>
        </w:rPr>
        <w:t>号楼信达金融中心</w:t>
      </w:r>
    </w:p>
    <w:p w14:paraId="2535B745" w14:textId="77777777" w:rsidR="00DF2503" w:rsidRDefault="00E42029">
      <w:pPr>
        <w:spacing w:after="0" w:line="360" w:lineRule="auto"/>
        <w:ind w:firstLineChars="200" w:firstLine="480"/>
        <w:rPr>
          <w:kern w:val="0"/>
          <w:sz w:val="24"/>
        </w:rPr>
      </w:pPr>
      <w:r>
        <w:rPr>
          <w:rFonts w:hint="eastAsia"/>
          <w:kern w:val="0"/>
          <w:sz w:val="24"/>
        </w:rPr>
        <w:t>法定代表人：张志刚</w:t>
      </w:r>
    </w:p>
    <w:p w14:paraId="18C487CB"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63081000</w:t>
      </w:r>
    </w:p>
    <w:p w14:paraId="469A334A"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63081344</w:t>
      </w:r>
    </w:p>
    <w:p w14:paraId="24AE6EBC" w14:textId="77777777" w:rsidR="00DF2503" w:rsidRDefault="00E42029">
      <w:pPr>
        <w:spacing w:after="0" w:line="360" w:lineRule="auto"/>
        <w:ind w:firstLineChars="200" w:firstLine="480"/>
        <w:rPr>
          <w:kern w:val="0"/>
          <w:sz w:val="24"/>
        </w:rPr>
      </w:pPr>
      <w:r>
        <w:rPr>
          <w:rFonts w:hint="eastAsia"/>
          <w:kern w:val="0"/>
          <w:sz w:val="24"/>
        </w:rPr>
        <w:t>联系人：唐静</w:t>
      </w:r>
    </w:p>
    <w:p w14:paraId="52DAD566" w14:textId="77777777" w:rsidR="00DF2503" w:rsidRDefault="00E42029">
      <w:pPr>
        <w:spacing w:after="0" w:line="360" w:lineRule="auto"/>
        <w:ind w:firstLineChars="200" w:firstLine="480"/>
        <w:rPr>
          <w:kern w:val="0"/>
          <w:sz w:val="24"/>
        </w:rPr>
      </w:pPr>
      <w:r>
        <w:rPr>
          <w:rFonts w:hint="eastAsia"/>
          <w:kern w:val="0"/>
          <w:sz w:val="24"/>
        </w:rPr>
        <w:lastRenderedPageBreak/>
        <w:t>客户服务电话：</w:t>
      </w:r>
      <w:r>
        <w:rPr>
          <w:kern w:val="0"/>
          <w:sz w:val="24"/>
        </w:rPr>
        <w:t>95321</w:t>
      </w:r>
    </w:p>
    <w:p w14:paraId="30397F40"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www.cindasc.com</w:t>
      </w:r>
    </w:p>
    <w:p w14:paraId="28D381E2"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19</w:t>
      </w:r>
      <w:r>
        <w:rPr>
          <w:rFonts w:hint="eastAsia"/>
          <w:kern w:val="0"/>
          <w:sz w:val="24"/>
        </w:rPr>
        <w:t>）西南证券股份有限公司</w:t>
      </w:r>
    </w:p>
    <w:p w14:paraId="552A8774" w14:textId="77777777" w:rsidR="00DF2503" w:rsidRDefault="00E42029">
      <w:pPr>
        <w:spacing w:after="0" w:line="360" w:lineRule="auto"/>
        <w:ind w:firstLineChars="200" w:firstLine="480"/>
        <w:rPr>
          <w:kern w:val="0"/>
          <w:sz w:val="24"/>
        </w:rPr>
      </w:pPr>
      <w:r>
        <w:rPr>
          <w:rFonts w:hint="eastAsia"/>
          <w:kern w:val="0"/>
          <w:sz w:val="24"/>
        </w:rPr>
        <w:t>住所：重庆市江北区桥北苑</w:t>
      </w:r>
      <w:r>
        <w:rPr>
          <w:kern w:val="0"/>
          <w:sz w:val="24"/>
        </w:rPr>
        <w:t>8</w:t>
      </w:r>
      <w:r>
        <w:rPr>
          <w:rFonts w:hint="eastAsia"/>
          <w:kern w:val="0"/>
          <w:sz w:val="24"/>
        </w:rPr>
        <w:t>号</w:t>
      </w:r>
    </w:p>
    <w:p w14:paraId="5B9B4A80" w14:textId="77777777" w:rsidR="00DF2503" w:rsidRDefault="00E42029">
      <w:pPr>
        <w:spacing w:after="0" w:line="360" w:lineRule="auto"/>
        <w:ind w:firstLineChars="200" w:firstLine="480"/>
        <w:rPr>
          <w:kern w:val="0"/>
          <w:sz w:val="24"/>
        </w:rPr>
      </w:pPr>
      <w:r>
        <w:rPr>
          <w:rFonts w:hint="eastAsia"/>
          <w:kern w:val="0"/>
          <w:sz w:val="24"/>
        </w:rPr>
        <w:t>办公地址：重庆市江北区桥北苑</w:t>
      </w:r>
      <w:r>
        <w:rPr>
          <w:kern w:val="0"/>
          <w:sz w:val="24"/>
        </w:rPr>
        <w:t>8</w:t>
      </w:r>
      <w:r>
        <w:rPr>
          <w:rFonts w:hint="eastAsia"/>
          <w:kern w:val="0"/>
          <w:sz w:val="24"/>
        </w:rPr>
        <w:t>号西南证券大厦</w:t>
      </w:r>
    </w:p>
    <w:p w14:paraId="6F85F6C6" w14:textId="77777777" w:rsidR="00DF2503" w:rsidRDefault="00E42029">
      <w:pPr>
        <w:spacing w:after="0" w:line="360" w:lineRule="auto"/>
        <w:ind w:firstLineChars="200" w:firstLine="480"/>
        <w:rPr>
          <w:kern w:val="0"/>
          <w:sz w:val="24"/>
        </w:rPr>
      </w:pPr>
      <w:r>
        <w:rPr>
          <w:rFonts w:hint="eastAsia"/>
          <w:kern w:val="0"/>
          <w:sz w:val="24"/>
        </w:rPr>
        <w:t>法定代表人：余维佳</w:t>
      </w:r>
    </w:p>
    <w:p w14:paraId="015907D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023</w:t>
      </w:r>
      <w:r>
        <w:rPr>
          <w:rFonts w:hint="eastAsia"/>
          <w:kern w:val="0"/>
          <w:sz w:val="24"/>
        </w:rPr>
        <w:t>）</w:t>
      </w:r>
      <w:r>
        <w:rPr>
          <w:kern w:val="0"/>
          <w:sz w:val="24"/>
        </w:rPr>
        <w:t>63786141</w:t>
      </w:r>
    </w:p>
    <w:p w14:paraId="4F8D7008"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023</w:t>
      </w:r>
      <w:r>
        <w:rPr>
          <w:rFonts w:hint="eastAsia"/>
          <w:kern w:val="0"/>
          <w:sz w:val="24"/>
        </w:rPr>
        <w:t>）</w:t>
      </w:r>
      <w:r>
        <w:rPr>
          <w:kern w:val="0"/>
          <w:sz w:val="24"/>
        </w:rPr>
        <w:t>63786212</w:t>
      </w:r>
    </w:p>
    <w:p w14:paraId="000FC8F7" w14:textId="77777777" w:rsidR="00DF2503" w:rsidRDefault="00E42029">
      <w:pPr>
        <w:spacing w:after="0" w:line="360" w:lineRule="auto"/>
        <w:ind w:firstLineChars="200" w:firstLine="480"/>
        <w:rPr>
          <w:kern w:val="0"/>
          <w:sz w:val="24"/>
        </w:rPr>
      </w:pPr>
      <w:r>
        <w:rPr>
          <w:rFonts w:hint="eastAsia"/>
          <w:kern w:val="0"/>
          <w:sz w:val="24"/>
        </w:rPr>
        <w:t>联系人：张煜</w:t>
      </w:r>
    </w:p>
    <w:p w14:paraId="789D5370"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400-809-6096</w:t>
      </w:r>
    </w:p>
    <w:p w14:paraId="4696FA3B"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www.swsc.com.cn</w:t>
      </w:r>
    </w:p>
    <w:p w14:paraId="290A8B5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20</w:t>
      </w:r>
      <w:r>
        <w:rPr>
          <w:rFonts w:hint="eastAsia"/>
          <w:kern w:val="0"/>
          <w:sz w:val="24"/>
        </w:rPr>
        <w:t>）华</w:t>
      </w:r>
      <w:proofErr w:type="gramStart"/>
      <w:r>
        <w:rPr>
          <w:rFonts w:hint="eastAsia"/>
          <w:kern w:val="0"/>
          <w:sz w:val="24"/>
        </w:rPr>
        <w:t>龙证券</w:t>
      </w:r>
      <w:proofErr w:type="gramEnd"/>
      <w:r>
        <w:rPr>
          <w:rFonts w:hint="eastAsia"/>
          <w:kern w:val="0"/>
          <w:sz w:val="24"/>
        </w:rPr>
        <w:t>有限责任公司</w:t>
      </w:r>
    </w:p>
    <w:p w14:paraId="14915823" w14:textId="77777777" w:rsidR="00DF2503" w:rsidRDefault="00E42029">
      <w:pPr>
        <w:spacing w:after="0" w:line="360" w:lineRule="auto"/>
        <w:ind w:firstLineChars="200" w:firstLine="480"/>
        <w:rPr>
          <w:kern w:val="0"/>
          <w:sz w:val="24"/>
        </w:rPr>
      </w:pPr>
      <w:r>
        <w:rPr>
          <w:rFonts w:hint="eastAsia"/>
          <w:kern w:val="0"/>
          <w:sz w:val="24"/>
        </w:rPr>
        <w:t>住所：兰州市城关区东岗西路</w:t>
      </w:r>
      <w:r>
        <w:rPr>
          <w:kern w:val="0"/>
          <w:sz w:val="24"/>
        </w:rPr>
        <w:t>638</w:t>
      </w:r>
      <w:r>
        <w:rPr>
          <w:rFonts w:hint="eastAsia"/>
          <w:kern w:val="0"/>
          <w:sz w:val="24"/>
        </w:rPr>
        <w:t>号财富中心</w:t>
      </w:r>
    </w:p>
    <w:p w14:paraId="26EEF907" w14:textId="77777777" w:rsidR="00DF2503" w:rsidRDefault="00E42029">
      <w:pPr>
        <w:spacing w:after="0" w:line="360" w:lineRule="auto"/>
        <w:ind w:firstLineChars="200" w:firstLine="480"/>
        <w:rPr>
          <w:kern w:val="0"/>
          <w:sz w:val="24"/>
        </w:rPr>
      </w:pPr>
      <w:r>
        <w:rPr>
          <w:rFonts w:hint="eastAsia"/>
          <w:kern w:val="0"/>
          <w:sz w:val="24"/>
        </w:rPr>
        <w:t>办公地址：兰州市城关区东岗西路</w:t>
      </w:r>
      <w:r>
        <w:rPr>
          <w:kern w:val="0"/>
          <w:sz w:val="24"/>
        </w:rPr>
        <w:t>638</w:t>
      </w:r>
      <w:r>
        <w:rPr>
          <w:rFonts w:hint="eastAsia"/>
          <w:kern w:val="0"/>
          <w:sz w:val="24"/>
        </w:rPr>
        <w:t>号财富中心</w:t>
      </w:r>
    </w:p>
    <w:p w14:paraId="38D451DE" w14:textId="77777777" w:rsidR="00DF2503" w:rsidRDefault="00E42029">
      <w:pPr>
        <w:spacing w:after="0" w:line="360" w:lineRule="auto"/>
        <w:ind w:firstLineChars="200" w:firstLine="480"/>
        <w:rPr>
          <w:kern w:val="0"/>
          <w:sz w:val="24"/>
        </w:rPr>
      </w:pPr>
      <w:r>
        <w:rPr>
          <w:rFonts w:hint="eastAsia"/>
          <w:kern w:val="0"/>
          <w:sz w:val="24"/>
        </w:rPr>
        <w:t>法定代表人：李晓安</w:t>
      </w:r>
    </w:p>
    <w:p w14:paraId="445580B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0931</w:t>
      </w:r>
      <w:r>
        <w:rPr>
          <w:rFonts w:hint="eastAsia"/>
          <w:kern w:val="0"/>
          <w:sz w:val="24"/>
        </w:rPr>
        <w:t>）</w:t>
      </w:r>
      <w:r>
        <w:rPr>
          <w:kern w:val="0"/>
          <w:sz w:val="24"/>
        </w:rPr>
        <w:t>4890208</w:t>
      </w:r>
    </w:p>
    <w:p w14:paraId="1F371EB5"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0931</w:t>
      </w:r>
      <w:r>
        <w:rPr>
          <w:rFonts w:hint="eastAsia"/>
          <w:kern w:val="0"/>
          <w:sz w:val="24"/>
        </w:rPr>
        <w:t>）</w:t>
      </w:r>
      <w:r>
        <w:rPr>
          <w:kern w:val="0"/>
          <w:sz w:val="24"/>
        </w:rPr>
        <w:t>4890628</w:t>
      </w:r>
    </w:p>
    <w:p w14:paraId="20A1CAC4" w14:textId="77777777" w:rsidR="00DF2503" w:rsidRDefault="00E42029">
      <w:pPr>
        <w:spacing w:after="0" w:line="360" w:lineRule="auto"/>
        <w:ind w:firstLineChars="200" w:firstLine="480"/>
        <w:rPr>
          <w:kern w:val="0"/>
          <w:sz w:val="24"/>
        </w:rPr>
      </w:pPr>
      <w:r>
        <w:rPr>
          <w:rFonts w:hint="eastAsia"/>
          <w:kern w:val="0"/>
          <w:sz w:val="24"/>
        </w:rPr>
        <w:t>联系人：李昕田</w:t>
      </w:r>
    </w:p>
    <w:p w14:paraId="79EC7FD7"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4006898888</w:t>
      </w:r>
      <w:r>
        <w:rPr>
          <w:rFonts w:hint="eastAsia"/>
          <w:kern w:val="0"/>
          <w:sz w:val="24"/>
        </w:rPr>
        <w:t>、（</w:t>
      </w:r>
      <w:r>
        <w:rPr>
          <w:kern w:val="0"/>
          <w:sz w:val="24"/>
        </w:rPr>
        <w:t>0931</w:t>
      </w:r>
      <w:r>
        <w:rPr>
          <w:rFonts w:hint="eastAsia"/>
          <w:kern w:val="0"/>
          <w:sz w:val="24"/>
        </w:rPr>
        <w:t>）</w:t>
      </w:r>
      <w:r>
        <w:rPr>
          <w:kern w:val="0"/>
          <w:sz w:val="24"/>
        </w:rPr>
        <w:t>4890208</w:t>
      </w:r>
    </w:p>
    <w:p w14:paraId="00F1559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www.hlzqgs.com</w:t>
      </w:r>
    </w:p>
    <w:p w14:paraId="456E4146"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21</w:t>
      </w:r>
      <w:r>
        <w:rPr>
          <w:rFonts w:hint="eastAsia"/>
          <w:kern w:val="0"/>
          <w:sz w:val="24"/>
        </w:rPr>
        <w:t>）中国中投证券有限责任公司</w:t>
      </w:r>
    </w:p>
    <w:p w14:paraId="31CB0115" w14:textId="77777777" w:rsidR="00DF2503" w:rsidRDefault="00E42029">
      <w:pPr>
        <w:spacing w:after="0" w:line="360" w:lineRule="auto"/>
        <w:ind w:firstLineChars="200" w:firstLine="480"/>
        <w:rPr>
          <w:kern w:val="0"/>
          <w:sz w:val="24"/>
        </w:rPr>
      </w:pPr>
      <w:r>
        <w:rPr>
          <w:rFonts w:hint="eastAsia"/>
          <w:kern w:val="0"/>
          <w:sz w:val="24"/>
        </w:rPr>
        <w:t>住所：深圳市福田区益田路与福中路交界处荣超商务中心</w:t>
      </w:r>
      <w:r>
        <w:rPr>
          <w:kern w:val="0"/>
          <w:sz w:val="24"/>
        </w:rPr>
        <w:t>A</w:t>
      </w:r>
      <w:r>
        <w:rPr>
          <w:rFonts w:hint="eastAsia"/>
          <w:kern w:val="0"/>
          <w:sz w:val="24"/>
        </w:rPr>
        <w:t>栋第</w:t>
      </w:r>
      <w:r>
        <w:rPr>
          <w:kern w:val="0"/>
          <w:sz w:val="24"/>
        </w:rPr>
        <w:t>18</w:t>
      </w:r>
      <w:r>
        <w:rPr>
          <w:rFonts w:hint="eastAsia"/>
          <w:kern w:val="0"/>
          <w:sz w:val="24"/>
        </w:rPr>
        <w:t>层</w:t>
      </w:r>
      <w:r>
        <w:rPr>
          <w:kern w:val="0"/>
          <w:sz w:val="24"/>
        </w:rPr>
        <w:t>-21</w:t>
      </w:r>
      <w:r>
        <w:rPr>
          <w:rFonts w:hint="eastAsia"/>
          <w:kern w:val="0"/>
          <w:sz w:val="24"/>
        </w:rPr>
        <w:t>层及第</w:t>
      </w:r>
      <w:r>
        <w:rPr>
          <w:kern w:val="0"/>
          <w:sz w:val="24"/>
        </w:rPr>
        <w:t>04</w:t>
      </w:r>
      <w:r>
        <w:rPr>
          <w:rFonts w:hint="eastAsia"/>
          <w:kern w:val="0"/>
          <w:sz w:val="24"/>
        </w:rPr>
        <w:t>层</w:t>
      </w:r>
      <w:r>
        <w:rPr>
          <w:kern w:val="0"/>
          <w:sz w:val="24"/>
        </w:rPr>
        <w:t>01.02.03.05.11.12.13.15.16.18.19.20.21.22.23</w:t>
      </w:r>
      <w:r>
        <w:rPr>
          <w:rFonts w:hint="eastAsia"/>
          <w:kern w:val="0"/>
          <w:sz w:val="24"/>
        </w:rPr>
        <w:t>单元</w:t>
      </w:r>
    </w:p>
    <w:p w14:paraId="53F56216" w14:textId="77777777" w:rsidR="00DF2503" w:rsidRDefault="00E42029">
      <w:pPr>
        <w:spacing w:after="0" w:line="360" w:lineRule="auto"/>
        <w:ind w:firstLineChars="200" w:firstLine="480"/>
        <w:rPr>
          <w:kern w:val="0"/>
          <w:sz w:val="24"/>
        </w:rPr>
      </w:pPr>
      <w:r>
        <w:rPr>
          <w:rFonts w:hint="eastAsia"/>
          <w:kern w:val="0"/>
          <w:sz w:val="24"/>
        </w:rPr>
        <w:t>办公地址：深圳市福田区益田路</w:t>
      </w:r>
      <w:r>
        <w:rPr>
          <w:kern w:val="0"/>
          <w:sz w:val="24"/>
        </w:rPr>
        <w:t>6003</w:t>
      </w:r>
      <w:r>
        <w:rPr>
          <w:rFonts w:hint="eastAsia"/>
          <w:kern w:val="0"/>
          <w:sz w:val="24"/>
        </w:rPr>
        <w:t>号荣超商务中心</w:t>
      </w:r>
      <w:r>
        <w:rPr>
          <w:kern w:val="0"/>
          <w:sz w:val="24"/>
        </w:rPr>
        <w:t>A</w:t>
      </w:r>
      <w:r>
        <w:rPr>
          <w:rFonts w:hint="eastAsia"/>
          <w:kern w:val="0"/>
          <w:sz w:val="24"/>
        </w:rPr>
        <w:t>栋第</w:t>
      </w:r>
      <w:r>
        <w:rPr>
          <w:kern w:val="0"/>
          <w:sz w:val="24"/>
        </w:rPr>
        <w:t>04</w:t>
      </w:r>
      <w:r>
        <w:rPr>
          <w:rFonts w:hint="eastAsia"/>
          <w:kern w:val="0"/>
          <w:sz w:val="24"/>
        </w:rPr>
        <w:t>、</w:t>
      </w:r>
      <w:r>
        <w:rPr>
          <w:kern w:val="0"/>
          <w:sz w:val="24"/>
        </w:rPr>
        <w:t>18</w:t>
      </w:r>
      <w:r>
        <w:rPr>
          <w:rFonts w:hint="eastAsia"/>
          <w:kern w:val="0"/>
          <w:sz w:val="24"/>
        </w:rPr>
        <w:t>层至</w:t>
      </w:r>
      <w:r>
        <w:rPr>
          <w:kern w:val="0"/>
          <w:sz w:val="24"/>
        </w:rPr>
        <w:t>21</w:t>
      </w:r>
      <w:r>
        <w:rPr>
          <w:rFonts w:hint="eastAsia"/>
          <w:kern w:val="0"/>
          <w:sz w:val="24"/>
        </w:rPr>
        <w:t>层</w:t>
      </w:r>
    </w:p>
    <w:p w14:paraId="07C0CF92"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龙增来</w:t>
      </w:r>
      <w:proofErr w:type="gramEnd"/>
    </w:p>
    <w:p w14:paraId="0AE7C4E5"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82023442</w:t>
      </w:r>
    </w:p>
    <w:p w14:paraId="78794926"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82026539</w:t>
      </w:r>
    </w:p>
    <w:p w14:paraId="5FF82D57" w14:textId="77777777" w:rsidR="00DF2503" w:rsidRDefault="00E42029">
      <w:pPr>
        <w:spacing w:after="0" w:line="360" w:lineRule="auto"/>
        <w:ind w:firstLineChars="200" w:firstLine="480"/>
        <w:rPr>
          <w:kern w:val="0"/>
          <w:sz w:val="24"/>
        </w:rPr>
      </w:pPr>
      <w:r>
        <w:rPr>
          <w:rFonts w:hint="eastAsia"/>
          <w:kern w:val="0"/>
          <w:sz w:val="24"/>
        </w:rPr>
        <w:t>联系人：刘毅</w:t>
      </w:r>
    </w:p>
    <w:p w14:paraId="4EF04A3B" w14:textId="77777777" w:rsidR="00DF2503" w:rsidRDefault="00E42029">
      <w:pPr>
        <w:spacing w:after="0" w:line="360" w:lineRule="auto"/>
        <w:ind w:firstLineChars="200" w:firstLine="480"/>
        <w:rPr>
          <w:kern w:val="0"/>
          <w:sz w:val="24"/>
        </w:rPr>
      </w:pPr>
      <w:r>
        <w:rPr>
          <w:rFonts w:hint="eastAsia"/>
          <w:kern w:val="0"/>
          <w:sz w:val="24"/>
        </w:rPr>
        <w:lastRenderedPageBreak/>
        <w:t>客户服务电话：</w:t>
      </w:r>
      <w:r>
        <w:rPr>
          <w:kern w:val="0"/>
          <w:sz w:val="24"/>
        </w:rPr>
        <w:t>400-600-8008</w:t>
      </w:r>
    </w:p>
    <w:p w14:paraId="735C9B4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www.china-invs.cn</w:t>
      </w:r>
    </w:p>
    <w:p w14:paraId="42BE4844"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22</w:t>
      </w:r>
      <w:r>
        <w:rPr>
          <w:rFonts w:hint="eastAsia"/>
          <w:kern w:val="0"/>
          <w:sz w:val="24"/>
        </w:rPr>
        <w:t>）</w:t>
      </w:r>
      <w:proofErr w:type="gramStart"/>
      <w:r>
        <w:rPr>
          <w:rFonts w:hint="eastAsia"/>
          <w:kern w:val="0"/>
          <w:sz w:val="24"/>
        </w:rPr>
        <w:t>华融证券</w:t>
      </w:r>
      <w:proofErr w:type="gramEnd"/>
      <w:r>
        <w:rPr>
          <w:rFonts w:hint="eastAsia"/>
          <w:kern w:val="0"/>
          <w:sz w:val="24"/>
        </w:rPr>
        <w:t>股份有限公司</w:t>
      </w:r>
    </w:p>
    <w:p w14:paraId="18E71F37" w14:textId="77777777" w:rsidR="00DF2503" w:rsidRDefault="00E42029">
      <w:pPr>
        <w:spacing w:after="0" w:line="360" w:lineRule="auto"/>
        <w:ind w:firstLineChars="200" w:firstLine="480"/>
        <w:rPr>
          <w:kern w:val="0"/>
          <w:sz w:val="24"/>
        </w:rPr>
      </w:pPr>
      <w:r>
        <w:rPr>
          <w:rFonts w:hint="eastAsia"/>
          <w:kern w:val="0"/>
          <w:sz w:val="24"/>
        </w:rPr>
        <w:t>住所：北京市西城区金融大街</w:t>
      </w:r>
      <w:r>
        <w:rPr>
          <w:kern w:val="0"/>
          <w:sz w:val="24"/>
        </w:rPr>
        <w:t>8</w:t>
      </w:r>
      <w:r>
        <w:rPr>
          <w:rFonts w:hint="eastAsia"/>
          <w:kern w:val="0"/>
          <w:sz w:val="24"/>
        </w:rPr>
        <w:t>号</w:t>
      </w:r>
    </w:p>
    <w:p w14:paraId="75A53188" w14:textId="77777777" w:rsidR="00DF2503" w:rsidRDefault="00E42029">
      <w:pPr>
        <w:spacing w:after="0" w:line="360" w:lineRule="auto"/>
        <w:ind w:firstLineChars="200" w:firstLine="480"/>
        <w:rPr>
          <w:kern w:val="0"/>
          <w:sz w:val="24"/>
        </w:rPr>
      </w:pPr>
      <w:r>
        <w:rPr>
          <w:rFonts w:hint="eastAsia"/>
          <w:kern w:val="0"/>
          <w:sz w:val="24"/>
        </w:rPr>
        <w:t>办公地址：北京市西城区金融大街</w:t>
      </w:r>
      <w:r>
        <w:rPr>
          <w:kern w:val="0"/>
          <w:sz w:val="24"/>
        </w:rPr>
        <w:t>8</w:t>
      </w:r>
      <w:r>
        <w:rPr>
          <w:rFonts w:hint="eastAsia"/>
          <w:kern w:val="0"/>
          <w:sz w:val="24"/>
        </w:rPr>
        <w:t>号</w:t>
      </w:r>
    </w:p>
    <w:p w14:paraId="5D6A2338" w14:textId="77777777" w:rsidR="00DF2503" w:rsidRDefault="00E42029">
      <w:pPr>
        <w:spacing w:after="0" w:line="360" w:lineRule="auto"/>
        <w:ind w:firstLineChars="200" w:firstLine="480"/>
        <w:rPr>
          <w:kern w:val="0"/>
          <w:sz w:val="24"/>
        </w:rPr>
      </w:pPr>
      <w:r>
        <w:rPr>
          <w:rFonts w:hint="eastAsia"/>
          <w:kern w:val="0"/>
          <w:sz w:val="24"/>
        </w:rPr>
        <w:t>法定代表人：宋德清</w:t>
      </w:r>
    </w:p>
    <w:p w14:paraId="4BD5FC1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58568235</w:t>
      </w:r>
    </w:p>
    <w:p w14:paraId="6B3451D9"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58568062</w:t>
      </w:r>
    </w:p>
    <w:p w14:paraId="5134CFB7" w14:textId="77777777" w:rsidR="00DF2503" w:rsidRDefault="00E42029">
      <w:pPr>
        <w:spacing w:after="0" w:line="360" w:lineRule="auto"/>
        <w:ind w:firstLineChars="200" w:firstLine="480"/>
        <w:rPr>
          <w:kern w:val="0"/>
          <w:sz w:val="24"/>
        </w:rPr>
      </w:pPr>
      <w:r>
        <w:rPr>
          <w:rFonts w:hint="eastAsia"/>
          <w:kern w:val="0"/>
          <w:sz w:val="24"/>
        </w:rPr>
        <w:t>联系人：黄恒</w:t>
      </w:r>
    </w:p>
    <w:p w14:paraId="7211903F"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010</w:t>
      </w:r>
      <w:r>
        <w:rPr>
          <w:rFonts w:hint="eastAsia"/>
          <w:kern w:val="0"/>
          <w:sz w:val="24"/>
        </w:rPr>
        <w:t>）</w:t>
      </w:r>
      <w:r>
        <w:rPr>
          <w:kern w:val="0"/>
          <w:sz w:val="24"/>
        </w:rPr>
        <w:t>58568118</w:t>
      </w:r>
    </w:p>
    <w:p w14:paraId="26D7A8E4"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www.hrsec.com.cn</w:t>
      </w:r>
    </w:p>
    <w:p w14:paraId="3A76EAC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23</w:t>
      </w:r>
      <w:r>
        <w:rPr>
          <w:rFonts w:hint="eastAsia"/>
          <w:kern w:val="0"/>
          <w:sz w:val="24"/>
        </w:rPr>
        <w:t>）中信期货有限公司</w:t>
      </w:r>
    </w:p>
    <w:p w14:paraId="7F1A883F" w14:textId="77777777" w:rsidR="00DF2503" w:rsidRDefault="00E42029">
      <w:pPr>
        <w:spacing w:after="0" w:line="360" w:lineRule="auto"/>
        <w:ind w:firstLineChars="200" w:firstLine="480"/>
        <w:rPr>
          <w:kern w:val="0"/>
          <w:sz w:val="24"/>
        </w:rPr>
      </w:pPr>
      <w:r>
        <w:rPr>
          <w:rFonts w:hint="eastAsia"/>
          <w:kern w:val="0"/>
          <w:sz w:val="24"/>
        </w:rPr>
        <w:t>住所：深圳市福田区中心三路</w:t>
      </w:r>
      <w:r>
        <w:rPr>
          <w:kern w:val="0"/>
          <w:sz w:val="24"/>
        </w:rPr>
        <w:t>8</w:t>
      </w:r>
      <w:r>
        <w:rPr>
          <w:rFonts w:hint="eastAsia"/>
          <w:kern w:val="0"/>
          <w:sz w:val="24"/>
        </w:rPr>
        <w:t>号卓越时代广场（二期）北座</w:t>
      </w:r>
      <w:r>
        <w:rPr>
          <w:kern w:val="0"/>
          <w:sz w:val="24"/>
        </w:rPr>
        <w:t>13</w:t>
      </w:r>
      <w:r>
        <w:rPr>
          <w:rFonts w:hint="eastAsia"/>
          <w:kern w:val="0"/>
          <w:sz w:val="24"/>
        </w:rPr>
        <w:t>层</w:t>
      </w:r>
      <w:r>
        <w:rPr>
          <w:kern w:val="0"/>
          <w:sz w:val="24"/>
        </w:rPr>
        <w:t>1301-1305</w:t>
      </w:r>
      <w:r>
        <w:rPr>
          <w:rFonts w:hint="eastAsia"/>
          <w:kern w:val="0"/>
          <w:sz w:val="24"/>
        </w:rPr>
        <w:t>室、</w:t>
      </w:r>
      <w:r>
        <w:rPr>
          <w:kern w:val="0"/>
          <w:sz w:val="24"/>
        </w:rPr>
        <w:t>14</w:t>
      </w:r>
      <w:r>
        <w:rPr>
          <w:rFonts w:hint="eastAsia"/>
          <w:kern w:val="0"/>
          <w:sz w:val="24"/>
        </w:rPr>
        <w:t>层</w:t>
      </w:r>
    </w:p>
    <w:p w14:paraId="37E9C78E" w14:textId="77777777" w:rsidR="00DF2503" w:rsidRDefault="00E42029">
      <w:pPr>
        <w:spacing w:after="0" w:line="360" w:lineRule="auto"/>
        <w:ind w:firstLineChars="200" w:firstLine="480"/>
        <w:rPr>
          <w:kern w:val="0"/>
          <w:sz w:val="24"/>
        </w:rPr>
      </w:pPr>
      <w:r>
        <w:rPr>
          <w:rFonts w:hint="eastAsia"/>
          <w:kern w:val="0"/>
          <w:sz w:val="24"/>
        </w:rPr>
        <w:t>办公地址：深圳市福田区中心三路</w:t>
      </w:r>
      <w:r>
        <w:rPr>
          <w:kern w:val="0"/>
          <w:sz w:val="24"/>
        </w:rPr>
        <w:t>8</w:t>
      </w:r>
      <w:r>
        <w:rPr>
          <w:rFonts w:hint="eastAsia"/>
          <w:kern w:val="0"/>
          <w:sz w:val="24"/>
        </w:rPr>
        <w:t>号卓越时代广场（二期）北座</w:t>
      </w:r>
      <w:r>
        <w:rPr>
          <w:kern w:val="0"/>
          <w:sz w:val="24"/>
        </w:rPr>
        <w:t>13</w:t>
      </w:r>
      <w:r>
        <w:rPr>
          <w:rFonts w:hint="eastAsia"/>
          <w:kern w:val="0"/>
          <w:sz w:val="24"/>
        </w:rPr>
        <w:t>层</w:t>
      </w:r>
      <w:r>
        <w:rPr>
          <w:kern w:val="0"/>
          <w:sz w:val="24"/>
        </w:rPr>
        <w:t>1301-1305</w:t>
      </w:r>
      <w:r>
        <w:rPr>
          <w:rFonts w:hint="eastAsia"/>
          <w:kern w:val="0"/>
          <w:sz w:val="24"/>
        </w:rPr>
        <w:t>室、</w:t>
      </w:r>
      <w:r>
        <w:rPr>
          <w:kern w:val="0"/>
          <w:sz w:val="24"/>
        </w:rPr>
        <w:t>14</w:t>
      </w:r>
      <w:r>
        <w:rPr>
          <w:rFonts w:hint="eastAsia"/>
          <w:kern w:val="0"/>
          <w:sz w:val="24"/>
        </w:rPr>
        <w:t>层</w:t>
      </w:r>
    </w:p>
    <w:p w14:paraId="1E99775E" w14:textId="77777777" w:rsidR="00DF2503" w:rsidRDefault="00E42029">
      <w:pPr>
        <w:spacing w:after="0" w:line="360" w:lineRule="auto"/>
        <w:ind w:firstLineChars="200" w:firstLine="480"/>
        <w:rPr>
          <w:kern w:val="0"/>
          <w:sz w:val="24"/>
        </w:rPr>
      </w:pPr>
      <w:r>
        <w:rPr>
          <w:rFonts w:hint="eastAsia"/>
          <w:kern w:val="0"/>
          <w:sz w:val="24"/>
        </w:rPr>
        <w:t>法定代表人：张皓</w:t>
      </w:r>
    </w:p>
    <w:p w14:paraId="0085106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23953913</w:t>
      </w:r>
    </w:p>
    <w:p w14:paraId="0BD28B7F"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83217421</w:t>
      </w:r>
    </w:p>
    <w:p w14:paraId="273E3F56"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洪诚</w:t>
      </w:r>
    </w:p>
    <w:p w14:paraId="1A108E10"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400-990-8826</w:t>
      </w:r>
    </w:p>
    <w:p w14:paraId="0826C66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www.citicsf.com</w:t>
      </w:r>
    </w:p>
    <w:p w14:paraId="529643A8"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24</w:t>
      </w:r>
      <w:r>
        <w:rPr>
          <w:rFonts w:hint="eastAsia"/>
          <w:kern w:val="0"/>
          <w:sz w:val="24"/>
        </w:rPr>
        <w:t>）天</w:t>
      </w:r>
      <w:proofErr w:type="gramStart"/>
      <w:r>
        <w:rPr>
          <w:rFonts w:hint="eastAsia"/>
          <w:kern w:val="0"/>
          <w:sz w:val="24"/>
        </w:rPr>
        <w:t>相投资</w:t>
      </w:r>
      <w:proofErr w:type="gramEnd"/>
      <w:r>
        <w:rPr>
          <w:rFonts w:hint="eastAsia"/>
          <w:kern w:val="0"/>
          <w:sz w:val="24"/>
        </w:rPr>
        <w:t>顾问有限公司</w:t>
      </w:r>
    </w:p>
    <w:p w14:paraId="69AE6B3E" w14:textId="77777777" w:rsidR="00DF2503" w:rsidRDefault="00E42029">
      <w:pPr>
        <w:spacing w:after="0" w:line="360" w:lineRule="auto"/>
        <w:ind w:firstLineChars="200" w:firstLine="480"/>
        <w:rPr>
          <w:kern w:val="0"/>
          <w:sz w:val="24"/>
        </w:rPr>
      </w:pPr>
      <w:r>
        <w:rPr>
          <w:rFonts w:hint="eastAsia"/>
          <w:kern w:val="0"/>
          <w:sz w:val="24"/>
        </w:rPr>
        <w:t>住所：北京市西城区金融街</w:t>
      </w:r>
      <w:r>
        <w:rPr>
          <w:kern w:val="0"/>
          <w:sz w:val="24"/>
        </w:rPr>
        <w:t>19</w:t>
      </w:r>
      <w:r>
        <w:rPr>
          <w:rFonts w:hint="eastAsia"/>
          <w:kern w:val="0"/>
          <w:sz w:val="24"/>
        </w:rPr>
        <w:t>号富凯大厦</w:t>
      </w:r>
      <w:r>
        <w:rPr>
          <w:kern w:val="0"/>
          <w:sz w:val="24"/>
        </w:rPr>
        <w:t>B</w:t>
      </w:r>
      <w:r>
        <w:rPr>
          <w:rFonts w:hint="eastAsia"/>
          <w:kern w:val="0"/>
          <w:sz w:val="24"/>
        </w:rPr>
        <w:t>座</w:t>
      </w:r>
      <w:r>
        <w:rPr>
          <w:kern w:val="0"/>
          <w:sz w:val="24"/>
        </w:rPr>
        <w:t>701</w:t>
      </w:r>
    </w:p>
    <w:p w14:paraId="63551E8F" w14:textId="77777777" w:rsidR="00DF2503" w:rsidRDefault="00E42029">
      <w:pPr>
        <w:spacing w:after="0" w:line="360" w:lineRule="auto"/>
        <w:ind w:firstLineChars="200" w:firstLine="480"/>
        <w:rPr>
          <w:kern w:val="0"/>
          <w:sz w:val="24"/>
        </w:rPr>
      </w:pPr>
      <w:r>
        <w:rPr>
          <w:rFonts w:hint="eastAsia"/>
          <w:kern w:val="0"/>
          <w:sz w:val="24"/>
        </w:rPr>
        <w:t>办公地址：北京市西城区新街口外大街</w:t>
      </w:r>
      <w:r>
        <w:rPr>
          <w:kern w:val="0"/>
          <w:sz w:val="24"/>
        </w:rPr>
        <w:t>28</w:t>
      </w:r>
      <w:r>
        <w:rPr>
          <w:rFonts w:hint="eastAsia"/>
          <w:kern w:val="0"/>
          <w:sz w:val="24"/>
        </w:rPr>
        <w:t>号</w:t>
      </w:r>
      <w:r>
        <w:rPr>
          <w:kern w:val="0"/>
          <w:sz w:val="24"/>
        </w:rPr>
        <w:t>C</w:t>
      </w:r>
      <w:r>
        <w:rPr>
          <w:rFonts w:hint="eastAsia"/>
          <w:kern w:val="0"/>
          <w:sz w:val="24"/>
        </w:rPr>
        <w:t>座</w:t>
      </w:r>
      <w:r>
        <w:rPr>
          <w:kern w:val="0"/>
          <w:sz w:val="24"/>
        </w:rPr>
        <w:t>5</w:t>
      </w:r>
      <w:r>
        <w:rPr>
          <w:rFonts w:hint="eastAsia"/>
          <w:kern w:val="0"/>
          <w:sz w:val="24"/>
        </w:rPr>
        <w:t>层</w:t>
      </w:r>
    </w:p>
    <w:p w14:paraId="53824983" w14:textId="77777777" w:rsidR="00DF2503" w:rsidRDefault="00E42029">
      <w:pPr>
        <w:spacing w:after="0" w:line="360" w:lineRule="auto"/>
        <w:ind w:firstLineChars="200" w:firstLine="480"/>
        <w:rPr>
          <w:kern w:val="0"/>
          <w:sz w:val="24"/>
        </w:rPr>
      </w:pPr>
      <w:r>
        <w:rPr>
          <w:rFonts w:hint="eastAsia"/>
          <w:kern w:val="0"/>
          <w:sz w:val="24"/>
        </w:rPr>
        <w:t>法定代表人：林义相</w:t>
      </w:r>
    </w:p>
    <w:p w14:paraId="484B003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66045529</w:t>
      </w:r>
    </w:p>
    <w:p w14:paraId="0053AE06"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66045518</w:t>
      </w:r>
    </w:p>
    <w:p w14:paraId="2547DB92" w14:textId="77777777" w:rsidR="00DF2503" w:rsidRDefault="00E42029">
      <w:pPr>
        <w:spacing w:after="0" w:line="360" w:lineRule="auto"/>
        <w:ind w:firstLineChars="200" w:firstLine="480"/>
        <w:rPr>
          <w:kern w:val="0"/>
          <w:sz w:val="24"/>
        </w:rPr>
      </w:pPr>
      <w:r>
        <w:rPr>
          <w:rFonts w:hint="eastAsia"/>
          <w:kern w:val="0"/>
          <w:sz w:val="24"/>
        </w:rPr>
        <w:t>联系人：尹伶</w:t>
      </w:r>
    </w:p>
    <w:p w14:paraId="50BF3D24" w14:textId="77777777" w:rsidR="00DF2503" w:rsidRDefault="00E42029">
      <w:pPr>
        <w:spacing w:after="0" w:line="360" w:lineRule="auto"/>
        <w:ind w:firstLineChars="200" w:firstLine="480"/>
        <w:rPr>
          <w:kern w:val="0"/>
          <w:sz w:val="24"/>
        </w:rPr>
      </w:pPr>
      <w:r>
        <w:rPr>
          <w:rFonts w:hint="eastAsia"/>
          <w:kern w:val="0"/>
          <w:sz w:val="24"/>
        </w:rPr>
        <w:lastRenderedPageBreak/>
        <w:t>客户服务电话：（</w:t>
      </w:r>
      <w:r>
        <w:rPr>
          <w:kern w:val="0"/>
          <w:sz w:val="24"/>
        </w:rPr>
        <w:t>010</w:t>
      </w:r>
      <w:r>
        <w:rPr>
          <w:rFonts w:hint="eastAsia"/>
          <w:kern w:val="0"/>
          <w:sz w:val="24"/>
        </w:rPr>
        <w:t>）</w:t>
      </w:r>
      <w:r>
        <w:rPr>
          <w:kern w:val="0"/>
          <w:sz w:val="24"/>
        </w:rPr>
        <w:t>66045678</w:t>
      </w:r>
    </w:p>
    <w:p w14:paraId="539972C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http://www.txsec.com</w:t>
      </w:r>
      <w:r>
        <w:rPr>
          <w:rFonts w:hint="eastAsia"/>
          <w:kern w:val="0"/>
          <w:sz w:val="24"/>
        </w:rPr>
        <w:t>，</w:t>
      </w:r>
      <w:r>
        <w:rPr>
          <w:kern w:val="0"/>
          <w:sz w:val="24"/>
        </w:rPr>
        <w:t>www.jjm.com.cn</w:t>
      </w:r>
    </w:p>
    <w:p w14:paraId="40D5414A"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25</w:t>
      </w:r>
      <w:r>
        <w:rPr>
          <w:rFonts w:hint="eastAsia"/>
          <w:kern w:val="0"/>
          <w:sz w:val="24"/>
        </w:rPr>
        <w:t>）蚂蚁（杭州）基金销售有限公司</w:t>
      </w:r>
    </w:p>
    <w:p w14:paraId="50369D88" w14:textId="77777777" w:rsidR="00DF2503" w:rsidRDefault="00E42029">
      <w:pPr>
        <w:spacing w:after="0" w:line="360" w:lineRule="auto"/>
        <w:ind w:firstLineChars="200" w:firstLine="480"/>
        <w:rPr>
          <w:kern w:val="0"/>
          <w:sz w:val="24"/>
        </w:rPr>
      </w:pPr>
      <w:r>
        <w:rPr>
          <w:rFonts w:hint="eastAsia"/>
          <w:kern w:val="0"/>
          <w:sz w:val="24"/>
        </w:rPr>
        <w:t>住所：杭州市余杭区仓前街道文</w:t>
      </w:r>
      <w:proofErr w:type="gramStart"/>
      <w:r>
        <w:rPr>
          <w:rFonts w:hint="eastAsia"/>
          <w:kern w:val="0"/>
          <w:sz w:val="24"/>
        </w:rPr>
        <w:t>一</w:t>
      </w:r>
      <w:proofErr w:type="gramEnd"/>
      <w:r>
        <w:rPr>
          <w:rFonts w:hint="eastAsia"/>
          <w:kern w:val="0"/>
          <w:sz w:val="24"/>
        </w:rPr>
        <w:t>西路</w:t>
      </w:r>
      <w:r>
        <w:rPr>
          <w:rFonts w:hint="eastAsia"/>
          <w:kern w:val="0"/>
          <w:sz w:val="24"/>
        </w:rPr>
        <w:t>218</w:t>
      </w:r>
      <w:r>
        <w:rPr>
          <w:rFonts w:hint="eastAsia"/>
          <w:kern w:val="0"/>
          <w:sz w:val="24"/>
        </w:rPr>
        <w:t>号</w:t>
      </w:r>
      <w:r>
        <w:rPr>
          <w:rFonts w:hint="eastAsia"/>
          <w:kern w:val="0"/>
          <w:sz w:val="24"/>
        </w:rPr>
        <w:t>1</w:t>
      </w:r>
      <w:r>
        <w:rPr>
          <w:rFonts w:hint="eastAsia"/>
          <w:kern w:val="0"/>
          <w:sz w:val="24"/>
        </w:rPr>
        <w:t>幢</w:t>
      </w:r>
      <w:r>
        <w:rPr>
          <w:rFonts w:hint="eastAsia"/>
          <w:kern w:val="0"/>
          <w:sz w:val="24"/>
        </w:rPr>
        <w:t>202</w:t>
      </w:r>
      <w:r>
        <w:rPr>
          <w:rFonts w:hint="eastAsia"/>
          <w:kern w:val="0"/>
          <w:sz w:val="24"/>
        </w:rPr>
        <w:t>室</w:t>
      </w:r>
    </w:p>
    <w:p w14:paraId="5A464897" w14:textId="77777777" w:rsidR="00DF2503" w:rsidRDefault="00E42029">
      <w:pPr>
        <w:spacing w:after="0" w:line="360" w:lineRule="auto"/>
        <w:ind w:firstLineChars="200" w:firstLine="480"/>
        <w:rPr>
          <w:kern w:val="0"/>
          <w:sz w:val="24"/>
        </w:rPr>
      </w:pPr>
      <w:r>
        <w:rPr>
          <w:rFonts w:hint="eastAsia"/>
          <w:kern w:val="0"/>
          <w:sz w:val="24"/>
        </w:rPr>
        <w:t>办公地址：浙江省杭州市西湖</w:t>
      </w:r>
      <w:proofErr w:type="gramStart"/>
      <w:r>
        <w:rPr>
          <w:rFonts w:hint="eastAsia"/>
          <w:kern w:val="0"/>
          <w:sz w:val="24"/>
        </w:rPr>
        <w:t>区万塘路</w:t>
      </w:r>
      <w:proofErr w:type="gramEnd"/>
      <w:r>
        <w:rPr>
          <w:rFonts w:hint="eastAsia"/>
          <w:kern w:val="0"/>
          <w:sz w:val="24"/>
        </w:rPr>
        <w:t>18</w:t>
      </w:r>
      <w:r>
        <w:rPr>
          <w:rFonts w:hint="eastAsia"/>
          <w:kern w:val="0"/>
          <w:sz w:val="24"/>
        </w:rPr>
        <w:t>号黄龙时代广场</w:t>
      </w:r>
      <w:r>
        <w:rPr>
          <w:rFonts w:hint="eastAsia"/>
          <w:kern w:val="0"/>
          <w:sz w:val="24"/>
        </w:rPr>
        <w:t>B</w:t>
      </w:r>
      <w:r>
        <w:rPr>
          <w:rFonts w:hint="eastAsia"/>
          <w:kern w:val="0"/>
          <w:sz w:val="24"/>
        </w:rPr>
        <w:t>座</w:t>
      </w:r>
      <w:r>
        <w:rPr>
          <w:rFonts w:hint="eastAsia"/>
          <w:kern w:val="0"/>
          <w:sz w:val="24"/>
        </w:rPr>
        <w:t>6</w:t>
      </w:r>
      <w:r>
        <w:rPr>
          <w:rFonts w:hint="eastAsia"/>
          <w:kern w:val="0"/>
          <w:sz w:val="24"/>
        </w:rPr>
        <w:t>楼</w:t>
      </w:r>
    </w:p>
    <w:p w14:paraId="555BAF0F" w14:textId="77777777" w:rsidR="00DF2503" w:rsidRDefault="00E42029">
      <w:pPr>
        <w:spacing w:after="0" w:line="360" w:lineRule="auto"/>
        <w:ind w:firstLineChars="200" w:firstLine="480"/>
        <w:rPr>
          <w:kern w:val="0"/>
          <w:sz w:val="24"/>
        </w:rPr>
      </w:pPr>
      <w:r>
        <w:rPr>
          <w:rFonts w:hint="eastAsia"/>
          <w:kern w:val="0"/>
          <w:sz w:val="24"/>
        </w:rPr>
        <w:t>法定代表人：陈柏青</w:t>
      </w:r>
    </w:p>
    <w:p w14:paraId="3957A2FF"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0571</w:t>
      </w:r>
      <w:r>
        <w:rPr>
          <w:rFonts w:hint="eastAsia"/>
          <w:kern w:val="0"/>
          <w:sz w:val="24"/>
        </w:rPr>
        <w:t>）</w:t>
      </w:r>
      <w:r>
        <w:rPr>
          <w:rFonts w:hint="eastAsia"/>
          <w:kern w:val="0"/>
          <w:sz w:val="24"/>
        </w:rPr>
        <w:t>81119792</w:t>
      </w:r>
    </w:p>
    <w:p w14:paraId="7214F497"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0571</w:t>
      </w:r>
      <w:r>
        <w:rPr>
          <w:rFonts w:hint="eastAsia"/>
          <w:kern w:val="0"/>
          <w:sz w:val="24"/>
        </w:rPr>
        <w:t>）</w:t>
      </w:r>
      <w:r>
        <w:rPr>
          <w:rFonts w:hint="eastAsia"/>
          <w:kern w:val="0"/>
          <w:sz w:val="24"/>
        </w:rPr>
        <w:t>22905999</w:t>
      </w:r>
    </w:p>
    <w:p w14:paraId="28F82A89" w14:textId="77777777" w:rsidR="00DF2503" w:rsidRDefault="00E42029">
      <w:pPr>
        <w:spacing w:after="0" w:line="360" w:lineRule="auto"/>
        <w:ind w:firstLineChars="200" w:firstLine="480"/>
        <w:rPr>
          <w:kern w:val="0"/>
          <w:sz w:val="24"/>
        </w:rPr>
      </w:pPr>
      <w:r>
        <w:rPr>
          <w:rFonts w:hint="eastAsia"/>
          <w:kern w:val="0"/>
          <w:sz w:val="24"/>
        </w:rPr>
        <w:t>联系人：韩爱彬</w:t>
      </w:r>
    </w:p>
    <w:p w14:paraId="53848FFA"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4000-766-123</w:t>
      </w:r>
    </w:p>
    <w:p w14:paraId="1F944B3B"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www.fund123.cn</w:t>
      </w:r>
    </w:p>
    <w:p w14:paraId="1716CF02"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26</w:t>
      </w:r>
      <w:r>
        <w:rPr>
          <w:rFonts w:hint="eastAsia"/>
          <w:kern w:val="0"/>
          <w:sz w:val="24"/>
        </w:rPr>
        <w:t>）深圳</w:t>
      </w:r>
      <w:proofErr w:type="gramStart"/>
      <w:r>
        <w:rPr>
          <w:rFonts w:hint="eastAsia"/>
          <w:kern w:val="0"/>
          <w:sz w:val="24"/>
        </w:rPr>
        <w:t>众禄基金</w:t>
      </w:r>
      <w:proofErr w:type="gramEnd"/>
      <w:r>
        <w:rPr>
          <w:rFonts w:hint="eastAsia"/>
          <w:kern w:val="0"/>
          <w:sz w:val="24"/>
        </w:rPr>
        <w:t>销售有限公司</w:t>
      </w:r>
    </w:p>
    <w:p w14:paraId="61103885" w14:textId="77777777" w:rsidR="00DF2503" w:rsidRDefault="00E42029">
      <w:pPr>
        <w:spacing w:after="0" w:line="360" w:lineRule="auto"/>
        <w:ind w:firstLineChars="200" w:firstLine="480"/>
        <w:rPr>
          <w:kern w:val="0"/>
          <w:sz w:val="24"/>
        </w:rPr>
      </w:pPr>
      <w:r>
        <w:rPr>
          <w:rFonts w:hint="eastAsia"/>
          <w:kern w:val="0"/>
          <w:sz w:val="24"/>
        </w:rPr>
        <w:t>住所：深圳市罗湖区梨园路物资控股置地大厦</w:t>
      </w:r>
      <w:r>
        <w:rPr>
          <w:kern w:val="0"/>
          <w:sz w:val="24"/>
        </w:rPr>
        <w:t>8</w:t>
      </w:r>
      <w:r>
        <w:rPr>
          <w:rFonts w:hint="eastAsia"/>
          <w:kern w:val="0"/>
          <w:sz w:val="24"/>
        </w:rPr>
        <w:t>楼</w:t>
      </w:r>
    </w:p>
    <w:p w14:paraId="46553A61" w14:textId="77777777" w:rsidR="00DF2503" w:rsidRDefault="00E42029">
      <w:pPr>
        <w:spacing w:after="0" w:line="360" w:lineRule="auto"/>
        <w:ind w:firstLineChars="200" w:firstLine="480"/>
        <w:rPr>
          <w:kern w:val="0"/>
          <w:sz w:val="24"/>
        </w:rPr>
      </w:pPr>
      <w:r>
        <w:rPr>
          <w:rFonts w:hint="eastAsia"/>
          <w:kern w:val="0"/>
          <w:sz w:val="24"/>
        </w:rPr>
        <w:t>办公地址：深圳市罗湖区梨园路物资控股置地大厦</w:t>
      </w:r>
      <w:r>
        <w:rPr>
          <w:kern w:val="0"/>
          <w:sz w:val="24"/>
        </w:rPr>
        <w:t>8</w:t>
      </w:r>
      <w:r>
        <w:rPr>
          <w:rFonts w:hint="eastAsia"/>
          <w:kern w:val="0"/>
          <w:sz w:val="24"/>
        </w:rPr>
        <w:t>楼</w:t>
      </w:r>
    </w:p>
    <w:p w14:paraId="4EAD82F0" w14:textId="77777777" w:rsidR="00DF2503" w:rsidRDefault="00E42029">
      <w:pPr>
        <w:spacing w:after="0" w:line="360" w:lineRule="auto"/>
        <w:ind w:firstLineChars="200" w:firstLine="480"/>
        <w:rPr>
          <w:kern w:val="0"/>
          <w:sz w:val="24"/>
        </w:rPr>
      </w:pPr>
      <w:r>
        <w:rPr>
          <w:rFonts w:hint="eastAsia"/>
          <w:kern w:val="0"/>
          <w:sz w:val="24"/>
        </w:rPr>
        <w:t>法定代表人：薛峰</w:t>
      </w:r>
    </w:p>
    <w:p w14:paraId="71851A02"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33227953</w:t>
      </w:r>
    </w:p>
    <w:p w14:paraId="1A43C35A"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33227951</w:t>
      </w:r>
    </w:p>
    <w:p w14:paraId="34AA1AA7" w14:textId="77777777" w:rsidR="00DF2503" w:rsidRDefault="00E42029">
      <w:pPr>
        <w:spacing w:after="0" w:line="360" w:lineRule="auto"/>
        <w:ind w:firstLineChars="200" w:firstLine="480"/>
        <w:rPr>
          <w:kern w:val="0"/>
          <w:sz w:val="24"/>
        </w:rPr>
      </w:pPr>
      <w:r>
        <w:rPr>
          <w:rFonts w:hint="eastAsia"/>
          <w:kern w:val="0"/>
          <w:sz w:val="24"/>
        </w:rPr>
        <w:t>联系人：汤素娅</w:t>
      </w:r>
    </w:p>
    <w:p w14:paraId="7CCD5307"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4006-788-887</w:t>
      </w:r>
    </w:p>
    <w:p w14:paraId="6BF735F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www.zlfund.cn</w:t>
      </w:r>
      <w:r>
        <w:rPr>
          <w:rFonts w:hint="eastAsia"/>
          <w:kern w:val="0"/>
          <w:sz w:val="24"/>
        </w:rPr>
        <w:t>，</w:t>
      </w:r>
      <w:r>
        <w:rPr>
          <w:kern w:val="0"/>
          <w:sz w:val="24"/>
        </w:rPr>
        <w:t>www.jjmmw.com</w:t>
      </w:r>
    </w:p>
    <w:p w14:paraId="05DF3442"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27</w:t>
      </w:r>
      <w:r>
        <w:rPr>
          <w:rFonts w:hint="eastAsia"/>
          <w:kern w:val="0"/>
          <w:sz w:val="24"/>
        </w:rPr>
        <w:t>）上海长</w:t>
      </w:r>
      <w:proofErr w:type="gramStart"/>
      <w:r>
        <w:rPr>
          <w:rFonts w:hint="eastAsia"/>
          <w:kern w:val="0"/>
          <w:sz w:val="24"/>
        </w:rPr>
        <w:t>量基金</w:t>
      </w:r>
      <w:proofErr w:type="gramEnd"/>
      <w:r>
        <w:rPr>
          <w:rFonts w:hint="eastAsia"/>
          <w:kern w:val="0"/>
          <w:sz w:val="24"/>
        </w:rPr>
        <w:t>销售投资顾问有限公司</w:t>
      </w:r>
    </w:p>
    <w:p w14:paraId="5EE47981" w14:textId="77777777" w:rsidR="00DF2503" w:rsidRDefault="00E42029">
      <w:pPr>
        <w:spacing w:after="0" w:line="360" w:lineRule="auto"/>
        <w:ind w:firstLineChars="200" w:firstLine="480"/>
        <w:rPr>
          <w:kern w:val="0"/>
          <w:sz w:val="24"/>
        </w:rPr>
      </w:pPr>
      <w:r>
        <w:rPr>
          <w:rFonts w:hint="eastAsia"/>
          <w:kern w:val="0"/>
          <w:sz w:val="24"/>
        </w:rPr>
        <w:t>住所：上海市浦东新区高翔路</w:t>
      </w:r>
      <w:r>
        <w:rPr>
          <w:kern w:val="0"/>
          <w:sz w:val="24"/>
        </w:rPr>
        <w:t>526</w:t>
      </w:r>
      <w:r>
        <w:rPr>
          <w:rFonts w:hint="eastAsia"/>
          <w:kern w:val="0"/>
          <w:sz w:val="24"/>
        </w:rPr>
        <w:t>号</w:t>
      </w:r>
      <w:r>
        <w:rPr>
          <w:kern w:val="0"/>
          <w:sz w:val="24"/>
        </w:rPr>
        <w:t>2</w:t>
      </w:r>
      <w:r>
        <w:rPr>
          <w:rFonts w:hint="eastAsia"/>
          <w:kern w:val="0"/>
          <w:sz w:val="24"/>
        </w:rPr>
        <w:t>幢</w:t>
      </w:r>
      <w:r>
        <w:rPr>
          <w:kern w:val="0"/>
          <w:sz w:val="24"/>
        </w:rPr>
        <w:t>220</w:t>
      </w:r>
      <w:r>
        <w:rPr>
          <w:rFonts w:hint="eastAsia"/>
          <w:kern w:val="0"/>
          <w:sz w:val="24"/>
        </w:rPr>
        <w:t>室</w:t>
      </w:r>
    </w:p>
    <w:p w14:paraId="7E16262C" w14:textId="77777777" w:rsidR="00DF2503" w:rsidRDefault="00E42029">
      <w:pPr>
        <w:spacing w:after="0" w:line="360" w:lineRule="auto"/>
        <w:ind w:firstLineChars="200" w:firstLine="480"/>
        <w:rPr>
          <w:kern w:val="0"/>
          <w:sz w:val="24"/>
        </w:rPr>
      </w:pPr>
      <w:r>
        <w:rPr>
          <w:rFonts w:hint="eastAsia"/>
          <w:kern w:val="0"/>
          <w:sz w:val="24"/>
        </w:rPr>
        <w:t>办公地址：上海市浦东新区浦东大道</w:t>
      </w:r>
      <w:r>
        <w:rPr>
          <w:kern w:val="0"/>
          <w:sz w:val="24"/>
        </w:rPr>
        <w:t>555</w:t>
      </w:r>
      <w:r>
        <w:rPr>
          <w:rFonts w:hint="eastAsia"/>
          <w:kern w:val="0"/>
          <w:sz w:val="24"/>
        </w:rPr>
        <w:t>号裕</w:t>
      </w:r>
      <w:proofErr w:type="gramStart"/>
      <w:r>
        <w:rPr>
          <w:rFonts w:hint="eastAsia"/>
          <w:kern w:val="0"/>
          <w:sz w:val="24"/>
        </w:rPr>
        <w:t>景国际</w:t>
      </w:r>
      <w:proofErr w:type="gramEnd"/>
      <w:r>
        <w:rPr>
          <w:kern w:val="0"/>
          <w:sz w:val="24"/>
        </w:rPr>
        <w:t>B</w:t>
      </w:r>
      <w:r>
        <w:rPr>
          <w:rFonts w:hint="eastAsia"/>
          <w:kern w:val="0"/>
          <w:sz w:val="24"/>
        </w:rPr>
        <w:t>座</w:t>
      </w:r>
      <w:r>
        <w:rPr>
          <w:kern w:val="0"/>
          <w:sz w:val="24"/>
        </w:rPr>
        <w:t>16</w:t>
      </w:r>
      <w:r>
        <w:rPr>
          <w:rFonts w:hint="eastAsia"/>
          <w:kern w:val="0"/>
          <w:sz w:val="24"/>
        </w:rPr>
        <w:t>层</w:t>
      </w:r>
    </w:p>
    <w:p w14:paraId="32C35DCC" w14:textId="77777777" w:rsidR="00DF2503" w:rsidRDefault="00E42029">
      <w:pPr>
        <w:spacing w:after="0" w:line="360" w:lineRule="auto"/>
        <w:ind w:firstLineChars="200" w:firstLine="480"/>
        <w:rPr>
          <w:kern w:val="0"/>
          <w:sz w:val="24"/>
        </w:rPr>
      </w:pPr>
      <w:r>
        <w:rPr>
          <w:rFonts w:hint="eastAsia"/>
          <w:kern w:val="0"/>
          <w:sz w:val="24"/>
        </w:rPr>
        <w:t>法定代表人：张跃伟</w:t>
      </w:r>
    </w:p>
    <w:p w14:paraId="0BF21FAC"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20691832</w:t>
      </w:r>
    </w:p>
    <w:p w14:paraId="62B5C4AD"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20691861 </w:t>
      </w:r>
    </w:p>
    <w:p w14:paraId="72470DB7" w14:textId="77777777" w:rsidR="00DF2503" w:rsidRDefault="00E42029">
      <w:pPr>
        <w:spacing w:after="0" w:line="360" w:lineRule="auto"/>
        <w:ind w:firstLineChars="200" w:firstLine="480"/>
        <w:rPr>
          <w:kern w:val="0"/>
          <w:sz w:val="24"/>
        </w:rPr>
      </w:pPr>
      <w:r>
        <w:rPr>
          <w:rFonts w:hint="eastAsia"/>
          <w:kern w:val="0"/>
          <w:sz w:val="24"/>
        </w:rPr>
        <w:t>联系人：单丙烨</w:t>
      </w:r>
    </w:p>
    <w:p w14:paraId="2AE622C3"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400-820-2899</w:t>
      </w:r>
    </w:p>
    <w:p w14:paraId="59D0614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www.erichfund.com</w:t>
      </w:r>
    </w:p>
    <w:p w14:paraId="2A31348B" w14:textId="77777777" w:rsidR="00DF2503" w:rsidRDefault="00E42029">
      <w:pPr>
        <w:spacing w:after="0" w:line="360" w:lineRule="auto"/>
        <w:ind w:firstLineChars="200" w:firstLine="480"/>
        <w:rPr>
          <w:kern w:val="0"/>
          <w:sz w:val="24"/>
        </w:rPr>
      </w:pPr>
      <w:r>
        <w:rPr>
          <w:rFonts w:hint="eastAsia"/>
          <w:kern w:val="0"/>
          <w:sz w:val="24"/>
        </w:rPr>
        <w:lastRenderedPageBreak/>
        <w:t>（</w:t>
      </w:r>
      <w:r>
        <w:rPr>
          <w:kern w:val="0"/>
          <w:sz w:val="24"/>
        </w:rPr>
        <w:t>28</w:t>
      </w:r>
      <w:r>
        <w:rPr>
          <w:rFonts w:hint="eastAsia"/>
          <w:kern w:val="0"/>
          <w:sz w:val="24"/>
        </w:rPr>
        <w:t>）上海好买基金销售有限公司</w:t>
      </w:r>
      <w:r>
        <w:rPr>
          <w:kern w:val="0"/>
          <w:sz w:val="24"/>
        </w:rPr>
        <w:t xml:space="preserve"> </w:t>
      </w:r>
    </w:p>
    <w:p w14:paraId="3CB9781C" w14:textId="77777777" w:rsidR="00DF2503" w:rsidRDefault="00E42029">
      <w:pPr>
        <w:spacing w:after="0" w:line="360" w:lineRule="auto"/>
        <w:ind w:firstLineChars="200" w:firstLine="480"/>
        <w:rPr>
          <w:kern w:val="0"/>
          <w:sz w:val="24"/>
        </w:rPr>
      </w:pPr>
      <w:r>
        <w:rPr>
          <w:rFonts w:hint="eastAsia"/>
          <w:kern w:val="0"/>
          <w:sz w:val="24"/>
        </w:rPr>
        <w:t>住所：上海市虹口区场中路</w:t>
      </w:r>
      <w:r>
        <w:rPr>
          <w:kern w:val="0"/>
          <w:sz w:val="24"/>
        </w:rPr>
        <w:t>685</w:t>
      </w:r>
      <w:r>
        <w:rPr>
          <w:rFonts w:hint="eastAsia"/>
          <w:kern w:val="0"/>
          <w:sz w:val="24"/>
        </w:rPr>
        <w:t>弄</w:t>
      </w:r>
      <w:r>
        <w:rPr>
          <w:kern w:val="0"/>
          <w:sz w:val="24"/>
        </w:rPr>
        <w:t>37</w:t>
      </w:r>
      <w:r>
        <w:rPr>
          <w:rFonts w:hint="eastAsia"/>
          <w:kern w:val="0"/>
          <w:sz w:val="24"/>
        </w:rPr>
        <w:t>号</w:t>
      </w:r>
      <w:r>
        <w:rPr>
          <w:kern w:val="0"/>
          <w:sz w:val="24"/>
        </w:rPr>
        <w:t>4</w:t>
      </w:r>
      <w:r>
        <w:rPr>
          <w:rFonts w:hint="eastAsia"/>
          <w:kern w:val="0"/>
          <w:sz w:val="24"/>
        </w:rPr>
        <w:t>号楼</w:t>
      </w:r>
      <w:r>
        <w:rPr>
          <w:kern w:val="0"/>
          <w:sz w:val="24"/>
        </w:rPr>
        <w:t>449</w:t>
      </w:r>
      <w:r>
        <w:rPr>
          <w:rFonts w:hint="eastAsia"/>
          <w:kern w:val="0"/>
          <w:sz w:val="24"/>
        </w:rPr>
        <w:t>室</w:t>
      </w:r>
      <w:r>
        <w:rPr>
          <w:kern w:val="0"/>
          <w:sz w:val="24"/>
        </w:rPr>
        <w:t xml:space="preserve"> </w:t>
      </w:r>
    </w:p>
    <w:p w14:paraId="3241AC2E" w14:textId="77777777" w:rsidR="00DF2503" w:rsidRDefault="00E42029">
      <w:pPr>
        <w:spacing w:after="0" w:line="360" w:lineRule="auto"/>
        <w:ind w:firstLineChars="200" w:firstLine="480"/>
        <w:rPr>
          <w:kern w:val="0"/>
          <w:sz w:val="24"/>
        </w:rPr>
      </w:pPr>
      <w:r>
        <w:rPr>
          <w:rFonts w:hint="eastAsia"/>
          <w:kern w:val="0"/>
          <w:sz w:val="24"/>
        </w:rPr>
        <w:t>办公地址：上海市浦东新区浦东南路</w:t>
      </w:r>
      <w:r>
        <w:rPr>
          <w:kern w:val="0"/>
          <w:sz w:val="24"/>
        </w:rPr>
        <w:t>1118</w:t>
      </w:r>
      <w:r>
        <w:rPr>
          <w:rFonts w:hint="eastAsia"/>
          <w:kern w:val="0"/>
          <w:sz w:val="24"/>
        </w:rPr>
        <w:t>号鄂尔多斯国际大厦</w:t>
      </w:r>
      <w:r>
        <w:rPr>
          <w:kern w:val="0"/>
          <w:sz w:val="24"/>
        </w:rPr>
        <w:t>903-906</w:t>
      </w:r>
      <w:r>
        <w:rPr>
          <w:rFonts w:hint="eastAsia"/>
          <w:kern w:val="0"/>
          <w:sz w:val="24"/>
        </w:rPr>
        <w:t>室</w:t>
      </w:r>
      <w:r>
        <w:rPr>
          <w:kern w:val="0"/>
          <w:sz w:val="24"/>
        </w:rPr>
        <w:t xml:space="preserve"> </w:t>
      </w:r>
    </w:p>
    <w:p w14:paraId="1C772AAB" w14:textId="77777777" w:rsidR="00DF2503" w:rsidRDefault="00E42029">
      <w:pPr>
        <w:spacing w:after="0" w:line="360" w:lineRule="auto"/>
        <w:ind w:firstLineChars="200" w:firstLine="480"/>
        <w:rPr>
          <w:kern w:val="0"/>
          <w:sz w:val="24"/>
        </w:rPr>
      </w:pPr>
      <w:r>
        <w:rPr>
          <w:rFonts w:hint="eastAsia"/>
          <w:kern w:val="0"/>
          <w:sz w:val="24"/>
        </w:rPr>
        <w:t>法定代表人：杨文斌</w:t>
      </w:r>
      <w:r>
        <w:rPr>
          <w:kern w:val="0"/>
          <w:sz w:val="24"/>
        </w:rPr>
        <w:t xml:space="preserve"> </w:t>
      </w:r>
    </w:p>
    <w:p w14:paraId="22ACA050"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68596916 </w:t>
      </w:r>
    </w:p>
    <w:p w14:paraId="538EEDC2" w14:textId="77777777" w:rsidR="00DF2503" w:rsidRDefault="00E42029">
      <w:pPr>
        <w:spacing w:after="0" w:line="360" w:lineRule="auto"/>
        <w:ind w:firstLineChars="200" w:firstLine="480"/>
        <w:rPr>
          <w:kern w:val="0"/>
          <w:sz w:val="24"/>
        </w:rPr>
      </w:pPr>
      <w:r>
        <w:rPr>
          <w:rFonts w:hint="eastAsia"/>
          <w:kern w:val="0"/>
          <w:sz w:val="24"/>
        </w:rPr>
        <w:t>联系人：薛年</w:t>
      </w:r>
    </w:p>
    <w:p w14:paraId="2D441D5E"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 xml:space="preserve">400-700-9665 </w:t>
      </w:r>
    </w:p>
    <w:p w14:paraId="29277C96"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www.ehowbuy.com</w:t>
      </w:r>
    </w:p>
    <w:p w14:paraId="6AE34D5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29</w:t>
      </w:r>
      <w:r>
        <w:rPr>
          <w:rFonts w:hint="eastAsia"/>
          <w:kern w:val="0"/>
          <w:sz w:val="24"/>
        </w:rPr>
        <w:t>）诺亚正行</w:t>
      </w:r>
      <w:r>
        <w:rPr>
          <w:kern w:val="0"/>
          <w:sz w:val="24"/>
        </w:rPr>
        <w:t>(</w:t>
      </w:r>
      <w:r>
        <w:rPr>
          <w:rFonts w:hint="eastAsia"/>
          <w:kern w:val="0"/>
          <w:sz w:val="24"/>
        </w:rPr>
        <w:t>上海</w:t>
      </w:r>
      <w:r>
        <w:rPr>
          <w:kern w:val="0"/>
          <w:sz w:val="24"/>
        </w:rPr>
        <w:t>)</w:t>
      </w:r>
      <w:r>
        <w:rPr>
          <w:rFonts w:hint="eastAsia"/>
          <w:kern w:val="0"/>
          <w:sz w:val="24"/>
        </w:rPr>
        <w:t>基金销售投资顾问有限公司</w:t>
      </w:r>
    </w:p>
    <w:p w14:paraId="2D1C2F46" w14:textId="77777777" w:rsidR="00DF2503" w:rsidRDefault="00E42029">
      <w:pPr>
        <w:spacing w:after="0" w:line="360" w:lineRule="auto"/>
        <w:ind w:firstLineChars="200" w:firstLine="480"/>
        <w:rPr>
          <w:kern w:val="0"/>
          <w:sz w:val="24"/>
        </w:rPr>
      </w:pPr>
      <w:r>
        <w:rPr>
          <w:rFonts w:hint="eastAsia"/>
          <w:kern w:val="0"/>
          <w:sz w:val="24"/>
        </w:rPr>
        <w:t>住所：上海市虹口区飞虹路</w:t>
      </w:r>
      <w:r>
        <w:rPr>
          <w:kern w:val="0"/>
          <w:sz w:val="24"/>
        </w:rPr>
        <w:t>360</w:t>
      </w:r>
      <w:r>
        <w:rPr>
          <w:rFonts w:hint="eastAsia"/>
          <w:kern w:val="0"/>
          <w:sz w:val="24"/>
        </w:rPr>
        <w:t>弄</w:t>
      </w:r>
      <w:r>
        <w:rPr>
          <w:kern w:val="0"/>
          <w:sz w:val="24"/>
        </w:rPr>
        <w:t>9</w:t>
      </w:r>
      <w:r>
        <w:rPr>
          <w:rFonts w:hint="eastAsia"/>
          <w:kern w:val="0"/>
          <w:sz w:val="24"/>
        </w:rPr>
        <w:t>号</w:t>
      </w:r>
      <w:r>
        <w:rPr>
          <w:kern w:val="0"/>
          <w:sz w:val="24"/>
        </w:rPr>
        <w:t>3724</w:t>
      </w:r>
      <w:r>
        <w:rPr>
          <w:rFonts w:hint="eastAsia"/>
          <w:kern w:val="0"/>
          <w:sz w:val="24"/>
        </w:rPr>
        <w:t>室</w:t>
      </w:r>
    </w:p>
    <w:p w14:paraId="2D4E4A5A" w14:textId="77777777" w:rsidR="00DF2503" w:rsidRDefault="00E42029">
      <w:pPr>
        <w:spacing w:after="0" w:line="360" w:lineRule="auto"/>
        <w:ind w:firstLineChars="200" w:firstLine="480"/>
        <w:rPr>
          <w:kern w:val="0"/>
          <w:sz w:val="24"/>
        </w:rPr>
      </w:pPr>
      <w:r>
        <w:rPr>
          <w:rFonts w:hint="eastAsia"/>
          <w:kern w:val="0"/>
          <w:sz w:val="24"/>
        </w:rPr>
        <w:t>办公地址：上海杨浦区秦皇岛路</w:t>
      </w:r>
      <w:r>
        <w:rPr>
          <w:kern w:val="0"/>
          <w:sz w:val="24"/>
        </w:rPr>
        <w:t>32</w:t>
      </w:r>
      <w:r>
        <w:rPr>
          <w:rFonts w:hint="eastAsia"/>
          <w:kern w:val="0"/>
          <w:sz w:val="24"/>
        </w:rPr>
        <w:t>号</w:t>
      </w:r>
      <w:r>
        <w:rPr>
          <w:kern w:val="0"/>
          <w:sz w:val="24"/>
        </w:rPr>
        <w:t>C</w:t>
      </w:r>
      <w:r>
        <w:rPr>
          <w:rFonts w:hint="eastAsia"/>
          <w:kern w:val="0"/>
          <w:sz w:val="24"/>
        </w:rPr>
        <w:t>栋</w:t>
      </w:r>
      <w:r>
        <w:rPr>
          <w:kern w:val="0"/>
          <w:sz w:val="24"/>
        </w:rPr>
        <w:t xml:space="preserve"> 2</w:t>
      </w:r>
      <w:r>
        <w:rPr>
          <w:rFonts w:hint="eastAsia"/>
          <w:kern w:val="0"/>
          <w:sz w:val="24"/>
        </w:rPr>
        <w:t>楼</w:t>
      </w:r>
    </w:p>
    <w:p w14:paraId="2F8721D5" w14:textId="77777777" w:rsidR="00DF2503" w:rsidRDefault="00E42029">
      <w:pPr>
        <w:spacing w:after="0" w:line="360" w:lineRule="auto"/>
        <w:ind w:firstLineChars="200" w:firstLine="480"/>
        <w:rPr>
          <w:kern w:val="0"/>
          <w:sz w:val="24"/>
        </w:rPr>
      </w:pPr>
      <w:r>
        <w:rPr>
          <w:rFonts w:hint="eastAsia"/>
          <w:kern w:val="0"/>
          <w:sz w:val="24"/>
        </w:rPr>
        <w:t>法定代表人：汪静波</w:t>
      </w:r>
    </w:p>
    <w:p w14:paraId="6E29B8A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38600735</w:t>
      </w:r>
    </w:p>
    <w:p w14:paraId="519CC09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38509777</w:t>
      </w:r>
    </w:p>
    <w:p w14:paraId="059470FE" w14:textId="77777777" w:rsidR="00DF2503" w:rsidRDefault="00E42029">
      <w:pPr>
        <w:spacing w:after="0" w:line="360" w:lineRule="auto"/>
        <w:ind w:firstLineChars="200" w:firstLine="480"/>
        <w:rPr>
          <w:kern w:val="0"/>
          <w:sz w:val="24"/>
        </w:rPr>
      </w:pPr>
      <w:r>
        <w:rPr>
          <w:rFonts w:hint="eastAsia"/>
          <w:kern w:val="0"/>
          <w:sz w:val="24"/>
        </w:rPr>
        <w:t>联系人：方成</w:t>
      </w:r>
    </w:p>
    <w:p w14:paraId="2ABF6C7C"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400-821-5399</w:t>
      </w:r>
    </w:p>
    <w:p w14:paraId="0CB18AF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www.noah-fund.com</w:t>
      </w:r>
    </w:p>
    <w:p w14:paraId="122D0F3C"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30</w:t>
      </w:r>
      <w:r>
        <w:rPr>
          <w:rFonts w:hint="eastAsia"/>
          <w:kern w:val="0"/>
          <w:sz w:val="24"/>
        </w:rPr>
        <w:t>）和讯信息科技有限公司</w:t>
      </w:r>
      <w:r>
        <w:rPr>
          <w:kern w:val="0"/>
          <w:sz w:val="24"/>
        </w:rPr>
        <w:t xml:space="preserve"> </w:t>
      </w:r>
    </w:p>
    <w:p w14:paraId="65AE1AAE" w14:textId="77777777" w:rsidR="00DF2503" w:rsidRDefault="00E42029">
      <w:pPr>
        <w:spacing w:after="0" w:line="360" w:lineRule="auto"/>
        <w:ind w:firstLineChars="200" w:firstLine="480"/>
        <w:rPr>
          <w:kern w:val="0"/>
          <w:sz w:val="24"/>
        </w:rPr>
      </w:pPr>
      <w:r>
        <w:rPr>
          <w:rFonts w:hint="eastAsia"/>
          <w:kern w:val="0"/>
          <w:sz w:val="24"/>
        </w:rPr>
        <w:t>住所：北京市朝阳区朝外大街</w:t>
      </w:r>
      <w:proofErr w:type="gramStart"/>
      <w:r>
        <w:rPr>
          <w:kern w:val="0"/>
          <w:sz w:val="24"/>
        </w:rPr>
        <w:t>22</w:t>
      </w:r>
      <w:r>
        <w:rPr>
          <w:rFonts w:hint="eastAsia"/>
          <w:kern w:val="0"/>
          <w:sz w:val="24"/>
        </w:rPr>
        <w:t>号泛利大厦</w:t>
      </w:r>
      <w:proofErr w:type="gramEnd"/>
      <w:r>
        <w:rPr>
          <w:kern w:val="0"/>
          <w:sz w:val="24"/>
        </w:rPr>
        <w:t>10</w:t>
      </w:r>
      <w:r>
        <w:rPr>
          <w:rFonts w:hint="eastAsia"/>
          <w:kern w:val="0"/>
          <w:sz w:val="24"/>
        </w:rPr>
        <w:t>层</w:t>
      </w:r>
    </w:p>
    <w:p w14:paraId="634273A7" w14:textId="77777777" w:rsidR="00DF2503" w:rsidRDefault="00E42029">
      <w:pPr>
        <w:spacing w:after="0" w:line="360" w:lineRule="auto"/>
        <w:ind w:firstLineChars="200" w:firstLine="480"/>
        <w:rPr>
          <w:kern w:val="0"/>
          <w:sz w:val="24"/>
        </w:rPr>
      </w:pPr>
      <w:r>
        <w:rPr>
          <w:rFonts w:hint="eastAsia"/>
          <w:kern w:val="0"/>
          <w:sz w:val="24"/>
        </w:rPr>
        <w:t>办公地址：北京市朝阳区朝外大街</w:t>
      </w:r>
      <w:proofErr w:type="gramStart"/>
      <w:r>
        <w:rPr>
          <w:kern w:val="0"/>
          <w:sz w:val="24"/>
        </w:rPr>
        <w:t>22</w:t>
      </w:r>
      <w:r>
        <w:rPr>
          <w:rFonts w:hint="eastAsia"/>
          <w:kern w:val="0"/>
          <w:sz w:val="24"/>
        </w:rPr>
        <w:t>号泛利大厦</w:t>
      </w:r>
      <w:proofErr w:type="gramEnd"/>
      <w:r>
        <w:rPr>
          <w:kern w:val="0"/>
          <w:sz w:val="24"/>
        </w:rPr>
        <w:t>10</w:t>
      </w:r>
      <w:r>
        <w:rPr>
          <w:rFonts w:hint="eastAsia"/>
          <w:kern w:val="0"/>
          <w:sz w:val="24"/>
        </w:rPr>
        <w:t>层</w:t>
      </w:r>
    </w:p>
    <w:p w14:paraId="075BC3D5" w14:textId="77777777" w:rsidR="00DF2503" w:rsidRDefault="00E42029">
      <w:pPr>
        <w:spacing w:after="0" w:line="360" w:lineRule="auto"/>
        <w:ind w:firstLineChars="200" w:firstLine="480"/>
        <w:rPr>
          <w:kern w:val="0"/>
          <w:sz w:val="24"/>
        </w:rPr>
      </w:pPr>
      <w:r>
        <w:rPr>
          <w:rFonts w:hint="eastAsia"/>
          <w:kern w:val="0"/>
          <w:sz w:val="24"/>
        </w:rPr>
        <w:t>法定代表人：王莉</w:t>
      </w:r>
    </w:p>
    <w:p w14:paraId="6674870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20835789</w:t>
      </w:r>
    </w:p>
    <w:p w14:paraId="1F6C669E"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20835879</w:t>
      </w:r>
    </w:p>
    <w:p w14:paraId="1CA97DCA" w14:textId="77777777" w:rsidR="00DF2503" w:rsidRDefault="00E42029">
      <w:pPr>
        <w:spacing w:after="0" w:line="360" w:lineRule="auto"/>
        <w:ind w:firstLineChars="200" w:firstLine="480"/>
        <w:rPr>
          <w:kern w:val="0"/>
          <w:sz w:val="24"/>
        </w:rPr>
      </w:pPr>
      <w:r>
        <w:rPr>
          <w:rFonts w:hint="eastAsia"/>
          <w:kern w:val="0"/>
          <w:sz w:val="24"/>
        </w:rPr>
        <w:t>联系人：周轶</w:t>
      </w:r>
    </w:p>
    <w:p w14:paraId="2D4B5F50"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4009200022</w:t>
      </w:r>
    </w:p>
    <w:p w14:paraId="3F944AF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http://licaike.hexun.com/</w:t>
      </w:r>
    </w:p>
    <w:p w14:paraId="370DBE54"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31</w:t>
      </w:r>
      <w:r>
        <w:rPr>
          <w:rFonts w:hint="eastAsia"/>
          <w:kern w:val="0"/>
          <w:sz w:val="24"/>
        </w:rPr>
        <w:t>）上海天天基金销售有限公司</w:t>
      </w:r>
      <w:r>
        <w:rPr>
          <w:kern w:val="0"/>
          <w:sz w:val="24"/>
        </w:rPr>
        <w:t xml:space="preserve"> </w:t>
      </w:r>
    </w:p>
    <w:p w14:paraId="254B5E01" w14:textId="77777777" w:rsidR="00DF2503" w:rsidRDefault="00E42029">
      <w:pPr>
        <w:spacing w:after="0" w:line="360" w:lineRule="auto"/>
        <w:ind w:firstLineChars="200" w:firstLine="480"/>
        <w:rPr>
          <w:kern w:val="0"/>
          <w:sz w:val="24"/>
        </w:rPr>
      </w:pPr>
      <w:r>
        <w:rPr>
          <w:rFonts w:hint="eastAsia"/>
          <w:kern w:val="0"/>
          <w:sz w:val="24"/>
        </w:rPr>
        <w:t>住所：上海市徐汇区龙田路</w:t>
      </w:r>
      <w:r>
        <w:rPr>
          <w:kern w:val="0"/>
          <w:sz w:val="24"/>
        </w:rPr>
        <w:t>190</w:t>
      </w:r>
      <w:r>
        <w:rPr>
          <w:rFonts w:hint="eastAsia"/>
          <w:kern w:val="0"/>
          <w:sz w:val="24"/>
        </w:rPr>
        <w:t>号</w:t>
      </w:r>
      <w:r>
        <w:rPr>
          <w:kern w:val="0"/>
          <w:sz w:val="24"/>
        </w:rPr>
        <w:t>2</w:t>
      </w:r>
      <w:r>
        <w:rPr>
          <w:rFonts w:hint="eastAsia"/>
          <w:kern w:val="0"/>
          <w:sz w:val="24"/>
        </w:rPr>
        <w:t>号楼</w:t>
      </w:r>
      <w:r>
        <w:rPr>
          <w:kern w:val="0"/>
          <w:sz w:val="24"/>
        </w:rPr>
        <w:t>2</w:t>
      </w:r>
      <w:r>
        <w:rPr>
          <w:rFonts w:hint="eastAsia"/>
          <w:kern w:val="0"/>
          <w:sz w:val="24"/>
        </w:rPr>
        <w:t>层</w:t>
      </w:r>
      <w:r>
        <w:rPr>
          <w:kern w:val="0"/>
          <w:sz w:val="24"/>
        </w:rPr>
        <w:t xml:space="preserve"> </w:t>
      </w:r>
    </w:p>
    <w:p w14:paraId="57621CC3" w14:textId="77777777" w:rsidR="00DF2503" w:rsidRDefault="00E42029">
      <w:pPr>
        <w:spacing w:after="0" w:line="360" w:lineRule="auto"/>
        <w:ind w:firstLineChars="200" w:firstLine="480"/>
        <w:rPr>
          <w:kern w:val="0"/>
          <w:sz w:val="24"/>
        </w:rPr>
      </w:pPr>
      <w:r>
        <w:rPr>
          <w:rFonts w:hint="eastAsia"/>
          <w:kern w:val="0"/>
          <w:sz w:val="24"/>
        </w:rPr>
        <w:t>办公地址：上海市徐汇区龙田路</w:t>
      </w:r>
      <w:r>
        <w:rPr>
          <w:kern w:val="0"/>
          <w:sz w:val="24"/>
        </w:rPr>
        <w:t>195</w:t>
      </w:r>
      <w:r>
        <w:rPr>
          <w:rFonts w:hint="eastAsia"/>
          <w:kern w:val="0"/>
          <w:sz w:val="24"/>
        </w:rPr>
        <w:t>号</w:t>
      </w:r>
      <w:r>
        <w:rPr>
          <w:kern w:val="0"/>
          <w:sz w:val="24"/>
        </w:rPr>
        <w:t>3C</w:t>
      </w:r>
      <w:r>
        <w:rPr>
          <w:rFonts w:hint="eastAsia"/>
          <w:kern w:val="0"/>
          <w:sz w:val="24"/>
        </w:rPr>
        <w:t>座</w:t>
      </w:r>
      <w:r>
        <w:rPr>
          <w:kern w:val="0"/>
          <w:sz w:val="24"/>
        </w:rPr>
        <w:t>10</w:t>
      </w:r>
      <w:r>
        <w:rPr>
          <w:rFonts w:hint="eastAsia"/>
          <w:kern w:val="0"/>
          <w:sz w:val="24"/>
        </w:rPr>
        <w:t>楼</w:t>
      </w:r>
    </w:p>
    <w:p w14:paraId="69F63ADB" w14:textId="77777777" w:rsidR="00DF2503" w:rsidRDefault="00E42029">
      <w:pPr>
        <w:spacing w:after="0" w:line="360" w:lineRule="auto"/>
        <w:ind w:firstLineChars="200" w:firstLine="480"/>
        <w:rPr>
          <w:kern w:val="0"/>
          <w:sz w:val="24"/>
        </w:rPr>
      </w:pPr>
      <w:r>
        <w:rPr>
          <w:rFonts w:hint="eastAsia"/>
          <w:kern w:val="0"/>
          <w:sz w:val="24"/>
        </w:rPr>
        <w:lastRenderedPageBreak/>
        <w:t>法定代表人：其实</w:t>
      </w:r>
    </w:p>
    <w:p w14:paraId="263CD17B"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54509998</w:t>
      </w:r>
    </w:p>
    <w:p w14:paraId="063D211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64385308</w:t>
      </w:r>
    </w:p>
    <w:p w14:paraId="722A6AA8" w14:textId="77777777" w:rsidR="00DF2503" w:rsidRDefault="00E42029">
      <w:pPr>
        <w:spacing w:after="0" w:line="360" w:lineRule="auto"/>
        <w:ind w:firstLineChars="200" w:firstLine="480"/>
        <w:rPr>
          <w:kern w:val="0"/>
          <w:sz w:val="24"/>
        </w:rPr>
      </w:pPr>
      <w:r>
        <w:rPr>
          <w:rFonts w:hint="eastAsia"/>
          <w:kern w:val="0"/>
          <w:sz w:val="24"/>
        </w:rPr>
        <w:t>联系人：潘世友</w:t>
      </w:r>
    </w:p>
    <w:p w14:paraId="604A94EF"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400-1818-188</w:t>
      </w:r>
    </w:p>
    <w:p w14:paraId="28406FDD"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www.1234567.com.cn</w:t>
      </w:r>
    </w:p>
    <w:p w14:paraId="4B103F5C"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32</w:t>
      </w:r>
      <w:r>
        <w:rPr>
          <w:rFonts w:hint="eastAsia"/>
          <w:kern w:val="0"/>
          <w:sz w:val="24"/>
        </w:rPr>
        <w:t>）北京钱景财富投资管理有限公司</w:t>
      </w:r>
      <w:r>
        <w:rPr>
          <w:kern w:val="0"/>
          <w:sz w:val="24"/>
        </w:rPr>
        <w:t xml:space="preserve"> </w:t>
      </w:r>
    </w:p>
    <w:p w14:paraId="495B909A" w14:textId="77777777" w:rsidR="00DF2503" w:rsidRDefault="00E42029">
      <w:pPr>
        <w:spacing w:after="0" w:line="360" w:lineRule="auto"/>
        <w:ind w:firstLineChars="200" w:firstLine="480"/>
        <w:rPr>
          <w:kern w:val="0"/>
          <w:sz w:val="24"/>
        </w:rPr>
      </w:pPr>
      <w:r>
        <w:rPr>
          <w:rFonts w:hint="eastAsia"/>
          <w:kern w:val="0"/>
          <w:sz w:val="24"/>
        </w:rPr>
        <w:t>住所：北京市海淀区丹棱街</w:t>
      </w:r>
      <w:r>
        <w:rPr>
          <w:kern w:val="0"/>
          <w:sz w:val="24"/>
        </w:rPr>
        <w:t>6</w:t>
      </w:r>
      <w:r>
        <w:rPr>
          <w:rFonts w:hint="eastAsia"/>
          <w:kern w:val="0"/>
          <w:sz w:val="24"/>
        </w:rPr>
        <w:t>幢</w:t>
      </w:r>
      <w:r>
        <w:rPr>
          <w:kern w:val="0"/>
          <w:sz w:val="24"/>
        </w:rPr>
        <w:t>1</w:t>
      </w:r>
      <w:r>
        <w:rPr>
          <w:rFonts w:hint="eastAsia"/>
          <w:kern w:val="0"/>
          <w:sz w:val="24"/>
        </w:rPr>
        <w:t>号</w:t>
      </w:r>
      <w:r>
        <w:rPr>
          <w:kern w:val="0"/>
          <w:sz w:val="24"/>
        </w:rPr>
        <w:t>9</w:t>
      </w:r>
      <w:r>
        <w:rPr>
          <w:rFonts w:hint="eastAsia"/>
          <w:kern w:val="0"/>
          <w:sz w:val="24"/>
        </w:rPr>
        <w:t>层</w:t>
      </w:r>
      <w:r>
        <w:rPr>
          <w:kern w:val="0"/>
          <w:sz w:val="24"/>
        </w:rPr>
        <w:t>1008-1012</w:t>
      </w:r>
    </w:p>
    <w:p w14:paraId="58C7382A" w14:textId="77777777" w:rsidR="00DF2503" w:rsidRDefault="00E42029">
      <w:pPr>
        <w:spacing w:after="0" w:line="360" w:lineRule="auto"/>
        <w:ind w:firstLineChars="200" w:firstLine="480"/>
        <w:rPr>
          <w:kern w:val="0"/>
          <w:sz w:val="24"/>
        </w:rPr>
      </w:pPr>
      <w:r>
        <w:rPr>
          <w:rFonts w:hint="eastAsia"/>
          <w:kern w:val="0"/>
          <w:sz w:val="24"/>
        </w:rPr>
        <w:t>办公地址：北京市海淀区丹棱街</w:t>
      </w:r>
      <w:r>
        <w:rPr>
          <w:kern w:val="0"/>
          <w:sz w:val="24"/>
        </w:rPr>
        <w:t>6</w:t>
      </w:r>
      <w:r>
        <w:rPr>
          <w:rFonts w:hint="eastAsia"/>
          <w:kern w:val="0"/>
          <w:sz w:val="24"/>
        </w:rPr>
        <w:t>幢</w:t>
      </w:r>
      <w:r>
        <w:rPr>
          <w:kern w:val="0"/>
          <w:sz w:val="24"/>
        </w:rPr>
        <w:t>1</w:t>
      </w:r>
      <w:r>
        <w:rPr>
          <w:rFonts w:hint="eastAsia"/>
          <w:kern w:val="0"/>
          <w:sz w:val="24"/>
        </w:rPr>
        <w:t>号</w:t>
      </w:r>
      <w:r>
        <w:rPr>
          <w:kern w:val="0"/>
          <w:sz w:val="24"/>
        </w:rPr>
        <w:t>9</w:t>
      </w:r>
      <w:r>
        <w:rPr>
          <w:rFonts w:hint="eastAsia"/>
          <w:kern w:val="0"/>
          <w:sz w:val="24"/>
        </w:rPr>
        <w:t>层</w:t>
      </w:r>
      <w:r>
        <w:rPr>
          <w:kern w:val="0"/>
          <w:sz w:val="24"/>
        </w:rPr>
        <w:t>1008-1012</w:t>
      </w:r>
    </w:p>
    <w:p w14:paraId="6DC28363" w14:textId="77777777" w:rsidR="00DF2503" w:rsidRDefault="00E42029">
      <w:pPr>
        <w:spacing w:after="0" w:line="360" w:lineRule="auto"/>
        <w:ind w:firstLineChars="200" w:firstLine="480"/>
        <w:rPr>
          <w:kern w:val="0"/>
          <w:sz w:val="24"/>
        </w:rPr>
      </w:pPr>
      <w:r>
        <w:rPr>
          <w:rFonts w:hint="eastAsia"/>
          <w:kern w:val="0"/>
          <w:sz w:val="24"/>
        </w:rPr>
        <w:t>法定代表人：赵荣春</w:t>
      </w:r>
    </w:p>
    <w:p w14:paraId="5A376EE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57418829</w:t>
      </w:r>
    </w:p>
    <w:p w14:paraId="1BA5F979"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57569671</w:t>
      </w:r>
    </w:p>
    <w:p w14:paraId="496045DD"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魏争</w:t>
      </w:r>
    </w:p>
    <w:p w14:paraId="0D64FDE3"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 xml:space="preserve"> 400-678-5095</w:t>
      </w:r>
    </w:p>
    <w:p w14:paraId="766CB5B1"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www.niuji.net</w:t>
      </w:r>
    </w:p>
    <w:p w14:paraId="43834B66"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33</w:t>
      </w:r>
      <w:r>
        <w:rPr>
          <w:rFonts w:hint="eastAsia"/>
          <w:kern w:val="0"/>
          <w:sz w:val="24"/>
        </w:rPr>
        <w:t>）深圳市新兰德证券投资咨询有限公司</w:t>
      </w:r>
    </w:p>
    <w:p w14:paraId="1EF06AE3" w14:textId="77777777" w:rsidR="00DF2503" w:rsidRDefault="00E42029">
      <w:pPr>
        <w:spacing w:after="0" w:line="360" w:lineRule="auto"/>
        <w:ind w:firstLineChars="200" w:firstLine="480"/>
        <w:rPr>
          <w:kern w:val="0"/>
          <w:sz w:val="24"/>
        </w:rPr>
      </w:pPr>
      <w:r>
        <w:rPr>
          <w:rFonts w:hint="eastAsia"/>
          <w:kern w:val="0"/>
          <w:sz w:val="24"/>
        </w:rPr>
        <w:t>住所：深圳市福田区华强北路赛格科技园</w:t>
      </w:r>
      <w:r>
        <w:rPr>
          <w:kern w:val="0"/>
          <w:sz w:val="24"/>
        </w:rPr>
        <w:t>4</w:t>
      </w:r>
      <w:r>
        <w:rPr>
          <w:rFonts w:hint="eastAsia"/>
          <w:kern w:val="0"/>
          <w:sz w:val="24"/>
        </w:rPr>
        <w:t>栋</w:t>
      </w:r>
      <w:r>
        <w:rPr>
          <w:kern w:val="0"/>
          <w:sz w:val="24"/>
        </w:rPr>
        <w:t>10</w:t>
      </w:r>
      <w:r>
        <w:rPr>
          <w:rFonts w:hint="eastAsia"/>
          <w:kern w:val="0"/>
          <w:sz w:val="24"/>
        </w:rPr>
        <w:t>层</w:t>
      </w:r>
      <w:r>
        <w:rPr>
          <w:kern w:val="0"/>
          <w:sz w:val="24"/>
        </w:rPr>
        <w:t>1006#</w:t>
      </w:r>
    </w:p>
    <w:p w14:paraId="08415059" w14:textId="77777777" w:rsidR="00DF2503" w:rsidRDefault="00E42029">
      <w:pPr>
        <w:spacing w:after="0" w:line="360" w:lineRule="auto"/>
        <w:ind w:firstLineChars="200" w:firstLine="480"/>
        <w:rPr>
          <w:kern w:val="0"/>
          <w:sz w:val="24"/>
        </w:rPr>
      </w:pPr>
      <w:r>
        <w:rPr>
          <w:rFonts w:hint="eastAsia"/>
          <w:kern w:val="0"/>
          <w:sz w:val="24"/>
        </w:rPr>
        <w:t>办公地址：北京市西城区金融大街</w:t>
      </w:r>
      <w:r>
        <w:rPr>
          <w:kern w:val="0"/>
          <w:sz w:val="24"/>
        </w:rPr>
        <w:t>35</w:t>
      </w:r>
      <w:r>
        <w:rPr>
          <w:rFonts w:hint="eastAsia"/>
          <w:kern w:val="0"/>
          <w:sz w:val="24"/>
        </w:rPr>
        <w:t>号国际企业大厦</w:t>
      </w:r>
      <w:r>
        <w:rPr>
          <w:kern w:val="0"/>
          <w:sz w:val="24"/>
        </w:rPr>
        <w:t>C</w:t>
      </w:r>
      <w:r>
        <w:rPr>
          <w:rFonts w:hint="eastAsia"/>
          <w:kern w:val="0"/>
          <w:sz w:val="24"/>
        </w:rPr>
        <w:t>座</w:t>
      </w:r>
      <w:r>
        <w:rPr>
          <w:kern w:val="0"/>
          <w:sz w:val="24"/>
        </w:rPr>
        <w:t>9</w:t>
      </w:r>
      <w:r>
        <w:rPr>
          <w:rFonts w:hint="eastAsia"/>
          <w:kern w:val="0"/>
          <w:sz w:val="24"/>
        </w:rPr>
        <w:t>层</w:t>
      </w:r>
    </w:p>
    <w:p w14:paraId="4CB41D8E" w14:textId="77777777" w:rsidR="00DF2503" w:rsidRDefault="00E42029">
      <w:pPr>
        <w:spacing w:after="0" w:line="360" w:lineRule="auto"/>
        <w:ind w:firstLineChars="200" w:firstLine="480"/>
        <w:rPr>
          <w:kern w:val="0"/>
          <w:sz w:val="24"/>
        </w:rPr>
      </w:pPr>
      <w:r>
        <w:rPr>
          <w:rFonts w:hint="eastAsia"/>
          <w:kern w:val="0"/>
          <w:sz w:val="24"/>
        </w:rPr>
        <w:t>法定代表人：陈操</w:t>
      </w:r>
    </w:p>
    <w:p w14:paraId="34DEA568"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58325395</w:t>
      </w:r>
    </w:p>
    <w:p w14:paraId="5C7C51EF"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58325282</w:t>
      </w:r>
    </w:p>
    <w:p w14:paraId="28601EC8" w14:textId="77777777" w:rsidR="00DF2503" w:rsidRDefault="00E42029">
      <w:pPr>
        <w:spacing w:after="0" w:line="360" w:lineRule="auto"/>
        <w:ind w:firstLineChars="200" w:firstLine="480"/>
        <w:rPr>
          <w:kern w:val="0"/>
          <w:sz w:val="24"/>
        </w:rPr>
      </w:pPr>
      <w:r>
        <w:rPr>
          <w:rFonts w:hint="eastAsia"/>
          <w:kern w:val="0"/>
          <w:sz w:val="24"/>
        </w:rPr>
        <w:t>联系人：刘宝文</w:t>
      </w:r>
      <w:r>
        <w:rPr>
          <w:kern w:val="0"/>
          <w:sz w:val="24"/>
        </w:rPr>
        <w:t xml:space="preserve"> </w:t>
      </w:r>
    </w:p>
    <w:p w14:paraId="0A89BA26"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400-850-7771</w:t>
      </w:r>
    </w:p>
    <w:p w14:paraId="60B6EEF6"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http://8.jrj.com.cn/</w:t>
      </w:r>
    </w:p>
    <w:p w14:paraId="64FA452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34</w:t>
      </w:r>
      <w:r>
        <w:rPr>
          <w:rFonts w:hint="eastAsia"/>
          <w:kern w:val="0"/>
          <w:sz w:val="24"/>
        </w:rPr>
        <w:t>）北京</w:t>
      </w:r>
      <w:proofErr w:type="gramStart"/>
      <w:r>
        <w:rPr>
          <w:rFonts w:hint="eastAsia"/>
          <w:kern w:val="0"/>
          <w:sz w:val="24"/>
        </w:rPr>
        <w:t>展恒基金</w:t>
      </w:r>
      <w:proofErr w:type="gramEnd"/>
      <w:r>
        <w:rPr>
          <w:rFonts w:hint="eastAsia"/>
          <w:kern w:val="0"/>
          <w:sz w:val="24"/>
        </w:rPr>
        <w:t>销售股份有限公司</w:t>
      </w:r>
    </w:p>
    <w:p w14:paraId="703CF28A" w14:textId="77777777" w:rsidR="00DF2503" w:rsidRDefault="00E42029">
      <w:pPr>
        <w:spacing w:after="0" w:line="360" w:lineRule="auto"/>
        <w:ind w:firstLineChars="200" w:firstLine="480"/>
        <w:rPr>
          <w:kern w:val="0"/>
          <w:sz w:val="24"/>
        </w:rPr>
      </w:pPr>
      <w:r>
        <w:rPr>
          <w:rFonts w:hint="eastAsia"/>
          <w:kern w:val="0"/>
          <w:sz w:val="24"/>
        </w:rPr>
        <w:t>住所：北京市顺义区后沙峪镇安富街</w:t>
      </w:r>
      <w:r>
        <w:rPr>
          <w:kern w:val="0"/>
          <w:sz w:val="24"/>
        </w:rPr>
        <w:t>6</w:t>
      </w:r>
      <w:r>
        <w:rPr>
          <w:rFonts w:hint="eastAsia"/>
          <w:kern w:val="0"/>
          <w:sz w:val="24"/>
        </w:rPr>
        <w:t>号</w:t>
      </w:r>
    </w:p>
    <w:p w14:paraId="6D31897F" w14:textId="77777777" w:rsidR="00DF2503" w:rsidRDefault="00E42029">
      <w:pPr>
        <w:spacing w:after="0" w:line="360" w:lineRule="auto"/>
        <w:ind w:firstLineChars="200" w:firstLine="480"/>
        <w:rPr>
          <w:kern w:val="0"/>
          <w:sz w:val="24"/>
        </w:rPr>
      </w:pPr>
      <w:r>
        <w:rPr>
          <w:rFonts w:hint="eastAsia"/>
          <w:kern w:val="0"/>
          <w:sz w:val="24"/>
        </w:rPr>
        <w:t>办公地址：北京市朝阳区安苑路</w:t>
      </w:r>
      <w:r>
        <w:rPr>
          <w:kern w:val="0"/>
          <w:sz w:val="24"/>
        </w:rPr>
        <w:t>15-1</w:t>
      </w:r>
      <w:r>
        <w:rPr>
          <w:rFonts w:hint="eastAsia"/>
          <w:kern w:val="0"/>
          <w:sz w:val="24"/>
        </w:rPr>
        <w:t>号邮电新闻大厦</w:t>
      </w:r>
      <w:r>
        <w:rPr>
          <w:kern w:val="0"/>
          <w:sz w:val="24"/>
        </w:rPr>
        <w:t>2</w:t>
      </w:r>
      <w:r>
        <w:rPr>
          <w:rFonts w:hint="eastAsia"/>
          <w:kern w:val="0"/>
          <w:sz w:val="24"/>
        </w:rPr>
        <w:t>层</w:t>
      </w:r>
    </w:p>
    <w:p w14:paraId="2074C699" w14:textId="77777777" w:rsidR="00DF2503" w:rsidRDefault="00E42029">
      <w:pPr>
        <w:spacing w:after="0" w:line="360" w:lineRule="auto"/>
        <w:ind w:firstLineChars="200" w:firstLine="480"/>
        <w:rPr>
          <w:kern w:val="0"/>
          <w:sz w:val="24"/>
        </w:rPr>
      </w:pPr>
      <w:r>
        <w:rPr>
          <w:rFonts w:hint="eastAsia"/>
          <w:kern w:val="0"/>
          <w:sz w:val="24"/>
        </w:rPr>
        <w:t>法定代表人：闫振杰</w:t>
      </w:r>
    </w:p>
    <w:p w14:paraId="3AF39FFE"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59601366-7024</w:t>
      </w:r>
    </w:p>
    <w:p w14:paraId="2F4DA6E5" w14:textId="77777777" w:rsidR="00DF2503" w:rsidRDefault="00E42029">
      <w:pPr>
        <w:spacing w:after="0" w:line="360" w:lineRule="auto"/>
        <w:ind w:firstLineChars="200" w:firstLine="480"/>
        <w:rPr>
          <w:kern w:val="0"/>
          <w:sz w:val="24"/>
        </w:rPr>
      </w:pPr>
      <w:r>
        <w:rPr>
          <w:rFonts w:hint="eastAsia"/>
          <w:kern w:val="0"/>
          <w:sz w:val="24"/>
        </w:rPr>
        <w:lastRenderedPageBreak/>
        <w:t>传真：（</w:t>
      </w:r>
      <w:r>
        <w:rPr>
          <w:kern w:val="0"/>
          <w:sz w:val="24"/>
        </w:rPr>
        <w:t>010</w:t>
      </w:r>
      <w:r>
        <w:rPr>
          <w:rFonts w:hint="eastAsia"/>
          <w:kern w:val="0"/>
          <w:sz w:val="24"/>
        </w:rPr>
        <w:t>）</w:t>
      </w:r>
      <w:r>
        <w:rPr>
          <w:kern w:val="0"/>
          <w:sz w:val="24"/>
        </w:rPr>
        <w:t>62020355</w:t>
      </w:r>
    </w:p>
    <w:p w14:paraId="51086DF1"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马林</w:t>
      </w:r>
    </w:p>
    <w:p w14:paraId="4B6E8CB8"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400-888-6661</w:t>
      </w:r>
    </w:p>
    <w:p w14:paraId="6B194456"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 xml:space="preserve">www.myfund.com </w:t>
      </w:r>
    </w:p>
    <w:p w14:paraId="435F7AB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35</w:t>
      </w:r>
      <w:r>
        <w:rPr>
          <w:rFonts w:hint="eastAsia"/>
          <w:kern w:val="0"/>
          <w:sz w:val="24"/>
        </w:rPr>
        <w:t>）一路财富（北京）信息科技有限公司</w:t>
      </w:r>
    </w:p>
    <w:p w14:paraId="40F4D39E" w14:textId="77777777" w:rsidR="00DF2503" w:rsidRDefault="00E42029">
      <w:pPr>
        <w:spacing w:after="0" w:line="360" w:lineRule="auto"/>
        <w:ind w:firstLineChars="200" w:firstLine="480"/>
        <w:rPr>
          <w:kern w:val="0"/>
          <w:sz w:val="24"/>
        </w:rPr>
      </w:pPr>
      <w:r>
        <w:rPr>
          <w:rFonts w:hint="eastAsia"/>
          <w:kern w:val="0"/>
          <w:sz w:val="24"/>
        </w:rPr>
        <w:t>住所：北京市西城区车公庄大街</w:t>
      </w:r>
      <w:r>
        <w:rPr>
          <w:kern w:val="0"/>
          <w:sz w:val="24"/>
        </w:rPr>
        <w:t>9</w:t>
      </w:r>
      <w:r>
        <w:rPr>
          <w:rFonts w:hint="eastAsia"/>
          <w:kern w:val="0"/>
          <w:sz w:val="24"/>
        </w:rPr>
        <w:t>号五栋大楼</w:t>
      </w:r>
      <w:r>
        <w:rPr>
          <w:kern w:val="0"/>
          <w:sz w:val="24"/>
        </w:rPr>
        <w:t>C</w:t>
      </w:r>
      <w:r>
        <w:rPr>
          <w:rFonts w:hint="eastAsia"/>
          <w:kern w:val="0"/>
          <w:sz w:val="24"/>
        </w:rPr>
        <w:t>座</w:t>
      </w:r>
      <w:r>
        <w:rPr>
          <w:kern w:val="0"/>
          <w:sz w:val="24"/>
        </w:rPr>
        <w:t>702</w:t>
      </w:r>
    </w:p>
    <w:p w14:paraId="0B673343" w14:textId="77777777" w:rsidR="00DF2503" w:rsidRDefault="00E42029">
      <w:pPr>
        <w:spacing w:after="0" w:line="360" w:lineRule="auto"/>
        <w:ind w:firstLineChars="200" w:firstLine="480"/>
        <w:rPr>
          <w:kern w:val="0"/>
          <w:sz w:val="24"/>
        </w:rPr>
      </w:pPr>
      <w:r>
        <w:rPr>
          <w:rFonts w:hint="eastAsia"/>
          <w:kern w:val="0"/>
          <w:sz w:val="24"/>
        </w:rPr>
        <w:t>办公地址：北京西城区阜成门大街</w:t>
      </w:r>
      <w:r>
        <w:rPr>
          <w:kern w:val="0"/>
          <w:sz w:val="24"/>
        </w:rPr>
        <w:t>2</w:t>
      </w:r>
      <w:r>
        <w:rPr>
          <w:rFonts w:hint="eastAsia"/>
          <w:kern w:val="0"/>
          <w:sz w:val="24"/>
        </w:rPr>
        <w:t>号万通新世界广场</w:t>
      </w:r>
      <w:r>
        <w:rPr>
          <w:kern w:val="0"/>
          <w:sz w:val="24"/>
        </w:rPr>
        <w:t>A</w:t>
      </w:r>
      <w:r>
        <w:rPr>
          <w:rFonts w:hint="eastAsia"/>
          <w:kern w:val="0"/>
          <w:sz w:val="24"/>
        </w:rPr>
        <w:t>座</w:t>
      </w:r>
      <w:r>
        <w:rPr>
          <w:kern w:val="0"/>
          <w:sz w:val="24"/>
        </w:rPr>
        <w:t>22</w:t>
      </w:r>
      <w:r>
        <w:rPr>
          <w:rFonts w:hint="eastAsia"/>
          <w:kern w:val="0"/>
          <w:sz w:val="24"/>
        </w:rPr>
        <w:t>层</w:t>
      </w:r>
      <w:r>
        <w:rPr>
          <w:kern w:val="0"/>
          <w:sz w:val="24"/>
        </w:rPr>
        <w:t>2208</w:t>
      </w:r>
    </w:p>
    <w:p w14:paraId="1126432C" w14:textId="77777777" w:rsidR="00DF2503" w:rsidRDefault="00E42029">
      <w:pPr>
        <w:spacing w:after="0" w:line="360" w:lineRule="auto"/>
        <w:ind w:firstLineChars="200" w:firstLine="480"/>
        <w:rPr>
          <w:kern w:val="0"/>
          <w:sz w:val="24"/>
        </w:rPr>
      </w:pPr>
      <w:r>
        <w:rPr>
          <w:rFonts w:hint="eastAsia"/>
          <w:kern w:val="0"/>
          <w:sz w:val="24"/>
        </w:rPr>
        <w:t>法定代表人：</w:t>
      </w:r>
      <w:r>
        <w:rPr>
          <w:kern w:val="0"/>
          <w:sz w:val="24"/>
        </w:rPr>
        <w:t xml:space="preserve"> </w:t>
      </w:r>
      <w:r>
        <w:rPr>
          <w:rFonts w:hint="eastAsia"/>
          <w:kern w:val="0"/>
          <w:sz w:val="24"/>
        </w:rPr>
        <w:t>吴雪秀</w:t>
      </w:r>
    </w:p>
    <w:p w14:paraId="03EB9A72"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010-88312877</w:t>
      </w:r>
    </w:p>
    <w:p w14:paraId="0090C86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010-88312099</w:t>
      </w:r>
    </w:p>
    <w:p w14:paraId="4D63F739"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苏昊</w:t>
      </w:r>
    </w:p>
    <w:p w14:paraId="0F101237"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400-001-1566</w:t>
      </w:r>
    </w:p>
    <w:p w14:paraId="76977203"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http://www.yilucaifu.com/</w:t>
      </w:r>
    </w:p>
    <w:p w14:paraId="2AFDD979"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36</w:t>
      </w:r>
      <w:r>
        <w:rPr>
          <w:rFonts w:hint="eastAsia"/>
          <w:kern w:val="0"/>
          <w:sz w:val="24"/>
        </w:rPr>
        <w:t>）上海联泰资产管理有限公司</w:t>
      </w:r>
    </w:p>
    <w:p w14:paraId="678CBE83" w14:textId="77777777" w:rsidR="00DF2503" w:rsidRDefault="00E42029">
      <w:pPr>
        <w:spacing w:after="0" w:line="360" w:lineRule="auto"/>
        <w:ind w:firstLineChars="200" w:firstLine="480"/>
        <w:rPr>
          <w:kern w:val="0"/>
          <w:sz w:val="24"/>
        </w:rPr>
      </w:pPr>
      <w:r>
        <w:rPr>
          <w:rFonts w:hint="eastAsia"/>
          <w:kern w:val="0"/>
          <w:sz w:val="24"/>
        </w:rPr>
        <w:t>住所：中国（上海）自由贸易试验区富特北路</w:t>
      </w:r>
      <w:r>
        <w:rPr>
          <w:kern w:val="0"/>
          <w:sz w:val="24"/>
        </w:rPr>
        <w:t>277</w:t>
      </w:r>
      <w:r>
        <w:rPr>
          <w:rFonts w:hint="eastAsia"/>
          <w:kern w:val="0"/>
          <w:sz w:val="24"/>
        </w:rPr>
        <w:t>号</w:t>
      </w:r>
      <w:r>
        <w:rPr>
          <w:kern w:val="0"/>
          <w:sz w:val="24"/>
        </w:rPr>
        <w:t>3</w:t>
      </w:r>
      <w:r>
        <w:rPr>
          <w:rFonts w:hint="eastAsia"/>
          <w:kern w:val="0"/>
          <w:sz w:val="24"/>
        </w:rPr>
        <w:t>层</w:t>
      </w:r>
      <w:r>
        <w:rPr>
          <w:kern w:val="0"/>
          <w:sz w:val="24"/>
        </w:rPr>
        <w:t>310</w:t>
      </w:r>
      <w:r>
        <w:rPr>
          <w:rFonts w:hint="eastAsia"/>
          <w:kern w:val="0"/>
          <w:sz w:val="24"/>
        </w:rPr>
        <w:t>室</w:t>
      </w:r>
    </w:p>
    <w:p w14:paraId="1D759357" w14:textId="77777777" w:rsidR="00DF2503" w:rsidRDefault="00E42029">
      <w:pPr>
        <w:spacing w:after="0" w:line="360" w:lineRule="auto"/>
        <w:ind w:firstLineChars="200" w:firstLine="480"/>
        <w:rPr>
          <w:kern w:val="0"/>
          <w:sz w:val="24"/>
        </w:rPr>
      </w:pPr>
      <w:r>
        <w:rPr>
          <w:rFonts w:hint="eastAsia"/>
          <w:kern w:val="0"/>
          <w:sz w:val="24"/>
        </w:rPr>
        <w:t>办公地址：上海市长宁区福泉北路</w:t>
      </w:r>
      <w:r>
        <w:rPr>
          <w:kern w:val="0"/>
          <w:sz w:val="24"/>
        </w:rPr>
        <w:t>518</w:t>
      </w:r>
      <w:r>
        <w:rPr>
          <w:rFonts w:hint="eastAsia"/>
          <w:kern w:val="0"/>
          <w:sz w:val="24"/>
        </w:rPr>
        <w:t>号</w:t>
      </w:r>
      <w:r>
        <w:rPr>
          <w:kern w:val="0"/>
          <w:sz w:val="24"/>
        </w:rPr>
        <w:t>8</w:t>
      </w:r>
      <w:r>
        <w:rPr>
          <w:rFonts w:hint="eastAsia"/>
          <w:kern w:val="0"/>
          <w:sz w:val="24"/>
        </w:rPr>
        <w:t>座</w:t>
      </w:r>
      <w:r>
        <w:rPr>
          <w:kern w:val="0"/>
          <w:sz w:val="24"/>
        </w:rPr>
        <w:t>3</w:t>
      </w:r>
      <w:r>
        <w:rPr>
          <w:rFonts w:hint="eastAsia"/>
          <w:kern w:val="0"/>
          <w:sz w:val="24"/>
        </w:rPr>
        <w:t>楼</w:t>
      </w:r>
    </w:p>
    <w:p w14:paraId="42A22BB9" w14:textId="77777777" w:rsidR="00DF2503" w:rsidRDefault="00E42029">
      <w:pPr>
        <w:spacing w:after="0" w:line="360" w:lineRule="auto"/>
        <w:ind w:firstLineChars="200" w:firstLine="480"/>
        <w:rPr>
          <w:kern w:val="0"/>
          <w:sz w:val="24"/>
        </w:rPr>
      </w:pPr>
      <w:r>
        <w:rPr>
          <w:rFonts w:hint="eastAsia"/>
          <w:kern w:val="0"/>
          <w:sz w:val="24"/>
        </w:rPr>
        <w:t>法定代表人：燕斌</w:t>
      </w:r>
    </w:p>
    <w:p w14:paraId="62743E1C"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021-52822063</w:t>
      </w:r>
    </w:p>
    <w:p w14:paraId="207F9336"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021-52975270</w:t>
      </w:r>
    </w:p>
    <w:p w14:paraId="593F4CB1" w14:textId="77777777" w:rsidR="00DF2503" w:rsidRDefault="00E42029">
      <w:pPr>
        <w:spacing w:after="0" w:line="360" w:lineRule="auto"/>
        <w:ind w:firstLineChars="200" w:firstLine="480"/>
        <w:rPr>
          <w:kern w:val="0"/>
          <w:sz w:val="24"/>
        </w:rPr>
      </w:pPr>
      <w:r>
        <w:rPr>
          <w:rFonts w:hint="eastAsia"/>
          <w:kern w:val="0"/>
          <w:sz w:val="24"/>
        </w:rPr>
        <w:t>联系人：</w:t>
      </w:r>
      <w:proofErr w:type="gramStart"/>
      <w:r>
        <w:rPr>
          <w:rFonts w:hint="eastAsia"/>
          <w:kern w:val="0"/>
          <w:sz w:val="24"/>
        </w:rPr>
        <w:t>凌秋艳</w:t>
      </w:r>
      <w:proofErr w:type="gramEnd"/>
    </w:p>
    <w:p w14:paraId="6C6E067A"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4000-466-788</w:t>
      </w:r>
    </w:p>
    <w:p w14:paraId="53FB70E7"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www.66zichan.com</w:t>
      </w:r>
    </w:p>
    <w:p w14:paraId="70272E0C"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37</w:t>
      </w:r>
      <w:r>
        <w:rPr>
          <w:rFonts w:hint="eastAsia"/>
          <w:kern w:val="0"/>
          <w:sz w:val="24"/>
        </w:rPr>
        <w:t>）浙江同花</w:t>
      </w:r>
      <w:proofErr w:type="gramStart"/>
      <w:r>
        <w:rPr>
          <w:rFonts w:hint="eastAsia"/>
          <w:kern w:val="0"/>
          <w:sz w:val="24"/>
        </w:rPr>
        <w:t>顺基金</w:t>
      </w:r>
      <w:proofErr w:type="gramEnd"/>
      <w:r>
        <w:rPr>
          <w:rFonts w:hint="eastAsia"/>
          <w:kern w:val="0"/>
          <w:sz w:val="24"/>
        </w:rPr>
        <w:t>销售有限公司</w:t>
      </w:r>
    </w:p>
    <w:p w14:paraId="2A1E8449" w14:textId="77777777" w:rsidR="00DF2503" w:rsidRDefault="00E42029">
      <w:pPr>
        <w:spacing w:after="0" w:line="360" w:lineRule="auto"/>
        <w:ind w:firstLineChars="200" w:firstLine="480"/>
        <w:rPr>
          <w:kern w:val="0"/>
          <w:sz w:val="24"/>
        </w:rPr>
      </w:pPr>
      <w:r>
        <w:rPr>
          <w:rFonts w:hint="eastAsia"/>
          <w:kern w:val="0"/>
          <w:sz w:val="24"/>
        </w:rPr>
        <w:t>住所：浙江省杭州市文二西路</w:t>
      </w:r>
      <w:r>
        <w:rPr>
          <w:kern w:val="0"/>
          <w:sz w:val="24"/>
        </w:rPr>
        <w:t>1</w:t>
      </w:r>
      <w:r>
        <w:rPr>
          <w:rFonts w:hint="eastAsia"/>
          <w:kern w:val="0"/>
          <w:sz w:val="24"/>
        </w:rPr>
        <w:t>号元茂大厦</w:t>
      </w:r>
      <w:r>
        <w:rPr>
          <w:kern w:val="0"/>
          <w:sz w:val="24"/>
        </w:rPr>
        <w:t>903</w:t>
      </w:r>
    </w:p>
    <w:p w14:paraId="6FC5BD28" w14:textId="77777777" w:rsidR="00DF2503" w:rsidRDefault="00E42029">
      <w:pPr>
        <w:spacing w:after="0" w:line="360" w:lineRule="auto"/>
        <w:ind w:firstLineChars="200" w:firstLine="480"/>
        <w:rPr>
          <w:kern w:val="0"/>
          <w:sz w:val="24"/>
        </w:rPr>
      </w:pPr>
      <w:r>
        <w:rPr>
          <w:rFonts w:hint="eastAsia"/>
          <w:kern w:val="0"/>
          <w:sz w:val="24"/>
        </w:rPr>
        <w:t>办公地址：浙江省杭州市西湖区</w:t>
      </w:r>
      <w:proofErr w:type="gramStart"/>
      <w:r>
        <w:rPr>
          <w:rFonts w:hint="eastAsia"/>
          <w:kern w:val="0"/>
          <w:sz w:val="24"/>
        </w:rPr>
        <w:t>翠柏路</w:t>
      </w:r>
      <w:proofErr w:type="gramEnd"/>
      <w:r>
        <w:rPr>
          <w:kern w:val="0"/>
          <w:sz w:val="24"/>
        </w:rPr>
        <w:t>7</w:t>
      </w:r>
      <w:r>
        <w:rPr>
          <w:rFonts w:hint="eastAsia"/>
          <w:kern w:val="0"/>
          <w:sz w:val="24"/>
        </w:rPr>
        <w:t>号电子商务产业园</w:t>
      </w:r>
      <w:r>
        <w:rPr>
          <w:kern w:val="0"/>
          <w:sz w:val="24"/>
        </w:rPr>
        <w:t>2</w:t>
      </w:r>
      <w:r>
        <w:rPr>
          <w:rFonts w:hint="eastAsia"/>
          <w:kern w:val="0"/>
          <w:sz w:val="24"/>
        </w:rPr>
        <w:t>号楼</w:t>
      </w:r>
      <w:r>
        <w:rPr>
          <w:kern w:val="0"/>
          <w:sz w:val="24"/>
        </w:rPr>
        <w:t xml:space="preserve"> 2</w:t>
      </w:r>
      <w:r>
        <w:rPr>
          <w:rFonts w:hint="eastAsia"/>
          <w:kern w:val="0"/>
          <w:sz w:val="24"/>
        </w:rPr>
        <w:t>楼</w:t>
      </w:r>
    </w:p>
    <w:p w14:paraId="0FF6A32B"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凌</w:t>
      </w:r>
      <w:proofErr w:type="gramEnd"/>
      <w:r>
        <w:rPr>
          <w:rFonts w:hint="eastAsia"/>
          <w:kern w:val="0"/>
          <w:sz w:val="24"/>
        </w:rPr>
        <w:t>顺平</w:t>
      </w:r>
      <w:r>
        <w:rPr>
          <w:kern w:val="0"/>
          <w:sz w:val="24"/>
        </w:rPr>
        <w:t xml:space="preserve"> </w:t>
      </w:r>
    </w:p>
    <w:p w14:paraId="03DE510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0571</w:t>
      </w:r>
      <w:r>
        <w:rPr>
          <w:rFonts w:hint="eastAsia"/>
          <w:kern w:val="0"/>
          <w:sz w:val="24"/>
        </w:rPr>
        <w:t>）</w:t>
      </w:r>
      <w:r>
        <w:rPr>
          <w:kern w:val="0"/>
          <w:sz w:val="24"/>
        </w:rPr>
        <w:t>88911818</w:t>
      </w:r>
    </w:p>
    <w:p w14:paraId="02D68FE6"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0571</w:t>
      </w:r>
      <w:r>
        <w:rPr>
          <w:rFonts w:hint="eastAsia"/>
          <w:kern w:val="0"/>
          <w:sz w:val="24"/>
        </w:rPr>
        <w:t>）</w:t>
      </w:r>
      <w:r>
        <w:rPr>
          <w:kern w:val="0"/>
          <w:sz w:val="24"/>
        </w:rPr>
        <w:t>86800423</w:t>
      </w:r>
    </w:p>
    <w:p w14:paraId="7C5B19AE" w14:textId="77777777" w:rsidR="00DF2503" w:rsidRDefault="00E42029">
      <w:pPr>
        <w:spacing w:after="0" w:line="360" w:lineRule="auto"/>
        <w:ind w:firstLineChars="200" w:firstLine="480"/>
        <w:rPr>
          <w:kern w:val="0"/>
          <w:sz w:val="24"/>
        </w:rPr>
      </w:pPr>
      <w:r>
        <w:rPr>
          <w:rFonts w:hint="eastAsia"/>
          <w:kern w:val="0"/>
          <w:sz w:val="24"/>
        </w:rPr>
        <w:t>联系人：吴强</w:t>
      </w:r>
      <w:r>
        <w:rPr>
          <w:kern w:val="0"/>
          <w:sz w:val="24"/>
        </w:rPr>
        <w:t xml:space="preserve"> </w:t>
      </w:r>
    </w:p>
    <w:p w14:paraId="4DF53215" w14:textId="77777777" w:rsidR="00DF2503" w:rsidRDefault="00E42029">
      <w:pPr>
        <w:spacing w:after="0" w:line="360" w:lineRule="auto"/>
        <w:ind w:firstLineChars="200" w:firstLine="480"/>
        <w:rPr>
          <w:kern w:val="0"/>
          <w:sz w:val="24"/>
        </w:rPr>
      </w:pPr>
      <w:r>
        <w:rPr>
          <w:rFonts w:hint="eastAsia"/>
          <w:kern w:val="0"/>
          <w:sz w:val="24"/>
        </w:rPr>
        <w:lastRenderedPageBreak/>
        <w:t>客户服务电话：</w:t>
      </w:r>
      <w:r>
        <w:rPr>
          <w:kern w:val="0"/>
          <w:sz w:val="24"/>
        </w:rPr>
        <w:t>400-877-3772</w:t>
      </w:r>
    </w:p>
    <w:p w14:paraId="528F2293"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www.5ifund.com</w:t>
      </w:r>
    </w:p>
    <w:p w14:paraId="582E3E2A"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38</w:t>
      </w:r>
      <w:r>
        <w:rPr>
          <w:rFonts w:hint="eastAsia"/>
          <w:kern w:val="0"/>
          <w:sz w:val="24"/>
        </w:rPr>
        <w:t>）北京增财基金销售有限公司</w:t>
      </w:r>
    </w:p>
    <w:p w14:paraId="0113A628" w14:textId="77777777" w:rsidR="00DF2503" w:rsidRDefault="00E42029">
      <w:pPr>
        <w:spacing w:after="0" w:line="360" w:lineRule="auto"/>
        <w:ind w:firstLineChars="200" w:firstLine="480"/>
        <w:rPr>
          <w:kern w:val="0"/>
          <w:sz w:val="24"/>
        </w:rPr>
      </w:pPr>
      <w:r>
        <w:rPr>
          <w:rFonts w:hint="eastAsia"/>
          <w:kern w:val="0"/>
          <w:sz w:val="24"/>
        </w:rPr>
        <w:t>住所：北京市西城区南礼士路</w:t>
      </w:r>
      <w:r>
        <w:rPr>
          <w:kern w:val="0"/>
          <w:sz w:val="24"/>
        </w:rPr>
        <w:t>66</w:t>
      </w:r>
      <w:r>
        <w:rPr>
          <w:rFonts w:hint="eastAsia"/>
          <w:kern w:val="0"/>
          <w:sz w:val="24"/>
        </w:rPr>
        <w:t>号建威大厦</w:t>
      </w:r>
      <w:r>
        <w:rPr>
          <w:kern w:val="0"/>
          <w:sz w:val="24"/>
        </w:rPr>
        <w:t>1208</w:t>
      </w:r>
    </w:p>
    <w:p w14:paraId="69D9F84A" w14:textId="77777777" w:rsidR="00DF2503" w:rsidRDefault="00E42029">
      <w:pPr>
        <w:spacing w:after="0" w:line="360" w:lineRule="auto"/>
        <w:ind w:firstLineChars="200" w:firstLine="480"/>
        <w:rPr>
          <w:kern w:val="0"/>
          <w:sz w:val="24"/>
        </w:rPr>
      </w:pPr>
      <w:r>
        <w:rPr>
          <w:rFonts w:hint="eastAsia"/>
          <w:kern w:val="0"/>
          <w:sz w:val="24"/>
        </w:rPr>
        <w:t>办公地址：北京市西城区南礼士路</w:t>
      </w:r>
      <w:r>
        <w:rPr>
          <w:kern w:val="0"/>
          <w:sz w:val="24"/>
        </w:rPr>
        <w:t>66</w:t>
      </w:r>
      <w:r>
        <w:rPr>
          <w:rFonts w:hint="eastAsia"/>
          <w:kern w:val="0"/>
          <w:sz w:val="24"/>
        </w:rPr>
        <w:t>号建威大厦</w:t>
      </w:r>
      <w:r>
        <w:rPr>
          <w:kern w:val="0"/>
          <w:sz w:val="24"/>
        </w:rPr>
        <w:t>1208</w:t>
      </w:r>
    </w:p>
    <w:p w14:paraId="6A170BB8"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罗细安</w:t>
      </w:r>
      <w:proofErr w:type="gramEnd"/>
    </w:p>
    <w:p w14:paraId="1129792C"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670009888</w:t>
      </w:r>
    </w:p>
    <w:p w14:paraId="7F1A52F7"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670009888-6000</w:t>
      </w:r>
    </w:p>
    <w:p w14:paraId="2FEDC099" w14:textId="77777777" w:rsidR="00DF2503" w:rsidRDefault="00E42029">
      <w:pPr>
        <w:spacing w:after="0" w:line="360" w:lineRule="auto"/>
        <w:ind w:firstLineChars="200" w:firstLine="480"/>
        <w:rPr>
          <w:kern w:val="0"/>
          <w:sz w:val="24"/>
        </w:rPr>
      </w:pPr>
      <w:r>
        <w:rPr>
          <w:rFonts w:hint="eastAsia"/>
          <w:kern w:val="0"/>
          <w:sz w:val="24"/>
        </w:rPr>
        <w:t>联系人：李皓</w:t>
      </w:r>
    </w:p>
    <w:p w14:paraId="4F027297"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400-001-8811</w:t>
      </w:r>
    </w:p>
    <w:p w14:paraId="2BF2EFDC"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www.zengcaiwang.com</w:t>
      </w:r>
    </w:p>
    <w:p w14:paraId="21E89F12"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39</w:t>
      </w:r>
      <w:r>
        <w:rPr>
          <w:rFonts w:hint="eastAsia"/>
          <w:kern w:val="0"/>
          <w:sz w:val="24"/>
        </w:rPr>
        <w:t>）</w:t>
      </w:r>
      <w:proofErr w:type="gramStart"/>
      <w:r>
        <w:rPr>
          <w:rFonts w:hint="eastAsia"/>
          <w:kern w:val="0"/>
          <w:sz w:val="24"/>
        </w:rPr>
        <w:t>泰诚财富</w:t>
      </w:r>
      <w:proofErr w:type="gramEnd"/>
      <w:r>
        <w:rPr>
          <w:rFonts w:hint="eastAsia"/>
          <w:kern w:val="0"/>
          <w:sz w:val="24"/>
        </w:rPr>
        <w:t>基金销售（大连）有限公司</w:t>
      </w:r>
    </w:p>
    <w:p w14:paraId="742B2856" w14:textId="77777777" w:rsidR="00DF2503" w:rsidRDefault="00E42029">
      <w:pPr>
        <w:spacing w:after="0" w:line="360" w:lineRule="auto"/>
        <w:ind w:firstLineChars="200" w:firstLine="480"/>
        <w:rPr>
          <w:kern w:val="0"/>
          <w:sz w:val="24"/>
        </w:rPr>
      </w:pPr>
      <w:r>
        <w:rPr>
          <w:rFonts w:hint="eastAsia"/>
          <w:kern w:val="0"/>
          <w:sz w:val="24"/>
        </w:rPr>
        <w:t>住所：辽宁省大连市沙河口区星海中龙园</w:t>
      </w:r>
      <w:r>
        <w:rPr>
          <w:kern w:val="0"/>
          <w:sz w:val="24"/>
        </w:rPr>
        <w:t>3</w:t>
      </w:r>
      <w:r>
        <w:rPr>
          <w:rFonts w:hint="eastAsia"/>
          <w:kern w:val="0"/>
          <w:sz w:val="24"/>
        </w:rPr>
        <w:t>号</w:t>
      </w:r>
    </w:p>
    <w:p w14:paraId="36B7714A" w14:textId="77777777" w:rsidR="00DF2503" w:rsidRDefault="00E42029">
      <w:pPr>
        <w:spacing w:after="0" w:line="360" w:lineRule="auto"/>
        <w:ind w:firstLineChars="200" w:firstLine="480"/>
        <w:rPr>
          <w:kern w:val="0"/>
          <w:sz w:val="24"/>
        </w:rPr>
      </w:pPr>
      <w:r>
        <w:rPr>
          <w:rFonts w:hint="eastAsia"/>
          <w:kern w:val="0"/>
          <w:sz w:val="24"/>
        </w:rPr>
        <w:t>办公地址：</w:t>
      </w:r>
      <w:r>
        <w:rPr>
          <w:kern w:val="0"/>
          <w:sz w:val="24"/>
        </w:rPr>
        <w:t xml:space="preserve"> </w:t>
      </w:r>
      <w:r>
        <w:rPr>
          <w:rFonts w:hint="eastAsia"/>
          <w:kern w:val="0"/>
          <w:sz w:val="24"/>
        </w:rPr>
        <w:t>辽宁省大连市沙河口区星海中龙园</w:t>
      </w:r>
      <w:r>
        <w:rPr>
          <w:kern w:val="0"/>
          <w:sz w:val="24"/>
        </w:rPr>
        <w:t>3</w:t>
      </w:r>
      <w:r>
        <w:rPr>
          <w:rFonts w:hint="eastAsia"/>
          <w:kern w:val="0"/>
          <w:sz w:val="24"/>
        </w:rPr>
        <w:t>号</w:t>
      </w:r>
    </w:p>
    <w:p w14:paraId="3681FC13" w14:textId="77777777" w:rsidR="00DF2503" w:rsidRDefault="00E42029">
      <w:pPr>
        <w:spacing w:after="0" w:line="360" w:lineRule="auto"/>
        <w:ind w:firstLineChars="200" w:firstLine="480"/>
        <w:rPr>
          <w:kern w:val="0"/>
          <w:sz w:val="24"/>
        </w:rPr>
      </w:pPr>
      <w:r>
        <w:rPr>
          <w:rFonts w:hint="eastAsia"/>
          <w:kern w:val="0"/>
          <w:sz w:val="24"/>
        </w:rPr>
        <w:t>法定代表人：林卓</w:t>
      </w:r>
    </w:p>
    <w:p w14:paraId="33B036BA"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0411</w:t>
      </w:r>
      <w:r>
        <w:rPr>
          <w:rFonts w:hint="eastAsia"/>
          <w:kern w:val="0"/>
          <w:sz w:val="24"/>
        </w:rPr>
        <w:t>）</w:t>
      </w:r>
      <w:r>
        <w:rPr>
          <w:kern w:val="0"/>
          <w:sz w:val="24"/>
        </w:rPr>
        <w:t>88891212</w:t>
      </w:r>
    </w:p>
    <w:p w14:paraId="0A303E89"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0411</w:t>
      </w:r>
      <w:r>
        <w:rPr>
          <w:rFonts w:hint="eastAsia"/>
          <w:kern w:val="0"/>
          <w:sz w:val="24"/>
        </w:rPr>
        <w:t>）</w:t>
      </w:r>
      <w:r>
        <w:rPr>
          <w:kern w:val="0"/>
          <w:sz w:val="24"/>
        </w:rPr>
        <w:t>84396536</w:t>
      </w:r>
    </w:p>
    <w:p w14:paraId="77DBD3C0" w14:textId="77777777" w:rsidR="00DF2503" w:rsidRDefault="00E42029">
      <w:pPr>
        <w:spacing w:after="0" w:line="360" w:lineRule="auto"/>
        <w:ind w:firstLineChars="200" w:firstLine="480"/>
        <w:rPr>
          <w:kern w:val="0"/>
          <w:sz w:val="24"/>
        </w:rPr>
      </w:pPr>
      <w:r>
        <w:rPr>
          <w:rFonts w:hint="eastAsia"/>
          <w:kern w:val="0"/>
          <w:sz w:val="24"/>
        </w:rPr>
        <w:t>联系人：薛长平</w:t>
      </w:r>
      <w:r>
        <w:rPr>
          <w:kern w:val="0"/>
          <w:sz w:val="24"/>
        </w:rPr>
        <w:t xml:space="preserve"> </w:t>
      </w:r>
    </w:p>
    <w:p w14:paraId="47575F9D"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4006411999</w:t>
      </w:r>
    </w:p>
    <w:p w14:paraId="7DFBF567"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www.taichengcaifu.com</w:t>
      </w:r>
    </w:p>
    <w:p w14:paraId="46027BC9"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40</w:t>
      </w:r>
      <w:r>
        <w:rPr>
          <w:rFonts w:hint="eastAsia"/>
          <w:kern w:val="0"/>
          <w:sz w:val="24"/>
        </w:rPr>
        <w:t>）上海基</w:t>
      </w:r>
      <w:proofErr w:type="gramStart"/>
      <w:r>
        <w:rPr>
          <w:rFonts w:hint="eastAsia"/>
          <w:kern w:val="0"/>
          <w:sz w:val="24"/>
        </w:rPr>
        <w:t>煜</w:t>
      </w:r>
      <w:proofErr w:type="gramEnd"/>
      <w:r>
        <w:rPr>
          <w:rFonts w:hint="eastAsia"/>
          <w:kern w:val="0"/>
          <w:sz w:val="24"/>
        </w:rPr>
        <w:t>基金销售有限公司</w:t>
      </w:r>
    </w:p>
    <w:p w14:paraId="6853A229" w14:textId="77777777" w:rsidR="00DF2503" w:rsidRDefault="00E42029">
      <w:pPr>
        <w:spacing w:after="0" w:line="360" w:lineRule="auto"/>
        <w:ind w:firstLineChars="200" w:firstLine="480"/>
        <w:rPr>
          <w:kern w:val="0"/>
          <w:sz w:val="24"/>
        </w:rPr>
      </w:pPr>
      <w:r>
        <w:rPr>
          <w:rFonts w:hint="eastAsia"/>
          <w:kern w:val="0"/>
          <w:sz w:val="24"/>
        </w:rPr>
        <w:t>住所：上海市崇明县长兴镇路潘园公路</w:t>
      </w:r>
      <w:r>
        <w:rPr>
          <w:kern w:val="0"/>
          <w:sz w:val="24"/>
        </w:rPr>
        <w:t>1800</w:t>
      </w:r>
      <w:r>
        <w:rPr>
          <w:rFonts w:hint="eastAsia"/>
          <w:kern w:val="0"/>
          <w:sz w:val="24"/>
        </w:rPr>
        <w:t>号</w:t>
      </w:r>
      <w:r>
        <w:rPr>
          <w:kern w:val="0"/>
          <w:sz w:val="24"/>
        </w:rPr>
        <w:t>2</w:t>
      </w:r>
      <w:r>
        <w:rPr>
          <w:rFonts w:hint="eastAsia"/>
          <w:kern w:val="0"/>
          <w:sz w:val="24"/>
        </w:rPr>
        <w:t>号楼</w:t>
      </w:r>
      <w:r>
        <w:rPr>
          <w:kern w:val="0"/>
          <w:sz w:val="24"/>
        </w:rPr>
        <w:t>6153</w:t>
      </w:r>
      <w:r>
        <w:rPr>
          <w:rFonts w:hint="eastAsia"/>
          <w:kern w:val="0"/>
          <w:sz w:val="24"/>
        </w:rPr>
        <w:t>室（上海泰和经济发展区）</w:t>
      </w:r>
      <w:r>
        <w:rPr>
          <w:kern w:val="0"/>
          <w:sz w:val="24"/>
        </w:rPr>
        <w:t xml:space="preserve"> </w:t>
      </w:r>
    </w:p>
    <w:p w14:paraId="6B80FE6C" w14:textId="77777777" w:rsidR="00DF2503" w:rsidRDefault="00E42029">
      <w:pPr>
        <w:spacing w:after="0" w:line="360" w:lineRule="auto"/>
        <w:ind w:firstLineChars="200" w:firstLine="480"/>
        <w:rPr>
          <w:kern w:val="0"/>
          <w:sz w:val="24"/>
        </w:rPr>
      </w:pPr>
      <w:r>
        <w:rPr>
          <w:rFonts w:hint="eastAsia"/>
          <w:kern w:val="0"/>
          <w:sz w:val="24"/>
        </w:rPr>
        <w:t>办公地址：上海市杨浦区昆明路</w:t>
      </w:r>
      <w:r>
        <w:rPr>
          <w:kern w:val="0"/>
          <w:sz w:val="24"/>
        </w:rPr>
        <w:t>518</w:t>
      </w:r>
      <w:r>
        <w:rPr>
          <w:rFonts w:hint="eastAsia"/>
          <w:kern w:val="0"/>
          <w:sz w:val="24"/>
        </w:rPr>
        <w:t>号</w:t>
      </w:r>
      <w:r>
        <w:rPr>
          <w:kern w:val="0"/>
          <w:sz w:val="24"/>
        </w:rPr>
        <w:t>A1002</w:t>
      </w:r>
      <w:r>
        <w:rPr>
          <w:rFonts w:hint="eastAsia"/>
          <w:kern w:val="0"/>
          <w:sz w:val="24"/>
        </w:rPr>
        <w:t>室</w:t>
      </w:r>
    </w:p>
    <w:p w14:paraId="4EAD54EB" w14:textId="77777777" w:rsidR="00DF2503" w:rsidRDefault="00E42029">
      <w:pPr>
        <w:spacing w:after="0" w:line="360" w:lineRule="auto"/>
        <w:ind w:firstLineChars="200" w:firstLine="480"/>
        <w:rPr>
          <w:kern w:val="0"/>
          <w:sz w:val="24"/>
        </w:rPr>
      </w:pPr>
      <w:r>
        <w:rPr>
          <w:rFonts w:hint="eastAsia"/>
          <w:kern w:val="0"/>
          <w:sz w:val="24"/>
        </w:rPr>
        <w:t>法定代表人：王翔</w:t>
      </w:r>
    </w:p>
    <w:p w14:paraId="6A9F938F"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65370077</w:t>
      </w:r>
    </w:p>
    <w:p w14:paraId="06ECCD23"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55085991</w:t>
      </w:r>
    </w:p>
    <w:p w14:paraId="458678AD" w14:textId="77777777" w:rsidR="00DF2503" w:rsidRDefault="00E42029">
      <w:pPr>
        <w:spacing w:after="0" w:line="360" w:lineRule="auto"/>
        <w:ind w:firstLineChars="200" w:firstLine="480"/>
        <w:rPr>
          <w:kern w:val="0"/>
          <w:sz w:val="24"/>
        </w:rPr>
      </w:pPr>
      <w:r>
        <w:rPr>
          <w:rFonts w:hint="eastAsia"/>
          <w:kern w:val="0"/>
          <w:sz w:val="24"/>
        </w:rPr>
        <w:t>联系人：俞申莉</w:t>
      </w:r>
    </w:p>
    <w:p w14:paraId="52D07131"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021</w:t>
      </w:r>
      <w:r>
        <w:rPr>
          <w:rFonts w:hint="eastAsia"/>
          <w:kern w:val="0"/>
          <w:sz w:val="24"/>
        </w:rPr>
        <w:t>）</w:t>
      </w:r>
      <w:r>
        <w:rPr>
          <w:kern w:val="0"/>
          <w:sz w:val="24"/>
        </w:rPr>
        <w:t>65370077</w:t>
      </w:r>
    </w:p>
    <w:p w14:paraId="219357AB" w14:textId="77777777" w:rsidR="00DF2503" w:rsidRDefault="00E42029">
      <w:pPr>
        <w:spacing w:after="0" w:line="360" w:lineRule="auto"/>
        <w:ind w:firstLineChars="200" w:firstLine="480"/>
        <w:rPr>
          <w:kern w:val="0"/>
          <w:sz w:val="24"/>
        </w:rPr>
      </w:pPr>
      <w:r>
        <w:rPr>
          <w:rFonts w:hint="eastAsia"/>
          <w:kern w:val="0"/>
          <w:sz w:val="24"/>
        </w:rPr>
        <w:lastRenderedPageBreak/>
        <w:t>网址：</w:t>
      </w:r>
      <w:r>
        <w:rPr>
          <w:kern w:val="0"/>
          <w:sz w:val="24"/>
        </w:rPr>
        <w:t>http://www.fofund.com.cn/</w:t>
      </w:r>
    </w:p>
    <w:p w14:paraId="2C97000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41</w:t>
      </w:r>
      <w:r>
        <w:rPr>
          <w:rFonts w:hint="eastAsia"/>
          <w:kern w:val="0"/>
          <w:sz w:val="24"/>
        </w:rPr>
        <w:t>）珠海盈米财富管理有限公司</w:t>
      </w:r>
    </w:p>
    <w:p w14:paraId="37E9F71F" w14:textId="77777777" w:rsidR="00DF2503" w:rsidRDefault="00E42029">
      <w:pPr>
        <w:spacing w:after="0" w:line="360" w:lineRule="auto"/>
        <w:ind w:firstLineChars="200" w:firstLine="480"/>
        <w:rPr>
          <w:kern w:val="0"/>
          <w:sz w:val="24"/>
        </w:rPr>
      </w:pPr>
      <w:r>
        <w:rPr>
          <w:rFonts w:hint="eastAsia"/>
          <w:kern w:val="0"/>
          <w:sz w:val="24"/>
        </w:rPr>
        <w:t>住所：珠海市横琴新区宝华路</w:t>
      </w:r>
      <w:r>
        <w:rPr>
          <w:kern w:val="0"/>
          <w:sz w:val="24"/>
        </w:rPr>
        <w:t>6</w:t>
      </w:r>
      <w:r>
        <w:rPr>
          <w:rFonts w:hint="eastAsia"/>
          <w:kern w:val="0"/>
          <w:sz w:val="24"/>
        </w:rPr>
        <w:t>号</w:t>
      </w:r>
      <w:r>
        <w:rPr>
          <w:kern w:val="0"/>
          <w:sz w:val="24"/>
        </w:rPr>
        <w:t>105</w:t>
      </w:r>
      <w:r>
        <w:rPr>
          <w:rFonts w:hint="eastAsia"/>
          <w:kern w:val="0"/>
          <w:sz w:val="24"/>
        </w:rPr>
        <w:t>室</w:t>
      </w:r>
      <w:r>
        <w:rPr>
          <w:kern w:val="0"/>
          <w:sz w:val="24"/>
        </w:rPr>
        <w:t xml:space="preserve">-3491 </w:t>
      </w:r>
    </w:p>
    <w:p w14:paraId="25BA3887" w14:textId="77777777" w:rsidR="00DF2503" w:rsidRDefault="00E42029">
      <w:pPr>
        <w:spacing w:after="0" w:line="360" w:lineRule="auto"/>
        <w:ind w:firstLineChars="200" w:firstLine="480"/>
        <w:rPr>
          <w:kern w:val="0"/>
          <w:sz w:val="24"/>
        </w:rPr>
      </w:pPr>
      <w:r>
        <w:rPr>
          <w:rFonts w:hint="eastAsia"/>
          <w:kern w:val="0"/>
          <w:sz w:val="24"/>
        </w:rPr>
        <w:t>办公地址：广州市海珠区</w:t>
      </w:r>
      <w:proofErr w:type="gramStart"/>
      <w:r>
        <w:rPr>
          <w:rFonts w:hint="eastAsia"/>
          <w:kern w:val="0"/>
          <w:sz w:val="24"/>
        </w:rPr>
        <w:t>琶</w:t>
      </w:r>
      <w:proofErr w:type="gramEnd"/>
      <w:r>
        <w:rPr>
          <w:rFonts w:hint="eastAsia"/>
          <w:kern w:val="0"/>
          <w:sz w:val="24"/>
        </w:rPr>
        <w:t>洲大道东</w:t>
      </w:r>
      <w:r>
        <w:rPr>
          <w:kern w:val="0"/>
          <w:sz w:val="24"/>
        </w:rPr>
        <w:t>1</w:t>
      </w:r>
      <w:r>
        <w:rPr>
          <w:rFonts w:hint="eastAsia"/>
          <w:kern w:val="0"/>
          <w:sz w:val="24"/>
        </w:rPr>
        <w:t>号保利国际广场南塔</w:t>
      </w:r>
      <w:r>
        <w:rPr>
          <w:kern w:val="0"/>
          <w:sz w:val="24"/>
        </w:rPr>
        <w:t>12</w:t>
      </w:r>
      <w:r>
        <w:rPr>
          <w:rFonts w:hint="eastAsia"/>
          <w:kern w:val="0"/>
          <w:sz w:val="24"/>
        </w:rPr>
        <w:t>楼</w:t>
      </w:r>
      <w:r>
        <w:rPr>
          <w:kern w:val="0"/>
          <w:sz w:val="24"/>
        </w:rPr>
        <w:t xml:space="preserve">B1201-1203 </w:t>
      </w:r>
    </w:p>
    <w:p w14:paraId="74176BD5" w14:textId="77777777" w:rsidR="00DF2503" w:rsidRDefault="00E42029">
      <w:pPr>
        <w:spacing w:after="0" w:line="360" w:lineRule="auto"/>
        <w:ind w:firstLineChars="200" w:firstLine="480"/>
        <w:rPr>
          <w:kern w:val="0"/>
          <w:sz w:val="24"/>
        </w:rPr>
      </w:pPr>
      <w:r>
        <w:rPr>
          <w:rFonts w:hint="eastAsia"/>
          <w:kern w:val="0"/>
          <w:sz w:val="24"/>
        </w:rPr>
        <w:t>法定代表人：肖雯</w:t>
      </w:r>
      <w:r>
        <w:rPr>
          <w:kern w:val="0"/>
          <w:sz w:val="24"/>
        </w:rPr>
        <w:t xml:space="preserve"> </w:t>
      </w:r>
    </w:p>
    <w:p w14:paraId="4190AD96"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020</w:t>
      </w:r>
      <w:r>
        <w:rPr>
          <w:rFonts w:hint="eastAsia"/>
          <w:kern w:val="0"/>
          <w:sz w:val="24"/>
        </w:rPr>
        <w:t>）</w:t>
      </w:r>
      <w:r>
        <w:rPr>
          <w:kern w:val="0"/>
          <w:sz w:val="24"/>
        </w:rPr>
        <w:t xml:space="preserve">89629099 </w:t>
      </w:r>
    </w:p>
    <w:p w14:paraId="666019D9"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020</w:t>
      </w:r>
      <w:r>
        <w:rPr>
          <w:rFonts w:hint="eastAsia"/>
          <w:kern w:val="0"/>
          <w:sz w:val="24"/>
        </w:rPr>
        <w:t>）</w:t>
      </w:r>
      <w:r>
        <w:rPr>
          <w:kern w:val="0"/>
          <w:sz w:val="24"/>
        </w:rPr>
        <w:t xml:space="preserve">89629011 </w:t>
      </w:r>
    </w:p>
    <w:p w14:paraId="0FCC892E" w14:textId="77777777" w:rsidR="00DF2503" w:rsidRDefault="00E42029">
      <w:pPr>
        <w:spacing w:after="0" w:line="360" w:lineRule="auto"/>
        <w:ind w:firstLineChars="200" w:firstLine="480"/>
        <w:rPr>
          <w:kern w:val="0"/>
          <w:sz w:val="24"/>
        </w:rPr>
      </w:pPr>
      <w:r>
        <w:rPr>
          <w:rFonts w:hint="eastAsia"/>
          <w:kern w:val="0"/>
          <w:sz w:val="24"/>
        </w:rPr>
        <w:t>联系人：黄敏</w:t>
      </w:r>
      <w:proofErr w:type="gramStart"/>
      <w:r>
        <w:rPr>
          <w:rFonts w:hint="eastAsia"/>
          <w:kern w:val="0"/>
          <w:sz w:val="24"/>
        </w:rPr>
        <w:t>嫦</w:t>
      </w:r>
      <w:proofErr w:type="gramEnd"/>
      <w:r>
        <w:rPr>
          <w:kern w:val="0"/>
          <w:sz w:val="24"/>
        </w:rPr>
        <w:t xml:space="preserve"> </w:t>
      </w:r>
    </w:p>
    <w:p w14:paraId="34B75A0A"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020</w:t>
      </w:r>
      <w:r>
        <w:rPr>
          <w:rFonts w:hint="eastAsia"/>
          <w:kern w:val="0"/>
          <w:sz w:val="24"/>
        </w:rPr>
        <w:t>）</w:t>
      </w:r>
      <w:r>
        <w:rPr>
          <w:kern w:val="0"/>
          <w:sz w:val="24"/>
        </w:rPr>
        <w:t>89629066</w:t>
      </w:r>
    </w:p>
    <w:p w14:paraId="7906118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www.yingmi.cn</w:t>
      </w:r>
    </w:p>
    <w:p w14:paraId="78DBC826"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42</w:t>
      </w:r>
      <w:r>
        <w:rPr>
          <w:rFonts w:hint="eastAsia"/>
          <w:kern w:val="0"/>
          <w:sz w:val="24"/>
        </w:rPr>
        <w:t>）深圳富济财富管理有限公司</w:t>
      </w:r>
    </w:p>
    <w:p w14:paraId="229A6519" w14:textId="77777777" w:rsidR="00DF2503" w:rsidRDefault="00E42029">
      <w:pPr>
        <w:spacing w:after="0" w:line="360" w:lineRule="auto"/>
        <w:ind w:firstLineChars="200" w:firstLine="480"/>
        <w:rPr>
          <w:kern w:val="0"/>
          <w:sz w:val="24"/>
        </w:rPr>
      </w:pPr>
      <w:r>
        <w:rPr>
          <w:rFonts w:hint="eastAsia"/>
          <w:kern w:val="0"/>
          <w:sz w:val="24"/>
        </w:rPr>
        <w:t>住所：深圳市前海深港合作区前湾一路</w:t>
      </w:r>
      <w:r>
        <w:rPr>
          <w:kern w:val="0"/>
          <w:sz w:val="24"/>
        </w:rPr>
        <w:t>1</w:t>
      </w:r>
      <w:r>
        <w:rPr>
          <w:rFonts w:hint="eastAsia"/>
          <w:kern w:val="0"/>
          <w:sz w:val="24"/>
        </w:rPr>
        <w:t>号</w:t>
      </w:r>
      <w:r>
        <w:rPr>
          <w:kern w:val="0"/>
          <w:sz w:val="24"/>
        </w:rPr>
        <w:t>A</w:t>
      </w:r>
      <w:r>
        <w:rPr>
          <w:rFonts w:hint="eastAsia"/>
          <w:kern w:val="0"/>
          <w:sz w:val="24"/>
        </w:rPr>
        <w:t>栋</w:t>
      </w:r>
      <w:r>
        <w:rPr>
          <w:kern w:val="0"/>
          <w:sz w:val="24"/>
        </w:rPr>
        <w:t>201</w:t>
      </w:r>
      <w:r>
        <w:rPr>
          <w:rFonts w:hint="eastAsia"/>
          <w:kern w:val="0"/>
          <w:sz w:val="24"/>
        </w:rPr>
        <w:t>室</w:t>
      </w:r>
    </w:p>
    <w:p w14:paraId="18253D56" w14:textId="77777777" w:rsidR="00DF2503" w:rsidRDefault="00E42029">
      <w:pPr>
        <w:spacing w:after="0" w:line="360" w:lineRule="auto"/>
        <w:ind w:firstLineChars="200" w:firstLine="480"/>
        <w:rPr>
          <w:kern w:val="0"/>
          <w:sz w:val="24"/>
        </w:rPr>
      </w:pPr>
      <w:r>
        <w:rPr>
          <w:rFonts w:hint="eastAsia"/>
          <w:kern w:val="0"/>
          <w:sz w:val="24"/>
        </w:rPr>
        <w:t>办公地址：深圳市南山区高新南七道</w:t>
      </w:r>
      <w:proofErr w:type="gramStart"/>
      <w:r>
        <w:rPr>
          <w:kern w:val="0"/>
          <w:sz w:val="24"/>
        </w:rPr>
        <w:t>12</w:t>
      </w:r>
      <w:r>
        <w:rPr>
          <w:rFonts w:hint="eastAsia"/>
          <w:kern w:val="0"/>
          <w:sz w:val="24"/>
        </w:rPr>
        <w:t>号惠恒集团</w:t>
      </w:r>
      <w:proofErr w:type="gramEnd"/>
      <w:r>
        <w:rPr>
          <w:rFonts w:hint="eastAsia"/>
          <w:kern w:val="0"/>
          <w:sz w:val="24"/>
        </w:rPr>
        <w:t>二期</w:t>
      </w:r>
      <w:r>
        <w:rPr>
          <w:kern w:val="0"/>
          <w:sz w:val="24"/>
        </w:rPr>
        <w:t>418</w:t>
      </w:r>
      <w:r>
        <w:rPr>
          <w:rFonts w:hint="eastAsia"/>
          <w:kern w:val="0"/>
          <w:sz w:val="24"/>
        </w:rPr>
        <w:t>室</w:t>
      </w:r>
    </w:p>
    <w:p w14:paraId="67AECA22"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齐小贺</w:t>
      </w:r>
      <w:proofErr w:type="gramEnd"/>
    </w:p>
    <w:p w14:paraId="378D558A"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83999907-802</w:t>
      </w:r>
    </w:p>
    <w:p w14:paraId="44176B25"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83999926</w:t>
      </w:r>
    </w:p>
    <w:p w14:paraId="51764661"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马力佳</w:t>
      </w:r>
    </w:p>
    <w:p w14:paraId="4176CC35"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0755</w:t>
      </w:r>
      <w:r>
        <w:rPr>
          <w:rFonts w:hint="eastAsia"/>
          <w:kern w:val="0"/>
          <w:sz w:val="24"/>
        </w:rPr>
        <w:t>）</w:t>
      </w:r>
      <w:r>
        <w:rPr>
          <w:kern w:val="0"/>
          <w:sz w:val="24"/>
        </w:rPr>
        <w:t>83999907</w:t>
      </w:r>
    </w:p>
    <w:p w14:paraId="0584E659"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www.jinqianwo.com</w:t>
      </w:r>
    </w:p>
    <w:p w14:paraId="568596A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43</w:t>
      </w:r>
      <w:r>
        <w:rPr>
          <w:rFonts w:hint="eastAsia"/>
          <w:kern w:val="0"/>
          <w:sz w:val="24"/>
        </w:rPr>
        <w:t>）上海陆金</w:t>
      </w:r>
      <w:proofErr w:type="gramStart"/>
      <w:r>
        <w:rPr>
          <w:rFonts w:hint="eastAsia"/>
          <w:kern w:val="0"/>
          <w:sz w:val="24"/>
        </w:rPr>
        <w:t>所资产</w:t>
      </w:r>
      <w:proofErr w:type="gramEnd"/>
      <w:r>
        <w:rPr>
          <w:rFonts w:hint="eastAsia"/>
          <w:kern w:val="0"/>
          <w:sz w:val="24"/>
        </w:rPr>
        <w:t>管理有限公司</w:t>
      </w:r>
    </w:p>
    <w:p w14:paraId="5DF293CF" w14:textId="77777777" w:rsidR="00DF2503" w:rsidRDefault="00E42029">
      <w:pPr>
        <w:spacing w:after="0" w:line="360" w:lineRule="auto"/>
        <w:ind w:firstLineChars="200" w:firstLine="480"/>
        <w:rPr>
          <w:kern w:val="0"/>
          <w:sz w:val="24"/>
        </w:rPr>
      </w:pPr>
      <w:r>
        <w:rPr>
          <w:rFonts w:hint="eastAsia"/>
          <w:kern w:val="0"/>
          <w:sz w:val="24"/>
        </w:rPr>
        <w:t>住所：上海市浦东新区陆家嘴环路</w:t>
      </w:r>
      <w:r>
        <w:rPr>
          <w:kern w:val="0"/>
          <w:sz w:val="24"/>
        </w:rPr>
        <w:t>1333</w:t>
      </w:r>
      <w:r>
        <w:rPr>
          <w:rFonts w:hint="eastAsia"/>
          <w:kern w:val="0"/>
          <w:sz w:val="24"/>
        </w:rPr>
        <w:t>号</w:t>
      </w:r>
      <w:r>
        <w:rPr>
          <w:kern w:val="0"/>
          <w:sz w:val="24"/>
        </w:rPr>
        <w:t>14</w:t>
      </w:r>
      <w:r>
        <w:rPr>
          <w:rFonts w:hint="eastAsia"/>
          <w:kern w:val="0"/>
          <w:sz w:val="24"/>
        </w:rPr>
        <w:t>楼</w:t>
      </w:r>
      <w:r>
        <w:rPr>
          <w:kern w:val="0"/>
          <w:sz w:val="24"/>
        </w:rPr>
        <w:t>09</w:t>
      </w:r>
      <w:r>
        <w:rPr>
          <w:rFonts w:hint="eastAsia"/>
          <w:kern w:val="0"/>
          <w:sz w:val="24"/>
        </w:rPr>
        <w:t>单元</w:t>
      </w:r>
    </w:p>
    <w:p w14:paraId="3E1D5D0B" w14:textId="77777777" w:rsidR="00DF2503" w:rsidRDefault="00E42029">
      <w:pPr>
        <w:spacing w:after="0" w:line="360" w:lineRule="auto"/>
        <w:ind w:firstLineChars="200" w:firstLine="480"/>
        <w:rPr>
          <w:kern w:val="0"/>
          <w:sz w:val="24"/>
        </w:rPr>
      </w:pPr>
      <w:r>
        <w:rPr>
          <w:rFonts w:hint="eastAsia"/>
          <w:kern w:val="0"/>
          <w:sz w:val="24"/>
        </w:rPr>
        <w:t>办公地址：上海市浦东新区陆家嘴环路</w:t>
      </w:r>
      <w:r>
        <w:rPr>
          <w:kern w:val="0"/>
          <w:sz w:val="24"/>
        </w:rPr>
        <w:t>1333</w:t>
      </w:r>
      <w:r>
        <w:rPr>
          <w:rFonts w:hint="eastAsia"/>
          <w:kern w:val="0"/>
          <w:sz w:val="24"/>
        </w:rPr>
        <w:t>号</w:t>
      </w:r>
      <w:r>
        <w:rPr>
          <w:kern w:val="0"/>
          <w:sz w:val="24"/>
        </w:rPr>
        <w:t>14</w:t>
      </w:r>
      <w:r>
        <w:rPr>
          <w:rFonts w:hint="eastAsia"/>
          <w:kern w:val="0"/>
          <w:sz w:val="24"/>
        </w:rPr>
        <w:t>楼</w:t>
      </w:r>
    </w:p>
    <w:p w14:paraId="0787379B" w14:textId="77777777" w:rsidR="00DF2503" w:rsidRDefault="00E42029">
      <w:pPr>
        <w:spacing w:after="0" w:line="360" w:lineRule="auto"/>
        <w:ind w:firstLineChars="200" w:firstLine="480"/>
        <w:rPr>
          <w:kern w:val="0"/>
          <w:sz w:val="24"/>
        </w:rPr>
      </w:pPr>
      <w:r>
        <w:rPr>
          <w:rFonts w:hint="eastAsia"/>
          <w:kern w:val="0"/>
          <w:sz w:val="24"/>
        </w:rPr>
        <w:t>法定代表人：郭坚</w:t>
      </w:r>
    </w:p>
    <w:p w14:paraId="696CE928"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20665952</w:t>
      </w:r>
    </w:p>
    <w:p w14:paraId="1239980C"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22066653</w:t>
      </w:r>
    </w:p>
    <w:p w14:paraId="468AC925" w14:textId="77777777" w:rsidR="00DF2503" w:rsidRDefault="00E42029">
      <w:pPr>
        <w:spacing w:after="0" w:line="360" w:lineRule="auto"/>
        <w:ind w:firstLineChars="200" w:firstLine="480"/>
        <w:rPr>
          <w:kern w:val="0"/>
          <w:sz w:val="24"/>
        </w:rPr>
      </w:pPr>
      <w:r>
        <w:rPr>
          <w:rFonts w:hint="eastAsia"/>
          <w:kern w:val="0"/>
          <w:sz w:val="24"/>
        </w:rPr>
        <w:t>联系人：</w:t>
      </w:r>
      <w:proofErr w:type="gramStart"/>
      <w:r>
        <w:rPr>
          <w:rFonts w:hint="eastAsia"/>
          <w:kern w:val="0"/>
          <w:sz w:val="24"/>
        </w:rPr>
        <w:t>宁博宇</w:t>
      </w:r>
      <w:proofErr w:type="gramEnd"/>
    </w:p>
    <w:p w14:paraId="5553608A"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4008219031</w:t>
      </w:r>
    </w:p>
    <w:p w14:paraId="7AAB6EA3"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www.lufunds.com</w:t>
      </w:r>
    </w:p>
    <w:p w14:paraId="1DC0619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44</w:t>
      </w:r>
      <w:r>
        <w:rPr>
          <w:rFonts w:hint="eastAsia"/>
          <w:kern w:val="0"/>
          <w:sz w:val="24"/>
        </w:rPr>
        <w:t>）上海汇付金融服务有限公司</w:t>
      </w:r>
    </w:p>
    <w:p w14:paraId="786DD4B8" w14:textId="77777777" w:rsidR="00DF2503" w:rsidRDefault="00E42029">
      <w:pPr>
        <w:spacing w:after="0" w:line="360" w:lineRule="auto"/>
        <w:ind w:firstLineChars="200" w:firstLine="480"/>
        <w:rPr>
          <w:kern w:val="0"/>
          <w:sz w:val="24"/>
        </w:rPr>
      </w:pPr>
      <w:r>
        <w:rPr>
          <w:rFonts w:hint="eastAsia"/>
          <w:kern w:val="0"/>
          <w:sz w:val="24"/>
        </w:rPr>
        <w:lastRenderedPageBreak/>
        <w:t>住所：上海市中山南路</w:t>
      </w:r>
      <w:r>
        <w:rPr>
          <w:kern w:val="0"/>
          <w:sz w:val="24"/>
        </w:rPr>
        <w:t>100</w:t>
      </w:r>
      <w:r>
        <w:rPr>
          <w:rFonts w:hint="eastAsia"/>
          <w:kern w:val="0"/>
          <w:sz w:val="24"/>
        </w:rPr>
        <w:t>号金外滩国际广场</w:t>
      </w:r>
      <w:r>
        <w:rPr>
          <w:kern w:val="0"/>
          <w:sz w:val="24"/>
        </w:rPr>
        <w:t>19</w:t>
      </w:r>
      <w:r>
        <w:rPr>
          <w:rFonts w:hint="eastAsia"/>
          <w:kern w:val="0"/>
          <w:sz w:val="24"/>
        </w:rPr>
        <w:t>楼</w:t>
      </w:r>
    </w:p>
    <w:p w14:paraId="28868D62" w14:textId="77777777" w:rsidR="00DF2503" w:rsidRDefault="00E42029">
      <w:pPr>
        <w:spacing w:after="0" w:line="360" w:lineRule="auto"/>
        <w:ind w:firstLineChars="200" w:firstLine="480"/>
        <w:rPr>
          <w:kern w:val="0"/>
          <w:sz w:val="24"/>
        </w:rPr>
      </w:pPr>
      <w:r>
        <w:rPr>
          <w:rFonts w:hint="eastAsia"/>
          <w:kern w:val="0"/>
          <w:sz w:val="24"/>
        </w:rPr>
        <w:t>办公地址：上海市虹梅路</w:t>
      </w:r>
      <w:r>
        <w:rPr>
          <w:kern w:val="0"/>
          <w:sz w:val="24"/>
        </w:rPr>
        <w:t>1801</w:t>
      </w:r>
      <w:r>
        <w:rPr>
          <w:rFonts w:hint="eastAsia"/>
          <w:kern w:val="0"/>
          <w:sz w:val="24"/>
        </w:rPr>
        <w:t>号</w:t>
      </w:r>
      <w:proofErr w:type="gramStart"/>
      <w:r>
        <w:rPr>
          <w:rFonts w:hint="eastAsia"/>
          <w:kern w:val="0"/>
          <w:sz w:val="24"/>
        </w:rPr>
        <w:t>凯</w:t>
      </w:r>
      <w:proofErr w:type="gramEnd"/>
      <w:r>
        <w:rPr>
          <w:rFonts w:hint="eastAsia"/>
          <w:kern w:val="0"/>
          <w:sz w:val="24"/>
        </w:rPr>
        <w:t>科国际大厦</w:t>
      </w:r>
      <w:r>
        <w:rPr>
          <w:kern w:val="0"/>
          <w:sz w:val="24"/>
        </w:rPr>
        <w:t>7</w:t>
      </w:r>
      <w:r>
        <w:rPr>
          <w:rFonts w:hint="eastAsia"/>
          <w:kern w:val="0"/>
          <w:sz w:val="24"/>
        </w:rPr>
        <w:t>楼</w:t>
      </w:r>
    </w:p>
    <w:p w14:paraId="4CEAA9DD" w14:textId="77777777" w:rsidR="00DF2503" w:rsidRDefault="00E42029">
      <w:pPr>
        <w:spacing w:after="0" w:line="360" w:lineRule="auto"/>
        <w:ind w:firstLineChars="200" w:firstLine="480"/>
        <w:rPr>
          <w:kern w:val="0"/>
          <w:sz w:val="24"/>
        </w:rPr>
      </w:pPr>
      <w:r>
        <w:rPr>
          <w:rFonts w:hint="eastAsia"/>
          <w:kern w:val="0"/>
          <w:sz w:val="24"/>
        </w:rPr>
        <w:t>法定代表人：冯修敏</w:t>
      </w:r>
    </w:p>
    <w:p w14:paraId="6183652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33323999</w:t>
      </w:r>
    </w:p>
    <w:p w14:paraId="08CBF876"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33323837</w:t>
      </w:r>
    </w:p>
    <w:p w14:paraId="14078D4E" w14:textId="77777777" w:rsidR="00DF2503" w:rsidRDefault="00E42029">
      <w:pPr>
        <w:spacing w:after="0" w:line="360" w:lineRule="auto"/>
        <w:ind w:firstLineChars="200" w:firstLine="480"/>
        <w:rPr>
          <w:kern w:val="0"/>
          <w:sz w:val="24"/>
        </w:rPr>
      </w:pPr>
      <w:r>
        <w:rPr>
          <w:kern w:val="0"/>
          <w:sz w:val="24"/>
        </w:rPr>
        <w:t xml:space="preserve"> </w:t>
      </w:r>
      <w:r>
        <w:rPr>
          <w:rFonts w:hint="eastAsia"/>
          <w:kern w:val="0"/>
          <w:sz w:val="24"/>
        </w:rPr>
        <w:t>联系人：陈云</w:t>
      </w:r>
      <w:proofErr w:type="gramStart"/>
      <w:r>
        <w:rPr>
          <w:rFonts w:hint="eastAsia"/>
          <w:kern w:val="0"/>
          <w:sz w:val="24"/>
        </w:rPr>
        <w:t>卉</w:t>
      </w:r>
      <w:proofErr w:type="gramEnd"/>
      <w:r>
        <w:rPr>
          <w:kern w:val="0"/>
          <w:sz w:val="24"/>
        </w:rPr>
        <w:t xml:space="preserve"> </w:t>
      </w:r>
    </w:p>
    <w:p w14:paraId="00C492ED"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4008213999</w:t>
      </w:r>
    </w:p>
    <w:p w14:paraId="10453A4F"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https://tty.chinapnr.com</w:t>
      </w:r>
    </w:p>
    <w:p w14:paraId="4ADAA29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45</w:t>
      </w:r>
      <w:r>
        <w:rPr>
          <w:rFonts w:hint="eastAsia"/>
          <w:kern w:val="0"/>
          <w:sz w:val="24"/>
        </w:rPr>
        <w:t>）北京虹点基金销售有限公司</w:t>
      </w:r>
    </w:p>
    <w:p w14:paraId="409D7C66" w14:textId="77777777" w:rsidR="00DF2503" w:rsidRDefault="00E42029">
      <w:pPr>
        <w:spacing w:after="0" w:line="360" w:lineRule="auto"/>
        <w:ind w:firstLineChars="200" w:firstLine="480"/>
        <w:rPr>
          <w:kern w:val="0"/>
          <w:sz w:val="24"/>
        </w:rPr>
      </w:pPr>
      <w:r>
        <w:rPr>
          <w:rFonts w:hint="eastAsia"/>
          <w:kern w:val="0"/>
          <w:sz w:val="24"/>
        </w:rPr>
        <w:t>住所：北京市朝阳区工人体育场北路甲</w:t>
      </w:r>
      <w:r>
        <w:rPr>
          <w:rFonts w:hint="eastAsia"/>
          <w:kern w:val="0"/>
          <w:sz w:val="24"/>
        </w:rPr>
        <w:t>2</w:t>
      </w:r>
      <w:r>
        <w:rPr>
          <w:rFonts w:hint="eastAsia"/>
          <w:kern w:val="0"/>
          <w:sz w:val="24"/>
        </w:rPr>
        <w:t>号裙房</w:t>
      </w:r>
      <w:r>
        <w:rPr>
          <w:rFonts w:hint="eastAsia"/>
          <w:kern w:val="0"/>
          <w:sz w:val="24"/>
        </w:rPr>
        <w:t>2</w:t>
      </w:r>
      <w:r>
        <w:rPr>
          <w:rFonts w:hint="eastAsia"/>
          <w:kern w:val="0"/>
          <w:sz w:val="24"/>
        </w:rPr>
        <w:t>层</w:t>
      </w:r>
      <w:r>
        <w:rPr>
          <w:rFonts w:hint="eastAsia"/>
          <w:kern w:val="0"/>
          <w:sz w:val="24"/>
        </w:rPr>
        <w:t>222</w:t>
      </w:r>
      <w:r>
        <w:rPr>
          <w:rFonts w:hint="eastAsia"/>
          <w:kern w:val="0"/>
          <w:sz w:val="24"/>
        </w:rPr>
        <w:t>单元</w:t>
      </w:r>
    </w:p>
    <w:p w14:paraId="74BA33E9" w14:textId="77777777" w:rsidR="00DF2503" w:rsidRDefault="00E42029">
      <w:pPr>
        <w:spacing w:after="0" w:line="360" w:lineRule="auto"/>
        <w:ind w:firstLineChars="200" w:firstLine="480"/>
        <w:rPr>
          <w:kern w:val="0"/>
          <w:sz w:val="24"/>
        </w:rPr>
      </w:pPr>
      <w:r>
        <w:rPr>
          <w:rFonts w:hint="eastAsia"/>
          <w:kern w:val="0"/>
          <w:sz w:val="24"/>
        </w:rPr>
        <w:t>办公地址：北京市朝阳区工人体育场北路甲</w:t>
      </w:r>
      <w:r>
        <w:rPr>
          <w:rFonts w:hint="eastAsia"/>
          <w:kern w:val="0"/>
          <w:sz w:val="24"/>
        </w:rPr>
        <w:t>2</w:t>
      </w:r>
      <w:r>
        <w:rPr>
          <w:rFonts w:hint="eastAsia"/>
          <w:kern w:val="0"/>
          <w:sz w:val="24"/>
        </w:rPr>
        <w:t>号裙房</w:t>
      </w:r>
      <w:r>
        <w:rPr>
          <w:rFonts w:hint="eastAsia"/>
          <w:kern w:val="0"/>
          <w:sz w:val="24"/>
        </w:rPr>
        <w:t>2</w:t>
      </w:r>
      <w:r>
        <w:rPr>
          <w:rFonts w:hint="eastAsia"/>
          <w:kern w:val="0"/>
          <w:sz w:val="24"/>
        </w:rPr>
        <w:t>层</w:t>
      </w:r>
      <w:r>
        <w:rPr>
          <w:rFonts w:hint="eastAsia"/>
          <w:kern w:val="0"/>
          <w:sz w:val="24"/>
        </w:rPr>
        <w:t>222</w:t>
      </w:r>
      <w:r>
        <w:rPr>
          <w:rFonts w:hint="eastAsia"/>
          <w:kern w:val="0"/>
          <w:sz w:val="24"/>
        </w:rPr>
        <w:t>单元</w:t>
      </w:r>
    </w:p>
    <w:p w14:paraId="26667033" w14:textId="77777777" w:rsidR="00DF2503" w:rsidRDefault="00E42029">
      <w:pPr>
        <w:spacing w:after="0" w:line="360" w:lineRule="auto"/>
        <w:ind w:firstLineChars="200" w:firstLine="480"/>
        <w:rPr>
          <w:kern w:val="0"/>
          <w:sz w:val="24"/>
        </w:rPr>
      </w:pPr>
      <w:r>
        <w:rPr>
          <w:rFonts w:hint="eastAsia"/>
          <w:kern w:val="0"/>
          <w:sz w:val="24"/>
        </w:rPr>
        <w:t>法定代表人：胡伟</w:t>
      </w:r>
    </w:p>
    <w:p w14:paraId="42EB266D"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65951887</w:t>
      </w:r>
    </w:p>
    <w:p w14:paraId="522DEB87"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65951887</w:t>
      </w:r>
    </w:p>
    <w:p w14:paraId="46B18245" w14:textId="77777777" w:rsidR="00DF2503" w:rsidRDefault="00E42029">
      <w:pPr>
        <w:spacing w:after="0" w:line="360" w:lineRule="auto"/>
        <w:ind w:firstLineChars="200" w:firstLine="480"/>
        <w:rPr>
          <w:kern w:val="0"/>
          <w:sz w:val="24"/>
        </w:rPr>
      </w:pPr>
      <w:r>
        <w:rPr>
          <w:rFonts w:hint="eastAsia"/>
          <w:kern w:val="0"/>
          <w:sz w:val="24"/>
        </w:rPr>
        <w:t>联系人：姜颖</w:t>
      </w:r>
    </w:p>
    <w:p w14:paraId="22DF5DF2"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400-618-0707</w:t>
      </w:r>
    </w:p>
    <w:p w14:paraId="6E23CE53"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www.hongdianfund.com/</w:t>
      </w:r>
    </w:p>
    <w:p w14:paraId="6EAF35F1"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46</w:t>
      </w:r>
      <w:r>
        <w:rPr>
          <w:rFonts w:hint="eastAsia"/>
          <w:kern w:val="0"/>
          <w:sz w:val="24"/>
        </w:rPr>
        <w:t>）上海</w:t>
      </w:r>
      <w:proofErr w:type="gramStart"/>
      <w:r>
        <w:rPr>
          <w:rFonts w:hint="eastAsia"/>
          <w:kern w:val="0"/>
          <w:sz w:val="24"/>
        </w:rPr>
        <w:t>凯</w:t>
      </w:r>
      <w:proofErr w:type="gramEnd"/>
      <w:r>
        <w:rPr>
          <w:rFonts w:hint="eastAsia"/>
          <w:kern w:val="0"/>
          <w:sz w:val="24"/>
        </w:rPr>
        <w:t>石财富基金销售有限公司</w:t>
      </w:r>
    </w:p>
    <w:p w14:paraId="52B55F0D" w14:textId="77777777" w:rsidR="00DF2503" w:rsidRDefault="00E42029">
      <w:pPr>
        <w:spacing w:after="0" w:line="360" w:lineRule="auto"/>
        <w:ind w:firstLineChars="200" w:firstLine="480"/>
        <w:rPr>
          <w:kern w:val="0"/>
          <w:sz w:val="24"/>
        </w:rPr>
      </w:pPr>
      <w:r>
        <w:rPr>
          <w:rFonts w:hint="eastAsia"/>
          <w:kern w:val="0"/>
          <w:sz w:val="24"/>
        </w:rPr>
        <w:t>住所：上海市黄浦区西藏南路</w:t>
      </w:r>
      <w:r>
        <w:rPr>
          <w:kern w:val="0"/>
          <w:sz w:val="24"/>
        </w:rPr>
        <w:t>765</w:t>
      </w:r>
      <w:r>
        <w:rPr>
          <w:rFonts w:hint="eastAsia"/>
          <w:kern w:val="0"/>
          <w:sz w:val="24"/>
        </w:rPr>
        <w:t>号</w:t>
      </w:r>
      <w:r>
        <w:rPr>
          <w:kern w:val="0"/>
          <w:sz w:val="24"/>
        </w:rPr>
        <w:t>602-115</w:t>
      </w:r>
      <w:r>
        <w:rPr>
          <w:rFonts w:hint="eastAsia"/>
          <w:kern w:val="0"/>
          <w:sz w:val="24"/>
        </w:rPr>
        <w:t>室</w:t>
      </w:r>
    </w:p>
    <w:p w14:paraId="130C6359" w14:textId="77777777" w:rsidR="00DF2503" w:rsidRDefault="00E42029">
      <w:pPr>
        <w:spacing w:after="0" w:line="360" w:lineRule="auto"/>
        <w:ind w:firstLineChars="200" w:firstLine="480"/>
        <w:rPr>
          <w:kern w:val="0"/>
          <w:sz w:val="24"/>
        </w:rPr>
      </w:pPr>
      <w:r>
        <w:rPr>
          <w:rFonts w:hint="eastAsia"/>
          <w:kern w:val="0"/>
          <w:sz w:val="24"/>
        </w:rPr>
        <w:t>办公地址：上海市黄浦区延安东路</w:t>
      </w:r>
      <w:r>
        <w:rPr>
          <w:kern w:val="0"/>
          <w:sz w:val="24"/>
        </w:rPr>
        <w:t>1</w:t>
      </w:r>
      <w:r>
        <w:rPr>
          <w:rFonts w:hint="eastAsia"/>
          <w:kern w:val="0"/>
          <w:sz w:val="24"/>
        </w:rPr>
        <w:t>号</w:t>
      </w:r>
      <w:proofErr w:type="gramStart"/>
      <w:r>
        <w:rPr>
          <w:rFonts w:hint="eastAsia"/>
          <w:kern w:val="0"/>
          <w:sz w:val="24"/>
        </w:rPr>
        <w:t>凯石大厦</w:t>
      </w:r>
      <w:proofErr w:type="gramEnd"/>
      <w:r>
        <w:rPr>
          <w:kern w:val="0"/>
          <w:sz w:val="24"/>
        </w:rPr>
        <w:t>4</w:t>
      </w:r>
      <w:r>
        <w:rPr>
          <w:rFonts w:hint="eastAsia"/>
          <w:kern w:val="0"/>
          <w:sz w:val="24"/>
        </w:rPr>
        <w:t>楼</w:t>
      </w:r>
    </w:p>
    <w:p w14:paraId="5D4BF6D7" w14:textId="77777777" w:rsidR="00DF2503" w:rsidRDefault="00E42029">
      <w:pPr>
        <w:spacing w:after="0" w:line="360" w:lineRule="auto"/>
        <w:ind w:firstLineChars="200" w:firstLine="480"/>
        <w:rPr>
          <w:kern w:val="0"/>
          <w:sz w:val="24"/>
        </w:rPr>
      </w:pPr>
      <w:r>
        <w:rPr>
          <w:rFonts w:hint="eastAsia"/>
          <w:kern w:val="0"/>
          <w:sz w:val="24"/>
        </w:rPr>
        <w:t>法定代表人：陈继武</w:t>
      </w:r>
    </w:p>
    <w:p w14:paraId="46498812"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021-63333319</w:t>
      </w:r>
    </w:p>
    <w:p w14:paraId="0DF5FEF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021-63332523</w:t>
      </w:r>
    </w:p>
    <w:p w14:paraId="31424CAD" w14:textId="77777777" w:rsidR="00DF2503" w:rsidRDefault="00E42029">
      <w:pPr>
        <w:spacing w:after="0" w:line="360" w:lineRule="auto"/>
        <w:ind w:firstLineChars="200" w:firstLine="480"/>
        <w:rPr>
          <w:kern w:val="0"/>
          <w:sz w:val="24"/>
        </w:rPr>
      </w:pPr>
      <w:r>
        <w:rPr>
          <w:rFonts w:hint="eastAsia"/>
          <w:kern w:val="0"/>
          <w:sz w:val="24"/>
        </w:rPr>
        <w:t>联系人：李晓明</w:t>
      </w:r>
    </w:p>
    <w:p w14:paraId="57845C9E" w14:textId="77777777" w:rsidR="00DF2503" w:rsidRDefault="00E42029">
      <w:pPr>
        <w:spacing w:after="0" w:line="360" w:lineRule="auto"/>
        <w:ind w:firstLineChars="200" w:firstLine="480"/>
        <w:rPr>
          <w:kern w:val="0"/>
          <w:sz w:val="24"/>
        </w:rPr>
      </w:pPr>
      <w:r>
        <w:rPr>
          <w:rFonts w:hint="eastAsia"/>
          <w:kern w:val="0"/>
          <w:sz w:val="24"/>
        </w:rPr>
        <w:t>客服电话：</w:t>
      </w:r>
      <w:r>
        <w:rPr>
          <w:kern w:val="0"/>
          <w:sz w:val="24"/>
        </w:rPr>
        <w:t>4000 178 000</w:t>
      </w:r>
    </w:p>
    <w:p w14:paraId="0BE1F617"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www.lingxianfund.com</w:t>
      </w:r>
    </w:p>
    <w:p w14:paraId="76AA77EA"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47</w:t>
      </w:r>
      <w:r>
        <w:rPr>
          <w:rFonts w:hint="eastAsia"/>
          <w:kern w:val="0"/>
          <w:sz w:val="24"/>
        </w:rPr>
        <w:t>）上海利得基金销售有限公司</w:t>
      </w:r>
    </w:p>
    <w:p w14:paraId="04C7489E" w14:textId="77777777" w:rsidR="00DF2503" w:rsidRDefault="00E42029">
      <w:pPr>
        <w:spacing w:after="0" w:line="360" w:lineRule="auto"/>
        <w:ind w:firstLineChars="200" w:firstLine="480"/>
        <w:rPr>
          <w:kern w:val="0"/>
          <w:sz w:val="24"/>
        </w:rPr>
      </w:pPr>
      <w:r>
        <w:rPr>
          <w:rFonts w:hint="eastAsia"/>
          <w:kern w:val="0"/>
          <w:sz w:val="24"/>
        </w:rPr>
        <w:t>住所：</w:t>
      </w:r>
      <w:r>
        <w:rPr>
          <w:kern w:val="0"/>
          <w:sz w:val="24"/>
        </w:rPr>
        <w:t xml:space="preserve"> </w:t>
      </w:r>
      <w:r>
        <w:rPr>
          <w:rFonts w:hint="eastAsia"/>
          <w:kern w:val="0"/>
          <w:sz w:val="24"/>
        </w:rPr>
        <w:t>上海浦东新区</w:t>
      </w:r>
      <w:proofErr w:type="gramStart"/>
      <w:r>
        <w:rPr>
          <w:rFonts w:hint="eastAsia"/>
          <w:kern w:val="0"/>
          <w:sz w:val="24"/>
        </w:rPr>
        <w:t>峨</w:t>
      </w:r>
      <w:proofErr w:type="gramEnd"/>
      <w:r>
        <w:rPr>
          <w:rFonts w:hint="eastAsia"/>
          <w:kern w:val="0"/>
          <w:sz w:val="24"/>
        </w:rPr>
        <w:t>山路</w:t>
      </w:r>
      <w:r>
        <w:rPr>
          <w:kern w:val="0"/>
          <w:sz w:val="24"/>
        </w:rPr>
        <w:t>91</w:t>
      </w:r>
      <w:r>
        <w:rPr>
          <w:rFonts w:hint="eastAsia"/>
          <w:kern w:val="0"/>
          <w:sz w:val="24"/>
        </w:rPr>
        <w:t>弄</w:t>
      </w:r>
      <w:r>
        <w:rPr>
          <w:kern w:val="0"/>
          <w:sz w:val="24"/>
        </w:rPr>
        <w:t>61</w:t>
      </w:r>
      <w:r>
        <w:rPr>
          <w:rFonts w:hint="eastAsia"/>
          <w:kern w:val="0"/>
          <w:sz w:val="24"/>
        </w:rPr>
        <w:t>号陆家</w:t>
      </w:r>
      <w:proofErr w:type="gramStart"/>
      <w:r>
        <w:rPr>
          <w:rFonts w:hint="eastAsia"/>
          <w:kern w:val="0"/>
          <w:sz w:val="24"/>
        </w:rPr>
        <w:t>嘴软件园</w:t>
      </w:r>
      <w:r>
        <w:rPr>
          <w:kern w:val="0"/>
          <w:sz w:val="24"/>
        </w:rPr>
        <w:t>10</w:t>
      </w:r>
      <w:r>
        <w:rPr>
          <w:rFonts w:hint="eastAsia"/>
          <w:kern w:val="0"/>
          <w:sz w:val="24"/>
        </w:rPr>
        <w:t>号</w:t>
      </w:r>
      <w:proofErr w:type="gramEnd"/>
      <w:r>
        <w:rPr>
          <w:rFonts w:hint="eastAsia"/>
          <w:kern w:val="0"/>
          <w:sz w:val="24"/>
        </w:rPr>
        <w:t>楼</w:t>
      </w:r>
      <w:r>
        <w:rPr>
          <w:kern w:val="0"/>
          <w:sz w:val="24"/>
        </w:rPr>
        <w:t>12</w:t>
      </w:r>
      <w:r>
        <w:rPr>
          <w:rFonts w:hint="eastAsia"/>
          <w:kern w:val="0"/>
          <w:sz w:val="24"/>
        </w:rPr>
        <w:t>楼</w:t>
      </w:r>
    </w:p>
    <w:p w14:paraId="6C398B92" w14:textId="77777777" w:rsidR="00DF2503" w:rsidRDefault="00E42029">
      <w:pPr>
        <w:spacing w:after="0" w:line="360" w:lineRule="auto"/>
        <w:ind w:firstLineChars="200" w:firstLine="480"/>
        <w:rPr>
          <w:kern w:val="0"/>
          <w:sz w:val="24"/>
        </w:rPr>
      </w:pPr>
      <w:r>
        <w:rPr>
          <w:rFonts w:hint="eastAsia"/>
          <w:kern w:val="0"/>
          <w:sz w:val="24"/>
        </w:rPr>
        <w:t>办公地址：上海浦东新区</w:t>
      </w:r>
      <w:proofErr w:type="gramStart"/>
      <w:r>
        <w:rPr>
          <w:rFonts w:hint="eastAsia"/>
          <w:kern w:val="0"/>
          <w:sz w:val="24"/>
        </w:rPr>
        <w:t>峨</w:t>
      </w:r>
      <w:proofErr w:type="gramEnd"/>
      <w:r>
        <w:rPr>
          <w:rFonts w:hint="eastAsia"/>
          <w:kern w:val="0"/>
          <w:sz w:val="24"/>
        </w:rPr>
        <w:t>山路</w:t>
      </w:r>
      <w:r>
        <w:rPr>
          <w:kern w:val="0"/>
          <w:sz w:val="24"/>
        </w:rPr>
        <w:t>91</w:t>
      </w:r>
      <w:r>
        <w:rPr>
          <w:rFonts w:hint="eastAsia"/>
          <w:kern w:val="0"/>
          <w:sz w:val="24"/>
        </w:rPr>
        <w:t>弄</w:t>
      </w:r>
      <w:r>
        <w:rPr>
          <w:kern w:val="0"/>
          <w:sz w:val="24"/>
        </w:rPr>
        <w:t>61</w:t>
      </w:r>
      <w:r>
        <w:rPr>
          <w:rFonts w:hint="eastAsia"/>
          <w:kern w:val="0"/>
          <w:sz w:val="24"/>
        </w:rPr>
        <w:t>号陆家</w:t>
      </w:r>
      <w:proofErr w:type="gramStart"/>
      <w:r>
        <w:rPr>
          <w:rFonts w:hint="eastAsia"/>
          <w:kern w:val="0"/>
          <w:sz w:val="24"/>
        </w:rPr>
        <w:t>嘴软件园</w:t>
      </w:r>
      <w:r>
        <w:rPr>
          <w:kern w:val="0"/>
          <w:sz w:val="24"/>
        </w:rPr>
        <w:t>10</w:t>
      </w:r>
      <w:r>
        <w:rPr>
          <w:rFonts w:hint="eastAsia"/>
          <w:kern w:val="0"/>
          <w:sz w:val="24"/>
        </w:rPr>
        <w:t>号</w:t>
      </w:r>
      <w:proofErr w:type="gramEnd"/>
      <w:r>
        <w:rPr>
          <w:rFonts w:hint="eastAsia"/>
          <w:kern w:val="0"/>
          <w:sz w:val="24"/>
        </w:rPr>
        <w:t>楼</w:t>
      </w:r>
      <w:r>
        <w:rPr>
          <w:kern w:val="0"/>
          <w:sz w:val="24"/>
        </w:rPr>
        <w:t>12</w:t>
      </w:r>
      <w:r>
        <w:rPr>
          <w:rFonts w:hint="eastAsia"/>
          <w:kern w:val="0"/>
          <w:sz w:val="24"/>
        </w:rPr>
        <w:t>楼</w:t>
      </w:r>
    </w:p>
    <w:p w14:paraId="76AC4663" w14:textId="77777777" w:rsidR="00DF2503" w:rsidRDefault="00E42029">
      <w:pPr>
        <w:spacing w:after="0" w:line="360" w:lineRule="auto"/>
        <w:ind w:firstLineChars="200" w:firstLine="480"/>
        <w:rPr>
          <w:kern w:val="0"/>
          <w:sz w:val="24"/>
        </w:rPr>
      </w:pPr>
      <w:r>
        <w:rPr>
          <w:rFonts w:hint="eastAsia"/>
          <w:kern w:val="0"/>
          <w:sz w:val="24"/>
        </w:rPr>
        <w:lastRenderedPageBreak/>
        <w:t>法定代表人：沈继伟</w:t>
      </w:r>
    </w:p>
    <w:p w14:paraId="4A1548F6"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021-50583533</w:t>
      </w:r>
    </w:p>
    <w:p w14:paraId="2D9CEF18"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021-50583633</w:t>
      </w:r>
    </w:p>
    <w:p w14:paraId="788D2A81"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徐鹏</w:t>
      </w:r>
    </w:p>
    <w:p w14:paraId="5AA49F4E" w14:textId="77777777" w:rsidR="00DF2503" w:rsidRDefault="00E42029">
      <w:pPr>
        <w:spacing w:after="0" w:line="360" w:lineRule="auto"/>
        <w:ind w:firstLineChars="200" w:firstLine="480"/>
        <w:rPr>
          <w:kern w:val="0"/>
          <w:sz w:val="24"/>
        </w:rPr>
      </w:pPr>
      <w:r>
        <w:rPr>
          <w:rFonts w:hint="eastAsia"/>
          <w:kern w:val="0"/>
          <w:sz w:val="24"/>
        </w:rPr>
        <w:t>客服电话：</w:t>
      </w:r>
      <w:r>
        <w:rPr>
          <w:kern w:val="0"/>
          <w:sz w:val="24"/>
        </w:rPr>
        <w:t>400-005-6355</w:t>
      </w:r>
    </w:p>
    <w:p w14:paraId="78806AB2"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a.leadfund.com.cn</w:t>
      </w:r>
    </w:p>
    <w:p w14:paraId="718A1610"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48</w:t>
      </w:r>
      <w:r>
        <w:rPr>
          <w:rFonts w:hint="eastAsia"/>
          <w:kern w:val="0"/>
          <w:sz w:val="24"/>
        </w:rPr>
        <w:t>）</w:t>
      </w:r>
      <w:proofErr w:type="gramStart"/>
      <w:r>
        <w:rPr>
          <w:rFonts w:hint="eastAsia"/>
          <w:kern w:val="0"/>
          <w:sz w:val="24"/>
        </w:rPr>
        <w:t>大泰金石</w:t>
      </w:r>
      <w:proofErr w:type="gramEnd"/>
      <w:r>
        <w:rPr>
          <w:rFonts w:hint="eastAsia"/>
          <w:kern w:val="0"/>
          <w:sz w:val="24"/>
        </w:rPr>
        <w:t>基金销售有限公司</w:t>
      </w:r>
    </w:p>
    <w:p w14:paraId="597D5720" w14:textId="77777777" w:rsidR="00DF2503" w:rsidRDefault="00E42029">
      <w:pPr>
        <w:spacing w:after="0" w:line="360" w:lineRule="auto"/>
        <w:ind w:firstLineChars="200" w:firstLine="480"/>
        <w:rPr>
          <w:kern w:val="0"/>
          <w:sz w:val="24"/>
        </w:rPr>
      </w:pPr>
      <w:r>
        <w:rPr>
          <w:rFonts w:hint="eastAsia"/>
          <w:kern w:val="0"/>
          <w:sz w:val="24"/>
        </w:rPr>
        <w:t>住所：南京市建</w:t>
      </w:r>
      <w:proofErr w:type="gramStart"/>
      <w:r>
        <w:rPr>
          <w:rFonts w:hint="eastAsia"/>
          <w:kern w:val="0"/>
          <w:sz w:val="24"/>
        </w:rPr>
        <w:t>邺</w:t>
      </w:r>
      <w:proofErr w:type="gramEnd"/>
      <w:r>
        <w:rPr>
          <w:rFonts w:hint="eastAsia"/>
          <w:kern w:val="0"/>
          <w:sz w:val="24"/>
        </w:rPr>
        <w:t>区江东中路</w:t>
      </w:r>
      <w:r>
        <w:rPr>
          <w:kern w:val="0"/>
          <w:sz w:val="24"/>
        </w:rPr>
        <w:t>359</w:t>
      </w:r>
      <w:r>
        <w:rPr>
          <w:rFonts w:hint="eastAsia"/>
          <w:kern w:val="0"/>
          <w:sz w:val="24"/>
        </w:rPr>
        <w:t>号国睿大厦一号楼</w:t>
      </w:r>
      <w:r>
        <w:rPr>
          <w:kern w:val="0"/>
          <w:sz w:val="24"/>
        </w:rPr>
        <w:t>B</w:t>
      </w:r>
      <w:r>
        <w:rPr>
          <w:rFonts w:hint="eastAsia"/>
          <w:kern w:val="0"/>
          <w:sz w:val="24"/>
        </w:rPr>
        <w:t>区</w:t>
      </w:r>
      <w:r>
        <w:rPr>
          <w:kern w:val="0"/>
          <w:sz w:val="24"/>
        </w:rPr>
        <w:t>4</w:t>
      </w:r>
      <w:r>
        <w:rPr>
          <w:rFonts w:hint="eastAsia"/>
          <w:kern w:val="0"/>
          <w:sz w:val="24"/>
        </w:rPr>
        <w:t>楼</w:t>
      </w:r>
      <w:r>
        <w:rPr>
          <w:kern w:val="0"/>
          <w:sz w:val="24"/>
        </w:rPr>
        <w:t>A506</w:t>
      </w:r>
      <w:r>
        <w:rPr>
          <w:rFonts w:hint="eastAsia"/>
          <w:kern w:val="0"/>
          <w:sz w:val="24"/>
        </w:rPr>
        <w:t>室</w:t>
      </w:r>
    </w:p>
    <w:p w14:paraId="38845572" w14:textId="77777777" w:rsidR="00DF2503" w:rsidRDefault="00E42029">
      <w:pPr>
        <w:spacing w:after="0" w:line="360" w:lineRule="auto"/>
        <w:ind w:firstLineChars="200" w:firstLine="480"/>
        <w:rPr>
          <w:kern w:val="0"/>
          <w:sz w:val="24"/>
        </w:rPr>
      </w:pPr>
      <w:r>
        <w:rPr>
          <w:rFonts w:hint="eastAsia"/>
          <w:kern w:val="0"/>
          <w:sz w:val="24"/>
        </w:rPr>
        <w:t>办公地址：上海市长宁区虹桥路</w:t>
      </w:r>
      <w:r>
        <w:rPr>
          <w:kern w:val="0"/>
          <w:sz w:val="24"/>
        </w:rPr>
        <w:t>1386</w:t>
      </w:r>
      <w:r>
        <w:rPr>
          <w:rFonts w:hint="eastAsia"/>
          <w:kern w:val="0"/>
          <w:sz w:val="24"/>
        </w:rPr>
        <w:t>号文</w:t>
      </w:r>
      <w:proofErr w:type="gramStart"/>
      <w:r>
        <w:rPr>
          <w:rFonts w:hint="eastAsia"/>
          <w:kern w:val="0"/>
          <w:sz w:val="24"/>
        </w:rPr>
        <w:t>广大厦</w:t>
      </w:r>
      <w:proofErr w:type="gramEnd"/>
      <w:r>
        <w:rPr>
          <w:kern w:val="0"/>
          <w:sz w:val="24"/>
        </w:rPr>
        <w:t>15</w:t>
      </w:r>
      <w:r>
        <w:rPr>
          <w:rFonts w:hint="eastAsia"/>
          <w:kern w:val="0"/>
          <w:sz w:val="24"/>
        </w:rPr>
        <w:t>楼</w:t>
      </w:r>
    </w:p>
    <w:p w14:paraId="47CEC2B1"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袁</w:t>
      </w:r>
      <w:proofErr w:type="gramEnd"/>
      <w:r>
        <w:rPr>
          <w:rFonts w:hint="eastAsia"/>
          <w:kern w:val="0"/>
          <w:sz w:val="24"/>
        </w:rPr>
        <w:t>顾明</w:t>
      </w:r>
    </w:p>
    <w:p w14:paraId="620FD6B1"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025</w:t>
      </w:r>
      <w:r>
        <w:rPr>
          <w:rFonts w:hint="eastAsia"/>
          <w:kern w:val="0"/>
          <w:sz w:val="24"/>
        </w:rPr>
        <w:t>）</w:t>
      </w:r>
      <w:r>
        <w:rPr>
          <w:kern w:val="0"/>
          <w:sz w:val="24"/>
        </w:rPr>
        <w:t>68206846</w:t>
      </w:r>
    </w:p>
    <w:p w14:paraId="14AC2EB4"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22268089</w:t>
      </w:r>
    </w:p>
    <w:p w14:paraId="2C88602C" w14:textId="77777777" w:rsidR="00DF2503" w:rsidRDefault="00E42029">
      <w:pPr>
        <w:spacing w:after="0" w:line="360" w:lineRule="auto"/>
        <w:ind w:firstLineChars="200" w:firstLine="480"/>
        <w:rPr>
          <w:kern w:val="0"/>
          <w:sz w:val="24"/>
        </w:rPr>
      </w:pPr>
      <w:r>
        <w:rPr>
          <w:rFonts w:hint="eastAsia"/>
          <w:kern w:val="0"/>
          <w:sz w:val="24"/>
        </w:rPr>
        <w:t>联系人：</w:t>
      </w:r>
      <w:proofErr w:type="gramStart"/>
      <w:r>
        <w:rPr>
          <w:rFonts w:hint="eastAsia"/>
          <w:kern w:val="0"/>
          <w:sz w:val="24"/>
        </w:rPr>
        <w:t>何庭宇</w:t>
      </w:r>
      <w:proofErr w:type="gramEnd"/>
    </w:p>
    <w:p w14:paraId="06DE34FB"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400-928-2266/021-22267995</w:t>
      </w:r>
    </w:p>
    <w:p w14:paraId="15A32F1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www.dtfunds.com</w:t>
      </w:r>
    </w:p>
    <w:p w14:paraId="305352A3"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49</w:t>
      </w:r>
      <w:r>
        <w:rPr>
          <w:rFonts w:hint="eastAsia"/>
          <w:kern w:val="0"/>
          <w:sz w:val="24"/>
        </w:rPr>
        <w:t>）北京汇成基金销售有限公司</w:t>
      </w:r>
    </w:p>
    <w:p w14:paraId="07960EA9" w14:textId="77777777" w:rsidR="00DF2503" w:rsidRDefault="00E42029">
      <w:pPr>
        <w:spacing w:after="0" w:line="360" w:lineRule="auto"/>
        <w:ind w:firstLineChars="200" w:firstLine="480"/>
        <w:rPr>
          <w:kern w:val="0"/>
          <w:sz w:val="24"/>
        </w:rPr>
      </w:pPr>
      <w:r>
        <w:rPr>
          <w:rFonts w:hint="eastAsia"/>
          <w:kern w:val="0"/>
          <w:sz w:val="24"/>
        </w:rPr>
        <w:t>住所：北京市海淀区中关村大街</w:t>
      </w:r>
      <w:r>
        <w:rPr>
          <w:kern w:val="0"/>
          <w:sz w:val="24"/>
        </w:rPr>
        <w:t>11</w:t>
      </w:r>
      <w:r>
        <w:rPr>
          <w:rFonts w:hint="eastAsia"/>
          <w:kern w:val="0"/>
          <w:sz w:val="24"/>
        </w:rPr>
        <w:t>号</w:t>
      </w:r>
      <w:r>
        <w:rPr>
          <w:kern w:val="0"/>
          <w:sz w:val="24"/>
        </w:rPr>
        <w:t>11</w:t>
      </w:r>
      <w:r>
        <w:rPr>
          <w:rFonts w:hint="eastAsia"/>
          <w:kern w:val="0"/>
          <w:sz w:val="24"/>
        </w:rPr>
        <w:t>层</w:t>
      </w:r>
      <w:r>
        <w:rPr>
          <w:kern w:val="0"/>
          <w:sz w:val="24"/>
        </w:rPr>
        <w:t xml:space="preserve">1108 </w:t>
      </w:r>
    </w:p>
    <w:p w14:paraId="22BD1BE6" w14:textId="77777777" w:rsidR="00DF2503" w:rsidRDefault="00E42029">
      <w:pPr>
        <w:spacing w:after="0" w:line="360" w:lineRule="auto"/>
        <w:ind w:firstLineChars="200" w:firstLine="480"/>
        <w:rPr>
          <w:kern w:val="0"/>
          <w:sz w:val="24"/>
        </w:rPr>
      </w:pPr>
      <w:r>
        <w:rPr>
          <w:rFonts w:hint="eastAsia"/>
          <w:kern w:val="0"/>
          <w:sz w:val="24"/>
        </w:rPr>
        <w:t>办公地址：北京市海淀区中关村大街</w:t>
      </w:r>
      <w:r>
        <w:rPr>
          <w:kern w:val="0"/>
          <w:sz w:val="24"/>
        </w:rPr>
        <w:t>11</w:t>
      </w:r>
      <w:r>
        <w:rPr>
          <w:rFonts w:hint="eastAsia"/>
          <w:kern w:val="0"/>
          <w:sz w:val="24"/>
        </w:rPr>
        <w:t>号</w:t>
      </w:r>
      <w:r>
        <w:rPr>
          <w:kern w:val="0"/>
          <w:sz w:val="24"/>
        </w:rPr>
        <w:t>11</w:t>
      </w:r>
      <w:r>
        <w:rPr>
          <w:rFonts w:hint="eastAsia"/>
          <w:kern w:val="0"/>
          <w:sz w:val="24"/>
        </w:rPr>
        <w:t>层</w:t>
      </w:r>
      <w:r>
        <w:rPr>
          <w:kern w:val="0"/>
          <w:sz w:val="24"/>
        </w:rPr>
        <w:t xml:space="preserve">1108  </w:t>
      </w:r>
    </w:p>
    <w:p w14:paraId="4BE40A5D" w14:textId="77777777" w:rsidR="00DF2503" w:rsidRDefault="00E42029">
      <w:pPr>
        <w:spacing w:after="0" w:line="360" w:lineRule="auto"/>
        <w:ind w:firstLineChars="200" w:firstLine="480"/>
        <w:rPr>
          <w:kern w:val="0"/>
          <w:sz w:val="24"/>
        </w:rPr>
      </w:pPr>
      <w:r>
        <w:rPr>
          <w:rFonts w:hint="eastAsia"/>
          <w:kern w:val="0"/>
          <w:sz w:val="24"/>
        </w:rPr>
        <w:t>法定代表人：王伟刚</w:t>
      </w:r>
      <w:r>
        <w:rPr>
          <w:kern w:val="0"/>
          <w:sz w:val="24"/>
        </w:rPr>
        <w:t xml:space="preserve"> </w:t>
      </w:r>
    </w:p>
    <w:p w14:paraId="066E7A6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56282140</w:t>
      </w:r>
    </w:p>
    <w:p w14:paraId="5759F152"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62680827</w:t>
      </w:r>
    </w:p>
    <w:p w14:paraId="308BA9F6" w14:textId="77777777" w:rsidR="00DF2503" w:rsidRDefault="00E42029">
      <w:pPr>
        <w:spacing w:after="0" w:line="360" w:lineRule="auto"/>
        <w:ind w:firstLineChars="200" w:firstLine="480"/>
        <w:rPr>
          <w:kern w:val="0"/>
          <w:sz w:val="24"/>
        </w:rPr>
      </w:pPr>
      <w:r>
        <w:rPr>
          <w:rFonts w:hint="eastAsia"/>
          <w:kern w:val="0"/>
          <w:sz w:val="24"/>
        </w:rPr>
        <w:t>联系人：</w:t>
      </w:r>
      <w:proofErr w:type="gramStart"/>
      <w:r>
        <w:rPr>
          <w:rFonts w:hint="eastAsia"/>
          <w:kern w:val="0"/>
          <w:sz w:val="24"/>
        </w:rPr>
        <w:t>丁向坤</w:t>
      </w:r>
      <w:proofErr w:type="gramEnd"/>
    </w:p>
    <w:p w14:paraId="79040DAB"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400-619-9059</w:t>
      </w:r>
    </w:p>
    <w:p w14:paraId="2B8D4804"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www.fundzone.cn</w:t>
      </w:r>
      <w:r>
        <w:rPr>
          <w:rFonts w:hint="eastAsia"/>
          <w:kern w:val="0"/>
          <w:sz w:val="24"/>
        </w:rPr>
        <w:t>、</w:t>
      </w:r>
      <w:r>
        <w:rPr>
          <w:kern w:val="0"/>
          <w:sz w:val="24"/>
        </w:rPr>
        <w:t>www.51jijinhui.com</w:t>
      </w:r>
    </w:p>
    <w:p w14:paraId="661094B2"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50</w:t>
      </w:r>
      <w:r>
        <w:rPr>
          <w:rFonts w:hint="eastAsia"/>
          <w:kern w:val="0"/>
          <w:sz w:val="24"/>
        </w:rPr>
        <w:t>）北京</w:t>
      </w:r>
      <w:proofErr w:type="gramStart"/>
      <w:r>
        <w:rPr>
          <w:rFonts w:hint="eastAsia"/>
          <w:kern w:val="0"/>
          <w:sz w:val="24"/>
        </w:rPr>
        <w:t>恒</w:t>
      </w:r>
      <w:proofErr w:type="gramEnd"/>
      <w:r>
        <w:rPr>
          <w:rFonts w:hint="eastAsia"/>
          <w:kern w:val="0"/>
          <w:sz w:val="24"/>
        </w:rPr>
        <w:t>天明</w:t>
      </w:r>
      <w:proofErr w:type="gramStart"/>
      <w:r>
        <w:rPr>
          <w:rFonts w:hint="eastAsia"/>
          <w:kern w:val="0"/>
          <w:sz w:val="24"/>
        </w:rPr>
        <w:t>泽基金</w:t>
      </w:r>
      <w:proofErr w:type="gramEnd"/>
      <w:r>
        <w:rPr>
          <w:rFonts w:hint="eastAsia"/>
          <w:kern w:val="0"/>
          <w:sz w:val="24"/>
        </w:rPr>
        <w:t>销售有限公司</w:t>
      </w:r>
    </w:p>
    <w:p w14:paraId="2525694D" w14:textId="77777777" w:rsidR="00DF2503" w:rsidRDefault="00E42029">
      <w:pPr>
        <w:spacing w:after="0" w:line="360" w:lineRule="auto"/>
        <w:ind w:firstLineChars="200" w:firstLine="480"/>
        <w:rPr>
          <w:kern w:val="0"/>
          <w:sz w:val="24"/>
        </w:rPr>
      </w:pPr>
      <w:r>
        <w:rPr>
          <w:rFonts w:hint="eastAsia"/>
          <w:kern w:val="0"/>
          <w:sz w:val="24"/>
        </w:rPr>
        <w:t>住所：北京市经济技术开发区宏达北路</w:t>
      </w:r>
      <w:r>
        <w:rPr>
          <w:kern w:val="0"/>
          <w:sz w:val="24"/>
        </w:rPr>
        <w:t>10</w:t>
      </w:r>
      <w:r>
        <w:rPr>
          <w:rFonts w:hint="eastAsia"/>
          <w:kern w:val="0"/>
          <w:sz w:val="24"/>
        </w:rPr>
        <w:t>号五层</w:t>
      </w:r>
      <w:r>
        <w:rPr>
          <w:kern w:val="0"/>
          <w:sz w:val="24"/>
        </w:rPr>
        <w:t>5122</w:t>
      </w:r>
      <w:r>
        <w:rPr>
          <w:rFonts w:hint="eastAsia"/>
          <w:kern w:val="0"/>
          <w:sz w:val="24"/>
        </w:rPr>
        <w:t>室</w:t>
      </w:r>
      <w:r>
        <w:rPr>
          <w:kern w:val="0"/>
          <w:sz w:val="24"/>
        </w:rPr>
        <w:t xml:space="preserve"> </w:t>
      </w:r>
    </w:p>
    <w:p w14:paraId="27457362" w14:textId="77777777" w:rsidR="00DF2503" w:rsidRDefault="00E42029">
      <w:pPr>
        <w:spacing w:after="0" w:line="360" w:lineRule="auto"/>
        <w:ind w:firstLineChars="200" w:firstLine="480"/>
        <w:rPr>
          <w:kern w:val="0"/>
          <w:sz w:val="24"/>
        </w:rPr>
      </w:pPr>
      <w:r>
        <w:rPr>
          <w:rFonts w:hint="eastAsia"/>
          <w:kern w:val="0"/>
          <w:sz w:val="24"/>
        </w:rPr>
        <w:t>办公地址：北京市朝阳区东三环北路甲</w:t>
      </w:r>
      <w:r>
        <w:rPr>
          <w:kern w:val="0"/>
          <w:sz w:val="24"/>
        </w:rPr>
        <w:t>19</w:t>
      </w:r>
      <w:r>
        <w:rPr>
          <w:rFonts w:hint="eastAsia"/>
          <w:kern w:val="0"/>
          <w:sz w:val="24"/>
        </w:rPr>
        <w:t>号</w:t>
      </w:r>
      <w:r>
        <w:rPr>
          <w:kern w:val="0"/>
          <w:sz w:val="24"/>
        </w:rPr>
        <w:t>SOHO</w:t>
      </w:r>
      <w:proofErr w:type="gramStart"/>
      <w:r>
        <w:rPr>
          <w:rFonts w:hint="eastAsia"/>
          <w:kern w:val="0"/>
          <w:sz w:val="24"/>
        </w:rPr>
        <w:t>嘉盛中心</w:t>
      </w:r>
      <w:proofErr w:type="gramEnd"/>
      <w:r>
        <w:rPr>
          <w:kern w:val="0"/>
          <w:sz w:val="24"/>
        </w:rPr>
        <w:t>30</w:t>
      </w:r>
      <w:r>
        <w:rPr>
          <w:rFonts w:hint="eastAsia"/>
          <w:kern w:val="0"/>
          <w:sz w:val="24"/>
        </w:rPr>
        <w:t>层</w:t>
      </w:r>
      <w:r>
        <w:rPr>
          <w:kern w:val="0"/>
          <w:sz w:val="24"/>
        </w:rPr>
        <w:t>3001</w:t>
      </w:r>
      <w:r>
        <w:rPr>
          <w:rFonts w:hint="eastAsia"/>
          <w:kern w:val="0"/>
          <w:sz w:val="24"/>
        </w:rPr>
        <w:t>室</w:t>
      </w:r>
      <w:r>
        <w:rPr>
          <w:kern w:val="0"/>
          <w:sz w:val="24"/>
        </w:rPr>
        <w:t xml:space="preserve"> </w:t>
      </w:r>
    </w:p>
    <w:p w14:paraId="2E684A39" w14:textId="77777777" w:rsidR="00DF2503" w:rsidRDefault="00E42029">
      <w:pPr>
        <w:spacing w:after="0" w:line="360" w:lineRule="auto"/>
        <w:ind w:firstLineChars="200" w:firstLine="480"/>
        <w:rPr>
          <w:kern w:val="0"/>
          <w:sz w:val="24"/>
        </w:rPr>
      </w:pPr>
      <w:r>
        <w:rPr>
          <w:rFonts w:hint="eastAsia"/>
          <w:kern w:val="0"/>
          <w:sz w:val="24"/>
        </w:rPr>
        <w:t>法定代表人：李悦</w:t>
      </w:r>
      <w:r>
        <w:rPr>
          <w:kern w:val="0"/>
          <w:sz w:val="24"/>
        </w:rPr>
        <w:t xml:space="preserve"> </w:t>
      </w:r>
    </w:p>
    <w:p w14:paraId="71F43B7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56642600</w:t>
      </w:r>
    </w:p>
    <w:p w14:paraId="4199CDAC" w14:textId="77777777" w:rsidR="00DF2503" w:rsidRDefault="00E42029">
      <w:pPr>
        <w:spacing w:after="0" w:line="360" w:lineRule="auto"/>
        <w:ind w:firstLineChars="200" w:firstLine="480"/>
        <w:rPr>
          <w:kern w:val="0"/>
          <w:sz w:val="24"/>
        </w:rPr>
      </w:pPr>
      <w:r>
        <w:rPr>
          <w:rFonts w:hint="eastAsia"/>
          <w:kern w:val="0"/>
          <w:sz w:val="24"/>
        </w:rPr>
        <w:lastRenderedPageBreak/>
        <w:t>传真：（</w:t>
      </w:r>
      <w:r>
        <w:rPr>
          <w:kern w:val="0"/>
          <w:sz w:val="24"/>
        </w:rPr>
        <w:t>010</w:t>
      </w:r>
      <w:r>
        <w:rPr>
          <w:rFonts w:hint="eastAsia"/>
          <w:kern w:val="0"/>
          <w:sz w:val="24"/>
        </w:rPr>
        <w:t>）</w:t>
      </w:r>
      <w:r>
        <w:rPr>
          <w:kern w:val="0"/>
          <w:sz w:val="24"/>
        </w:rPr>
        <w:t>56642623</w:t>
      </w:r>
    </w:p>
    <w:p w14:paraId="44741521" w14:textId="77777777" w:rsidR="00DF2503" w:rsidRDefault="00E42029">
      <w:pPr>
        <w:spacing w:after="0" w:line="360" w:lineRule="auto"/>
        <w:ind w:firstLineChars="200" w:firstLine="480"/>
        <w:rPr>
          <w:kern w:val="0"/>
          <w:sz w:val="24"/>
        </w:rPr>
      </w:pPr>
      <w:r>
        <w:rPr>
          <w:rFonts w:hint="eastAsia"/>
          <w:kern w:val="0"/>
          <w:sz w:val="24"/>
        </w:rPr>
        <w:t>联系人：张晔</w:t>
      </w:r>
    </w:p>
    <w:p w14:paraId="345B5E11"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4007868868</w:t>
      </w:r>
    </w:p>
    <w:p w14:paraId="30348C2A"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www.chtfund.com</w:t>
      </w:r>
    </w:p>
    <w:p w14:paraId="6AF206D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51</w:t>
      </w:r>
      <w:r>
        <w:rPr>
          <w:rFonts w:hint="eastAsia"/>
          <w:kern w:val="0"/>
          <w:sz w:val="24"/>
        </w:rPr>
        <w:t>）北京广源达信投资管理有限公司</w:t>
      </w:r>
    </w:p>
    <w:p w14:paraId="61FE43CB" w14:textId="77777777" w:rsidR="00DF2503" w:rsidRDefault="00E42029">
      <w:pPr>
        <w:spacing w:after="0" w:line="360" w:lineRule="auto"/>
        <w:ind w:firstLineChars="200" w:firstLine="480"/>
        <w:rPr>
          <w:kern w:val="0"/>
          <w:sz w:val="24"/>
        </w:rPr>
      </w:pPr>
      <w:r>
        <w:rPr>
          <w:rFonts w:hint="eastAsia"/>
          <w:kern w:val="0"/>
          <w:sz w:val="24"/>
        </w:rPr>
        <w:t>住所：北京市西城区新街口外大街</w:t>
      </w:r>
      <w:r>
        <w:rPr>
          <w:kern w:val="0"/>
          <w:sz w:val="24"/>
        </w:rPr>
        <w:t>28</w:t>
      </w:r>
      <w:r>
        <w:rPr>
          <w:rFonts w:hint="eastAsia"/>
          <w:kern w:val="0"/>
          <w:sz w:val="24"/>
        </w:rPr>
        <w:t>号</w:t>
      </w:r>
      <w:r>
        <w:rPr>
          <w:kern w:val="0"/>
          <w:sz w:val="24"/>
        </w:rPr>
        <w:t>C</w:t>
      </w:r>
      <w:r>
        <w:rPr>
          <w:rFonts w:hint="eastAsia"/>
          <w:kern w:val="0"/>
          <w:sz w:val="24"/>
        </w:rPr>
        <w:t>座六层</w:t>
      </w:r>
      <w:r>
        <w:rPr>
          <w:kern w:val="0"/>
          <w:sz w:val="24"/>
        </w:rPr>
        <w:t>605</w:t>
      </w:r>
      <w:r>
        <w:rPr>
          <w:rFonts w:hint="eastAsia"/>
          <w:kern w:val="0"/>
          <w:sz w:val="24"/>
        </w:rPr>
        <w:t>室</w:t>
      </w:r>
    </w:p>
    <w:p w14:paraId="727BB828" w14:textId="77777777" w:rsidR="00DF2503" w:rsidRDefault="00E42029">
      <w:pPr>
        <w:spacing w:after="0" w:line="360" w:lineRule="auto"/>
        <w:ind w:firstLineChars="200" w:firstLine="480"/>
        <w:rPr>
          <w:kern w:val="0"/>
          <w:sz w:val="24"/>
        </w:rPr>
      </w:pPr>
      <w:r>
        <w:rPr>
          <w:rFonts w:hint="eastAsia"/>
          <w:kern w:val="0"/>
          <w:sz w:val="24"/>
        </w:rPr>
        <w:t>办公地址：北京市</w:t>
      </w:r>
      <w:proofErr w:type="gramStart"/>
      <w:r>
        <w:rPr>
          <w:rFonts w:hint="eastAsia"/>
          <w:kern w:val="0"/>
          <w:sz w:val="24"/>
        </w:rPr>
        <w:t>朝阳区望京东园</w:t>
      </w:r>
      <w:proofErr w:type="gramEnd"/>
      <w:r>
        <w:rPr>
          <w:rFonts w:hint="eastAsia"/>
          <w:kern w:val="0"/>
          <w:sz w:val="24"/>
        </w:rPr>
        <w:t>四区</w:t>
      </w:r>
      <w:r>
        <w:rPr>
          <w:kern w:val="0"/>
          <w:sz w:val="24"/>
        </w:rPr>
        <w:t>13</w:t>
      </w:r>
      <w:r>
        <w:rPr>
          <w:rFonts w:hint="eastAsia"/>
          <w:kern w:val="0"/>
          <w:sz w:val="24"/>
        </w:rPr>
        <w:t>号</w:t>
      </w:r>
      <w:proofErr w:type="gramStart"/>
      <w:r>
        <w:rPr>
          <w:rFonts w:hint="eastAsia"/>
          <w:kern w:val="0"/>
          <w:sz w:val="24"/>
        </w:rPr>
        <w:t>楼浦项中心</w:t>
      </w:r>
      <w:proofErr w:type="gramEnd"/>
      <w:r>
        <w:rPr>
          <w:kern w:val="0"/>
          <w:sz w:val="24"/>
        </w:rPr>
        <w:t>B</w:t>
      </w:r>
      <w:r>
        <w:rPr>
          <w:rFonts w:hint="eastAsia"/>
          <w:kern w:val="0"/>
          <w:sz w:val="24"/>
        </w:rPr>
        <w:t>座</w:t>
      </w:r>
      <w:r>
        <w:rPr>
          <w:kern w:val="0"/>
          <w:sz w:val="24"/>
        </w:rPr>
        <w:t>19</w:t>
      </w:r>
      <w:r>
        <w:rPr>
          <w:rFonts w:hint="eastAsia"/>
          <w:kern w:val="0"/>
          <w:sz w:val="24"/>
        </w:rPr>
        <w:t>层</w:t>
      </w:r>
    </w:p>
    <w:p w14:paraId="0F54C893"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齐剑辉</w:t>
      </w:r>
      <w:proofErr w:type="gramEnd"/>
      <w:r>
        <w:rPr>
          <w:kern w:val="0"/>
          <w:sz w:val="24"/>
        </w:rPr>
        <w:t xml:space="preserve"> </w:t>
      </w:r>
    </w:p>
    <w:p w14:paraId="429F7490"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57298634</w:t>
      </w:r>
    </w:p>
    <w:p w14:paraId="7A4784E3"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82055860</w:t>
      </w:r>
    </w:p>
    <w:p w14:paraId="24C1EABC" w14:textId="77777777" w:rsidR="00DF2503" w:rsidRDefault="00E42029">
      <w:pPr>
        <w:spacing w:after="0" w:line="360" w:lineRule="auto"/>
        <w:ind w:firstLineChars="200" w:firstLine="480"/>
        <w:rPr>
          <w:kern w:val="0"/>
          <w:sz w:val="24"/>
        </w:rPr>
      </w:pPr>
      <w:r>
        <w:rPr>
          <w:rFonts w:hint="eastAsia"/>
          <w:kern w:val="0"/>
          <w:sz w:val="24"/>
        </w:rPr>
        <w:t>联系人：王英俊</w:t>
      </w:r>
      <w:r>
        <w:rPr>
          <w:kern w:val="0"/>
          <w:sz w:val="24"/>
        </w:rPr>
        <w:t xml:space="preserve"> </w:t>
      </w:r>
    </w:p>
    <w:p w14:paraId="3E56E1EC"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400-623-6060</w:t>
      </w:r>
    </w:p>
    <w:p w14:paraId="2625FA58"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www.niuniufund.com</w:t>
      </w:r>
    </w:p>
    <w:p w14:paraId="1A01D31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52</w:t>
      </w:r>
      <w:r>
        <w:rPr>
          <w:rFonts w:hint="eastAsia"/>
          <w:kern w:val="0"/>
          <w:sz w:val="24"/>
        </w:rPr>
        <w:t>）奕丰金融服务（深圳）有限公司</w:t>
      </w:r>
    </w:p>
    <w:p w14:paraId="530CF4DF" w14:textId="77777777" w:rsidR="00DF2503" w:rsidRDefault="00E42029">
      <w:pPr>
        <w:spacing w:after="0" w:line="360" w:lineRule="auto"/>
        <w:ind w:firstLineChars="200" w:firstLine="480"/>
        <w:rPr>
          <w:kern w:val="0"/>
          <w:sz w:val="24"/>
        </w:rPr>
      </w:pPr>
      <w:r>
        <w:rPr>
          <w:rFonts w:hint="eastAsia"/>
          <w:kern w:val="0"/>
          <w:sz w:val="24"/>
        </w:rPr>
        <w:t>住所：深圳市前海深港合作区前湾一路</w:t>
      </w:r>
      <w:r>
        <w:rPr>
          <w:kern w:val="0"/>
          <w:sz w:val="24"/>
        </w:rPr>
        <w:t>1</w:t>
      </w:r>
      <w:r>
        <w:rPr>
          <w:rFonts w:hint="eastAsia"/>
          <w:kern w:val="0"/>
          <w:sz w:val="24"/>
        </w:rPr>
        <w:t>号</w:t>
      </w:r>
      <w:r>
        <w:rPr>
          <w:kern w:val="0"/>
          <w:sz w:val="24"/>
        </w:rPr>
        <w:t>A</w:t>
      </w:r>
      <w:r>
        <w:rPr>
          <w:rFonts w:hint="eastAsia"/>
          <w:kern w:val="0"/>
          <w:sz w:val="24"/>
        </w:rPr>
        <w:t>栋</w:t>
      </w:r>
      <w:r>
        <w:rPr>
          <w:kern w:val="0"/>
          <w:sz w:val="24"/>
        </w:rPr>
        <w:t>201</w:t>
      </w:r>
      <w:r>
        <w:rPr>
          <w:rFonts w:hint="eastAsia"/>
          <w:kern w:val="0"/>
          <w:sz w:val="24"/>
        </w:rPr>
        <w:t>室（入住深圳市前海商务秘书有限公司）</w:t>
      </w:r>
      <w:r>
        <w:rPr>
          <w:kern w:val="0"/>
          <w:sz w:val="24"/>
        </w:rPr>
        <w:t xml:space="preserve"> </w:t>
      </w:r>
    </w:p>
    <w:p w14:paraId="331AFA16" w14:textId="77777777" w:rsidR="00DF2503" w:rsidRDefault="00E42029">
      <w:pPr>
        <w:spacing w:after="0" w:line="360" w:lineRule="auto"/>
        <w:ind w:firstLineChars="200" w:firstLine="480"/>
        <w:rPr>
          <w:kern w:val="0"/>
          <w:sz w:val="24"/>
        </w:rPr>
      </w:pPr>
      <w:r>
        <w:rPr>
          <w:rFonts w:hint="eastAsia"/>
          <w:kern w:val="0"/>
          <w:sz w:val="24"/>
        </w:rPr>
        <w:t>办公地址：深圳市南山区海德三路海岸大厦东座</w:t>
      </w:r>
      <w:r>
        <w:rPr>
          <w:kern w:val="0"/>
          <w:sz w:val="24"/>
        </w:rPr>
        <w:t>1115</w:t>
      </w:r>
      <w:r>
        <w:rPr>
          <w:rFonts w:hint="eastAsia"/>
          <w:kern w:val="0"/>
          <w:sz w:val="24"/>
        </w:rPr>
        <w:t>室，</w:t>
      </w:r>
      <w:r>
        <w:rPr>
          <w:kern w:val="0"/>
          <w:sz w:val="24"/>
        </w:rPr>
        <w:t>1116</w:t>
      </w:r>
      <w:r>
        <w:rPr>
          <w:rFonts w:hint="eastAsia"/>
          <w:kern w:val="0"/>
          <w:sz w:val="24"/>
        </w:rPr>
        <w:t>室及</w:t>
      </w:r>
      <w:r>
        <w:rPr>
          <w:kern w:val="0"/>
          <w:sz w:val="24"/>
        </w:rPr>
        <w:t>1307</w:t>
      </w:r>
      <w:r>
        <w:rPr>
          <w:rFonts w:hint="eastAsia"/>
          <w:kern w:val="0"/>
          <w:sz w:val="24"/>
        </w:rPr>
        <w:t>室</w:t>
      </w:r>
    </w:p>
    <w:p w14:paraId="2CF8E720" w14:textId="77777777" w:rsidR="00DF2503" w:rsidRDefault="00E42029">
      <w:pPr>
        <w:spacing w:after="0" w:line="360" w:lineRule="auto"/>
        <w:ind w:firstLineChars="200" w:firstLine="480"/>
        <w:rPr>
          <w:kern w:val="0"/>
          <w:sz w:val="24"/>
        </w:rPr>
      </w:pPr>
      <w:r>
        <w:rPr>
          <w:rFonts w:hint="eastAsia"/>
          <w:kern w:val="0"/>
          <w:sz w:val="24"/>
        </w:rPr>
        <w:t>法定代表人：</w:t>
      </w:r>
      <w:r>
        <w:rPr>
          <w:kern w:val="0"/>
          <w:sz w:val="24"/>
        </w:rPr>
        <w:t xml:space="preserve">TAN YIK KUAN </w:t>
      </w:r>
    </w:p>
    <w:p w14:paraId="63C774E3"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0755</w:t>
      </w:r>
      <w:r>
        <w:rPr>
          <w:rFonts w:hint="eastAsia"/>
          <w:kern w:val="0"/>
          <w:sz w:val="24"/>
        </w:rPr>
        <w:t>）</w:t>
      </w:r>
      <w:r>
        <w:rPr>
          <w:kern w:val="0"/>
          <w:sz w:val="24"/>
        </w:rPr>
        <w:t>89460500</w:t>
      </w:r>
    </w:p>
    <w:p w14:paraId="75DC267E"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0755</w:t>
      </w:r>
      <w:r>
        <w:rPr>
          <w:rFonts w:hint="eastAsia"/>
          <w:kern w:val="0"/>
          <w:sz w:val="24"/>
        </w:rPr>
        <w:t>）</w:t>
      </w:r>
      <w:r>
        <w:rPr>
          <w:kern w:val="0"/>
          <w:sz w:val="24"/>
        </w:rPr>
        <w:t>21674453</w:t>
      </w:r>
    </w:p>
    <w:p w14:paraId="19BD9D8C" w14:textId="77777777" w:rsidR="00DF2503" w:rsidRDefault="00E42029">
      <w:pPr>
        <w:spacing w:after="0" w:line="360" w:lineRule="auto"/>
        <w:ind w:firstLineChars="200" w:firstLine="480"/>
        <w:rPr>
          <w:kern w:val="0"/>
          <w:sz w:val="24"/>
        </w:rPr>
      </w:pPr>
      <w:r>
        <w:rPr>
          <w:rFonts w:hint="eastAsia"/>
          <w:kern w:val="0"/>
          <w:sz w:val="24"/>
        </w:rPr>
        <w:t>联系人：叶健</w:t>
      </w:r>
    </w:p>
    <w:p w14:paraId="1A51BB62"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400-684-0500</w:t>
      </w:r>
    </w:p>
    <w:p w14:paraId="4C8E68EE"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www.ifastps.com.cn</w:t>
      </w:r>
    </w:p>
    <w:p w14:paraId="0E5C537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53</w:t>
      </w:r>
      <w:r>
        <w:rPr>
          <w:rFonts w:hint="eastAsia"/>
          <w:kern w:val="0"/>
          <w:sz w:val="24"/>
        </w:rPr>
        <w:t>）浙江</w:t>
      </w:r>
      <w:proofErr w:type="gramStart"/>
      <w:r>
        <w:rPr>
          <w:rFonts w:hint="eastAsia"/>
          <w:kern w:val="0"/>
          <w:sz w:val="24"/>
        </w:rPr>
        <w:t>金观诚</w:t>
      </w:r>
      <w:proofErr w:type="gramEnd"/>
      <w:r>
        <w:rPr>
          <w:rFonts w:hint="eastAsia"/>
          <w:kern w:val="0"/>
          <w:sz w:val="24"/>
        </w:rPr>
        <w:t>财富管理有限公司</w:t>
      </w:r>
    </w:p>
    <w:p w14:paraId="06FBEB3C" w14:textId="77777777" w:rsidR="00DF2503" w:rsidRDefault="00E42029">
      <w:pPr>
        <w:spacing w:after="0" w:line="360" w:lineRule="auto"/>
        <w:ind w:firstLineChars="200" w:firstLine="480"/>
        <w:rPr>
          <w:kern w:val="0"/>
          <w:sz w:val="24"/>
        </w:rPr>
      </w:pPr>
      <w:r>
        <w:rPr>
          <w:rFonts w:hint="eastAsia"/>
          <w:kern w:val="0"/>
          <w:sz w:val="24"/>
        </w:rPr>
        <w:t>住所：杭州市拱</w:t>
      </w:r>
      <w:proofErr w:type="gramStart"/>
      <w:r>
        <w:rPr>
          <w:rFonts w:hint="eastAsia"/>
          <w:kern w:val="0"/>
          <w:sz w:val="24"/>
        </w:rPr>
        <w:t>墅区登</w:t>
      </w:r>
      <w:proofErr w:type="gramEnd"/>
      <w:r>
        <w:rPr>
          <w:rFonts w:hint="eastAsia"/>
          <w:kern w:val="0"/>
          <w:sz w:val="24"/>
        </w:rPr>
        <w:t>云路</w:t>
      </w:r>
      <w:r>
        <w:rPr>
          <w:kern w:val="0"/>
          <w:sz w:val="24"/>
        </w:rPr>
        <w:t>45</w:t>
      </w:r>
      <w:r>
        <w:rPr>
          <w:rFonts w:hint="eastAsia"/>
          <w:kern w:val="0"/>
          <w:sz w:val="24"/>
        </w:rPr>
        <w:t>号（锦昌大厦）</w:t>
      </w:r>
      <w:r>
        <w:rPr>
          <w:kern w:val="0"/>
          <w:sz w:val="24"/>
        </w:rPr>
        <w:t>1</w:t>
      </w:r>
      <w:r>
        <w:rPr>
          <w:rFonts w:hint="eastAsia"/>
          <w:kern w:val="0"/>
          <w:sz w:val="24"/>
        </w:rPr>
        <w:t>幢</w:t>
      </w:r>
      <w:r>
        <w:rPr>
          <w:kern w:val="0"/>
          <w:sz w:val="24"/>
        </w:rPr>
        <w:t>10</w:t>
      </w:r>
      <w:r>
        <w:rPr>
          <w:rFonts w:hint="eastAsia"/>
          <w:kern w:val="0"/>
          <w:sz w:val="24"/>
        </w:rPr>
        <w:t>楼</w:t>
      </w:r>
      <w:r>
        <w:rPr>
          <w:kern w:val="0"/>
          <w:sz w:val="24"/>
        </w:rPr>
        <w:t>1001</w:t>
      </w:r>
      <w:r>
        <w:rPr>
          <w:rFonts w:hint="eastAsia"/>
          <w:kern w:val="0"/>
          <w:sz w:val="24"/>
        </w:rPr>
        <w:t>室</w:t>
      </w:r>
    </w:p>
    <w:p w14:paraId="097C03D7" w14:textId="77777777" w:rsidR="00DF2503" w:rsidRDefault="00E42029">
      <w:pPr>
        <w:spacing w:after="0" w:line="360" w:lineRule="auto"/>
        <w:ind w:firstLineChars="200" w:firstLine="480"/>
        <w:rPr>
          <w:kern w:val="0"/>
          <w:sz w:val="24"/>
        </w:rPr>
      </w:pPr>
      <w:r>
        <w:rPr>
          <w:rFonts w:hint="eastAsia"/>
          <w:kern w:val="0"/>
          <w:sz w:val="24"/>
        </w:rPr>
        <w:t>办公地址：杭州市拱</w:t>
      </w:r>
      <w:proofErr w:type="gramStart"/>
      <w:r>
        <w:rPr>
          <w:rFonts w:hint="eastAsia"/>
          <w:kern w:val="0"/>
          <w:sz w:val="24"/>
        </w:rPr>
        <w:t>墅区登</w:t>
      </w:r>
      <w:proofErr w:type="gramEnd"/>
      <w:r>
        <w:rPr>
          <w:rFonts w:hint="eastAsia"/>
          <w:kern w:val="0"/>
          <w:sz w:val="24"/>
        </w:rPr>
        <w:t>云路</w:t>
      </w:r>
      <w:r>
        <w:rPr>
          <w:kern w:val="0"/>
          <w:sz w:val="24"/>
        </w:rPr>
        <w:t>45</w:t>
      </w:r>
      <w:r>
        <w:rPr>
          <w:rFonts w:hint="eastAsia"/>
          <w:kern w:val="0"/>
          <w:sz w:val="24"/>
        </w:rPr>
        <w:t>号锦昌大厦一楼</w:t>
      </w:r>
      <w:proofErr w:type="gramStart"/>
      <w:r>
        <w:rPr>
          <w:rFonts w:hint="eastAsia"/>
          <w:kern w:val="0"/>
          <w:sz w:val="24"/>
        </w:rPr>
        <w:t>金观诚</w:t>
      </w:r>
      <w:proofErr w:type="gramEnd"/>
      <w:r>
        <w:rPr>
          <w:rFonts w:hint="eastAsia"/>
          <w:kern w:val="0"/>
          <w:sz w:val="24"/>
        </w:rPr>
        <w:t>财富</w:t>
      </w:r>
    </w:p>
    <w:p w14:paraId="75ABF491"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徐黎云</w:t>
      </w:r>
      <w:proofErr w:type="gramEnd"/>
    </w:p>
    <w:p w14:paraId="60D257FC"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0571</w:t>
      </w:r>
      <w:r>
        <w:rPr>
          <w:rFonts w:hint="eastAsia"/>
          <w:kern w:val="0"/>
          <w:sz w:val="24"/>
        </w:rPr>
        <w:t>）</w:t>
      </w:r>
      <w:r>
        <w:rPr>
          <w:kern w:val="0"/>
          <w:sz w:val="24"/>
        </w:rPr>
        <w:t>88337717</w:t>
      </w:r>
    </w:p>
    <w:p w14:paraId="00863B63"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0571</w:t>
      </w:r>
      <w:r>
        <w:rPr>
          <w:rFonts w:hint="eastAsia"/>
          <w:kern w:val="0"/>
          <w:sz w:val="24"/>
        </w:rPr>
        <w:t>）</w:t>
      </w:r>
      <w:r>
        <w:rPr>
          <w:kern w:val="0"/>
          <w:sz w:val="24"/>
        </w:rPr>
        <w:t>88337666</w:t>
      </w:r>
    </w:p>
    <w:p w14:paraId="38A0FA77" w14:textId="77777777" w:rsidR="00DF2503" w:rsidRDefault="00E42029">
      <w:pPr>
        <w:spacing w:after="0" w:line="360" w:lineRule="auto"/>
        <w:ind w:firstLineChars="200" w:firstLine="480"/>
        <w:rPr>
          <w:kern w:val="0"/>
          <w:sz w:val="24"/>
        </w:rPr>
      </w:pPr>
      <w:r>
        <w:rPr>
          <w:rFonts w:hint="eastAsia"/>
          <w:kern w:val="0"/>
          <w:sz w:val="24"/>
        </w:rPr>
        <w:lastRenderedPageBreak/>
        <w:t>联系人：孙成岩</w:t>
      </w:r>
    </w:p>
    <w:p w14:paraId="12B5753C"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400-068-0058</w:t>
      </w:r>
    </w:p>
    <w:p w14:paraId="565F411B"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 xml:space="preserve">www.jincheng-fund.com </w:t>
      </w:r>
    </w:p>
    <w:p w14:paraId="1F519F7F" w14:textId="77777777" w:rsidR="00DF2503" w:rsidRDefault="00E42029">
      <w:pPr>
        <w:spacing w:after="0" w:line="360" w:lineRule="auto"/>
        <w:ind w:firstLineChars="200" w:firstLine="480"/>
        <w:rPr>
          <w:kern w:val="0"/>
          <w:sz w:val="24"/>
        </w:rPr>
      </w:pPr>
      <w:r>
        <w:rPr>
          <w:kern w:val="0"/>
          <w:sz w:val="24"/>
        </w:rPr>
        <w:t xml:space="preserve"> (54)</w:t>
      </w:r>
      <w:r>
        <w:rPr>
          <w:rFonts w:hint="eastAsia"/>
          <w:kern w:val="0"/>
          <w:sz w:val="24"/>
        </w:rPr>
        <w:t>北京创金启富投资管理有限公司</w:t>
      </w:r>
    </w:p>
    <w:p w14:paraId="19609A30" w14:textId="77777777" w:rsidR="00DF2503" w:rsidRDefault="00E42029">
      <w:pPr>
        <w:spacing w:after="0" w:line="360" w:lineRule="auto"/>
        <w:ind w:firstLineChars="200" w:firstLine="480"/>
        <w:rPr>
          <w:kern w:val="0"/>
          <w:sz w:val="24"/>
        </w:rPr>
      </w:pPr>
      <w:r>
        <w:rPr>
          <w:rFonts w:hint="eastAsia"/>
          <w:kern w:val="0"/>
          <w:sz w:val="24"/>
        </w:rPr>
        <w:t>住所：</w:t>
      </w:r>
      <w:r>
        <w:rPr>
          <w:kern w:val="0"/>
          <w:sz w:val="24"/>
        </w:rPr>
        <w:t xml:space="preserve"> </w:t>
      </w:r>
      <w:r>
        <w:rPr>
          <w:rFonts w:hint="eastAsia"/>
          <w:kern w:val="0"/>
          <w:sz w:val="24"/>
        </w:rPr>
        <w:t>北京市西城区民丰胡同</w:t>
      </w:r>
      <w:r>
        <w:rPr>
          <w:kern w:val="0"/>
          <w:sz w:val="24"/>
        </w:rPr>
        <w:t>31</w:t>
      </w:r>
      <w:r>
        <w:rPr>
          <w:rFonts w:hint="eastAsia"/>
          <w:kern w:val="0"/>
          <w:sz w:val="24"/>
        </w:rPr>
        <w:t>号中</w:t>
      </w:r>
      <w:proofErr w:type="gramStart"/>
      <w:r>
        <w:rPr>
          <w:rFonts w:hint="eastAsia"/>
          <w:kern w:val="0"/>
          <w:sz w:val="24"/>
        </w:rPr>
        <w:t>水大厦</w:t>
      </w:r>
      <w:proofErr w:type="gramEnd"/>
      <w:r>
        <w:rPr>
          <w:kern w:val="0"/>
          <w:sz w:val="24"/>
        </w:rPr>
        <w:t>215A</w:t>
      </w:r>
    </w:p>
    <w:p w14:paraId="2A07EF1E" w14:textId="77777777" w:rsidR="00DF2503" w:rsidRDefault="00E42029">
      <w:pPr>
        <w:spacing w:after="0" w:line="360" w:lineRule="auto"/>
        <w:ind w:firstLineChars="200" w:firstLine="480"/>
        <w:rPr>
          <w:kern w:val="0"/>
          <w:sz w:val="24"/>
        </w:rPr>
      </w:pPr>
      <w:r>
        <w:rPr>
          <w:rFonts w:hint="eastAsia"/>
          <w:kern w:val="0"/>
          <w:sz w:val="24"/>
        </w:rPr>
        <w:t>办公地址：北京市西城区白纸坊东街</w:t>
      </w:r>
      <w:r>
        <w:rPr>
          <w:kern w:val="0"/>
          <w:sz w:val="24"/>
        </w:rPr>
        <w:t>2</w:t>
      </w:r>
      <w:r>
        <w:rPr>
          <w:rFonts w:hint="eastAsia"/>
          <w:kern w:val="0"/>
          <w:sz w:val="24"/>
        </w:rPr>
        <w:t>号经济日报社</w:t>
      </w:r>
      <w:r>
        <w:rPr>
          <w:kern w:val="0"/>
          <w:sz w:val="24"/>
        </w:rPr>
        <w:t>A</w:t>
      </w:r>
      <w:r>
        <w:rPr>
          <w:rFonts w:hint="eastAsia"/>
          <w:kern w:val="0"/>
          <w:sz w:val="24"/>
        </w:rPr>
        <w:t>综合楼</w:t>
      </w:r>
      <w:r>
        <w:rPr>
          <w:kern w:val="0"/>
          <w:sz w:val="24"/>
        </w:rPr>
        <w:t>712</w:t>
      </w:r>
      <w:r>
        <w:rPr>
          <w:rFonts w:hint="eastAsia"/>
          <w:kern w:val="0"/>
          <w:sz w:val="24"/>
        </w:rPr>
        <w:t>室</w:t>
      </w:r>
    </w:p>
    <w:p w14:paraId="0D6D16E9" w14:textId="77777777" w:rsidR="00DF2503" w:rsidRDefault="00E42029">
      <w:pPr>
        <w:spacing w:after="0" w:line="360" w:lineRule="auto"/>
        <w:ind w:firstLineChars="200" w:firstLine="480"/>
        <w:rPr>
          <w:kern w:val="0"/>
          <w:sz w:val="24"/>
        </w:rPr>
      </w:pPr>
      <w:r>
        <w:rPr>
          <w:rFonts w:hint="eastAsia"/>
          <w:kern w:val="0"/>
          <w:sz w:val="24"/>
        </w:rPr>
        <w:t>法定代表人：梁蓉</w:t>
      </w:r>
    </w:p>
    <w:p w14:paraId="2D14A749"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-66154828</w:t>
      </w:r>
    </w:p>
    <w:p w14:paraId="0C626FAB"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-63583991</w:t>
      </w:r>
    </w:p>
    <w:p w14:paraId="3762A5EC" w14:textId="77777777" w:rsidR="00DF2503" w:rsidRDefault="00E42029">
      <w:pPr>
        <w:spacing w:after="0" w:line="360" w:lineRule="auto"/>
        <w:ind w:firstLineChars="200" w:firstLine="480"/>
        <w:rPr>
          <w:kern w:val="0"/>
          <w:sz w:val="24"/>
        </w:rPr>
      </w:pPr>
      <w:r>
        <w:rPr>
          <w:rFonts w:hint="eastAsia"/>
          <w:kern w:val="0"/>
          <w:sz w:val="24"/>
        </w:rPr>
        <w:t>联系人：李婷婷</w:t>
      </w:r>
      <w:r>
        <w:rPr>
          <w:kern w:val="0"/>
          <w:sz w:val="24"/>
        </w:rPr>
        <w:t xml:space="preserve"> </w:t>
      </w:r>
    </w:p>
    <w:p w14:paraId="5E842E6B"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400-6262-818</w:t>
      </w:r>
    </w:p>
    <w:p w14:paraId="0FF596FD"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 xml:space="preserve"> www.5irich.com</w:t>
      </w:r>
    </w:p>
    <w:p w14:paraId="5BAE32C3" w14:textId="77777777" w:rsidR="00DF2503" w:rsidRDefault="00E42029">
      <w:pPr>
        <w:spacing w:after="0" w:line="360" w:lineRule="auto"/>
        <w:ind w:firstLineChars="200" w:firstLine="480"/>
        <w:rPr>
          <w:kern w:val="0"/>
          <w:sz w:val="24"/>
        </w:rPr>
      </w:pPr>
      <w:r>
        <w:rPr>
          <w:kern w:val="0"/>
          <w:sz w:val="24"/>
        </w:rPr>
        <w:t xml:space="preserve"> (55)</w:t>
      </w:r>
      <w:r>
        <w:rPr>
          <w:rFonts w:hint="eastAsia"/>
          <w:kern w:val="0"/>
          <w:sz w:val="24"/>
        </w:rPr>
        <w:t>日发资产管理（上海）有限公司</w:t>
      </w:r>
    </w:p>
    <w:p w14:paraId="44DE4E49" w14:textId="77777777" w:rsidR="00DF2503" w:rsidRDefault="00E42029">
      <w:pPr>
        <w:spacing w:after="0" w:line="360" w:lineRule="auto"/>
        <w:ind w:firstLineChars="200" w:firstLine="480"/>
        <w:rPr>
          <w:kern w:val="0"/>
          <w:sz w:val="24"/>
        </w:rPr>
      </w:pPr>
      <w:r>
        <w:rPr>
          <w:rFonts w:hint="eastAsia"/>
          <w:kern w:val="0"/>
          <w:sz w:val="24"/>
        </w:rPr>
        <w:t>住所：上海市陆家嘴花园石桥路</w:t>
      </w:r>
      <w:r>
        <w:rPr>
          <w:kern w:val="0"/>
          <w:sz w:val="24"/>
        </w:rPr>
        <w:t>66</w:t>
      </w:r>
      <w:r>
        <w:rPr>
          <w:rFonts w:hint="eastAsia"/>
          <w:kern w:val="0"/>
          <w:sz w:val="24"/>
        </w:rPr>
        <w:t>号东亚银行大厦</w:t>
      </w:r>
      <w:r>
        <w:rPr>
          <w:kern w:val="0"/>
          <w:sz w:val="24"/>
        </w:rPr>
        <w:t>3301</w:t>
      </w:r>
      <w:r>
        <w:rPr>
          <w:rFonts w:hint="eastAsia"/>
          <w:kern w:val="0"/>
          <w:sz w:val="24"/>
        </w:rPr>
        <w:t>室</w:t>
      </w:r>
    </w:p>
    <w:p w14:paraId="1F6E327E" w14:textId="77777777" w:rsidR="00DF2503" w:rsidRDefault="00E42029">
      <w:pPr>
        <w:spacing w:after="0" w:line="360" w:lineRule="auto"/>
        <w:ind w:firstLineChars="200" w:firstLine="480"/>
        <w:rPr>
          <w:kern w:val="0"/>
          <w:sz w:val="24"/>
        </w:rPr>
      </w:pPr>
      <w:r>
        <w:rPr>
          <w:rFonts w:hint="eastAsia"/>
          <w:kern w:val="0"/>
          <w:sz w:val="24"/>
        </w:rPr>
        <w:t>办公地址：上海市陆家嘴花园石桥路</w:t>
      </w:r>
      <w:r>
        <w:rPr>
          <w:kern w:val="0"/>
          <w:sz w:val="24"/>
        </w:rPr>
        <w:t>66</w:t>
      </w:r>
      <w:r>
        <w:rPr>
          <w:rFonts w:hint="eastAsia"/>
          <w:kern w:val="0"/>
          <w:sz w:val="24"/>
        </w:rPr>
        <w:t>号东亚银行大厦</w:t>
      </w:r>
      <w:r>
        <w:rPr>
          <w:kern w:val="0"/>
          <w:sz w:val="24"/>
        </w:rPr>
        <w:t>3301</w:t>
      </w:r>
      <w:r>
        <w:rPr>
          <w:rFonts w:hint="eastAsia"/>
          <w:kern w:val="0"/>
          <w:sz w:val="24"/>
        </w:rPr>
        <w:t>室</w:t>
      </w:r>
    </w:p>
    <w:p w14:paraId="6193DBCC" w14:textId="77777777" w:rsidR="00DF2503" w:rsidRDefault="00E42029">
      <w:pPr>
        <w:spacing w:after="0" w:line="360" w:lineRule="auto"/>
        <w:ind w:firstLineChars="200" w:firstLine="480"/>
        <w:rPr>
          <w:kern w:val="0"/>
          <w:sz w:val="24"/>
        </w:rPr>
      </w:pPr>
      <w:r>
        <w:rPr>
          <w:rFonts w:hint="eastAsia"/>
          <w:kern w:val="0"/>
          <w:sz w:val="24"/>
        </w:rPr>
        <w:t>法定代表人：</w:t>
      </w:r>
      <w:r>
        <w:rPr>
          <w:kern w:val="0"/>
          <w:sz w:val="24"/>
        </w:rPr>
        <w:t xml:space="preserve"> </w:t>
      </w:r>
      <w:r>
        <w:rPr>
          <w:rFonts w:hint="eastAsia"/>
          <w:kern w:val="0"/>
          <w:sz w:val="24"/>
        </w:rPr>
        <w:t>周泉恭</w:t>
      </w:r>
    </w:p>
    <w:p w14:paraId="0063FAA7"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61600500</w:t>
      </w:r>
    </w:p>
    <w:p w14:paraId="16938E78"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61600602</w:t>
      </w:r>
    </w:p>
    <w:p w14:paraId="35CD551B" w14:textId="77777777" w:rsidR="00DF2503" w:rsidRDefault="00E42029">
      <w:pPr>
        <w:spacing w:after="0" w:line="360" w:lineRule="auto"/>
        <w:ind w:firstLineChars="200" w:firstLine="480"/>
        <w:rPr>
          <w:kern w:val="0"/>
          <w:sz w:val="24"/>
        </w:rPr>
      </w:pPr>
      <w:r>
        <w:rPr>
          <w:rFonts w:hint="eastAsia"/>
          <w:kern w:val="0"/>
          <w:sz w:val="24"/>
        </w:rPr>
        <w:t>联系人：蔡小威</w:t>
      </w:r>
      <w:r>
        <w:rPr>
          <w:kern w:val="0"/>
          <w:sz w:val="24"/>
        </w:rPr>
        <w:t xml:space="preserve"> </w:t>
      </w:r>
    </w:p>
    <w:p w14:paraId="2146C7E8"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400-021-1010</w:t>
      </w:r>
      <w:r>
        <w:rPr>
          <w:rFonts w:hint="eastAsia"/>
          <w:kern w:val="0"/>
          <w:sz w:val="24"/>
        </w:rPr>
        <w:t>，（</w:t>
      </w:r>
      <w:r>
        <w:rPr>
          <w:kern w:val="0"/>
          <w:sz w:val="24"/>
        </w:rPr>
        <w:t>021</w:t>
      </w:r>
      <w:r>
        <w:rPr>
          <w:rFonts w:hint="eastAsia"/>
          <w:kern w:val="0"/>
          <w:sz w:val="24"/>
        </w:rPr>
        <w:t>）</w:t>
      </w:r>
      <w:r>
        <w:rPr>
          <w:kern w:val="0"/>
          <w:sz w:val="24"/>
        </w:rPr>
        <w:t>61600500</w:t>
      </w:r>
    </w:p>
    <w:p w14:paraId="336FC5D5"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www.rffund.com</w:t>
      </w:r>
    </w:p>
    <w:p w14:paraId="620538D8" w14:textId="77777777" w:rsidR="00DF2503" w:rsidRDefault="00E42029">
      <w:pPr>
        <w:spacing w:after="0" w:line="360" w:lineRule="auto"/>
        <w:ind w:firstLineChars="200" w:firstLine="480"/>
        <w:rPr>
          <w:kern w:val="0"/>
          <w:sz w:val="24"/>
        </w:rPr>
      </w:pPr>
      <w:r>
        <w:rPr>
          <w:kern w:val="0"/>
          <w:sz w:val="24"/>
        </w:rPr>
        <w:t xml:space="preserve"> (56)</w:t>
      </w:r>
      <w:r>
        <w:rPr>
          <w:rFonts w:hint="eastAsia"/>
          <w:kern w:val="0"/>
          <w:sz w:val="24"/>
        </w:rPr>
        <w:t>上海云湾投资管理有限公司</w:t>
      </w:r>
    </w:p>
    <w:p w14:paraId="7D62A6B5" w14:textId="77777777" w:rsidR="00DF2503" w:rsidRDefault="00E42029">
      <w:pPr>
        <w:spacing w:after="0" w:line="360" w:lineRule="auto"/>
        <w:ind w:firstLineChars="200" w:firstLine="480"/>
        <w:rPr>
          <w:kern w:val="0"/>
          <w:sz w:val="24"/>
        </w:rPr>
      </w:pPr>
      <w:r>
        <w:rPr>
          <w:rFonts w:hint="eastAsia"/>
          <w:kern w:val="0"/>
          <w:sz w:val="24"/>
        </w:rPr>
        <w:t>住所：中国（上海）自由贸易试验区新金桥路</w:t>
      </w:r>
      <w:r>
        <w:rPr>
          <w:kern w:val="0"/>
          <w:sz w:val="24"/>
        </w:rPr>
        <w:t>27</w:t>
      </w:r>
      <w:r>
        <w:rPr>
          <w:rFonts w:hint="eastAsia"/>
          <w:kern w:val="0"/>
          <w:sz w:val="24"/>
        </w:rPr>
        <w:t>号</w:t>
      </w:r>
      <w:r>
        <w:rPr>
          <w:kern w:val="0"/>
          <w:sz w:val="24"/>
        </w:rPr>
        <w:t>13</w:t>
      </w:r>
      <w:r>
        <w:rPr>
          <w:rFonts w:hint="eastAsia"/>
          <w:kern w:val="0"/>
          <w:sz w:val="24"/>
        </w:rPr>
        <w:t>号楼</w:t>
      </w:r>
      <w:r>
        <w:rPr>
          <w:kern w:val="0"/>
          <w:sz w:val="24"/>
        </w:rPr>
        <w:t>2</w:t>
      </w:r>
      <w:r>
        <w:rPr>
          <w:rFonts w:hint="eastAsia"/>
          <w:kern w:val="0"/>
          <w:sz w:val="24"/>
        </w:rPr>
        <w:t>层，</w:t>
      </w:r>
      <w:r>
        <w:rPr>
          <w:kern w:val="0"/>
          <w:sz w:val="24"/>
        </w:rPr>
        <w:t>200127</w:t>
      </w:r>
    </w:p>
    <w:p w14:paraId="4CA271B4" w14:textId="77777777" w:rsidR="00DF2503" w:rsidRDefault="00E42029">
      <w:pPr>
        <w:spacing w:after="0" w:line="360" w:lineRule="auto"/>
        <w:ind w:firstLineChars="200" w:firstLine="480"/>
        <w:rPr>
          <w:kern w:val="0"/>
          <w:sz w:val="24"/>
        </w:rPr>
      </w:pPr>
      <w:r>
        <w:rPr>
          <w:rFonts w:hint="eastAsia"/>
          <w:kern w:val="0"/>
          <w:sz w:val="24"/>
        </w:rPr>
        <w:t>办公地址：上海市锦康路</w:t>
      </w:r>
      <w:r>
        <w:rPr>
          <w:kern w:val="0"/>
          <w:sz w:val="24"/>
        </w:rPr>
        <w:t>308</w:t>
      </w:r>
      <w:r>
        <w:rPr>
          <w:rFonts w:hint="eastAsia"/>
          <w:kern w:val="0"/>
          <w:sz w:val="24"/>
        </w:rPr>
        <w:t>号</w:t>
      </w:r>
      <w:r>
        <w:rPr>
          <w:kern w:val="0"/>
          <w:sz w:val="24"/>
        </w:rPr>
        <w:t>6</w:t>
      </w:r>
      <w:r>
        <w:rPr>
          <w:rFonts w:hint="eastAsia"/>
          <w:kern w:val="0"/>
          <w:sz w:val="24"/>
        </w:rPr>
        <w:t>号楼</w:t>
      </w:r>
      <w:r>
        <w:rPr>
          <w:kern w:val="0"/>
          <w:sz w:val="24"/>
        </w:rPr>
        <w:t>6</w:t>
      </w:r>
      <w:r>
        <w:rPr>
          <w:rFonts w:hint="eastAsia"/>
          <w:kern w:val="0"/>
          <w:sz w:val="24"/>
        </w:rPr>
        <w:t>层</w:t>
      </w:r>
    </w:p>
    <w:p w14:paraId="0EF0DB4A" w14:textId="77777777" w:rsidR="00DF2503" w:rsidRDefault="00E42029">
      <w:pPr>
        <w:spacing w:after="0" w:line="360" w:lineRule="auto"/>
        <w:ind w:firstLineChars="200" w:firstLine="480"/>
        <w:rPr>
          <w:kern w:val="0"/>
          <w:sz w:val="24"/>
        </w:rPr>
      </w:pPr>
      <w:r>
        <w:rPr>
          <w:rFonts w:hint="eastAsia"/>
          <w:kern w:val="0"/>
          <w:sz w:val="24"/>
        </w:rPr>
        <w:t>法定代表人：戴新装</w:t>
      </w:r>
    </w:p>
    <w:p w14:paraId="491951A4"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20538888</w:t>
      </w:r>
    </w:p>
    <w:p w14:paraId="6B5DDD69"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20538999</w:t>
      </w:r>
    </w:p>
    <w:p w14:paraId="0B040760" w14:textId="77777777" w:rsidR="00DF2503" w:rsidRDefault="00E42029">
      <w:pPr>
        <w:spacing w:after="0" w:line="360" w:lineRule="auto"/>
        <w:ind w:firstLineChars="200" w:firstLine="480"/>
        <w:rPr>
          <w:kern w:val="0"/>
          <w:sz w:val="24"/>
        </w:rPr>
      </w:pPr>
      <w:r>
        <w:rPr>
          <w:rFonts w:hint="eastAsia"/>
          <w:kern w:val="0"/>
          <w:sz w:val="24"/>
        </w:rPr>
        <w:t>联系人：江辉</w:t>
      </w:r>
    </w:p>
    <w:p w14:paraId="349B95AA"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400-820-1515</w:t>
      </w:r>
    </w:p>
    <w:p w14:paraId="4FC95F8B" w14:textId="77777777" w:rsidR="00DF2503" w:rsidRDefault="00E42029">
      <w:pPr>
        <w:spacing w:after="0" w:line="360" w:lineRule="auto"/>
        <w:ind w:firstLineChars="200" w:firstLine="480"/>
        <w:rPr>
          <w:kern w:val="0"/>
          <w:sz w:val="24"/>
        </w:rPr>
      </w:pPr>
      <w:r>
        <w:rPr>
          <w:rFonts w:hint="eastAsia"/>
          <w:kern w:val="0"/>
          <w:sz w:val="24"/>
        </w:rPr>
        <w:lastRenderedPageBreak/>
        <w:t>网址：</w:t>
      </w:r>
      <w:r>
        <w:rPr>
          <w:kern w:val="0"/>
          <w:sz w:val="24"/>
        </w:rPr>
        <w:t xml:space="preserve">www.zhengtongfunds.com </w:t>
      </w:r>
    </w:p>
    <w:p w14:paraId="7B632797" w14:textId="77777777" w:rsidR="00DF2503" w:rsidRDefault="00E42029">
      <w:pPr>
        <w:spacing w:after="0" w:line="360" w:lineRule="auto"/>
        <w:ind w:firstLineChars="200" w:firstLine="480"/>
        <w:rPr>
          <w:kern w:val="0"/>
          <w:sz w:val="24"/>
        </w:rPr>
      </w:pPr>
      <w:r>
        <w:rPr>
          <w:kern w:val="0"/>
          <w:sz w:val="24"/>
        </w:rPr>
        <w:t xml:space="preserve"> (57)</w:t>
      </w:r>
      <w:r>
        <w:rPr>
          <w:rFonts w:hint="eastAsia"/>
          <w:kern w:val="0"/>
          <w:sz w:val="24"/>
        </w:rPr>
        <w:t>中证金牛（北京）投资咨询有限公司</w:t>
      </w:r>
    </w:p>
    <w:p w14:paraId="25F2D2BA" w14:textId="77777777" w:rsidR="00DF2503" w:rsidRDefault="00E42029">
      <w:pPr>
        <w:spacing w:after="0" w:line="360" w:lineRule="auto"/>
        <w:ind w:firstLineChars="200" w:firstLine="480"/>
        <w:rPr>
          <w:kern w:val="0"/>
          <w:sz w:val="24"/>
        </w:rPr>
      </w:pPr>
      <w:r>
        <w:rPr>
          <w:rFonts w:hint="eastAsia"/>
          <w:kern w:val="0"/>
          <w:sz w:val="24"/>
        </w:rPr>
        <w:t>住所：</w:t>
      </w:r>
      <w:r>
        <w:rPr>
          <w:kern w:val="0"/>
          <w:sz w:val="24"/>
        </w:rPr>
        <w:t xml:space="preserve"> </w:t>
      </w:r>
      <w:r>
        <w:rPr>
          <w:rFonts w:hint="eastAsia"/>
          <w:kern w:val="0"/>
          <w:sz w:val="24"/>
        </w:rPr>
        <w:t>北京市丰台区东管头</w:t>
      </w:r>
      <w:r>
        <w:rPr>
          <w:kern w:val="0"/>
          <w:sz w:val="24"/>
        </w:rPr>
        <w:t>1</w:t>
      </w:r>
      <w:r>
        <w:rPr>
          <w:rFonts w:hint="eastAsia"/>
          <w:kern w:val="0"/>
          <w:sz w:val="24"/>
        </w:rPr>
        <w:t>号</w:t>
      </w:r>
      <w:r>
        <w:rPr>
          <w:kern w:val="0"/>
          <w:sz w:val="24"/>
        </w:rPr>
        <w:t>2</w:t>
      </w:r>
      <w:r>
        <w:rPr>
          <w:rFonts w:hint="eastAsia"/>
          <w:kern w:val="0"/>
          <w:sz w:val="24"/>
        </w:rPr>
        <w:t>号楼</w:t>
      </w:r>
      <w:r>
        <w:rPr>
          <w:kern w:val="0"/>
          <w:sz w:val="24"/>
        </w:rPr>
        <w:t>2-45</w:t>
      </w:r>
      <w:r>
        <w:rPr>
          <w:rFonts w:hint="eastAsia"/>
          <w:kern w:val="0"/>
          <w:sz w:val="24"/>
        </w:rPr>
        <w:t>室</w:t>
      </w:r>
    </w:p>
    <w:p w14:paraId="6F8B019C" w14:textId="77777777" w:rsidR="00DF2503" w:rsidRDefault="00E42029">
      <w:pPr>
        <w:spacing w:after="0" w:line="360" w:lineRule="auto"/>
        <w:ind w:firstLineChars="200" w:firstLine="480"/>
        <w:rPr>
          <w:kern w:val="0"/>
          <w:sz w:val="24"/>
        </w:rPr>
      </w:pPr>
      <w:r>
        <w:rPr>
          <w:rFonts w:hint="eastAsia"/>
          <w:kern w:val="0"/>
          <w:sz w:val="24"/>
        </w:rPr>
        <w:t>办公地址：</w:t>
      </w:r>
      <w:r>
        <w:rPr>
          <w:kern w:val="0"/>
          <w:sz w:val="24"/>
        </w:rPr>
        <w:t xml:space="preserve"> </w:t>
      </w:r>
      <w:r>
        <w:rPr>
          <w:rFonts w:hint="eastAsia"/>
          <w:kern w:val="0"/>
          <w:sz w:val="24"/>
        </w:rPr>
        <w:t>北京市西城区宣武门外大街甲一号</w:t>
      </w:r>
      <w:proofErr w:type="gramStart"/>
      <w:r>
        <w:rPr>
          <w:rFonts w:hint="eastAsia"/>
          <w:kern w:val="0"/>
          <w:sz w:val="24"/>
        </w:rPr>
        <w:t>环球财讯中心</w:t>
      </w:r>
      <w:proofErr w:type="gramEnd"/>
      <w:r>
        <w:rPr>
          <w:kern w:val="0"/>
          <w:sz w:val="24"/>
        </w:rPr>
        <w:t>A</w:t>
      </w:r>
      <w:r>
        <w:rPr>
          <w:rFonts w:hint="eastAsia"/>
          <w:kern w:val="0"/>
          <w:sz w:val="24"/>
        </w:rPr>
        <w:t>座</w:t>
      </w:r>
      <w:r>
        <w:rPr>
          <w:kern w:val="0"/>
          <w:sz w:val="24"/>
        </w:rPr>
        <w:t>5</w:t>
      </w:r>
      <w:r>
        <w:rPr>
          <w:rFonts w:hint="eastAsia"/>
          <w:kern w:val="0"/>
          <w:sz w:val="24"/>
        </w:rPr>
        <w:t>层</w:t>
      </w:r>
    </w:p>
    <w:p w14:paraId="42C9A7EC" w14:textId="77777777" w:rsidR="00DF2503" w:rsidRDefault="00E42029">
      <w:pPr>
        <w:spacing w:after="0" w:line="360" w:lineRule="auto"/>
        <w:ind w:firstLineChars="200" w:firstLine="480"/>
        <w:rPr>
          <w:kern w:val="0"/>
          <w:sz w:val="24"/>
        </w:rPr>
      </w:pPr>
      <w:r>
        <w:rPr>
          <w:rFonts w:hint="eastAsia"/>
          <w:kern w:val="0"/>
          <w:sz w:val="24"/>
        </w:rPr>
        <w:t>法定代表人：</w:t>
      </w:r>
      <w:r>
        <w:rPr>
          <w:kern w:val="0"/>
          <w:sz w:val="24"/>
        </w:rPr>
        <w:t xml:space="preserve"> </w:t>
      </w:r>
      <w:r>
        <w:rPr>
          <w:rFonts w:hint="eastAsia"/>
          <w:kern w:val="0"/>
          <w:sz w:val="24"/>
        </w:rPr>
        <w:t>钱昊旻</w:t>
      </w:r>
    </w:p>
    <w:p w14:paraId="4D3BD217" w14:textId="77777777" w:rsidR="00DF2503" w:rsidRDefault="00E42029">
      <w:pPr>
        <w:spacing w:after="0"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59336533</w:t>
      </w:r>
    </w:p>
    <w:p w14:paraId="0AF78F88" w14:textId="77777777" w:rsidR="00DF2503" w:rsidRDefault="00E42029">
      <w:pPr>
        <w:spacing w:after="0"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59336500</w:t>
      </w:r>
    </w:p>
    <w:p w14:paraId="5649F958" w14:textId="77777777" w:rsidR="00DF2503" w:rsidRDefault="00E42029">
      <w:pPr>
        <w:spacing w:after="0" w:line="360" w:lineRule="auto"/>
        <w:ind w:firstLineChars="200" w:firstLine="480"/>
        <w:rPr>
          <w:kern w:val="0"/>
          <w:sz w:val="24"/>
        </w:rPr>
      </w:pPr>
      <w:r>
        <w:rPr>
          <w:rFonts w:hint="eastAsia"/>
          <w:kern w:val="0"/>
          <w:sz w:val="24"/>
        </w:rPr>
        <w:t>联系人：</w:t>
      </w:r>
      <w:r>
        <w:rPr>
          <w:kern w:val="0"/>
          <w:sz w:val="24"/>
        </w:rPr>
        <w:t xml:space="preserve"> </w:t>
      </w:r>
      <w:proofErr w:type="gramStart"/>
      <w:r>
        <w:rPr>
          <w:rFonts w:hint="eastAsia"/>
          <w:kern w:val="0"/>
          <w:sz w:val="24"/>
        </w:rPr>
        <w:t>孟汉霄</w:t>
      </w:r>
      <w:proofErr w:type="gramEnd"/>
    </w:p>
    <w:p w14:paraId="6EEF93DC" w14:textId="77777777" w:rsidR="00DF2503" w:rsidRDefault="00E42029">
      <w:pPr>
        <w:spacing w:after="0" w:line="360" w:lineRule="auto"/>
        <w:ind w:firstLineChars="200" w:firstLine="480"/>
        <w:rPr>
          <w:kern w:val="0"/>
          <w:sz w:val="24"/>
        </w:rPr>
      </w:pPr>
      <w:r>
        <w:rPr>
          <w:rFonts w:hint="eastAsia"/>
          <w:kern w:val="0"/>
          <w:sz w:val="24"/>
        </w:rPr>
        <w:t>客户服务电话：</w:t>
      </w:r>
      <w:r>
        <w:rPr>
          <w:kern w:val="0"/>
          <w:sz w:val="24"/>
        </w:rPr>
        <w:t>4008-909-998</w:t>
      </w:r>
    </w:p>
    <w:p w14:paraId="78085887" w14:textId="77777777" w:rsidR="00DF2503" w:rsidRDefault="00E42029">
      <w:pPr>
        <w:spacing w:after="0" w:line="360" w:lineRule="auto"/>
        <w:ind w:firstLineChars="200" w:firstLine="480"/>
        <w:rPr>
          <w:kern w:val="0"/>
          <w:sz w:val="24"/>
        </w:rPr>
      </w:pPr>
      <w:r>
        <w:rPr>
          <w:rFonts w:hint="eastAsia"/>
          <w:kern w:val="0"/>
          <w:sz w:val="24"/>
        </w:rPr>
        <w:t>网址：</w:t>
      </w:r>
      <w:r>
        <w:rPr>
          <w:kern w:val="0"/>
          <w:sz w:val="24"/>
        </w:rPr>
        <w:t xml:space="preserve"> www.jnlc.com</w:t>
      </w:r>
    </w:p>
    <w:p w14:paraId="73392BC0"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58</w:t>
      </w:r>
      <w:r>
        <w:rPr>
          <w:rFonts w:hint="eastAsia"/>
          <w:kern w:val="0"/>
          <w:sz w:val="24"/>
        </w:rPr>
        <w:t>）乾道金融信息服务（北京）有限公司</w:t>
      </w:r>
    </w:p>
    <w:p w14:paraId="73505690" w14:textId="77777777" w:rsidR="00DF2503" w:rsidRDefault="00E42029">
      <w:pPr>
        <w:spacing w:after="0" w:line="360" w:lineRule="auto"/>
        <w:ind w:firstLineChars="200" w:firstLine="480"/>
        <w:rPr>
          <w:kern w:val="0"/>
          <w:sz w:val="24"/>
        </w:rPr>
      </w:pPr>
      <w:r>
        <w:rPr>
          <w:rFonts w:hint="eastAsia"/>
          <w:kern w:val="0"/>
          <w:sz w:val="24"/>
        </w:rPr>
        <w:t>住所：北京市海淀区东北旺村南</w:t>
      </w:r>
      <w:r>
        <w:rPr>
          <w:rFonts w:hint="eastAsia"/>
          <w:kern w:val="0"/>
          <w:sz w:val="24"/>
        </w:rPr>
        <w:t>1</w:t>
      </w:r>
      <w:r>
        <w:rPr>
          <w:rFonts w:hint="eastAsia"/>
          <w:kern w:val="0"/>
          <w:sz w:val="24"/>
        </w:rPr>
        <w:t>号楼</w:t>
      </w:r>
      <w:r>
        <w:rPr>
          <w:rFonts w:hint="eastAsia"/>
          <w:kern w:val="0"/>
          <w:sz w:val="24"/>
        </w:rPr>
        <w:t>7</w:t>
      </w:r>
      <w:r>
        <w:rPr>
          <w:rFonts w:hint="eastAsia"/>
          <w:kern w:val="0"/>
          <w:sz w:val="24"/>
        </w:rPr>
        <w:t>层</w:t>
      </w:r>
      <w:r>
        <w:rPr>
          <w:rFonts w:hint="eastAsia"/>
          <w:kern w:val="0"/>
          <w:sz w:val="24"/>
        </w:rPr>
        <w:t>7117</w:t>
      </w:r>
      <w:r>
        <w:rPr>
          <w:rFonts w:hint="eastAsia"/>
          <w:kern w:val="0"/>
          <w:sz w:val="24"/>
        </w:rPr>
        <w:t>室</w:t>
      </w:r>
    </w:p>
    <w:p w14:paraId="6C15CF37" w14:textId="77777777" w:rsidR="00DF2503" w:rsidRDefault="00E42029">
      <w:pPr>
        <w:spacing w:after="0" w:line="360" w:lineRule="auto"/>
        <w:ind w:firstLineChars="200" w:firstLine="480"/>
        <w:rPr>
          <w:kern w:val="0"/>
          <w:sz w:val="24"/>
        </w:rPr>
      </w:pPr>
      <w:r>
        <w:rPr>
          <w:rFonts w:hint="eastAsia"/>
          <w:kern w:val="0"/>
          <w:sz w:val="24"/>
        </w:rPr>
        <w:t>办公地址：北京市西城区德外大街合生财富广场</w:t>
      </w:r>
      <w:r>
        <w:rPr>
          <w:rFonts w:hint="eastAsia"/>
          <w:kern w:val="0"/>
          <w:sz w:val="24"/>
        </w:rPr>
        <w:t>1302</w:t>
      </w:r>
      <w:r>
        <w:rPr>
          <w:rFonts w:hint="eastAsia"/>
          <w:kern w:val="0"/>
          <w:sz w:val="24"/>
        </w:rPr>
        <w:t>室</w:t>
      </w:r>
    </w:p>
    <w:p w14:paraId="1BBB6965" w14:textId="77777777" w:rsidR="00DF2503" w:rsidRDefault="00E42029">
      <w:pPr>
        <w:spacing w:after="0" w:line="360" w:lineRule="auto"/>
        <w:ind w:firstLineChars="200" w:firstLine="480"/>
        <w:rPr>
          <w:kern w:val="0"/>
          <w:sz w:val="24"/>
        </w:rPr>
      </w:pPr>
      <w:r>
        <w:rPr>
          <w:rFonts w:hint="eastAsia"/>
          <w:kern w:val="0"/>
          <w:sz w:val="24"/>
        </w:rPr>
        <w:t>法定代表人：</w:t>
      </w:r>
      <w:r>
        <w:rPr>
          <w:rFonts w:hint="eastAsia"/>
          <w:kern w:val="0"/>
          <w:sz w:val="24"/>
        </w:rPr>
        <w:t xml:space="preserve"> </w:t>
      </w:r>
      <w:r>
        <w:rPr>
          <w:rFonts w:hint="eastAsia"/>
          <w:kern w:val="0"/>
          <w:sz w:val="24"/>
        </w:rPr>
        <w:t>王兴吉</w:t>
      </w:r>
    </w:p>
    <w:p w14:paraId="7FC6F744"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62062880</w:t>
      </w:r>
    </w:p>
    <w:p w14:paraId="0F08F905"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82057741</w:t>
      </w:r>
    </w:p>
    <w:p w14:paraId="6645FE78" w14:textId="77777777" w:rsidR="00DF2503" w:rsidRDefault="00E42029">
      <w:pPr>
        <w:spacing w:after="0" w:line="360" w:lineRule="auto"/>
        <w:ind w:firstLineChars="200" w:firstLine="480"/>
        <w:rPr>
          <w:kern w:val="0"/>
          <w:sz w:val="24"/>
        </w:rPr>
      </w:pPr>
      <w:r>
        <w:rPr>
          <w:rFonts w:hint="eastAsia"/>
          <w:kern w:val="0"/>
          <w:sz w:val="24"/>
        </w:rPr>
        <w:t>联系人：高雪超</w:t>
      </w:r>
    </w:p>
    <w:p w14:paraId="264030A4"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 xml:space="preserve"> 4000-888-080</w:t>
      </w:r>
    </w:p>
    <w:p w14:paraId="0796BE67"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www.qiandaojr.com</w:t>
      </w:r>
    </w:p>
    <w:p w14:paraId="3D131916"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59</w:t>
      </w:r>
      <w:r>
        <w:rPr>
          <w:rFonts w:hint="eastAsia"/>
          <w:kern w:val="0"/>
          <w:sz w:val="24"/>
        </w:rPr>
        <w:t>）北京肯特瑞财富管理有限公司</w:t>
      </w:r>
    </w:p>
    <w:p w14:paraId="20B62627" w14:textId="77777777" w:rsidR="00DF2503" w:rsidRDefault="00E42029">
      <w:pPr>
        <w:spacing w:after="0" w:line="360" w:lineRule="auto"/>
        <w:ind w:firstLineChars="200" w:firstLine="480"/>
        <w:rPr>
          <w:kern w:val="0"/>
          <w:sz w:val="24"/>
        </w:rPr>
      </w:pPr>
      <w:r>
        <w:rPr>
          <w:rFonts w:hint="eastAsia"/>
          <w:kern w:val="0"/>
          <w:sz w:val="24"/>
        </w:rPr>
        <w:t>住所：北京市海淀区</w:t>
      </w:r>
      <w:proofErr w:type="gramStart"/>
      <w:r>
        <w:rPr>
          <w:rFonts w:hint="eastAsia"/>
          <w:kern w:val="0"/>
          <w:sz w:val="24"/>
        </w:rPr>
        <w:t>海淀东</w:t>
      </w:r>
      <w:proofErr w:type="gramEnd"/>
      <w:r>
        <w:rPr>
          <w:rFonts w:hint="eastAsia"/>
          <w:kern w:val="0"/>
          <w:sz w:val="24"/>
        </w:rPr>
        <w:t>三街</w:t>
      </w:r>
      <w:r>
        <w:rPr>
          <w:rFonts w:hint="eastAsia"/>
          <w:kern w:val="0"/>
          <w:sz w:val="24"/>
        </w:rPr>
        <w:t>2</w:t>
      </w:r>
      <w:r>
        <w:rPr>
          <w:rFonts w:hint="eastAsia"/>
          <w:kern w:val="0"/>
          <w:sz w:val="24"/>
        </w:rPr>
        <w:t>号</w:t>
      </w:r>
      <w:r>
        <w:rPr>
          <w:rFonts w:hint="eastAsia"/>
          <w:kern w:val="0"/>
          <w:sz w:val="24"/>
        </w:rPr>
        <w:t>4</w:t>
      </w:r>
      <w:r>
        <w:rPr>
          <w:rFonts w:hint="eastAsia"/>
          <w:kern w:val="0"/>
          <w:sz w:val="24"/>
        </w:rPr>
        <w:t>层</w:t>
      </w:r>
      <w:r>
        <w:rPr>
          <w:rFonts w:hint="eastAsia"/>
          <w:kern w:val="0"/>
          <w:sz w:val="24"/>
        </w:rPr>
        <w:t>401-15</w:t>
      </w:r>
    </w:p>
    <w:p w14:paraId="06E272C0" w14:textId="77777777" w:rsidR="00DF2503" w:rsidRDefault="00E42029">
      <w:pPr>
        <w:spacing w:after="0" w:line="360" w:lineRule="auto"/>
        <w:ind w:firstLineChars="200" w:firstLine="480"/>
        <w:rPr>
          <w:kern w:val="0"/>
          <w:sz w:val="24"/>
        </w:rPr>
      </w:pPr>
      <w:r>
        <w:rPr>
          <w:rFonts w:hint="eastAsia"/>
          <w:kern w:val="0"/>
          <w:sz w:val="24"/>
        </w:rPr>
        <w:t>办公地址：北京市亦</w:t>
      </w:r>
      <w:proofErr w:type="gramStart"/>
      <w:r>
        <w:rPr>
          <w:rFonts w:hint="eastAsia"/>
          <w:kern w:val="0"/>
          <w:sz w:val="24"/>
        </w:rPr>
        <w:t>庄经济开发区科创</w:t>
      </w:r>
      <w:proofErr w:type="gramEnd"/>
      <w:r>
        <w:rPr>
          <w:rFonts w:hint="eastAsia"/>
          <w:kern w:val="0"/>
          <w:sz w:val="24"/>
        </w:rPr>
        <w:t>十一街</w:t>
      </w:r>
      <w:r>
        <w:rPr>
          <w:rFonts w:hint="eastAsia"/>
          <w:kern w:val="0"/>
          <w:sz w:val="24"/>
        </w:rPr>
        <w:t>18</w:t>
      </w:r>
      <w:r>
        <w:rPr>
          <w:rFonts w:hint="eastAsia"/>
          <w:kern w:val="0"/>
          <w:sz w:val="24"/>
        </w:rPr>
        <w:t>号院京东集团总部</w:t>
      </w:r>
    </w:p>
    <w:p w14:paraId="3858D54A" w14:textId="77777777" w:rsidR="00DF2503" w:rsidRDefault="00E42029">
      <w:pPr>
        <w:spacing w:after="0" w:line="360" w:lineRule="auto"/>
        <w:ind w:firstLineChars="200" w:firstLine="480"/>
        <w:rPr>
          <w:kern w:val="0"/>
          <w:sz w:val="24"/>
        </w:rPr>
      </w:pPr>
      <w:r>
        <w:rPr>
          <w:rFonts w:hint="eastAsia"/>
          <w:kern w:val="0"/>
          <w:sz w:val="24"/>
        </w:rPr>
        <w:t>法定代表人：陈超</w:t>
      </w:r>
    </w:p>
    <w:p w14:paraId="42FB51CC"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4000988511</w:t>
      </w:r>
      <w:r>
        <w:rPr>
          <w:rFonts w:hint="eastAsia"/>
          <w:kern w:val="0"/>
          <w:sz w:val="24"/>
        </w:rPr>
        <w:t>，</w:t>
      </w:r>
      <w:r>
        <w:rPr>
          <w:rFonts w:hint="eastAsia"/>
          <w:kern w:val="0"/>
          <w:sz w:val="24"/>
        </w:rPr>
        <w:t>4000888816</w:t>
      </w:r>
    </w:p>
    <w:p w14:paraId="3E7DD7C0"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89188000</w:t>
      </w:r>
    </w:p>
    <w:p w14:paraId="7CCAB604" w14:textId="77777777" w:rsidR="00DF2503" w:rsidRDefault="00E42029">
      <w:pPr>
        <w:spacing w:after="0" w:line="360" w:lineRule="auto"/>
        <w:ind w:firstLineChars="200" w:firstLine="480"/>
        <w:rPr>
          <w:kern w:val="0"/>
          <w:sz w:val="24"/>
        </w:rPr>
      </w:pPr>
      <w:r>
        <w:rPr>
          <w:rFonts w:hint="eastAsia"/>
          <w:kern w:val="0"/>
          <w:sz w:val="24"/>
        </w:rPr>
        <w:t>联系人：赵德赛</w:t>
      </w:r>
    </w:p>
    <w:p w14:paraId="07B5AC6C"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4000988511</w:t>
      </w:r>
      <w:r>
        <w:rPr>
          <w:rFonts w:hint="eastAsia"/>
          <w:kern w:val="0"/>
          <w:sz w:val="24"/>
        </w:rPr>
        <w:t>，</w:t>
      </w:r>
      <w:r>
        <w:rPr>
          <w:rFonts w:hint="eastAsia"/>
          <w:kern w:val="0"/>
          <w:sz w:val="24"/>
        </w:rPr>
        <w:t>4000888816</w:t>
      </w:r>
    </w:p>
    <w:p w14:paraId="5FA44D2D"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 xml:space="preserve"> http://fund.jd.com/</w:t>
      </w:r>
    </w:p>
    <w:p w14:paraId="3D319C0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60</w:t>
      </w:r>
      <w:r>
        <w:rPr>
          <w:rFonts w:hint="eastAsia"/>
          <w:kern w:val="0"/>
          <w:sz w:val="24"/>
        </w:rPr>
        <w:t>）北京新</w:t>
      </w:r>
      <w:proofErr w:type="gramStart"/>
      <w:r>
        <w:rPr>
          <w:rFonts w:hint="eastAsia"/>
          <w:kern w:val="0"/>
          <w:sz w:val="24"/>
        </w:rPr>
        <w:t>浪仓石基金</w:t>
      </w:r>
      <w:proofErr w:type="gramEnd"/>
      <w:r>
        <w:rPr>
          <w:rFonts w:hint="eastAsia"/>
          <w:kern w:val="0"/>
          <w:sz w:val="24"/>
        </w:rPr>
        <w:t>销售有限公司</w:t>
      </w:r>
    </w:p>
    <w:p w14:paraId="333C7D5C" w14:textId="77777777" w:rsidR="00DF2503" w:rsidRDefault="00E42029">
      <w:pPr>
        <w:spacing w:after="0" w:line="360" w:lineRule="auto"/>
        <w:ind w:firstLineChars="200" w:firstLine="480"/>
        <w:rPr>
          <w:kern w:val="0"/>
          <w:sz w:val="24"/>
        </w:rPr>
      </w:pPr>
      <w:r>
        <w:rPr>
          <w:rFonts w:hint="eastAsia"/>
          <w:kern w:val="0"/>
          <w:sz w:val="24"/>
        </w:rPr>
        <w:lastRenderedPageBreak/>
        <w:t>住所：北京市海淀区东北旺西路中关村软件园二期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r>
        <w:rPr>
          <w:rFonts w:hint="eastAsia"/>
          <w:kern w:val="0"/>
          <w:sz w:val="24"/>
        </w:rPr>
        <w:t xml:space="preserve"> </w:t>
      </w:r>
    </w:p>
    <w:p w14:paraId="32A1F5B5" w14:textId="77777777" w:rsidR="00DF2503" w:rsidRDefault="00E42029">
      <w:pPr>
        <w:spacing w:after="0" w:line="360" w:lineRule="auto"/>
        <w:ind w:firstLineChars="200" w:firstLine="480"/>
        <w:rPr>
          <w:kern w:val="0"/>
          <w:sz w:val="24"/>
        </w:rPr>
      </w:pPr>
      <w:r>
        <w:rPr>
          <w:rFonts w:hint="eastAsia"/>
          <w:kern w:val="0"/>
          <w:sz w:val="24"/>
        </w:rPr>
        <w:t>办公地址：北京市海淀区东北旺西路中关村软件园二期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p>
    <w:p w14:paraId="0A5BFEF1" w14:textId="77777777" w:rsidR="00DF2503" w:rsidRDefault="00E42029">
      <w:pPr>
        <w:spacing w:after="0" w:line="360" w:lineRule="auto"/>
        <w:ind w:firstLineChars="200" w:firstLine="480"/>
        <w:rPr>
          <w:kern w:val="0"/>
          <w:sz w:val="24"/>
        </w:rPr>
      </w:pPr>
      <w:r>
        <w:rPr>
          <w:rFonts w:hint="eastAsia"/>
          <w:kern w:val="0"/>
          <w:sz w:val="24"/>
        </w:rPr>
        <w:t>法定代表人：李昭琛</w:t>
      </w:r>
      <w:r>
        <w:rPr>
          <w:rFonts w:hint="eastAsia"/>
          <w:kern w:val="0"/>
          <w:sz w:val="24"/>
        </w:rPr>
        <w:t xml:space="preserve"> </w:t>
      </w:r>
    </w:p>
    <w:p w14:paraId="06502365"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60619607</w:t>
      </w:r>
    </w:p>
    <w:p w14:paraId="4B6A83E0"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8610-62676582</w:t>
      </w:r>
    </w:p>
    <w:p w14:paraId="50520C54" w14:textId="77777777" w:rsidR="00DF2503" w:rsidRDefault="00E42029">
      <w:pPr>
        <w:spacing w:after="0" w:line="360" w:lineRule="auto"/>
        <w:ind w:firstLineChars="200" w:firstLine="480"/>
        <w:rPr>
          <w:kern w:val="0"/>
          <w:sz w:val="24"/>
        </w:rPr>
      </w:pPr>
      <w:r>
        <w:rPr>
          <w:rFonts w:hint="eastAsia"/>
          <w:kern w:val="0"/>
          <w:sz w:val="24"/>
        </w:rPr>
        <w:t>联系人：付文红</w:t>
      </w:r>
      <w:r>
        <w:rPr>
          <w:rFonts w:hint="eastAsia"/>
          <w:kern w:val="0"/>
          <w:sz w:val="24"/>
        </w:rPr>
        <w:t xml:space="preserve"> </w:t>
      </w:r>
    </w:p>
    <w:p w14:paraId="76AFD831"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010</w:t>
      </w:r>
      <w:r>
        <w:rPr>
          <w:rFonts w:hint="eastAsia"/>
          <w:kern w:val="0"/>
          <w:sz w:val="24"/>
        </w:rPr>
        <w:t>）</w:t>
      </w:r>
      <w:r>
        <w:rPr>
          <w:rFonts w:hint="eastAsia"/>
          <w:kern w:val="0"/>
          <w:sz w:val="24"/>
        </w:rPr>
        <w:t>62675369</w:t>
      </w:r>
    </w:p>
    <w:p w14:paraId="5305BC4C"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 xml:space="preserve">www.xincai.com </w:t>
      </w:r>
    </w:p>
    <w:p w14:paraId="1E158A0D"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61</w:t>
      </w:r>
      <w:r>
        <w:rPr>
          <w:rFonts w:hint="eastAsia"/>
          <w:kern w:val="0"/>
          <w:sz w:val="24"/>
        </w:rPr>
        <w:t>）</w:t>
      </w:r>
      <w:proofErr w:type="gramStart"/>
      <w:r>
        <w:rPr>
          <w:rFonts w:hint="eastAsia"/>
          <w:kern w:val="0"/>
          <w:sz w:val="24"/>
        </w:rPr>
        <w:t>杭州科地瑞富</w:t>
      </w:r>
      <w:proofErr w:type="gramEnd"/>
      <w:r>
        <w:rPr>
          <w:rFonts w:hint="eastAsia"/>
          <w:kern w:val="0"/>
          <w:sz w:val="24"/>
        </w:rPr>
        <w:t>基金销售有限公司</w:t>
      </w:r>
    </w:p>
    <w:p w14:paraId="3B5DD16A" w14:textId="77777777" w:rsidR="00DF2503" w:rsidRDefault="00E42029">
      <w:pPr>
        <w:spacing w:after="0" w:line="360" w:lineRule="auto"/>
        <w:ind w:firstLineChars="200" w:firstLine="480"/>
        <w:rPr>
          <w:kern w:val="0"/>
          <w:sz w:val="24"/>
        </w:rPr>
      </w:pPr>
      <w:r>
        <w:rPr>
          <w:rFonts w:hint="eastAsia"/>
          <w:kern w:val="0"/>
          <w:sz w:val="24"/>
        </w:rPr>
        <w:t>住所：杭州市下城区武林时代商务中心</w:t>
      </w:r>
      <w:r>
        <w:rPr>
          <w:rFonts w:hint="eastAsia"/>
          <w:kern w:val="0"/>
          <w:sz w:val="24"/>
        </w:rPr>
        <w:t>1604</w:t>
      </w:r>
      <w:r>
        <w:rPr>
          <w:rFonts w:hint="eastAsia"/>
          <w:kern w:val="0"/>
          <w:sz w:val="24"/>
        </w:rPr>
        <w:t>室</w:t>
      </w:r>
      <w:r>
        <w:rPr>
          <w:rFonts w:hint="eastAsia"/>
          <w:kern w:val="0"/>
          <w:sz w:val="24"/>
        </w:rPr>
        <w:t xml:space="preserve"> </w:t>
      </w:r>
    </w:p>
    <w:p w14:paraId="1937AE4B" w14:textId="77777777" w:rsidR="00DF2503" w:rsidRDefault="00E42029">
      <w:pPr>
        <w:spacing w:after="0" w:line="360" w:lineRule="auto"/>
        <w:ind w:firstLineChars="200" w:firstLine="480"/>
        <w:rPr>
          <w:kern w:val="0"/>
          <w:sz w:val="24"/>
        </w:rPr>
      </w:pPr>
      <w:r>
        <w:rPr>
          <w:rFonts w:hint="eastAsia"/>
          <w:kern w:val="0"/>
          <w:sz w:val="24"/>
        </w:rPr>
        <w:t>办公地址：杭州市下城区上塘路</w:t>
      </w:r>
      <w:r>
        <w:rPr>
          <w:rFonts w:hint="eastAsia"/>
          <w:kern w:val="0"/>
          <w:sz w:val="24"/>
        </w:rPr>
        <w:t>15</w:t>
      </w:r>
      <w:r>
        <w:rPr>
          <w:rFonts w:hint="eastAsia"/>
          <w:kern w:val="0"/>
          <w:sz w:val="24"/>
        </w:rPr>
        <w:t>号武林时代</w:t>
      </w:r>
      <w:r>
        <w:rPr>
          <w:rFonts w:hint="eastAsia"/>
          <w:kern w:val="0"/>
          <w:sz w:val="24"/>
        </w:rPr>
        <w:t>20</w:t>
      </w:r>
      <w:r>
        <w:rPr>
          <w:rFonts w:hint="eastAsia"/>
          <w:kern w:val="0"/>
          <w:sz w:val="24"/>
        </w:rPr>
        <w:t>楼</w:t>
      </w:r>
    </w:p>
    <w:p w14:paraId="08264479" w14:textId="77777777" w:rsidR="00DF2503" w:rsidRDefault="00E42029">
      <w:pPr>
        <w:spacing w:after="0" w:line="360" w:lineRule="auto"/>
        <w:ind w:firstLineChars="200" w:firstLine="480"/>
        <w:rPr>
          <w:kern w:val="0"/>
          <w:sz w:val="24"/>
        </w:rPr>
      </w:pPr>
      <w:r>
        <w:rPr>
          <w:rFonts w:hint="eastAsia"/>
          <w:kern w:val="0"/>
          <w:sz w:val="24"/>
        </w:rPr>
        <w:t>法定代表人：陈刚</w:t>
      </w:r>
    </w:p>
    <w:p w14:paraId="3F1D8589"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0571</w:t>
      </w:r>
      <w:r>
        <w:rPr>
          <w:rFonts w:hint="eastAsia"/>
          <w:kern w:val="0"/>
          <w:sz w:val="24"/>
        </w:rPr>
        <w:t>）</w:t>
      </w:r>
      <w:r>
        <w:rPr>
          <w:rFonts w:hint="eastAsia"/>
          <w:kern w:val="0"/>
          <w:sz w:val="24"/>
        </w:rPr>
        <w:t>85267500</w:t>
      </w:r>
    </w:p>
    <w:p w14:paraId="6A98BFB8"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0571</w:t>
      </w:r>
      <w:r>
        <w:rPr>
          <w:rFonts w:hint="eastAsia"/>
          <w:kern w:val="0"/>
          <w:sz w:val="24"/>
        </w:rPr>
        <w:t>）</w:t>
      </w:r>
      <w:r>
        <w:rPr>
          <w:rFonts w:hint="eastAsia"/>
          <w:kern w:val="0"/>
          <w:sz w:val="24"/>
        </w:rPr>
        <w:t>85269200</w:t>
      </w:r>
    </w:p>
    <w:p w14:paraId="00FFE5B7" w14:textId="77777777" w:rsidR="00DF2503" w:rsidRDefault="00E42029">
      <w:pPr>
        <w:spacing w:after="0" w:line="360" w:lineRule="auto"/>
        <w:ind w:firstLineChars="200" w:firstLine="480"/>
        <w:rPr>
          <w:kern w:val="0"/>
          <w:sz w:val="24"/>
        </w:rPr>
      </w:pPr>
      <w:r>
        <w:rPr>
          <w:rFonts w:hint="eastAsia"/>
          <w:kern w:val="0"/>
          <w:sz w:val="24"/>
        </w:rPr>
        <w:t>联系人：胡璇</w:t>
      </w:r>
    </w:p>
    <w:p w14:paraId="741C5839"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0571</w:t>
      </w:r>
      <w:r>
        <w:rPr>
          <w:rFonts w:hint="eastAsia"/>
          <w:kern w:val="0"/>
          <w:sz w:val="24"/>
        </w:rPr>
        <w:t>）</w:t>
      </w:r>
      <w:r>
        <w:rPr>
          <w:rFonts w:hint="eastAsia"/>
          <w:kern w:val="0"/>
          <w:sz w:val="24"/>
        </w:rPr>
        <w:t>86655920</w:t>
      </w:r>
    </w:p>
    <w:p w14:paraId="7E716C21"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 xml:space="preserve">www.cd121.com </w:t>
      </w:r>
    </w:p>
    <w:p w14:paraId="604E293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62</w:t>
      </w:r>
      <w:r>
        <w:rPr>
          <w:rFonts w:hint="eastAsia"/>
          <w:kern w:val="0"/>
          <w:sz w:val="24"/>
        </w:rPr>
        <w:t>）北京蛋卷基金销售有限公司</w:t>
      </w:r>
    </w:p>
    <w:p w14:paraId="31912816" w14:textId="77777777" w:rsidR="00DF2503" w:rsidRDefault="00E42029">
      <w:pPr>
        <w:spacing w:after="0" w:line="360" w:lineRule="auto"/>
        <w:ind w:firstLineChars="200" w:firstLine="480"/>
        <w:rPr>
          <w:kern w:val="0"/>
          <w:sz w:val="24"/>
        </w:rPr>
      </w:pPr>
      <w:r>
        <w:rPr>
          <w:rFonts w:hint="eastAsia"/>
          <w:kern w:val="0"/>
          <w:sz w:val="24"/>
        </w:rPr>
        <w:t>住所：北京市朝阳区阜通东大街</w:t>
      </w:r>
      <w:r>
        <w:rPr>
          <w:rFonts w:hint="eastAsia"/>
          <w:kern w:val="0"/>
          <w:sz w:val="24"/>
        </w:rPr>
        <w:t>1</w:t>
      </w:r>
      <w:r>
        <w:rPr>
          <w:rFonts w:hint="eastAsia"/>
          <w:kern w:val="0"/>
          <w:sz w:val="24"/>
        </w:rPr>
        <w:t>号院</w:t>
      </w:r>
      <w:r>
        <w:rPr>
          <w:rFonts w:hint="eastAsia"/>
          <w:kern w:val="0"/>
          <w:sz w:val="24"/>
        </w:rPr>
        <w:t>6</w:t>
      </w:r>
      <w:r>
        <w:rPr>
          <w:rFonts w:hint="eastAsia"/>
          <w:kern w:val="0"/>
          <w:sz w:val="24"/>
        </w:rPr>
        <w:t>号楼</w:t>
      </w:r>
      <w:r>
        <w:rPr>
          <w:rFonts w:hint="eastAsia"/>
          <w:kern w:val="0"/>
          <w:sz w:val="24"/>
        </w:rPr>
        <w:t>2</w:t>
      </w:r>
      <w:r>
        <w:rPr>
          <w:rFonts w:hint="eastAsia"/>
          <w:kern w:val="0"/>
          <w:sz w:val="24"/>
        </w:rPr>
        <w:t>单元</w:t>
      </w:r>
      <w:r>
        <w:rPr>
          <w:rFonts w:hint="eastAsia"/>
          <w:kern w:val="0"/>
          <w:sz w:val="24"/>
        </w:rPr>
        <w:t>21</w:t>
      </w:r>
      <w:r>
        <w:rPr>
          <w:rFonts w:hint="eastAsia"/>
          <w:kern w:val="0"/>
          <w:sz w:val="24"/>
        </w:rPr>
        <w:t>层</w:t>
      </w:r>
      <w:r>
        <w:rPr>
          <w:rFonts w:hint="eastAsia"/>
          <w:kern w:val="0"/>
          <w:sz w:val="24"/>
        </w:rPr>
        <w:t>222507</w:t>
      </w:r>
    </w:p>
    <w:p w14:paraId="28BB916F" w14:textId="77777777" w:rsidR="00DF2503" w:rsidRDefault="00E42029">
      <w:pPr>
        <w:spacing w:after="0" w:line="360" w:lineRule="auto"/>
        <w:ind w:firstLineChars="200" w:firstLine="480"/>
        <w:rPr>
          <w:kern w:val="0"/>
          <w:sz w:val="24"/>
        </w:rPr>
      </w:pPr>
      <w:r>
        <w:rPr>
          <w:rFonts w:hint="eastAsia"/>
          <w:kern w:val="0"/>
          <w:sz w:val="24"/>
        </w:rPr>
        <w:t>办公地址：北京市</w:t>
      </w:r>
      <w:proofErr w:type="gramStart"/>
      <w:r>
        <w:rPr>
          <w:rFonts w:hint="eastAsia"/>
          <w:kern w:val="0"/>
          <w:sz w:val="24"/>
        </w:rPr>
        <w:t>朝阳区望京</w:t>
      </w:r>
      <w:proofErr w:type="gramEnd"/>
      <w:r>
        <w:rPr>
          <w:rFonts w:hint="eastAsia"/>
          <w:kern w:val="0"/>
          <w:sz w:val="24"/>
        </w:rPr>
        <w:t>SOHO</w:t>
      </w:r>
      <w:r>
        <w:rPr>
          <w:rFonts w:hint="eastAsia"/>
          <w:kern w:val="0"/>
          <w:sz w:val="24"/>
        </w:rPr>
        <w:t>塔</w:t>
      </w:r>
      <w:r>
        <w:rPr>
          <w:rFonts w:hint="eastAsia"/>
          <w:kern w:val="0"/>
          <w:sz w:val="24"/>
        </w:rPr>
        <w:t>2B</w:t>
      </w:r>
      <w:r>
        <w:rPr>
          <w:rFonts w:hint="eastAsia"/>
          <w:kern w:val="0"/>
          <w:sz w:val="24"/>
        </w:rPr>
        <w:t>座</w:t>
      </w:r>
      <w:r>
        <w:rPr>
          <w:rFonts w:hint="eastAsia"/>
          <w:kern w:val="0"/>
          <w:sz w:val="24"/>
        </w:rPr>
        <w:t>2507</w:t>
      </w:r>
    </w:p>
    <w:p w14:paraId="3EC72711" w14:textId="77777777" w:rsidR="00DF2503" w:rsidRDefault="00E42029">
      <w:pPr>
        <w:spacing w:after="0" w:line="360" w:lineRule="auto"/>
        <w:ind w:firstLineChars="200" w:firstLine="480"/>
        <w:rPr>
          <w:kern w:val="0"/>
          <w:sz w:val="24"/>
        </w:rPr>
      </w:pPr>
      <w:r>
        <w:rPr>
          <w:rFonts w:hint="eastAsia"/>
          <w:kern w:val="0"/>
          <w:sz w:val="24"/>
        </w:rPr>
        <w:t>法定代表人：钟斐斐</w:t>
      </w:r>
    </w:p>
    <w:p w14:paraId="7932858C"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61860688</w:t>
      </w:r>
    </w:p>
    <w:p w14:paraId="223A4BEA"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61840699</w:t>
      </w:r>
    </w:p>
    <w:p w14:paraId="317F13D2" w14:textId="77777777" w:rsidR="00DF2503" w:rsidRDefault="00E42029">
      <w:pPr>
        <w:spacing w:after="0" w:line="360" w:lineRule="auto"/>
        <w:ind w:firstLineChars="200" w:firstLine="480"/>
        <w:rPr>
          <w:kern w:val="0"/>
          <w:sz w:val="24"/>
        </w:rPr>
      </w:pPr>
      <w:r>
        <w:rPr>
          <w:rFonts w:hint="eastAsia"/>
          <w:kern w:val="0"/>
          <w:sz w:val="24"/>
        </w:rPr>
        <w:t>联系人：戚晓强</w:t>
      </w:r>
    </w:p>
    <w:p w14:paraId="73282186"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400-0618-518</w:t>
      </w:r>
    </w:p>
    <w:p w14:paraId="659B0165"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https://danjuanapp.com/</w:t>
      </w:r>
    </w:p>
    <w:p w14:paraId="0691794E"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63</w:t>
      </w:r>
      <w:r>
        <w:rPr>
          <w:rFonts w:hint="eastAsia"/>
          <w:kern w:val="0"/>
          <w:sz w:val="24"/>
        </w:rPr>
        <w:t>）</w:t>
      </w:r>
      <w:proofErr w:type="gramStart"/>
      <w:r>
        <w:rPr>
          <w:rFonts w:hint="eastAsia"/>
          <w:kern w:val="0"/>
          <w:sz w:val="24"/>
        </w:rPr>
        <w:t>凤凰金</w:t>
      </w:r>
      <w:proofErr w:type="gramEnd"/>
      <w:r>
        <w:rPr>
          <w:rFonts w:hint="eastAsia"/>
          <w:kern w:val="0"/>
          <w:sz w:val="24"/>
        </w:rPr>
        <w:t>信（银川）投资管理有限公司</w:t>
      </w:r>
    </w:p>
    <w:p w14:paraId="15E7513F" w14:textId="77777777" w:rsidR="00DF2503" w:rsidRDefault="00E42029">
      <w:pPr>
        <w:spacing w:after="0" w:line="360" w:lineRule="auto"/>
        <w:ind w:firstLineChars="200" w:firstLine="480"/>
        <w:rPr>
          <w:kern w:val="0"/>
          <w:sz w:val="24"/>
        </w:rPr>
      </w:pPr>
      <w:r>
        <w:rPr>
          <w:rFonts w:hint="eastAsia"/>
          <w:kern w:val="0"/>
          <w:sz w:val="24"/>
        </w:rPr>
        <w:lastRenderedPageBreak/>
        <w:t>住所：宁夏回族自治区银川市金</w:t>
      </w:r>
      <w:proofErr w:type="gramStart"/>
      <w:r>
        <w:rPr>
          <w:rFonts w:hint="eastAsia"/>
          <w:kern w:val="0"/>
          <w:sz w:val="24"/>
        </w:rPr>
        <w:t>凤区阅</w:t>
      </w:r>
      <w:proofErr w:type="gramEnd"/>
      <w:r>
        <w:rPr>
          <w:rFonts w:hint="eastAsia"/>
          <w:kern w:val="0"/>
          <w:sz w:val="24"/>
        </w:rPr>
        <w:t>海湾中央商务区万寿路</w:t>
      </w:r>
      <w:r>
        <w:rPr>
          <w:rFonts w:hint="eastAsia"/>
          <w:kern w:val="0"/>
          <w:sz w:val="24"/>
        </w:rPr>
        <w:t>142</w:t>
      </w:r>
      <w:r>
        <w:rPr>
          <w:rFonts w:hint="eastAsia"/>
          <w:kern w:val="0"/>
          <w:sz w:val="24"/>
        </w:rPr>
        <w:t>号</w:t>
      </w:r>
      <w:r>
        <w:rPr>
          <w:rFonts w:hint="eastAsia"/>
          <w:kern w:val="0"/>
          <w:sz w:val="24"/>
        </w:rPr>
        <w:t>14</w:t>
      </w:r>
      <w:r>
        <w:rPr>
          <w:rFonts w:hint="eastAsia"/>
          <w:kern w:val="0"/>
          <w:sz w:val="24"/>
        </w:rPr>
        <w:t>层</w:t>
      </w:r>
      <w:r>
        <w:rPr>
          <w:rFonts w:hint="eastAsia"/>
          <w:kern w:val="0"/>
          <w:sz w:val="24"/>
        </w:rPr>
        <w:t>1402(750000)</w:t>
      </w:r>
    </w:p>
    <w:p w14:paraId="6624A24B" w14:textId="77777777" w:rsidR="00DF2503" w:rsidRDefault="00E42029">
      <w:pPr>
        <w:spacing w:after="0" w:line="360" w:lineRule="auto"/>
        <w:ind w:firstLineChars="200" w:firstLine="480"/>
        <w:rPr>
          <w:kern w:val="0"/>
          <w:sz w:val="24"/>
        </w:rPr>
      </w:pPr>
      <w:r>
        <w:rPr>
          <w:rFonts w:hint="eastAsia"/>
          <w:kern w:val="0"/>
          <w:sz w:val="24"/>
        </w:rPr>
        <w:t>办公地址：北京市</w:t>
      </w:r>
      <w:proofErr w:type="gramStart"/>
      <w:r>
        <w:rPr>
          <w:rFonts w:hint="eastAsia"/>
          <w:kern w:val="0"/>
          <w:sz w:val="24"/>
        </w:rPr>
        <w:t>朝阳区紫月</w:t>
      </w:r>
      <w:proofErr w:type="gramEnd"/>
      <w:r>
        <w:rPr>
          <w:rFonts w:hint="eastAsia"/>
          <w:kern w:val="0"/>
          <w:sz w:val="24"/>
        </w:rPr>
        <w:t>路</w:t>
      </w:r>
      <w:proofErr w:type="gramStart"/>
      <w:r>
        <w:rPr>
          <w:rFonts w:hint="eastAsia"/>
          <w:kern w:val="0"/>
          <w:sz w:val="24"/>
        </w:rPr>
        <w:t>18</w:t>
      </w:r>
      <w:r>
        <w:rPr>
          <w:rFonts w:hint="eastAsia"/>
          <w:kern w:val="0"/>
          <w:sz w:val="24"/>
        </w:rPr>
        <w:t>号院朝来</w:t>
      </w:r>
      <w:proofErr w:type="gramEnd"/>
      <w:r>
        <w:rPr>
          <w:rFonts w:hint="eastAsia"/>
          <w:kern w:val="0"/>
          <w:sz w:val="24"/>
        </w:rPr>
        <w:t>高科技产业园</w:t>
      </w:r>
      <w:r>
        <w:rPr>
          <w:rFonts w:hint="eastAsia"/>
          <w:kern w:val="0"/>
          <w:sz w:val="24"/>
        </w:rPr>
        <w:t>18</w:t>
      </w:r>
      <w:r>
        <w:rPr>
          <w:rFonts w:hint="eastAsia"/>
          <w:kern w:val="0"/>
          <w:sz w:val="24"/>
        </w:rPr>
        <w:t>号楼</w:t>
      </w:r>
      <w:r>
        <w:rPr>
          <w:rFonts w:hint="eastAsia"/>
          <w:kern w:val="0"/>
          <w:sz w:val="24"/>
        </w:rPr>
        <w:t xml:space="preserve">   (100000)</w:t>
      </w:r>
    </w:p>
    <w:p w14:paraId="2673113B" w14:textId="77777777" w:rsidR="00DF2503" w:rsidRDefault="00E42029">
      <w:pPr>
        <w:spacing w:after="0" w:line="360" w:lineRule="auto"/>
        <w:ind w:firstLineChars="200" w:firstLine="480"/>
        <w:rPr>
          <w:kern w:val="0"/>
          <w:sz w:val="24"/>
        </w:rPr>
      </w:pPr>
      <w:r>
        <w:rPr>
          <w:rFonts w:hint="eastAsia"/>
          <w:kern w:val="0"/>
          <w:sz w:val="24"/>
        </w:rPr>
        <w:t>法定代表人：程刚</w:t>
      </w:r>
    </w:p>
    <w:p w14:paraId="2768D32F"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58160168</w:t>
      </w:r>
    </w:p>
    <w:p w14:paraId="7B7A883D"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58160173</w:t>
      </w:r>
    </w:p>
    <w:p w14:paraId="26C98805" w14:textId="77777777" w:rsidR="00DF2503" w:rsidRDefault="00E42029">
      <w:pPr>
        <w:spacing w:after="0" w:line="360" w:lineRule="auto"/>
        <w:ind w:firstLineChars="200" w:firstLine="480"/>
        <w:rPr>
          <w:kern w:val="0"/>
          <w:sz w:val="24"/>
        </w:rPr>
      </w:pPr>
      <w:r>
        <w:rPr>
          <w:rFonts w:hint="eastAsia"/>
          <w:kern w:val="0"/>
          <w:sz w:val="24"/>
        </w:rPr>
        <w:t>联系人：张旭</w:t>
      </w:r>
    </w:p>
    <w:p w14:paraId="1C73E509"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400-810-5919</w:t>
      </w:r>
    </w:p>
    <w:p w14:paraId="25264D1C"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www.fengfd.com</w:t>
      </w:r>
    </w:p>
    <w:p w14:paraId="4968DF8C"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64</w:t>
      </w:r>
      <w:r>
        <w:rPr>
          <w:rFonts w:hint="eastAsia"/>
          <w:kern w:val="0"/>
          <w:sz w:val="24"/>
        </w:rPr>
        <w:t>）深圳市金斧子基金销售有限公司</w:t>
      </w:r>
    </w:p>
    <w:p w14:paraId="5754D66C" w14:textId="77777777" w:rsidR="00DF2503" w:rsidRDefault="00E42029">
      <w:pPr>
        <w:spacing w:after="0" w:line="360" w:lineRule="auto"/>
        <w:ind w:firstLineChars="200" w:firstLine="480"/>
        <w:rPr>
          <w:kern w:val="0"/>
          <w:sz w:val="24"/>
        </w:rPr>
      </w:pPr>
      <w:r>
        <w:rPr>
          <w:rFonts w:hint="eastAsia"/>
          <w:kern w:val="0"/>
          <w:sz w:val="24"/>
        </w:rPr>
        <w:t>住所：深圳市南山区粤海街道科苑路</w:t>
      </w:r>
      <w:r>
        <w:rPr>
          <w:rFonts w:hint="eastAsia"/>
          <w:kern w:val="0"/>
          <w:sz w:val="24"/>
        </w:rPr>
        <w:t>16</w:t>
      </w:r>
      <w:r>
        <w:rPr>
          <w:rFonts w:hint="eastAsia"/>
          <w:kern w:val="0"/>
          <w:sz w:val="24"/>
        </w:rPr>
        <w:t>号东方科技大厦</w:t>
      </w:r>
      <w:r>
        <w:rPr>
          <w:rFonts w:hint="eastAsia"/>
          <w:kern w:val="0"/>
          <w:sz w:val="24"/>
        </w:rPr>
        <w:t>18</w:t>
      </w:r>
      <w:r>
        <w:rPr>
          <w:rFonts w:hint="eastAsia"/>
          <w:kern w:val="0"/>
          <w:sz w:val="24"/>
        </w:rPr>
        <w:t>楼</w:t>
      </w:r>
      <w:r>
        <w:rPr>
          <w:rFonts w:hint="eastAsia"/>
          <w:kern w:val="0"/>
          <w:sz w:val="24"/>
        </w:rPr>
        <w:t xml:space="preserve"> </w:t>
      </w:r>
    </w:p>
    <w:p w14:paraId="6CB2E1E5" w14:textId="77777777" w:rsidR="00DF2503" w:rsidRDefault="00E42029">
      <w:pPr>
        <w:spacing w:after="0" w:line="360" w:lineRule="auto"/>
        <w:ind w:firstLineChars="200" w:firstLine="480"/>
        <w:rPr>
          <w:kern w:val="0"/>
          <w:sz w:val="24"/>
        </w:rPr>
      </w:pPr>
      <w:r>
        <w:rPr>
          <w:rFonts w:hint="eastAsia"/>
          <w:kern w:val="0"/>
          <w:sz w:val="24"/>
        </w:rPr>
        <w:t>办公地址：深圳市南山区粤海街道科苑路科兴科学园</w:t>
      </w:r>
      <w:r>
        <w:rPr>
          <w:rFonts w:hint="eastAsia"/>
          <w:kern w:val="0"/>
          <w:sz w:val="24"/>
        </w:rPr>
        <w:t>B3</w:t>
      </w:r>
      <w:r>
        <w:rPr>
          <w:rFonts w:hint="eastAsia"/>
          <w:kern w:val="0"/>
          <w:sz w:val="24"/>
        </w:rPr>
        <w:t>单元</w:t>
      </w:r>
      <w:r>
        <w:rPr>
          <w:rFonts w:hint="eastAsia"/>
          <w:kern w:val="0"/>
          <w:sz w:val="24"/>
        </w:rPr>
        <w:t>7</w:t>
      </w:r>
      <w:r>
        <w:rPr>
          <w:rFonts w:hint="eastAsia"/>
          <w:kern w:val="0"/>
          <w:sz w:val="24"/>
        </w:rPr>
        <w:t>楼</w:t>
      </w:r>
    </w:p>
    <w:p w14:paraId="25910747" w14:textId="77777777" w:rsidR="00DF2503" w:rsidRDefault="00E42029">
      <w:pPr>
        <w:spacing w:after="0" w:line="360" w:lineRule="auto"/>
        <w:ind w:firstLineChars="200" w:firstLine="480"/>
        <w:rPr>
          <w:kern w:val="0"/>
          <w:sz w:val="24"/>
        </w:rPr>
      </w:pPr>
      <w:r>
        <w:rPr>
          <w:rFonts w:hint="eastAsia"/>
          <w:kern w:val="0"/>
          <w:sz w:val="24"/>
        </w:rPr>
        <w:t>法定代表人：</w:t>
      </w:r>
      <w:proofErr w:type="gramStart"/>
      <w:r>
        <w:rPr>
          <w:rFonts w:hint="eastAsia"/>
          <w:kern w:val="0"/>
          <w:sz w:val="24"/>
        </w:rPr>
        <w:t>赖任军</w:t>
      </w:r>
      <w:proofErr w:type="gramEnd"/>
      <w:r>
        <w:rPr>
          <w:rFonts w:hint="eastAsia"/>
          <w:kern w:val="0"/>
          <w:sz w:val="24"/>
        </w:rPr>
        <w:t xml:space="preserve"> </w:t>
      </w:r>
    </w:p>
    <w:p w14:paraId="47D0F6A6"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66892301</w:t>
      </w:r>
    </w:p>
    <w:p w14:paraId="36931F90"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66892399</w:t>
      </w:r>
    </w:p>
    <w:p w14:paraId="452EA84F" w14:textId="77777777" w:rsidR="00DF2503" w:rsidRDefault="00E42029">
      <w:pPr>
        <w:spacing w:after="0" w:line="360" w:lineRule="auto"/>
        <w:ind w:firstLineChars="200" w:firstLine="480"/>
        <w:rPr>
          <w:kern w:val="0"/>
          <w:sz w:val="24"/>
        </w:rPr>
      </w:pPr>
      <w:r>
        <w:rPr>
          <w:rFonts w:hint="eastAsia"/>
          <w:kern w:val="0"/>
          <w:sz w:val="24"/>
        </w:rPr>
        <w:t>联系人：张烨</w:t>
      </w:r>
      <w:r>
        <w:rPr>
          <w:rFonts w:hint="eastAsia"/>
          <w:kern w:val="0"/>
          <w:sz w:val="24"/>
        </w:rPr>
        <w:t xml:space="preserve"> </w:t>
      </w:r>
    </w:p>
    <w:p w14:paraId="29FBC61A"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400-9500-888</w:t>
      </w:r>
    </w:p>
    <w:p w14:paraId="3AEBA066"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www.jfzinv.com</w:t>
      </w:r>
    </w:p>
    <w:p w14:paraId="7C75316F" w14:textId="77777777" w:rsidR="00DF2503" w:rsidRDefault="00E42029">
      <w:pPr>
        <w:spacing w:after="0" w:line="360" w:lineRule="auto"/>
        <w:ind w:firstLineChars="200" w:firstLine="480"/>
        <w:rPr>
          <w:kern w:val="0"/>
          <w:sz w:val="24"/>
        </w:rPr>
      </w:pPr>
      <w:r>
        <w:rPr>
          <w:rFonts w:hint="eastAsia"/>
          <w:kern w:val="0"/>
          <w:sz w:val="24"/>
        </w:rPr>
        <w:t>（</w:t>
      </w:r>
      <w:r>
        <w:rPr>
          <w:kern w:val="0"/>
          <w:sz w:val="24"/>
        </w:rPr>
        <w:t>65</w:t>
      </w:r>
      <w:r>
        <w:rPr>
          <w:rFonts w:hint="eastAsia"/>
          <w:kern w:val="0"/>
          <w:sz w:val="24"/>
        </w:rPr>
        <w:t>）上海朝阳永续基金销售有限公司</w:t>
      </w:r>
    </w:p>
    <w:p w14:paraId="36F65AFF" w14:textId="77777777" w:rsidR="00DF2503" w:rsidRDefault="00E42029">
      <w:pPr>
        <w:spacing w:after="0" w:line="360" w:lineRule="auto"/>
        <w:ind w:firstLineChars="200" w:firstLine="480"/>
        <w:rPr>
          <w:kern w:val="0"/>
          <w:sz w:val="24"/>
        </w:rPr>
      </w:pPr>
      <w:r>
        <w:rPr>
          <w:rFonts w:hint="eastAsia"/>
          <w:kern w:val="0"/>
          <w:sz w:val="24"/>
        </w:rPr>
        <w:t>住所：上海市浦东新区上丰路</w:t>
      </w:r>
      <w:r>
        <w:rPr>
          <w:rFonts w:hint="eastAsia"/>
          <w:kern w:val="0"/>
          <w:sz w:val="24"/>
        </w:rPr>
        <w:t>977</w:t>
      </w:r>
      <w:r>
        <w:rPr>
          <w:rFonts w:hint="eastAsia"/>
          <w:kern w:val="0"/>
          <w:sz w:val="24"/>
        </w:rPr>
        <w:t>号</w:t>
      </w:r>
      <w:r>
        <w:rPr>
          <w:rFonts w:hint="eastAsia"/>
          <w:kern w:val="0"/>
          <w:sz w:val="24"/>
        </w:rPr>
        <w:t>1</w:t>
      </w:r>
      <w:r>
        <w:rPr>
          <w:rFonts w:hint="eastAsia"/>
          <w:kern w:val="0"/>
          <w:sz w:val="24"/>
        </w:rPr>
        <w:t>幢</w:t>
      </w:r>
      <w:r>
        <w:rPr>
          <w:rFonts w:hint="eastAsia"/>
          <w:kern w:val="0"/>
          <w:sz w:val="24"/>
        </w:rPr>
        <w:t>B</w:t>
      </w:r>
      <w:r>
        <w:rPr>
          <w:rFonts w:hint="eastAsia"/>
          <w:kern w:val="0"/>
          <w:sz w:val="24"/>
        </w:rPr>
        <w:t>座</w:t>
      </w:r>
      <w:r>
        <w:rPr>
          <w:rFonts w:hint="eastAsia"/>
          <w:kern w:val="0"/>
          <w:sz w:val="24"/>
        </w:rPr>
        <w:t>812</w:t>
      </w:r>
      <w:r>
        <w:rPr>
          <w:rFonts w:hint="eastAsia"/>
          <w:kern w:val="0"/>
          <w:sz w:val="24"/>
        </w:rPr>
        <w:t>室</w:t>
      </w:r>
    </w:p>
    <w:p w14:paraId="240DC33A" w14:textId="77777777" w:rsidR="00DF2503" w:rsidRDefault="00E42029">
      <w:pPr>
        <w:spacing w:after="0" w:line="360" w:lineRule="auto"/>
        <w:ind w:firstLineChars="200" w:firstLine="480"/>
        <w:rPr>
          <w:kern w:val="0"/>
          <w:sz w:val="24"/>
        </w:rPr>
      </w:pPr>
      <w:r>
        <w:rPr>
          <w:rFonts w:hint="eastAsia"/>
          <w:kern w:val="0"/>
          <w:sz w:val="24"/>
        </w:rPr>
        <w:t>办公地址：上海市浦东新区碧波路</w:t>
      </w:r>
      <w:r>
        <w:rPr>
          <w:rFonts w:hint="eastAsia"/>
          <w:kern w:val="0"/>
          <w:sz w:val="24"/>
        </w:rPr>
        <w:t>690</w:t>
      </w:r>
      <w:r>
        <w:rPr>
          <w:rFonts w:hint="eastAsia"/>
          <w:kern w:val="0"/>
          <w:sz w:val="24"/>
        </w:rPr>
        <w:t>号</w:t>
      </w:r>
      <w:r>
        <w:rPr>
          <w:rFonts w:hint="eastAsia"/>
          <w:kern w:val="0"/>
          <w:sz w:val="24"/>
        </w:rPr>
        <w:t>4</w:t>
      </w:r>
      <w:r>
        <w:rPr>
          <w:rFonts w:hint="eastAsia"/>
          <w:kern w:val="0"/>
          <w:sz w:val="24"/>
        </w:rPr>
        <w:t>号楼</w:t>
      </w:r>
      <w:r>
        <w:rPr>
          <w:rFonts w:hint="eastAsia"/>
          <w:kern w:val="0"/>
          <w:sz w:val="24"/>
        </w:rPr>
        <w:t>2</w:t>
      </w:r>
      <w:r>
        <w:rPr>
          <w:rFonts w:hint="eastAsia"/>
          <w:kern w:val="0"/>
          <w:sz w:val="24"/>
        </w:rPr>
        <w:t>楼</w:t>
      </w:r>
    </w:p>
    <w:p w14:paraId="3F0752B3" w14:textId="77777777" w:rsidR="00DF2503" w:rsidRDefault="00E42029">
      <w:pPr>
        <w:spacing w:after="0" w:line="360" w:lineRule="auto"/>
        <w:ind w:firstLineChars="200" w:firstLine="480"/>
        <w:rPr>
          <w:kern w:val="0"/>
          <w:sz w:val="24"/>
        </w:rPr>
      </w:pPr>
      <w:r>
        <w:rPr>
          <w:rFonts w:hint="eastAsia"/>
          <w:kern w:val="0"/>
          <w:sz w:val="24"/>
        </w:rPr>
        <w:t>法定代表人：廖冰</w:t>
      </w:r>
    </w:p>
    <w:p w14:paraId="16FC7393" w14:textId="77777777" w:rsidR="00DF2503" w:rsidRDefault="00E42029">
      <w:pPr>
        <w:spacing w:after="0"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80234888</w:t>
      </w:r>
    </w:p>
    <w:p w14:paraId="6DEA7A02" w14:textId="77777777" w:rsidR="00DF2503" w:rsidRDefault="00E42029">
      <w:pPr>
        <w:spacing w:after="0"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80234898</w:t>
      </w:r>
    </w:p>
    <w:p w14:paraId="575793FD" w14:textId="77777777" w:rsidR="00DF2503" w:rsidRDefault="00E42029">
      <w:pPr>
        <w:spacing w:after="0" w:line="360" w:lineRule="auto"/>
        <w:ind w:firstLineChars="200" w:firstLine="480"/>
        <w:rPr>
          <w:kern w:val="0"/>
          <w:sz w:val="24"/>
        </w:rPr>
      </w:pPr>
      <w:r>
        <w:rPr>
          <w:rFonts w:hint="eastAsia"/>
          <w:kern w:val="0"/>
          <w:sz w:val="24"/>
        </w:rPr>
        <w:t>客户服务电话：</w:t>
      </w:r>
      <w:r>
        <w:rPr>
          <w:rFonts w:hint="eastAsia"/>
          <w:kern w:val="0"/>
          <w:sz w:val="24"/>
        </w:rPr>
        <w:t>400-699-1888</w:t>
      </w:r>
    </w:p>
    <w:p w14:paraId="55D53517" w14:textId="77777777" w:rsidR="00DF2503" w:rsidRDefault="00E42029">
      <w:pPr>
        <w:spacing w:after="0" w:line="360" w:lineRule="auto"/>
        <w:ind w:firstLineChars="200" w:firstLine="480"/>
        <w:rPr>
          <w:kern w:val="0"/>
          <w:sz w:val="24"/>
        </w:rPr>
      </w:pPr>
      <w:r>
        <w:rPr>
          <w:rFonts w:hint="eastAsia"/>
          <w:kern w:val="0"/>
          <w:sz w:val="24"/>
        </w:rPr>
        <w:t>网址：</w:t>
      </w:r>
      <w:r>
        <w:rPr>
          <w:rFonts w:hint="eastAsia"/>
          <w:kern w:val="0"/>
          <w:sz w:val="24"/>
        </w:rPr>
        <w:t>www.998fund.com</w:t>
      </w:r>
    </w:p>
    <w:p w14:paraId="6F628793" w14:textId="77777777" w:rsidR="00DF2503" w:rsidRDefault="00E42029">
      <w:pPr>
        <w:spacing w:after="0" w:line="360" w:lineRule="auto"/>
        <w:ind w:firstLineChars="200" w:firstLine="480"/>
        <w:rPr>
          <w:sz w:val="24"/>
        </w:rPr>
      </w:pPr>
      <w:r>
        <w:rPr>
          <w:rFonts w:hint="eastAsia"/>
          <w:sz w:val="24"/>
        </w:rPr>
        <w:t>本基金</w:t>
      </w:r>
      <w:r>
        <w:rPr>
          <w:sz w:val="24"/>
        </w:rPr>
        <w:t>C</w:t>
      </w:r>
      <w:r>
        <w:rPr>
          <w:rFonts w:hint="eastAsia"/>
          <w:sz w:val="24"/>
        </w:rPr>
        <w:t>类份额的销售机构暂仅包括本公司直销机构。</w:t>
      </w:r>
    </w:p>
    <w:p w14:paraId="31F7F289" w14:textId="77777777" w:rsidR="00DF2503" w:rsidRDefault="00E42029">
      <w:pPr>
        <w:spacing w:after="0" w:line="360" w:lineRule="auto"/>
        <w:ind w:firstLineChars="200" w:firstLine="480"/>
        <w:rPr>
          <w:sz w:val="24"/>
        </w:rPr>
      </w:pPr>
      <w:r>
        <w:rPr>
          <w:rFonts w:hint="eastAsia"/>
          <w:sz w:val="24"/>
        </w:rPr>
        <w:t>如有其他销售机构新增办理本基金</w:t>
      </w:r>
      <w:r>
        <w:rPr>
          <w:sz w:val="24"/>
        </w:rPr>
        <w:t xml:space="preserve">C </w:t>
      </w:r>
      <w:r>
        <w:rPr>
          <w:rFonts w:hint="eastAsia"/>
          <w:sz w:val="24"/>
        </w:rPr>
        <w:t>类份额的申购赎回等业务，请以本公司届时相关公告为准。</w:t>
      </w:r>
    </w:p>
    <w:p w14:paraId="10204D69" w14:textId="77777777" w:rsidR="00DF2503" w:rsidRDefault="00E42029">
      <w:pPr>
        <w:spacing w:after="0" w:line="360" w:lineRule="auto"/>
        <w:ind w:firstLineChars="200" w:firstLine="480"/>
        <w:rPr>
          <w:sz w:val="24"/>
        </w:rPr>
      </w:pPr>
      <w:r>
        <w:rPr>
          <w:rFonts w:hint="eastAsia"/>
          <w:sz w:val="24"/>
        </w:rPr>
        <w:lastRenderedPageBreak/>
        <w:t>基金管理人可根据有关法律法规的要求，选择其它符合要求的机构销售本基金，并及时公告。</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77777777" w:rsidR="00DF2503" w:rsidRDefault="00E42029">
      <w:pPr>
        <w:widowControl/>
        <w:spacing w:after="0" w:line="360" w:lineRule="auto"/>
        <w:ind w:rightChars="-85" w:right="-178" w:firstLineChars="200" w:firstLine="480"/>
        <w:rPr>
          <w:kern w:val="0"/>
          <w:sz w:val="24"/>
        </w:rPr>
      </w:pPr>
      <w:r>
        <w:rPr>
          <w:kern w:val="0"/>
          <w:sz w:val="24"/>
        </w:rPr>
        <w:t>联系人：</w:t>
      </w:r>
      <w:r>
        <w:rPr>
          <w:rFonts w:hint="eastAsia"/>
          <w:kern w:val="0"/>
          <w:sz w:val="24"/>
        </w:rPr>
        <w:t>周莉</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w:t>
      </w:r>
      <w:proofErr w:type="gramStart"/>
      <w:r w:rsidRPr="00371A35">
        <w:rPr>
          <w:rFonts w:hint="eastAsia"/>
          <w:sz w:val="24"/>
        </w:rPr>
        <w:t>星展银行</w:t>
      </w:r>
      <w:proofErr w:type="gramEnd"/>
      <w:r w:rsidRPr="00371A35">
        <w:rPr>
          <w:rFonts w:hint="eastAsia"/>
          <w:sz w:val="24"/>
        </w:rPr>
        <w:t>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51DE2C01" w:rsidR="00DF2503" w:rsidRDefault="00371A35">
      <w:pPr>
        <w:spacing w:after="0" w:line="360" w:lineRule="auto"/>
        <w:ind w:leftChars="171" w:left="359" w:firstLineChars="50" w:firstLine="120"/>
        <w:rPr>
          <w:sz w:val="24"/>
        </w:rPr>
      </w:pPr>
      <w:r w:rsidRPr="00371A35">
        <w:rPr>
          <w:rFonts w:hint="eastAsia"/>
          <w:sz w:val="24"/>
        </w:rPr>
        <w:t>经办注册会计师：薛竞、朱宏宇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4" w:name="_Toc485397496"/>
      <w:r>
        <w:rPr>
          <w:rFonts w:ascii="Times New Roman" w:eastAsia="黑体" w:hAnsi="Times New Roman" w:cs="Times New Roman"/>
          <w:kern w:val="0"/>
          <w:sz w:val="30"/>
          <w:szCs w:val="20"/>
        </w:rPr>
        <w:lastRenderedPageBreak/>
        <w:t>六、基金的历史沿革</w:t>
      </w:r>
      <w:bookmarkEnd w:id="14"/>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5"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6" w:name="_Toc485397497"/>
      <w:r>
        <w:rPr>
          <w:rFonts w:ascii="Times New Roman" w:eastAsia="黑体" w:hAnsi="Times New Roman" w:cs="Times New Roman"/>
          <w:kern w:val="0"/>
          <w:sz w:val="30"/>
          <w:szCs w:val="20"/>
        </w:rPr>
        <w:lastRenderedPageBreak/>
        <w:t>七、基金合同的生效</w:t>
      </w:r>
      <w:bookmarkEnd w:id="15"/>
      <w:bookmarkEnd w:id="16"/>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7" w:name="_Hlt88896182"/>
      <w:bookmarkStart w:id="18" w:name="_Hlt88901074"/>
      <w:bookmarkStart w:id="19" w:name="_Toc109537386"/>
      <w:bookmarkEnd w:id="17"/>
      <w:bookmarkEnd w:id="18"/>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77777777" w:rsidR="00DF2503" w:rsidRDefault="00E42029">
      <w:pPr>
        <w:pStyle w:val="af0"/>
        <w:rPr>
          <w:rFonts w:ascii="Times New Roman" w:eastAsia="黑体" w:hAnsi="Times New Roman" w:cs="Times New Roman"/>
          <w:kern w:val="0"/>
          <w:sz w:val="30"/>
          <w:szCs w:val="20"/>
        </w:rPr>
      </w:pPr>
      <w:bookmarkStart w:id="20" w:name="_Toc485397498"/>
      <w:r>
        <w:rPr>
          <w:rFonts w:ascii="Times New Roman" w:eastAsia="黑体" w:hAnsi="Times New Roman" w:cs="Times New Roman"/>
          <w:kern w:val="0"/>
          <w:sz w:val="30"/>
          <w:szCs w:val="20"/>
        </w:rPr>
        <w:lastRenderedPageBreak/>
        <w:t>八、基金份额的申购与赎回</w:t>
      </w:r>
      <w:bookmarkEnd w:id="19"/>
      <w:bookmarkEnd w:id="20"/>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77777777" w:rsidR="00DF2503" w:rsidRDefault="00E42029">
      <w:pPr>
        <w:widowControl/>
        <w:spacing w:after="0" w:line="360" w:lineRule="auto"/>
        <w:ind w:rightChars="-85" w:right="-178" w:firstLineChars="200" w:firstLine="480"/>
        <w:rPr>
          <w:kern w:val="0"/>
          <w:sz w:val="24"/>
        </w:rPr>
      </w:pPr>
      <w:r>
        <w:rPr>
          <w:kern w:val="0"/>
          <w:sz w:val="24"/>
        </w:rPr>
        <w:t>住所：上海市浦东</w:t>
      </w:r>
      <w:proofErr w:type="gramStart"/>
      <w:r>
        <w:rPr>
          <w:kern w:val="0"/>
          <w:sz w:val="24"/>
        </w:rPr>
        <w:t>新区银</w:t>
      </w:r>
      <w:proofErr w:type="gramEnd"/>
      <w:r>
        <w:rPr>
          <w:kern w:val="0"/>
          <w:sz w:val="24"/>
        </w:rPr>
        <w:t>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21EDCD2A" w14:textId="77777777" w:rsidR="00DF2503" w:rsidRDefault="00E42029">
      <w:pPr>
        <w:widowControl/>
        <w:spacing w:after="0" w:line="360" w:lineRule="auto"/>
        <w:ind w:rightChars="-85" w:right="-178" w:firstLineChars="200" w:firstLine="480"/>
        <w:rPr>
          <w:kern w:val="0"/>
          <w:sz w:val="24"/>
        </w:rPr>
      </w:pPr>
      <w:r>
        <w:rPr>
          <w:kern w:val="0"/>
          <w:sz w:val="24"/>
        </w:rPr>
        <w:t>法定代表人：于亚利</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77777777" w:rsidR="00DF2503" w:rsidRDefault="00E42029">
      <w:pPr>
        <w:widowControl/>
        <w:spacing w:after="0" w:line="360" w:lineRule="auto"/>
        <w:ind w:rightChars="-85" w:right="-178" w:firstLineChars="200" w:firstLine="480"/>
        <w:rPr>
          <w:sz w:val="24"/>
        </w:rPr>
      </w:pPr>
      <w:r>
        <w:rPr>
          <w:sz w:val="24"/>
        </w:rPr>
        <w:t>网址：</w:t>
      </w:r>
      <w:r>
        <w:rPr>
          <w:sz w:val="24"/>
        </w:rPr>
        <w:t>www.fund001.com</w:t>
      </w:r>
      <w:r>
        <w:rPr>
          <w:sz w:val="24"/>
        </w:rPr>
        <w:t>，</w:t>
      </w:r>
      <w:r>
        <w:rPr>
          <w:sz w:val="24"/>
        </w:rPr>
        <w:t>www.bocomschroder.com</w:t>
      </w:r>
    </w:p>
    <w:p w14:paraId="0B1D06A7" w14:textId="77777777" w:rsidR="00DF2503" w:rsidRDefault="00E42029">
      <w:pPr>
        <w:spacing w:after="0" w:line="360" w:lineRule="auto"/>
        <w:ind w:rightChars="-85" w:right="-178"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转换以及本基金</w:t>
      </w:r>
      <w:r>
        <w:rPr>
          <w:kern w:val="0"/>
          <w:sz w:val="24"/>
        </w:rPr>
        <w:t>C</w:t>
      </w:r>
      <w:r>
        <w:rPr>
          <w:kern w:val="0"/>
          <w:sz w:val="24"/>
        </w:rPr>
        <w:t>类基金份额的申购、赎回</w:t>
      </w:r>
      <w:proofErr w:type="gramStart"/>
      <w:r>
        <w:rPr>
          <w:kern w:val="0"/>
          <w:sz w:val="24"/>
        </w:rPr>
        <w:t>等业务等业务</w:t>
      </w:r>
      <w:proofErr w:type="gramEnd"/>
      <w:r>
        <w:rPr>
          <w:kern w:val="0"/>
          <w:sz w:val="24"/>
        </w:rPr>
        <w:t>，具体交易细则请参阅本公司网站公告。网上直销交易平台网址：</w:t>
      </w:r>
      <w:r>
        <w:rPr>
          <w:kern w:val="0"/>
          <w:sz w:val="24"/>
        </w:rPr>
        <w:t>www.fund001.com</w:t>
      </w:r>
      <w:r>
        <w:rPr>
          <w:kern w:val="0"/>
          <w:sz w:val="24"/>
        </w:rPr>
        <w:t>，</w:t>
      </w:r>
      <w:r>
        <w:rPr>
          <w:kern w:val="0"/>
          <w:sz w:val="24"/>
        </w:rPr>
        <w:t>www.bocomschroder.com</w:t>
      </w:r>
      <w:r>
        <w:rPr>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77777777"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w:t>
      </w:r>
      <w:r>
        <w:rPr>
          <w:kern w:val="0"/>
          <w:sz w:val="24"/>
        </w:rPr>
        <w:t>A</w:t>
      </w:r>
      <w:r>
        <w:rPr>
          <w:kern w:val="0"/>
          <w:sz w:val="24"/>
        </w:rPr>
        <w:t>类基金份额的申购或赎回。本基金管理人可根据情况变更或增减基金销售机构，并予以公告。</w:t>
      </w:r>
    </w:p>
    <w:p w14:paraId="34BC6F4F" w14:textId="77777777" w:rsidR="00DF2503" w:rsidRDefault="00E42029">
      <w:pPr>
        <w:spacing w:after="0" w:line="360" w:lineRule="auto"/>
        <w:ind w:rightChars="-85" w:right="-178" w:firstLineChars="200" w:firstLine="480"/>
        <w:rPr>
          <w:kern w:val="0"/>
          <w:sz w:val="24"/>
        </w:rPr>
      </w:pPr>
      <w:proofErr w:type="gramStart"/>
      <w:r>
        <w:rPr>
          <w:kern w:val="0"/>
          <w:sz w:val="24"/>
        </w:rPr>
        <w:t>若基金</w:t>
      </w:r>
      <w:proofErr w:type="gramEnd"/>
      <w:r>
        <w:rPr>
          <w:kern w:val="0"/>
          <w:sz w:val="24"/>
        </w:rPr>
        <w:t>管理人或其指定的销售机构开通电话、传真或网上等交易方式，投资人可以通过上述方式进行</w:t>
      </w:r>
      <w:r>
        <w:rPr>
          <w:kern w:val="0"/>
          <w:sz w:val="24"/>
        </w:rPr>
        <w:t>A</w:t>
      </w:r>
      <w:r>
        <w:rPr>
          <w:kern w:val="0"/>
          <w:sz w:val="24"/>
        </w:rPr>
        <w:t>类基金份额的申购与赎回。</w:t>
      </w:r>
    </w:p>
    <w:p w14:paraId="3C070197" w14:textId="77777777" w:rsidR="00DF2503" w:rsidRDefault="00E42029">
      <w:pPr>
        <w:spacing w:after="0" w:line="360" w:lineRule="auto"/>
        <w:ind w:rightChars="-85" w:right="-178" w:firstLineChars="200" w:firstLine="480"/>
        <w:rPr>
          <w:kern w:val="0"/>
          <w:sz w:val="24"/>
        </w:rPr>
      </w:pPr>
      <w:r>
        <w:rPr>
          <w:kern w:val="0"/>
          <w:sz w:val="24"/>
        </w:rPr>
        <w:t>本基金</w:t>
      </w:r>
      <w:r>
        <w:rPr>
          <w:kern w:val="0"/>
          <w:sz w:val="24"/>
        </w:rPr>
        <w:t>C</w:t>
      </w:r>
      <w:r>
        <w:rPr>
          <w:kern w:val="0"/>
          <w:sz w:val="24"/>
        </w:rPr>
        <w:t>类份额的销售机构暂仅包括本公司直销机构。</w:t>
      </w:r>
    </w:p>
    <w:p w14:paraId="73D4DA2A" w14:textId="77777777" w:rsidR="00DF2503" w:rsidRDefault="00E42029">
      <w:pPr>
        <w:spacing w:after="0" w:line="360" w:lineRule="auto"/>
        <w:ind w:rightChars="-85" w:right="-178" w:firstLineChars="200" w:firstLine="480"/>
        <w:rPr>
          <w:kern w:val="0"/>
          <w:sz w:val="24"/>
        </w:rPr>
      </w:pPr>
      <w:r>
        <w:rPr>
          <w:kern w:val="0"/>
          <w:sz w:val="24"/>
        </w:rPr>
        <w:lastRenderedPageBreak/>
        <w:t>如有其他销售机构新增办理本基金</w:t>
      </w:r>
      <w:r>
        <w:rPr>
          <w:kern w:val="0"/>
          <w:sz w:val="24"/>
        </w:rPr>
        <w:t xml:space="preserve">C </w:t>
      </w:r>
      <w:r>
        <w:rPr>
          <w:kern w:val="0"/>
          <w:sz w:val="24"/>
        </w:rPr>
        <w:t>类份额的申购赎回等业务，请以本公司届时相关公告为准。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w:t>
      </w:r>
      <w:proofErr w:type="gramStart"/>
      <w:r>
        <w:rPr>
          <w:kern w:val="0"/>
          <w:sz w:val="24"/>
        </w:rPr>
        <w:t>且登记</w:t>
      </w:r>
      <w:proofErr w:type="gramEnd"/>
      <w:r>
        <w:rPr>
          <w:kern w:val="0"/>
          <w:sz w:val="24"/>
        </w:rPr>
        <w:t>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w:t>
      </w:r>
      <w:r>
        <w:rPr>
          <w:kern w:val="0"/>
          <w:sz w:val="24"/>
        </w:rPr>
        <w:lastRenderedPageBreak/>
        <w:t>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77777777"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rPr>
        <w:t>10</w:t>
      </w:r>
      <w:r>
        <w:rPr>
          <w:kern w:val="0"/>
          <w:sz w:val="24"/>
        </w:rPr>
        <w:t>元。本基金直销机构单笔申购最低金额可由基金管理人酌情调整。其他销售机构接受申购申请的最低金额为单笔</w:t>
      </w:r>
      <w:r>
        <w:rPr>
          <w:kern w:val="0"/>
          <w:sz w:val="24"/>
        </w:rPr>
        <w:t>10</w:t>
      </w:r>
      <w:r>
        <w:rPr>
          <w:kern w:val="0"/>
          <w:sz w:val="24"/>
        </w:rPr>
        <w:t>元，如果销售机构业务规则规定的最低单笔申购金额高于</w:t>
      </w:r>
      <w:r>
        <w:rPr>
          <w:kern w:val="0"/>
          <w:sz w:val="24"/>
        </w:rPr>
        <w:t>10</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77777777"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Pr>
          <w:kern w:val="0"/>
          <w:sz w:val="24"/>
        </w:rPr>
        <w:t>5</w:t>
      </w:r>
      <w:r>
        <w:rPr>
          <w:kern w:val="0"/>
          <w:sz w:val="24"/>
        </w:rPr>
        <w:t>份时，若当日该账户同时有基金份额减少类业务（如赎回、转换出等）被确认，</w:t>
      </w:r>
      <w:proofErr w:type="gramStart"/>
      <w:r>
        <w:rPr>
          <w:kern w:val="0"/>
          <w:sz w:val="24"/>
        </w:rPr>
        <w:t>则基金</w:t>
      </w:r>
      <w:proofErr w:type="gramEnd"/>
      <w:r>
        <w:rPr>
          <w:kern w:val="0"/>
          <w:sz w:val="24"/>
        </w:rPr>
        <w:t>管理人有权将投资人在该账户保留的本基金份额一次性全部赎回。</w:t>
      </w:r>
    </w:p>
    <w:p w14:paraId="5C6A3CA5"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lastRenderedPageBreak/>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w:t>
      </w:r>
      <w:proofErr w:type="gramStart"/>
      <w:r>
        <w:rPr>
          <w:kern w:val="0"/>
          <w:sz w:val="24"/>
        </w:rPr>
        <w:t>基金基金</w:t>
      </w:r>
      <w:proofErr w:type="gramEnd"/>
      <w:r>
        <w:rPr>
          <w:kern w:val="0"/>
          <w:sz w:val="24"/>
        </w:rPr>
        <w:t>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w:t>
      </w:r>
      <w:r>
        <w:rPr>
          <w:kern w:val="0"/>
          <w:sz w:val="24"/>
        </w:rPr>
        <w:lastRenderedPageBreak/>
        <w:t>付申购费用，申购</w:t>
      </w:r>
      <w:r>
        <w:rPr>
          <w:kern w:val="0"/>
          <w:sz w:val="24"/>
        </w:rPr>
        <w:t>C</w:t>
      </w:r>
      <w:r>
        <w:rPr>
          <w:kern w:val="0"/>
          <w:sz w:val="24"/>
        </w:rPr>
        <w:t>类基金份额不支付申购费用，而是从该类别基金资产中计</w:t>
      </w:r>
      <w:proofErr w:type="gramStart"/>
      <w:r>
        <w:rPr>
          <w:kern w:val="0"/>
          <w:sz w:val="24"/>
        </w:rPr>
        <w:t>提销售</w:t>
      </w:r>
      <w:proofErr w:type="gramEnd"/>
      <w:r>
        <w:rPr>
          <w:kern w:val="0"/>
          <w:sz w:val="24"/>
        </w:rPr>
        <w:t>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lastRenderedPageBreak/>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上表中的</w:t>
      </w:r>
      <w:r>
        <w:rPr>
          <w:kern w:val="0"/>
          <w:sz w:val="24"/>
        </w:rPr>
        <w:t>“</w:t>
      </w:r>
      <w:r>
        <w:rPr>
          <w:kern w:val="0"/>
          <w:sz w:val="24"/>
        </w:rPr>
        <w:t>年</w:t>
      </w:r>
      <w:r>
        <w:rPr>
          <w:kern w:val="0"/>
          <w:sz w:val="24"/>
        </w:rPr>
        <w:t>”</w:t>
      </w:r>
      <w:r>
        <w:rPr>
          <w:kern w:val="0"/>
          <w:sz w:val="24"/>
        </w:rPr>
        <w:t>指的是</w:t>
      </w:r>
      <w:r>
        <w:rPr>
          <w:kern w:val="0"/>
          <w:sz w:val="24"/>
        </w:rPr>
        <w:t>365</w:t>
      </w:r>
      <w:r>
        <w:rPr>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77777777" w:rsidR="00DF2503" w:rsidRDefault="00E42029">
            <w:pPr>
              <w:adjustRightInd w:val="0"/>
              <w:snapToGrid w:val="0"/>
              <w:rPr>
                <w:color w:val="000000"/>
                <w:sz w:val="24"/>
              </w:rPr>
            </w:pPr>
            <w:r>
              <w:rPr>
                <w:color w:val="000000"/>
                <w:sz w:val="24"/>
              </w:rPr>
              <w:t>30</w:t>
            </w:r>
            <w:r>
              <w:rPr>
                <w:color w:val="000000"/>
                <w:sz w:val="24"/>
              </w:rPr>
              <w:t>天以内</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6DD1296B" w14:textId="77777777" w:rsidR="00DF2503" w:rsidRDefault="00E42029">
      <w:pPr>
        <w:widowControl/>
        <w:spacing w:after="0" w:line="360" w:lineRule="auto"/>
        <w:ind w:firstLineChars="200" w:firstLine="480"/>
        <w:rPr>
          <w:kern w:val="0"/>
          <w:sz w:val="24"/>
        </w:rPr>
      </w:pPr>
      <w:r>
        <w:rPr>
          <w:kern w:val="0"/>
          <w:sz w:val="24"/>
        </w:rPr>
        <w:t>3</w:t>
      </w:r>
      <w:r>
        <w:rPr>
          <w:kern w:val="0"/>
          <w:sz w:val="24"/>
        </w:rPr>
        <w:t>、网上直销的有关费率</w:t>
      </w:r>
    </w:p>
    <w:p w14:paraId="0C2EEE87"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sz w:val="24"/>
        </w:rPr>
        <w:t>“</w:t>
      </w:r>
      <w:r>
        <w:rPr>
          <w:sz w:val="24"/>
        </w:rPr>
        <w:t>交银施罗德基金管理有限公司</w:t>
      </w:r>
      <w:r>
        <w:rPr>
          <w:kern w:val="0"/>
          <w:sz w:val="24"/>
        </w:rPr>
        <w:t>网上直销交易平台</w:t>
      </w:r>
      <w:r>
        <w:rPr>
          <w:sz w:val="24"/>
        </w:rPr>
        <w:t>”</w:t>
      </w:r>
      <w:r>
        <w:rPr>
          <w:sz w:val="24"/>
        </w:rPr>
        <w:t>（以下简称</w:t>
      </w:r>
      <w:r>
        <w:rPr>
          <w:sz w:val="24"/>
        </w:rPr>
        <w:t>“</w:t>
      </w:r>
      <w:r>
        <w:rPr>
          <w:kern w:val="0"/>
          <w:sz w:val="24"/>
        </w:rPr>
        <w:t>网上直销交易平台</w:t>
      </w:r>
      <w:r>
        <w:rPr>
          <w:sz w:val="24"/>
        </w:rPr>
        <w:t>”</w:t>
      </w:r>
      <w:r>
        <w:rPr>
          <w:sz w:val="24"/>
        </w:rPr>
        <w:t>）办理开户、本基金</w:t>
      </w:r>
      <w:r>
        <w:rPr>
          <w:sz w:val="24"/>
        </w:rPr>
        <w:t>A</w:t>
      </w:r>
      <w:r>
        <w:rPr>
          <w:sz w:val="24"/>
        </w:rPr>
        <w:t>类基金份额的申购、赎回、定期定额投资和转换等业</w:t>
      </w:r>
      <w:r>
        <w:rPr>
          <w:sz w:val="24"/>
        </w:rPr>
        <w:lastRenderedPageBreak/>
        <w:t>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w:t>
      </w:r>
      <w:proofErr w:type="gramStart"/>
      <w:r>
        <w:rPr>
          <w:sz w:val="24"/>
        </w:rPr>
        <w:t>入非零申购</w:t>
      </w:r>
      <w:proofErr w:type="gramEnd"/>
      <w:r>
        <w:rPr>
          <w:sz w:val="24"/>
        </w:rPr>
        <w:t>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7F815FDF" w14:textId="77777777" w:rsidR="00DF2503" w:rsidRDefault="00E42029">
      <w:pPr>
        <w:spacing w:after="50" w:line="360" w:lineRule="auto"/>
        <w:ind w:firstLine="480"/>
        <w:rPr>
          <w:sz w:val="24"/>
        </w:rPr>
      </w:pPr>
      <w:r>
        <w:rPr>
          <w:sz w:val="24"/>
        </w:rPr>
        <w:t>本公司基金网上直销业务已开通的银行卡及各银行卡交易金额限额请参阅本公司网站。</w:t>
      </w:r>
    </w:p>
    <w:p w14:paraId="2147DC02" w14:textId="77777777" w:rsidR="00DF2503" w:rsidRDefault="00E42029">
      <w:pPr>
        <w:spacing w:line="360" w:lineRule="auto"/>
        <w:ind w:firstLine="480"/>
        <w:rPr>
          <w:sz w:val="24"/>
        </w:rPr>
      </w:pPr>
      <w:r>
        <w:rPr>
          <w:sz w:val="24"/>
        </w:rPr>
        <w:t>个人投资者通过本基金管理人</w:t>
      </w:r>
      <w:r>
        <w:rPr>
          <w:kern w:val="0"/>
          <w:sz w:val="24"/>
        </w:rPr>
        <w:t>网上直销交易平台进行</w:t>
      </w:r>
      <w:r>
        <w:rPr>
          <w:kern w:val="0"/>
          <w:sz w:val="24"/>
        </w:rPr>
        <w:t>A</w:t>
      </w:r>
      <w:r>
        <w:rPr>
          <w:kern w:val="0"/>
          <w:sz w:val="24"/>
        </w:rPr>
        <w:t>类基金份额交易的，</w:t>
      </w:r>
      <w:r>
        <w:rPr>
          <w:sz w:val="24"/>
        </w:rPr>
        <w:t>单笔申购最低金额为</w:t>
      </w:r>
      <w:r>
        <w:rPr>
          <w:sz w:val="24"/>
        </w:rPr>
        <w:t>10</w:t>
      </w:r>
      <w:r>
        <w:rPr>
          <w:sz w:val="24"/>
        </w:rPr>
        <w:t>元（含），单笔定期定额投资最低金额为</w:t>
      </w:r>
      <w:r>
        <w:rPr>
          <w:sz w:val="24"/>
        </w:rPr>
        <w:t>10</w:t>
      </w:r>
      <w:r>
        <w:rPr>
          <w:sz w:val="24"/>
        </w:rPr>
        <w:t>元（含），单笔转换份额不得低于</w:t>
      </w:r>
      <w:r>
        <w:rPr>
          <w:sz w:val="24"/>
        </w:rPr>
        <w:t>10</w:t>
      </w:r>
      <w:r>
        <w:rPr>
          <w:sz w:val="24"/>
        </w:rPr>
        <w:t>份，投资者可将其全部或部分基金份额转换成其它基金，单笔转换申请不受转入基金最低申购限额限制。个人投资者通过本基金管理人</w:t>
      </w:r>
      <w:r>
        <w:rPr>
          <w:kern w:val="0"/>
          <w:sz w:val="24"/>
        </w:rPr>
        <w:t>网上直销交易平台进行</w:t>
      </w:r>
      <w:r>
        <w:rPr>
          <w:kern w:val="0"/>
          <w:sz w:val="24"/>
        </w:rPr>
        <w:t>C</w:t>
      </w:r>
      <w:r>
        <w:rPr>
          <w:kern w:val="0"/>
          <w:sz w:val="24"/>
        </w:rPr>
        <w:t>类基金份额交易的，</w:t>
      </w:r>
      <w:r>
        <w:rPr>
          <w:sz w:val="24"/>
        </w:rPr>
        <w:t>单笔申购最低金额为</w:t>
      </w:r>
      <w:r>
        <w:rPr>
          <w:sz w:val="24"/>
        </w:rPr>
        <w:t>10</w:t>
      </w:r>
      <w:r>
        <w:rPr>
          <w:sz w:val="24"/>
        </w:rPr>
        <w:t>元（含）。</w:t>
      </w:r>
    </w:p>
    <w:p w14:paraId="5CD00514" w14:textId="77777777" w:rsidR="00DF2503" w:rsidRDefault="00E42029">
      <w:pPr>
        <w:widowControl/>
        <w:spacing w:after="0" w:line="360" w:lineRule="auto"/>
        <w:ind w:firstLineChars="200" w:firstLine="480"/>
        <w:rPr>
          <w:kern w:val="0"/>
          <w:sz w:val="24"/>
        </w:rPr>
      </w:pPr>
      <w:r>
        <w:rPr>
          <w:sz w:val="24"/>
        </w:rPr>
        <w:t>本基金管理人可根据业务情况调整上述交易费用和限额要求，并依据相关法规的要求提前进行公告。</w:t>
      </w:r>
    </w:p>
    <w:p w14:paraId="335FADA1" w14:textId="77777777" w:rsidR="00DF2503" w:rsidRDefault="00E42029">
      <w:pPr>
        <w:widowControl/>
        <w:spacing w:after="0" w:line="360" w:lineRule="auto"/>
        <w:ind w:firstLineChars="200" w:firstLine="480"/>
        <w:rPr>
          <w:b/>
          <w:kern w:val="0"/>
          <w:sz w:val="24"/>
        </w:rPr>
      </w:pPr>
      <w:r>
        <w:rPr>
          <w:kern w:val="0"/>
          <w:sz w:val="24"/>
        </w:rPr>
        <w:t>4</w:t>
      </w:r>
      <w:r>
        <w:rPr>
          <w:kern w:val="0"/>
          <w:sz w:val="24"/>
        </w:rPr>
        <w:t>、基金管理人可以在基金合同约定的范围内调整费率或收费方式，并最迟应于新的费率或收费方式实施日前依照《信息披露办法》的有关规定在指定媒介上公告。</w:t>
      </w:r>
    </w:p>
    <w:p w14:paraId="7894B966" w14:textId="77777777" w:rsidR="00DF2503" w:rsidRDefault="00E42029">
      <w:pPr>
        <w:widowControl/>
        <w:spacing w:after="0" w:line="360" w:lineRule="auto"/>
        <w:ind w:firstLineChars="200" w:firstLine="480"/>
        <w:rPr>
          <w:b/>
          <w:kern w:val="0"/>
          <w:sz w:val="24"/>
        </w:rPr>
      </w:pPr>
      <w:r>
        <w:rPr>
          <w:kern w:val="0"/>
          <w:sz w:val="24"/>
        </w:rPr>
        <w:t>5</w:t>
      </w:r>
      <w:r>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w:t>
      </w:r>
      <w:r>
        <w:rPr>
          <w:kern w:val="0"/>
          <w:sz w:val="24"/>
        </w:rPr>
        <w:lastRenderedPageBreak/>
        <w:t>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proofErr w:type="gramStart"/>
      <w:r>
        <w:rPr>
          <w:kern w:val="0"/>
          <w:sz w:val="24"/>
        </w:rPr>
        <w:t>申请总</w:t>
      </w:r>
      <w:proofErr w:type="gramEnd"/>
      <w:r>
        <w:rPr>
          <w:kern w:val="0"/>
          <w:sz w:val="24"/>
        </w:rPr>
        <w:t>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77777777" w:rsidR="00DF2503" w:rsidRDefault="00E42029">
      <w:pPr>
        <w:spacing w:after="0"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：某投资者（非养老金客户）投资</w:t>
      </w:r>
      <w:r>
        <w:rPr>
          <w:kern w:val="0"/>
          <w:sz w:val="24"/>
        </w:rPr>
        <w:t>40,000</w:t>
      </w:r>
      <w:r>
        <w:rPr>
          <w:kern w:val="0"/>
          <w:sz w:val="24"/>
        </w:rPr>
        <w:t>元申购本基金的</w:t>
      </w:r>
      <w:r>
        <w:rPr>
          <w:kern w:val="0"/>
          <w:sz w:val="24"/>
        </w:rPr>
        <w:t>A</w:t>
      </w:r>
      <w:r>
        <w:rPr>
          <w:kern w:val="0"/>
          <w:sz w:val="24"/>
        </w:rPr>
        <w:t>类基金份额（非网上交易），假设申购当日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77777777"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类基金份额（非网上交易），假设申购当日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w:t>
      </w:r>
      <w:r>
        <w:rPr>
          <w:kern w:val="0"/>
          <w:sz w:val="24"/>
        </w:rPr>
        <w:lastRenderedPageBreak/>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4"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w:t>
      </w:r>
      <w:proofErr w:type="gramStart"/>
      <w:r>
        <w:rPr>
          <w:kern w:val="0"/>
          <w:sz w:val="24"/>
        </w:rPr>
        <w:t>基金基金</w:t>
      </w:r>
      <w:proofErr w:type="gramEnd"/>
      <w:r>
        <w:rPr>
          <w:kern w:val="0"/>
          <w:sz w:val="24"/>
        </w:rPr>
        <w:t>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4"/>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lastRenderedPageBreak/>
        <w:t>5</w:t>
      </w:r>
      <w:r>
        <w:rPr>
          <w:kern w:val="0"/>
          <w:sz w:val="24"/>
        </w:rPr>
        <w:t>、基金资产规模过大，使基金管理人无法找到合适的投资品种，或其他可能对基金业绩产生负面影响，或基金管理人认定的其他损害现有基金份额持有人利益的情形。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5B38F761" w14:textId="77777777" w:rsidR="00DF2503" w:rsidRDefault="00E42029">
      <w:pPr>
        <w:spacing w:after="0" w:line="360" w:lineRule="auto"/>
        <w:ind w:firstLineChars="200" w:firstLine="480"/>
        <w:rPr>
          <w:kern w:val="0"/>
          <w:sz w:val="24"/>
        </w:rPr>
      </w:pPr>
      <w:r>
        <w:rPr>
          <w:kern w:val="0"/>
          <w:sz w:val="24"/>
        </w:rPr>
        <w:t>7</w:t>
      </w:r>
      <w:r>
        <w:rPr>
          <w:kern w:val="0"/>
          <w:sz w:val="24"/>
        </w:rPr>
        <w:t>、基金合同约定、法律法规规定或中国证监会认定的其他情形。</w:t>
      </w:r>
    </w:p>
    <w:p w14:paraId="33771862" w14:textId="77777777"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Pr>
          <w:kern w:val="0"/>
          <w:sz w:val="24"/>
        </w:rPr>
        <w:t>项暂停申购情形之一</w:t>
      </w:r>
      <w:proofErr w:type="gramStart"/>
      <w:r>
        <w:rPr>
          <w:kern w:val="0"/>
          <w:sz w:val="24"/>
        </w:rPr>
        <w:t>且基金</w:t>
      </w:r>
      <w:proofErr w:type="gramEnd"/>
      <w:r>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0F75269" w14:textId="77777777" w:rsidR="00DF2503" w:rsidRDefault="00E42029">
      <w:pPr>
        <w:spacing w:after="0" w:line="360" w:lineRule="auto"/>
        <w:ind w:firstLineChars="200" w:firstLine="480"/>
        <w:rPr>
          <w:kern w:val="0"/>
          <w:sz w:val="24"/>
        </w:rPr>
      </w:pPr>
      <w:r>
        <w:rPr>
          <w:kern w:val="0"/>
          <w:sz w:val="24"/>
        </w:rPr>
        <w:t>5</w:t>
      </w:r>
      <w:r>
        <w:rPr>
          <w:kern w:val="0"/>
          <w:sz w:val="24"/>
        </w:rPr>
        <w:t>、基金销售机构、基金销售支付结算机构或登记机构的异常情况导致基金销售系统、基金销售支付结算系统、基金注册登记系统或基金会计系统无法正常运行。</w:t>
      </w:r>
    </w:p>
    <w:p w14:paraId="3B215904" w14:textId="77777777" w:rsidR="00DF2503" w:rsidRDefault="00E42029">
      <w:pPr>
        <w:spacing w:after="0" w:line="360" w:lineRule="auto"/>
        <w:ind w:firstLineChars="200" w:firstLine="480"/>
        <w:rPr>
          <w:kern w:val="0"/>
          <w:sz w:val="24"/>
        </w:rPr>
      </w:pPr>
      <w:r>
        <w:rPr>
          <w:kern w:val="0"/>
          <w:sz w:val="24"/>
        </w:rPr>
        <w:t>6</w:t>
      </w:r>
      <w:r>
        <w:rPr>
          <w:kern w:val="0"/>
          <w:sz w:val="24"/>
        </w:rPr>
        <w:t>、基金管理人认为继续接受赎回申请将损害现有基金份额持有人利益的情形时，可暂停接受投资人的赎回申请。</w:t>
      </w:r>
    </w:p>
    <w:p w14:paraId="0960C440" w14:textId="77777777" w:rsidR="00DF2503" w:rsidRDefault="00E42029">
      <w:pPr>
        <w:spacing w:after="0" w:line="360" w:lineRule="auto"/>
        <w:ind w:firstLineChars="200" w:firstLine="480"/>
        <w:rPr>
          <w:kern w:val="0"/>
          <w:sz w:val="24"/>
        </w:rPr>
      </w:pPr>
      <w:r>
        <w:rPr>
          <w:kern w:val="0"/>
          <w:sz w:val="24"/>
        </w:rPr>
        <w:t>7</w:t>
      </w:r>
      <w:r>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5" w:name="_Toc79392616"/>
      <w:r>
        <w:rPr>
          <w:kern w:val="0"/>
          <w:sz w:val="24"/>
        </w:rPr>
        <w:t>发生上述情形之一</w:t>
      </w:r>
      <w:proofErr w:type="gramStart"/>
      <w:r>
        <w:rPr>
          <w:kern w:val="0"/>
          <w:sz w:val="24"/>
        </w:rPr>
        <w:t>且基金</w:t>
      </w:r>
      <w:proofErr w:type="gramEnd"/>
      <w:r>
        <w:rPr>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w:t>
      </w:r>
      <w:r>
        <w:rPr>
          <w:kern w:val="0"/>
          <w:sz w:val="24"/>
        </w:rPr>
        <w:lastRenderedPageBreak/>
        <w:t>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5"/>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kern w:val="0"/>
          <w:sz w:val="24"/>
        </w:rPr>
        <w:t>并以下</w:t>
      </w:r>
      <w:proofErr w:type="gramEnd"/>
      <w:r>
        <w:rPr>
          <w:kern w:val="0"/>
          <w:sz w:val="24"/>
        </w:rPr>
        <w:t>一开放日的该类基金份额净值为基础计算赎回金额，以此类推，直到全部赎回为止。如投资人在提交赎回申请时未作明确选择，投资人未能赎回部分作自动延期赎回处理。</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lastRenderedPageBreak/>
        <w:t>3</w:t>
      </w:r>
      <w:r>
        <w:rPr>
          <w:kern w:val="0"/>
          <w:sz w:val="24"/>
        </w:rPr>
        <w:t>、巨额赎回的公告</w:t>
      </w:r>
    </w:p>
    <w:p w14:paraId="0C3A0010" w14:textId="77777777" w:rsidR="00DF2503" w:rsidRDefault="00E42029">
      <w:pPr>
        <w:spacing w:after="0" w:line="360" w:lineRule="auto"/>
        <w:ind w:firstLineChars="200" w:firstLine="480"/>
        <w:rPr>
          <w:kern w:val="0"/>
          <w:sz w:val="24"/>
        </w:rPr>
      </w:pPr>
      <w:bookmarkStart w:id="26"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个交易日内通知基金份额持有人，说明有关处理方法，同时在指定媒介上刊登公告。</w:t>
      </w:r>
    </w:p>
    <w:bookmarkEnd w:id="26"/>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777777"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w:t>
      </w:r>
      <w:proofErr w:type="gramStart"/>
      <w:r>
        <w:rPr>
          <w:kern w:val="0"/>
          <w:sz w:val="24"/>
        </w:rPr>
        <w:t>当日应</w:t>
      </w:r>
      <w:proofErr w:type="gramEnd"/>
      <w:r>
        <w:rPr>
          <w:kern w:val="0"/>
          <w:sz w:val="24"/>
        </w:rPr>
        <w:t>立即向中国证监会备案，并在规定期限内在指定媒介上刊登暂停公告。</w:t>
      </w:r>
    </w:p>
    <w:p w14:paraId="37586E11" w14:textId="77777777" w:rsidR="00DF2503" w:rsidRDefault="00E42029">
      <w:pPr>
        <w:spacing w:after="0" w:line="360" w:lineRule="auto"/>
        <w:ind w:firstLineChars="200" w:firstLine="480"/>
        <w:rPr>
          <w:kern w:val="0"/>
          <w:sz w:val="24"/>
        </w:rPr>
      </w:pPr>
      <w:bookmarkStart w:id="27" w:name="_Toc79392618"/>
      <w:bookmarkStart w:id="28" w:name="_Toc59441259"/>
      <w:bookmarkStart w:id="29"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w:t>
      </w:r>
      <w:proofErr w:type="gramStart"/>
      <w:r>
        <w:rPr>
          <w:b/>
          <w:kern w:val="0"/>
          <w:sz w:val="24"/>
        </w:rPr>
        <w:t>非交易</w:t>
      </w:r>
      <w:proofErr w:type="gramEnd"/>
      <w:r>
        <w:rPr>
          <w:b/>
          <w:kern w:val="0"/>
          <w:sz w:val="24"/>
        </w:rPr>
        <w:t>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w:t>
      </w:r>
      <w:proofErr w:type="gramStart"/>
      <w:r>
        <w:rPr>
          <w:kern w:val="0"/>
          <w:sz w:val="24"/>
        </w:rPr>
        <w:t>非交易</w:t>
      </w:r>
      <w:proofErr w:type="gramEnd"/>
      <w:r>
        <w:rPr>
          <w:kern w:val="0"/>
          <w:sz w:val="24"/>
        </w:rPr>
        <w:t>过户是指基金登记机构受理继承、捐赠和司法强制执行等情形而产生的</w:t>
      </w:r>
      <w:proofErr w:type="gramStart"/>
      <w:r>
        <w:rPr>
          <w:kern w:val="0"/>
          <w:sz w:val="24"/>
        </w:rPr>
        <w:t>非交易</w:t>
      </w:r>
      <w:proofErr w:type="gramEnd"/>
      <w:r>
        <w:rPr>
          <w:kern w:val="0"/>
          <w:sz w:val="24"/>
        </w:rPr>
        <w:t>过户以及登记机构认可、符合法律法规的其它</w:t>
      </w:r>
      <w:proofErr w:type="gramStart"/>
      <w:r>
        <w:rPr>
          <w:kern w:val="0"/>
          <w:sz w:val="24"/>
        </w:rPr>
        <w:t>非交易</w:t>
      </w:r>
      <w:proofErr w:type="gramEnd"/>
      <w:r>
        <w:rPr>
          <w:kern w:val="0"/>
          <w:sz w:val="24"/>
        </w:rPr>
        <w:t>过户。无论在上述何种情况下，接受划转的主体必须是依法可以持有本</w:t>
      </w:r>
      <w:proofErr w:type="gramStart"/>
      <w:r>
        <w:rPr>
          <w:kern w:val="0"/>
          <w:sz w:val="24"/>
        </w:rPr>
        <w:t>基金基金</w:t>
      </w:r>
      <w:proofErr w:type="gramEnd"/>
      <w:r>
        <w:rPr>
          <w:kern w:val="0"/>
          <w:sz w:val="24"/>
        </w:rPr>
        <w:t>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t>继承是指基金份额持有人死亡，其持有的基金份额由其合法的继承人继承；</w:t>
      </w:r>
      <w:proofErr w:type="gramStart"/>
      <w:r>
        <w:rPr>
          <w:kern w:val="0"/>
          <w:sz w:val="24"/>
        </w:rPr>
        <w:t>捐赠指</w:t>
      </w:r>
      <w:proofErr w:type="gramEnd"/>
      <w:r>
        <w:rPr>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kern w:val="0"/>
          <w:sz w:val="24"/>
        </w:rPr>
        <w:t>非交易</w:t>
      </w:r>
      <w:proofErr w:type="gramEnd"/>
      <w:r>
        <w:rPr>
          <w:kern w:val="0"/>
          <w:sz w:val="24"/>
        </w:rPr>
        <w:t>过户必须提供基金登记机构要求提供的相关资料，对于符合条件的</w:t>
      </w:r>
      <w:proofErr w:type="gramStart"/>
      <w:r>
        <w:rPr>
          <w:kern w:val="0"/>
          <w:sz w:val="24"/>
        </w:rPr>
        <w:t>非交易过户申请按</w:t>
      </w:r>
      <w:proofErr w:type="gramEnd"/>
      <w:r>
        <w:rPr>
          <w:kern w:val="0"/>
          <w:sz w:val="24"/>
        </w:rPr>
        <w:t>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0" w:name="_Toc79392621"/>
      <w:bookmarkEnd w:id="27"/>
      <w:bookmarkEnd w:id="28"/>
      <w:bookmarkEnd w:id="29"/>
      <w:r>
        <w:rPr>
          <w:b/>
          <w:sz w:val="24"/>
        </w:rPr>
        <w:t>转托管</w:t>
      </w:r>
      <w:bookmarkEnd w:id="30"/>
    </w:p>
    <w:p w14:paraId="27ED1A2B" w14:textId="77777777" w:rsidR="00DF2503" w:rsidRDefault="00E42029">
      <w:pPr>
        <w:spacing w:after="0" w:line="360" w:lineRule="auto"/>
        <w:ind w:firstLineChars="200" w:firstLine="480"/>
        <w:rPr>
          <w:kern w:val="0"/>
          <w:sz w:val="24"/>
        </w:rPr>
      </w:pPr>
      <w:bookmarkStart w:id="31" w:name="_Hlt81031749"/>
      <w:bookmarkEnd w:id="31"/>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Pr>
          <w:kern w:val="0"/>
          <w:sz w:val="24"/>
        </w:rPr>
        <w:lastRenderedPageBreak/>
        <w:t>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pPr>
        <w:spacing w:after="0" w:line="360" w:lineRule="auto"/>
        <w:ind w:firstLineChars="200" w:firstLine="480"/>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32" w:name="_Toc79392620"/>
      <w:r>
        <w:rPr>
          <w:b/>
          <w:sz w:val="24"/>
        </w:rPr>
        <w:t>基金的冻结</w:t>
      </w:r>
      <w:bookmarkEnd w:id="32"/>
      <w:r>
        <w:rPr>
          <w:b/>
          <w:sz w:val="24"/>
        </w:rPr>
        <w:t>和解冻</w:t>
      </w:r>
    </w:p>
    <w:p w14:paraId="38B50715" w14:textId="77777777" w:rsidR="00DF2503" w:rsidRDefault="00E42029">
      <w:pPr>
        <w:adjustRightInd w:val="0"/>
        <w:snapToGrid w:val="0"/>
        <w:spacing w:line="360" w:lineRule="auto"/>
        <w:ind w:firstLineChars="200" w:firstLine="480"/>
        <w:rPr>
          <w:kern w:val="0"/>
          <w:sz w:val="24"/>
        </w:rPr>
      </w:pPr>
      <w:r>
        <w:rPr>
          <w:kern w:val="0"/>
          <w:sz w:val="24"/>
        </w:rPr>
        <w:t>登记机构只受理国家有权机关依法要求的基金份额的冻结与解冻，以及登记机构认可、符合法律法规的其他情况下的冻结与解冻。</w:t>
      </w:r>
    </w:p>
    <w:p w14:paraId="13DD8693" w14:textId="77777777" w:rsidR="00DF2503" w:rsidRDefault="00E42029">
      <w:pPr>
        <w:pStyle w:val="a0"/>
        <w:numPr>
          <w:ilvl w:val="0"/>
          <w:numId w:val="1"/>
        </w:numPr>
        <w:autoSpaceDE w:val="0"/>
        <w:autoSpaceDN w:val="0"/>
        <w:adjustRightInd w:val="0"/>
        <w:spacing w:after="0" w:line="360" w:lineRule="auto"/>
        <w:ind w:left="0" w:firstLine="482"/>
        <w:rPr>
          <w:b/>
          <w:i/>
          <w:sz w:val="24"/>
        </w:rPr>
      </w:pPr>
      <w:r>
        <w:rPr>
          <w:b/>
          <w:sz w:val="24"/>
        </w:rPr>
        <w:t>基金上市交易和场内申购赎回业务</w:t>
      </w:r>
    </w:p>
    <w:p w14:paraId="348075FE" w14:textId="77777777" w:rsidR="00DF2503" w:rsidRDefault="00E42029">
      <w:pPr>
        <w:widowControl/>
        <w:adjustRightInd w:val="0"/>
        <w:snapToGrid w:val="0"/>
        <w:spacing w:line="360" w:lineRule="auto"/>
        <w:ind w:firstLineChars="200" w:firstLine="480"/>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pPr>
        <w:pStyle w:val="a0"/>
        <w:numPr>
          <w:ilvl w:val="0"/>
          <w:numId w:val="1"/>
        </w:numPr>
        <w:autoSpaceDE w:val="0"/>
        <w:autoSpaceDN w:val="0"/>
        <w:adjustRightInd w:val="0"/>
        <w:spacing w:after="0" w:line="360" w:lineRule="auto"/>
        <w:ind w:left="0" w:firstLine="482"/>
        <w:rPr>
          <w:i/>
          <w:kern w:val="0"/>
          <w:sz w:val="24"/>
          <w:u w:val="single"/>
        </w:rPr>
      </w:pPr>
      <w:r>
        <w:rPr>
          <w:b/>
          <w:bCs/>
          <w:sz w:val="24"/>
        </w:rPr>
        <w:t>基金份额的转让</w:t>
      </w:r>
    </w:p>
    <w:p w14:paraId="63166566" w14:textId="77777777" w:rsidR="00DF2503" w:rsidRDefault="00E42029">
      <w:pPr>
        <w:widowControl/>
        <w:adjustRightInd w:val="0"/>
        <w:snapToGrid w:val="0"/>
        <w:spacing w:line="360" w:lineRule="auto"/>
        <w:ind w:firstLineChars="200" w:firstLine="480"/>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其他业务</w:t>
      </w:r>
    </w:p>
    <w:p w14:paraId="53EFAEF6" w14:textId="77777777" w:rsidR="00DF2503" w:rsidRDefault="00E42029">
      <w:pPr>
        <w:spacing w:after="0" w:line="360" w:lineRule="auto"/>
        <w:ind w:firstLineChars="200" w:firstLine="480"/>
        <w:rPr>
          <w:kern w:val="0"/>
          <w:sz w:val="24"/>
        </w:rPr>
      </w:pPr>
      <w:r>
        <w:rPr>
          <w:kern w:val="0"/>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3" w:name="_Toc485397499"/>
      <w:r>
        <w:rPr>
          <w:rFonts w:ascii="Times New Roman" w:eastAsia="黑体" w:hAnsi="Times New Roman" w:cs="Times New Roman"/>
          <w:kern w:val="0"/>
          <w:sz w:val="30"/>
          <w:szCs w:val="20"/>
        </w:rPr>
        <w:lastRenderedPageBreak/>
        <w:t>九、基金的转换</w:t>
      </w:r>
      <w:bookmarkEnd w:id="33"/>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Default="00E42029">
      <w:pPr>
        <w:adjustRightInd w:val="0"/>
        <w:snapToGrid w:val="0"/>
        <w:spacing w:line="360" w:lineRule="auto"/>
        <w:ind w:firstLineChars="200" w:firstLine="480"/>
        <w:rPr>
          <w:sz w:val="24"/>
        </w:rPr>
      </w:pPr>
      <w:r>
        <w:rPr>
          <w:sz w:val="24"/>
        </w:rPr>
        <w:t>1</w:t>
      </w:r>
      <w:r>
        <w:rPr>
          <w:sz w:val="24"/>
        </w:rPr>
        <w:t>、申请方式：书面申请或销售机构公布的其他方式。</w:t>
      </w:r>
      <w:r>
        <w:rPr>
          <w:sz w:val="24"/>
        </w:rPr>
        <w:t xml:space="preserve"> </w:t>
      </w:r>
    </w:p>
    <w:p w14:paraId="47EFF016" w14:textId="77777777" w:rsidR="00DF2503" w:rsidRDefault="00E42029">
      <w:pPr>
        <w:adjustRightInd w:val="0"/>
        <w:snapToGrid w:val="0"/>
        <w:spacing w:line="360" w:lineRule="auto"/>
        <w:ind w:firstLineChars="200" w:firstLine="480"/>
        <w:rPr>
          <w:sz w:val="24"/>
        </w:rPr>
      </w:pPr>
      <w:r>
        <w:rPr>
          <w:sz w:val="24"/>
        </w:rPr>
        <w:t>2</w:t>
      </w:r>
      <w:r>
        <w:rPr>
          <w:sz w:val="24"/>
        </w:rPr>
        <w:t>、基金转换申请的确认</w:t>
      </w:r>
    </w:p>
    <w:p w14:paraId="5ADA4F63" w14:textId="77777777" w:rsidR="00DF2503" w:rsidRDefault="00E42029">
      <w:pPr>
        <w:adjustRightInd w:val="0"/>
        <w:snapToGrid w:val="0"/>
        <w:spacing w:line="360" w:lineRule="auto"/>
        <w:ind w:firstLineChars="200" w:firstLine="480"/>
        <w:rPr>
          <w:sz w:val="24"/>
        </w:rPr>
      </w:pPr>
      <w:r>
        <w:rPr>
          <w:sz w:val="24"/>
        </w:rPr>
        <w:t>正常情况下，</w:t>
      </w:r>
      <w:r>
        <w:rPr>
          <w:sz w:val="24"/>
        </w:rPr>
        <w:t>T</w:t>
      </w:r>
      <w:r>
        <w:rPr>
          <w:sz w:val="24"/>
        </w:rPr>
        <w:t>日规定时间受理的申请，注册登记机构在</w:t>
      </w:r>
      <w:r>
        <w:rPr>
          <w:sz w:val="24"/>
        </w:rPr>
        <w:t>T</w:t>
      </w:r>
      <w:r>
        <w:rPr>
          <w:sz w:val="24"/>
        </w:rPr>
        <w:t>＋</w:t>
      </w:r>
      <w:r>
        <w:rPr>
          <w:sz w:val="24"/>
        </w:rPr>
        <w:t>1</w:t>
      </w:r>
      <w:r>
        <w:rPr>
          <w:sz w:val="24"/>
        </w:rPr>
        <w:t>日内为投资人对该交易的有效性进行确认，在</w:t>
      </w:r>
      <w:r>
        <w:rPr>
          <w:sz w:val="24"/>
        </w:rPr>
        <w:t>T</w:t>
      </w:r>
      <w:r>
        <w:rPr>
          <w:sz w:val="24"/>
        </w:rPr>
        <w:t>＋</w:t>
      </w:r>
      <w:r>
        <w:rPr>
          <w:sz w:val="24"/>
        </w:rPr>
        <w:t>2</w:t>
      </w:r>
      <w:r>
        <w:rPr>
          <w:sz w:val="24"/>
        </w:rPr>
        <w:t>日后</w:t>
      </w:r>
      <w:r>
        <w:rPr>
          <w:sz w:val="24"/>
        </w:rPr>
        <w:t>(</w:t>
      </w:r>
      <w:r>
        <w:rPr>
          <w:sz w:val="24"/>
        </w:rPr>
        <w:t>包括该日</w:t>
      </w:r>
      <w:r>
        <w:rPr>
          <w:sz w:val="24"/>
        </w:rPr>
        <w:t>)</w:t>
      </w:r>
      <w:r>
        <w:rPr>
          <w:sz w:val="24"/>
        </w:rPr>
        <w:t>投资人可向销售机构查询转换的确认情况。</w:t>
      </w:r>
    </w:p>
    <w:p w14:paraId="0424692D" w14:textId="77777777" w:rsidR="00DF2503" w:rsidRDefault="00E42029">
      <w:pPr>
        <w:adjustRightInd w:val="0"/>
        <w:snapToGrid w:val="0"/>
        <w:spacing w:line="360" w:lineRule="auto"/>
        <w:ind w:firstLineChars="200" w:firstLine="480"/>
        <w:rPr>
          <w:sz w:val="24"/>
        </w:rPr>
      </w:pPr>
      <w:r>
        <w:rPr>
          <w:sz w:val="24"/>
        </w:rPr>
        <w:t>3</w:t>
      </w:r>
      <w:r>
        <w:rPr>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w:t>
      </w:r>
      <w:r>
        <w:rPr>
          <w:sz w:val="24"/>
        </w:rPr>
        <w:lastRenderedPageBreak/>
        <w:t>行有效性确认，办理转出基金的权益扣除以及转入基金的权益登记，在</w:t>
      </w:r>
      <w:r>
        <w:rPr>
          <w:sz w:val="24"/>
        </w:rPr>
        <w:t>T</w:t>
      </w:r>
      <w:r>
        <w:rPr>
          <w:sz w:val="24"/>
        </w:rPr>
        <w:t>＋</w:t>
      </w:r>
      <w:r>
        <w:rPr>
          <w:sz w:val="24"/>
        </w:rPr>
        <w:t>2</w:t>
      </w:r>
      <w:r>
        <w:rPr>
          <w:sz w:val="24"/>
        </w:rPr>
        <w:t>日后（包括该日）投资人可向销售机构查询基金转换的成交情况，并有权转换或赎回该部分基金份额。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w:t>
      </w:r>
      <w:proofErr w:type="gramStart"/>
      <w:r>
        <w:rPr>
          <w:bCs/>
          <w:sz w:val="24"/>
        </w:rPr>
        <w:t>归基金</w:t>
      </w:r>
      <w:proofErr w:type="gramEnd"/>
      <w:r>
        <w:rPr>
          <w:bCs/>
          <w:sz w:val="24"/>
        </w:rPr>
        <w:t>财产。</w:t>
      </w:r>
    </w:p>
    <w:p w14:paraId="69F15D3D" w14:textId="77777777"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Pr>
          <w:bCs/>
          <w:sz w:val="24"/>
        </w:rPr>
        <w:t>10</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w:t>
      </w:r>
      <w:proofErr w:type="gramStart"/>
      <w:r>
        <w:rPr>
          <w:bCs/>
          <w:sz w:val="24"/>
        </w:rPr>
        <w:t>基金基金</w:t>
      </w:r>
      <w:proofErr w:type="gramEnd"/>
      <w:r>
        <w:rPr>
          <w:bCs/>
          <w:sz w:val="24"/>
        </w:rPr>
        <w:t>份额余额少于该基金的最低保留余额时，若当日该账户同时有该基金的基金份额减少类业务（如赎回、转换出等）被确认，基金管理人有权将投资人在该账户保留的该</w:t>
      </w:r>
      <w:proofErr w:type="gramStart"/>
      <w:r>
        <w:rPr>
          <w:bCs/>
          <w:sz w:val="24"/>
        </w:rPr>
        <w:t>基金基金</w:t>
      </w:r>
      <w:proofErr w:type="gramEnd"/>
      <w:r>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77777777"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转出基金的赎回费用按照各基金最新的更新招募说明书及相关公告规定的赎回费率和计费方式收取，赎回费用的</w:t>
      </w:r>
      <w:r>
        <w:rPr>
          <w:bCs/>
          <w:sz w:val="24"/>
        </w:rPr>
        <w:t>25%</w:t>
      </w:r>
      <w:r>
        <w:rPr>
          <w:bCs/>
          <w:sz w:val="24"/>
        </w:rPr>
        <w:t>归入基金财产，其余部分用于支付注册登记费等相关手续费。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w:t>
      </w:r>
      <w:r>
        <w:rPr>
          <w:bCs/>
          <w:sz w:val="24"/>
        </w:rPr>
        <w:lastRenderedPageBreak/>
        <w:t>上按照转出确认金额对应分档的转入基金前端申购费率减去转出基金前端申购费率差额进行补差，转出与转入基金的申购补差费率按照转出确认金额分档，并随着转出确认金额递减。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7777777"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w:t>
      </w:r>
      <w:r>
        <w:rPr>
          <w:bCs/>
          <w:sz w:val="24"/>
        </w:rPr>
        <w:t>www.bocomschroder.com</w:t>
      </w:r>
      <w:r>
        <w:rPr>
          <w:bCs/>
          <w:sz w:val="24"/>
        </w:rPr>
        <w:t>）列示的相关转换费率表或相关公告。</w:t>
      </w:r>
    </w:p>
    <w:p w14:paraId="03384C3E" w14:textId="7777777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Default="00E42029">
      <w:pPr>
        <w:adjustRightInd w:val="0"/>
        <w:snapToGrid w:val="0"/>
        <w:spacing w:line="360" w:lineRule="auto"/>
        <w:ind w:firstLineChars="200" w:firstLine="480"/>
        <w:rPr>
          <w:sz w:val="24"/>
        </w:rPr>
      </w:pPr>
      <w:r>
        <w:rPr>
          <w:sz w:val="24"/>
        </w:rPr>
        <w:t>1</w:t>
      </w:r>
      <w:r>
        <w:rPr>
          <w:sz w:val="24"/>
        </w:rPr>
        <w:t>、前端收费模式下基金转换份额的计算公式及举例</w:t>
      </w:r>
    </w:p>
    <w:p w14:paraId="27417D8B" w14:textId="77777777" w:rsidR="00DF2503" w:rsidRDefault="00E42029">
      <w:pPr>
        <w:adjustRightInd w:val="0"/>
        <w:snapToGrid w:val="0"/>
        <w:spacing w:line="360" w:lineRule="auto"/>
        <w:ind w:firstLineChars="200" w:firstLine="480"/>
        <w:rPr>
          <w:sz w:val="24"/>
        </w:rPr>
      </w:pPr>
      <w:r>
        <w:rPr>
          <w:sz w:val="24"/>
        </w:rPr>
        <w:t>转出确认金额</w:t>
      </w:r>
      <w:r>
        <w:rPr>
          <w:sz w:val="24"/>
        </w:rPr>
        <w:t>=</w:t>
      </w:r>
      <w:r>
        <w:rPr>
          <w:sz w:val="24"/>
        </w:rPr>
        <w:t>转出的基金份额</w:t>
      </w:r>
      <w:r>
        <w:rPr>
          <w:sz w:val="24"/>
        </w:rPr>
        <w:t>×</w:t>
      </w:r>
      <w:r>
        <w:rPr>
          <w:sz w:val="24"/>
        </w:rPr>
        <w:t>转换申请当日转出基金的基金份额净值</w:t>
      </w:r>
    </w:p>
    <w:p w14:paraId="1679FB9E" w14:textId="77777777" w:rsidR="00DF2503" w:rsidRDefault="00E42029">
      <w:pPr>
        <w:adjustRightInd w:val="0"/>
        <w:snapToGrid w:val="0"/>
        <w:spacing w:line="360" w:lineRule="auto"/>
        <w:ind w:firstLineChars="200" w:firstLine="480"/>
        <w:rPr>
          <w:sz w:val="24"/>
        </w:rPr>
      </w:pPr>
      <w:r>
        <w:rPr>
          <w:sz w:val="24"/>
        </w:rPr>
        <w:t>转出基金的赎回费</w:t>
      </w:r>
      <w:r>
        <w:rPr>
          <w:sz w:val="24"/>
        </w:rPr>
        <w:t>=</w:t>
      </w:r>
      <w:r>
        <w:rPr>
          <w:sz w:val="24"/>
        </w:rPr>
        <w:t>转出确认金额</w:t>
      </w:r>
      <w:r>
        <w:rPr>
          <w:sz w:val="24"/>
        </w:rPr>
        <w:t>×</w:t>
      </w:r>
      <w:r>
        <w:rPr>
          <w:sz w:val="24"/>
        </w:rPr>
        <w:t>对应的转出基金的赎回费率</w:t>
      </w:r>
    </w:p>
    <w:p w14:paraId="60B696C4" w14:textId="77777777" w:rsidR="00DF2503" w:rsidRDefault="00E42029">
      <w:pPr>
        <w:adjustRightInd w:val="0"/>
        <w:snapToGrid w:val="0"/>
        <w:spacing w:line="360" w:lineRule="auto"/>
        <w:ind w:firstLineChars="200" w:firstLine="480"/>
        <w:rPr>
          <w:sz w:val="24"/>
        </w:rPr>
      </w:pPr>
      <w:r>
        <w:rPr>
          <w:sz w:val="24"/>
        </w:rPr>
        <w:t>转入确认金额</w:t>
      </w:r>
      <w:r>
        <w:rPr>
          <w:sz w:val="24"/>
        </w:rPr>
        <w:t>=</w:t>
      </w:r>
      <w:r>
        <w:rPr>
          <w:sz w:val="24"/>
        </w:rPr>
        <w:t>转出确认金额</w:t>
      </w:r>
      <w:r>
        <w:rPr>
          <w:sz w:val="24"/>
        </w:rPr>
        <w:t>-</w:t>
      </w:r>
      <w:r>
        <w:rPr>
          <w:sz w:val="24"/>
        </w:rPr>
        <w:t>转出基金的赎回费</w:t>
      </w:r>
    </w:p>
    <w:p w14:paraId="57C2CA26"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w:t>
      </w:r>
      <w:r>
        <w:rPr>
          <w:sz w:val="24"/>
        </w:rPr>
        <w:t>转入确认金额</w:t>
      </w:r>
      <w:r>
        <w:rPr>
          <w:sz w:val="24"/>
        </w:rPr>
        <w:t>×</w:t>
      </w:r>
      <w:r>
        <w:rPr>
          <w:sz w:val="24"/>
        </w:rPr>
        <w:t>对应的转出与转入基金的申购补差费率</w:t>
      </w:r>
      <w:r>
        <w:rPr>
          <w:sz w:val="24"/>
        </w:rPr>
        <w:t>/</w:t>
      </w:r>
      <w:r>
        <w:rPr>
          <w:sz w:val="24"/>
        </w:rPr>
        <w:t>（</w:t>
      </w:r>
      <w:r>
        <w:rPr>
          <w:sz w:val="24"/>
        </w:rPr>
        <w:t>1+</w:t>
      </w:r>
      <w:r>
        <w:rPr>
          <w:sz w:val="24"/>
        </w:rPr>
        <w:t>对应的转出与转入基金的申购补差费率）</w:t>
      </w:r>
    </w:p>
    <w:p w14:paraId="66D1F1B0" w14:textId="77777777" w:rsidR="00DF2503" w:rsidRDefault="00E42029">
      <w:pPr>
        <w:adjustRightInd w:val="0"/>
        <w:snapToGrid w:val="0"/>
        <w:spacing w:line="360" w:lineRule="auto"/>
        <w:ind w:firstLineChars="200" w:firstLine="480"/>
        <w:rPr>
          <w:sz w:val="24"/>
        </w:rPr>
      </w:pPr>
      <w:r>
        <w:rPr>
          <w:sz w:val="24"/>
        </w:rPr>
        <w:lastRenderedPageBreak/>
        <w:t>（注：对于适用固定金额申购补差费用的，转出与转入基金的申购补差费＝固定金额的申购补差费）</w:t>
      </w:r>
    </w:p>
    <w:p w14:paraId="1F31DDA2"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（转入确认金额</w:t>
      </w:r>
      <w:r>
        <w:rPr>
          <w:sz w:val="24"/>
        </w:rPr>
        <w:t>-</w:t>
      </w:r>
      <w:r>
        <w:rPr>
          <w:sz w:val="24"/>
        </w:rPr>
        <w:t>转出与转入基金的申购补差费</w:t>
      </w:r>
      <w:r>
        <w:rPr>
          <w:sz w:val="24"/>
        </w:rPr>
        <w:t>+A</w:t>
      </w:r>
      <w:r>
        <w:rPr>
          <w:sz w:val="24"/>
        </w:rPr>
        <w:t>）</w:t>
      </w:r>
      <w:r>
        <w:rPr>
          <w:sz w:val="24"/>
        </w:rPr>
        <w:t>/</w:t>
      </w:r>
      <w:r>
        <w:rPr>
          <w:sz w:val="24"/>
        </w:rPr>
        <w:t>转换申请当日转入基金的基金份额净值</w:t>
      </w:r>
    </w:p>
    <w:p w14:paraId="57104A85" w14:textId="77777777" w:rsidR="00DF2503" w:rsidRDefault="00E42029">
      <w:pPr>
        <w:adjustRightInd w:val="0"/>
        <w:snapToGrid w:val="0"/>
        <w:spacing w:line="360" w:lineRule="auto"/>
        <w:ind w:firstLineChars="200" w:firstLine="480"/>
        <w:rPr>
          <w:sz w:val="24"/>
        </w:rPr>
      </w:pPr>
      <w:r>
        <w:rPr>
          <w:sz w:val="24"/>
        </w:rPr>
        <w:t>其中：</w:t>
      </w:r>
    </w:p>
    <w:p w14:paraId="2707B2C6" w14:textId="77777777" w:rsidR="00DF2503" w:rsidRDefault="00E42029">
      <w:pPr>
        <w:adjustRightInd w:val="0"/>
        <w:snapToGrid w:val="0"/>
        <w:spacing w:line="360" w:lineRule="auto"/>
        <w:ind w:firstLineChars="200" w:firstLine="480"/>
        <w:rPr>
          <w:sz w:val="24"/>
        </w:rPr>
      </w:pPr>
      <w:r>
        <w:rPr>
          <w:sz w:val="24"/>
        </w:rPr>
        <w:t>A</w:t>
      </w:r>
      <w:r>
        <w:rPr>
          <w:sz w:val="24"/>
        </w:rPr>
        <w:t>为货币市场基金转出的基金份额按比例结转的账户当前累计</w:t>
      </w:r>
      <w:proofErr w:type="gramStart"/>
      <w:r>
        <w:rPr>
          <w:sz w:val="24"/>
        </w:rPr>
        <w:t>待支付</w:t>
      </w:r>
      <w:proofErr w:type="gramEnd"/>
      <w:r>
        <w:rPr>
          <w:sz w:val="24"/>
        </w:rPr>
        <w:t>收益（仅限转出基金为货币市场基金的情形，否则</w:t>
      </w:r>
      <w:r>
        <w:rPr>
          <w:sz w:val="24"/>
        </w:rPr>
        <w:t>A</w:t>
      </w:r>
      <w:r>
        <w:rPr>
          <w:sz w:val="24"/>
        </w:rPr>
        <w:t>为</w:t>
      </w:r>
      <w:r>
        <w:rPr>
          <w:sz w:val="24"/>
        </w:rPr>
        <w:t>0</w:t>
      </w:r>
      <w:r>
        <w:rPr>
          <w:sz w:val="24"/>
        </w:rPr>
        <w:t>）。</w:t>
      </w:r>
    </w:p>
    <w:p w14:paraId="6D622354" w14:textId="77777777" w:rsidR="00DF2503" w:rsidRDefault="00E42029">
      <w:pPr>
        <w:adjustRightInd w:val="0"/>
        <w:snapToGrid w:val="0"/>
        <w:spacing w:line="360" w:lineRule="auto"/>
        <w:ind w:firstLineChars="200" w:firstLine="480"/>
        <w:rPr>
          <w:sz w:val="24"/>
        </w:rPr>
      </w:pPr>
      <w:r>
        <w:rPr>
          <w:sz w:val="24"/>
        </w:rPr>
        <w:t>转入基金确认份额的计算精确到小数点后两位，小数点后两位以后的部分四舍五入，误差部分</w:t>
      </w:r>
      <w:proofErr w:type="gramStart"/>
      <w:r>
        <w:rPr>
          <w:sz w:val="24"/>
        </w:rPr>
        <w:t>归基金</w:t>
      </w:r>
      <w:proofErr w:type="gramEnd"/>
      <w:r>
        <w:rPr>
          <w:sz w:val="24"/>
        </w:rPr>
        <w:t>财产。</w:t>
      </w:r>
    </w:p>
    <w:p w14:paraId="68F23FB4" w14:textId="77777777" w:rsidR="00DF2503" w:rsidRDefault="00E42029">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：某投资者持有交</w:t>
      </w:r>
      <w:proofErr w:type="gramStart"/>
      <w:r>
        <w:rPr>
          <w:sz w:val="24"/>
        </w:rPr>
        <w:t>银趋势</w:t>
      </w:r>
      <w:proofErr w:type="gramEnd"/>
      <w:r>
        <w:rPr>
          <w:sz w:val="24"/>
        </w:rPr>
        <w:t>前端收费模式的基金份额</w:t>
      </w:r>
      <w:r>
        <w:rPr>
          <w:sz w:val="24"/>
        </w:rPr>
        <w:t>100,000</w:t>
      </w:r>
      <w:r>
        <w:rPr>
          <w:sz w:val="24"/>
        </w:rPr>
        <w:t>份，持有期半年，转换申请当日交</w:t>
      </w:r>
      <w:proofErr w:type="gramStart"/>
      <w:r>
        <w:rPr>
          <w:sz w:val="24"/>
        </w:rPr>
        <w:t>银趋势</w:t>
      </w:r>
      <w:proofErr w:type="gramEnd"/>
      <w:r>
        <w:rPr>
          <w:sz w:val="24"/>
        </w:rPr>
        <w:t>的基金份额净值为</w:t>
      </w:r>
      <w:r>
        <w:rPr>
          <w:sz w:val="24"/>
        </w:rPr>
        <w:t>1.010</w:t>
      </w:r>
      <w:r>
        <w:rPr>
          <w:sz w:val="24"/>
        </w:rPr>
        <w:t>元，交</w:t>
      </w:r>
      <w:proofErr w:type="gramStart"/>
      <w:r>
        <w:rPr>
          <w:sz w:val="24"/>
        </w:rPr>
        <w:t>银成长</w:t>
      </w:r>
      <w:proofErr w:type="gramEnd"/>
      <w:r>
        <w:rPr>
          <w:sz w:val="24"/>
        </w:rPr>
        <w:t>的基金份额净值为</w:t>
      </w:r>
      <w:r>
        <w:rPr>
          <w:sz w:val="24"/>
        </w:rPr>
        <w:t>2.2700</w:t>
      </w:r>
      <w:r>
        <w:rPr>
          <w:sz w:val="24"/>
        </w:rPr>
        <w:t>元。若该投资者将</w:t>
      </w:r>
      <w:r>
        <w:rPr>
          <w:sz w:val="24"/>
        </w:rPr>
        <w:t>100,000</w:t>
      </w:r>
      <w:r>
        <w:rPr>
          <w:sz w:val="24"/>
        </w:rPr>
        <w:t>份交</w:t>
      </w:r>
      <w:proofErr w:type="gramStart"/>
      <w:r>
        <w:rPr>
          <w:sz w:val="24"/>
        </w:rPr>
        <w:t>银趋势</w:t>
      </w:r>
      <w:proofErr w:type="gramEnd"/>
      <w:r>
        <w:rPr>
          <w:sz w:val="24"/>
        </w:rPr>
        <w:t>前端基金份额转换为交</w:t>
      </w:r>
      <w:proofErr w:type="gramStart"/>
      <w:r>
        <w:rPr>
          <w:sz w:val="24"/>
        </w:rPr>
        <w:t>银成长</w:t>
      </w:r>
      <w:proofErr w:type="gramEnd"/>
      <w:r>
        <w:rPr>
          <w:sz w:val="24"/>
        </w:rPr>
        <w:t>前端基金份额，则转入交</w:t>
      </w:r>
      <w:proofErr w:type="gramStart"/>
      <w:r>
        <w:rPr>
          <w:sz w:val="24"/>
        </w:rPr>
        <w:t>银成长</w:t>
      </w:r>
      <w:proofErr w:type="gramEnd"/>
      <w:r>
        <w:rPr>
          <w:sz w:val="24"/>
        </w:rPr>
        <w:t>确认的基金份额为：</w:t>
      </w:r>
    </w:p>
    <w:p w14:paraId="3082D5B3"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=100,000×1.010=101,000</w:t>
      </w:r>
      <w:r>
        <w:rPr>
          <w:sz w:val="24"/>
        </w:rPr>
        <w:t>元</w:t>
      </w:r>
    </w:p>
    <w:p w14:paraId="264D10CA"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=101,000×0.5%=505</w:t>
      </w:r>
      <w:r>
        <w:rPr>
          <w:sz w:val="24"/>
        </w:rPr>
        <w:t>元</w:t>
      </w:r>
    </w:p>
    <w:p w14:paraId="7589EA46" w14:textId="77777777" w:rsidR="00DF2503" w:rsidRDefault="00E42029">
      <w:pPr>
        <w:adjustRightInd w:val="0"/>
        <w:snapToGrid w:val="0"/>
        <w:spacing w:line="360" w:lineRule="auto"/>
        <w:ind w:firstLineChars="200" w:firstLine="480"/>
        <w:rPr>
          <w:sz w:val="24"/>
        </w:rPr>
      </w:pPr>
      <w:r>
        <w:rPr>
          <w:sz w:val="24"/>
        </w:rPr>
        <w:t>转入确认金额</w:t>
      </w:r>
      <w:r>
        <w:rPr>
          <w:sz w:val="24"/>
        </w:rPr>
        <w:t>=101,000-505=100,495</w:t>
      </w:r>
      <w:r>
        <w:rPr>
          <w:sz w:val="24"/>
        </w:rPr>
        <w:t>元</w:t>
      </w:r>
    </w:p>
    <w:p w14:paraId="46ED77EA"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=100,495×0/</w:t>
      </w:r>
      <w:r>
        <w:rPr>
          <w:sz w:val="24"/>
        </w:rPr>
        <w:t>（</w:t>
      </w:r>
      <w:r>
        <w:rPr>
          <w:sz w:val="24"/>
        </w:rPr>
        <w:t>1+0</w:t>
      </w:r>
      <w:r>
        <w:rPr>
          <w:sz w:val="24"/>
        </w:rPr>
        <w:t>）</w:t>
      </w:r>
      <w:r>
        <w:rPr>
          <w:sz w:val="24"/>
        </w:rPr>
        <w:t>=0</w:t>
      </w:r>
      <w:r>
        <w:rPr>
          <w:sz w:val="24"/>
        </w:rPr>
        <w:t>元</w:t>
      </w:r>
    </w:p>
    <w:p w14:paraId="1F1E28D9"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100,495-0</w:t>
      </w:r>
      <w:r>
        <w:rPr>
          <w:sz w:val="24"/>
        </w:rPr>
        <w:t>）</w:t>
      </w:r>
      <w:r>
        <w:rPr>
          <w:sz w:val="24"/>
        </w:rPr>
        <w:t>/2.2700=44,270.93</w:t>
      </w:r>
      <w:r>
        <w:rPr>
          <w:sz w:val="24"/>
        </w:rPr>
        <w:t>份</w:t>
      </w:r>
    </w:p>
    <w:p w14:paraId="6311C254" w14:textId="77777777" w:rsidR="00DF2503" w:rsidRDefault="00E42029">
      <w:pPr>
        <w:adjustRightInd w:val="0"/>
        <w:snapToGrid w:val="0"/>
        <w:spacing w:line="360" w:lineRule="auto"/>
        <w:ind w:firstLineChars="200" w:firstLine="480"/>
        <w:rPr>
          <w:sz w:val="24"/>
        </w:rPr>
      </w:pPr>
      <w:r>
        <w:rPr>
          <w:sz w:val="24"/>
        </w:rPr>
        <w:t>例二：某投资者持有交银增利</w:t>
      </w:r>
      <w:r>
        <w:rPr>
          <w:sz w:val="24"/>
        </w:rPr>
        <w:t>A</w:t>
      </w:r>
      <w:r>
        <w:rPr>
          <w:sz w:val="24"/>
        </w:rPr>
        <w:t>类基金份额</w:t>
      </w:r>
      <w:r>
        <w:rPr>
          <w:sz w:val="24"/>
        </w:rPr>
        <w:t>1,000,000</w:t>
      </w:r>
      <w:r>
        <w:rPr>
          <w:sz w:val="24"/>
        </w:rPr>
        <w:t>份，持有期一年半，转换申请当日交银增利</w:t>
      </w:r>
      <w:r>
        <w:rPr>
          <w:sz w:val="24"/>
        </w:rPr>
        <w:t>A</w:t>
      </w:r>
      <w:r>
        <w:rPr>
          <w:sz w:val="24"/>
        </w:rPr>
        <w:t>类基金份额的基金份额净值为</w:t>
      </w:r>
      <w:r>
        <w:rPr>
          <w:sz w:val="24"/>
        </w:rPr>
        <w:t>1.0200</w:t>
      </w:r>
      <w:r>
        <w:rPr>
          <w:sz w:val="24"/>
        </w:rPr>
        <w:t>元，交</w:t>
      </w:r>
      <w:proofErr w:type="gramStart"/>
      <w:r>
        <w:rPr>
          <w:sz w:val="24"/>
        </w:rPr>
        <w:t>银趋势</w:t>
      </w:r>
      <w:proofErr w:type="gramEnd"/>
      <w:r>
        <w:rPr>
          <w:sz w:val="24"/>
        </w:rPr>
        <w:t>的基金份额净值为</w:t>
      </w:r>
      <w:r>
        <w:rPr>
          <w:sz w:val="24"/>
        </w:rPr>
        <w:t>1.010</w:t>
      </w:r>
      <w:r>
        <w:rPr>
          <w:sz w:val="24"/>
        </w:rPr>
        <w:t>元。若该投资者将</w:t>
      </w:r>
      <w:r>
        <w:rPr>
          <w:sz w:val="24"/>
        </w:rPr>
        <w:t>1,000,000</w:t>
      </w:r>
      <w:r>
        <w:rPr>
          <w:sz w:val="24"/>
        </w:rPr>
        <w:t>份交银增利</w:t>
      </w:r>
      <w:r>
        <w:rPr>
          <w:sz w:val="24"/>
        </w:rPr>
        <w:t>A</w:t>
      </w:r>
      <w:r>
        <w:rPr>
          <w:sz w:val="24"/>
        </w:rPr>
        <w:t>类基金份额转换为交</w:t>
      </w:r>
      <w:proofErr w:type="gramStart"/>
      <w:r>
        <w:rPr>
          <w:sz w:val="24"/>
        </w:rPr>
        <w:t>银趋势</w:t>
      </w:r>
      <w:proofErr w:type="gramEnd"/>
      <w:r>
        <w:rPr>
          <w:sz w:val="24"/>
        </w:rPr>
        <w:t>前端基金份额（非网上交易），则转入交</w:t>
      </w:r>
      <w:proofErr w:type="gramStart"/>
      <w:r>
        <w:rPr>
          <w:sz w:val="24"/>
        </w:rPr>
        <w:t>银趋势</w:t>
      </w:r>
      <w:proofErr w:type="gramEnd"/>
      <w:r>
        <w:rPr>
          <w:sz w:val="24"/>
        </w:rPr>
        <w:t>确认的基金份额为：</w:t>
      </w:r>
    </w:p>
    <w:p w14:paraId="3B5904E1" w14:textId="77777777" w:rsidR="00DF2503" w:rsidRDefault="00E42029">
      <w:pPr>
        <w:adjustRightInd w:val="0"/>
        <w:snapToGrid w:val="0"/>
        <w:spacing w:line="360" w:lineRule="auto"/>
        <w:ind w:firstLineChars="200" w:firstLine="480"/>
        <w:rPr>
          <w:sz w:val="24"/>
        </w:rPr>
      </w:pPr>
      <w:r>
        <w:rPr>
          <w:sz w:val="24"/>
        </w:rPr>
        <w:t>转出确认金额</w:t>
      </w:r>
      <w:r>
        <w:rPr>
          <w:sz w:val="24"/>
        </w:rPr>
        <w:t>=1,000,000×1.0200=1,020,000</w:t>
      </w:r>
      <w:r>
        <w:rPr>
          <w:sz w:val="24"/>
        </w:rPr>
        <w:t>元</w:t>
      </w:r>
    </w:p>
    <w:p w14:paraId="611D08F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=1,020,000×0.05%=510</w:t>
      </w:r>
      <w:r>
        <w:rPr>
          <w:sz w:val="24"/>
        </w:rPr>
        <w:t>元</w:t>
      </w:r>
    </w:p>
    <w:p w14:paraId="31ED2A9E" w14:textId="77777777" w:rsidR="00DF2503" w:rsidRDefault="00E42029">
      <w:pPr>
        <w:adjustRightInd w:val="0"/>
        <w:snapToGrid w:val="0"/>
        <w:spacing w:line="360" w:lineRule="auto"/>
        <w:ind w:firstLineChars="200" w:firstLine="480"/>
        <w:rPr>
          <w:sz w:val="24"/>
        </w:rPr>
      </w:pPr>
      <w:r>
        <w:rPr>
          <w:sz w:val="24"/>
        </w:rPr>
        <w:t>转入确认金额</w:t>
      </w:r>
      <w:r>
        <w:rPr>
          <w:sz w:val="24"/>
        </w:rPr>
        <w:t>=1,020,000-510=1,019,490</w:t>
      </w:r>
      <w:r>
        <w:rPr>
          <w:sz w:val="24"/>
        </w:rPr>
        <w:t>元</w:t>
      </w:r>
    </w:p>
    <w:p w14:paraId="7288CF27" w14:textId="77777777" w:rsidR="00DF2503" w:rsidRDefault="00E42029">
      <w:pPr>
        <w:adjustRightInd w:val="0"/>
        <w:snapToGrid w:val="0"/>
        <w:spacing w:line="360" w:lineRule="auto"/>
        <w:ind w:firstLineChars="200" w:firstLine="480"/>
        <w:rPr>
          <w:sz w:val="24"/>
        </w:rPr>
      </w:pPr>
      <w:r>
        <w:rPr>
          <w:sz w:val="24"/>
        </w:rPr>
        <w:lastRenderedPageBreak/>
        <w:t>转出与转入基金的申购补差费</w:t>
      </w:r>
      <w:r>
        <w:rPr>
          <w:sz w:val="24"/>
        </w:rPr>
        <w:t>=1,019,490×0.5%/</w:t>
      </w:r>
      <w:r>
        <w:rPr>
          <w:sz w:val="24"/>
        </w:rPr>
        <w:t>（</w:t>
      </w:r>
      <w:r>
        <w:rPr>
          <w:sz w:val="24"/>
        </w:rPr>
        <w:t>1+0.5%</w:t>
      </w:r>
      <w:r>
        <w:rPr>
          <w:sz w:val="24"/>
        </w:rPr>
        <w:t>）</w:t>
      </w:r>
      <w:r>
        <w:rPr>
          <w:sz w:val="24"/>
        </w:rPr>
        <w:t>=5,072.09</w:t>
      </w:r>
      <w:r>
        <w:rPr>
          <w:sz w:val="24"/>
        </w:rPr>
        <w:t>元</w:t>
      </w:r>
    </w:p>
    <w:p w14:paraId="0580109F"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1,019,490-5,072.09</w:t>
      </w:r>
      <w:r>
        <w:rPr>
          <w:sz w:val="24"/>
        </w:rPr>
        <w:t>）</w:t>
      </w:r>
      <w:r>
        <w:rPr>
          <w:sz w:val="24"/>
        </w:rPr>
        <w:t>/1.010=1,004,374.17</w:t>
      </w:r>
      <w:r>
        <w:rPr>
          <w:sz w:val="24"/>
        </w:rPr>
        <w:t>份</w:t>
      </w:r>
    </w:p>
    <w:p w14:paraId="1D0A4435" w14:textId="77777777" w:rsidR="00DF2503" w:rsidRDefault="00E42029">
      <w:pPr>
        <w:adjustRightInd w:val="0"/>
        <w:snapToGrid w:val="0"/>
        <w:spacing w:line="360" w:lineRule="auto"/>
        <w:ind w:firstLineChars="200" w:firstLine="480"/>
        <w:rPr>
          <w:sz w:val="24"/>
        </w:rPr>
      </w:pPr>
      <w:r>
        <w:rPr>
          <w:sz w:val="24"/>
        </w:rPr>
        <w:t>例三：某投资者持有交银增利</w:t>
      </w:r>
      <w:r>
        <w:rPr>
          <w:sz w:val="24"/>
        </w:rPr>
        <w:t xml:space="preserve">C </w:t>
      </w:r>
      <w:r>
        <w:rPr>
          <w:sz w:val="24"/>
        </w:rPr>
        <w:t>类基金份额</w:t>
      </w:r>
      <w:r>
        <w:rPr>
          <w:sz w:val="24"/>
        </w:rPr>
        <w:t>100,000</w:t>
      </w:r>
      <w:r>
        <w:rPr>
          <w:sz w:val="24"/>
        </w:rPr>
        <w:t>份，转换申请当日交银增利</w:t>
      </w:r>
      <w:r>
        <w:rPr>
          <w:sz w:val="24"/>
        </w:rPr>
        <w:t>C</w:t>
      </w:r>
      <w:r>
        <w:rPr>
          <w:sz w:val="24"/>
        </w:rPr>
        <w:t>类基金份额净值为</w:t>
      </w:r>
      <w:r>
        <w:rPr>
          <w:sz w:val="24"/>
        </w:rPr>
        <w:t>1.2500</w:t>
      </w:r>
      <w:r>
        <w:rPr>
          <w:sz w:val="24"/>
        </w:rPr>
        <w:t>元，交银精选的基金份额净值为</w:t>
      </w:r>
      <w:r>
        <w:rPr>
          <w:sz w:val="24"/>
        </w:rPr>
        <w:t>2.2700</w:t>
      </w:r>
      <w:r>
        <w:rPr>
          <w:sz w:val="24"/>
        </w:rPr>
        <w:t>元。若该投资者将</w:t>
      </w:r>
      <w:r>
        <w:rPr>
          <w:sz w:val="24"/>
        </w:rPr>
        <w:t>100,000</w:t>
      </w:r>
      <w:r>
        <w:rPr>
          <w:sz w:val="24"/>
        </w:rPr>
        <w:t>份交银增利</w:t>
      </w:r>
      <w:r>
        <w:rPr>
          <w:sz w:val="24"/>
        </w:rPr>
        <w:t>C</w:t>
      </w:r>
      <w:r>
        <w:rPr>
          <w:sz w:val="24"/>
        </w:rPr>
        <w:t>类基金份额转换为交银精选前端基金份额（非网上交易），则转入交银精选确认的基金份额为：</w:t>
      </w:r>
    </w:p>
    <w:p w14:paraId="2DE771AF"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=100,000×1.2500=125,000</w:t>
      </w:r>
      <w:r>
        <w:rPr>
          <w:sz w:val="24"/>
        </w:rPr>
        <w:t>元</w:t>
      </w:r>
    </w:p>
    <w:p w14:paraId="2301048B"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79180449" w14:textId="77777777" w:rsidR="00DF2503" w:rsidRDefault="00E42029">
      <w:pPr>
        <w:adjustRightInd w:val="0"/>
        <w:snapToGrid w:val="0"/>
        <w:spacing w:line="360" w:lineRule="auto"/>
        <w:ind w:firstLineChars="200" w:firstLine="480"/>
        <w:rPr>
          <w:sz w:val="24"/>
        </w:rPr>
      </w:pPr>
      <w:r>
        <w:rPr>
          <w:sz w:val="24"/>
        </w:rPr>
        <w:t>转入确认金额</w:t>
      </w:r>
      <w:r>
        <w:rPr>
          <w:sz w:val="24"/>
        </w:rPr>
        <w:t>=125,000-0=125,000</w:t>
      </w:r>
      <w:r>
        <w:rPr>
          <w:sz w:val="24"/>
        </w:rPr>
        <w:t>元</w:t>
      </w:r>
    </w:p>
    <w:p w14:paraId="296962C7"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=125,000×1.5%/</w:t>
      </w:r>
      <w:r>
        <w:rPr>
          <w:sz w:val="24"/>
        </w:rPr>
        <w:t>（</w:t>
      </w:r>
      <w:r>
        <w:rPr>
          <w:sz w:val="24"/>
        </w:rPr>
        <w:t>1+1.5%</w:t>
      </w:r>
      <w:r>
        <w:rPr>
          <w:sz w:val="24"/>
        </w:rPr>
        <w:t>）</w:t>
      </w:r>
      <w:r>
        <w:rPr>
          <w:sz w:val="24"/>
        </w:rPr>
        <w:t>=1,847.29</w:t>
      </w:r>
      <w:r>
        <w:rPr>
          <w:sz w:val="24"/>
        </w:rPr>
        <w:t>元</w:t>
      </w:r>
    </w:p>
    <w:p w14:paraId="4AFF2251"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125,000-1,847.29</w:t>
      </w:r>
      <w:r>
        <w:rPr>
          <w:sz w:val="24"/>
        </w:rPr>
        <w:t>）</w:t>
      </w:r>
      <w:r>
        <w:rPr>
          <w:sz w:val="24"/>
        </w:rPr>
        <w:t>/2.2700=54,252.30</w:t>
      </w:r>
      <w:r>
        <w:rPr>
          <w:sz w:val="24"/>
        </w:rPr>
        <w:t>份</w:t>
      </w:r>
    </w:p>
    <w:p w14:paraId="38D455D8" w14:textId="77777777" w:rsidR="00DF2503" w:rsidRDefault="00E42029">
      <w:pPr>
        <w:adjustRightInd w:val="0"/>
        <w:snapToGrid w:val="0"/>
        <w:spacing w:line="360" w:lineRule="auto"/>
        <w:ind w:firstLineChars="200" w:firstLine="480"/>
        <w:rPr>
          <w:sz w:val="24"/>
        </w:rPr>
      </w:pPr>
      <w:r>
        <w:rPr>
          <w:sz w:val="24"/>
        </w:rPr>
        <w:t>例四：某投资者持有交</w:t>
      </w:r>
      <w:proofErr w:type="gramStart"/>
      <w:r>
        <w:rPr>
          <w:sz w:val="24"/>
        </w:rPr>
        <w:t>银货币</w:t>
      </w:r>
      <w:r>
        <w:rPr>
          <w:sz w:val="24"/>
        </w:rPr>
        <w:t>A</w:t>
      </w:r>
      <w:r>
        <w:rPr>
          <w:sz w:val="24"/>
        </w:rPr>
        <w:t>级基金</w:t>
      </w:r>
      <w:proofErr w:type="gramEnd"/>
      <w:r>
        <w:rPr>
          <w:sz w:val="24"/>
        </w:rPr>
        <w:t>份额</w:t>
      </w:r>
      <w:r>
        <w:rPr>
          <w:sz w:val="24"/>
        </w:rPr>
        <w:t>100,000</w:t>
      </w:r>
      <w:r>
        <w:rPr>
          <w:sz w:val="24"/>
        </w:rPr>
        <w:t>份，该</w:t>
      </w:r>
      <w:r>
        <w:rPr>
          <w:sz w:val="24"/>
        </w:rPr>
        <w:t>100,000</w:t>
      </w:r>
      <w:r>
        <w:rPr>
          <w:sz w:val="24"/>
        </w:rPr>
        <w:t>份基金份额未结转的</w:t>
      </w:r>
      <w:proofErr w:type="gramStart"/>
      <w:r>
        <w:rPr>
          <w:sz w:val="24"/>
        </w:rPr>
        <w:t>待支付</w:t>
      </w:r>
      <w:proofErr w:type="gramEnd"/>
      <w:r>
        <w:rPr>
          <w:sz w:val="24"/>
        </w:rPr>
        <w:t>收益为</w:t>
      </w:r>
      <w:r>
        <w:rPr>
          <w:sz w:val="24"/>
        </w:rPr>
        <w:t>61.52</w:t>
      </w:r>
      <w:r>
        <w:rPr>
          <w:sz w:val="24"/>
        </w:rPr>
        <w:t>元，转换申请当日交银增利</w:t>
      </w:r>
      <w:r>
        <w:rPr>
          <w:sz w:val="24"/>
        </w:rPr>
        <w:t>A/B</w:t>
      </w:r>
      <w:r>
        <w:rPr>
          <w:sz w:val="24"/>
        </w:rPr>
        <w:t>类基金份额净值为</w:t>
      </w:r>
      <w:r>
        <w:rPr>
          <w:sz w:val="24"/>
        </w:rPr>
        <w:t>1.2700</w:t>
      </w:r>
      <w:r>
        <w:rPr>
          <w:sz w:val="24"/>
        </w:rPr>
        <w:t>元，交</w:t>
      </w:r>
      <w:proofErr w:type="gramStart"/>
      <w:r>
        <w:rPr>
          <w:sz w:val="24"/>
        </w:rPr>
        <w:t>银货币</w:t>
      </w:r>
      <w:proofErr w:type="gramEnd"/>
      <w:r>
        <w:rPr>
          <w:sz w:val="24"/>
        </w:rPr>
        <w:t>的基金份额净值为</w:t>
      </w:r>
      <w:r>
        <w:rPr>
          <w:sz w:val="24"/>
        </w:rPr>
        <w:t>1.00</w:t>
      </w:r>
      <w:r>
        <w:rPr>
          <w:sz w:val="24"/>
        </w:rPr>
        <w:t>元。若该投资者将</w:t>
      </w:r>
      <w:r>
        <w:rPr>
          <w:sz w:val="24"/>
        </w:rPr>
        <w:t>100,000</w:t>
      </w:r>
      <w:r>
        <w:rPr>
          <w:sz w:val="24"/>
        </w:rPr>
        <w:t>份交</w:t>
      </w:r>
      <w:proofErr w:type="gramStart"/>
      <w:r>
        <w:rPr>
          <w:sz w:val="24"/>
        </w:rPr>
        <w:t>银货币</w:t>
      </w:r>
      <w:r>
        <w:rPr>
          <w:sz w:val="24"/>
        </w:rPr>
        <w:t>A</w:t>
      </w:r>
      <w:r>
        <w:rPr>
          <w:sz w:val="24"/>
        </w:rPr>
        <w:t>级基金</w:t>
      </w:r>
      <w:proofErr w:type="gramEnd"/>
      <w:r>
        <w:rPr>
          <w:sz w:val="24"/>
        </w:rPr>
        <w:t>份额转换为交银增利</w:t>
      </w:r>
      <w:r>
        <w:rPr>
          <w:sz w:val="24"/>
        </w:rPr>
        <w:t>A</w:t>
      </w:r>
      <w:r>
        <w:rPr>
          <w:sz w:val="24"/>
        </w:rPr>
        <w:t>类基金份额（非网上交易），则转入确认的交银增利</w:t>
      </w:r>
      <w:r>
        <w:rPr>
          <w:sz w:val="24"/>
        </w:rPr>
        <w:t>A</w:t>
      </w:r>
      <w:r>
        <w:rPr>
          <w:sz w:val="24"/>
        </w:rPr>
        <w:t>类基金份额为：</w:t>
      </w:r>
    </w:p>
    <w:p w14:paraId="44EDFFD5"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=100,000×1.00=100,000</w:t>
      </w:r>
      <w:r>
        <w:rPr>
          <w:sz w:val="24"/>
        </w:rPr>
        <w:t>元</w:t>
      </w:r>
    </w:p>
    <w:p w14:paraId="797C6957"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34E21C14" w14:textId="77777777" w:rsidR="00DF2503" w:rsidRDefault="00E42029">
      <w:pPr>
        <w:adjustRightInd w:val="0"/>
        <w:snapToGrid w:val="0"/>
        <w:spacing w:line="360" w:lineRule="auto"/>
        <w:ind w:firstLineChars="200" w:firstLine="480"/>
        <w:rPr>
          <w:sz w:val="24"/>
        </w:rPr>
      </w:pPr>
      <w:r>
        <w:rPr>
          <w:sz w:val="24"/>
        </w:rPr>
        <w:t>转入确认金额</w:t>
      </w:r>
      <w:r>
        <w:rPr>
          <w:sz w:val="24"/>
        </w:rPr>
        <w:t>=100,000-0=100,000</w:t>
      </w:r>
      <w:r>
        <w:rPr>
          <w:sz w:val="24"/>
        </w:rPr>
        <w:t>元</w:t>
      </w:r>
    </w:p>
    <w:p w14:paraId="615BED47"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=100,000×0.8%/</w:t>
      </w:r>
      <w:r>
        <w:rPr>
          <w:sz w:val="24"/>
        </w:rPr>
        <w:t>（</w:t>
      </w:r>
      <w:r>
        <w:rPr>
          <w:sz w:val="24"/>
        </w:rPr>
        <w:t>1+0.8%</w:t>
      </w:r>
      <w:r>
        <w:rPr>
          <w:sz w:val="24"/>
        </w:rPr>
        <w:t>）</w:t>
      </w:r>
      <w:r>
        <w:rPr>
          <w:sz w:val="24"/>
        </w:rPr>
        <w:t>=793.65</w:t>
      </w:r>
      <w:r>
        <w:rPr>
          <w:sz w:val="24"/>
        </w:rPr>
        <w:t>元</w:t>
      </w:r>
    </w:p>
    <w:p w14:paraId="1EAA979C"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100,000-793.65+61.52</w:t>
      </w:r>
      <w:r>
        <w:rPr>
          <w:sz w:val="24"/>
        </w:rPr>
        <w:t>）</w:t>
      </w:r>
      <w:r>
        <w:rPr>
          <w:sz w:val="24"/>
        </w:rPr>
        <w:t>/1.2700=78,163.68</w:t>
      </w:r>
      <w:r>
        <w:rPr>
          <w:sz w:val="24"/>
        </w:rPr>
        <w:t>份</w:t>
      </w:r>
    </w:p>
    <w:p w14:paraId="1186F4D8" w14:textId="77777777" w:rsidR="00DF2503" w:rsidRDefault="00E42029">
      <w:pPr>
        <w:adjustRightInd w:val="0"/>
        <w:snapToGrid w:val="0"/>
        <w:spacing w:line="360" w:lineRule="auto"/>
        <w:ind w:firstLineChars="200" w:firstLine="480"/>
        <w:rPr>
          <w:sz w:val="24"/>
        </w:rPr>
      </w:pPr>
      <w:r>
        <w:rPr>
          <w:sz w:val="24"/>
        </w:rPr>
        <w:t>2</w:t>
      </w:r>
      <w:r>
        <w:rPr>
          <w:sz w:val="24"/>
        </w:rPr>
        <w:t>、后端收费模式下基金转换份额的计算公式及举例</w:t>
      </w:r>
    </w:p>
    <w:p w14:paraId="016BCCA7" w14:textId="77777777" w:rsidR="00DF2503" w:rsidRDefault="00E42029">
      <w:pPr>
        <w:adjustRightInd w:val="0"/>
        <w:snapToGrid w:val="0"/>
        <w:spacing w:line="360" w:lineRule="auto"/>
        <w:ind w:firstLineChars="200" w:firstLine="480"/>
        <w:rPr>
          <w:sz w:val="24"/>
        </w:rPr>
      </w:pPr>
      <w:r>
        <w:rPr>
          <w:sz w:val="24"/>
        </w:rPr>
        <w:t>转出确认金额</w:t>
      </w:r>
      <w:r>
        <w:rPr>
          <w:sz w:val="24"/>
        </w:rPr>
        <w:t>=</w:t>
      </w:r>
      <w:r>
        <w:rPr>
          <w:sz w:val="24"/>
        </w:rPr>
        <w:t>转出的基金份额</w:t>
      </w:r>
      <w:r>
        <w:rPr>
          <w:sz w:val="24"/>
        </w:rPr>
        <w:t>×</w:t>
      </w:r>
      <w:r>
        <w:rPr>
          <w:sz w:val="24"/>
        </w:rPr>
        <w:t>转换申请当日转出基金的基金份额净值</w:t>
      </w:r>
    </w:p>
    <w:p w14:paraId="1F96CF67" w14:textId="77777777" w:rsidR="00DF2503" w:rsidRDefault="00E42029">
      <w:pPr>
        <w:adjustRightInd w:val="0"/>
        <w:snapToGrid w:val="0"/>
        <w:spacing w:line="360" w:lineRule="auto"/>
        <w:ind w:firstLineChars="200" w:firstLine="480"/>
        <w:rPr>
          <w:sz w:val="24"/>
        </w:rPr>
      </w:pPr>
      <w:r>
        <w:rPr>
          <w:sz w:val="24"/>
        </w:rPr>
        <w:t>转出基金的赎回费</w:t>
      </w:r>
      <w:r>
        <w:rPr>
          <w:sz w:val="24"/>
        </w:rPr>
        <w:t>=</w:t>
      </w:r>
      <w:r>
        <w:rPr>
          <w:sz w:val="24"/>
        </w:rPr>
        <w:t>转出确认金额</w:t>
      </w:r>
      <w:r>
        <w:rPr>
          <w:sz w:val="24"/>
        </w:rPr>
        <w:t>×</w:t>
      </w:r>
      <w:r>
        <w:rPr>
          <w:sz w:val="24"/>
        </w:rPr>
        <w:t>对应的转出基金的赎回费率</w:t>
      </w:r>
    </w:p>
    <w:p w14:paraId="779F66C0" w14:textId="77777777" w:rsidR="00DF2503" w:rsidRDefault="00E42029">
      <w:pPr>
        <w:adjustRightInd w:val="0"/>
        <w:snapToGrid w:val="0"/>
        <w:spacing w:line="360" w:lineRule="auto"/>
        <w:ind w:firstLineChars="200" w:firstLine="480"/>
        <w:rPr>
          <w:sz w:val="24"/>
        </w:rPr>
      </w:pPr>
      <w:r>
        <w:rPr>
          <w:sz w:val="24"/>
        </w:rPr>
        <w:lastRenderedPageBreak/>
        <w:t>转入确认金额</w:t>
      </w:r>
      <w:r>
        <w:rPr>
          <w:sz w:val="24"/>
        </w:rPr>
        <w:t>=</w:t>
      </w:r>
      <w:r>
        <w:rPr>
          <w:sz w:val="24"/>
        </w:rPr>
        <w:t>转出确认金额</w:t>
      </w:r>
      <w:r>
        <w:rPr>
          <w:sz w:val="24"/>
        </w:rPr>
        <w:t>-</w:t>
      </w:r>
      <w:r>
        <w:rPr>
          <w:sz w:val="24"/>
        </w:rPr>
        <w:t>转出基金的赎回费</w:t>
      </w:r>
    </w:p>
    <w:p w14:paraId="3935D244"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w:t>
      </w:r>
      <w:r>
        <w:rPr>
          <w:sz w:val="24"/>
        </w:rPr>
        <w:t>转入确认金额</w:t>
      </w:r>
      <w:r>
        <w:rPr>
          <w:sz w:val="24"/>
        </w:rPr>
        <w:t>×</w:t>
      </w:r>
      <w:r>
        <w:rPr>
          <w:sz w:val="24"/>
        </w:rPr>
        <w:t>对应的转出与转入基金的申购补差费率</w:t>
      </w:r>
    </w:p>
    <w:p w14:paraId="60D05C55"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（转入确认金额</w:t>
      </w:r>
      <w:r>
        <w:rPr>
          <w:sz w:val="24"/>
        </w:rPr>
        <w:t>-</w:t>
      </w:r>
      <w:r>
        <w:rPr>
          <w:sz w:val="24"/>
        </w:rPr>
        <w:t>转出与转入基金的申购补差费</w:t>
      </w:r>
      <w:r>
        <w:rPr>
          <w:sz w:val="24"/>
        </w:rPr>
        <w:t>+A</w:t>
      </w:r>
      <w:r>
        <w:rPr>
          <w:sz w:val="24"/>
        </w:rPr>
        <w:t>）</w:t>
      </w:r>
      <w:r>
        <w:rPr>
          <w:sz w:val="24"/>
        </w:rPr>
        <w:t>/</w:t>
      </w:r>
      <w:r>
        <w:rPr>
          <w:sz w:val="24"/>
        </w:rPr>
        <w:t>转换申请当日转入基金的基金份额净值</w:t>
      </w:r>
    </w:p>
    <w:p w14:paraId="34731CB8" w14:textId="77777777" w:rsidR="00DF2503" w:rsidRDefault="00E42029">
      <w:pPr>
        <w:adjustRightInd w:val="0"/>
        <w:snapToGrid w:val="0"/>
        <w:spacing w:line="360" w:lineRule="auto"/>
        <w:ind w:firstLineChars="200" w:firstLine="480"/>
        <w:rPr>
          <w:sz w:val="24"/>
        </w:rPr>
      </w:pPr>
      <w:r>
        <w:rPr>
          <w:sz w:val="24"/>
        </w:rPr>
        <w:t>其中：</w:t>
      </w:r>
    </w:p>
    <w:p w14:paraId="3F2191A4" w14:textId="77777777" w:rsidR="00DF2503" w:rsidRDefault="00E42029">
      <w:pPr>
        <w:adjustRightInd w:val="0"/>
        <w:snapToGrid w:val="0"/>
        <w:spacing w:line="360" w:lineRule="auto"/>
        <w:ind w:firstLineChars="200" w:firstLine="480"/>
        <w:rPr>
          <w:sz w:val="24"/>
        </w:rPr>
      </w:pPr>
      <w:r>
        <w:rPr>
          <w:sz w:val="24"/>
        </w:rPr>
        <w:t>A</w:t>
      </w:r>
      <w:r>
        <w:rPr>
          <w:sz w:val="24"/>
        </w:rPr>
        <w:t>为货币市场基金转出的基金份额按比例结转的账户当前累计</w:t>
      </w:r>
      <w:proofErr w:type="gramStart"/>
      <w:r>
        <w:rPr>
          <w:sz w:val="24"/>
        </w:rPr>
        <w:t>待支付</w:t>
      </w:r>
      <w:proofErr w:type="gramEnd"/>
      <w:r>
        <w:rPr>
          <w:sz w:val="24"/>
        </w:rPr>
        <w:t>收益（仅限转出基金为货币市场基金的情形，否则</w:t>
      </w:r>
      <w:r>
        <w:rPr>
          <w:sz w:val="24"/>
        </w:rPr>
        <w:t>A</w:t>
      </w:r>
      <w:r>
        <w:rPr>
          <w:sz w:val="24"/>
        </w:rPr>
        <w:t>为</w:t>
      </w:r>
      <w:r>
        <w:rPr>
          <w:sz w:val="24"/>
        </w:rPr>
        <w:t>0</w:t>
      </w:r>
      <w:r>
        <w:rPr>
          <w:sz w:val="24"/>
        </w:rPr>
        <w:t>）。</w:t>
      </w:r>
    </w:p>
    <w:p w14:paraId="05DD0F68" w14:textId="77777777" w:rsidR="00DF2503" w:rsidRDefault="00E42029">
      <w:pPr>
        <w:adjustRightInd w:val="0"/>
        <w:snapToGrid w:val="0"/>
        <w:spacing w:line="360" w:lineRule="auto"/>
        <w:ind w:firstLineChars="200" w:firstLine="480"/>
        <w:rPr>
          <w:sz w:val="24"/>
        </w:rPr>
      </w:pPr>
      <w:r>
        <w:rPr>
          <w:sz w:val="24"/>
        </w:rPr>
        <w:t>转入基金确认份额的计算精确到小数点后两位，小数点后两位以后的部分四舍五入，误差部分</w:t>
      </w:r>
      <w:proofErr w:type="gramStart"/>
      <w:r>
        <w:rPr>
          <w:sz w:val="24"/>
        </w:rPr>
        <w:t>归基金</w:t>
      </w:r>
      <w:proofErr w:type="gramEnd"/>
      <w:r>
        <w:rPr>
          <w:sz w:val="24"/>
        </w:rPr>
        <w:t>财产。</w:t>
      </w:r>
    </w:p>
    <w:p w14:paraId="0CA4BF8F" w14:textId="77777777" w:rsidR="00DF2503" w:rsidRDefault="00E42029">
      <w:pPr>
        <w:adjustRightInd w:val="0"/>
        <w:snapToGrid w:val="0"/>
        <w:spacing w:line="360" w:lineRule="auto"/>
        <w:ind w:firstLineChars="200" w:firstLine="480"/>
        <w:rPr>
          <w:sz w:val="24"/>
        </w:rPr>
      </w:pPr>
      <w:r>
        <w:rPr>
          <w:sz w:val="24"/>
        </w:rPr>
        <w:t>例五：某投资者持有交</w:t>
      </w:r>
      <w:proofErr w:type="gramStart"/>
      <w:r>
        <w:rPr>
          <w:sz w:val="24"/>
        </w:rPr>
        <w:t>银主题</w:t>
      </w:r>
      <w:proofErr w:type="gramEnd"/>
      <w:r>
        <w:rPr>
          <w:sz w:val="24"/>
        </w:rPr>
        <w:t>后端收费模式的基金份额</w:t>
      </w:r>
      <w:r>
        <w:rPr>
          <w:sz w:val="24"/>
        </w:rPr>
        <w:t>100,000</w:t>
      </w:r>
      <w:r>
        <w:rPr>
          <w:sz w:val="24"/>
        </w:rPr>
        <w:t>份，持有期一年半，转换申请当日交</w:t>
      </w:r>
      <w:proofErr w:type="gramStart"/>
      <w:r>
        <w:rPr>
          <w:sz w:val="24"/>
        </w:rPr>
        <w:t>银主题</w:t>
      </w:r>
      <w:proofErr w:type="gramEnd"/>
      <w:r>
        <w:rPr>
          <w:sz w:val="24"/>
        </w:rPr>
        <w:t>的基金份额净值为</w:t>
      </w:r>
      <w:r>
        <w:rPr>
          <w:sz w:val="24"/>
        </w:rPr>
        <w:t>1.2500</w:t>
      </w:r>
      <w:r>
        <w:rPr>
          <w:sz w:val="24"/>
        </w:rPr>
        <w:t>元，交银稳健的基金份额净值为</w:t>
      </w:r>
      <w:r>
        <w:rPr>
          <w:sz w:val="24"/>
        </w:rPr>
        <w:t>2.2700</w:t>
      </w:r>
      <w:r>
        <w:rPr>
          <w:sz w:val="24"/>
        </w:rPr>
        <w:t>元。若该投资者将</w:t>
      </w:r>
      <w:r>
        <w:rPr>
          <w:sz w:val="24"/>
        </w:rPr>
        <w:t>100,000</w:t>
      </w:r>
      <w:r>
        <w:rPr>
          <w:sz w:val="24"/>
        </w:rPr>
        <w:t>份交</w:t>
      </w:r>
      <w:proofErr w:type="gramStart"/>
      <w:r>
        <w:rPr>
          <w:sz w:val="24"/>
        </w:rPr>
        <w:t>银主题</w:t>
      </w:r>
      <w:proofErr w:type="gramEnd"/>
      <w:r>
        <w:rPr>
          <w:sz w:val="24"/>
        </w:rPr>
        <w:t>后端基金份额转换为交银稳健后端基金份额，则转入交银稳健确认的基金份额为：</w:t>
      </w:r>
    </w:p>
    <w:p w14:paraId="27557BF6"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=100,000×1.250=125,000</w:t>
      </w:r>
      <w:r>
        <w:rPr>
          <w:sz w:val="24"/>
        </w:rPr>
        <w:t>元</w:t>
      </w:r>
    </w:p>
    <w:p w14:paraId="158149E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=125,000×0.2%=250</w:t>
      </w:r>
      <w:r>
        <w:rPr>
          <w:sz w:val="24"/>
        </w:rPr>
        <w:t>元</w:t>
      </w:r>
    </w:p>
    <w:p w14:paraId="1BFC41D0" w14:textId="77777777" w:rsidR="00DF2503" w:rsidRDefault="00E42029">
      <w:pPr>
        <w:adjustRightInd w:val="0"/>
        <w:snapToGrid w:val="0"/>
        <w:spacing w:line="360" w:lineRule="auto"/>
        <w:ind w:firstLineChars="200" w:firstLine="480"/>
        <w:rPr>
          <w:sz w:val="24"/>
        </w:rPr>
      </w:pPr>
      <w:r>
        <w:rPr>
          <w:sz w:val="24"/>
        </w:rPr>
        <w:t>转入确认金额</w:t>
      </w:r>
      <w:r>
        <w:rPr>
          <w:sz w:val="24"/>
        </w:rPr>
        <w:t>=125,000-250=124,750</w:t>
      </w:r>
      <w:r>
        <w:rPr>
          <w:sz w:val="24"/>
        </w:rPr>
        <w:t>元</w:t>
      </w:r>
    </w:p>
    <w:p w14:paraId="377592D1"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=124,750×0=0</w:t>
      </w:r>
      <w:r>
        <w:rPr>
          <w:sz w:val="24"/>
        </w:rPr>
        <w:t>元</w:t>
      </w:r>
    </w:p>
    <w:p w14:paraId="348E35FE"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124,750-0</w:t>
      </w:r>
      <w:r>
        <w:rPr>
          <w:sz w:val="24"/>
        </w:rPr>
        <w:t>）</w:t>
      </w:r>
      <w:r>
        <w:rPr>
          <w:sz w:val="24"/>
        </w:rPr>
        <w:t>/2.2700=54,955.95</w:t>
      </w:r>
      <w:r>
        <w:rPr>
          <w:sz w:val="24"/>
        </w:rPr>
        <w:t>份</w:t>
      </w:r>
    </w:p>
    <w:p w14:paraId="4EBA117D" w14:textId="77777777" w:rsidR="00DF2503" w:rsidRDefault="00E42029">
      <w:pPr>
        <w:adjustRightInd w:val="0"/>
        <w:snapToGrid w:val="0"/>
        <w:spacing w:line="360" w:lineRule="auto"/>
        <w:ind w:firstLineChars="200" w:firstLine="480"/>
        <w:rPr>
          <w:sz w:val="24"/>
        </w:rPr>
      </w:pPr>
      <w:r>
        <w:rPr>
          <w:sz w:val="24"/>
        </w:rPr>
        <w:t>例六：某投资者持有交银先锋后端收费模式的基金份额</w:t>
      </w:r>
      <w:r>
        <w:rPr>
          <w:sz w:val="24"/>
        </w:rPr>
        <w:t>100,000</w:t>
      </w:r>
      <w:r>
        <w:rPr>
          <w:sz w:val="24"/>
        </w:rPr>
        <w:t>份，持有期一年半，转换申请当日交银先锋的基金份额净值为</w:t>
      </w:r>
      <w:r>
        <w:rPr>
          <w:sz w:val="24"/>
        </w:rPr>
        <w:t>1.2500</w:t>
      </w:r>
      <w:r>
        <w:rPr>
          <w:sz w:val="24"/>
        </w:rPr>
        <w:t>元，交</w:t>
      </w:r>
      <w:proofErr w:type="gramStart"/>
      <w:r>
        <w:rPr>
          <w:sz w:val="24"/>
        </w:rPr>
        <w:t>银货币</w:t>
      </w:r>
      <w:proofErr w:type="gramEnd"/>
      <w:r>
        <w:rPr>
          <w:sz w:val="24"/>
        </w:rPr>
        <w:t>的基金份额净值为</w:t>
      </w:r>
      <w:r>
        <w:rPr>
          <w:sz w:val="24"/>
        </w:rPr>
        <w:t>1.00</w:t>
      </w:r>
      <w:r>
        <w:rPr>
          <w:sz w:val="24"/>
        </w:rPr>
        <w:t>元。若该投资者将</w:t>
      </w:r>
      <w:r>
        <w:rPr>
          <w:sz w:val="24"/>
        </w:rPr>
        <w:t>100,000</w:t>
      </w:r>
      <w:r>
        <w:rPr>
          <w:sz w:val="24"/>
        </w:rPr>
        <w:t>份交银先锋后端基金份额转换为交银货币，则转入交</w:t>
      </w:r>
      <w:proofErr w:type="gramStart"/>
      <w:r>
        <w:rPr>
          <w:sz w:val="24"/>
        </w:rPr>
        <w:t>银货币</w:t>
      </w:r>
      <w:proofErr w:type="gramEnd"/>
      <w:r>
        <w:rPr>
          <w:sz w:val="24"/>
        </w:rPr>
        <w:t>的基金份额为：</w:t>
      </w:r>
    </w:p>
    <w:p w14:paraId="533DB570"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=100,000×1.250=125,000</w:t>
      </w:r>
      <w:r>
        <w:rPr>
          <w:sz w:val="24"/>
        </w:rPr>
        <w:t>元</w:t>
      </w:r>
    </w:p>
    <w:p w14:paraId="0166590A"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=125,000×0.2%=250</w:t>
      </w:r>
      <w:r>
        <w:rPr>
          <w:sz w:val="24"/>
        </w:rPr>
        <w:t>元</w:t>
      </w:r>
    </w:p>
    <w:p w14:paraId="4E7295D2" w14:textId="77777777" w:rsidR="00DF2503" w:rsidRDefault="00E42029">
      <w:pPr>
        <w:adjustRightInd w:val="0"/>
        <w:snapToGrid w:val="0"/>
        <w:spacing w:line="360" w:lineRule="auto"/>
        <w:ind w:firstLineChars="200" w:firstLine="480"/>
        <w:rPr>
          <w:sz w:val="24"/>
        </w:rPr>
      </w:pPr>
      <w:r>
        <w:rPr>
          <w:sz w:val="24"/>
        </w:rPr>
        <w:lastRenderedPageBreak/>
        <w:t>转入确认金额</w:t>
      </w:r>
      <w:r>
        <w:rPr>
          <w:sz w:val="24"/>
        </w:rPr>
        <w:t>=125,000-250=124,750</w:t>
      </w:r>
      <w:r>
        <w:rPr>
          <w:sz w:val="24"/>
        </w:rPr>
        <w:t>元</w:t>
      </w:r>
    </w:p>
    <w:p w14:paraId="1CEA742E"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=124,750×1.2%=1497</w:t>
      </w:r>
      <w:r>
        <w:rPr>
          <w:sz w:val="24"/>
        </w:rPr>
        <w:t>元</w:t>
      </w:r>
    </w:p>
    <w:p w14:paraId="6977D450"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124,750-1497</w:t>
      </w:r>
      <w:r>
        <w:rPr>
          <w:sz w:val="24"/>
        </w:rPr>
        <w:t>）</w:t>
      </w:r>
      <w:r>
        <w:rPr>
          <w:sz w:val="24"/>
        </w:rPr>
        <w:t>/1.00=123,253.00</w:t>
      </w:r>
      <w:r>
        <w:rPr>
          <w:sz w:val="24"/>
        </w:rPr>
        <w:t>份</w:t>
      </w:r>
    </w:p>
    <w:p w14:paraId="3518E578" w14:textId="77777777" w:rsidR="00DF2503" w:rsidRDefault="00E42029">
      <w:pPr>
        <w:adjustRightInd w:val="0"/>
        <w:snapToGrid w:val="0"/>
        <w:spacing w:line="360" w:lineRule="auto"/>
        <w:ind w:firstLineChars="200" w:firstLine="480"/>
        <w:rPr>
          <w:sz w:val="24"/>
        </w:rPr>
      </w:pPr>
      <w:r>
        <w:rPr>
          <w:sz w:val="24"/>
        </w:rPr>
        <w:t>例七：某投资者持有交银蓝筹后端收费模式的基金份额</w:t>
      </w:r>
      <w:r>
        <w:rPr>
          <w:sz w:val="24"/>
        </w:rPr>
        <w:t>100,000</w:t>
      </w:r>
      <w:r>
        <w:rPr>
          <w:sz w:val="24"/>
        </w:rPr>
        <w:t>份，持有期三年半，转换申请当日交银蓝筹的基金份额净值为</w:t>
      </w:r>
      <w:r>
        <w:rPr>
          <w:sz w:val="24"/>
        </w:rPr>
        <w:t>0.8500</w:t>
      </w:r>
      <w:r>
        <w:rPr>
          <w:sz w:val="24"/>
        </w:rPr>
        <w:t>元，交银增利</w:t>
      </w:r>
      <w:r>
        <w:rPr>
          <w:sz w:val="24"/>
        </w:rPr>
        <w:t>B</w:t>
      </w:r>
      <w:r>
        <w:rPr>
          <w:sz w:val="24"/>
        </w:rPr>
        <w:t>类基金份额的基金份额净值为</w:t>
      </w:r>
      <w:r>
        <w:rPr>
          <w:sz w:val="24"/>
        </w:rPr>
        <w:t>1.0500</w:t>
      </w:r>
      <w:r>
        <w:rPr>
          <w:sz w:val="24"/>
        </w:rPr>
        <w:t>。若该投资者将</w:t>
      </w:r>
      <w:r>
        <w:rPr>
          <w:sz w:val="24"/>
        </w:rPr>
        <w:t>100,000</w:t>
      </w:r>
      <w:r>
        <w:rPr>
          <w:sz w:val="24"/>
        </w:rPr>
        <w:t>份交银蓝筹后端基金份额转换为交银增利</w:t>
      </w:r>
      <w:r>
        <w:rPr>
          <w:sz w:val="24"/>
        </w:rPr>
        <w:t>B</w:t>
      </w:r>
      <w:r>
        <w:rPr>
          <w:sz w:val="24"/>
        </w:rPr>
        <w:t>类基金份额，则转入交银增利</w:t>
      </w:r>
      <w:r>
        <w:rPr>
          <w:sz w:val="24"/>
        </w:rPr>
        <w:t>B</w:t>
      </w:r>
      <w:r>
        <w:rPr>
          <w:sz w:val="24"/>
        </w:rPr>
        <w:t>类基金份额的基金份额为：</w:t>
      </w:r>
    </w:p>
    <w:p w14:paraId="1727EF5C" w14:textId="77777777" w:rsidR="00DF2503" w:rsidRDefault="00E42029">
      <w:pPr>
        <w:adjustRightInd w:val="0"/>
        <w:snapToGrid w:val="0"/>
        <w:spacing w:line="360" w:lineRule="auto"/>
        <w:ind w:firstLineChars="200" w:firstLine="480"/>
        <w:rPr>
          <w:sz w:val="24"/>
        </w:rPr>
      </w:pPr>
      <w:r>
        <w:rPr>
          <w:sz w:val="24"/>
        </w:rPr>
        <w:t>转出确认金额</w:t>
      </w:r>
      <w:r>
        <w:rPr>
          <w:sz w:val="24"/>
        </w:rPr>
        <w:t>=100,000×0.850=85,000</w:t>
      </w:r>
      <w:r>
        <w:rPr>
          <w:sz w:val="24"/>
        </w:rPr>
        <w:t>元</w:t>
      </w:r>
    </w:p>
    <w:p w14:paraId="721649D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=85,000×0=0</w:t>
      </w:r>
      <w:r>
        <w:rPr>
          <w:sz w:val="24"/>
        </w:rPr>
        <w:t>元</w:t>
      </w:r>
    </w:p>
    <w:p w14:paraId="5C1B26B3" w14:textId="77777777" w:rsidR="00DF2503" w:rsidRDefault="00E42029">
      <w:pPr>
        <w:adjustRightInd w:val="0"/>
        <w:snapToGrid w:val="0"/>
        <w:spacing w:line="360" w:lineRule="auto"/>
        <w:ind w:firstLineChars="200" w:firstLine="480"/>
        <w:rPr>
          <w:sz w:val="24"/>
        </w:rPr>
      </w:pPr>
      <w:r>
        <w:rPr>
          <w:sz w:val="24"/>
        </w:rPr>
        <w:t>转入确认金额</w:t>
      </w:r>
      <w:r>
        <w:rPr>
          <w:sz w:val="24"/>
        </w:rPr>
        <w:t>=85,000-0=85,000</w:t>
      </w:r>
      <w:r>
        <w:rPr>
          <w:sz w:val="24"/>
        </w:rPr>
        <w:t>元</w:t>
      </w:r>
    </w:p>
    <w:p w14:paraId="18A89565"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=85,000×0.2%=170</w:t>
      </w:r>
      <w:r>
        <w:rPr>
          <w:sz w:val="24"/>
        </w:rPr>
        <w:t>元</w:t>
      </w:r>
    </w:p>
    <w:p w14:paraId="1677FA8B"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85,000-170</w:t>
      </w:r>
      <w:r>
        <w:rPr>
          <w:sz w:val="24"/>
        </w:rPr>
        <w:t>）</w:t>
      </w:r>
      <w:r>
        <w:rPr>
          <w:sz w:val="24"/>
        </w:rPr>
        <w:t>/1.0500=80,790.48</w:t>
      </w:r>
      <w:r>
        <w:rPr>
          <w:sz w:val="24"/>
        </w:rPr>
        <w:t>份</w:t>
      </w:r>
    </w:p>
    <w:p w14:paraId="13D3587A" w14:textId="77777777" w:rsidR="00DF2503" w:rsidRDefault="00E42029">
      <w:pPr>
        <w:adjustRightInd w:val="0"/>
        <w:snapToGrid w:val="0"/>
        <w:spacing w:line="360" w:lineRule="auto"/>
        <w:ind w:firstLineChars="200" w:firstLine="480"/>
        <w:rPr>
          <w:sz w:val="24"/>
        </w:rPr>
      </w:pPr>
      <w:r>
        <w:rPr>
          <w:sz w:val="24"/>
        </w:rPr>
        <w:t>例八：某投资者持有交</w:t>
      </w:r>
      <w:proofErr w:type="gramStart"/>
      <w:r>
        <w:rPr>
          <w:sz w:val="24"/>
        </w:rPr>
        <w:t>银货币</w:t>
      </w:r>
      <w:r>
        <w:rPr>
          <w:sz w:val="24"/>
        </w:rPr>
        <w:t>A</w:t>
      </w:r>
      <w:r>
        <w:rPr>
          <w:sz w:val="24"/>
        </w:rPr>
        <w:t>级基金</w:t>
      </w:r>
      <w:proofErr w:type="gramEnd"/>
      <w:r>
        <w:rPr>
          <w:sz w:val="24"/>
        </w:rPr>
        <w:t>份额</w:t>
      </w:r>
      <w:r>
        <w:rPr>
          <w:sz w:val="24"/>
        </w:rPr>
        <w:t>100,000</w:t>
      </w:r>
      <w:r>
        <w:rPr>
          <w:sz w:val="24"/>
        </w:rPr>
        <w:t>份，该</w:t>
      </w:r>
      <w:r>
        <w:rPr>
          <w:sz w:val="24"/>
        </w:rPr>
        <w:t>100,000</w:t>
      </w:r>
      <w:r>
        <w:rPr>
          <w:sz w:val="24"/>
        </w:rPr>
        <w:t>份基金份额未结转的</w:t>
      </w:r>
      <w:proofErr w:type="gramStart"/>
      <w:r>
        <w:rPr>
          <w:sz w:val="24"/>
        </w:rPr>
        <w:t>待支付</w:t>
      </w:r>
      <w:proofErr w:type="gramEnd"/>
      <w:r>
        <w:rPr>
          <w:sz w:val="24"/>
        </w:rPr>
        <w:t>收益为</w:t>
      </w:r>
      <w:r>
        <w:rPr>
          <w:sz w:val="24"/>
        </w:rPr>
        <w:t>61.52</w:t>
      </w:r>
      <w:r>
        <w:rPr>
          <w:sz w:val="24"/>
        </w:rPr>
        <w:t>元，转换申请当日交银增利</w:t>
      </w:r>
      <w:r>
        <w:rPr>
          <w:sz w:val="24"/>
        </w:rPr>
        <w:t>B</w:t>
      </w:r>
      <w:r>
        <w:rPr>
          <w:sz w:val="24"/>
        </w:rPr>
        <w:t>类基金份额净值为</w:t>
      </w:r>
      <w:r>
        <w:rPr>
          <w:sz w:val="24"/>
        </w:rPr>
        <w:t>1.2700</w:t>
      </w:r>
      <w:r>
        <w:rPr>
          <w:sz w:val="24"/>
        </w:rPr>
        <w:t>元，交</w:t>
      </w:r>
      <w:proofErr w:type="gramStart"/>
      <w:r>
        <w:rPr>
          <w:sz w:val="24"/>
        </w:rPr>
        <w:t>银货币</w:t>
      </w:r>
      <w:proofErr w:type="gramEnd"/>
      <w:r>
        <w:rPr>
          <w:sz w:val="24"/>
        </w:rPr>
        <w:t>的基金份额净值为</w:t>
      </w:r>
      <w:r>
        <w:rPr>
          <w:sz w:val="24"/>
        </w:rPr>
        <w:t>1.00</w:t>
      </w:r>
      <w:r>
        <w:rPr>
          <w:sz w:val="24"/>
        </w:rPr>
        <w:t>元。若该投资者将</w:t>
      </w:r>
      <w:r>
        <w:rPr>
          <w:sz w:val="24"/>
        </w:rPr>
        <w:t>100,000</w:t>
      </w:r>
      <w:r>
        <w:rPr>
          <w:sz w:val="24"/>
        </w:rPr>
        <w:t>份交</w:t>
      </w:r>
      <w:proofErr w:type="gramStart"/>
      <w:r>
        <w:rPr>
          <w:sz w:val="24"/>
        </w:rPr>
        <w:t>银货币</w:t>
      </w:r>
      <w:r>
        <w:rPr>
          <w:sz w:val="24"/>
        </w:rPr>
        <w:t>A</w:t>
      </w:r>
      <w:r>
        <w:rPr>
          <w:sz w:val="24"/>
        </w:rPr>
        <w:t>级基金</w:t>
      </w:r>
      <w:proofErr w:type="gramEnd"/>
      <w:r>
        <w:rPr>
          <w:sz w:val="24"/>
        </w:rPr>
        <w:t>份额转换为交银增利</w:t>
      </w:r>
      <w:r>
        <w:rPr>
          <w:sz w:val="24"/>
        </w:rPr>
        <w:t>B</w:t>
      </w:r>
      <w:r>
        <w:rPr>
          <w:sz w:val="24"/>
        </w:rPr>
        <w:t>类基金份额，则转入确认的交银增利</w:t>
      </w:r>
      <w:r>
        <w:rPr>
          <w:sz w:val="24"/>
        </w:rPr>
        <w:t>B</w:t>
      </w:r>
      <w:r>
        <w:rPr>
          <w:sz w:val="24"/>
        </w:rPr>
        <w:t>类基金份额为：</w:t>
      </w:r>
    </w:p>
    <w:p w14:paraId="2DF5F9B8"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=100,000×1.00=100,000</w:t>
      </w:r>
      <w:r>
        <w:rPr>
          <w:sz w:val="24"/>
        </w:rPr>
        <w:t>元</w:t>
      </w:r>
    </w:p>
    <w:p w14:paraId="5079C090"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69DD4168" w14:textId="77777777" w:rsidR="00DF2503" w:rsidRDefault="00E42029">
      <w:pPr>
        <w:adjustRightInd w:val="0"/>
        <w:snapToGrid w:val="0"/>
        <w:spacing w:line="360" w:lineRule="auto"/>
        <w:ind w:firstLineChars="200" w:firstLine="480"/>
        <w:rPr>
          <w:sz w:val="24"/>
        </w:rPr>
      </w:pPr>
      <w:r>
        <w:rPr>
          <w:sz w:val="24"/>
        </w:rPr>
        <w:t>转入确认金额</w:t>
      </w:r>
      <w:r>
        <w:rPr>
          <w:sz w:val="24"/>
        </w:rPr>
        <w:t>=100,000-0=100,000</w:t>
      </w:r>
      <w:r>
        <w:rPr>
          <w:sz w:val="24"/>
        </w:rPr>
        <w:t>元</w:t>
      </w:r>
    </w:p>
    <w:p w14:paraId="68231E9A"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=100,000×0=0</w:t>
      </w:r>
      <w:r>
        <w:rPr>
          <w:sz w:val="24"/>
        </w:rPr>
        <w:t>元</w:t>
      </w:r>
    </w:p>
    <w:p w14:paraId="2659E266" w14:textId="77777777" w:rsidR="00DF2503" w:rsidRDefault="00E42029">
      <w:pPr>
        <w:widowControl/>
        <w:tabs>
          <w:tab w:val="left" w:pos="4949"/>
        </w:tabs>
        <w:spacing w:after="0" w:line="360" w:lineRule="auto"/>
        <w:ind w:firstLineChars="200" w:firstLine="480"/>
        <w:outlineLvl w:val="1"/>
        <w:rPr>
          <w:b/>
          <w:kern w:val="0"/>
          <w:sz w:val="24"/>
        </w:rPr>
      </w:pPr>
      <w:r>
        <w:rPr>
          <w:sz w:val="24"/>
        </w:rPr>
        <w:t>转入基金确认份额</w:t>
      </w:r>
      <w:r>
        <w:rPr>
          <w:sz w:val="24"/>
        </w:rPr>
        <w:t>=</w:t>
      </w:r>
      <w:r>
        <w:rPr>
          <w:sz w:val="24"/>
        </w:rPr>
        <w:t>（</w:t>
      </w:r>
      <w:r>
        <w:rPr>
          <w:sz w:val="24"/>
        </w:rPr>
        <w:t>100,000-0+61.52</w:t>
      </w:r>
      <w:r>
        <w:rPr>
          <w:sz w:val="24"/>
        </w:rPr>
        <w:t>）</w:t>
      </w:r>
      <w:r>
        <w:rPr>
          <w:sz w:val="24"/>
        </w:rPr>
        <w:t>/1.2700=78,788.60</w:t>
      </w:r>
      <w:r>
        <w:rPr>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Default="00E42029">
      <w:pPr>
        <w:adjustRightInd w:val="0"/>
        <w:snapToGrid w:val="0"/>
        <w:spacing w:line="360" w:lineRule="auto"/>
        <w:ind w:firstLineChars="200" w:firstLine="480"/>
        <w:rPr>
          <w:sz w:val="24"/>
        </w:rPr>
      </w:pPr>
      <w:r>
        <w:rPr>
          <w:sz w:val="24"/>
        </w:rPr>
        <w:t>1</w:t>
      </w:r>
      <w:r>
        <w:rPr>
          <w:sz w:val="24"/>
        </w:rPr>
        <w:t>、基金转换只能在同一销售机构进行。转换的两只基金必须都是该销售机构代理的同一基金管理人管理的、在同一注册登记机构处注册登记的基金。投资人</w:t>
      </w:r>
      <w:r>
        <w:rPr>
          <w:sz w:val="24"/>
        </w:rPr>
        <w:lastRenderedPageBreak/>
        <w:t>办理基金转换业务时，转出方的基金必须处于可赎回状态，转入方的基金必须处于可申购状态。</w:t>
      </w:r>
    </w:p>
    <w:p w14:paraId="412F7E11" w14:textId="77777777" w:rsidR="00DF2503" w:rsidRDefault="00E42029">
      <w:pPr>
        <w:adjustRightInd w:val="0"/>
        <w:snapToGrid w:val="0"/>
        <w:spacing w:line="360" w:lineRule="auto"/>
        <w:ind w:firstLineChars="200" w:firstLine="480"/>
        <w:rPr>
          <w:sz w:val="24"/>
        </w:rPr>
      </w:pPr>
      <w:r>
        <w:rPr>
          <w:sz w:val="24"/>
        </w:rPr>
        <w:t>2</w:t>
      </w:r>
      <w:r>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sz w:val="24"/>
        </w:rPr>
        <w:t>C</w:t>
      </w:r>
      <w:r>
        <w:rPr>
          <w:sz w:val="24"/>
        </w:rPr>
        <w:t>类基金份额与其他基金之间的转换不受上述收费模式的限制。</w:t>
      </w:r>
    </w:p>
    <w:p w14:paraId="560421C0" w14:textId="77777777" w:rsidR="00DF2503" w:rsidRDefault="00E42029">
      <w:pPr>
        <w:adjustRightInd w:val="0"/>
        <w:snapToGrid w:val="0"/>
        <w:spacing w:line="360" w:lineRule="auto"/>
        <w:ind w:firstLineChars="200" w:firstLine="480"/>
        <w:rPr>
          <w:sz w:val="24"/>
        </w:rPr>
      </w:pPr>
      <w:r>
        <w:rPr>
          <w:sz w:val="24"/>
        </w:rPr>
        <w:t>3</w:t>
      </w:r>
      <w:r>
        <w:rPr>
          <w:sz w:val="24"/>
        </w:rPr>
        <w:t>、基金转换采取未知价法，即基金的转换价格以申请受理当日各转出、转入基金的基金份额净值为基础进行计算。（货币市场基金的基金份额净值为</w:t>
      </w:r>
      <w:proofErr w:type="gramStart"/>
      <w:r>
        <w:rPr>
          <w:sz w:val="24"/>
        </w:rPr>
        <w:t>固定价</w:t>
      </w:r>
      <w:proofErr w:type="gramEnd"/>
      <w:r>
        <w:rPr>
          <w:sz w:val="24"/>
        </w:rPr>
        <w:t>1.00</w:t>
      </w:r>
      <w:r>
        <w:rPr>
          <w:sz w:val="24"/>
        </w:rPr>
        <w:t>元）。</w:t>
      </w:r>
    </w:p>
    <w:p w14:paraId="778F98D7" w14:textId="77777777" w:rsidR="00DF2503" w:rsidRDefault="00E42029">
      <w:pPr>
        <w:adjustRightInd w:val="0"/>
        <w:snapToGrid w:val="0"/>
        <w:spacing w:line="360" w:lineRule="auto"/>
        <w:ind w:firstLineChars="200" w:firstLine="480"/>
        <w:rPr>
          <w:sz w:val="24"/>
        </w:rPr>
      </w:pPr>
      <w:r>
        <w:rPr>
          <w:sz w:val="24"/>
        </w:rPr>
        <w:t>4</w:t>
      </w:r>
      <w:r>
        <w:rPr>
          <w:sz w:val="24"/>
        </w:rPr>
        <w:t>、投资人申请转出其账户内货币市场基金的基金份额时，注册登记机构将自动结转该转出份额对应的</w:t>
      </w:r>
      <w:proofErr w:type="gramStart"/>
      <w:r>
        <w:rPr>
          <w:sz w:val="24"/>
        </w:rPr>
        <w:t>待支付</w:t>
      </w:r>
      <w:proofErr w:type="gramEnd"/>
      <w:r>
        <w:rPr>
          <w:sz w:val="24"/>
        </w:rPr>
        <w:t>收益，该收益将一并计入转出金额并折算为转入基金的基金份额，但收益部分不收取转换费用。</w:t>
      </w:r>
    </w:p>
    <w:p w14:paraId="5AE764FE" w14:textId="77777777" w:rsidR="00DF2503" w:rsidRDefault="00E42029">
      <w:pPr>
        <w:adjustRightInd w:val="0"/>
        <w:snapToGrid w:val="0"/>
        <w:spacing w:line="360" w:lineRule="auto"/>
        <w:ind w:firstLineChars="200" w:firstLine="480"/>
        <w:rPr>
          <w:sz w:val="24"/>
        </w:rPr>
      </w:pPr>
      <w:r>
        <w:rPr>
          <w:sz w:val="24"/>
        </w:rPr>
        <w:t>5</w:t>
      </w:r>
      <w:r>
        <w:rPr>
          <w:sz w:val="24"/>
        </w:rPr>
        <w:t>、转换后，转入基金份额的持有时间将重新计算，即转入基金份额的持有期将自转入基金份额被确认日起重新开始计算。</w:t>
      </w:r>
    </w:p>
    <w:p w14:paraId="7A1A4BE5" w14:textId="77777777" w:rsidR="00DF2503" w:rsidRDefault="00E42029">
      <w:pPr>
        <w:widowControl/>
        <w:tabs>
          <w:tab w:val="left" w:pos="4949"/>
        </w:tabs>
        <w:spacing w:after="0" w:line="360" w:lineRule="auto"/>
        <w:ind w:firstLineChars="200" w:firstLine="480"/>
        <w:outlineLvl w:val="1"/>
        <w:rPr>
          <w:b/>
          <w:kern w:val="0"/>
          <w:sz w:val="24"/>
        </w:rPr>
      </w:pPr>
      <w:r>
        <w:rPr>
          <w:sz w:val="24"/>
        </w:rPr>
        <w:t>6</w:t>
      </w:r>
      <w:r>
        <w:rPr>
          <w:sz w:val="24"/>
        </w:rPr>
        <w:t>、根据旗下保本</w:t>
      </w:r>
      <w:proofErr w:type="gramStart"/>
      <w:r>
        <w:rPr>
          <w:sz w:val="24"/>
        </w:rPr>
        <w:t>基金基金</w:t>
      </w:r>
      <w:proofErr w:type="gramEnd"/>
      <w:r>
        <w:rPr>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w:t>
      </w:r>
      <w:proofErr w:type="gramStart"/>
      <w:r>
        <w:rPr>
          <w:bCs/>
          <w:sz w:val="24"/>
        </w:rPr>
        <w:t>申请总</w:t>
      </w:r>
      <w:proofErr w:type="gramEnd"/>
      <w:r>
        <w:rPr>
          <w:bCs/>
          <w:sz w:val="24"/>
        </w:rPr>
        <w:t>份额加上基金转换中转出</w:t>
      </w:r>
      <w:proofErr w:type="gramStart"/>
      <w:r>
        <w:rPr>
          <w:bCs/>
          <w:sz w:val="24"/>
        </w:rPr>
        <w:t>申请总</w:t>
      </w:r>
      <w:proofErr w:type="gramEnd"/>
      <w:r>
        <w:rPr>
          <w:bCs/>
          <w:sz w:val="24"/>
        </w:rPr>
        <w:t>份额后扣除申购</w:t>
      </w:r>
      <w:proofErr w:type="gramStart"/>
      <w:r>
        <w:rPr>
          <w:bCs/>
          <w:sz w:val="24"/>
        </w:rPr>
        <w:t>申请总</w:t>
      </w:r>
      <w:proofErr w:type="gramEnd"/>
      <w:r>
        <w:rPr>
          <w:bCs/>
          <w:sz w:val="24"/>
        </w:rPr>
        <w:t>份额及基金转换中转入</w:t>
      </w:r>
      <w:proofErr w:type="gramStart"/>
      <w:r>
        <w:rPr>
          <w:bCs/>
          <w:sz w:val="24"/>
        </w:rPr>
        <w:t>申请总</w:t>
      </w:r>
      <w:proofErr w:type="gramEnd"/>
      <w:r>
        <w:rPr>
          <w:bCs/>
          <w:sz w:val="24"/>
        </w:rPr>
        <w:t>份额后的余额）超过上一日基金总份额的</w:t>
      </w:r>
      <w:r>
        <w:rPr>
          <w:bCs/>
          <w:sz w:val="24"/>
        </w:rPr>
        <w:t>10%</w:t>
      </w:r>
      <w:r>
        <w:rPr>
          <w:bCs/>
          <w:sz w:val="24"/>
        </w:rPr>
        <w:t>时，即认为发生了巨额赎回。发生巨额赎回时，基金转出与基金赎回具有相同的优先级，基金管理人可根据基金资产组合情</w:t>
      </w:r>
      <w:r>
        <w:rPr>
          <w:bCs/>
          <w:sz w:val="24"/>
        </w:rPr>
        <w:lastRenderedPageBreak/>
        <w:t>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485397500"/>
      <w:r>
        <w:rPr>
          <w:rFonts w:ascii="Times New Roman" w:eastAsia="黑体" w:hAnsi="Times New Roman" w:cs="Times New Roman"/>
          <w:kern w:val="0"/>
          <w:sz w:val="30"/>
          <w:szCs w:val="20"/>
        </w:rPr>
        <w:lastRenderedPageBreak/>
        <w:t>十、基金的投资</w:t>
      </w:r>
      <w:bookmarkEnd w:id="34"/>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77777777"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本基金通过对宏观经济运行周期、货币与财政政策形势、资金面供求变化、证券市场走势与估值水平等因素的定性分析和定量分析，自上而下调整大类资产配置</w:t>
      </w:r>
      <w:r>
        <w:rPr>
          <w:sz w:val="24"/>
        </w:rPr>
        <w:lastRenderedPageBreak/>
        <w:t>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w:t>
      </w:r>
      <w:proofErr w:type="gramStart"/>
      <w:r>
        <w:rPr>
          <w:sz w:val="24"/>
        </w:rPr>
        <w:t>股票池并从中</w:t>
      </w:r>
      <w:proofErr w:type="gramEnd"/>
      <w:r>
        <w:rPr>
          <w:sz w:val="24"/>
        </w:rPr>
        <w:t>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在全球经济的框架下，本基金管理人对宏观经济运行趋势及其引致的财政货币政策变化</w:t>
      </w:r>
      <w:proofErr w:type="gramStart"/>
      <w:r>
        <w:rPr>
          <w:sz w:val="24"/>
        </w:rPr>
        <w:t>作出</w:t>
      </w:r>
      <w:proofErr w:type="gramEnd"/>
      <w:r>
        <w:rPr>
          <w:sz w:val="24"/>
        </w:rPr>
        <w:t>判断，运用数量化工具，对未来市场利率趋势及市场信用环境变化</w:t>
      </w:r>
      <w:proofErr w:type="gramStart"/>
      <w:r>
        <w:rPr>
          <w:sz w:val="24"/>
        </w:rPr>
        <w:t>作</w:t>
      </w:r>
      <w:r>
        <w:rPr>
          <w:sz w:val="24"/>
        </w:rPr>
        <w:lastRenderedPageBreak/>
        <w:t>出</w:t>
      </w:r>
      <w:proofErr w:type="gramEnd"/>
      <w:r>
        <w:rPr>
          <w:sz w:val="24"/>
        </w:rPr>
        <w:t>预测，并综合考虑利率变化对不同债券品种的影响、收益率水平、信用风险的大小、流动性的好坏等因素，构造债券组合。在具体操作中，本基金</w:t>
      </w:r>
      <w:proofErr w:type="gramStart"/>
      <w:r>
        <w:rPr>
          <w:sz w:val="24"/>
        </w:rPr>
        <w:t>运用久期控制</w:t>
      </w:r>
      <w:proofErr w:type="gramEnd"/>
      <w:r>
        <w:rPr>
          <w:sz w:val="24"/>
        </w:rPr>
        <w:t>策略、期限结构配置策略、类属配置策略、骑乘策略、杠杆放大策略和换</w:t>
      </w:r>
      <w:proofErr w:type="gramStart"/>
      <w:r>
        <w:rPr>
          <w:sz w:val="24"/>
        </w:rPr>
        <w:t>券</w:t>
      </w:r>
      <w:proofErr w:type="gramEnd"/>
      <w:r>
        <w:rPr>
          <w:sz w:val="24"/>
        </w:rPr>
        <w:t>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w:t>
      </w:r>
      <w:proofErr w:type="gramStart"/>
      <w:r>
        <w:rPr>
          <w:sz w:val="24"/>
        </w:rPr>
        <w:t>运用久期管理</w:t>
      </w:r>
      <w:proofErr w:type="gramEnd"/>
      <w:r>
        <w:rPr>
          <w:sz w:val="24"/>
        </w:rPr>
        <w:t>、收益率曲线、</w:t>
      </w:r>
      <w:proofErr w:type="gramStart"/>
      <w:r>
        <w:rPr>
          <w:sz w:val="24"/>
        </w:rPr>
        <w:t>个券</w:t>
      </w:r>
      <w:proofErr w:type="gramEnd"/>
      <w:r>
        <w:rPr>
          <w:sz w:val="24"/>
        </w:rPr>
        <w:t>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）每个交易日日终在扣除股指期货合约需缴纳的交易保证金后，保持不低于基金资产净值</w:t>
      </w:r>
      <w:r>
        <w:rPr>
          <w:sz w:val="24"/>
        </w:rPr>
        <w:t>5</w:t>
      </w:r>
      <w:r>
        <w:rPr>
          <w:sz w:val="24"/>
        </w:rPr>
        <w:t>％的现金或者到期日在一年以内的政府债券；</w:t>
      </w:r>
    </w:p>
    <w:p w14:paraId="342026CE"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w:t>
      </w:r>
      <w:r>
        <w:rPr>
          <w:sz w:val="24"/>
        </w:rPr>
        <w:lastRenderedPageBreak/>
        <w:t>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77777777"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w:t>
      </w:r>
      <w:proofErr w:type="gramStart"/>
      <w:r>
        <w:rPr>
          <w:sz w:val="24"/>
        </w:rPr>
        <w:t>订严格</w:t>
      </w:r>
      <w:proofErr w:type="gramEnd"/>
      <w:r>
        <w:rPr>
          <w:sz w:val="24"/>
        </w:rPr>
        <w:t>的投资决策流程和风险控制制度，防范流动性风险、法律风险和操作风险等各种风险；</w:t>
      </w:r>
    </w:p>
    <w:p w14:paraId="42247F31" w14:textId="77777777" w:rsidR="00DF2503" w:rsidRDefault="00E42029">
      <w:pPr>
        <w:pStyle w:val="a7"/>
        <w:spacing w:after="0" w:line="360" w:lineRule="auto"/>
        <w:ind w:rightChars="-85" w:right="-178" w:firstLineChars="200" w:firstLine="480"/>
        <w:rPr>
          <w:sz w:val="24"/>
        </w:rPr>
      </w:pPr>
      <w:r>
        <w:rPr>
          <w:sz w:val="24"/>
        </w:rPr>
        <w:t>（</w:t>
      </w:r>
      <w:r>
        <w:rPr>
          <w:sz w:val="24"/>
        </w:rPr>
        <w:t>19</w:t>
      </w:r>
      <w:r>
        <w:rPr>
          <w:sz w:val="24"/>
        </w:rPr>
        <w:t>）法律法规及中国证监会规定的和《基金合同》约定的其他投资限制。</w:t>
      </w:r>
    </w:p>
    <w:p w14:paraId="0D304F79" w14:textId="77777777" w:rsidR="00DF2503" w:rsidRDefault="00E42029">
      <w:pPr>
        <w:pStyle w:val="a7"/>
        <w:spacing w:after="0" w:line="360" w:lineRule="auto"/>
        <w:ind w:rightChars="-85" w:right="-178" w:firstLineChars="200" w:firstLine="480"/>
        <w:rPr>
          <w:sz w:val="24"/>
        </w:rPr>
      </w:pPr>
      <w:r>
        <w:rPr>
          <w:sz w:val="24"/>
        </w:rPr>
        <w:t>因证券、期货市场波动、证券发行人合并、基金规模变动、股权分置改革中支付对价等基金管理人之外的因素致使基金投资比例不符合上述规定投资比例的，基金管理人应当在</w:t>
      </w:r>
      <w:r>
        <w:rPr>
          <w:sz w:val="24"/>
        </w:rPr>
        <w:t>10</w:t>
      </w:r>
      <w:r>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w:t>
      </w:r>
      <w:proofErr w:type="gramStart"/>
      <w:r>
        <w:rPr>
          <w:sz w:val="24"/>
        </w:rPr>
        <w:t>债综合全价指数</w:t>
      </w:r>
      <w:proofErr w:type="gramEnd"/>
      <w:r>
        <w:rPr>
          <w:sz w:val="24"/>
        </w:rPr>
        <w:t>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w:t>
      </w:r>
      <w:proofErr w:type="gramStart"/>
      <w:r>
        <w:rPr>
          <w:sz w:val="24"/>
        </w:rPr>
        <w:t>债综合全价指数</w:t>
      </w:r>
      <w:proofErr w:type="gramEnd"/>
      <w:r>
        <w:rPr>
          <w:sz w:val="24"/>
        </w:rPr>
        <w:t>由中央国债登记结算有限责任公司编制并发布，其指数样本涵盖国债、政策性银行债、商业银行债、地方企业债、中期票据以及证券公司短期融资</w:t>
      </w:r>
      <w:proofErr w:type="gramStart"/>
      <w:r>
        <w:rPr>
          <w:sz w:val="24"/>
        </w:rPr>
        <w:t>券</w:t>
      </w:r>
      <w:proofErr w:type="gramEnd"/>
      <w:r>
        <w:rPr>
          <w:sz w:val="24"/>
        </w:rPr>
        <w:t>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w:t>
      </w:r>
      <w:r>
        <w:rPr>
          <w:sz w:val="24"/>
        </w:rPr>
        <w:lastRenderedPageBreak/>
        <w:t>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77777777" w:rsidR="00DF2503"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lastRenderedPageBreak/>
        <w:t>中央交易室负责交易执行和一线监控。通过严格的交易制度和实时的一线监控功能，保证基金经理的投资指令在合法、合</w:t>
      </w:r>
      <w:proofErr w:type="gramStart"/>
      <w:r>
        <w:rPr>
          <w:sz w:val="24"/>
        </w:rPr>
        <w:t>规</w:t>
      </w:r>
      <w:proofErr w:type="gramEnd"/>
      <w:r>
        <w:rPr>
          <w:sz w:val="24"/>
        </w:rPr>
        <w:t>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w:t>
      </w:r>
      <w:proofErr w:type="gramStart"/>
      <w:r>
        <w:rPr>
          <w:sz w:val="24"/>
        </w:rPr>
        <w:t>通过风控系统</w:t>
      </w:r>
      <w:proofErr w:type="gramEnd"/>
      <w:r>
        <w:rPr>
          <w:sz w:val="24"/>
        </w:rPr>
        <w:t>的自动合</w:t>
      </w:r>
      <w:proofErr w:type="gramStart"/>
      <w:r>
        <w:rPr>
          <w:sz w:val="24"/>
        </w:rPr>
        <w:t>规</w:t>
      </w:r>
      <w:proofErr w:type="gramEnd"/>
      <w:r>
        <w:rPr>
          <w:sz w:val="24"/>
        </w:rPr>
        <w:t>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w:t>
      </w:r>
      <w:proofErr w:type="gramStart"/>
      <w:r>
        <w:rPr>
          <w:sz w:val="24"/>
        </w:rPr>
        <w:t>作出</w:t>
      </w:r>
      <w:proofErr w:type="gramEnd"/>
      <w:r>
        <w:rPr>
          <w:sz w:val="24"/>
        </w:rPr>
        <w:t>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77777777" w:rsidR="00DF2503" w:rsidRDefault="00E42029">
      <w:pPr>
        <w:spacing w:line="360" w:lineRule="auto"/>
        <w:ind w:firstLineChars="200" w:firstLine="480"/>
        <w:rPr>
          <w:sz w:val="24"/>
        </w:rPr>
      </w:pPr>
      <w:r>
        <w:rPr>
          <w:sz w:val="24"/>
        </w:rPr>
        <w:t>本基金托管人中国农业银行根据本基金合同规定，于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w:t>
      </w:r>
      <w:r>
        <w:rPr>
          <w:sz w:val="24"/>
        </w:rPr>
        <w:t>复核了本报告中的财务指标、净值表现和投资组合报告等内容，保证复核内容不存在虚假记载、误导性陈述或者重大遗漏。</w:t>
      </w:r>
    </w:p>
    <w:p w14:paraId="6C6C91DA" w14:textId="77777777" w:rsidR="00DF2503" w:rsidRDefault="00E42029">
      <w:pPr>
        <w:spacing w:after="0" w:line="360" w:lineRule="auto"/>
        <w:ind w:firstLineChars="200" w:firstLine="480"/>
        <w:rPr>
          <w:sz w:val="24"/>
        </w:rPr>
      </w:pPr>
      <w:r>
        <w:rPr>
          <w:sz w:val="24"/>
        </w:rPr>
        <w:lastRenderedPageBreak/>
        <w:t>本报告期为</w:t>
      </w:r>
      <w:r>
        <w:rPr>
          <w:color w:val="000000"/>
          <w:sz w:val="24"/>
        </w:rPr>
        <w:t>2017</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3</w:t>
      </w:r>
      <w:r>
        <w:rPr>
          <w:color w:val="000000"/>
          <w:sz w:val="24"/>
        </w:rPr>
        <w:t>月</w:t>
      </w:r>
      <w:r>
        <w:rPr>
          <w:color w:val="000000"/>
          <w:sz w:val="24"/>
        </w:rPr>
        <w:t>31</w:t>
      </w:r>
      <w:r>
        <w:rPr>
          <w:color w:val="000000"/>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DF2503" w14:paraId="2EDA6E8E" w14:textId="77777777">
        <w:trPr>
          <w:jc w:val="center"/>
        </w:trPr>
        <w:tc>
          <w:tcPr>
            <w:tcW w:w="749" w:type="dxa"/>
            <w:vAlign w:val="center"/>
          </w:tcPr>
          <w:p w14:paraId="35CDFBEE" w14:textId="77777777" w:rsidR="00DF2503" w:rsidRDefault="00E42029">
            <w:pPr>
              <w:spacing w:before="29" w:line="288" w:lineRule="auto"/>
              <w:ind w:left="17"/>
              <w:jc w:val="center"/>
              <w:rPr>
                <w:color w:val="000000"/>
                <w:sz w:val="24"/>
              </w:rPr>
            </w:pPr>
            <w:r>
              <w:rPr>
                <w:color w:val="000000"/>
                <w:sz w:val="24"/>
              </w:rPr>
              <w:t>序号</w:t>
            </w:r>
          </w:p>
        </w:tc>
        <w:tc>
          <w:tcPr>
            <w:tcW w:w="3491" w:type="dxa"/>
            <w:vAlign w:val="center"/>
          </w:tcPr>
          <w:p w14:paraId="3A46999A" w14:textId="77777777" w:rsidR="00DF2503" w:rsidRDefault="00E42029">
            <w:pPr>
              <w:spacing w:before="29" w:line="288" w:lineRule="auto"/>
              <w:ind w:left="17"/>
              <w:jc w:val="center"/>
              <w:rPr>
                <w:color w:val="000000"/>
                <w:sz w:val="24"/>
              </w:rPr>
            </w:pPr>
            <w:r>
              <w:rPr>
                <w:color w:val="000000"/>
                <w:sz w:val="24"/>
              </w:rPr>
              <w:t>项目</w:t>
            </w:r>
          </w:p>
        </w:tc>
        <w:tc>
          <w:tcPr>
            <w:tcW w:w="2801" w:type="dxa"/>
            <w:vAlign w:val="center"/>
          </w:tcPr>
          <w:p w14:paraId="417F6F01" w14:textId="77777777" w:rsidR="00DF2503" w:rsidRDefault="00E42029">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50D24CD5" w14:textId="77777777" w:rsidR="00DF2503" w:rsidRDefault="00E42029">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DF2503" w14:paraId="40179B32" w14:textId="77777777">
        <w:trPr>
          <w:jc w:val="center"/>
        </w:trPr>
        <w:tc>
          <w:tcPr>
            <w:tcW w:w="749" w:type="dxa"/>
            <w:vAlign w:val="center"/>
          </w:tcPr>
          <w:p w14:paraId="0CD01C00" w14:textId="77777777" w:rsidR="00DF2503" w:rsidRDefault="00E42029">
            <w:pPr>
              <w:spacing w:before="29" w:line="288" w:lineRule="auto"/>
              <w:ind w:left="17"/>
              <w:jc w:val="center"/>
              <w:rPr>
                <w:color w:val="000000"/>
                <w:sz w:val="24"/>
              </w:rPr>
            </w:pPr>
            <w:r>
              <w:rPr>
                <w:color w:val="000000"/>
                <w:sz w:val="24"/>
              </w:rPr>
              <w:t>1</w:t>
            </w:r>
          </w:p>
        </w:tc>
        <w:tc>
          <w:tcPr>
            <w:tcW w:w="3491" w:type="dxa"/>
            <w:vAlign w:val="center"/>
          </w:tcPr>
          <w:p w14:paraId="26CEDA62" w14:textId="77777777" w:rsidR="00DF2503" w:rsidRDefault="00E42029">
            <w:pPr>
              <w:spacing w:before="29" w:line="288" w:lineRule="auto"/>
              <w:ind w:left="17"/>
              <w:jc w:val="left"/>
              <w:rPr>
                <w:sz w:val="24"/>
              </w:rPr>
            </w:pPr>
            <w:r>
              <w:rPr>
                <w:color w:val="000000"/>
                <w:sz w:val="24"/>
              </w:rPr>
              <w:t>权益投资</w:t>
            </w:r>
          </w:p>
        </w:tc>
        <w:tc>
          <w:tcPr>
            <w:tcW w:w="2801" w:type="dxa"/>
            <w:vAlign w:val="center"/>
          </w:tcPr>
          <w:p w14:paraId="689CA5C9" w14:textId="77777777" w:rsidR="00DF2503" w:rsidRDefault="00E42029">
            <w:pPr>
              <w:spacing w:before="29" w:line="288" w:lineRule="auto"/>
              <w:ind w:left="17"/>
              <w:jc w:val="right"/>
              <w:rPr>
                <w:color w:val="000000"/>
                <w:sz w:val="24"/>
              </w:rPr>
            </w:pPr>
            <w:r>
              <w:rPr>
                <w:color w:val="000000"/>
                <w:sz w:val="24"/>
              </w:rPr>
              <w:t>123,570,399.17</w:t>
            </w:r>
          </w:p>
        </w:tc>
        <w:tc>
          <w:tcPr>
            <w:tcW w:w="1827" w:type="dxa"/>
            <w:vAlign w:val="center"/>
          </w:tcPr>
          <w:p w14:paraId="5C90F519" w14:textId="77777777" w:rsidR="00DF2503" w:rsidRDefault="00E42029">
            <w:pPr>
              <w:spacing w:before="29" w:line="288" w:lineRule="auto"/>
              <w:ind w:left="17"/>
              <w:jc w:val="right"/>
              <w:rPr>
                <w:color w:val="000000"/>
                <w:sz w:val="24"/>
              </w:rPr>
            </w:pPr>
            <w:r>
              <w:rPr>
                <w:color w:val="000000"/>
                <w:sz w:val="24"/>
              </w:rPr>
              <w:t>17.25</w:t>
            </w:r>
          </w:p>
        </w:tc>
      </w:tr>
      <w:tr w:rsidR="00DF2503" w14:paraId="617135E6" w14:textId="77777777">
        <w:trPr>
          <w:jc w:val="center"/>
        </w:trPr>
        <w:tc>
          <w:tcPr>
            <w:tcW w:w="749" w:type="dxa"/>
            <w:vAlign w:val="center"/>
          </w:tcPr>
          <w:p w14:paraId="64A9A235" w14:textId="77777777" w:rsidR="00DF2503" w:rsidRDefault="00DF2503">
            <w:pPr>
              <w:spacing w:before="29" w:line="288" w:lineRule="auto"/>
              <w:ind w:left="17"/>
              <w:jc w:val="center"/>
              <w:rPr>
                <w:color w:val="000000"/>
                <w:sz w:val="24"/>
              </w:rPr>
            </w:pPr>
          </w:p>
        </w:tc>
        <w:tc>
          <w:tcPr>
            <w:tcW w:w="3491" w:type="dxa"/>
            <w:vAlign w:val="center"/>
          </w:tcPr>
          <w:p w14:paraId="5AC0AB50" w14:textId="77777777" w:rsidR="00DF2503" w:rsidRDefault="00E42029">
            <w:pPr>
              <w:spacing w:before="29" w:line="288" w:lineRule="auto"/>
              <w:ind w:left="17"/>
              <w:jc w:val="left"/>
              <w:rPr>
                <w:sz w:val="24"/>
              </w:rPr>
            </w:pPr>
            <w:r>
              <w:rPr>
                <w:color w:val="000000"/>
                <w:sz w:val="24"/>
              </w:rPr>
              <w:t>其中：股票</w:t>
            </w:r>
          </w:p>
        </w:tc>
        <w:tc>
          <w:tcPr>
            <w:tcW w:w="2801" w:type="dxa"/>
            <w:vAlign w:val="center"/>
          </w:tcPr>
          <w:p w14:paraId="2C78F0A8" w14:textId="77777777" w:rsidR="00DF2503" w:rsidRDefault="00E42029">
            <w:pPr>
              <w:spacing w:before="29" w:line="288" w:lineRule="auto"/>
              <w:ind w:left="17"/>
              <w:jc w:val="right"/>
              <w:rPr>
                <w:color w:val="000000"/>
                <w:sz w:val="24"/>
              </w:rPr>
            </w:pPr>
            <w:r>
              <w:rPr>
                <w:color w:val="000000"/>
                <w:sz w:val="24"/>
              </w:rPr>
              <w:t>123,570,399.17</w:t>
            </w:r>
          </w:p>
        </w:tc>
        <w:tc>
          <w:tcPr>
            <w:tcW w:w="1827" w:type="dxa"/>
            <w:vAlign w:val="center"/>
          </w:tcPr>
          <w:p w14:paraId="36B539A5" w14:textId="77777777" w:rsidR="00DF2503" w:rsidRDefault="00E42029">
            <w:pPr>
              <w:spacing w:before="29" w:line="288" w:lineRule="auto"/>
              <w:ind w:left="17"/>
              <w:jc w:val="right"/>
              <w:rPr>
                <w:color w:val="000000"/>
                <w:sz w:val="24"/>
              </w:rPr>
            </w:pPr>
            <w:r>
              <w:rPr>
                <w:color w:val="000000"/>
                <w:sz w:val="24"/>
              </w:rPr>
              <w:t>17.25</w:t>
            </w:r>
          </w:p>
        </w:tc>
      </w:tr>
      <w:tr w:rsidR="00DF2503" w14:paraId="3FF559BD" w14:textId="77777777">
        <w:trPr>
          <w:jc w:val="center"/>
        </w:trPr>
        <w:tc>
          <w:tcPr>
            <w:tcW w:w="749" w:type="dxa"/>
            <w:vAlign w:val="center"/>
          </w:tcPr>
          <w:p w14:paraId="4F2D92EB" w14:textId="77777777" w:rsidR="00DF2503" w:rsidRDefault="00E42029">
            <w:pPr>
              <w:spacing w:before="29" w:line="288" w:lineRule="auto"/>
              <w:ind w:left="17"/>
              <w:jc w:val="center"/>
              <w:rPr>
                <w:color w:val="000000"/>
                <w:sz w:val="24"/>
              </w:rPr>
            </w:pPr>
            <w:r>
              <w:rPr>
                <w:color w:val="000000"/>
                <w:sz w:val="24"/>
              </w:rPr>
              <w:t>2</w:t>
            </w:r>
          </w:p>
        </w:tc>
        <w:tc>
          <w:tcPr>
            <w:tcW w:w="3491" w:type="dxa"/>
            <w:vAlign w:val="center"/>
          </w:tcPr>
          <w:p w14:paraId="226A1D76" w14:textId="77777777" w:rsidR="00DF2503" w:rsidRDefault="00E42029">
            <w:pPr>
              <w:spacing w:before="29" w:line="288" w:lineRule="auto"/>
              <w:ind w:left="17"/>
              <w:jc w:val="left"/>
              <w:rPr>
                <w:sz w:val="24"/>
              </w:rPr>
            </w:pPr>
            <w:r>
              <w:rPr>
                <w:color w:val="000000"/>
                <w:sz w:val="24"/>
              </w:rPr>
              <w:t>固定收益投资</w:t>
            </w:r>
          </w:p>
        </w:tc>
        <w:tc>
          <w:tcPr>
            <w:tcW w:w="2801" w:type="dxa"/>
            <w:vAlign w:val="center"/>
          </w:tcPr>
          <w:p w14:paraId="5BF8F468" w14:textId="77777777" w:rsidR="00DF2503" w:rsidRDefault="00E42029">
            <w:pPr>
              <w:spacing w:before="29" w:line="288" w:lineRule="auto"/>
              <w:ind w:left="17"/>
              <w:jc w:val="right"/>
              <w:rPr>
                <w:color w:val="000000"/>
                <w:sz w:val="24"/>
              </w:rPr>
            </w:pPr>
            <w:r>
              <w:rPr>
                <w:color w:val="000000"/>
                <w:sz w:val="24"/>
              </w:rPr>
              <w:t>574,088,600.00</w:t>
            </w:r>
          </w:p>
        </w:tc>
        <w:tc>
          <w:tcPr>
            <w:tcW w:w="1827" w:type="dxa"/>
            <w:vAlign w:val="center"/>
          </w:tcPr>
          <w:p w14:paraId="78C530FD" w14:textId="77777777" w:rsidR="00DF2503" w:rsidRDefault="00E42029">
            <w:pPr>
              <w:spacing w:before="29" w:line="288" w:lineRule="auto"/>
              <w:ind w:left="17"/>
              <w:jc w:val="right"/>
              <w:rPr>
                <w:color w:val="000000"/>
                <w:sz w:val="24"/>
              </w:rPr>
            </w:pPr>
            <w:r>
              <w:rPr>
                <w:color w:val="000000"/>
                <w:sz w:val="24"/>
              </w:rPr>
              <w:t>80.12</w:t>
            </w:r>
          </w:p>
        </w:tc>
      </w:tr>
      <w:tr w:rsidR="00DF2503" w14:paraId="01A60E10" w14:textId="77777777">
        <w:trPr>
          <w:jc w:val="center"/>
        </w:trPr>
        <w:tc>
          <w:tcPr>
            <w:tcW w:w="749" w:type="dxa"/>
            <w:vAlign w:val="center"/>
          </w:tcPr>
          <w:p w14:paraId="42807D01" w14:textId="77777777" w:rsidR="00DF2503" w:rsidRDefault="00DF2503">
            <w:pPr>
              <w:spacing w:before="29" w:line="288" w:lineRule="auto"/>
              <w:ind w:left="17"/>
              <w:jc w:val="center"/>
              <w:rPr>
                <w:color w:val="000000"/>
                <w:sz w:val="24"/>
              </w:rPr>
            </w:pPr>
          </w:p>
        </w:tc>
        <w:tc>
          <w:tcPr>
            <w:tcW w:w="3491" w:type="dxa"/>
            <w:vAlign w:val="center"/>
          </w:tcPr>
          <w:p w14:paraId="564864EE" w14:textId="77777777" w:rsidR="00DF2503" w:rsidRDefault="00E42029">
            <w:pPr>
              <w:spacing w:before="29" w:line="288" w:lineRule="auto"/>
              <w:ind w:left="17"/>
              <w:jc w:val="left"/>
              <w:rPr>
                <w:sz w:val="24"/>
              </w:rPr>
            </w:pPr>
            <w:r>
              <w:rPr>
                <w:color w:val="000000"/>
                <w:sz w:val="24"/>
              </w:rPr>
              <w:t>其中：债券</w:t>
            </w:r>
          </w:p>
        </w:tc>
        <w:tc>
          <w:tcPr>
            <w:tcW w:w="2801" w:type="dxa"/>
            <w:vAlign w:val="center"/>
          </w:tcPr>
          <w:p w14:paraId="3254E8EF" w14:textId="77777777" w:rsidR="00DF2503" w:rsidRDefault="00E42029">
            <w:pPr>
              <w:spacing w:before="29" w:line="288" w:lineRule="auto"/>
              <w:ind w:left="17"/>
              <w:jc w:val="right"/>
              <w:rPr>
                <w:color w:val="000000"/>
                <w:sz w:val="24"/>
              </w:rPr>
            </w:pPr>
            <w:r>
              <w:rPr>
                <w:color w:val="000000"/>
                <w:sz w:val="24"/>
              </w:rPr>
              <w:t>574,088,600.00</w:t>
            </w:r>
          </w:p>
        </w:tc>
        <w:tc>
          <w:tcPr>
            <w:tcW w:w="1827" w:type="dxa"/>
            <w:vAlign w:val="center"/>
          </w:tcPr>
          <w:p w14:paraId="7E78F6EE" w14:textId="77777777" w:rsidR="00DF2503" w:rsidRDefault="00E42029">
            <w:pPr>
              <w:spacing w:before="29" w:line="288" w:lineRule="auto"/>
              <w:ind w:left="17"/>
              <w:jc w:val="right"/>
              <w:rPr>
                <w:color w:val="000000"/>
                <w:sz w:val="24"/>
              </w:rPr>
            </w:pPr>
            <w:r>
              <w:rPr>
                <w:color w:val="000000"/>
                <w:sz w:val="24"/>
              </w:rPr>
              <w:t>80.12</w:t>
            </w:r>
          </w:p>
        </w:tc>
      </w:tr>
      <w:tr w:rsidR="00DF2503" w14:paraId="2B73DB49" w14:textId="77777777">
        <w:trPr>
          <w:jc w:val="center"/>
        </w:trPr>
        <w:tc>
          <w:tcPr>
            <w:tcW w:w="749" w:type="dxa"/>
            <w:vAlign w:val="center"/>
          </w:tcPr>
          <w:p w14:paraId="5A762A31" w14:textId="77777777" w:rsidR="00DF2503" w:rsidRDefault="00DF2503">
            <w:pPr>
              <w:spacing w:before="29" w:line="288" w:lineRule="auto"/>
              <w:ind w:left="17"/>
              <w:jc w:val="center"/>
              <w:rPr>
                <w:color w:val="000000"/>
                <w:sz w:val="24"/>
              </w:rPr>
            </w:pPr>
          </w:p>
        </w:tc>
        <w:tc>
          <w:tcPr>
            <w:tcW w:w="3491" w:type="dxa"/>
            <w:vAlign w:val="center"/>
          </w:tcPr>
          <w:p w14:paraId="023D845B" w14:textId="77777777" w:rsidR="00DF2503" w:rsidRDefault="00E42029">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Pr>
                <w:color w:val="000000"/>
                <w:sz w:val="24"/>
              </w:rPr>
              <w:t>资产支持证券</w:t>
            </w:r>
          </w:p>
        </w:tc>
        <w:tc>
          <w:tcPr>
            <w:tcW w:w="2801" w:type="dxa"/>
            <w:vAlign w:val="center"/>
          </w:tcPr>
          <w:p w14:paraId="0D0B3AE1" w14:textId="77777777" w:rsidR="00DF2503" w:rsidRDefault="00E42029">
            <w:pPr>
              <w:spacing w:before="29" w:line="288" w:lineRule="auto"/>
              <w:ind w:left="17"/>
              <w:jc w:val="right"/>
              <w:rPr>
                <w:color w:val="000000"/>
                <w:sz w:val="24"/>
              </w:rPr>
            </w:pPr>
            <w:r>
              <w:rPr>
                <w:color w:val="000000"/>
                <w:sz w:val="24"/>
              </w:rPr>
              <w:t>-</w:t>
            </w:r>
          </w:p>
        </w:tc>
        <w:tc>
          <w:tcPr>
            <w:tcW w:w="1827" w:type="dxa"/>
            <w:vAlign w:val="center"/>
          </w:tcPr>
          <w:p w14:paraId="02DE767A" w14:textId="77777777" w:rsidR="00DF2503" w:rsidRDefault="00E42029">
            <w:pPr>
              <w:spacing w:before="29" w:line="288" w:lineRule="auto"/>
              <w:ind w:left="17"/>
              <w:jc w:val="right"/>
              <w:rPr>
                <w:color w:val="000000"/>
                <w:sz w:val="24"/>
              </w:rPr>
            </w:pPr>
            <w:r>
              <w:rPr>
                <w:color w:val="000000"/>
                <w:sz w:val="24"/>
              </w:rPr>
              <w:t>-</w:t>
            </w:r>
          </w:p>
        </w:tc>
      </w:tr>
      <w:tr w:rsidR="00DF2503" w14:paraId="441490E7" w14:textId="77777777">
        <w:trPr>
          <w:jc w:val="center"/>
        </w:trPr>
        <w:tc>
          <w:tcPr>
            <w:tcW w:w="749" w:type="dxa"/>
            <w:vAlign w:val="center"/>
          </w:tcPr>
          <w:p w14:paraId="16B05A37" w14:textId="77777777" w:rsidR="00DF2503" w:rsidRDefault="00E42029">
            <w:pPr>
              <w:spacing w:before="29" w:line="288" w:lineRule="auto"/>
              <w:ind w:left="17"/>
              <w:jc w:val="center"/>
              <w:rPr>
                <w:color w:val="000000"/>
                <w:sz w:val="24"/>
              </w:rPr>
            </w:pPr>
            <w:r>
              <w:rPr>
                <w:color w:val="000000"/>
                <w:sz w:val="24"/>
              </w:rPr>
              <w:t>3</w:t>
            </w:r>
          </w:p>
        </w:tc>
        <w:tc>
          <w:tcPr>
            <w:tcW w:w="3491" w:type="dxa"/>
            <w:vAlign w:val="center"/>
          </w:tcPr>
          <w:p w14:paraId="0681B9A4" w14:textId="77777777" w:rsidR="00DF2503" w:rsidRDefault="00E42029">
            <w:pPr>
              <w:spacing w:before="29" w:line="288" w:lineRule="auto"/>
              <w:ind w:left="17"/>
              <w:jc w:val="left"/>
              <w:rPr>
                <w:color w:val="000000"/>
                <w:sz w:val="24"/>
              </w:rPr>
            </w:pPr>
            <w:r>
              <w:rPr>
                <w:rFonts w:hAnsi="宋体"/>
                <w:color w:val="000000"/>
                <w:sz w:val="24"/>
              </w:rPr>
              <w:t>贵金属投资</w:t>
            </w:r>
          </w:p>
        </w:tc>
        <w:tc>
          <w:tcPr>
            <w:tcW w:w="2801" w:type="dxa"/>
            <w:vAlign w:val="center"/>
          </w:tcPr>
          <w:p w14:paraId="39BB6AE5" w14:textId="77777777" w:rsidR="00DF2503" w:rsidRDefault="00E42029">
            <w:pPr>
              <w:spacing w:before="29" w:line="288" w:lineRule="auto"/>
              <w:ind w:left="17"/>
              <w:jc w:val="right"/>
              <w:rPr>
                <w:color w:val="000000"/>
                <w:sz w:val="24"/>
              </w:rPr>
            </w:pPr>
            <w:r>
              <w:rPr>
                <w:color w:val="000000"/>
                <w:sz w:val="24"/>
              </w:rPr>
              <w:t>-</w:t>
            </w:r>
          </w:p>
        </w:tc>
        <w:tc>
          <w:tcPr>
            <w:tcW w:w="1827" w:type="dxa"/>
            <w:vAlign w:val="center"/>
          </w:tcPr>
          <w:p w14:paraId="6600B45F" w14:textId="77777777" w:rsidR="00DF2503" w:rsidRDefault="00E42029">
            <w:pPr>
              <w:spacing w:before="29" w:line="288" w:lineRule="auto"/>
              <w:ind w:left="17"/>
              <w:jc w:val="right"/>
              <w:rPr>
                <w:color w:val="000000"/>
                <w:sz w:val="24"/>
              </w:rPr>
            </w:pPr>
            <w:r>
              <w:rPr>
                <w:color w:val="000000"/>
                <w:sz w:val="24"/>
              </w:rPr>
              <w:t>-</w:t>
            </w:r>
          </w:p>
        </w:tc>
      </w:tr>
      <w:tr w:rsidR="00DF2503" w14:paraId="1193FD2B" w14:textId="77777777">
        <w:trPr>
          <w:jc w:val="center"/>
        </w:trPr>
        <w:tc>
          <w:tcPr>
            <w:tcW w:w="749" w:type="dxa"/>
            <w:vAlign w:val="center"/>
          </w:tcPr>
          <w:p w14:paraId="6407D970" w14:textId="77777777" w:rsidR="00DF2503" w:rsidRDefault="00E42029">
            <w:pPr>
              <w:spacing w:before="29" w:line="288" w:lineRule="auto"/>
              <w:ind w:left="17"/>
              <w:jc w:val="center"/>
              <w:rPr>
                <w:color w:val="000000"/>
                <w:sz w:val="24"/>
              </w:rPr>
            </w:pPr>
            <w:r>
              <w:rPr>
                <w:color w:val="000000"/>
                <w:sz w:val="24"/>
              </w:rPr>
              <w:t>4</w:t>
            </w:r>
          </w:p>
        </w:tc>
        <w:tc>
          <w:tcPr>
            <w:tcW w:w="3491" w:type="dxa"/>
            <w:vAlign w:val="center"/>
          </w:tcPr>
          <w:p w14:paraId="1C2D90A1" w14:textId="77777777" w:rsidR="00DF2503" w:rsidRDefault="00E42029">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801" w:type="dxa"/>
            <w:vAlign w:val="center"/>
          </w:tcPr>
          <w:p w14:paraId="1B123C65" w14:textId="77777777" w:rsidR="00DF2503" w:rsidRDefault="00E42029">
            <w:pPr>
              <w:spacing w:before="29" w:line="288" w:lineRule="auto"/>
              <w:ind w:left="17"/>
              <w:jc w:val="right"/>
              <w:rPr>
                <w:color w:val="000000"/>
                <w:sz w:val="24"/>
              </w:rPr>
            </w:pPr>
            <w:r>
              <w:rPr>
                <w:color w:val="000000"/>
                <w:sz w:val="24"/>
              </w:rPr>
              <w:t>-</w:t>
            </w:r>
          </w:p>
        </w:tc>
        <w:tc>
          <w:tcPr>
            <w:tcW w:w="1827" w:type="dxa"/>
            <w:vAlign w:val="center"/>
          </w:tcPr>
          <w:p w14:paraId="25A3A23E" w14:textId="77777777" w:rsidR="00DF2503" w:rsidRDefault="00E42029">
            <w:pPr>
              <w:spacing w:before="29" w:line="288" w:lineRule="auto"/>
              <w:ind w:left="17"/>
              <w:jc w:val="right"/>
              <w:rPr>
                <w:color w:val="000000"/>
                <w:sz w:val="24"/>
              </w:rPr>
            </w:pPr>
            <w:r>
              <w:rPr>
                <w:color w:val="000000"/>
                <w:sz w:val="24"/>
              </w:rPr>
              <w:t>-</w:t>
            </w:r>
          </w:p>
        </w:tc>
      </w:tr>
      <w:tr w:rsidR="00DF2503" w14:paraId="3A42F87E" w14:textId="77777777">
        <w:trPr>
          <w:jc w:val="center"/>
        </w:trPr>
        <w:tc>
          <w:tcPr>
            <w:tcW w:w="749" w:type="dxa"/>
            <w:vAlign w:val="center"/>
          </w:tcPr>
          <w:p w14:paraId="75640986" w14:textId="77777777" w:rsidR="00DF2503" w:rsidRDefault="00E42029">
            <w:pPr>
              <w:spacing w:before="29" w:line="288" w:lineRule="auto"/>
              <w:ind w:left="17"/>
              <w:jc w:val="center"/>
              <w:rPr>
                <w:color w:val="000000"/>
                <w:sz w:val="24"/>
              </w:rPr>
            </w:pPr>
            <w:r>
              <w:rPr>
                <w:color w:val="000000"/>
                <w:sz w:val="24"/>
              </w:rPr>
              <w:t>5</w:t>
            </w:r>
          </w:p>
        </w:tc>
        <w:tc>
          <w:tcPr>
            <w:tcW w:w="3491" w:type="dxa"/>
            <w:vAlign w:val="center"/>
          </w:tcPr>
          <w:p w14:paraId="19CE4EA5" w14:textId="77777777" w:rsidR="00DF2503" w:rsidRDefault="00E42029">
            <w:pPr>
              <w:spacing w:before="29" w:line="288" w:lineRule="auto"/>
              <w:ind w:left="17"/>
              <w:jc w:val="left"/>
              <w:rPr>
                <w:sz w:val="24"/>
              </w:rPr>
            </w:pPr>
            <w:r>
              <w:rPr>
                <w:color w:val="000000"/>
                <w:sz w:val="24"/>
              </w:rPr>
              <w:t>买入返售金融资产</w:t>
            </w:r>
          </w:p>
        </w:tc>
        <w:tc>
          <w:tcPr>
            <w:tcW w:w="2801" w:type="dxa"/>
            <w:vAlign w:val="center"/>
          </w:tcPr>
          <w:p w14:paraId="1AABD840" w14:textId="77777777" w:rsidR="00DF2503" w:rsidRDefault="00E42029">
            <w:pPr>
              <w:spacing w:before="29" w:line="288" w:lineRule="auto"/>
              <w:ind w:left="17"/>
              <w:jc w:val="right"/>
              <w:rPr>
                <w:color w:val="000000"/>
                <w:sz w:val="24"/>
              </w:rPr>
            </w:pPr>
            <w:r>
              <w:rPr>
                <w:color w:val="000000"/>
                <w:sz w:val="24"/>
              </w:rPr>
              <w:t>-</w:t>
            </w:r>
          </w:p>
        </w:tc>
        <w:tc>
          <w:tcPr>
            <w:tcW w:w="1827" w:type="dxa"/>
            <w:vAlign w:val="center"/>
          </w:tcPr>
          <w:p w14:paraId="4D93CD97" w14:textId="77777777" w:rsidR="00DF2503" w:rsidRDefault="00E42029">
            <w:pPr>
              <w:spacing w:before="29" w:line="288" w:lineRule="auto"/>
              <w:ind w:left="17"/>
              <w:jc w:val="right"/>
              <w:rPr>
                <w:color w:val="000000"/>
                <w:sz w:val="24"/>
              </w:rPr>
            </w:pPr>
            <w:r>
              <w:rPr>
                <w:color w:val="000000"/>
                <w:sz w:val="24"/>
              </w:rPr>
              <w:t>-</w:t>
            </w:r>
          </w:p>
        </w:tc>
      </w:tr>
      <w:tr w:rsidR="00DF2503" w14:paraId="66DB02CE" w14:textId="77777777">
        <w:trPr>
          <w:jc w:val="center"/>
        </w:trPr>
        <w:tc>
          <w:tcPr>
            <w:tcW w:w="749" w:type="dxa"/>
            <w:vAlign w:val="center"/>
          </w:tcPr>
          <w:p w14:paraId="3643BD0F" w14:textId="77777777" w:rsidR="00DF2503" w:rsidRDefault="00DF2503">
            <w:pPr>
              <w:spacing w:before="29" w:line="288" w:lineRule="auto"/>
              <w:ind w:left="17"/>
              <w:jc w:val="center"/>
              <w:rPr>
                <w:color w:val="000000"/>
                <w:sz w:val="24"/>
              </w:rPr>
            </w:pPr>
          </w:p>
        </w:tc>
        <w:tc>
          <w:tcPr>
            <w:tcW w:w="3491" w:type="dxa"/>
            <w:vAlign w:val="center"/>
          </w:tcPr>
          <w:p w14:paraId="5FB8C6A2" w14:textId="77777777" w:rsidR="00DF2503" w:rsidRDefault="00E42029">
            <w:pPr>
              <w:spacing w:before="29" w:line="288" w:lineRule="auto"/>
              <w:ind w:left="17"/>
              <w:jc w:val="left"/>
              <w:rPr>
                <w:sz w:val="24"/>
              </w:rPr>
            </w:pPr>
            <w:r>
              <w:rPr>
                <w:color w:val="000000"/>
                <w:sz w:val="24"/>
              </w:rPr>
              <w:t>其中：买断式回购的买入返售金融资产</w:t>
            </w:r>
          </w:p>
        </w:tc>
        <w:tc>
          <w:tcPr>
            <w:tcW w:w="2801" w:type="dxa"/>
            <w:vAlign w:val="center"/>
          </w:tcPr>
          <w:p w14:paraId="4EA91B0E" w14:textId="77777777" w:rsidR="00DF2503" w:rsidRDefault="00E42029">
            <w:pPr>
              <w:spacing w:before="29" w:line="288" w:lineRule="auto"/>
              <w:ind w:left="17"/>
              <w:jc w:val="right"/>
              <w:rPr>
                <w:color w:val="000000"/>
                <w:sz w:val="24"/>
              </w:rPr>
            </w:pPr>
            <w:r>
              <w:rPr>
                <w:color w:val="000000"/>
                <w:sz w:val="24"/>
              </w:rPr>
              <w:t>-</w:t>
            </w:r>
          </w:p>
        </w:tc>
        <w:tc>
          <w:tcPr>
            <w:tcW w:w="1827" w:type="dxa"/>
            <w:vAlign w:val="center"/>
          </w:tcPr>
          <w:p w14:paraId="487FB8A2" w14:textId="77777777" w:rsidR="00DF2503" w:rsidRDefault="00E42029">
            <w:pPr>
              <w:spacing w:before="29" w:line="288" w:lineRule="auto"/>
              <w:ind w:left="17"/>
              <w:jc w:val="right"/>
              <w:rPr>
                <w:color w:val="000000"/>
                <w:sz w:val="24"/>
              </w:rPr>
            </w:pPr>
            <w:r>
              <w:rPr>
                <w:color w:val="000000"/>
                <w:sz w:val="24"/>
              </w:rPr>
              <w:t>-</w:t>
            </w:r>
          </w:p>
        </w:tc>
      </w:tr>
      <w:tr w:rsidR="00DF2503" w14:paraId="0BF17564" w14:textId="77777777">
        <w:trPr>
          <w:jc w:val="center"/>
        </w:trPr>
        <w:tc>
          <w:tcPr>
            <w:tcW w:w="749" w:type="dxa"/>
            <w:vAlign w:val="center"/>
          </w:tcPr>
          <w:p w14:paraId="7B077E83" w14:textId="77777777" w:rsidR="00DF2503" w:rsidRDefault="00E42029">
            <w:pPr>
              <w:spacing w:before="29" w:line="288" w:lineRule="auto"/>
              <w:ind w:left="17"/>
              <w:jc w:val="center"/>
              <w:rPr>
                <w:color w:val="000000"/>
                <w:sz w:val="24"/>
              </w:rPr>
            </w:pPr>
            <w:r>
              <w:rPr>
                <w:color w:val="000000"/>
                <w:sz w:val="24"/>
              </w:rPr>
              <w:t>6</w:t>
            </w:r>
          </w:p>
        </w:tc>
        <w:tc>
          <w:tcPr>
            <w:tcW w:w="3491" w:type="dxa"/>
            <w:vAlign w:val="center"/>
          </w:tcPr>
          <w:p w14:paraId="698D5415" w14:textId="77777777" w:rsidR="00DF2503" w:rsidRDefault="00E42029">
            <w:pPr>
              <w:spacing w:before="29" w:line="288" w:lineRule="auto"/>
              <w:ind w:left="17"/>
              <w:jc w:val="left"/>
              <w:rPr>
                <w:sz w:val="24"/>
              </w:rPr>
            </w:pPr>
            <w:r>
              <w:rPr>
                <w:color w:val="000000"/>
                <w:sz w:val="24"/>
              </w:rPr>
              <w:t>银行存款和结算备付金合计</w:t>
            </w:r>
          </w:p>
        </w:tc>
        <w:tc>
          <w:tcPr>
            <w:tcW w:w="2801" w:type="dxa"/>
            <w:vAlign w:val="center"/>
          </w:tcPr>
          <w:p w14:paraId="6DDFAA6E" w14:textId="77777777" w:rsidR="00DF2503" w:rsidRDefault="00E42029">
            <w:pPr>
              <w:spacing w:before="29" w:line="288" w:lineRule="auto"/>
              <w:ind w:left="17"/>
              <w:jc w:val="right"/>
              <w:rPr>
                <w:color w:val="000000"/>
                <w:sz w:val="24"/>
              </w:rPr>
            </w:pPr>
            <w:r>
              <w:rPr>
                <w:color w:val="000000"/>
                <w:sz w:val="24"/>
              </w:rPr>
              <w:t>8,382,800.73</w:t>
            </w:r>
          </w:p>
        </w:tc>
        <w:tc>
          <w:tcPr>
            <w:tcW w:w="1827" w:type="dxa"/>
            <w:vAlign w:val="center"/>
          </w:tcPr>
          <w:p w14:paraId="389A2104" w14:textId="77777777" w:rsidR="00DF2503" w:rsidRDefault="00E42029">
            <w:pPr>
              <w:spacing w:before="29" w:line="288" w:lineRule="auto"/>
              <w:ind w:left="17"/>
              <w:jc w:val="right"/>
              <w:rPr>
                <w:color w:val="000000"/>
                <w:sz w:val="24"/>
              </w:rPr>
            </w:pPr>
            <w:r>
              <w:rPr>
                <w:color w:val="000000"/>
                <w:sz w:val="24"/>
              </w:rPr>
              <w:t>1.17</w:t>
            </w:r>
          </w:p>
        </w:tc>
      </w:tr>
      <w:tr w:rsidR="00DF2503" w14:paraId="537BC413" w14:textId="77777777">
        <w:trPr>
          <w:jc w:val="center"/>
        </w:trPr>
        <w:tc>
          <w:tcPr>
            <w:tcW w:w="749" w:type="dxa"/>
            <w:vAlign w:val="center"/>
          </w:tcPr>
          <w:p w14:paraId="49313620" w14:textId="77777777" w:rsidR="00DF2503" w:rsidRDefault="00E42029">
            <w:pPr>
              <w:spacing w:before="29" w:line="288" w:lineRule="auto"/>
              <w:ind w:left="17"/>
              <w:jc w:val="center"/>
              <w:rPr>
                <w:color w:val="000000"/>
                <w:sz w:val="24"/>
              </w:rPr>
            </w:pPr>
            <w:r>
              <w:rPr>
                <w:color w:val="000000"/>
                <w:sz w:val="24"/>
              </w:rPr>
              <w:t>7</w:t>
            </w:r>
          </w:p>
        </w:tc>
        <w:tc>
          <w:tcPr>
            <w:tcW w:w="3491" w:type="dxa"/>
            <w:vAlign w:val="center"/>
          </w:tcPr>
          <w:p w14:paraId="7FF63752" w14:textId="77777777" w:rsidR="00DF2503" w:rsidRDefault="00E42029">
            <w:pPr>
              <w:spacing w:before="29" w:line="288" w:lineRule="auto"/>
              <w:jc w:val="left"/>
              <w:rPr>
                <w:sz w:val="24"/>
              </w:rPr>
            </w:pPr>
            <w:r>
              <w:rPr>
                <w:color w:val="000000"/>
                <w:sz w:val="24"/>
              </w:rPr>
              <w:t>其他资产</w:t>
            </w:r>
          </w:p>
        </w:tc>
        <w:tc>
          <w:tcPr>
            <w:tcW w:w="2801" w:type="dxa"/>
            <w:vAlign w:val="center"/>
          </w:tcPr>
          <w:p w14:paraId="23B552DB" w14:textId="77777777" w:rsidR="00DF2503" w:rsidRDefault="00E42029">
            <w:pPr>
              <w:spacing w:before="29" w:line="288" w:lineRule="auto"/>
              <w:jc w:val="right"/>
              <w:rPr>
                <w:color w:val="000000"/>
                <w:sz w:val="24"/>
              </w:rPr>
            </w:pPr>
            <w:r>
              <w:rPr>
                <w:color w:val="000000"/>
                <w:sz w:val="24"/>
              </w:rPr>
              <w:t>10,513,664.64</w:t>
            </w:r>
          </w:p>
        </w:tc>
        <w:tc>
          <w:tcPr>
            <w:tcW w:w="1827" w:type="dxa"/>
            <w:vAlign w:val="center"/>
          </w:tcPr>
          <w:p w14:paraId="7E385E04" w14:textId="77777777" w:rsidR="00DF2503" w:rsidRDefault="00E42029">
            <w:pPr>
              <w:spacing w:before="29" w:line="288" w:lineRule="auto"/>
              <w:jc w:val="right"/>
              <w:rPr>
                <w:color w:val="000000"/>
                <w:sz w:val="24"/>
              </w:rPr>
            </w:pPr>
            <w:r>
              <w:rPr>
                <w:color w:val="000000"/>
                <w:sz w:val="24"/>
              </w:rPr>
              <w:t>1.47</w:t>
            </w:r>
          </w:p>
        </w:tc>
      </w:tr>
      <w:tr w:rsidR="00DF2503" w14:paraId="30B1BDA0" w14:textId="77777777">
        <w:trPr>
          <w:jc w:val="center"/>
        </w:trPr>
        <w:tc>
          <w:tcPr>
            <w:tcW w:w="749" w:type="dxa"/>
            <w:vAlign w:val="center"/>
          </w:tcPr>
          <w:p w14:paraId="4E1DFA39" w14:textId="77777777" w:rsidR="00DF2503" w:rsidRDefault="00E42029">
            <w:pPr>
              <w:spacing w:before="29" w:line="288" w:lineRule="auto"/>
              <w:ind w:left="17"/>
              <w:jc w:val="center"/>
              <w:rPr>
                <w:color w:val="000000"/>
                <w:sz w:val="24"/>
              </w:rPr>
            </w:pPr>
            <w:r>
              <w:rPr>
                <w:color w:val="000000"/>
                <w:sz w:val="24"/>
              </w:rPr>
              <w:t>8</w:t>
            </w:r>
          </w:p>
        </w:tc>
        <w:tc>
          <w:tcPr>
            <w:tcW w:w="3491" w:type="dxa"/>
            <w:vAlign w:val="center"/>
          </w:tcPr>
          <w:p w14:paraId="6F153711" w14:textId="77777777" w:rsidR="00DF2503" w:rsidRDefault="00E42029">
            <w:pPr>
              <w:spacing w:before="29" w:line="288" w:lineRule="auto"/>
              <w:jc w:val="left"/>
              <w:rPr>
                <w:sz w:val="24"/>
              </w:rPr>
            </w:pPr>
            <w:r>
              <w:rPr>
                <w:color w:val="000000"/>
                <w:sz w:val="24"/>
              </w:rPr>
              <w:t>合计</w:t>
            </w:r>
          </w:p>
        </w:tc>
        <w:tc>
          <w:tcPr>
            <w:tcW w:w="2801" w:type="dxa"/>
            <w:vAlign w:val="center"/>
          </w:tcPr>
          <w:p w14:paraId="1BEE89A1" w14:textId="77777777" w:rsidR="00DF2503" w:rsidRDefault="00E42029">
            <w:pPr>
              <w:spacing w:before="29" w:line="288" w:lineRule="auto"/>
              <w:jc w:val="right"/>
              <w:rPr>
                <w:color w:val="000000"/>
                <w:sz w:val="24"/>
              </w:rPr>
            </w:pPr>
            <w:r>
              <w:rPr>
                <w:color w:val="000000"/>
                <w:sz w:val="24"/>
              </w:rPr>
              <w:t>716,555,464.54</w:t>
            </w:r>
          </w:p>
        </w:tc>
        <w:tc>
          <w:tcPr>
            <w:tcW w:w="1827" w:type="dxa"/>
            <w:vAlign w:val="center"/>
          </w:tcPr>
          <w:p w14:paraId="2922A21B" w14:textId="77777777" w:rsidR="00DF2503" w:rsidRDefault="00E42029">
            <w:pPr>
              <w:spacing w:before="29" w:line="288" w:lineRule="auto"/>
              <w:jc w:val="right"/>
              <w:rPr>
                <w:color w:val="000000"/>
                <w:sz w:val="24"/>
              </w:rPr>
            </w:pPr>
            <w:r>
              <w:rPr>
                <w:color w:val="000000"/>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pPr>
        <w:autoSpaceDE w:val="0"/>
        <w:autoSpaceDN w:val="0"/>
        <w:adjustRightInd w:val="0"/>
        <w:spacing w:before="100" w:beforeAutospacing="1" w:after="100" w:afterAutospacing="1" w:line="360" w:lineRule="auto"/>
        <w:ind w:left="17" w:firstLineChars="100" w:firstLine="24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DF2503"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77777777" w:rsidR="00DF2503" w:rsidRDefault="00E42029">
            <w:pPr>
              <w:adjustRightInd w:val="0"/>
              <w:snapToGrid w:val="0"/>
              <w:spacing w:before="29" w:line="288" w:lineRule="auto"/>
              <w:jc w:val="center"/>
              <w:rPr>
                <w:sz w:val="24"/>
              </w:rPr>
            </w:pPr>
            <w:r>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77777777" w:rsidR="00DF2503" w:rsidRDefault="00E42029">
            <w:pPr>
              <w:adjustRightInd w:val="0"/>
              <w:snapToGrid w:val="0"/>
              <w:spacing w:before="29" w:line="288" w:lineRule="auto"/>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77777777" w:rsidR="00DF2503" w:rsidRDefault="00E42029">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77777777" w:rsidR="00DF2503" w:rsidRDefault="00E42029">
            <w:pPr>
              <w:adjustRightInd w:val="0"/>
              <w:snapToGrid w:val="0"/>
              <w:spacing w:before="29" w:line="288" w:lineRule="auto"/>
              <w:jc w:val="center"/>
              <w:rPr>
                <w:sz w:val="24"/>
              </w:rPr>
            </w:pPr>
            <w:r>
              <w:rPr>
                <w:sz w:val="24"/>
              </w:rPr>
              <w:t>占基金资产净值比例（％）</w:t>
            </w:r>
          </w:p>
        </w:tc>
      </w:tr>
      <w:tr w:rsidR="00DF2503"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77777777" w:rsidR="00DF2503" w:rsidRDefault="00E42029">
            <w:pPr>
              <w:adjustRightInd w:val="0"/>
              <w:snapToGrid w:val="0"/>
              <w:spacing w:before="29" w:line="288" w:lineRule="auto"/>
              <w:jc w:val="center"/>
              <w:rPr>
                <w:sz w:val="24"/>
              </w:rPr>
            </w:pPr>
            <w:r>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77777777" w:rsidR="00DF2503" w:rsidRDefault="00E42029">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77777777" w:rsidR="00DF2503" w:rsidRDefault="00E42029">
            <w:pPr>
              <w:autoSpaceDE w:val="0"/>
              <w:autoSpaceDN w:val="0"/>
              <w:adjustRightInd w:val="0"/>
              <w:spacing w:before="29" w:line="288" w:lineRule="auto"/>
              <w:ind w:left="15"/>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77777777" w:rsidR="00DF2503" w:rsidRDefault="00E42029">
            <w:pPr>
              <w:autoSpaceDE w:val="0"/>
              <w:autoSpaceDN w:val="0"/>
              <w:adjustRightInd w:val="0"/>
              <w:spacing w:before="29" w:line="288" w:lineRule="auto"/>
              <w:ind w:left="15"/>
              <w:jc w:val="right"/>
              <w:rPr>
                <w:sz w:val="24"/>
              </w:rPr>
            </w:pPr>
            <w:r>
              <w:rPr>
                <w:sz w:val="24"/>
              </w:rPr>
              <w:t>-</w:t>
            </w:r>
          </w:p>
        </w:tc>
      </w:tr>
      <w:tr w:rsidR="00DF2503"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77777777" w:rsidR="00DF2503" w:rsidRDefault="00E42029">
            <w:pPr>
              <w:adjustRightInd w:val="0"/>
              <w:snapToGrid w:val="0"/>
              <w:spacing w:before="29" w:line="288" w:lineRule="auto"/>
              <w:jc w:val="center"/>
              <w:rPr>
                <w:sz w:val="24"/>
              </w:rPr>
            </w:pPr>
            <w:r>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77777777" w:rsidR="00DF2503" w:rsidRDefault="00E42029">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77777777" w:rsidR="00DF2503" w:rsidRDefault="00E42029">
            <w:pPr>
              <w:spacing w:before="29" w:line="288" w:lineRule="auto"/>
              <w:jc w:val="right"/>
              <w:rPr>
                <w:sz w:val="24"/>
              </w:rPr>
            </w:pPr>
            <w:r>
              <w:rPr>
                <w:sz w:val="24"/>
              </w:rPr>
              <w:t>-</w:t>
            </w:r>
          </w:p>
        </w:tc>
      </w:tr>
      <w:tr w:rsidR="00DF2503"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77777777" w:rsidR="00DF2503" w:rsidRDefault="00E42029">
            <w:pPr>
              <w:adjustRightInd w:val="0"/>
              <w:snapToGrid w:val="0"/>
              <w:spacing w:before="29" w:line="288" w:lineRule="auto"/>
              <w:jc w:val="center"/>
              <w:rPr>
                <w:sz w:val="24"/>
              </w:rPr>
            </w:pPr>
            <w:r>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77777777" w:rsidR="00DF2503" w:rsidRDefault="00E42029">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77777777" w:rsidR="00DF2503" w:rsidRDefault="00E42029">
            <w:pPr>
              <w:spacing w:before="29" w:line="288" w:lineRule="auto"/>
              <w:jc w:val="right"/>
              <w:rPr>
                <w:sz w:val="24"/>
              </w:rPr>
            </w:pPr>
            <w:r>
              <w:rPr>
                <w:sz w:val="24"/>
              </w:rPr>
              <w:t>80,589,519.01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77777777" w:rsidR="00DF2503" w:rsidRDefault="00E42029">
            <w:pPr>
              <w:spacing w:before="29" w:line="288" w:lineRule="auto"/>
              <w:jc w:val="right"/>
              <w:rPr>
                <w:sz w:val="24"/>
              </w:rPr>
            </w:pPr>
            <w:r>
              <w:rPr>
                <w:sz w:val="24"/>
              </w:rPr>
              <w:t>11.27</w:t>
            </w:r>
          </w:p>
        </w:tc>
      </w:tr>
      <w:tr w:rsidR="00DF2503"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77777777" w:rsidR="00DF2503" w:rsidRDefault="00E42029">
            <w:pPr>
              <w:adjustRightInd w:val="0"/>
              <w:snapToGrid w:val="0"/>
              <w:spacing w:before="29" w:line="288" w:lineRule="auto"/>
              <w:jc w:val="center"/>
              <w:rPr>
                <w:sz w:val="24"/>
              </w:rPr>
            </w:pPr>
            <w:r>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77777777" w:rsidR="00DF2503" w:rsidRDefault="00E42029">
            <w:pPr>
              <w:adjustRightInd w:val="0"/>
              <w:snapToGrid w:val="0"/>
              <w:spacing w:before="29" w:line="288" w:lineRule="auto"/>
              <w:rPr>
                <w:sz w:val="24"/>
              </w:rPr>
            </w:pPr>
            <w:r>
              <w:rPr>
                <w:sz w:val="24"/>
              </w:rPr>
              <w:t>电力、热力、燃气及水生产和供</w:t>
            </w:r>
            <w:r>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77777777" w:rsidR="00DF2503" w:rsidRDefault="00E42029">
            <w:pPr>
              <w:spacing w:before="29" w:line="288" w:lineRule="auto"/>
              <w:jc w:val="right"/>
              <w:rPr>
                <w:sz w:val="24"/>
              </w:rPr>
            </w:pPr>
            <w:r>
              <w:rPr>
                <w:sz w:val="24"/>
              </w:rPr>
              <w:lastRenderedPageBreak/>
              <w:t>1,818,000.00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77777777" w:rsidR="00DF2503" w:rsidRDefault="00E42029">
            <w:pPr>
              <w:spacing w:before="29" w:line="288" w:lineRule="auto"/>
              <w:jc w:val="right"/>
              <w:rPr>
                <w:sz w:val="24"/>
              </w:rPr>
            </w:pPr>
            <w:r>
              <w:rPr>
                <w:sz w:val="24"/>
              </w:rPr>
              <w:t>0.25</w:t>
            </w:r>
          </w:p>
        </w:tc>
      </w:tr>
      <w:tr w:rsidR="00DF2503"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7777777" w:rsidR="00DF2503" w:rsidRDefault="00E42029">
            <w:pPr>
              <w:adjustRightInd w:val="0"/>
              <w:snapToGrid w:val="0"/>
              <w:spacing w:before="29" w:line="288" w:lineRule="auto"/>
              <w:jc w:val="center"/>
              <w:rPr>
                <w:sz w:val="24"/>
              </w:rPr>
            </w:pPr>
            <w:r>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77777777" w:rsidR="00DF2503" w:rsidRDefault="00E42029">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77777777" w:rsidR="00DF2503" w:rsidRDefault="00E42029">
            <w:pPr>
              <w:spacing w:before="29" w:line="288" w:lineRule="auto"/>
              <w:jc w:val="right"/>
              <w:rPr>
                <w:sz w:val="24"/>
              </w:rPr>
            </w:pPr>
            <w:r>
              <w:rPr>
                <w:sz w:val="24"/>
              </w:rPr>
              <w:t>-</w:t>
            </w:r>
          </w:p>
        </w:tc>
      </w:tr>
      <w:tr w:rsidR="00DF2503"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77777777" w:rsidR="00DF2503" w:rsidRDefault="00E42029">
            <w:pPr>
              <w:adjustRightInd w:val="0"/>
              <w:snapToGrid w:val="0"/>
              <w:spacing w:before="29" w:line="288" w:lineRule="auto"/>
              <w:jc w:val="center"/>
              <w:rPr>
                <w:sz w:val="24"/>
              </w:rPr>
            </w:pPr>
            <w:r>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77777777" w:rsidR="00DF2503" w:rsidRDefault="00E42029">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77777777" w:rsidR="00DF2503" w:rsidRDefault="00E42029">
            <w:pPr>
              <w:spacing w:before="29" w:line="288" w:lineRule="auto"/>
              <w:jc w:val="right"/>
              <w:rPr>
                <w:sz w:val="24"/>
              </w:rPr>
            </w:pPr>
            <w:r>
              <w:rPr>
                <w:sz w:val="24"/>
              </w:rPr>
              <w:t>10,669,500.00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77777777" w:rsidR="00DF2503" w:rsidRDefault="00E42029">
            <w:pPr>
              <w:spacing w:before="29" w:line="288" w:lineRule="auto"/>
              <w:jc w:val="right"/>
              <w:rPr>
                <w:sz w:val="24"/>
              </w:rPr>
            </w:pPr>
            <w:r>
              <w:rPr>
                <w:sz w:val="24"/>
              </w:rPr>
              <w:t>1.49</w:t>
            </w:r>
          </w:p>
        </w:tc>
      </w:tr>
      <w:tr w:rsidR="00DF2503"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77777777" w:rsidR="00DF2503" w:rsidRDefault="00E42029">
            <w:pPr>
              <w:adjustRightInd w:val="0"/>
              <w:snapToGrid w:val="0"/>
              <w:spacing w:before="29" w:line="288" w:lineRule="auto"/>
              <w:jc w:val="center"/>
              <w:rPr>
                <w:sz w:val="24"/>
              </w:rPr>
            </w:pPr>
            <w:r>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77777777" w:rsidR="00DF2503" w:rsidRDefault="00E42029">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77777777" w:rsidR="00DF2503" w:rsidRDefault="00E42029">
            <w:pPr>
              <w:spacing w:before="29" w:line="288" w:lineRule="auto"/>
              <w:jc w:val="right"/>
              <w:rPr>
                <w:sz w:val="24"/>
              </w:rPr>
            </w:pPr>
            <w:r>
              <w:rPr>
                <w:sz w:val="24"/>
              </w:rPr>
              <w:t>-</w:t>
            </w:r>
          </w:p>
        </w:tc>
      </w:tr>
      <w:tr w:rsidR="00DF2503"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77777777" w:rsidR="00DF2503" w:rsidRDefault="00E42029">
            <w:pPr>
              <w:adjustRightInd w:val="0"/>
              <w:snapToGrid w:val="0"/>
              <w:spacing w:before="29" w:line="288" w:lineRule="auto"/>
              <w:jc w:val="center"/>
              <w:rPr>
                <w:sz w:val="24"/>
              </w:rPr>
            </w:pPr>
            <w:r>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77777777" w:rsidR="00DF2503" w:rsidRDefault="00E42029">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77777777" w:rsidR="00DF2503" w:rsidRDefault="00E42029">
            <w:pPr>
              <w:spacing w:before="29" w:line="288" w:lineRule="auto"/>
              <w:jc w:val="right"/>
              <w:rPr>
                <w:sz w:val="24"/>
              </w:rPr>
            </w:pPr>
            <w:r>
              <w:rPr>
                <w:sz w:val="24"/>
              </w:rPr>
              <w:t>1,000,450.00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77777777" w:rsidR="00DF2503" w:rsidRDefault="00E42029">
            <w:pPr>
              <w:spacing w:before="29" w:line="288" w:lineRule="auto"/>
              <w:jc w:val="right"/>
              <w:rPr>
                <w:sz w:val="24"/>
              </w:rPr>
            </w:pPr>
            <w:r>
              <w:rPr>
                <w:sz w:val="24"/>
              </w:rPr>
              <w:t>0.14</w:t>
            </w:r>
          </w:p>
        </w:tc>
      </w:tr>
      <w:tr w:rsidR="00DF2503"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77777777" w:rsidR="00DF2503" w:rsidRDefault="00E42029">
            <w:pPr>
              <w:adjustRightInd w:val="0"/>
              <w:snapToGrid w:val="0"/>
              <w:spacing w:before="29" w:line="288" w:lineRule="auto"/>
              <w:jc w:val="center"/>
              <w:rPr>
                <w:sz w:val="24"/>
              </w:rPr>
            </w:pPr>
            <w:r>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77777777" w:rsidR="00DF2503" w:rsidRDefault="00E42029">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77777777" w:rsidR="00DF2503" w:rsidRDefault="00E42029">
            <w:pPr>
              <w:spacing w:before="29" w:line="288" w:lineRule="auto"/>
              <w:jc w:val="right"/>
              <w:rPr>
                <w:sz w:val="24"/>
              </w:rPr>
            </w:pPr>
            <w:r>
              <w:rPr>
                <w:sz w:val="24"/>
              </w:rPr>
              <w:t>-</w:t>
            </w:r>
          </w:p>
        </w:tc>
      </w:tr>
      <w:tr w:rsidR="00DF2503"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7777777" w:rsidR="00DF2503" w:rsidRDefault="00E42029">
            <w:pPr>
              <w:adjustRightInd w:val="0"/>
              <w:snapToGrid w:val="0"/>
              <w:spacing w:before="29" w:line="288" w:lineRule="auto"/>
              <w:jc w:val="center"/>
              <w:rPr>
                <w:color w:val="000000"/>
                <w:sz w:val="24"/>
              </w:rPr>
            </w:pPr>
            <w:r>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77777777" w:rsidR="00DF2503" w:rsidRDefault="00E42029">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77777777" w:rsidR="00DF2503" w:rsidRDefault="00E42029">
            <w:pPr>
              <w:spacing w:before="29" w:line="288" w:lineRule="auto"/>
              <w:jc w:val="right"/>
              <w:rPr>
                <w:sz w:val="24"/>
              </w:rPr>
            </w:pPr>
            <w:r>
              <w:rPr>
                <w:sz w:val="24"/>
              </w:rPr>
              <w:t>29,476,000.00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77777777" w:rsidR="00DF2503" w:rsidRDefault="00E42029">
            <w:pPr>
              <w:spacing w:before="29" w:line="288" w:lineRule="auto"/>
              <w:jc w:val="right"/>
              <w:rPr>
                <w:sz w:val="24"/>
              </w:rPr>
            </w:pPr>
            <w:r>
              <w:rPr>
                <w:sz w:val="24"/>
              </w:rPr>
              <w:t>4.12</w:t>
            </w:r>
          </w:p>
        </w:tc>
      </w:tr>
      <w:tr w:rsidR="00DF2503"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77777777" w:rsidR="00DF2503" w:rsidRDefault="00E42029">
            <w:pPr>
              <w:adjustRightInd w:val="0"/>
              <w:snapToGrid w:val="0"/>
              <w:spacing w:before="29" w:line="288" w:lineRule="auto"/>
              <w:jc w:val="center"/>
              <w:rPr>
                <w:color w:val="000000"/>
                <w:sz w:val="24"/>
              </w:rPr>
            </w:pPr>
            <w:r>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77777777" w:rsidR="00DF2503" w:rsidRDefault="00E42029">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77777777" w:rsidR="00DF2503" w:rsidRDefault="00E42029">
            <w:pPr>
              <w:spacing w:before="29" w:line="288" w:lineRule="auto"/>
              <w:jc w:val="right"/>
              <w:rPr>
                <w:sz w:val="24"/>
              </w:rPr>
            </w:pPr>
            <w:r>
              <w:rPr>
                <w:sz w:val="24"/>
              </w:rPr>
              <w:t>-</w:t>
            </w:r>
          </w:p>
        </w:tc>
      </w:tr>
      <w:tr w:rsidR="00DF2503"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77777777" w:rsidR="00DF2503" w:rsidRDefault="00E42029">
            <w:pPr>
              <w:adjustRightInd w:val="0"/>
              <w:snapToGrid w:val="0"/>
              <w:spacing w:before="29" w:line="288" w:lineRule="auto"/>
              <w:jc w:val="center"/>
              <w:rPr>
                <w:color w:val="000000"/>
                <w:sz w:val="24"/>
              </w:rPr>
            </w:pPr>
            <w:r>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77777777" w:rsidR="00DF2503" w:rsidRDefault="00E42029">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77777777" w:rsidR="00DF2503" w:rsidRDefault="00E42029">
            <w:pPr>
              <w:spacing w:before="29" w:line="288" w:lineRule="auto"/>
              <w:jc w:val="right"/>
              <w:rPr>
                <w:sz w:val="24"/>
              </w:rPr>
            </w:pPr>
            <w:r>
              <w:rPr>
                <w:sz w:val="24"/>
              </w:rPr>
              <w:t>-</w:t>
            </w:r>
          </w:p>
        </w:tc>
      </w:tr>
      <w:tr w:rsidR="00DF2503"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77777777" w:rsidR="00DF2503" w:rsidRDefault="00E42029">
            <w:pPr>
              <w:adjustRightInd w:val="0"/>
              <w:snapToGrid w:val="0"/>
              <w:spacing w:before="29" w:line="288" w:lineRule="auto"/>
              <w:jc w:val="center"/>
              <w:rPr>
                <w:color w:val="000000"/>
                <w:sz w:val="24"/>
              </w:rPr>
            </w:pPr>
            <w:r>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77777777" w:rsidR="00DF2503" w:rsidRDefault="00E42029">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77777777" w:rsidR="00DF2503" w:rsidRDefault="00E42029">
            <w:pPr>
              <w:spacing w:before="29" w:line="288" w:lineRule="auto"/>
              <w:jc w:val="right"/>
              <w:rPr>
                <w:sz w:val="24"/>
              </w:rPr>
            </w:pPr>
            <w:r>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77777777" w:rsidR="00DF2503" w:rsidRDefault="00E42029">
            <w:pPr>
              <w:spacing w:before="29" w:line="288" w:lineRule="auto"/>
              <w:jc w:val="right"/>
              <w:rPr>
                <w:sz w:val="24"/>
              </w:rPr>
            </w:pPr>
            <w:r>
              <w:rPr>
                <w:sz w:val="24"/>
              </w:rPr>
              <w:t>0.00</w:t>
            </w:r>
          </w:p>
        </w:tc>
      </w:tr>
      <w:tr w:rsidR="00DF2503"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7777777" w:rsidR="00DF2503" w:rsidRDefault="00E42029">
            <w:pPr>
              <w:adjustRightInd w:val="0"/>
              <w:snapToGrid w:val="0"/>
              <w:spacing w:before="29" w:line="288" w:lineRule="auto"/>
              <w:jc w:val="center"/>
              <w:rPr>
                <w:color w:val="000000"/>
                <w:sz w:val="24"/>
              </w:rPr>
            </w:pPr>
            <w:r>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77777777" w:rsidR="00DF2503" w:rsidRDefault="00E42029">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77777777" w:rsidR="00DF2503" w:rsidRDefault="00E42029">
            <w:pPr>
              <w:spacing w:before="29" w:line="288" w:lineRule="auto"/>
              <w:jc w:val="right"/>
              <w:rPr>
                <w:sz w:val="24"/>
              </w:rPr>
            </w:pPr>
            <w:r>
              <w:rPr>
                <w:sz w:val="24"/>
              </w:rPr>
              <w:t>-</w:t>
            </w:r>
          </w:p>
        </w:tc>
      </w:tr>
      <w:tr w:rsidR="00DF2503"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77777777" w:rsidR="00DF2503" w:rsidRDefault="00E42029">
            <w:pPr>
              <w:adjustRightInd w:val="0"/>
              <w:snapToGrid w:val="0"/>
              <w:spacing w:before="29" w:line="288" w:lineRule="auto"/>
              <w:jc w:val="center"/>
              <w:rPr>
                <w:color w:val="000000"/>
                <w:sz w:val="24"/>
              </w:rPr>
            </w:pPr>
            <w:r>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77777777" w:rsidR="00DF2503" w:rsidRDefault="00E42029">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77777777" w:rsidR="00DF2503" w:rsidRDefault="00E42029">
            <w:pPr>
              <w:spacing w:before="29" w:line="288" w:lineRule="auto"/>
              <w:jc w:val="right"/>
              <w:rPr>
                <w:sz w:val="24"/>
              </w:rPr>
            </w:pPr>
            <w:r>
              <w:rPr>
                <w:sz w:val="24"/>
              </w:rPr>
              <w:t>-</w:t>
            </w:r>
          </w:p>
        </w:tc>
      </w:tr>
      <w:tr w:rsidR="00DF2503"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77777777" w:rsidR="00DF2503" w:rsidRDefault="00E42029">
            <w:pPr>
              <w:adjustRightInd w:val="0"/>
              <w:snapToGrid w:val="0"/>
              <w:spacing w:before="29" w:line="288" w:lineRule="auto"/>
              <w:jc w:val="center"/>
              <w:rPr>
                <w:color w:val="000000"/>
                <w:sz w:val="24"/>
              </w:rPr>
            </w:pPr>
            <w:r>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77777777" w:rsidR="00DF2503" w:rsidRDefault="00E42029">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77777777" w:rsidR="00DF2503" w:rsidRDefault="00E42029">
            <w:pPr>
              <w:spacing w:before="29" w:line="288" w:lineRule="auto"/>
              <w:jc w:val="right"/>
              <w:rPr>
                <w:sz w:val="24"/>
              </w:rPr>
            </w:pPr>
            <w:r>
              <w:rPr>
                <w:sz w:val="24"/>
              </w:rPr>
              <w:t>-</w:t>
            </w:r>
          </w:p>
        </w:tc>
      </w:tr>
      <w:tr w:rsidR="00DF2503"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77777777" w:rsidR="00DF2503" w:rsidRDefault="00E42029">
            <w:pPr>
              <w:adjustRightInd w:val="0"/>
              <w:snapToGrid w:val="0"/>
              <w:spacing w:before="29" w:line="288" w:lineRule="auto"/>
              <w:jc w:val="center"/>
              <w:rPr>
                <w:color w:val="000000"/>
                <w:sz w:val="24"/>
              </w:rPr>
            </w:pPr>
            <w:r>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77777777" w:rsidR="00DF2503" w:rsidRDefault="00E42029">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77777777" w:rsidR="00DF2503" w:rsidRDefault="00E42029">
            <w:pPr>
              <w:spacing w:before="29" w:line="288" w:lineRule="auto"/>
              <w:jc w:val="right"/>
              <w:rPr>
                <w:sz w:val="24"/>
              </w:rPr>
            </w:pPr>
            <w:r>
              <w:rPr>
                <w:sz w:val="24"/>
              </w:rPr>
              <w:t>-</w:t>
            </w:r>
          </w:p>
        </w:tc>
      </w:tr>
      <w:tr w:rsidR="00DF2503"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7777777" w:rsidR="00DF2503" w:rsidRDefault="00E42029">
            <w:pPr>
              <w:adjustRightInd w:val="0"/>
              <w:snapToGrid w:val="0"/>
              <w:spacing w:before="29" w:line="288" w:lineRule="auto"/>
              <w:jc w:val="center"/>
              <w:rPr>
                <w:color w:val="000000"/>
                <w:sz w:val="24"/>
              </w:rPr>
            </w:pPr>
            <w:r>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77777777" w:rsidR="00DF2503" w:rsidRDefault="00E42029">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77777777" w:rsidR="00DF2503" w:rsidRDefault="00E42029">
            <w:pPr>
              <w:spacing w:before="29" w:line="288" w:lineRule="auto"/>
              <w:jc w:val="right"/>
              <w:rPr>
                <w:sz w:val="24"/>
              </w:rPr>
            </w:pPr>
            <w:r>
              <w:rPr>
                <w:sz w:val="24"/>
              </w:rPr>
              <w:t>-</w:t>
            </w:r>
          </w:p>
        </w:tc>
      </w:tr>
      <w:tr w:rsidR="00DF2503"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77777777" w:rsidR="00DF2503" w:rsidRDefault="00E42029">
            <w:pPr>
              <w:adjustRightInd w:val="0"/>
              <w:snapToGrid w:val="0"/>
              <w:spacing w:before="29" w:line="288" w:lineRule="auto"/>
              <w:jc w:val="center"/>
              <w:rPr>
                <w:color w:val="000000"/>
                <w:sz w:val="24"/>
              </w:rPr>
            </w:pPr>
            <w:r>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77777777" w:rsidR="00DF2503" w:rsidRDefault="00E42029">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77777777" w:rsidR="00DF2503" w:rsidRDefault="00E4202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77777777" w:rsidR="00DF2503" w:rsidRDefault="00E42029">
            <w:pPr>
              <w:spacing w:before="29" w:line="288" w:lineRule="auto"/>
              <w:jc w:val="right"/>
              <w:rPr>
                <w:sz w:val="24"/>
              </w:rPr>
            </w:pPr>
            <w:r>
              <w:rPr>
                <w:sz w:val="24"/>
              </w:rPr>
              <w:t>-</w:t>
            </w:r>
          </w:p>
        </w:tc>
      </w:tr>
      <w:tr w:rsidR="00DF2503"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DF2503" w:rsidRDefault="00DF2503">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77777777" w:rsidR="00DF2503" w:rsidRDefault="00E42029">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77777777" w:rsidR="00DF2503" w:rsidRDefault="00E42029">
            <w:pPr>
              <w:spacing w:before="29" w:line="288" w:lineRule="auto"/>
              <w:jc w:val="right"/>
              <w:rPr>
                <w:sz w:val="24"/>
              </w:rPr>
            </w:pPr>
            <w:r>
              <w:rPr>
                <w:sz w:val="24"/>
              </w:rPr>
              <w:t>123,570,399.17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77777777" w:rsidR="00DF2503" w:rsidRDefault="00E42029">
            <w:pPr>
              <w:spacing w:before="29" w:line="288" w:lineRule="auto"/>
              <w:jc w:val="right"/>
              <w:rPr>
                <w:sz w:val="24"/>
              </w:rPr>
            </w:pPr>
            <w:r>
              <w:rPr>
                <w:sz w:val="24"/>
              </w:rPr>
              <w:t>17.28</w:t>
            </w:r>
          </w:p>
        </w:tc>
      </w:tr>
    </w:tbl>
    <w:p w14:paraId="600874B3" w14:textId="77777777"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报告期末按行业分类的沪港通投资股票投资组合</w:t>
      </w:r>
    </w:p>
    <w:p w14:paraId="3F71D091" w14:textId="77777777"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本基金本报告期末未持有通过沪港通投资的股票。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DF2503" w14:paraId="2F6443DC" w14:textId="77777777">
        <w:trPr>
          <w:jc w:val="center"/>
        </w:trPr>
        <w:tc>
          <w:tcPr>
            <w:tcW w:w="850" w:type="dxa"/>
            <w:vAlign w:val="center"/>
          </w:tcPr>
          <w:p w14:paraId="1FEDC99E" w14:textId="77777777" w:rsidR="00DF2503" w:rsidRDefault="00E42029">
            <w:pPr>
              <w:spacing w:before="29" w:line="288" w:lineRule="auto"/>
              <w:ind w:left="17"/>
              <w:jc w:val="center"/>
              <w:rPr>
                <w:color w:val="000000"/>
                <w:sz w:val="24"/>
              </w:rPr>
            </w:pPr>
            <w:r>
              <w:rPr>
                <w:color w:val="000000"/>
                <w:sz w:val="24"/>
              </w:rPr>
              <w:t>序号</w:t>
            </w:r>
          </w:p>
        </w:tc>
        <w:tc>
          <w:tcPr>
            <w:tcW w:w="1327" w:type="dxa"/>
            <w:vAlign w:val="center"/>
          </w:tcPr>
          <w:p w14:paraId="005C7F21" w14:textId="77777777" w:rsidR="00DF2503" w:rsidRDefault="00E42029">
            <w:pPr>
              <w:spacing w:before="29" w:line="288" w:lineRule="auto"/>
              <w:ind w:left="17"/>
              <w:jc w:val="center"/>
              <w:rPr>
                <w:color w:val="000000"/>
                <w:sz w:val="24"/>
              </w:rPr>
            </w:pPr>
            <w:r>
              <w:rPr>
                <w:color w:val="000000"/>
                <w:sz w:val="24"/>
              </w:rPr>
              <w:t>股票代码</w:t>
            </w:r>
          </w:p>
        </w:tc>
        <w:tc>
          <w:tcPr>
            <w:tcW w:w="1769" w:type="dxa"/>
            <w:vAlign w:val="center"/>
          </w:tcPr>
          <w:p w14:paraId="7785C876" w14:textId="77777777" w:rsidR="00DF2503" w:rsidRDefault="00E42029">
            <w:pPr>
              <w:spacing w:before="29" w:line="288" w:lineRule="auto"/>
              <w:ind w:left="17"/>
              <w:jc w:val="center"/>
              <w:rPr>
                <w:color w:val="000000"/>
                <w:sz w:val="24"/>
              </w:rPr>
            </w:pPr>
            <w:r>
              <w:rPr>
                <w:color w:val="000000"/>
                <w:sz w:val="24"/>
              </w:rPr>
              <w:t>股票名称</w:t>
            </w:r>
          </w:p>
        </w:tc>
        <w:tc>
          <w:tcPr>
            <w:tcW w:w="1327" w:type="dxa"/>
            <w:vAlign w:val="center"/>
          </w:tcPr>
          <w:p w14:paraId="62684EE7" w14:textId="77777777" w:rsidR="00DF2503" w:rsidRDefault="00E42029">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15" w:type="dxa"/>
            <w:vAlign w:val="center"/>
          </w:tcPr>
          <w:p w14:paraId="56A7DBB1" w14:textId="77777777" w:rsidR="00DF2503" w:rsidRDefault="00E42029">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80" w:type="dxa"/>
            <w:vAlign w:val="center"/>
          </w:tcPr>
          <w:p w14:paraId="00A40519"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DF2503" w14:paraId="33B8D325" w14:textId="77777777">
        <w:trPr>
          <w:jc w:val="center"/>
        </w:trPr>
        <w:tc>
          <w:tcPr>
            <w:tcW w:w="850" w:type="dxa"/>
            <w:vAlign w:val="center"/>
          </w:tcPr>
          <w:p w14:paraId="348C161B" w14:textId="77777777" w:rsidR="00DF2503" w:rsidRDefault="00E42029">
            <w:pPr>
              <w:jc w:val="center"/>
            </w:pPr>
            <w:r>
              <w:rPr>
                <w:color w:val="000000"/>
                <w:sz w:val="24"/>
              </w:rPr>
              <w:t>1</w:t>
            </w:r>
          </w:p>
        </w:tc>
        <w:tc>
          <w:tcPr>
            <w:tcW w:w="1327" w:type="dxa"/>
            <w:vAlign w:val="center"/>
          </w:tcPr>
          <w:p w14:paraId="7D38DE36" w14:textId="77777777" w:rsidR="00DF2503" w:rsidRDefault="00E42029">
            <w:pPr>
              <w:jc w:val="center"/>
            </w:pPr>
            <w:r>
              <w:rPr>
                <w:color w:val="000000"/>
                <w:sz w:val="24"/>
              </w:rPr>
              <w:t>000423</w:t>
            </w:r>
          </w:p>
        </w:tc>
        <w:tc>
          <w:tcPr>
            <w:tcW w:w="1769" w:type="dxa"/>
            <w:vAlign w:val="center"/>
          </w:tcPr>
          <w:p w14:paraId="09B1C25B" w14:textId="77777777" w:rsidR="00DF2503" w:rsidRDefault="00E42029">
            <w:pPr>
              <w:jc w:val="center"/>
            </w:pPr>
            <w:r>
              <w:rPr>
                <w:color w:val="000000"/>
                <w:sz w:val="24"/>
              </w:rPr>
              <w:t>东阿阿胶</w:t>
            </w:r>
          </w:p>
        </w:tc>
        <w:tc>
          <w:tcPr>
            <w:tcW w:w="1327" w:type="dxa"/>
            <w:vAlign w:val="center"/>
          </w:tcPr>
          <w:p w14:paraId="0379DB2E" w14:textId="77777777" w:rsidR="00DF2503" w:rsidRDefault="00E42029">
            <w:pPr>
              <w:jc w:val="right"/>
            </w:pPr>
            <w:r>
              <w:rPr>
                <w:color w:val="000000"/>
                <w:sz w:val="24"/>
              </w:rPr>
              <w:t>200,200</w:t>
            </w:r>
          </w:p>
        </w:tc>
        <w:tc>
          <w:tcPr>
            <w:tcW w:w="1915" w:type="dxa"/>
            <w:vAlign w:val="center"/>
          </w:tcPr>
          <w:p w14:paraId="74DA1713" w14:textId="77777777" w:rsidR="00DF2503" w:rsidRDefault="00E42029">
            <w:pPr>
              <w:jc w:val="right"/>
            </w:pPr>
            <w:r>
              <w:rPr>
                <w:color w:val="000000"/>
                <w:sz w:val="24"/>
              </w:rPr>
              <w:t>13,133,120.00</w:t>
            </w:r>
          </w:p>
        </w:tc>
        <w:tc>
          <w:tcPr>
            <w:tcW w:w="1680" w:type="dxa"/>
            <w:vAlign w:val="center"/>
          </w:tcPr>
          <w:p w14:paraId="6DB429E9" w14:textId="77777777" w:rsidR="00DF2503" w:rsidRDefault="00E42029">
            <w:pPr>
              <w:jc w:val="right"/>
            </w:pPr>
            <w:r>
              <w:rPr>
                <w:color w:val="000000"/>
                <w:sz w:val="24"/>
              </w:rPr>
              <w:t>1.84</w:t>
            </w:r>
          </w:p>
        </w:tc>
      </w:tr>
      <w:tr w:rsidR="00DF2503" w14:paraId="2F83A9FB" w14:textId="77777777">
        <w:trPr>
          <w:jc w:val="center"/>
        </w:trPr>
        <w:tc>
          <w:tcPr>
            <w:tcW w:w="850" w:type="dxa"/>
            <w:vAlign w:val="center"/>
          </w:tcPr>
          <w:p w14:paraId="548903E3" w14:textId="77777777" w:rsidR="00DF2503" w:rsidRDefault="00E42029">
            <w:pPr>
              <w:jc w:val="center"/>
            </w:pPr>
            <w:r>
              <w:rPr>
                <w:color w:val="000000"/>
                <w:sz w:val="24"/>
              </w:rPr>
              <w:lastRenderedPageBreak/>
              <w:t>2</w:t>
            </w:r>
          </w:p>
        </w:tc>
        <w:tc>
          <w:tcPr>
            <w:tcW w:w="1327" w:type="dxa"/>
            <w:vAlign w:val="center"/>
          </w:tcPr>
          <w:p w14:paraId="27670650" w14:textId="77777777" w:rsidR="00DF2503" w:rsidRDefault="00E42029">
            <w:pPr>
              <w:jc w:val="center"/>
            </w:pPr>
            <w:r>
              <w:rPr>
                <w:color w:val="000000"/>
                <w:sz w:val="24"/>
              </w:rPr>
              <w:t>601398</w:t>
            </w:r>
          </w:p>
        </w:tc>
        <w:tc>
          <w:tcPr>
            <w:tcW w:w="1769" w:type="dxa"/>
            <w:vAlign w:val="center"/>
          </w:tcPr>
          <w:p w14:paraId="366A05A7" w14:textId="77777777" w:rsidR="00DF2503" w:rsidRDefault="00E42029">
            <w:pPr>
              <w:jc w:val="center"/>
            </w:pPr>
            <w:r>
              <w:rPr>
                <w:color w:val="000000"/>
                <w:sz w:val="24"/>
              </w:rPr>
              <w:t>工商银行</w:t>
            </w:r>
          </w:p>
        </w:tc>
        <w:tc>
          <w:tcPr>
            <w:tcW w:w="1327" w:type="dxa"/>
            <w:vAlign w:val="center"/>
          </w:tcPr>
          <w:p w14:paraId="1C67A24D" w14:textId="77777777" w:rsidR="00DF2503" w:rsidRDefault="00E42029">
            <w:pPr>
              <w:jc w:val="right"/>
            </w:pPr>
            <w:r>
              <w:rPr>
                <w:color w:val="000000"/>
                <w:sz w:val="24"/>
              </w:rPr>
              <w:t>2,000,000</w:t>
            </w:r>
          </w:p>
        </w:tc>
        <w:tc>
          <w:tcPr>
            <w:tcW w:w="1915" w:type="dxa"/>
            <w:vAlign w:val="center"/>
          </w:tcPr>
          <w:p w14:paraId="4ECA1427" w14:textId="77777777" w:rsidR="00DF2503" w:rsidRDefault="00E42029">
            <w:pPr>
              <w:jc w:val="right"/>
            </w:pPr>
            <w:r>
              <w:rPr>
                <w:color w:val="000000"/>
                <w:sz w:val="24"/>
              </w:rPr>
              <w:t>9,680,000.00</w:t>
            </w:r>
          </w:p>
        </w:tc>
        <w:tc>
          <w:tcPr>
            <w:tcW w:w="1680" w:type="dxa"/>
            <w:vAlign w:val="center"/>
          </w:tcPr>
          <w:p w14:paraId="3973EE24" w14:textId="77777777" w:rsidR="00DF2503" w:rsidRDefault="00E42029">
            <w:pPr>
              <w:jc w:val="right"/>
            </w:pPr>
            <w:r>
              <w:rPr>
                <w:color w:val="000000"/>
                <w:sz w:val="24"/>
              </w:rPr>
              <w:t>1.35</w:t>
            </w:r>
          </w:p>
        </w:tc>
      </w:tr>
      <w:tr w:rsidR="00DF2503" w14:paraId="2E21EAFD" w14:textId="77777777">
        <w:trPr>
          <w:jc w:val="center"/>
        </w:trPr>
        <w:tc>
          <w:tcPr>
            <w:tcW w:w="850" w:type="dxa"/>
            <w:vAlign w:val="center"/>
          </w:tcPr>
          <w:p w14:paraId="691CBFEC" w14:textId="77777777" w:rsidR="00DF2503" w:rsidRDefault="00E42029">
            <w:pPr>
              <w:jc w:val="center"/>
            </w:pPr>
            <w:r>
              <w:rPr>
                <w:color w:val="000000"/>
                <w:sz w:val="24"/>
              </w:rPr>
              <w:t>3</w:t>
            </w:r>
          </w:p>
        </w:tc>
        <w:tc>
          <w:tcPr>
            <w:tcW w:w="1327" w:type="dxa"/>
            <w:vAlign w:val="center"/>
          </w:tcPr>
          <w:p w14:paraId="0EFBB45A" w14:textId="77777777" w:rsidR="00DF2503" w:rsidRDefault="00E42029">
            <w:pPr>
              <w:jc w:val="center"/>
            </w:pPr>
            <w:r>
              <w:rPr>
                <w:color w:val="000000"/>
                <w:sz w:val="24"/>
              </w:rPr>
              <w:t>000858</w:t>
            </w:r>
          </w:p>
        </w:tc>
        <w:tc>
          <w:tcPr>
            <w:tcW w:w="1769" w:type="dxa"/>
            <w:vAlign w:val="center"/>
          </w:tcPr>
          <w:p w14:paraId="69429E95" w14:textId="77777777" w:rsidR="00DF2503" w:rsidRDefault="00E4202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14:paraId="3BCABBAE" w14:textId="77777777" w:rsidR="00DF2503" w:rsidRDefault="00E42029">
            <w:pPr>
              <w:jc w:val="right"/>
            </w:pPr>
            <w:r>
              <w:rPr>
                <w:color w:val="000000"/>
                <w:sz w:val="24"/>
              </w:rPr>
              <w:t>200,000</w:t>
            </w:r>
          </w:p>
        </w:tc>
        <w:tc>
          <w:tcPr>
            <w:tcW w:w="1915" w:type="dxa"/>
            <w:vAlign w:val="center"/>
          </w:tcPr>
          <w:p w14:paraId="6B8EDE38" w14:textId="77777777" w:rsidR="00DF2503" w:rsidRDefault="00E42029">
            <w:pPr>
              <w:jc w:val="right"/>
            </w:pPr>
            <w:r>
              <w:rPr>
                <w:color w:val="000000"/>
                <w:sz w:val="24"/>
              </w:rPr>
              <w:t>8,600,000.00</w:t>
            </w:r>
          </w:p>
        </w:tc>
        <w:tc>
          <w:tcPr>
            <w:tcW w:w="1680" w:type="dxa"/>
            <w:vAlign w:val="center"/>
          </w:tcPr>
          <w:p w14:paraId="62F00CA4" w14:textId="77777777" w:rsidR="00DF2503" w:rsidRDefault="00E42029">
            <w:pPr>
              <w:jc w:val="right"/>
            </w:pPr>
            <w:r>
              <w:rPr>
                <w:color w:val="000000"/>
                <w:sz w:val="24"/>
              </w:rPr>
              <w:t>1.20</w:t>
            </w:r>
          </w:p>
        </w:tc>
      </w:tr>
      <w:tr w:rsidR="00DF2503" w14:paraId="3212BFA0" w14:textId="77777777">
        <w:trPr>
          <w:jc w:val="center"/>
        </w:trPr>
        <w:tc>
          <w:tcPr>
            <w:tcW w:w="850" w:type="dxa"/>
            <w:vAlign w:val="center"/>
          </w:tcPr>
          <w:p w14:paraId="6640A59A" w14:textId="77777777" w:rsidR="00DF2503" w:rsidRDefault="00E42029">
            <w:pPr>
              <w:jc w:val="center"/>
            </w:pPr>
            <w:r>
              <w:rPr>
                <w:color w:val="000000"/>
                <w:sz w:val="24"/>
              </w:rPr>
              <w:t>4</w:t>
            </w:r>
          </w:p>
        </w:tc>
        <w:tc>
          <w:tcPr>
            <w:tcW w:w="1327" w:type="dxa"/>
            <w:vAlign w:val="center"/>
          </w:tcPr>
          <w:p w14:paraId="591DFFE7" w14:textId="77777777" w:rsidR="00DF2503" w:rsidRDefault="00E42029">
            <w:pPr>
              <w:jc w:val="center"/>
            </w:pPr>
            <w:r>
              <w:rPr>
                <w:color w:val="000000"/>
                <w:sz w:val="24"/>
              </w:rPr>
              <w:t>600887</w:t>
            </w:r>
          </w:p>
        </w:tc>
        <w:tc>
          <w:tcPr>
            <w:tcW w:w="1769" w:type="dxa"/>
            <w:vAlign w:val="center"/>
          </w:tcPr>
          <w:p w14:paraId="6EEF1D87" w14:textId="77777777" w:rsidR="00DF2503" w:rsidRDefault="00E42029">
            <w:pPr>
              <w:jc w:val="center"/>
            </w:pPr>
            <w:r>
              <w:rPr>
                <w:color w:val="000000"/>
                <w:sz w:val="24"/>
              </w:rPr>
              <w:t>伊利股份</w:t>
            </w:r>
          </w:p>
        </w:tc>
        <w:tc>
          <w:tcPr>
            <w:tcW w:w="1327" w:type="dxa"/>
            <w:vAlign w:val="center"/>
          </w:tcPr>
          <w:p w14:paraId="664CB15D" w14:textId="77777777" w:rsidR="00DF2503" w:rsidRDefault="00E42029">
            <w:pPr>
              <w:jc w:val="right"/>
            </w:pPr>
            <w:r>
              <w:rPr>
                <w:color w:val="000000"/>
                <w:sz w:val="24"/>
              </w:rPr>
              <w:t>450,000</w:t>
            </w:r>
          </w:p>
        </w:tc>
        <w:tc>
          <w:tcPr>
            <w:tcW w:w="1915" w:type="dxa"/>
            <w:vAlign w:val="center"/>
          </w:tcPr>
          <w:p w14:paraId="273D173A" w14:textId="77777777" w:rsidR="00DF2503" w:rsidRDefault="00E42029">
            <w:pPr>
              <w:jc w:val="right"/>
            </w:pPr>
            <w:r>
              <w:rPr>
                <w:color w:val="000000"/>
                <w:sz w:val="24"/>
              </w:rPr>
              <w:t>8,509,500.00</w:t>
            </w:r>
          </w:p>
        </w:tc>
        <w:tc>
          <w:tcPr>
            <w:tcW w:w="1680" w:type="dxa"/>
            <w:vAlign w:val="center"/>
          </w:tcPr>
          <w:p w14:paraId="6DB0C8C3" w14:textId="77777777" w:rsidR="00DF2503" w:rsidRDefault="00E42029">
            <w:pPr>
              <w:jc w:val="right"/>
            </w:pPr>
            <w:r>
              <w:rPr>
                <w:color w:val="000000"/>
                <w:sz w:val="24"/>
              </w:rPr>
              <w:t>1.19</w:t>
            </w:r>
          </w:p>
        </w:tc>
      </w:tr>
      <w:tr w:rsidR="00DF2503" w14:paraId="473484C2" w14:textId="77777777">
        <w:trPr>
          <w:jc w:val="center"/>
        </w:trPr>
        <w:tc>
          <w:tcPr>
            <w:tcW w:w="850" w:type="dxa"/>
            <w:vAlign w:val="center"/>
          </w:tcPr>
          <w:p w14:paraId="144E2E6D" w14:textId="77777777" w:rsidR="00DF2503" w:rsidRDefault="00E42029">
            <w:pPr>
              <w:jc w:val="center"/>
            </w:pPr>
            <w:r>
              <w:rPr>
                <w:color w:val="000000"/>
                <w:sz w:val="24"/>
              </w:rPr>
              <w:t>5</w:t>
            </w:r>
          </w:p>
        </w:tc>
        <w:tc>
          <w:tcPr>
            <w:tcW w:w="1327" w:type="dxa"/>
            <w:vAlign w:val="center"/>
          </w:tcPr>
          <w:p w14:paraId="1657C226" w14:textId="77777777" w:rsidR="00DF2503" w:rsidRDefault="00E42029">
            <w:pPr>
              <w:jc w:val="center"/>
            </w:pPr>
            <w:r>
              <w:rPr>
                <w:color w:val="000000"/>
                <w:sz w:val="24"/>
              </w:rPr>
              <w:t>000963</w:t>
            </w:r>
          </w:p>
        </w:tc>
        <w:tc>
          <w:tcPr>
            <w:tcW w:w="1769" w:type="dxa"/>
            <w:vAlign w:val="center"/>
          </w:tcPr>
          <w:p w14:paraId="3FBFE846" w14:textId="77777777" w:rsidR="00DF2503" w:rsidRDefault="00E42029">
            <w:pPr>
              <w:jc w:val="center"/>
            </w:pPr>
            <w:r>
              <w:rPr>
                <w:color w:val="000000"/>
                <w:sz w:val="24"/>
              </w:rPr>
              <w:t>华东医药</w:t>
            </w:r>
          </w:p>
        </w:tc>
        <w:tc>
          <w:tcPr>
            <w:tcW w:w="1327" w:type="dxa"/>
            <w:vAlign w:val="center"/>
          </w:tcPr>
          <w:p w14:paraId="403E8F4F" w14:textId="77777777" w:rsidR="00DF2503" w:rsidRDefault="00E42029">
            <w:pPr>
              <w:jc w:val="right"/>
            </w:pPr>
            <w:r>
              <w:rPr>
                <w:color w:val="000000"/>
                <w:sz w:val="24"/>
              </w:rPr>
              <w:t>90,000</w:t>
            </w:r>
          </w:p>
        </w:tc>
        <w:tc>
          <w:tcPr>
            <w:tcW w:w="1915" w:type="dxa"/>
            <w:vAlign w:val="center"/>
          </w:tcPr>
          <w:p w14:paraId="3B0CA749" w14:textId="77777777" w:rsidR="00DF2503" w:rsidRDefault="00E42029">
            <w:pPr>
              <w:jc w:val="right"/>
            </w:pPr>
            <w:r>
              <w:rPr>
                <w:color w:val="000000"/>
                <w:sz w:val="24"/>
              </w:rPr>
              <w:t>8,338,500.00</w:t>
            </w:r>
          </w:p>
        </w:tc>
        <w:tc>
          <w:tcPr>
            <w:tcW w:w="1680" w:type="dxa"/>
            <w:vAlign w:val="center"/>
          </w:tcPr>
          <w:p w14:paraId="6F7A7056" w14:textId="77777777" w:rsidR="00DF2503" w:rsidRDefault="00E42029">
            <w:pPr>
              <w:jc w:val="right"/>
            </w:pPr>
            <w:r>
              <w:rPr>
                <w:color w:val="000000"/>
                <w:sz w:val="24"/>
              </w:rPr>
              <w:t>1.17</w:t>
            </w:r>
          </w:p>
        </w:tc>
      </w:tr>
      <w:tr w:rsidR="00DF2503" w14:paraId="68D4CEFB" w14:textId="77777777">
        <w:trPr>
          <w:jc w:val="center"/>
        </w:trPr>
        <w:tc>
          <w:tcPr>
            <w:tcW w:w="850" w:type="dxa"/>
            <w:vAlign w:val="center"/>
          </w:tcPr>
          <w:p w14:paraId="44D5E782" w14:textId="77777777" w:rsidR="00DF2503" w:rsidRDefault="00E42029">
            <w:pPr>
              <w:jc w:val="center"/>
            </w:pPr>
            <w:r>
              <w:rPr>
                <w:color w:val="000000"/>
                <w:sz w:val="24"/>
              </w:rPr>
              <w:t>6</w:t>
            </w:r>
          </w:p>
        </w:tc>
        <w:tc>
          <w:tcPr>
            <w:tcW w:w="1327" w:type="dxa"/>
            <w:vAlign w:val="center"/>
          </w:tcPr>
          <w:p w14:paraId="5D1F48AE" w14:textId="77777777" w:rsidR="00DF2503" w:rsidRDefault="00E42029">
            <w:pPr>
              <w:jc w:val="center"/>
            </w:pPr>
            <w:r>
              <w:rPr>
                <w:color w:val="000000"/>
                <w:sz w:val="24"/>
              </w:rPr>
              <w:t>000001</w:t>
            </w:r>
          </w:p>
        </w:tc>
        <w:tc>
          <w:tcPr>
            <w:tcW w:w="1769" w:type="dxa"/>
            <w:vAlign w:val="center"/>
          </w:tcPr>
          <w:p w14:paraId="14342EFA" w14:textId="77777777" w:rsidR="00DF2503" w:rsidRDefault="00E42029">
            <w:pPr>
              <w:jc w:val="center"/>
            </w:pPr>
            <w:r>
              <w:rPr>
                <w:color w:val="000000"/>
                <w:sz w:val="24"/>
              </w:rPr>
              <w:t>平安银行</w:t>
            </w:r>
          </w:p>
        </w:tc>
        <w:tc>
          <w:tcPr>
            <w:tcW w:w="1327" w:type="dxa"/>
            <w:vAlign w:val="center"/>
          </w:tcPr>
          <w:p w14:paraId="30FAF8A6" w14:textId="77777777" w:rsidR="00DF2503" w:rsidRDefault="00E42029">
            <w:pPr>
              <w:jc w:val="right"/>
            </w:pPr>
            <w:r>
              <w:rPr>
                <w:color w:val="000000"/>
                <w:sz w:val="24"/>
              </w:rPr>
              <w:t>900,000</w:t>
            </w:r>
          </w:p>
        </w:tc>
        <w:tc>
          <w:tcPr>
            <w:tcW w:w="1915" w:type="dxa"/>
            <w:vAlign w:val="center"/>
          </w:tcPr>
          <w:p w14:paraId="2721CB41" w14:textId="77777777" w:rsidR="00DF2503" w:rsidRDefault="00E42029">
            <w:pPr>
              <w:jc w:val="right"/>
            </w:pPr>
            <w:r>
              <w:rPr>
                <w:color w:val="000000"/>
                <w:sz w:val="24"/>
              </w:rPr>
              <w:t>8,253,000.00</w:t>
            </w:r>
          </w:p>
        </w:tc>
        <w:tc>
          <w:tcPr>
            <w:tcW w:w="1680" w:type="dxa"/>
            <w:vAlign w:val="center"/>
          </w:tcPr>
          <w:p w14:paraId="567F3303" w14:textId="77777777" w:rsidR="00DF2503" w:rsidRDefault="00E42029">
            <w:pPr>
              <w:jc w:val="right"/>
            </w:pPr>
            <w:r>
              <w:rPr>
                <w:color w:val="000000"/>
                <w:sz w:val="24"/>
              </w:rPr>
              <w:t>1.15</w:t>
            </w:r>
          </w:p>
        </w:tc>
      </w:tr>
      <w:tr w:rsidR="00DF2503" w14:paraId="5BC16D01" w14:textId="77777777">
        <w:trPr>
          <w:jc w:val="center"/>
        </w:trPr>
        <w:tc>
          <w:tcPr>
            <w:tcW w:w="850" w:type="dxa"/>
            <w:vAlign w:val="center"/>
          </w:tcPr>
          <w:p w14:paraId="47156BAB" w14:textId="77777777" w:rsidR="00DF2503" w:rsidRDefault="00E42029">
            <w:pPr>
              <w:jc w:val="center"/>
            </w:pPr>
            <w:r>
              <w:rPr>
                <w:color w:val="000000"/>
                <w:sz w:val="24"/>
              </w:rPr>
              <w:t>7</w:t>
            </w:r>
          </w:p>
        </w:tc>
        <w:tc>
          <w:tcPr>
            <w:tcW w:w="1327" w:type="dxa"/>
            <w:vAlign w:val="center"/>
          </w:tcPr>
          <w:p w14:paraId="1BD05BF6" w14:textId="77777777" w:rsidR="00DF2503" w:rsidRDefault="00E42029">
            <w:pPr>
              <w:jc w:val="center"/>
            </w:pPr>
            <w:r>
              <w:rPr>
                <w:color w:val="000000"/>
                <w:sz w:val="24"/>
              </w:rPr>
              <w:t>600519</w:t>
            </w:r>
          </w:p>
        </w:tc>
        <w:tc>
          <w:tcPr>
            <w:tcW w:w="1769" w:type="dxa"/>
            <w:vAlign w:val="center"/>
          </w:tcPr>
          <w:p w14:paraId="2364A1DE" w14:textId="77777777" w:rsidR="00DF2503" w:rsidRDefault="00E42029">
            <w:pPr>
              <w:jc w:val="center"/>
            </w:pPr>
            <w:r>
              <w:rPr>
                <w:color w:val="000000"/>
                <w:sz w:val="24"/>
              </w:rPr>
              <w:t>贵州茅台</w:t>
            </w:r>
          </w:p>
        </w:tc>
        <w:tc>
          <w:tcPr>
            <w:tcW w:w="1327" w:type="dxa"/>
            <w:vAlign w:val="center"/>
          </w:tcPr>
          <w:p w14:paraId="66A28FA6" w14:textId="77777777" w:rsidR="00DF2503" w:rsidRDefault="00E42029">
            <w:pPr>
              <w:jc w:val="right"/>
            </w:pPr>
            <w:r>
              <w:rPr>
                <w:color w:val="000000"/>
                <w:sz w:val="24"/>
              </w:rPr>
              <w:t>20,000</w:t>
            </w:r>
          </w:p>
        </w:tc>
        <w:tc>
          <w:tcPr>
            <w:tcW w:w="1915" w:type="dxa"/>
            <w:vAlign w:val="center"/>
          </w:tcPr>
          <w:p w14:paraId="056DB085" w14:textId="77777777" w:rsidR="00DF2503" w:rsidRDefault="00E42029">
            <w:pPr>
              <w:jc w:val="right"/>
            </w:pPr>
            <w:r>
              <w:rPr>
                <w:color w:val="000000"/>
                <w:sz w:val="24"/>
              </w:rPr>
              <w:t>7,727,200.00</w:t>
            </w:r>
          </w:p>
        </w:tc>
        <w:tc>
          <w:tcPr>
            <w:tcW w:w="1680" w:type="dxa"/>
            <w:vAlign w:val="center"/>
          </w:tcPr>
          <w:p w14:paraId="5C19904B" w14:textId="77777777" w:rsidR="00DF2503" w:rsidRDefault="00E42029">
            <w:pPr>
              <w:jc w:val="right"/>
            </w:pPr>
            <w:r>
              <w:rPr>
                <w:color w:val="000000"/>
                <w:sz w:val="24"/>
              </w:rPr>
              <w:t>1.08</w:t>
            </w:r>
          </w:p>
        </w:tc>
      </w:tr>
      <w:tr w:rsidR="00DF2503" w14:paraId="4A73C923" w14:textId="77777777">
        <w:trPr>
          <w:jc w:val="center"/>
        </w:trPr>
        <w:tc>
          <w:tcPr>
            <w:tcW w:w="850" w:type="dxa"/>
            <w:vAlign w:val="center"/>
          </w:tcPr>
          <w:p w14:paraId="267F9E73" w14:textId="77777777" w:rsidR="00DF2503" w:rsidRDefault="00E42029">
            <w:pPr>
              <w:jc w:val="center"/>
            </w:pPr>
            <w:r>
              <w:rPr>
                <w:color w:val="000000"/>
                <w:sz w:val="24"/>
              </w:rPr>
              <w:t>8</w:t>
            </w:r>
          </w:p>
        </w:tc>
        <w:tc>
          <w:tcPr>
            <w:tcW w:w="1327" w:type="dxa"/>
            <w:vAlign w:val="center"/>
          </w:tcPr>
          <w:p w14:paraId="08EE6883" w14:textId="77777777" w:rsidR="00DF2503" w:rsidRDefault="00E42029">
            <w:pPr>
              <w:jc w:val="center"/>
            </w:pPr>
            <w:r>
              <w:rPr>
                <w:color w:val="000000"/>
                <w:sz w:val="24"/>
              </w:rPr>
              <w:t>000921</w:t>
            </w:r>
          </w:p>
        </w:tc>
        <w:tc>
          <w:tcPr>
            <w:tcW w:w="1769" w:type="dxa"/>
            <w:vAlign w:val="center"/>
          </w:tcPr>
          <w:p w14:paraId="3D2C2F0D" w14:textId="77777777" w:rsidR="00DF2503" w:rsidRDefault="00E42029">
            <w:pPr>
              <w:jc w:val="center"/>
            </w:pPr>
            <w:r>
              <w:rPr>
                <w:color w:val="000000"/>
                <w:sz w:val="24"/>
              </w:rPr>
              <w:t>海信科龙</w:t>
            </w:r>
          </w:p>
        </w:tc>
        <w:tc>
          <w:tcPr>
            <w:tcW w:w="1327" w:type="dxa"/>
            <w:vAlign w:val="center"/>
          </w:tcPr>
          <w:p w14:paraId="6315C7CF" w14:textId="77777777" w:rsidR="00DF2503" w:rsidRDefault="00E42029">
            <w:pPr>
              <w:jc w:val="right"/>
            </w:pPr>
            <w:r>
              <w:rPr>
                <w:color w:val="000000"/>
                <w:sz w:val="24"/>
              </w:rPr>
              <w:t>400,000</w:t>
            </w:r>
          </w:p>
        </w:tc>
        <w:tc>
          <w:tcPr>
            <w:tcW w:w="1915" w:type="dxa"/>
            <w:vAlign w:val="center"/>
          </w:tcPr>
          <w:p w14:paraId="559F31FB" w14:textId="77777777" w:rsidR="00DF2503" w:rsidRDefault="00E42029">
            <w:pPr>
              <w:jc w:val="right"/>
            </w:pPr>
            <w:r>
              <w:rPr>
                <w:color w:val="000000"/>
                <w:sz w:val="24"/>
              </w:rPr>
              <w:t>5,684,000.00</w:t>
            </w:r>
          </w:p>
        </w:tc>
        <w:tc>
          <w:tcPr>
            <w:tcW w:w="1680" w:type="dxa"/>
            <w:vAlign w:val="center"/>
          </w:tcPr>
          <w:p w14:paraId="574D4598" w14:textId="77777777" w:rsidR="00DF2503" w:rsidRDefault="00E42029">
            <w:pPr>
              <w:jc w:val="right"/>
            </w:pPr>
            <w:r>
              <w:rPr>
                <w:color w:val="000000"/>
                <w:sz w:val="24"/>
              </w:rPr>
              <w:t>0.79</w:t>
            </w:r>
          </w:p>
        </w:tc>
      </w:tr>
      <w:tr w:rsidR="00DF2503" w14:paraId="66BC75F3" w14:textId="77777777">
        <w:trPr>
          <w:jc w:val="center"/>
        </w:trPr>
        <w:tc>
          <w:tcPr>
            <w:tcW w:w="850" w:type="dxa"/>
            <w:vAlign w:val="center"/>
          </w:tcPr>
          <w:p w14:paraId="56F8134A" w14:textId="77777777" w:rsidR="00DF2503" w:rsidRDefault="00E42029">
            <w:pPr>
              <w:jc w:val="center"/>
            </w:pPr>
            <w:r>
              <w:rPr>
                <w:color w:val="000000"/>
                <w:sz w:val="24"/>
              </w:rPr>
              <w:t>9</w:t>
            </w:r>
          </w:p>
        </w:tc>
        <w:tc>
          <w:tcPr>
            <w:tcW w:w="1327" w:type="dxa"/>
            <w:vAlign w:val="center"/>
          </w:tcPr>
          <w:p w14:paraId="0608D3FB" w14:textId="77777777" w:rsidR="00DF2503" w:rsidRDefault="00E42029">
            <w:pPr>
              <w:jc w:val="center"/>
            </w:pPr>
            <w:r>
              <w:rPr>
                <w:color w:val="000000"/>
                <w:sz w:val="24"/>
              </w:rPr>
              <w:t>600056</w:t>
            </w:r>
          </w:p>
        </w:tc>
        <w:tc>
          <w:tcPr>
            <w:tcW w:w="1769" w:type="dxa"/>
            <w:vAlign w:val="center"/>
          </w:tcPr>
          <w:p w14:paraId="1BB8EC59" w14:textId="77777777" w:rsidR="00DF2503" w:rsidRDefault="00E42029">
            <w:pPr>
              <w:jc w:val="center"/>
            </w:pPr>
            <w:r>
              <w:rPr>
                <w:color w:val="000000"/>
                <w:sz w:val="24"/>
              </w:rPr>
              <w:t>中国医药</w:t>
            </w:r>
          </w:p>
        </w:tc>
        <w:tc>
          <w:tcPr>
            <w:tcW w:w="1327" w:type="dxa"/>
            <w:vAlign w:val="center"/>
          </w:tcPr>
          <w:p w14:paraId="204FD399" w14:textId="77777777" w:rsidR="00DF2503" w:rsidRDefault="00E42029">
            <w:pPr>
              <w:jc w:val="right"/>
            </w:pPr>
            <w:r>
              <w:rPr>
                <w:color w:val="000000"/>
                <w:sz w:val="24"/>
              </w:rPr>
              <w:t>189,988</w:t>
            </w:r>
          </w:p>
        </w:tc>
        <w:tc>
          <w:tcPr>
            <w:tcW w:w="1915" w:type="dxa"/>
            <w:vAlign w:val="center"/>
          </w:tcPr>
          <w:p w14:paraId="31755014" w14:textId="77777777" w:rsidR="00DF2503" w:rsidRDefault="00E42029">
            <w:pPr>
              <w:jc w:val="right"/>
            </w:pPr>
            <w:r>
              <w:rPr>
                <w:color w:val="000000"/>
                <w:sz w:val="24"/>
              </w:rPr>
              <w:t>4,491,316.32</w:t>
            </w:r>
          </w:p>
        </w:tc>
        <w:tc>
          <w:tcPr>
            <w:tcW w:w="1680" w:type="dxa"/>
            <w:vAlign w:val="center"/>
          </w:tcPr>
          <w:p w14:paraId="7C8DCB48" w14:textId="77777777" w:rsidR="00DF2503" w:rsidRDefault="00E42029">
            <w:pPr>
              <w:jc w:val="right"/>
            </w:pPr>
            <w:r>
              <w:rPr>
                <w:color w:val="000000"/>
                <w:sz w:val="24"/>
              </w:rPr>
              <w:t>0.63</w:t>
            </w:r>
          </w:p>
        </w:tc>
      </w:tr>
      <w:tr w:rsidR="00DF2503" w14:paraId="6EEEE2DE" w14:textId="77777777">
        <w:trPr>
          <w:jc w:val="center"/>
        </w:trPr>
        <w:tc>
          <w:tcPr>
            <w:tcW w:w="850" w:type="dxa"/>
            <w:vAlign w:val="center"/>
          </w:tcPr>
          <w:p w14:paraId="6705E196" w14:textId="77777777" w:rsidR="00DF2503" w:rsidRDefault="00E42029">
            <w:pPr>
              <w:jc w:val="center"/>
            </w:pPr>
            <w:r>
              <w:rPr>
                <w:color w:val="000000"/>
                <w:sz w:val="24"/>
              </w:rPr>
              <w:t>10</w:t>
            </w:r>
          </w:p>
        </w:tc>
        <w:tc>
          <w:tcPr>
            <w:tcW w:w="1327" w:type="dxa"/>
            <w:vAlign w:val="center"/>
          </w:tcPr>
          <w:p w14:paraId="67AC306D" w14:textId="77777777" w:rsidR="00DF2503" w:rsidRDefault="00E42029">
            <w:pPr>
              <w:jc w:val="center"/>
            </w:pPr>
            <w:r>
              <w:rPr>
                <w:color w:val="000000"/>
                <w:sz w:val="24"/>
              </w:rPr>
              <w:t>601939</w:t>
            </w:r>
          </w:p>
        </w:tc>
        <w:tc>
          <w:tcPr>
            <w:tcW w:w="1769" w:type="dxa"/>
            <w:vAlign w:val="center"/>
          </w:tcPr>
          <w:p w14:paraId="53CAA5E1" w14:textId="77777777" w:rsidR="00DF2503" w:rsidRDefault="00E42029">
            <w:pPr>
              <w:jc w:val="center"/>
            </w:pPr>
            <w:r>
              <w:rPr>
                <w:color w:val="000000"/>
                <w:sz w:val="24"/>
              </w:rPr>
              <w:t>建设银行</w:t>
            </w:r>
          </w:p>
        </w:tc>
        <w:tc>
          <w:tcPr>
            <w:tcW w:w="1327" w:type="dxa"/>
            <w:vAlign w:val="center"/>
          </w:tcPr>
          <w:p w14:paraId="204A923D" w14:textId="77777777" w:rsidR="00DF2503" w:rsidRDefault="00E42029">
            <w:pPr>
              <w:jc w:val="right"/>
            </w:pPr>
            <w:r>
              <w:rPr>
                <w:color w:val="000000"/>
                <w:sz w:val="24"/>
              </w:rPr>
              <w:t>700,000</w:t>
            </w:r>
          </w:p>
        </w:tc>
        <w:tc>
          <w:tcPr>
            <w:tcW w:w="1915" w:type="dxa"/>
            <w:vAlign w:val="center"/>
          </w:tcPr>
          <w:p w14:paraId="67D8FE68" w14:textId="77777777" w:rsidR="00DF2503" w:rsidRDefault="00E42029">
            <w:pPr>
              <w:jc w:val="right"/>
            </w:pPr>
            <w:r>
              <w:rPr>
                <w:color w:val="000000"/>
                <w:sz w:val="24"/>
              </w:rPr>
              <w:t>4,158,000.00</w:t>
            </w:r>
          </w:p>
        </w:tc>
        <w:tc>
          <w:tcPr>
            <w:tcW w:w="1680" w:type="dxa"/>
            <w:vAlign w:val="center"/>
          </w:tcPr>
          <w:p w14:paraId="0AA4CA3B" w14:textId="77777777" w:rsidR="00DF2503" w:rsidRDefault="00E42029">
            <w:pPr>
              <w:jc w:val="right"/>
            </w:pPr>
            <w:r>
              <w:rPr>
                <w:color w:val="000000"/>
                <w:sz w:val="24"/>
              </w:rPr>
              <w:t>0.58</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DF2503" w14:paraId="02094344" w14:textId="77777777">
        <w:trPr>
          <w:jc w:val="center"/>
        </w:trPr>
        <w:tc>
          <w:tcPr>
            <w:tcW w:w="850" w:type="dxa"/>
            <w:vAlign w:val="center"/>
          </w:tcPr>
          <w:p w14:paraId="6F5402BD" w14:textId="77777777" w:rsidR="00DF2503" w:rsidRDefault="00E42029">
            <w:pPr>
              <w:spacing w:before="29" w:line="288" w:lineRule="auto"/>
              <w:ind w:left="17"/>
              <w:jc w:val="center"/>
              <w:rPr>
                <w:color w:val="000000"/>
                <w:sz w:val="24"/>
              </w:rPr>
            </w:pPr>
            <w:r>
              <w:rPr>
                <w:color w:val="000000"/>
                <w:sz w:val="24"/>
              </w:rPr>
              <w:t>序号</w:t>
            </w:r>
          </w:p>
        </w:tc>
        <w:tc>
          <w:tcPr>
            <w:tcW w:w="3390" w:type="dxa"/>
            <w:vAlign w:val="center"/>
          </w:tcPr>
          <w:p w14:paraId="04FA08F8" w14:textId="77777777" w:rsidR="00DF2503" w:rsidRDefault="00E42029">
            <w:pPr>
              <w:spacing w:before="29" w:line="288" w:lineRule="auto"/>
              <w:ind w:left="17"/>
              <w:jc w:val="center"/>
              <w:rPr>
                <w:color w:val="000000"/>
                <w:sz w:val="24"/>
              </w:rPr>
            </w:pPr>
            <w:r>
              <w:rPr>
                <w:color w:val="000000"/>
                <w:sz w:val="24"/>
              </w:rPr>
              <w:t>债券品种</w:t>
            </w:r>
          </w:p>
        </w:tc>
        <w:tc>
          <w:tcPr>
            <w:tcW w:w="2948" w:type="dxa"/>
            <w:vAlign w:val="center"/>
          </w:tcPr>
          <w:p w14:paraId="0736D2C3" w14:textId="77777777" w:rsidR="00DF2503" w:rsidRDefault="00E42029">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5D402CF3"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DF2503" w14:paraId="5C9E4F48" w14:textId="77777777">
        <w:trPr>
          <w:jc w:val="center"/>
        </w:trPr>
        <w:tc>
          <w:tcPr>
            <w:tcW w:w="850" w:type="dxa"/>
            <w:vAlign w:val="center"/>
          </w:tcPr>
          <w:p w14:paraId="38664B24" w14:textId="77777777" w:rsidR="00DF2503" w:rsidRDefault="00E42029">
            <w:pPr>
              <w:spacing w:before="29" w:line="288" w:lineRule="auto"/>
              <w:ind w:left="17"/>
              <w:jc w:val="center"/>
              <w:rPr>
                <w:color w:val="000000"/>
                <w:sz w:val="24"/>
              </w:rPr>
            </w:pPr>
            <w:r>
              <w:rPr>
                <w:color w:val="000000"/>
                <w:sz w:val="24"/>
              </w:rPr>
              <w:t>1</w:t>
            </w:r>
          </w:p>
        </w:tc>
        <w:tc>
          <w:tcPr>
            <w:tcW w:w="3390" w:type="dxa"/>
            <w:vAlign w:val="center"/>
          </w:tcPr>
          <w:p w14:paraId="475D69D7" w14:textId="77777777" w:rsidR="00DF2503" w:rsidRDefault="00E42029">
            <w:pPr>
              <w:spacing w:before="29" w:line="288" w:lineRule="auto"/>
              <w:ind w:left="17"/>
              <w:jc w:val="left"/>
              <w:rPr>
                <w:color w:val="000000"/>
                <w:sz w:val="24"/>
              </w:rPr>
            </w:pPr>
            <w:r>
              <w:rPr>
                <w:color w:val="000000"/>
                <w:sz w:val="24"/>
              </w:rPr>
              <w:t>国家债券</w:t>
            </w:r>
          </w:p>
        </w:tc>
        <w:tc>
          <w:tcPr>
            <w:tcW w:w="2948" w:type="dxa"/>
            <w:vAlign w:val="center"/>
          </w:tcPr>
          <w:p w14:paraId="65B22BB4" w14:textId="77777777" w:rsidR="00DF2503" w:rsidRDefault="00E42029">
            <w:pPr>
              <w:spacing w:before="29" w:line="288" w:lineRule="auto"/>
              <w:ind w:left="17"/>
              <w:jc w:val="right"/>
              <w:rPr>
                <w:color w:val="000000"/>
                <w:sz w:val="24"/>
              </w:rPr>
            </w:pPr>
            <w:r>
              <w:rPr>
                <w:color w:val="000000"/>
                <w:sz w:val="24"/>
              </w:rPr>
              <w:t>35,792,400.00</w:t>
            </w:r>
          </w:p>
        </w:tc>
        <w:tc>
          <w:tcPr>
            <w:tcW w:w="1680" w:type="dxa"/>
            <w:vAlign w:val="center"/>
          </w:tcPr>
          <w:p w14:paraId="7F4386FB" w14:textId="77777777" w:rsidR="00DF2503" w:rsidRDefault="00E42029">
            <w:pPr>
              <w:spacing w:before="29" w:line="288" w:lineRule="auto"/>
              <w:ind w:left="17"/>
              <w:jc w:val="right"/>
              <w:rPr>
                <w:color w:val="000000"/>
                <w:sz w:val="24"/>
              </w:rPr>
            </w:pPr>
            <w:r>
              <w:rPr>
                <w:color w:val="000000"/>
                <w:sz w:val="24"/>
              </w:rPr>
              <w:t>5.00</w:t>
            </w:r>
          </w:p>
        </w:tc>
      </w:tr>
      <w:tr w:rsidR="00DF2503" w14:paraId="76F7C207" w14:textId="77777777">
        <w:trPr>
          <w:jc w:val="center"/>
        </w:trPr>
        <w:tc>
          <w:tcPr>
            <w:tcW w:w="850" w:type="dxa"/>
            <w:vAlign w:val="center"/>
          </w:tcPr>
          <w:p w14:paraId="40545FFD" w14:textId="77777777" w:rsidR="00DF2503" w:rsidRDefault="00E42029">
            <w:pPr>
              <w:spacing w:before="29" w:line="288" w:lineRule="auto"/>
              <w:ind w:left="17"/>
              <w:jc w:val="center"/>
              <w:rPr>
                <w:color w:val="000000"/>
                <w:sz w:val="24"/>
              </w:rPr>
            </w:pPr>
            <w:r>
              <w:rPr>
                <w:color w:val="000000"/>
                <w:sz w:val="24"/>
              </w:rPr>
              <w:t>2</w:t>
            </w:r>
          </w:p>
        </w:tc>
        <w:tc>
          <w:tcPr>
            <w:tcW w:w="3390" w:type="dxa"/>
            <w:vAlign w:val="center"/>
          </w:tcPr>
          <w:p w14:paraId="7FF336C9" w14:textId="77777777" w:rsidR="00DF2503" w:rsidRDefault="00E42029">
            <w:pPr>
              <w:spacing w:before="29" w:line="288" w:lineRule="auto"/>
              <w:ind w:left="17"/>
              <w:jc w:val="left"/>
              <w:rPr>
                <w:color w:val="000000"/>
                <w:sz w:val="24"/>
              </w:rPr>
            </w:pPr>
            <w:r>
              <w:rPr>
                <w:color w:val="000000"/>
                <w:sz w:val="24"/>
              </w:rPr>
              <w:t>央行票据</w:t>
            </w:r>
          </w:p>
        </w:tc>
        <w:tc>
          <w:tcPr>
            <w:tcW w:w="2948" w:type="dxa"/>
            <w:vAlign w:val="center"/>
          </w:tcPr>
          <w:p w14:paraId="3089C0F8" w14:textId="77777777" w:rsidR="00DF2503" w:rsidRDefault="00E42029">
            <w:pPr>
              <w:spacing w:before="29" w:line="288" w:lineRule="auto"/>
              <w:ind w:left="17"/>
              <w:jc w:val="right"/>
              <w:rPr>
                <w:color w:val="000000"/>
                <w:sz w:val="24"/>
              </w:rPr>
            </w:pPr>
            <w:r>
              <w:rPr>
                <w:color w:val="000000"/>
                <w:sz w:val="24"/>
              </w:rPr>
              <w:t>-</w:t>
            </w:r>
          </w:p>
        </w:tc>
        <w:tc>
          <w:tcPr>
            <w:tcW w:w="1680" w:type="dxa"/>
            <w:vAlign w:val="center"/>
          </w:tcPr>
          <w:p w14:paraId="2FBCBEFD" w14:textId="77777777" w:rsidR="00DF2503" w:rsidRDefault="00E42029">
            <w:pPr>
              <w:spacing w:before="29" w:line="288" w:lineRule="auto"/>
              <w:ind w:left="17"/>
              <w:jc w:val="right"/>
              <w:rPr>
                <w:color w:val="000000"/>
                <w:sz w:val="24"/>
              </w:rPr>
            </w:pPr>
            <w:r>
              <w:rPr>
                <w:color w:val="000000"/>
                <w:sz w:val="24"/>
              </w:rPr>
              <w:t>-</w:t>
            </w:r>
          </w:p>
        </w:tc>
      </w:tr>
      <w:tr w:rsidR="00DF2503" w14:paraId="3B922098" w14:textId="77777777">
        <w:trPr>
          <w:jc w:val="center"/>
        </w:trPr>
        <w:tc>
          <w:tcPr>
            <w:tcW w:w="850" w:type="dxa"/>
            <w:vAlign w:val="center"/>
          </w:tcPr>
          <w:p w14:paraId="19DB89BF" w14:textId="77777777" w:rsidR="00DF2503" w:rsidRDefault="00E42029">
            <w:pPr>
              <w:spacing w:before="29" w:line="288" w:lineRule="auto"/>
              <w:ind w:left="17"/>
              <w:jc w:val="center"/>
              <w:rPr>
                <w:color w:val="000000"/>
                <w:sz w:val="24"/>
              </w:rPr>
            </w:pPr>
            <w:r>
              <w:rPr>
                <w:color w:val="000000"/>
                <w:sz w:val="24"/>
              </w:rPr>
              <w:t>3</w:t>
            </w:r>
          </w:p>
        </w:tc>
        <w:tc>
          <w:tcPr>
            <w:tcW w:w="3390" w:type="dxa"/>
            <w:vAlign w:val="center"/>
          </w:tcPr>
          <w:p w14:paraId="164019F7" w14:textId="77777777" w:rsidR="00DF2503" w:rsidRDefault="00E42029">
            <w:pPr>
              <w:spacing w:before="29" w:line="288" w:lineRule="auto"/>
              <w:ind w:left="17"/>
              <w:jc w:val="left"/>
              <w:rPr>
                <w:color w:val="000000"/>
                <w:sz w:val="24"/>
              </w:rPr>
            </w:pPr>
            <w:r>
              <w:rPr>
                <w:color w:val="000000"/>
                <w:sz w:val="24"/>
              </w:rPr>
              <w:t>金融债券</w:t>
            </w:r>
          </w:p>
        </w:tc>
        <w:tc>
          <w:tcPr>
            <w:tcW w:w="2948" w:type="dxa"/>
            <w:vAlign w:val="center"/>
          </w:tcPr>
          <w:p w14:paraId="3430C756" w14:textId="77777777" w:rsidR="00DF2503" w:rsidRDefault="00E42029">
            <w:pPr>
              <w:spacing w:before="29" w:line="288" w:lineRule="auto"/>
              <w:ind w:left="17"/>
              <w:jc w:val="right"/>
              <w:rPr>
                <w:color w:val="000000"/>
                <w:sz w:val="24"/>
              </w:rPr>
            </w:pPr>
            <w:r>
              <w:rPr>
                <w:color w:val="000000"/>
                <w:sz w:val="24"/>
              </w:rPr>
              <w:t>46,415,000.00</w:t>
            </w:r>
          </w:p>
        </w:tc>
        <w:tc>
          <w:tcPr>
            <w:tcW w:w="1680" w:type="dxa"/>
            <w:vAlign w:val="center"/>
          </w:tcPr>
          <w:p w14:paraId="4E5C0755" w14:textId="77777777" w:rsidR="00DF2503" w:rsidRDefault="00E42029">
            <w:pPr>
              <w:spacing w:before="29" w:line="288" w:lineRule="auto"/>
              <w:ind w:left="17"/>
              <w:jc w:val="right"/>
              <w:rPr>
                <w:color w:val="000000"/>
                <w:sz w:val="24"/>
              </w:rPr>
            </w:pPr>
            <w:r>
              <w:rPr>
                <w:color w:val="000000"/>
                <w:sz w:val="24"/>
              </w:rPr>
              <w:t>6.49</w:t>
            </w:r>
          </w:p>
        </w:tc>
      </w:tr>
      <w:tr w:rsidR="00DF2503" w14:paraId="16073489" w14:textId="77777777">
        <w:trPr>
          <w:jc w:val="center"/>
        </w:trPr>
        <w:tc>
          <w:tcPr>
            <w:tcW w:w="850" w:type="dxa"/>
            <w:vAlign w:val="center"/>
          </w:tcPr>
          <w:p w14:paraId="6FF94374" w14:textId="77777777" w:rsidR="00DF2503" w:rsidRDefault="00DF2503">
            <w:pPr>
              <w:spacing w:before="29" w:line="288" w:lineRule="auto"/>
              <w:ind w:left="17"/>
              <w:jc w:val="center"/>
              <w:rPr>
                <w:color w:val="000000"/>
                <w:sz w:val="24"/>
              </w:rPr>
            </w:pPr>
          </w:p>
        </w:tc>
        <w:tc>
          <w:tcPr>
            <w:tcW w:w="3390" w:type="dxa"/>
            <w:vAlign w:val="center"/>
          </w:tcPr>
          <w:p w14:paraId="489DA9FC" w14:textId="77777777" w:rsidR="00DF2503" w:rsidRDefault="00E42029">
            <w:pPr>
              <w:spacing w:before="29" w:line="288" w:lineRule="auto"/>
              <w:ind w:left="17"/>
              <w:jc w:val="left"/>
              <w:rPr>
                <w:color w:val="000000"/>
                <w:sz w:val="24"/>
              </w:rPr>
            </w:pPr>
            <w:r>
              <w:rPr>
                <w:color w:val="000000"/>
                <w:sz w:val="24"/>
              </w:rPr>
              <w:t>其中：政策性金融债</w:t>
            </w:r>
          </w:p>
        </w:tc>
        <w:tc>
          <w:tcPr>
            <w:tcW w:w="2948" w:type="dxa"/>
            <w:vAlign w:val="center"/>
          </w:tcPr>
          <w:p w14:paraId="638EF14D" w14:textId="77777777" w:rsidR="00DF2503" w:rsidRDefault="00E42029">
            <w:pPr>
              <w:spacing w:before="29" w:line="288" w:lineRule="auto"/>
              <w:ind w:left="17"/>
              <w:jc w:val="right"/>
              <w:rPr>
                <w:color w:val="000000"/>
                <w:sz w:val="24"/>
              </w:rPr>
            </w:pPr>
            <w:r>
              <w:rPr>
                <w:color w:val="000000"/>
                <w:sz w:val="24"/>
              </w:rPr>
              <w:t>46,415,000.00</w:t>
            </w:r>
          </w:p>
        </w:tc>
        <w:tc>
          <w:tcPr>
            <w:tcW w:w="1680" w:type="dxa"/>
            <w:vAlign w:val="center"/>
          </w:tcPr>
          <w:p w14:paraId="7DCBFF1F" w14:textId="77777777" w:rsidR="00DF2503" w:rsidRDefault="00E42029">
            <w:pPr>
              <w:spacing w:before="29" w:line="288" w:lineRule="auto"/>
              <w:ind w:left="17"/>
              <w:jc w:val="right"/>
              <w:rPr>
                <w:color w:val="000000"/>
                <w:sz w:val="24"/>
              </w:rPr>
            </w:pPr>
            <w:r>
              <w:rPr>
                <w:color w:val="000000"/>
                <w:sz w:val="24"/>
              </w:rPr>
              <w:t>6.49</w:t>
            </w:r>
          </w:p>
        </w:tc>
      </w:tr>
      <w:tr w:rsidR="00DF2503" w14:paraId="5F92C16D" w14:textId="77777777">
        <w:trPr>
          <w:jc w:val="center"/>
        </w:trPr>
        <w:tc>
          <w:tcPr>
            <w:tcW w:w="850" w:type="dxa"/>
            <w:vAlign w:val="center"/>
          </w:tcPr>
          <w:p w14:paraId="2D773161" w14:textId="77777777" w:rsidR="00DF2503" w:rsidRDefault="00E42029">
            <w:pPr>
              <w:spacing w:before="29" w:line="288" w:lineRule="auto"/>
              <w:ind w:left="17"/>
              <w:jc w:val="center"/>
              <w:rPr>
                <w:color w:val="000000"/>
                <w:sz w:val="24"/>
              </w:rPr>
            </w:pPr>
            <w:r>
              <w:rPr>
                <w:color w:val="000000"/>
                <w:sz w:val="24"/>
              </w:rPr>
              <w:t>4</w:t>
            </w:r>
          </w:p>
        </w:tc>
        <w:tc>
          <w:tcPr>
            <w:tcW w:w="3390" w:type="dxa"/>
            <w:vAlign w:val="center"/>
          </w:tcPr>
          <w:p w14:paraId="50AE2643" w14:textId="77777777" w:rsidR="00DF2503" w:rsidRDefault="00E42029">
            <w:pPr>
              <w:spacing w:before="29" w:line="288" w:lineRule="auto"/>
              <w:ind w:left="17"/>
              <w:jc w:val="left"/>
              <w:rPr>
                <w:color w:val="000000"/>
                <w:sz w:val="24"/>
              </w:rPr>
            </w:pPr>
            <w:r>
              <w:rPr>
                <w:color w:val="000000"/>
                <w:sz w:val="24"/>
              </w:rPr>
              <w:t>企业债券</w:t>
            </w:r>
          </w:p>
        </w:tc>
        <w:tc>
          <w:tcPr>
            <w:tcW w:w="2948" w:type="dxa"/>
            <w:vAlign w:val="center"/>
          </w:tcPr>
          <w:p w14:paraId="43FEB1E1" w14:textId="77777777" w:rsidR="00DF2503" w:rsidRDefault="00E42029">
            <w:pPr>
              <w:spacing w:before="29" w:line="288" w:lineRule="auto"/>
              <w:ind w:left="17"/>
              <w:jc w:val="right"/>
              <w:rPr>
                <w:color w:val="000000"/>
                <w:sz w:val="24"/>
              </w:rPr>
            </w:pPr>
            <w:r>
              <w:rPr>
                <w:color w:val="000000"/>
                <w:sz w:val="24"/>
              </w:rPr>
              <w:t>1,953,200.00</w:t>
            </w:r>
          </w:p>
        </w:tc>
        <w:tc>
          <w:tcPr>
            <w:tcW w:w="1680" w:type="dxa"/>
            <w:vAlign w:val="center"/>
          </w:tcPr>
          <w:p w14:paraId="1CFAE0E7" w14:textId="77777777" w:rsidR="00DF2503" w:rsidRDefault="00E42029">
            <w:pPr>
              <w:spacing w:before="29" w:line="288" w:lineRule="auto"/>
              <w:ind w:left="17"/>
              <w:jc w:val="right"/>
              <w:rPr>
                <w:color w:val="000000"/>
                <w:sz w:val="24"/>
              </w:rPr>
            </w:pPr>
            <w:r>
              <w:rPr>
                <w:color w:val="000000"/>
                <w:sz w:val="24"/>
              </w:rPr>
              <w:t>0.27</w:t>
            </w:r>
          </w:p>
        </w:tc>
      </w:tr>
      <w:tr w:rsidR="00DF2503" w14:paraId="4F92497D" w14:textId="77777777">
        <w:trPr>
          <w:jc w:val="center"/>
        </w:trPr>
        <w:tc>
          <w:tcPr>
            <w:tcW w:w="850" w:type="dxa"/>
            <w:vAlign w:val="center"/>
          </w:tcPr>
          <w:p w14:paraId="1C1365B1" w14:textId="77777777" w:rsidR="00DF2503" w:rsidRDefault="00E42029">
            <w:pPr>
              <w:spacing w:before="29" w:line="288" w:lineRule="auto"/>
              <w:ind w:left="17"/>
              <w:jc w:val="center"/>
              <w:rPr>
                <w:color w:val="000000"/>
                <w:sz w:val="24"/>
              </w:rPr>
            </w:pPr>
            <w:r>
              <w:rPr>
                <w:color w:val="000000"/>
                <w:sz w:val="24"/>
              </w:rPr>
              <w:t>5</w:t>
            </w:r>
          </w:p>
        </w:tc>
        <w:tc>
          <w:tcPr>
            <w:tcW w:w="3390" w:type="dxa"/>
            <w:vAlign w:val="center"/>
          </w:tcPr>
          <w:p w14:paraId="2F30EAC7" w14:textId="77777777" w:rsidR="00DF2503" w:rsidRDefault="00E42029">
            <w:pPr>
              <w:spacing w:before="29" w:line="288" w:lineRule="auto"/>
              <w:ind w:left="17"/>
              <w:jc w:val="left"/>
              <w:rPr>
                <w:color w:val="000000"/>
                <w:sz w:val="24"/>
              </w:rPr>
            </w:pPr>
            <w:r>
              <w:rPr>
                <w:color w:val="000000"/>
                <w:sz w:val="24"/>
              </w:rPr>
              <w:t>企业短期融资</w:t>
            </w:r>
            <w:proofErr w:type="gramStart"/>
            <w:r>
              <w:rPr>
                <w:color w:val="000000"/>
                <w:sz w:val="24"/>
              </w:rPr>
              <w:t>券</w:t>
            </w:r>
            <w:proofErr w:type="gramEnd"/>
          </w:p>
        </w:tc>
        <w:tc>
          <w:tcPr>
            <w:tcW w:w="2948" w:type="dxa"/>
            <w:vAlign w:val="center"/>
          </w:tcPr>
          <w:p w14:paraId="02ABA5F8" w14:textId="77777777" w:rsidR="00DF2503" w:rsidRDefault="00E42029">
            <w:pPr>
              <w:spacing w:before="29" w:line="288" w:lineRule="auto"/>
              <w:ind w:left="17"/>
              <w:jc w:val="right"/>
              <w:rPr>
                <w:color w:val="000000"/>
                <w:sz w:val="24"/>
              </w:rPr>
            </w:pPr>
            <w:r>
              <w:rPr>
                <w:color w:val="000000"/>
                <w:sz w:val="24"/>
              </w:rPr>
              <w:t>308,992,000.00</w:t>
            </w:r>
          </w:p>
        </w:tc>
        <w:tc>
          <w:tcPr>
            <w:tcW w:w="1680" w:type="dxa"/>
            <w:vAlign w:val="center"/>
          </w:tcPr>
          <w:p w14:paraId="0E0ACE20" w14:textId="77777777" w:rsidR="00DF2503" w:rsidRDefault="00E42029">
            <w:pPr>
              <w:spacing w:before="29" w:line="288" w:lineRule="auto"/>
              <w:ind w:left="17"/>
              <w:jc w:val="right"/>
              <w:rPr>
                <w:color w:val="000000"/>
                <w:sz w:val="24"/>
              </w:rPr>
            </w:pPr>
            <w:r>
              <w:rPr>
                <w:color w:val="000000"/>
                <w:sz w:val="24"/>
              </w:rPr>
              <w:t>43.20</w:t>
            </w:r>
          </w:p>
        </w:tc>
      </w:tr>
      <w:tr w:rsidR="00DF2503" w14:paraId="0CF799DD" w14:textId="77777777">
        <w:trPr>
          <w:jc w:val="center"/>
        </w:trPr>
        <w:tc>
          <w:tcPr>
            <w:tcW w:w="850" w:type="dxa"/>
            <w:vAlign w:val="center"/>
          </w:tcPr>
          <w:p w14:paraId="3A1A232B" w14:textId="77777777" w:rsidR="00DF2503" w:rsidRDefault="00E42029">
            <w:pPr>
              <w:spacing w:before="29" w:line="288" w:lineRule="auto"/>
              <w:ind w:left="17"/>
              <w:jc w:val="center"/>
              <w:rPr>
                <w:color w:val="000000"/>
                <w:sz w:val="24"/>
              </w:rPr>
            </w:pPr>
            <w:r>
              <w:rPr>
                <w:color w:val="000000"/>
                <w:sz w:val="24"/>
              </w:rPr>
              <w:t>6</w:t>
            </w:r>
          </w:p>
        </w:tc>
        <w:tc>
          <w:tcPr>
            <w:tcW w:w="3390" w:type="dxa"/>
            <w:vAlign w:val="center"/>
          </w:tcPr>
          <w:p w14:paraId="17C3EB89" w14:textId="77777777" w:rsidR="00DF2503" w:rsidRDefault="00E42029">
            <w:pPr>
              <w:spacing w:before="29" w:line="288" w:lineRule="auto"/>
              <w:ind w:left="17"/>
              <w:jc w:val="left"/>
              <w:rPr>
                <w:color w:val="000000"/>
                <w:sz w:val="24"/>
              </w:rPr>
            </w:pPr>
            <w:r>
              <w:rPr>
                <w:color w:val="000000"/>
                <w:sz w:val="24"/>
              </w:rPr>
              <w:t>中期票据</w:t>
            </w:r>
          </w:p>
        </w:tc>
        <w:tc>
          <w:tcPr>
            <w:tcW w:w="2948" w:type="dxa"/>
            <w:vAlign w:val="center"/>
          </w:tcPr>
          <w:p w14:paraId="522FA21D" w14:textId="77777777" w:rsidR="00DF2503" w:rsidRDefault="00E42029">
            <w:pPr>
              <w:spacing w:before="29" w:line="288" w:lineRule="auto"/>
              <w:ind w:left="17"/>
              <w:jc w:val="right"/>
              <w:rPr>
                <w:color w:val="000000"/>
                <w:sz w:val="24"/>
              </w:rPr>
            </w:pPr>
            <w:r>
              <w:rPr>
                <w:color w:val="000000"/>
                <w:sz w:val="24"/>
              </w:rPr>
              <w:t>90,019,000.00</w:t>
            </w:r>
          </w:p>
        </w:tc>
        <w:tc>
          <w:tcPr>
            <w:tcW w:w="1680" w:type="dxa"/>
            <w:vAlign w:val="center"/>
          </w:tcPr>
          <w:p w14:paraId="086B06FC" w14:textId="77777777" w:rsidR="00DF2503" w:rsidRDefault="00E42029">
            <w:pPr>
              <w:spacing w:before="29" w:line="288" w:lineRule="auto"/>
              <w:ind w:left="17"/>
              <w:jc w:val="right"/>
              <w:rPr>
                <w:color w:val="000000"/>
                <w:sz w:val="24"/>
              </w:rPr>
            </w:pPr>
            <w:r>
              <w:rPr>
                <w:color w:val="000000"/>
                <w:sz w:val="24"/>
              </w:rPr>
              <w:t>12.59</w:t>
            </w:r>
          </w:p>
        </w:tc>
      </w:tr>
      <w:tr w:rsidR="00DF2503" w14:paraId="485F32A6" w14:textId="77777777">
        <w:trPr>
          <w:jc w:val="center"/>
        </w:trPr>
        <w:tc>
          <w:tcPr>
            <w:tcW w:w="850" w:type="dxa"/>
            <w:vAlign w:val="center"/>
          </w:tcPr>
          <w:p w14:paraId="11D65C20" w14:textId="77777777" w:rsidR="00DF2503" w:rsidRDefault="00E42029">
            <w:pPr>
              <w:spacing w:before="29" w:line="288" w:lineRule="auto"/>
              <w:ind w:left="17"/>
              <w:jc w:val="center"/>
              <w:rPr>
                <w:color w:val="000000"/>
                <w:sz w:val="24"/>
              </w:rPr>
            </w:pPr>
            <w:r>
              <w:rPr>
                <w:color w:val="000000"/>
                <w:sz w:val="24"/>
              </w:rPr>
              <w:t>7</w:t>
            </w:r>
          </w:p>
        </w:tc>
        <w:tc>
          <w:tcPr>
            <w:tcW w:w="3390" w:type="dxa"/>
            <w:vAlign w:val="center"/>
          </w:tcPr>
          <w:p w14:paraId="6798EAE0" w14:textId="77777777" w:rsidR="00DF2503" w:rsidRDefault="00E42029">
            <w:pPr>
              <w:spacing w:before="29" w:line="288" w:lineRule="auto"/>
              <w:ind w:left="17"/>
              <w:jc w:val="left"/>
              <w:rPr>
                <w:color w:val="000000"/>
                <w:sz w:val="24"/>
              </w:rPr>
            </w:pPr>
            <w:r>
              <w:rPr>
                <w:color w:val="000000"/>
                <w:sz w:val="24"/>
              </w:rPr>
              <w:t>可转债</w:t>
            </w:r>
            <w:r>
              <w:rPr>
                <w:sz w:val="24"/>
              </w:rPr>
              <w:t>（</w:t>
            </w:r>
            <w:r>
              <w:rPr>
                <w:rFonts w:hint="eastAsia"/>
                <w:sz w:val="24"/>
              </w:rPr>
              <w:t>可交换债</w:t>
            </w:r>
            <w:r>
              <w:rPr>
                <w:sz w:val="24"/>
              </w:rPr>
              <w:t>）</w:t>
            </w:r>
          </w:p>
        </w:tc>
        <w:tc>
          <w:tcPr>
            <w:tcW w:w="2948" w:type="dxa"/>
            <w:vAlign w:val="center"/>
          </w:tcPr>
          <w:p w14:paraId="70777681" w14:textId="77777777" w:rsidR="00DF2503" w:rsidRDefault="00E42029">
            <w:pPr>
              <w:spacing w:before="29" w:line="288" w:lineRule="auto"/>
              <w:ind w:left="17"/>
              <w:jc w:val="right"/>
              <w:rPr>
                <w:color w:val="000000"/>
                <w:sz w:val="24"/>
              </w:rPr>
            </w:pPr>
            <w:r>
              <w:rPr>
                <w:color w:val="000000"/>
                <w:sz w:val="24"/>
              </w:rPr>
              <w:t>3,478,000.00</w:t>
            </w:r>
          </w:p>
        </w:tc>
        <w:tc>
          <w:tcPr>
            <w:tcW w:w="1680" w:type="dxa"/>
            <w:vAlign w:val="center"/>
          </w:tcPr>
          <w:p w14:paraId="320A189E" w14:textId="77777777" w:rsidR="00DF2503" w:rsidRDefault="00E42029">
            <w:pPr>
              <w:spacing w:before="29" w:line="288" w:lineRule="auto"/>
              <w:ind w:left="17"/>
              <w:jc w:val="right"/>
              <w:rPr>
                <w:color w:val="000000"/>
                <w:sz w:val="24"/>
              </w:rPr>
            </w:pPr>
            <w:r>
              <w:rPr>
                <w:color w:val="000000"/>
                <w:sz w:val="24"/>
              </w:rPr>
              <w:t>0.49</w:t>
            </w:r>
          </w:p>
        </w:tc>
      </w:tr>
      <w:tr w:rsidR="00DF2503" w14:paraId="45546445" w14:textId="77777777">
        <w:trPr>
          <w:jc w:val="center"/>
        </w:trPr>
        <w:tc>
          <w:tcPr>
            <w:tcW w:w="850" w:type="dxa"/>
            <w:vAlign w:val="center"/>
          </w:tcPr>
          <w:p w14:paraId="0726EE90" w14:textId="77777777" w:rsidR="00DF2503" w:rsidRDefault="00E42029">
            <w:pPr>
              <w:spacing w:before="29" w:line="288" w:lineRule="auto"/>
              <w:ind w:left="17"/>
              <w:jc w:val="center"/>
              <w:rPr>
                <w:color w:val="000000"/>
                <w:sz w:val="24"/>
              </w:rPr>
            </w:pPr>
            <w:r>
              <w:rPr>
                <w:rFonts w:hint="eastAsia"/>
                <w:color w:val="000000"/>
                <w:sz w:val="24"/>
              </w:rPr>
              <w:t>8</w:t>
            </w:r>
          </w:p>
        </w:tc>
        <w:tc>
          <w:tcPr>
            <w:tcW w:w="3390" w:type="dxa"/>
            <w:vAlign w:val="center"/>
          </w:tcPr>
          <w:p w14:paraId="7B9ABF22" w14:textId="77777777" w:rsidR="00DF2503" w:rsidRDefault="00E42029">
            <w:pPr>
              <w:spacing w:before="29" w:line="288" w:lineRule="auto"/>
              <w:ind w:left="17"/>
              <w:jc w:val="left"/>
              <w:rPr>
                <w:color w:val="000000"/>
                <w:sz w:val="24"/>
              </w:rPr>
            </w:pPr>
            <w:r>
              <w:rPr>
                <w:rFonts w:hint="eastAsia"/>
                <w:color w:val="000000"/>
                <w:sz w:val="24"/>
              </w:rPr>
              <w:t>同业存单</w:t>
            </w:r>
          </w:p>
        </w:tc>
        <w:tc>
          <w:tcPr>
            <w:tcW w:w="2948" w:type="dxa"/>
            <w:vAlign w:val="center"/>
          </w:tcPr>
          <w:p w14:paraId="7AA37DB9" w14:textId="77777777" w:rsidR="00DF2503" w:rsidRDefault="00E42029">
            <w:pPr>
              <w:spacing w:before="29" w:line="288" w:lineRule="auto"/>
              <w:ind w:left="17"/>
              <w:jc w:val="right"/>
              <w:rPr>
                <w:color w:val="000000"/>
                <w:sz w:val="24"/>
              </w:rPr>
            </w:pPr>
            <w:r>
              <w:rPr>
                <w:rFonts w:hint="eastAsia"/>
                <w:color w:val="000000"/>
                <w:sz w:val="24"/>
              </w:rPr>
              <w:t>-</w:t>
            </w:r>
          </w:p>
        </w:tc>
        <w:tc>
          <w:tcPr>
            <w:tcW w:w="1680" w:type="dxa"/>
            <w:vAlign w:val="center"/>
          </w:tcPr>
          <w:p w14:paraId="6D1B2481" w14:textId="77777777" w:rsidR="00DF2503" w:rsidRDefault="00E42029">
            <w:pPr>
              <w:spacing w:before="29" w:line="288" w:lineRule="auto"/>
              <w:ind w:left="17"/>
              <w:jc w:val="right"/>
              <w:rPr>
                <w:color w:val="000000"/>
                <w:sz w:val="24"/>
              </w:rPr>
            </w:pPr>
            <w:r>
              <w:rPr>
                <w:rFonts w:hint="eastAsia"/>
                <w:color w:val="000000"/>
                <w:sz w:val="24"/>
              </w:rPr>
              <w:t>-</w:t>
            </w:r>
          </w:p>
        </w:tc>
      </w:tr>
      <w:tr w:rsidR="00DF2503" w14:paraId="3147D31A" w14:textId="77777777">
        <w:trPr>
          <w:jc w:val="center"/>
        </w:trPr>
        <w:tc>
          <w:tcPr>
            <w:tcW w:w="850" w:type="dxa"/>
            <w:vAlign w:val="center"/>
          </w:tcPr>
          <w:p w14:paraId="51978B33" w14:textId="77777777" w:rsidR="00DF2503" w:rsidRDefault="00E42029">
            <w:pPr>
              <w:spacing w:before="29" w:line="288" w:lineRule="auto"/>
              <w:ind w:left="17"/>
              <w:jc w:val="center"/>
              <w:rPr>
                <w:color w:val="000000"/>
                <w:sz w:val="24"/>
              </w:rPr>
            </w:pPr>
            <w:r>
              <w:rPr>
                <w:color w:val="000000"/>
                <w:sz w:val="24"/>
              </w:rPr>
              <w:t>9</w:t>
            </w:r>
          </w:p>
        </w:tc>
        <w:tc>
          <w:tcPr>
            <w:tcW w:w="3390" w:type="dxa"/>
            <w:vAlign w:val="center"/>
          </w:tcPr>
          <w:p w14:paraId="3DC3FF17" w14:textId="77777777" w:rsidR="00DF2503" w:rsidRDefault="00E42029">
            <w:pPr>
              <w:spacing w:before="29" w:line="288" w:lineRule="auto"/>
              <w:ind w:left="17"/>
              <w:jc w:val="left"/>
              <w:rPr>
                <w:color w:val="000000"/>
                <w:sz w:val="24"/>
              </w:rPr>
            </w:pPr>
            <w:r>
              <w:rPr>
                <w:color w:val="000000"/>
                <w:sz w:val="24"/>
              </w:rPr>
              <w:t>其他</w:t>
            </w:r>
          </w:p>
        </w:tc>
        <w:tc>
          <w:tcPr>
            <w:tcW w:w="2948" w:type="dxa"/>
            <w:vAlign w:val="center"/>
          </w:tcPr>
          <w:p w14:paraId="231DEDD9" w14:textId="77777777" w:rsidR="00DF2503" w:rsidRDefault="00E42029">
            <w:pPr>
              <w:spacing w:before="29" w:line="288" w:lineRule="auto"/>
              <w:ind w:left="17"/>
              <w:jc w:val="right"/>
              <w:rPr>
                <w:color w:val="000000"/>
                <w:sz w:val="24"/>
              </w:rPr>
            </w:pPr>
            <w:r>
              <w:rPr>
                <w:color w:val="000000"/>
                <w:sz w:val="24"/>
              </w:rPr>
              <w:t>87,439,000.00</w:t>
            </w:r>
          </w:p>
        </w:tc>
        <w:tc>
          <w:tcPr>
            <w:tcW w:w="1680" w:type="dxa"/>
            <w:vAlign w:val="center"/>
          </w:tcPr>
          <w:p w14:paraId="4E3A652A" w14:textId="77777777" w:rsidR="00DF2503" w:rsidRDefault="00E42029">
            <w:pPr>
              <w:spacing w:before="29" w:line="288" w:lineRule="auto"/>
              <w:ind w:left="17"/>
              <w:jc w:val="right"/>
              <w:rPr>
                <w:color w:val="000000"/>
                <w:sz w:val="24"/>
              </w:rPr>
            </w:pPr>
            <w:r>
              <w:rPr>
                <w:color w:val="000000"/>
                <w:sz w:val="24"/>
              </w:rPr>
              <w:t>12.22</w:t>
            </w:r>
          </w:p>
        </w:tc>
      </w:tr>
      <w:tr w:rsidR="00DF2503" w14:paraId="4C1B11E4" w14:textId="77777777">
        <w:trPr>
          <w:jc w:val="center"/>
        </w:trPr>
        <w:tc>
          <w:tcPr>
            <w:tcW w:w="850" w:type="dxa"/>
            <w:vAlign w:val="center"/>
          </w:tcPr>
          <w:p w14:paraId="2B7A53EE" w14:textId="77777777" w:rsidR="00DF2503" w:rsidRDefault="00E42029">
            <w:pPr>
              <w:spacing w:before="29" w:line="288" w:lineRule="auto"/>
              <w:ind w:left="17"/>
              <w:jc w:val="center"/>
              <w:rPr>
                <w:color w:val="000000"/>
                <w:sz w:val="24"/>
              </w:rPr>
            </w:pPr>
            <w:r>
              <w:rPr>
                <w:color w:val="000000"/>
                <w:sz w:val="24"/>
              </w:rPr>
              <w:t>10</w:t>
            </w:r>
          </w:p>
        </w:tc>
        <w:tc>
          <w:tcPr>
            <w:tcW w:w="3390" w:type="dxa"/>
            <w:vAlign w:val="center"/>
          </w:tcPr>
          <w:p w14:paraId="0EF28FE1" w14:textId="77777777" w:rsidR="00DF2503" w:rsidRDefault="00E42029">
            <w:pPr>
              <w:spacing w:before="29" w:line="288" w:lineRule="auto"/>
              <w:ind w:left="17"/>
              <w:jc w:val="left"/>
              <w:rPr>
                <w:color w:val="000000"/>
                <w:sz w:val="24"/>
              </w:rPr>
            </w:pPr>
            <w:r>
              <w:rPr>
                <w:color w:val="000000"/>
                <w:sz w:val="24"/>
              </w:rPr>
              <w:t>合计</w:t>
            </w:r>
          </w:p>
        </w:tc>
        <w:tc>
          <w:tcPr>
            <w:tcW w:w="2948" w:type="dxa"/>
            <w:vAlign w:val="center"/>
          </w:tcPr>
          <w:p w14:paraId="0A8669FB" w14:textId="77777777" w:rsidR="00DF2503" w:rsidRDefault="00E42029">
            <w:pPr>
              <w:spacing w:before="29" w:line="288" w:lineRule="auto"/>
              <w:ind w:left="17"/>
              <w:jc w:val="right"/>
              <w:rPr>
                <w:color w:val="000000"/>
                <w:sz w:val="24"/>
              </w:rPr>
            </w:pPr>
            <w:r>
              <w:rPr>
                <w:color w:val="000000"/>
                <w:sz w:val="24"/>
              </w:rPr>
              <w:t>574,088,600.00</w:t>
            </w:r>
          </w:p>
        </w:tc>
        <w:tc>
          <w:tcPr>
            <w:tcW w:w="1680" w:type="dxa"/>
            <w:vAlign w:val="center"/>
          </w:tcPr>
          <w:p w14:paraId="619C8159" w14:textId="77777777" w:rsidR="00DF2503" w:rsidRDefault="00E42029">
            <w:pPr>
              <w:spacing w:before="29" w:line="288" w:lineRule="auto"/>
              <w:ind w:left="17"/>
              <w:jc w:val="right"/>
              <w:rPr>
                <w:color w:val="000000"/>
                <w:sz w:val="24"/>
              </w:rPr>
            </w:pPr>
            <w:r>
              <w:rPr>
                <w:color w:val="000000"/>
                <w:sz w:val="24"/>
              </w:rPr>
              <w:t>80.26</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w:t>
      </w:r>
      <w:r>
        <w:rPr>
          <w:kern w:val="0"/>
          <w:sz w:val="24"/>
        </w:rPr>
        <w:lastRenderedPageBreak/>
        <w:t>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DF2503" w14:paraId="4115017F" w14:textId="77777777">
        <w:trPr>
          <w:jc w:val="center"/>
        </w:trPr>
        <w:tc>
          <w:tcPr>
            <w:tcW w:w="1075" w:type="dxa"/>
            <w:vAlign w:val="center"/>
          </w:tcPr>
          <w:p w14:paraId="7756F3BB"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序号</w:t>
            </w:r>
          </w:p>
        </w:tc>
        <w:tc>
          <w:tcPr>
            <w:tcW w:w="1533" w:type="dxa"/>
            <w:vAlign w:val="center"/>
          </w:tcPr>
          <w:p w14:paraId="5DD1408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债券代码</w:t>
            </w:r>
          </w:p>
        </w:tc>
        <w:tc>
          <w:tcPr>
            <w:tcW w:w="1533" w:type="dxa"/>
            <w:vAlign w:val="center"/>
          </w:tcPr>
          <w:p w14:paraId="3FA61F30"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债券名称</w:t>
            </w:r>
          </w:p>
        </w:tc>
        <w:tc>
          <w:tcPr>
            <w:tcW w:w="1394" w:type="dxa"/>
            <w:vAlign w:val="center"/>
          </w:tcPr>
          <w:p w14:paraId="63075697"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数量</w:t>
            </w:r>
            <w:r>
              <w:rPr>
                <w:kern w:val="0"/>
                <w:sz w:val="24"/>
                <w:szCs w:val="20"/>
              </w:rPr>
              <w:t>（</w:t>
            </w:r>
            <w:r>
              <w:rPr>
                <w:color w:val="000000"/>
                <w:kern w:val="0"/>
                <w:sz w:val="24"/>
                <w:szCs w:val="20"/>
              </w:rPr>
              <w:t>张）</w:t>
            </w:r>
          </w:p>
        </w:tc>
        <w:tc>
          <w:tcPr>
            <w:tcW w:w="1944" w:type="dxa"/>
            <w:vAlign w:val="center"/>
          </w:tcPr>
          <w:p w14:paraId="2B91DD1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公允价值</w:t>
            </w:r>
            <w:r>
              <w:rPr>
                <w:color w:val="000000"/>
                <w:kern w:val="0"/>
                <w:sz w:val="24"/>
                <w:szCs w:val="20"/>
              </w:rPr>
              <w:t>(</w:t>
            </w:r>
            <w:r>
              <w:rPr>
                <w:color w:val="000000"/>
                <w:kern w:val="0"/>
                <w:sz w:val="24"/>
                <w:szCs w:val="20"/>
              </w:rPr>
              <w:t>元</w:t>
            </w:r>
            <w:r>
              <w:rPr>
                <w:color w:val="000000"/>
                <w:kern w:val="0"/>
                <w:sz w:val="24"/>
                <w:szCs w:val="20"/>
              </w:rPr>
              <w:t>)</w:t>
            </w:r>
          </w:p>
        </w:tc>
        <w:tc>
          <w:tcPr>
            <w:tcW w:w="1389" w:type="dxa"/>
            <w:vAlign w:val="center"/>
          </w:tcPr>
          <w:p w14:paraId="15DC577D"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占基金资产净值比例（％）</w:t>
            </w:r>
          </w:p>
        </w:tc>
      </w:tr>
      <w:tr w:rsidR="00DF2503" w14:paraId="245B62A4" w14:textId="77777777">
        <w:trPr>
          <w:jc w:val="center"/>
        </w:trPr>
        <w:tc>
          <w:tcPr>
            <w:tcW w:w="1075" w:type="dxa"/>
            <w:vAlign w:val="center"/>
          </w:tcPr>
          <w:p w14:paraId="5DE7299F" w14:textId="77777777" w:rsidR="00DF2503" w:rsidRDefault="00E42029">
            <w:pPr>
              <w:jc w:val="center"/>
              <w:rPr>
                <w:kern w:val="0"/>
                <w:sz w:val="20"/>
                <w:szCs w:val="20"/>
              </w:rPr>
            </w:pPr>
            <w:r>
              <w:rPr>
                <w:color w:val="000000"/>
                <w:kern w:val="0"/>
                <w:sz w:val="24"/>
                <w:szCs w:val="20"/>
              </w:rPr>
              <w:t>1</w:t>
            </w:r>
          </w:p>
        </w:tc>
        <w:tc>
          <w:tcPr>
            <w:tcW w:w="1533" w:type="dxa"/>
            <w:vAlign w:val="center"/>
          </w:tcPr>
          <w:p w14:paraId="0834935B" w14:textId="77777777" w:rsidR="00DF2503" w:rsidRDefault="00E42029">
            <w:pPr>
              <w:jc w:val="center"/>
              <w:rPr>
                <w:kern w:val="0"/>
                <w:sz w:val="20"/>
                <w:szCs w:val="20"/>
              </w:rPr>
            </w:pPr>
            <w:r>
              <w:rPr>
                <w:color w:val="000000"/>
                <w:kern w:val="0"/>
                <w:sz w:val="24"/>
                <w:szCs w:val="20"/>
              </w:rPr>
              <w:t>160210</w:t>
            </w:r>
          </w:p>
        </w:tc>
        <w:tc>
          <w:tcPr>
            <w:tcW w:w="1533" w:type="dxa"/>
            <w:vAlign w:val="center"/>
          </w:tcPr>
          <w:p w14:paraId="6405AE52" w14:textId="77777777" w:rsidR="00DF2503" w:rsidRDefault="00E42029">
            <w:pPr>
              <w:jc w:val="center"/>
              <w:rPr>
                <w:kern w:val="0"/>
                <w:sz w:val="20"/>
                <w:szCs w:val="20"/>
              </w:rPr>
            </w:pPr>
            <w:r>
              <w:rPr>
                <w:color w:val="000000"/>
                <w:kern w:val="0"/>
                <w:sz w:val="24"/>
                <w:szCs w:val="20"/>
              </w:rPr>
              <w:t>16</w:t>
            </w:r>
            <w:r>
              <w:rPr>
                <w:color w:val="000000"/>
                <w:kern w:val="0"/>
                <w:sz w:val="24"/>
                <w:szCs w:val="20"/>
              </w:rPr>
              <w:t>国开</w:t>
            </w:r>
            <w:r>
              <w:rPr>
                <w:color w:val="000000"/>
                <w:kern w:val="0"/>
                <w:sz w:val="24"/>
                <w:szCs w:val="20"/>
              </w:rPr>
              <w:t>10</w:t>
            </w:r>
          </w:p>
        </w:tc>
        <w:tc>
          <w:tcPr>
            <w:tcW w:w="1394" w:type="dxa"/>
            <w:vAlign w:val="center"/>
          </w:tcPr>
          <w:p w14:paraId="48FD7CB2" w14:textId="77777777" w:rsidR="00DF2503" w:rsidRDefault="00E42029">
            <w:pPr>
              <w:jc w:val="right"/>
              <w:rPr>
                <w:kern w:val="0"/>
                <w:sz w:val="20"/>
                <w:szCs w:val="20"/>
              </w:rPr>
            </w:pPr>
            <w:r>
              <w:rPr>
                <w:color w:val="000000"/>
                <w:kern w:val="0"/>
                <w:sz w:val="24"/>
                <w:szCs w:val="20"/>
              </w:rPr>
              <w:t>500,000</w:t>
            </w:r>
          </w:p>
        </w:tc>
        <w:tc>
          <w:tcPr>
            <w:tcW w:w="1944" w:type="dxa"/>
            <w:vAlign w:val="center"/>
          </w:tcPr>
          <w:p w14:paraId="3FA58AA3" w14:textId="77777777" w:rsidR="00DF2503" w:rsidRDefault="00E42029">
            <w:pPr>
              <w:jc w:val="right"/>
              <w:rPr>
                <w:kern w:val="0"/>
                <w:sz w:val="20"/>
                <w:szCs w:val="20"/>
              </w:rPr>
            </w:pPr>
            <w:r>
              <w:rPr>
                <w:color w:val="000000"/>
                <w:kern w:val="0"/>
                <w:sz w:val="24"/>
                <w:szCs w:val="20"/>
              </w:rPr>
              <w:t>46,415,000.00</w:t>
            </w:r>
          </w:p>
        </w:tc>
        <w:tc>
          <w:tcPr>
            <w:tcW w:w="1389" w:type="dxa"/>
            <w:vAlign w:val="center"/>
          </w:tcPr>
          <w:p w14:paraId="4CC45E1D" w14:textId="77777777" w:rsidR="00DF2503" w:rsidRDefault="00E42029">
            <w:pPr>
              <w:jc w:val="right"/>
              <w:rPr>
                <w:kern w:val="0"/>
                <w:sz w:val="20"/>
                <w:szCs w:val="20"/>
              </w:rPr>
            </w:pPr>
            <w:r>
              <w:rPr>
                <w:color w:val="000000"/>
                <w:kern w:val="0"/>
                <w:sz w:val="24"/>
                <w:szCs w:val="20"/>
              </w:rPr>
              <w:t>6.49</w:t>
            </w:r>
          </w:p>
        </w:tc>
      </w:tr>
      <w:tr w:rsidR="00DF2503" w14:paraId="411797BF" w14:textId="77777777">
        <w:trPr>
          <w:jc w:val="center"/>
        </w:trPr>
        <w:tc>
          <w:tcPr>
            <w:tcW w:w="1075" w:type="dxa"/>
            <w:vAlign w:val="center"/>
          </w:tcPr>
          <w:p w14:paraId="60E3FAD4" w14:textId="77777777" w:rsidR="00DF2503" w:rsidRDefault="00E42029">
            <w:pPr>
              <w:jc w:val="center"/>
              <w:rPr>
                <w:kern w:val="0"/>
                <w:sz w:val="20"/>
                <w:szCs w:val="20"/>
              </w:rPr>
            </w:pPr>
            <w:r>
              <w:rPr>
                <w:color w:val="000000"/>
                <w:kern w:val="0"/>
                <w:sz w:val="24"/>
                <w:szCs w:val="20"/>
              </w:rPr>
              <w:t>2</w:t>
            </w:r>
          </w:p>
        </w:tc>
        <w:tc>
          <w:tcPr>
            <w:tcW w:w="1533" w:type="dxa"/>
            <w:vAlign w:val="center"/>
          </w:tcPr>
          <w:p w14:paraId="251A7B46" w14:textId="77777777" w:rsidR="00DF2503" w:rsidRDefault="00E42029">
            <w:pPr>
              <w:jc w:val="center"/>
              <w:rPr>
                <w:kern w:val="0"/>
                <w:sz w:val="20"/>
                <w:szCs w:val="20"/>
              </w:rPr>
            </w:pPr>
            <w:r>
              <w:rPr>
                <w:color w:val="000000"/>
                <w:kern w:val="0"/>
                <w:sz w:val="24"/>
                <w:szCs w:val="20"/>
              </w:rPr>
              <w:t>041658066</w:t>
            </w:r>
          </w:p>
        </w:tc>
        <w:tc>
          <w:tcPr>
            <w:tcW w:w="1533" w:type="dxa"/>
            <w:vAlign w:val="center"/>
          </w:tcPr>
          <w:p w14:paraId="03F7E142" w14:textId="77777777" w:rsidR="00DF2503" w:rsidRDefault="00E42029">
            <w:pPr>
              <w:jc w:val="center"/>
              <w:rPr>
                <w:kern w:val="0"/>
                <w:sz w:val="20"/>
                <w:szCs w:val="20"/>
              </w:rPr>
            </w:pPr>
            <w:r>
              <w:rPr>
                <w:color w:val="000000"/>
                <w:kern w:val="0"/>
                <w:sz w:val="24"/>
                <w:szCs w:val="20"/>
              </w:rPr>
              <w:t>16</w:t>
            </w:r>
            <w:r>
              <w:rPr>
                <w:color w:val="000000"/>
                <w:kern w:val="0"/>
                <w:sz w:val="24"/>
                <w:szCs w:val="20"/>
              </w:rPr>
              <w:t>华能集</w:t>
            </w:r>
            <w:r>
              <w:rPr>
                <w:color w:val="000000"/>
                <w:kern w:val="0"/>
                <w:sz w:val="24"/>
                <w:szCs w:val="20"/>
              </w:rPr>
              <w:t>CP003</w:t>
            </w:r>
          </w:p>
        </w:tc>
        <w:tc>
          <w:tcPr>
            <w:tcW w:w="1394" w:type="dxa"/>
            <w:vAlign w:val="center"/>
          </w:tcPr>
          <w:p w14:paraId="578956A0" w14:textId="77777777" w:rsidR="00DF2503" w:rsidRDefault="00E42029">
            <w:pPr>
              <w:jc w:val="right"/>
              <w:rPr>
                <w:kern w:val="0"/>
                <w:sz w:val="20"/>
                <w:szCs w:val="20"/>
              </w:rPr>
            </w:pPr>
            <w:r>
              <w:rPr>
                <w:color w:val="000000"/>
                <w:kern w:val="0"/>
                <w:sz w:val="24"/>
                <w:szCs w:val="20"/>
              </w:rPr>
              <w:t>400,000</w:t>
            </w:r>
          </w:p>
        </w:tc>
        <w:tc>
          <w:tcPr>
            <w:tcW w:w="1944" w:type="dxa"/>
            <w:vAlign w:val="center"/>
          </w:tcPr>
          <w:p w14:paraId="4ACD1410" w14:textId="77777777" w:rsidR="00DF2503" w:rsidRDefault="00E42029">
            <w:pPr>
              <w:jc w:val="right"/>
              <w:rPr>
                <w:kern w:val="0"/>
                <w:sz w:val="20"/>
                <w:szCs w:val="20"/>
              </w:rPr>
            </w:pPr>
            <w:r>
              <w:rPr>
                <w:color w:val="000000"/>
                <w:kern w:val="0"/>
                <w:sz w:val="24"/>
                <w:szCs w:val="20"/>
              </w:rPr>
              <w:t>39,764,000.00</w:t>
            </w:r>
          </w:p>
        </w:tc>
        <w:tc>
          <w:tcPr>
            <w:tcW w:w="1389" w:type="dxa"/>
            <w:vAlign w:val="center"/>
          </w:tcPr>
          <w:p w14:paraId="38877EC8" w14:textId="77777777" w:rsidR="00DF2503" w:rsidRDefault="00E42029">
            <w:pPr>
              <w:jc w:val="right"/>
              <w:rPr>
                <w:kern w:val="0"/>
                <w:sz w:val="20"/>
                <w:szCs w:val="20"/>
              </w:rPr>
            </w:pPr>
            <w:r>
              <w:rPr>
                <w:color w:val="000000"/>
                <w:kern w:val="0"/>
                <w:sz w:val="24"/>
                <w:szCs w:val="20"/>
              </w:rPr>
              <w:t>5.56</w:t>
            </w:r>
          </w:p>
        </w:tc>
      </w:tr>
      <w:tr w:rsidR="00DF2503" w14:paraId="20D21F98" w14:textId="77777777">
        <w:trPr>
          <w:jc w:val="center"/>
        </w:trPr>
        <w:tc>
          <w:tcPr>
            <w:tcW w:w="1075" w:type="dxa"/>
            <w:vAlign w:val="center"/>
          </w:tcPr>
          <w:p w14:paraId="4125531A" w14:textId="77777777" w:rsidR="00DF2503" w:rsidRDefault="00E42029">
            <w:pPr>
              <w:jc w:val="center"/>
              <w:rPr>
                <w:kern w:val="0"/>
                <w:sz w:val="20"/>
                <w:szCs w:val="20"/>
              </w:rPr>
            </w:pPr>
            <w:r>
              <w:rPr>
                <w:color w:val="000000"/>
                <w:kern w:val="0"/>
                <w:sz w:val="24"/>
                <w:szCs w:val="20"/>
              </w:rPr>
              <w:t>3</w:t>
            </w:r>
          </w:p>
        </w:tc>
        <w:tc>
          <w:tcPr>
            <w:tcW w:w="1533" w:type="dxa"/>
            <w:vAlign w:val="center"/>
          </w:tcPr>
          <w:p w14:paraId="4FF1E8AE" w14:textId="77777777" w:rsidR="00DF2503" w:rsidRDefault="00E42029">
            <w:pPr>
              <w:jc w:val="center"/>
              <w:rPr>
                <w:kern w:val="0"/>
                <w:sz w:val="20"/>
                <w:szCs w:val="20"/>
              </w:rPr>
            </w:pPr>
            <w:r>
              <w:rPr>
                <w:color w:val="000000"/>
                <w:kern w:val="0"/>
                <w:sz w:val="24"/>
                <w:szCs w:val="20"/>
              </w:rPr>
              <w:t>1282189</w:t>
            </w:r>
          </w:p>
        </w:tc>
        <w:tc>
          <w:tcPr>
            <w:tcW w:w="1533" w:type="dxa"/>
            <w:vAlign w:val="center"/>
          </w:tcPr>
          <w:p w14:paraId="0E784C0E" w14:textId="77777777" w:rsidR="00DF2503" w:rsidRDefault="00E42029">
            <w:pPr>
              <w:jc w:val="center"/>
              <w:rPr>
                <w:kern w:val="0"/>
                <w:sz w:val="20"/>
                <w:szCs w:val="20"/>
              </w:rPr>
            </w:pPr>
            <w:r>
              <w:rPr>
                <w:color w:val="000000"/>
                <w:kern w:val="0"/>
                <w:sz w:val="24"/>
                <w:szCs w:val="20"/>
              </w:rPr>
              <w:t>12</w:t>
            </w:r>
            <w:r>
              <w:rPr>
                <w:color w:val="000000"/>
                <w:kern w:val="0"/>
                <w:sz w:val="24"/>
                <w:szCs w:val="20"/>
              </w:rPr>
              <w:t>中汽</w:t>
            </w:r>
            <w:proofErr w:type="gramStart"/>
            <w:r>
              <w:rPr>
                <w:color w:val="000000"/>
                <w:kern w:val="0"/>
                <w:sz w:val="24"/>
                <w:szCs w:val="20"/>
              </w:rPr>
              <w:t>研</w:t>
            </w:r>
            <w:proofErr w:type="gramEnd"/>
            <w:r>
              <w:rPr>
                <w:color w:val="000000"/>
                <w:kern w:val="0"/>
                <w:sz w:val="24"/>
                <w:szCs w:val="20"/>
              </w:rPr>
              <w:t>MTN1</w:t>
            </w:r>
          </w:p>
        </w:tc>
        <w:tc>
          <w:tcPr>
            <w:tcW w:w="1394" w:type="dxa"/>
            <w:vAlign w:val="center"/>
          </w:tcPr>
          <w:p w14:paraId="380A7DB1" w14:textId="77777777" w:rsidR="00DF2503" w:rsidRDefault="00E42029">
            <w:pPr>
              <w:jc w:val="right"/>
              <w:rPr>
                <w:kern w:val="0"/>
                <w:sz w:val="20"/>
                <w:szCs w:val="20"/>
              </w:rPr>
            </w:pPr>
            <w:r>
              <w:rPr>
                <w:color w:val="000000"/>
                <w:kern w:val="0"/>
                <w:sz w:val="24"/>
                <w:szCs w:val="20"/>
              </w:rPr>
              <w:t>300,000</w:t>
            </w:r>
          </w:p>
        </w:tc>
        <w:tc>
          <w:tcPr>
            <w:tcW w:w="1944" w:type="dxa"/>
            <w:vAlign w:val="center"/>
          </w:tcPr>
          <w:p w14:paraId="0584C985" w14:textId="77777777" w:rsidR="00DF2503" w:rsidRDefault="00E42029">
            <w:pPr>
              <w:jc w:val="right"/>
              <w:rPr>
                <w:kern w:val="0"/>
                <w:sz w:val="20"/>
                <w:szCs w:val="20"/>
              </w:rPr>
            </w:pPr>
            <w:r>
              <w:rPr>
                <w:color w:val="000000"/>
                <w:kern w:val="0"/>
                <w:sz w:val="24"/>
                <w:szCs w:val="20"/>
              </w:rPr>
              <w:t>30,312,000.00</w:t>
            </w:r>
          </w:p>
        </w:tc>
        <w:tc>
          <w:tcPr>
            <w:tcW w:w="1389" w:type="dxa"/>
            <w:vAlign w:val="center"/>
          </w:tcPr>
          <w:p w14:paraId="52339B1A" w14:textId="77777777" w:rsidR="00DF2503" w:rsidRDefault="00E42029">
            <w:pPr>
              <w:jc w:val="right"/>
              <w:rPr>
                <w:kern w:val="0"/>
                <w:sz w:val="20"/>
                <w:szCs w:val="20"/>
              </w:rPr>
            </w:pPr>
            <w:r>
              <w:rPr>
                <w:color w:val="000000"/>
                <w:kern w:val="0"/>
                <w:sz w:val="24"/>
                <w:szCs w:val="20"/>
              </w:rPr>
              <w:t>4.24</w:t>
            </w:r>
          </w:p>
        </w:tc>
      </w:tr>
      <w:tr w:rsidR="00DF2503" w14:paraId="6E38E9A1" w14:textId="77777777">
        <w:trPr>
          <w:jc w:val="center"/>
        </w:trPr>
        <w:tc>
          <w:tcPr>
            <w:tcW w:w="1075" w:type="dxa"/>
            <w:vAlign w:val="center"/>
          </w:tcPr>
          <w:p w14:paraId="3812DA51" w14:textId="77777777" w:rsidR="00DF2503" w:rsidRDefault="00E42029">
            <w:pPr>
              <w:jc w:val="center"/>
              <w:rPr>
                <w:kern w:val="0"/>
                <w:sz w:val="20"/>
                <w:szCs w:val="20"/>
              </w:rPr>
            </w:pPr>
            <w:r>
              <w:rPr>
                <w:color w:val="000000"/>
                <w:kern w:val="0"/>
                <w:sz w:val="24"/>
                <w:szCs w:val="20"/>
              </w:rPr>
              <w:t>4</w:t>
            </w:r>
          </w:p>
        </w:tc>
        <w:tc>
          <w:tcPr>
            <w:tcW w:w="1533" w:type="dxa"/>
            <w:vAlign w:val="center"/>
          </w:tcPr>
          <w:p w14:paraId="464E35EF" w14:textId="77777777" w:rsidR="00DF2503" w:rsidRDefault="00E42029">
            <w:pPr>
              <w:jc w:val="center"/>
              <w:rPr>
                <w:kern w:val="0"/>
                <w:sz w:val="20"/>
                <w:szCs w:val="20"/>
              </w:rPr>
            </w:pPr>
            <w:r>
              <w:rPr>
                <w:color w:val="000000"/>
                <w:kern w:val="0"/>
                <w:sz w:val="24"/>
                <w:szCs w:val="20"/>
              </w:rPr>
              <w:t>011698802</w:t>
            </w:r>
          </w:p>
        </w:tc>
        <w:tc>
          <w:tcPr>
            <w:tcW w:w="1533" w:type="dxa"/>
            <w:vAlign w:val="center"/>
          </w:tcPr>
          <w:p w14:paraId="4177E9DD" w14:textId="77777777" w:rsidR="00DF2503" w:rsidRDefault="00E42029">
            <w:pPr>
              <w:jc w:val="center"/>
              <w:rPr>
                <w:kern w:val="0"/>
                <w:sz w:val="20"/>
                <w:szCs w:val="20"/>
              </w:rPr>
            </w:pPr>
            <w:r>
              <w:rPr>
                <w:color w:val="000000"/>
                <w:kern w:val="0"/>
                <w:sz w:val="24"/>
                <w:szCs w:val="20"/>
              </w:rPr>
              <w:t>16</w:t>
            </w:r>
            <w:r>
              <w:rPr>
                <w:color w:val="000000"/>
                <w:kern w:val="0"/>
                <w:sz w:val="24"/>
                <w:szCs w:val="20"/>
              </w:rPr>
              <w:t>深圳航空</w:t>
            </w:r>
            <w:r>
              <w:rPr>
                <w:color w:val="000000"/>
                <w:kern w:val="0"/>
                <w:sz w:val="24"/>
                <w:szCs w:val="20"/>
              </w:rPr>
              <w:t>SCP010</w:t>
            </w:r>
          </w:p>
        </w:tc>
        <w:tc>
          <w:tcPr>
            <w:tcW w:w="1394" w:type="dxa"/>
            <w:vAlign w:val="center"/>
          </w:tcPr>
          <w:p w14:paraId="3053AD89" w14:textId="77777777" w:rsidR="00DF2503" w:rsidRDefault="00E42029">
            <w:pPr>
              <w:jc w:val="right"/>
              <w:rPr>
                <w:kern w:val="0"/>
                <w:sz w:val="20"/>
                <w:szCs w:val="20"/>
              </w:rPr>
            </w:pPr>
            <w:r>
              <w:rPr>
                <w:color w:val="000000"/>
                <w:kern w:val="0"/>
                <w:sz w:val="24"/>
                <w:szCs w:val="20"/>
              </w:rPr>
              <w:t>300,000</w:t>
            </w:r>
          </w:p>
        </w:tc>
        <w:tc>
          <w:tcPr>
            <w:tcW w:w="1944" w:type="dxa"/>
            <w:vAlign w:val="center"/>
          </w:tcPr>
          <w:p w14:paraId="153529FA" w14:textId="77777777" w:rsidR="00DF2503" w:rsidRDefault="00E42029">
            <w:pPr>
              <w:jc w:val="right"/>
              <w:rPr>
                <w:kern w:val="0"/>
                <w:sz w:val="20"/>
                <w:szCs w:val="20"/>
              </w:rPr>
            </w:pPr>
            <w:r>
              <w:rPr>
                <w:color w:val="000000"/>
                <w:kern w:val="0"/>
                <w:sz w:val="24"/>
                <w:szCs w:val="20"/>
              </w:rPr>
              <w:t>29,940,000.00</w:t>
            </w:r>
          </w:p>
        </w:tc>
        <w:tc>
          <w:tcPr>
            <w:tcW w:w="1389" w:type="dxa"/>
            <w:vAlign w:val="center"/>
          </w:tcPr>
          <w:p w14:paraId="3398210E" w14:textId="77777777" w:rsidR="00DF2503" w:rsidRDefault="00E42029">
            <w:pPr>
              <w:jc w:val="right"/>
              <w:rPr>
                <w:kern w:val="0"/>
                <w:sz w:val="20"/>
                <w:szCs w:val="20"/>
              </w:rPr>
            </w:pPr>
            <w:r>
              <w:rPr>
                <w:color w:val="000000"/>
                <w:kern w:val="0"/>
                <w:sz w:val="24"/>
                <w:szCs w:val="20"/>
              </w:rPr>
              <w:t>4.19</w:t>
            </w:r>
          </w:p>
        </w:tc>
      </w:tr>
      <w:tr w:rsidR="00DF2503" w14:paraId="51CDC71E" w14:textId="77777777">
        <w:trPr>
          <w:jc w:val="center"/>
        </w:trPr>
        <w:tc>
          <w:tcPr>
            <w:tcW w:w="1075" w:type="dxa"/>
            <w:vAlign w:val="center"/>
          </w:tcPr>
          <w:p w14:paraId="1867B3A3" w14:textId="77777777" w:rsidR="00DF2503" w:rsidRDefault="00E42029">
            <w:pPr>
              <w:jc w:val="center"/>
              <w:rPr>
                <w:kern w:val="0"/>
                <w:sz w:val="20"/>
                <w:szCs w:val="20"/>
              </w:rPr>
            </w:pPr>
            <w:r>
              <w:rPr>
                <w:color w:val="000000"/>
                <w:kern w:val="0"/>
                <w:sz w:val="24"/>
                <w:szCs w:val="20"/>
              </w:rPr>
              <w:t>5</w:t>
            </w:r>
          </w:p>
        </w:tc>
        <w:tc>
          <w:tcPr>
            <w:tcW w:w="1533" w:type="dxa"/>
            <w:vAlign w:val="center"/>
          </w:tcPr>
          <w:p w14:paraId="5D63284A" w14:textId="77777777" w:rsidR="00DF2503" w:rsidRDefault="00E42029">
            <w:pPr>
              <w:jc w:val="center"/>
              <w:rPr>
                <w:kern w:val="0"/>
                <w:sz w:val="20"/>
                <w:szCs w:val="20"/>
              </w:rPr>
            </w:pPr>
            <w:r>
              <w:rPr>
                <w:color w:val="000000"/>
                <w:kern w:val="0"/>
                <w:sz w:val="24"/>
                <w:szCs w:val="20"/>
              </w:rPr>
              <w:t>011698828</w:t>
            </w:r>
          </w:p>
        </w:tc>
        <w:tc>
          <w:tcPr>
            <w:tcW w:w="1533" w:type="dxa"/>
            <w:vAlign w:val="center"/>
          </w:tcPr>
          <w:p w14:paraId="400D81F0" w14:textId="77777777" w:rsidR="00DF2503" w:rsidRDefault="00E42029">
            <w:pPr>
              <w:jc w:val="center"/>
              <w:rPr>
                <w:kern w:val="0"/>
                <w:sz w:val="20"/>
                <w:szCs w:val="20"/>
              </w:rPr>
            </w:pPr>
            <w:r>
              <w:rPr>
                <w:color w:val="000000"/>
                <w:kern w:val="0"/>
                <w:sz w:val="24"/>
                <w:szCs w:val="20"/>
              </w:rPr>
              <w:t>16</w:t>
            </w:r>
            <w:proofErr w:type="gramStart"/>
            <w:r>
              <w:rPr>
                <w:color w:val="000000"/>
                <w:kern w:val="0"/>
                <w:sz w:val="24"/>
                <w:szCs w:val="20"/>
              </w:rPr>
              <w:t>京汽集</w:t>
            </w:r>
            <w:proofErr w:type="gramEnd"/>
            <w:r>
              <w:rPr>
                <w:color w:val="000000"/>
                <w:kern w:val="0"/>
                <w:sz w:val="24"/>
                <w:szCs w:val="20"/>
              </w:rPr>
              <w:t>SCP003</w:t>
            </w:r>
          </w:p>
        </w:tc>
        <w:tc>
          <w:tcPr>
            <w:tcW w:w="1394" w:type="dxa"/>
            <w:vAlign w:val="center"/>
          </w:tcPr>
          <w:p w14:paraId="613EB2F8" w14:textId="77777777" w:rsidR="00DF2503" w:rsidRDefault="00E42029">
            <w:pPr>
              <w:jc w:val="right"/>
              <w:rPr>
                <w:kern w:val="0"/>
                <w:sz w:val="20"/>
                <w:szCs w:val="20"/>
              </w:rPr>
            </w:pPr>
            <w:r>
              <w:rPr>
                <w:color w:val="000000"/>
                <w:kern w:val="0"/>
                <w:sz w:val="24"/>
                <w:szCs w:val="20"/>
              </w:rPr>
              <w:t>300,000</w:t>
            </w:r>
          </w:p>
        </w:tc>
        <w:tc>
          <w:tcPr>
            <w:tcW w:w="1944" w:type="dxa"/>
            <w:vAlign w:val="center"/>
          </w:tcPr>
          <w:p w14:paraId="3D64CBAE" w14:textId="77777777" w:rsidR="00DF2503" w:rsidRDefault="00E42029">
            <w:pPr>
              <w:jc w:val="right"/>
              <w:rPr>
                <w:kern w:val="0"/>
                <w:sz w:val="20"/>
                <w:szCs w:val="20"/>
              </w:rPr>
            </w:pPr>
            <w:r>
              <w:rPr>
                <w:color w:val="000000"/>
                <w:kern w:val="0"/>
                <w:sz w:val="24"/>
                <w:szCs w:val="20"/>
              </w:rPr>
              <w:t>29,916,000.00</w:t>
            </w:r>
          </w:p>
        </w:tc>
        <w:tc>
          <w:tcPr>
            <w:tcW w:w="1389" w:type="dxa"/>
            <w:vAlign w:val="center"/>
          </w:tcPr>
          <w:p w14:paraId="5EE6A827" w14:textId="77777777" w:rsidR="00DF2503" w:rsidRDefault="00E42029">
            <w:pPr>
              <w:jc w:val="right"/>
              <w:rPr>
                <w:kern w:val="0"/>
                <w:sz w:val="20"/>
                <w:szCs w:val="20"/>
              </w:rPr>
            </w:pPr>
            <w:r>
              <w:rPr>
                <w:color w:val="000000"/>
                <w:kern w:val="0"/>
                <w:sz w:val="24"/>
                <w:szCs w:val="20"/>
              </w:rPr>
              <w:t>4.18</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投资组合报告附注</w:t>
      </w:r>
    </w:p>
    <w:p w14:paraId="0E523561" w14:textId="77777777" w:rsidR="00DF2503" w:rsidRDefault="00E42029">
      <w:pPr>
        <w:pStyle w:val="12"/>
        <w:numPr>
          <w:ilvl w:val="0"/>
          <w:numId w:val="3"/>
        </w:numPr>
        <w:spacing w:after="0"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lastRenderedPageBreak/>
        <w:t>报告期内本基金投资的前十名证券的发行主体未被监管部门立案调查，在本报告编制日前一年内本基金投资的前十名证券的发行主体未受到公开谴责和处罚。</w:t>
      </w:r>
    </w:p>
    <w:p w14:paraId="02D687D5" w14:textId="77777777" w:rsidR="00DF2503" w:rsidRDefault="00E42029">
      <w:pPr>
        <w:pStyle w:val="12"/>
        <w:numPr>
          <w:ilvl w:val="0"/>
          <w:numId w:val="3"/>
        </w:numPr>
        <w:spacing w:after="0"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t>本基金投资的前十名股票中，没有超出基金合同规定的备选股票库之外的股票。</w:t>
      </w:r>
    </w:p>
    <w:p w14:paraId="7B25B5B1" w14:textId="77777777" w:rsidR="00DF2503" w:rsidRDefault="00E42029">
      <w:pPr>
        <w:pStyle w:val="12"/>
        <w:numPr>
          <w:ilvl w:val="0"/>
          <w:numId w:val="3"/>
        </w:numPr>
        <w:spacing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DF2503" w14:paraId="464A49FD" w14:textId="77777777">
        <w:trPr>
          <w:trHeight w:val="499"/>
          <w:jc w:val="center"/>
        </w:trPr>
        <w:tc>
          <w:tcPr>
            <w:tcW w:w="1246" w:type="dxa"/>
            <w:vAlign w:val="center"/>
          </w:tcPr>
          <w:p w14:paraId="70B833CC"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序号</w:t>
            </w:r>
          </w:p>
        </w:tc>
        <w:tc>
          <w:tcPr>
            <w:tcW w:w="2775" w:type="dxa"/>
            <w:vAlign w:val="center"/>
          </w:tcPr>
          <w:p w14:paraId="65A80AA0"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名称</w:t>
            </w:r>
          </w:p>
        </w:tc>
        <w:tc>
          <w:tcPr>
            <w:tcW w:w="4847" w:type="dxa"/>
            <w:vAlign w:val="center"/>
          </w:tcPr>
          <w:p w14:paraId="7AAC7D27"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金额（</w:t>
            </w:r>
            <w:r>
              <w:rPr>
                <w:kern w:val="0"/>
                <w:sz w:val="20"/>
                <w:szCs w:val="20"/>
              </w:rPr>
              <w:t>元</w:t>
            </w:r>
            <w:r>
              <w:rPr>
                <w:color w:val="000000"/>
                <w:kern w:val="0"/>
                <w:sz w:val="24"/>
                <w:szCs w:val="20"/>
              </w:rPr>
              <w:t>）</w:t>
            </w:r>
          </w:p>
        </w:tc>
      </w:tr>
      <w:tr w:rsidR="00DF2503" w14:paraId="277A461A" w14:textId="77777777">
        <w:trPr>
          <w:trHeight w:val="516"/>
          <w:jc w:val="center"/>
        </w:trPr>
        <w:tc>
          <w:tcPr>
            <w:tcW w:w="1246" w:type="dxa"/>
            <w:vAlign w:val="center"/>
          </w:tcPr>
          <w:p w14:paraId="2B053C76"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1</w:t>
            </w:r>
          </w:p>
        </w:tc>
        <w:tc>
          <w:tcPr>
            <w:tcW w:w="2775" w:type="dxa"/>
            <w:vAlign w:val="center"/>
          </w:tcPr>
          <w:p w14:paraId="02ED54A3"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存出保证金</w:t>
            </w:r>
          </w:p>
        </w:tc>
        <w:tc>
          <w:tcPr>
            <w:tcW w:w="4847" w:type="dxa"/>
            <w:vAlign w:val="center"/>
          </w:tcPr>
          <w:p w14:paraId="65D4958E"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58,564.70</w:t>
            </w:r>
          </w:p>
        </w:tc>
      </w:tr>
      <w:tr w:rsidR="00DF2503" w14:paraId="014BCC05" w14:textId="77777777">
        <w:trPr>
          <w:trHeight w:val="531"/>
          <w:jc w:val="center"/>
        </w:trPr>
        <w:tc>
          <w:tcPr>
            <w:tcW w:w="1246" w:type="dxa"/>
            <w:vAlign w:val="center"/>
          </w:tcPr>
          <w:p w14:paraId="18E011F0"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2</w:t>
            </w:r>
          </w:p>
        </w:tc>
        <w:tc>
          <w:tcPr>
            <w:tcW w:w="2775" w:type="dxa"/>
            <w:vAlign w:val="center"/>
          </w:tcPr>
          <w:p w14:paraId="671CEA65"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应收证券清算款</w:t>
            </w:r>
          </w:p>
        </w:tc>
        <w:tc>
          <w:tcPr>
            <w:tcW w:w="4847" w:type="dxa"/>
            <w:vAlign w:val="center"/>
          </w:tcPr>
          <w:p w14:paraId="5B590619"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2,808,919.66</w:t>
            </w:r>
          </w:p>
        </w:tc>
      </w:tr>
      <w:tr w:rsidR="00DF2503" w14:paraId="642BAAAC" w14:textId="77777777">
        <w:trPr>
          <w:trHeight w:val="516"/>
          <w:jc w:val="center"/>
        </w:trPr>
        <w:tc>
          <w:tcPr>
            <w:tcW w:w="1246" w:type="dxa"/>
            <w:vAlign w:val="center"/>
          </w:tcPr>
          <w:p w14:paraId="53DE949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3</w:t>
            </w:r>
          </w:p>
        </w:tc>
        <w:tc>
          <w:tcPr>
            <w:tcW w:w="2775" w:type="dxa"/>
            <w:vAlign w:val="center"/>
          </w:tcPr>
          <w:p w14:paraId="1CF818BD"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应收股利</w:t>
            </w:r>
          </w:p>
        </w:tc>
        <w:tc>
          <w:tcPr>
            <w:tcW w:w="4847" w:type="dxa"/>
            <w:vAlign w:val="center"/>
          </w:tcPr>
          <w:p w14:paraId="74D9D775"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w:t>
            </w:r>
          </w:p>
        </w:tc>
      </w:tr>
      <w:tr w:rsidR="00DF2503" w14:paraId="2866C59A" w14:textId="77777777">
        <w:trPr>
          <w:trHeight w:val="516"/>
          <w:jc w:val="center"/>
        </w:trPr>
        <w:tc>
          <w:tcPr>
            <w:tcW w:w="1246" w:type="dxa"/>
            <w:vAlign w:val="center"/>
          </w:tcPr>
          <w:p w14:paraId="7A3F7C65"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4</w:t>
            </w:r>
          </w:p>
        </w:tc>
        <w:tc>
          <w:tcPr>
            <w:tcW w:w="2775" w:type="dxa"/>
            <w:vAlign w:val="center"/>
          </w:tcPr>
          <w:p w14:paraId="70942ED1"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应收利息</w:t>
            </w:r>
          </w:p>
        </w:tc>
        <w:tc>
          <w:tcPr>
            <w:tcW w:w="4847" w:type="dxa"/>
            <w:vAlign w:val="center"/>
          </w:tcPr>
          <w:p w14:paraId="7FD4F924"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7,644,982.08</w:t>
            </w:r>
          </w:p>
        </w:tc>
      </w:tr>
      <w:tr w:rsidR="00DF2503" w14:paraId="090399D8" w14:textId="77777777">
        <w:trPr>
          <w:trHeight w:val="499"/>
          <w:jc w:val="center"/>
        </w:trPr>
        <w:tc>
          <w:tcPr>
            <w:tcW w:w="1246" w:type="dxa"/>
            <w:vAlign w:val="center"/>
          </w:tcPr>
          <w:p w14:paraId="09B7719A"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5</w:t>
            </w:r>
          </w:p>
        </w:tc>
        <w:tc>
          <w:tcPr>
            <w:tcW w:w="2775" w:type="dxa"/>
            <w:vAlign w:val="center"/>
          </w:tcPr>
          <w:p w14:paraId="5D8DCD74"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应收申购款</w:t>
            </w:r>
          </w:p>
        </w:tc>
        <w:tc>
          <w:tcPr>
            <w:tcW w:w="4847" w:type="dxa"/>
            <w:vAlign w:val="center"/>
          </w:tcPr>
          <w:p w14:paraId="240FB0F0"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1,198.20</w:t>
            </w:r>
          </w:p>
        </w:tc>
      </w:tr>
      <w:tr w:rsidR="00DF2503" w14:paraId="40D6B86E" w14:textId="77777777">
        <w:trPr>
          <w:trHeight w:val="516"/>
          <w:jc w:val="center"/>
        </w:trPr>
        <w:tc>
          <w:tcPr>
            <w:tcW w:w="1246" w:type="dxa"/>
            <w:vAlign w:val="center"/>
          </w:tcPr>
          <w:p w14:paraId="6A319EDA"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6</w:t>
            </w:r>
          </w:p>
        </w:tc>
        <w:tc>
          <w:tcPr>
            <w:tcW w:w="2775" w:type="dxa"/>
            <w:vAlign w:val="center"/>
          </w:tcPr>
          <w:p w14:paraId="0CA7F18E"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其他应收款</w:t>
            </w:r>
          </w:p>
        </w:tc>
        <w:tc>
          <w:tcPr>
            <w:tcW w:w="4847" w:type="dxa"/>
            <w:vAlign w:val="center"/>
          </w:tcPr>
          <w:p w14:paraId="21EA9EB1"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w:t>
            </w:r>
          </w:p>
        </w:tc>
      </w:tr>
      <w:tr w:rsidR="00DF2503" w14:paraId="72EA9990" w14:textId="77777777">
        <w:trPr>
          <w:trHeight w:val="516"/>
          <w:jc w:val="center"/>
        </w:trPr>
        <w:tc>
          <w:tcPr>
            <w:tcW w:w="1246" w:type="dxa"/>
            <w:vAlign w:val="center"/>
          </w:tcPr>
          <w:p w14:paraId="086E1C6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7</w:t>
            </w:r>
          </w:p>
        </w:tc>
        <w:tc>
          <w:tcPr>
            <w:tcW w:w="2775" w:type="dxa"/>
            <w:vAlign w:val="center"/>
          </w:tcPr>
          <w:p w14:paraId="03450127"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待摊费用</w:t>
            </w:r>
          </w:p>
        </w:tc>
        <w:tc>
          <w:tcPr>
            <w:tcW w:w="4847" w:type="dxa"/>
            <w:vAlign w:val="center"/>
          </w:tcPr>
          <w:p w14:paraId="0949E533"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w:t>
            </w:r>
          </w:p>
        </w:tc>
      </w:tr>
      <w:tr w:rsidR="00DF2503" w14:paraId="17B48C5C" w14:textId="77777777">
        <w:trPr>
          <w:trHeight w:val="499"/>
          <w:jc w:val="center"/>
        </w:trPr>
        <w:tc>
          <w:tcPr>
            <w:tcW w:w="1246" w:type="dxa"/>
            <w:vAlign w:val="center"/>
          </w:tcPr>
          <w:p w14:paraId="2D121773"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8</w:t>
            </w:r>
          </w:p>
        </w:tc>
        <w:tc>
          <w:tcPr>
            <w:tcW w:w="2775" w:type="dxa"/>
            <w:vAlign w:val="center"/>
          </w:tcPr>
          <w:p w14:paraId="2A1A61EF"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其他</w:t>
            </w:r>
          </w:p>
        </w:tc>
        <w:tc>
          <w:tcPr>
            <w:tcW w:w="4847" w:type="dxa"/>
            <w:vAlign w:val="center"/>
          </w:tcPr>
          <w:p w14:paraId="512BC86B"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w:t>
            </w:r>
          </w:p>
        </w:tc>
      </w:tr>
      <w:tr w:rsidR="00DF2503" w14:paraId="721B4966" w14:textId="77777777">
        <w:trPr>
          <w:trHeight w:val="531"/>
          <w:jc w:val="center"/>
        </w:trPr>
        <w:tc>
          <w:tcPr>
            <w:tcW w:w="1246" w:type="dxa"/>
            <w:vAlign w:val="center"/>
          </w:tcPr>
          <w:p w14:paraId="047976F3"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9</w:t>
            </w:r>
          </w:p>
        </w:tc>
        <w:tc>
          <w:tcPr>
            <w:tcW w:w="2775" w:type="dxa"/>
            <w:vAlign w:val="center"/>
          </w:tcPr>
          <w:p w14:paraId="42D4ED5E" w14:textId="77777777" w:rsidR="00DF2503" w:rsidRDefault="00E42029">
            <w:pPr>
              <w:autoSpaceDE w:val="0"/>
              <w:autoSpaceDN w:val="0"/>
              <w:adjustRightInd w:val="0"/>
              <w:spacing w:before="29" w:line="288" w:lineRule="auto"/>
              <w:ind w:left="15"/>
              <w:jc w:val="left"/>
              <w:rPr>
                <w:color w:val="000000"/>
                <w:kern w:val="0"/>
                <w:sz w:val="24"/>
                <w:szCs w:val="20"/>
              </w:rPr>
            </w:pPr>
            <w:r>
              <w:rPr>
                <w:color w:val="000000"/>
                <w:kern w:val="0"/>
                <w:sz w:val="24"/>
                <w:szCs w:val="20"/>
              </w:rPr>
              <w:t>合计</w:t>
            </w:r>
          </w:p>
        </w:tc>
        <w:tc>
          <w:tcPr>
            <w:tcW w:w="4847" w:type="dxa"/>
            <w:vAlign w:val="center"/>
          </w:tcPr>
          <w:p w14:paraId="7DA3059D" w14:textId="77777777" w:rsidR="00DF2503" w:rsidRDefault="00E42029">
            <w:pPr>
              <w:autoSpaceDE w:val="0"/>
              <w:autoSpaceDN w:val="0"/>
              <w:adjustRightInd w:val="0"/>
              <w:spacing w:before="29" w:line="288" w:lineRule="auto"/>
              <w:ind w:left="15"/>
              <w:jc w:val="right"/>
              <w:rPr>
                <w:color w:val="000000"/>
                <w:kern w:val="0"/>
                <w:sz w:val="24"/>
                <w:szCs w:val="20"/>
              </w:rPr>
            </w:pPr>
            <w:r>
              <w:rPr>
                <w:color w:val="000000"/>
                <w:kern w:val="0"/>
                <w:sz w:val="24"/>
                <w:szCs w:val="20"/>
              </w:rPr>
              <w:t>10,513,664.64</w:t>
            </w:r>
          </w:p>
        </w:tc>
      </w:tr>
    </w:tbl>
    <w:p w14:paraId="409C5D0C"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报告期末持有的处于转股期的可转换债券明细</w:t>
      </w:r>
    </w:p>
    <w:p w14:paraId="49AA7E2F" w14:textId="77777777" w:rsidR="00DF2503" w:rsidRDefault="00E42029">
      <w:pPr>
        <w:spacing w:after="0" w:line="360" w:lineRule="auto"/>
        <w:ind w:rightChars="-85" w:right="-178" w:firstLineChars="200" w:firstLine="480"/>
        <w:contextualSpacing/>
        <w:rPr>
          <w:sz w:val="24"/>
        </w:rPr>
      </w:pPr>
      <w:r>
        <w:rPr>
          <w:sz w:val="24"/>
        </w:rPr>
        <w:t>本基金本报告期末未持有处于转股期的可转换债券。</w:t>
      </w:r>
    </w:p>
    <w:p w14:paraId="2CB7AF56"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报告</w:t>
      </w:r>
      <w:proofErr w:type="gramStart"/>
      <w:r>
        <w:rPr>
          <w:rFonts w:ascii="Times New Roman" w:hAnsi="Times New Roman"/>
          <w:color w:val="000000"/>
          <w:sz w:val="24"/>
          <w:szCs w:val="24"/>
        </w:rPr>
        <w:t>期末前</w:t>
      </w:r>
      <w:proofErr w:type="gramEnd"/>
      <w:r>
        <w:rPr>
          <w:rFonts w:ascii="Times New Roman" w:hAnsi="Times New Roman"/>
          <w:color w:val="000000"/>
          <w:sz w:val="24"/>
          <w:szCs w:val="24"/>
        </w:rPr>
        <w:t>十名股票中存在流通受限情况的说明</w:t>
      </w:r>
    </w:p>
    <w:p w14:paraId="1DCE3D0D" w14:textId="77777777" w:rsidR="00DF2503" w:rsidRPr="001B3BA6" w:rsidRDefault="00E42029" w:rsidP="001B3BA6">
      <w:pPr>
        <w:pStyle w:val="12"/>
        <w:spacing w:after="0" w:line="360" w:lineRule="auto"/>
        <w:ind w:rightChars="-85" w:right="-178" w:firstLine="480"/>
        <w:contextualSpacing/>
        <w:rPr>
          <w:sz w:val="24"/>
        </w:rPr>
      </w:pPr>
      <w:r w:rsidRPr="001B3BA6">
        <w:rPr>
          <w:rFonts w:hint="eastAsia"/>
          <w:sz w:val="24"/>
        </w:rPr>
        <w:t>本基金本报告</w:t>
      </w:r>
      <w:proofErr w:type="gramStart"/>
      <w:r w:rsidRPr="001B3BA6">
        <w:rPr>
          <w:rFonts w:hint="eastAsia"/>
          <w:sz w:val="24"/>
        </w:rPr>
        <w:t>期末前</w:t>
      </w:r>
      <w:proofErr w:type="gramEnd"/>
      <w:r w:rsidRPr="001B3BA6">
        <w:rPr>
          <w:rFonts w:hint="eastAsia"/>
          <w:sz w:val="24"/>
        </w:rPr>
        <w:t>十名股票中不存在流通受限情况。</w:t>
      </w:r>
    </w:p>
    <w:p w14:paraId="3E246F5D"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投资组合报告附注的其他文字描述部分</w:t>
      </w:r>
    </w:p>
    <w:p w14:paraId="16D12A90" w14:textId="77777777" w:rsidR="00DF2503" w:rsidRDefault="00E42029">
      <w:pPr>
        <w:spacing w:after="0" w:line="360" w:lineRule="auto"/>
        <w:ind w:rightChars="-85" w:right="-178" w:firstLineChars="200" w:firstLine="480"/>
        <w:contextualSpacing/>
        <w:rPr>
          <w:sz w:val="24"/>
        </w:rPr>
      </w:pPr>
      <w:r>
        <w:rPr>
          <w:sz w:val="24"/>
        </w:rPr>
        <w:t>由于四舍五入的原因，分项之和与合计项之间可能存在尾差。</w:t>
      </w:r>
    </w:p>
    <w:p w14:paraId="715A9FBD" w14:textId="77777777" w:rsidR="00DF2503" w:rsidRDefault="00E42029">
      <w:pPr>
        <w:pStyle w:val="af0"/>
        <w:rPr>
          <w:rFonts w:ascii="Times New Roman" w:eastAsia="黑体" w:hAnsi="Times New Roman" w:cs="Times New Roman"/>
          <w:kern w:val="0"/>
          <w:sz w:val="30"/>
          <w:szCs w:val="20"/>
        </w:rPr>
      </w:pPr>
      <w:bookmarkStart w:id="35" w:name="_Toc485397501"/>
      <w:r>
        <w:rPr>
          <w:rFonts w:ascii="Times New Roman" w:eastAsia="黑体" w:hAnsi="Times New Roman" w:cs="Times New Roman"/>
          <w:kern w:val="0"/>
          <w:sz w:val="30"/>
          <w:szCs w:val="20"/>
        </w:rPr>
        <w:t>十一、基金的业绩</w:t>
      </w:r>
      <w:bookmarkEnd w:id="35"/>
    </w:p>
    <w:p w14:paraId="3CAF162A"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Pr>
          <w:rFonts w:ascii="Times New Roman" w:hAnsi="Times New Roman" w:cs="Times New Roman"/>
          <w:sz w:val="24"/>
        </w:rPr>
        <w:t>2017</w:t>
      </w:r>
      <w:r>
        <w:rPr>
          <w:rFonts w:ascii="Times New Roman" w:hAnsi="Times New Roman" w:cs="Times New Roman"/>
          <w:sz w:val="24"/>
        </w:rPr>
        <w:t>年</w:t>
      </w:r>
      <w:r>
        <w:rPr>
          <w:rFonts w:ascii="Times New Roman" w:hAnsi="Times New Roman" w:cs="Times New Roman"/>
          <w:sz w:val="24"/>
        </w:rPr>
        <w:t>3</w:t>
      </w:r>
      <w:r>
        <w:rPr>
          <w:rFonts w:ascii="Times New Roman" w:hAnsi="Times New Roman" w:cs="Times New Roman"/>
          <w:sz w:val="24"/>
        </w:rPr>
        <w:t>月</w:t>
      </w:r>
      <w:r>
        <w:rPr>
          <w:rFonts w:ascii="Times New Roman" w:hAnsi="Times New Roman" w:cs="Times New Roman"/>
          <w:sz w:val="24"/>
        </w:rPr>
        <w:t>31</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w:t>
      </w:r>
      <w:r>
        <w:rPr>
          <w:rFonts w:ascii="Times New Roman" w:hAnsi="Times New Roman" w:cs="Times New Roman"/>
          <w:sz w:val="24"/>
        </w:rPr>
        <w:lastRenderedPageBreak/>
        <w:t>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DF2503" w14:paraId="63BB1ACC" w14:textId="77777777">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DF2503" w:rsidRDefault="00E4202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DF2503" w:rsidRDefault="00E4202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2.19%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0.10%</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1.56%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0.27%</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0.63%</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77777777" w:rsidR="00DF2503" w:rsidRDefault="00E42029">
            <w:pPr>
              <w:autoSpaceDE w:val="0"/>
              <w:autoSpaceDN w:val="0"/>
              <w:adjustRightInd w:val="0"/>
              <w:spacing w:before="29" w:line="288" w:lineRule="auto"/>
              <w:ind w:left="15"/>
              <w:jc w:val="center"/>
              <w:rPr>
                <w:rFonts w:cs="Arial"/>
                <w:color w:val="000000"/>
                <w:kern w:val="0"/>
                <w:sz w:val="24"/>
              </w:rPr>
            </w:pPr>
            <w:r>
              <w:rPr>
                <w:color w:val="000000"/>
                <w:sz w:val="24"/>
              </w:rPr>
              <w:t>-0.17%</w:t>
            </w:r>
          </w:p>
        </w:tc>
      </w:tr>
      <w:tr w:rsidR="00DF2503"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DF2503" w:rsidRDefault="00DF2503">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DF2503" w:rsidRDefault="00E42029">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DF2503" w:rsidRDefault="00E42029">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DF2503" w:rsidRDefault="00E42029">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DF2503" w:rsidRDefault="00E42029">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DF2503" w:rsidRDefault="00E42029">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DF2503" w:rsidRDefault="00E42029">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DF2503" w:rsidRDefault="00E42029">
            <w:pPr>
              <w:autoSpaceDE w:val="0"/>
              <w:autoSpaceDN w:val="0"/>
              <w:adjustRightInd w:val="0"/>
              <w:spacing w:before="29" w:line="288" w:lineRule="auto"/>
              <w:ind w:left="15"/>
              <w:jc w:val="center"/>
              <w:rPr>
                <w:color w:val="000000"/>
                <w:sz w:val="24"/>
              </w:rPr>
            </w:pPr>
            <w:r>
              <w:rPr>
                <w:sz w:val="24"/>
              </w:rPr>
              <w:t>-0.62%</w:t>
            </w:r>
          </w:p>
        </w:tc>
      </w:tr>
      <w:tr w:rsidR="00DF2503"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DF2503" w:rsidRDefault="00DF2503">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DF2503" w:rsidRDefault="00E4202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DF2503" w:rsidRDefault="00E42029">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DF2503" w:rsidRDefault="00E42029">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DF2503" w:rsidRDefault="00E42029">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DF2503" w:rsidRDefault="00E42029">
            <w:pPr>
              <w:autoSpaceDE w:val="0"/>
              <w:autoSpaceDN w:val="0"/>
              <w:adjustRightInd w:val="0"/>
              <w:spacing w:before="29" w:line="288" w:lineRule="auto"/>
              <w:ind w:left="15"/>
              <w:jc w:val="center"/>
              <w:rPr>
                <w:color w:val="000000"/>
                <w:sz w:val="24"/>
              </w:rPr>
            </w:pPr>
            <w:r>
              <w:rPr>
                <w:color w:val="000000"/>
                <w:sz w:val="24"/>
              </w:rPr>
              <w:t>-1.28%</w:t>
            </w:r>
          </w:p>
        </w:tc>
      </w:tr>
      <w:tr w:rsidR="00DF2503" w14:paraId="67428F28" w14:textId="77777777">
        <w:tc>
          <w:tcPr>
            <w:tcW w:w="709" w:type="dxa"/>
            <w:vMerge w:val="restart"/>
            <w:tcBorders>
              <w:top w:val="nil"/>
              <w:left w:val="single" w:sz="8" w:space="0" w:color="000000"/>
              <w:bottom w:val="single" w:sz="8" w:space="0" w:color="000000"/>
              <w:right w:val="single" w:sz="8" w:space="0" w:color="000000"/>
            </w:tcBorders>
          </w:tcPr>
          <w:p w14:paraId="349DF597" w14:textId="77777777" w:rsidR="00DF2503" w:rsidRDefault="00E4202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DF2503" w:rsidRDefault="00E4202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2.20%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1.56%</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0.27%</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0.64%</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77777777" w:rsidR="00DF2503" w:rsidRDefault="00E42029">
            <w:pPr>
              <w:autoSpaceDE w:val="0"/>
              <w:autoSpaceDN w:val="0"/>
              <w:adjustRightInd w:val="0"/>
              <w:spacing w:before="29" w:line="288" w:lineRule="auto"/>
              <w:ind w:left="15"/>
              <w:jc w:val="center"/>
              <w:rPr>
                <w:color w:val="000000"/>
                <w:kern w:val="0"/>
                <w:sz w:val="24"/>
              </w:rPr>
            </w:pPr>
            <w:r>
              <w:rPr>
                <w:color w:val="000000"/>
                <w:sz w:val="24"/>
              </w:rPr>
              <w:t>-0.16%</w:t>
            </w:r>
          </w:p>
        </w:tc>
      </w:tr>
      <w:tr w:rsidR="00DF2503"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DF2503" w:rsidRDefault="00DF2503">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DF2503" w:rsidRDefault="00E42029">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DF2503" w:rsidRDefault="00E42029">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DF2503" w:rsidRDefault="00E42029">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DF2503" w:rsidRDefault="00E42029">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DF2503" w:rsidRDefault="00E42029">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DF2503" w:rsidRDefault="00E42029">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DF2503" w:rsidRDefault="00E42029">
            <w:pPr>
              <w:autoSpaceDE w:val="0"/>
              <w:autoSpaceDN w:val="0"/>
              <w:adjustRightInd w:val="0"/>
              <w:spacing w:before="29" w:line="288" w:lineRule="auto"/>
              <w:ind w:left="15"/>
              <w:jc w:val="center"/>
              <w:rPr>
                <w:color w:val="000000"/>
                <w:sz w:val="24"/>
              </w:rPr>
            </w:pPr>
            <w:r>
              <w:rPr>
                <w:sz w:val="24"/>
              </w:rPr>
              <w:t>-0.61%</w:t>
            </w:r>
          </w:p>
        </w:tc>
      </w:tr>
      <w:tr w:rsidR="00DF2503"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DF2503" w:rsidRDefault="00DF2503">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DF2503" w:rsidRDefault="00E4202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DF2503" w:rsidRDefault="00E42029">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份额累计净值增长率与业绩比较基准收益率历史走势对比图</w:t>
      </w:r>
    </w:p>
    <w:p w14:paraId="55014367" w14:textId="77777777" w:rsidR="00DF2503" w:rsidRDefault="00E42029">
      <w:pPr>
        <w:pStyle w:val="aa"/>
        <w:snapToGrid w:val="0"/>
        <w:spacing w:before="29" w:line="288" w:lineRule="auto"/>
        <w:ind w:firstLine="48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6</w:t>
      </w:r>
      <w:r>
        <w:rPr>
          <w:rFonts w:ascii="Times New Roman" w:hAnsi="Times New Roman" w:cs="Times New Roman"/>
          <w:sz w:val="24"/>
          <w:szCs w:val="24"/>
        </w:rPr>
        <w:t>月</w:t>
      </w:r>
      <w:r>
        <w:rPr>
          <w:rFonts w:ascii="Times New Roman" w:hAnsi="Times New Roman" w:cs="Times New Roman"/>
          <w:sz w:val="24"/>
          <w:szCs w:val="24"/>
        </w:rPr>
        <w:t>2</w:t>
      </w:r>
      <w:r>
        <w:rPr>
          <w:rFonts w:ascii="Times New Roman" w:hAnsi="Times New Roman" w:cs="Times New Roman"/>
          <w:sz w:val="24"/>
          <w:szCs w:val="24"/>
        </w:rPr>
        <w:t>日至</w:t>
      </w:r>
      <w:r>
        <w:rPr>
          <w:rFonts w:ascii="Times New Roman" w:hAnsi="Times New Roman"/>
          <w:sz w:val="24"/>
          <w:szCs w:val="24"/>
        </w:rPr>
        <w:t>2017</w:t>
      </w:r>
      <w:r>
        <w:rPr>
          <w:rFonts w:ascii="Times New Roman" w:hAnsi="Times New Roman"/>
          <w:sz w:val="24"/>
          <w:szCs w:val="24"/>
        </w:rPr>
        <w:t>年</w:t>
      </w:r>
      <w:r>
        <w:rPr>
          <w:rFonts w:ascii="Times New Roman" w:hAnsi="Times New Roman"/>
          <w:sz w:val="24"/>
          <w:szCs w:val="24"/>
        </w:rPr>
        <w:t>3</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r>
        <w:rPr>
          <w:rFonts w:ascii="Times New Roman" w:hAnsi="Times New Roman" w:cs="Times New Roman"/>
          <w:color w:val="000000"/>
          <w:sz w:val="24"/>
          <w:szCs w:val="24"/>
        </w:rPr>
        <w:t>）</w:t>
      </w:r>
    </w:p>
    <w:p w14:paraId="2C839877" w14:textId="77777777" w:rsidR="00DF2503" w:rsidRDefault="00E42029">
      <w:pPr>
        <w:snapToGrid w:val="0"/>
        <w:spacing w:before="29" w:line="288" w:lineRule="auto"/>
        <w:rPr>
          <w:color w:val="000000"/>
          <w:sz w:val="24"/>
        </w:rPr>
      </w:pPr>
      <w:r>
        <w:rPr>
          <w:color w:val="000000"/>
          <w:sz w:val="24"/>
        </w:rPr>
        <w:t>1</w:t>
      </w:r>
      <w:r>
        <w:rPr>
          <w:color w:val="000000"/>
          <w:sz w:val="24"/>
        </w:rPr>
        <w:t>．交银多策略回报灵活配置混合</w:t>
      </w:r>
      <w:r>
        <w:rPr>
          <w:color w:val="000000"/>
          <w:sz w:val="24"/>
        </w:rPr>
        <w:t>A</w:t>
      </w:r>
    </w:p>
    <w:p w14:paraId="4F7CE319" w14:textId="36C265B8" w:rsidR="00DF2503" w:rsidRDefault="00DB2CE8">
      <w:pPr>
        <w:pStyle w:val="aa"/>
        <w:snapToGrid w:val="0"/>
        <w:spacing w:before="29" w:line="288" w:lineRule="auto"/>
        <w:ind w:firstLine="480"/>
        <w:jc w:val="center"/>
        <w:rPr>
          <w:rFonts w:ascii="Times New Roman" w:hAnsi="Times New Roman" w:cs="Times New Roman"/>
          <w:sz w:val="24"/>
          <w:szCs w:val="24"/>
        </w:rPr>
      </w:pPr>
      <w:r>
        <w:rPr>
          <w:rFonts w:ascii="Times New Roman" w:hAnsi="Times New Roman"/>
          <w:noProof/>
          <w:color w:val="000000"/>
        </w:rPr>
        <w:drawing>
          <wp:inline distT="0" distB="0" distL="0" distR="0" wp14:anchorId="4275E1F5" wp14:editId="1F8B1C1E">
            <wp:extent cx="5372100" cy="314706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3147060"/>
                    </a:xfrm>
                    <a:prstGeom prst="rect">
                      <a:avLst/>
                    </a:prstGeom>
                    <a:noFill/>
                    <a:ln>
                      <a:noFill/>
                    </a:ln>
                  </pic:spPr>
                </pic:pic>
              </a:graphicData>
            </a:graphic>
          </wp:inline>
        </w:drawing>
      </w:r>
    </w:p>
    <w:p w14:paraId="79AE5929" w14:textId="77777777" w:rsidR="00DD2DB5" w:rsidRDefault="00DD2DB5" w:rsidP="00DD2DB5">
      <w:pPr>
        <w:spacing w:before="29" w:line="288" w:lineRule="auto"/>
        <w:ind w:firstLineChars="200" w:firstLine="480"/>
        <w:rPr>
          <w:color w:val="000000"/>
          <w:sz w:val="24"/>
        </w:rPr>
      </w:pPr>
      <w:r>
        <w:rPr>
          <w:rFonts w:hint="eastAsia"/>
          <w:color w:val="000000"/>
          <w:sz w:val="24"/>
        </w:rPr>
        <w:t>注：图示日期为</w:t>
      </w:r>
      <w:r>
        <w:rPr>
          <w:color w:val="000000"/>
          <w:sz w:val="24"/>
        </w:rPr>
        <w:t>2015</w:t>
      </w:r>
      <w:r>
        <w:rPr>
          <w:rFonts w:hint="eastAsia"/>
          <w:color w:val="000000"/>
          <w:sz w:val="24"/>
        </w:rPr>
        <w:t>年</w:t>
      </w:r>
      <w:r>
        <w:rPr>
          <w:color w:val="000000"/>
          <w:sz w:val="24"/>
        </w:rPr>
        <w:t>6</w:t>
      </w:r>
      <w:r>
        <w:rPr>
          <w:rFonts w:hint="eastAsia"/>
          <w:color w:val="000000"/>
          <w:sz w:val="24"/>
        </w:rPr>
        <w:t>月</w:t>
      </w:r>
      <w:r>
        <w:rPr>
          <w:color w:val="000000"/>
          <w:sz w:val="24"/>
        </w:rPr>
        <w:t>2</w:t>
      </w:r>
      <w:r>
        <w:rPr>
          <w:rFonts w:hint="eastAsia"/>
          <w:color w:val="000000"/>
          <w:sz w:val="24"/>
        </w:rPr>
        <w:t>日至</w:t>
      </w:r>
      <w:r>
        <w:rPr>
          <w:color w:val="000000"/>
          <w:sz w:val="24"/>
        </w:rPr>
        <w:t>2017</w:t>
      </w:r>
      <w:r>
        <w:rPr>
          <w:rFonts w:hint="eastAsia"/>
          <w:color w:val="000000"/>
          <w:sz w:val="24"/>
        </w:rPr>
        <w:t>年</w:t>
      </w:r>
      <w:r>
        <w:rPr>
          <w:color w:val="000000"/>
          <w:sz w:val="24"/>
        </w:rPr>
        <w:t>3</w:t>
      </w:r>
      <w:r>
        <w:rPr>
          <w:rFonts w:hint="eastAsia"/>
          <w:color w:val="000000"/>
          <w:sz w:val="24"/>
        </w:rPr>
        <w:t>月</w:t>
      </w:r>
      <w:r>
        <w:rPr>
          <w:color w:val="000000"/>
          <w:sz w:val="24"/>
        </w:rPr>
        <w:t>31</w:t>
      </w:r>
      <w:r>
        <w:rPr>
          <w:rFonts w:hint="eastAsia"/>
          <w:color w:val="000000"/>
          <w:sz w:val="24"/>
        </w:rPr>
        <w:t>日。本基金建仓期为自基金合同生效日起的</w:t>
      </w:r>
      <w:r>
        <w:rPr>
          <w:color w:val="000000"/>
          <w:sz w:val="24"/>
        </w:rPr>
        <w:t>6</w:t>
      </w:r>
      <w:r>
        <w:rPr>
          <w:rFonts w:hint="eastAsia"/>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77777777" w:rsidR="00DF2503" w:rsidRDefault="00E42029">
      <w:pPr>
        <w:snapToGrid w:val="0"/>
        <w:spacing w:before="29" w:line="288" w:lineRule="auto"/>
        <w:rPr>
          <w:color w:val="000000"/>
          <w:sz w:val="24"/>
        </w:rPr>
      </w:pPr>
      <w:r>
        <w:rPr>
          <w:color w:val="000000"/>
          <w:sz w:val="24"/>
        </w:rPr>
        <w:t>2</w:t>
      </w:r>
      <w:r>
        <w:rPr>
          <w:color w:val="000000"/>
          <w:sz w:val="24"/>
        </w:rPr>
        <w:t>．交银多策略回报灵活配置混合</w:t>
      </w:r>
      <w:r>
        <w:rPr>
          <w:color w:val="000000"/>
          <w:sz w:val="24"/>
        </w:rPr>
        <w:t>C</w:t>
      </w:r>
    </w:p>
    <w:p w14:paraId="02389BD7" w14:textId="497D4214" w:rsidR="00DF2503" w:rsidRDefault="00DB2CE8">
      <w:pPr>
        <w:jc w:val="center"/>
        <w:rPr>
          <w:color w:val="000000"/>
          <w:sz w:val="24"/>
        </w:rPr>
      </w:pPr>
      <w:r>
        <w:rPr>
          <w:noProof/>
          <w:color w:val="000000"/>
        </w:rPr>
        <w:lastRenderedPageBreak/>
        <w:drawing>
          <wp:inline distT="0" distB="0" distL="0" distR="0" wp14:anchorId="3F6A4F31" wp14:editId="03400144">
            <wp:extent cx="5372100" cy="314706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147060"/>
                    </a:xfrm>
                    <a:prstGeom prst="rect">
                      <a:avLst/>
                    </a:prstGeom>
                    <a:noFill/>
                    <a:ln>
                      <a:noFill/>
                    </a:ln>
                  </pic:spPr>
                </pic:pic>
              </a:graphicData>
            </a:graphic>
          </wp:inline>
        </w:drawing>
      </w:r>
    </w:p>
    <w:p w14:paraId="284E9664" w14:textId="77777777" w:rsidR="00DD2DB5" w:rsidRDefault="00DD2DB5" w:rsidP="00DD2DB5">
      <w:pPr>
        <w:spacing w:before="29" w:line="288" w:lineRule="auto"/>
        <w:ind w:firstLineChars="200" w:firstLine="480"/>
        <w:rPr>
          <w:color w:val="000000"/>
          <w:sz w:val="24"/>
        </w:rPr>
      </w:pPr>
      <w:r>
        <w:rPr>
          <w:rFonts w:hint="eastAsia"/>
          <w:color w:val="000000"/>
          <w:sz w:val="24"/>
        </w:rPr>
        <w:t>注：本基金自</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19</w:t>
      </w:r>
      <w:r>
        <w:rPr>
          <w:rFonts w:hint="eastAsia"/>
          <w:color w:val="000000"/>
          <w:sz w:val="24"/>
        </w:rPr>
        <w:t>日起，开始销售</w:t>
      </w:r>
      <w:r>
        <w:rPr>
          <w:color w:val="000000"/>
          <w:sz w:val="24"/>
        </w:rPr>
        <w:t>C</w:t>
      </w:r>
      <w:r>
        <w:rPr>
          <w:rFonts w:hint="eastAsia"/>
          <w:color w:val="000000"/>
          <w:sz w:val="24"/>
        </w:rPr>
        <w:t>类份额，当日投资者提交的申购申请于</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日被确认并将有效份额登记在册。图示日期为</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日至</w:t>
      </w:r>
      <w:r>
        <w:rPr>
          <w:color w:val="000000"/>
          <w:sz w:val="24"/>
        </w:rPr>
        <w:t>2017</w:t>
      </w:r>
      <w:r>
        <w:rPr>
          <w:rFonts w:hint="eastAsia"/>
          <w:color w:val="000000"/>
          <w:sz w:val="24"/>
        </w:rPr>
        <w:t>年</w:t>
      </w:r>
      <w:r>
        <w:rPr>
          <w:color w:val="000000"/>
          <w:sz w:val="24"/>
        </w:rPr>
        <w:t>3</w:t>
      </w:r>
      <w:r>
        <w:rPr>
          <w:rFonts w:hint="eastAsia"/>
          <w:color w:val="000000"/>
          <w:sz w:val="24"/>
        </w:rPr>
        <w:t>月</w:t>
      </w:r>
      <w:r>
        <w:rPr>
          <w:color w:val="000000"/>
          <w:sz w:val="24"/>
        </w:rPr>
        <w:t>31</w:t>
      </w:r>
      <w:r>
        <w:rPr>
          <w:rFonts w:hint="eastAsia"/>
          <w:color w:val="000000"/>
          <w:sz w:val="24"/>
        </w:rPr>
        <w:t>日。</w:t>
      </w:r>
    </w:p>
    <w:p w14:paraId="53D270D2" w14:textId="4536EEFC" w:rsidR="00DF2503" w:rsidRDefault="00E42029">
      <w:pPr>
        <w:widowControl/>
        <w:jc w:val="left"/>
        <w:rPr>
          <w:color w:val="000000"/>
          <w:sz w:val="24"/>
        </w:rPr>
      </w:pPr>
      <w:bookmarkStart w:id="36"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7" w:name="_Toc485397502"/>
      <w:r>
        <w:rPr>
          <w:rFonts w:ascii="Times New Roman" w:eastAsia="黑体" w:hAnsi="Times New Roman" w:cs="Times New Roman"/>
          <w:kern w:val="0"/>
          <w:sz w:val="30"/>
          <w:szCs w:val="20"/>
        </w:rPr>
        <w:lastRenderedPageBreak/>
        <w:t>十二、基金的财产</w:t>
      </w:r>
      <w:bookmarkEnd w:id="36"/>
      <w:bookmarkEnd w:id="37"/>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kern w:val="0"/>
          <w:sz w:val="24"/>
        </w:rPr>
        <w:t>律法规</w:t>
      </w:r>
      <w:proofErr w:type="gramEnd"/>
      <w:r>
        <w:rPr>
          <w:kern w:val="0"/>
          <w:sz w:val="24"/>
        </w:rPr>
        <w:t>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kern w:val="0"/>
          <w:sz w:val="24"/>
        </w:rPr>
        <w:t>抵销</w:t>
      </w:r>
      <w:proofErr w:type="gramEnd"/>
      <w:r>
        <w:rPr>
          <w:kern w:val="0"/>
          <w:sz w:val="24"/>
        </w:rPr>
        <w:t>；基金管理人管理运作不同基金的基金财产所产生的债权债务不得相互</w:t>
      </w:r>
      <w:proofErr w:type="gramStart"/>
      <w:r>
        <w:rPr>
          <w:kern w:val="0"/>
          <w:sz w:val="24"/>
        </w:rPr>
        <w:t>抵销</w:t>
      </w:r>
      <w:proofErr w:type="gramEnd"/>
      <w:r>
        <w:rPr>
          <w:kern w:val="0"/>
          <w:sz w:val="24"/>
        </w:rPr>
        <w:t>。</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8" w:name="_Toc485397503"/>
      <w:r>
        <w:rPr>
          <w:rFonts w:ascii="Times New Roman" w:eastAsia="黑体" w:hAnsi="Times New Roman" w:cs="Times New Roman"/>
          <w:kern w:val="0"/>
          <w:sz w:val="30"/>
          <w:szCs w:val="20"/>
        </w:rPr>
        <w:lastRenderedPageBreak/>
        <w:t>十三、基金资产的估值</w:t>
      </w:r>
      <w:bookmarkEnd w:id="38"/>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w:t>
      </w:r>
      <w:proofErr w:type="gramStart"/>
      <w:r>
        <w:rPr>
          <w:kern w:val="0"/>
          <w:sz w:val="24"/>
        </w:rPr>
        <w:t>非交易</w:t>
      </w:r>
      <w:proofErr w:type="gramEnd"/>
      <w:r>
        <w:rPr>
          <w:kern w:val="0"/>
          <w:sz w:val="24"/>
        </w:rPr>
        <w:t>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w:t>
      </w:r>
      <w:proofErr w:type="gramStart"/>
      <w:r>
        <w:rPr>
          <w:kern w:val="0"/>
          <w:sz w:val="24"/>
        </w:rPr>
        <w:t>应每个</w:t>
      </w:r>
      <w:proofErr w:type="gramEnd"/>
      <w:r>
        <w:rPr>
          <w:kern w:val="0"/>
          <w:sz w:val="24"/>
        </w:rPr>
        <w:t>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w:t>
      </w:r>
      <w:r>
        <w:rPr>
          <w:kern w:val="0"/>
          <w:sz w:val="24"/>
        </w:rPr>
        <w:lastRenderedPageBreak/>
        <w:t>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kern w:val="0"/>
          <w:sz w:val="24"/>
        </w:rPr>
        <w:lastRenderedPageBreak/>
        <w:t>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w:t>
      </w:r>
      <w:proofErr w:type="gramStart"/>
      <w:r>
        <w:rPr>
          <w:kern w:val="0"/>
          <w:sz w:val="24"/>
        </w:rPr>
        <w:t>不</w:t>
      </w:r>
      <w:proofErr w:type="gramEnd"/>
      <w:r>
        <w:rPr>
          <w:kern w:val="0"/>
          <w:sz w:val="24"/>
        </w:rPr>
        <w:t>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lastRenderedPageBreak/>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2DF50A6E" w14:textId="77777777" w:rsidR="00DF2503" w:rsidRDefault="00E42029">
      <w:pPr>
        <w:spacing w:after="0" w:line="360" w:lineRule="auto"/>
        <w:ind w:firstLineChars="200" w:firstLine="480"/>
        <w:rPr>
          <w:kern w:val="0"/>
          <w:sz w:val="24"/>
        </w:rPr>
      </w:pPr>
      <w:r>
        <w:rPr>
          <w:kern w:val="0"/>
          <w:sz w:val="24"/>
        </w:rPr>
        <w:t>3</w:t>
      </w:r>
      <w:r>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39"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0" w:name="_Toc109537392"/>
      <w:bookmarkEnd w:id="39"/>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1" w:name="_Toc485397504"/>
      <w:r>
        <w:rPr>
          <w:rFonts w:ascii="Times New Roman" w:eastAsia="黑体" w:hAnsi="Times New Roman" w:cs="Times New Roman"/>
          <w:kern w:val="0"/>
          <w:sz w:val="30"/>
          <w:szCs w:val="20"/>
        </w:rPr>
        <w:lastRenderedPageBreak/>
        <w:t>十四、基金收益与分配</w:t>
      </w:r>
      <w:bookmarkEnd w:id="40"/>
      <w:bookmarkEnd w:id="41"/>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77777777" w:rsidR="00DF2503" w:rsidRDefault="00E42029">
      <w:pPr>
        <w:spacing w:after="0" w:line="360" w:lineRule="auto"/>
        <w:ind w:firstLineChars="200" w:firstLine="480"/>
        <w:rPr>
          <w:kern w:val="0"/>
          <w:sz w:val="24"/>
        </w:rPr>
      </w:pPr>
      <w:r>
        <w:rPr>
          <w:kern w:val="0"/>
          <w:sz w:val="24"/>
        </w:rPr>
        <w:t>本基金收益分配方案由基金管理人拟定，并由基金托管人复核，在</w:t>
      </w:r>
      <w:r>
        <w:rPr>
          <w:kern w:val="0"/>
          <w:sz w:val="24"/>
        </w:rPr>
        <w:t>2</w:t>
      </w:r>
      <w:r>
        <w:rPr>
          <w:kern w:val="0"/>
          <w:sz w:val="24"/>
        </w:rPr>
        <w:t>日内在指定媒介公告并报中国证监会备案。</w:t>
      </w:r>
    </w:p>
    <w:p w14:paraId="6B2D8D1A" w14:textId="77777777" w:rsidR="00DF2503" w:rsidRDefault="00E42029">
      <w:pPr>
        <w:spacing w:after="0" w:line="360" w:lineRule="auto"/>
        <w:ind w:firstLineChars="200" w:firstLine="480"/>
        <w:rPr>
          <w:kern w:val="0"/>
          <w:sz w:val="24"/>
        </w:rPr>
      </w:pPr>
      <w:r>
        <w:rPr>
          <w:kern w:val="0"/>
          <w:sz w:val="24"/>
        </w:rPr>
        <w:t>基金红利发放</w:t>
      </w:r>
      <w:proofErr w:type="gramStart"/>
      <w:r>
        <w:rPr>
          <w:kern w:val="0"/>
          <w:sz w:val="24"/>
        </w:rPr>
        <w:t>日距离</w:t>
      </w:r>
      <w:proofErr w:type="gramEnd"/>
      <w:r>
        <w:rPr>
          <w:kern w:val="0"/>
          <w:sz w:val="24"/>
        </w:rPr>
        <w:t>收益分配基准日（即可供分配利润计算截止日）的时间</w:t>
      </w:r>
      <w:r>
        <w:rPr>
          <w:kern w:val="0"/>
          <w:sz w:val="24"/>
        </w:rPr>
        <w:lastRenderedPageBreak/>
        <w:t>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2"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3" w:name="_Toc485397505"/>
      <w:r>
        <w:rPr>
          <w:rFonts w:ascii="Times New Roman" w:eastAsia="黑体" w:hAnsi="Times New Roman" w:cs="Times New Roman"/>
          <w:kern w:val="0"/>
          <w:sz w:val="30"/>
          <w:szCs w:val="20"/>
        </w:rPr>
        <w:lastRenderedPageBreak/>
        <w:t>十五、基金的费用与税收</w:t>
      </w:r>
      <w:bookmarkEnd w:id="42"/>
      <w:bookmarkEnd w:id="43"/>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lastRenderedPageBreak/>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lastRenderedPageBreak/>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7777777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类基金份额销售服务费率，无须召开基金份额持有人大会。基金管理人必须依照有关规定于新的费率实施日前在指定媒体和基金管理人网站上刊登公告。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4"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5" w:name="_Toc485397506"/>
      <w:r>
        <w:rPr>
          <w:rFonts w:ascii="Times New Roman" w:eastAsia="黑体" w:hAnsi="Times New Roman" w:cs="Times New Roman"/>
          <w:kern w:val="0"/>
          <w:sz w:val="30"/>
          <w:szCs w:val="20"/>
        </w:rPr>
        <w:lastRenderedPageBreak/>
        <w:t>十六、基金的会计与审计</w:t>
      </w:r>
      <w:bookmarkEnd w:id="44"/>
      <w:bookmarkEnd w:id="45"/>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77777777"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、基金管理人聘请与基金管理人、基金托管人相互独立的具有证券从业资格的会计师事务所及其注册会计师对本基金的年度财务报表进行审计。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777777"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、基金管理人认为有充足理由更换会计师事务所，须通报基金托管人。更换会计师事务所需在</w:t>
      </w:r>
      <w:r>
        <w:rPr>
          <w:kern w:val="0"/>
          <w:sz w:val="24"/>
        </w:rPr>
        <w:t>2</w:t>
      </w:r>
      <w:r>
        <w:rPr>
          <w:kern w:val="0"/>
          <w:sz w:val="24"/>
        </w:rPr>
        <w:t>日内在指定媒介公告并报中国证监会备案。</w:t>
      </w:r>
    </w:p>
    <w:p w14:paraId="0DD36AE4" w14:textId="77777777" w:rsidR="00DF2503" w:rsidRDefault="00E42029">
      <w:pPr>
        <w:widowControl/>
        <w:jc w:val="left"/>
        <w:rPr>
          <w:rFonts w:eastAsia="黑体"/>
          <w:b/>
          <w:bCs/>
          <w:kern w:val="0"/>
          <w:sz w:val="24"/>
        </w:rPr>
      </w:pPr>
      <w:bookmarkStart w:id="46"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7" w:name="_Toc485397507"/>
      <w:r>
        <w:rPr>
          <w:rFonts w:ascii="Times New Roman" w:eastAsia="黑体" w:hAnsi="Times New Roman" w:cs="Times New Roman"/>
          <w:kern w:val="0"/>
          <w:sz w:val="30"/>
          <w:szCs w:val="20"/>
        </w:rPr>
        <w:lastRenderedPageBreak/>
        <w:t>十七、基金的信息披露</w:t>
      </w:r>
      <w:bookmarkEnd w:id="46"/>
      <w:bookmarkEnd w:id="47"/>
    </w:p>
    <w:p w14:paraId="74EEF20B" w14:textId="77777777" w:rsidR="00DF2503" w:rsidRDefault="00E42029">
      <w:pPr>
        <w:spacing w:after="0" w:line="360" w:lineRule="auto"/>
        <w:ind w:firstLineChars="200" w:firstLine="482"/>
        <w:rPr>
          <w:b/>
          <w:kern w:val="0"/>
          <w:sz w:val="24"/>
        </w:rPr>
      </w:pPr>
      <w:r>
        <w:rPr>
          <w:b/>
          <w:kern w:val="0"/>
          <w:sz w:val="24"/>
        </w:rPr>
        <w:t>（一）本基金的信息披露应符合《基金法》、《运作办法》、《信息披露办法》、《基金合同》及其他有关规定。</w:t>
      </w:r>
    </w:p>
    <w:p w14:paraId="0DC875AE" w14:textId="77777777" w:rsidR="00DF2503" w:rsidRDefault="00E42029">
      <w:pPr>
        <w:spacing w:after="0" w:line="360" w:lineRule="auto"/>
        <w:ind w:firstLineChars="200" w:firstLine="482"/>
        <w:rPr>
          <w:b/>
          <w:kern w:val="0"/>
          <w:sz w:val="24"/>
        </w:rPr>
      </w:pPr>
      <w:r>
        <w:rPr>
          <w:b/>
          <w:kern w:val="0"/>
          <w:sz w:val="24"/>
        </w:rPr>
        <w:t>（二）信息披露义务人</w:t>
      </w:r>
    </w:p>
    <w:p w14:paraId="5E574AFB" w14:textId="77777777" w:rsidR="00DF2503" w:rsidRDefault="00E42029">
      <w:pPr>
        <w:spacing w:after="0" w:line="360" w:lineRule="auto"/>
        <w:ind w:firstLineChars="200" w:firstLine="480"/>
        <w:rPr>
          <w:kern w:val="0"/>
          <w:sz w:val="24"/>
        </w:rPr>
      </w:pPr>
      <w:r>
        <w:rPr>
          <w:kern w:val="0"/>
          <w:sz w:val="24"/>
        </w:rPr>
        <w:t>本基金信息披露义务人包括基金管理人、基金托管人、召集基金份额持有人大会的基金份额持有人等法律法规和中国证监会规定的自然人、法人和其他组织。</w:t>
      </w:r>
    </w:p>
    <w:p w14:paraId="55E476EB" w14:textId="77777777" w:rsidR="00DF2503" w:rsidRDefault="00E42029">
      <w:pPr>
        <w:spacing w:after="0" w:line="360" w:lineRule="auto"/>
        <w:ind w:firstLineChars="200" w:firstLine="480"/>
        <w:rPr>
          <w:kern w:val="0"/>
          <w:sz w:val="24"/>
        </w:rPr>
      </w:pPr>
      <w:r>
        <w:rPr>
          <w:kern w:val="0"/>
          <w:sz w:val="24"/>
        </w:rPr>
        <w:t>本基金信息披露义务人按照法律法规和中国证监会的规定披露基金信息，并保证所披露信息的真实性、准确性和完整性。</w:t>
      </w:r>
    </w:p>
    <w:p w14:paraId="38B2F940" w14:textId="77777777" w:rsidR="00DF2503" w:rsidRDefault="00E42029">
      <w:pPr>
        <w:spacing w:after="0" w:line="360" w:lineRule="auto"/>
        <w:ind w:firstLineChars="200" w:firstLine="480"/>
        <w:rPr>
          <w:kern w:val="0"/>
          <w:sz w:val="24"/>
        </w:rPr>
      </w:pPr>
      <w:r>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510EAF6" w14:textId="77777777" w:rsidR="00DF2503" w:rsidRDefault="00E42029">
      <w:pPr>
        <w:spacing w:after="0" w:line="360" w:lineRule="auto"/>
        <w:ind w:firstLineChars="200" w:firstLine="482"/>
        <w:rPr>
          <w:kern w:val="0"/>
          <w:sz w:val="24"/>
        </w:rPr>
      </w:pPr>
      <w:r>
        <w:rPr>
          <w:b/>
          <w:kern w:val="0"/>
          <w:sz w:val="24"/>
        </w:rPr>
        <w:t>（三）本基金信息披露义务人承诺公开披露的基金信息，不得有下列行为：</w:t>
      </w:r>
    </w:p>
    <w:p w14:paraId="3512A99F" w14:textId="77777777" w:rsidR="00DF2503" w:rsidRDefault="00E42029">
      <w:pPr>
        <w:spacing w:after="0" w:line="360" w:lineRule="auto"/>
        <w:ind w:firstLineChars="200" w:firstLine="480"/>
        <w:rPr>
          <w:kern w:val="0"/>
          <w:sz w:val="24"/>
        </w:rPr>
      </w:pPr>
      <w:r>
        <w:rPr>
          <w:kern w:val="0"/>
          <w:sz w:val="24"/>
        </w:rPr>
        <w:t>1</w:t>
      </w:r>
      <w:r>
        <w:rPr>
          <w:kern w:val="0"/>
          <w:sz w:val="24"/>
        </w:rPr>
        <w:t>、虚假记载、误导性陈述或者重大遗漏；</w:t>
      </w:r>
    </w:p>
    <w:p w14:paraId="280212D4" w14:textId="77777777" w:rsidR="00DF2503" w:rsidRDefault="00E42029">
      <w:pPr>
        <w:spacing w:after="0" w:line="360" w:lineRule="auto"/>
        <w:ind w:firstLineChars="200" w:firstLine="480"/>
        <w:rPr>
          <w:kern w:val="0"/>
          <w:sz w:val="24"/>
        </w:rPr>
      </w:pPr>
      <w:r>
        <w:rPr>
          <w:kern w:val="0"/>
          <w:sz w:val="24"/>
        </w:rPr>
        <w:t>2</w:t>
      </w:r>
      <w:r>
        <w:rPr>
          <w:kern w:val="0"/>
          <w:sz w:val="24"/>
        </w:rPr>
        <w:t>、对证券投资业绩进行预测；</w:t>
      </w:r>
    </w:p>
    <w:p w14:paraId="72990F3A" w14:textId="77777777" w:rsidR="00DF2503" w:rsidRDefault="00E42029">
      <w:pPr>
        <w:spacing w:after="0" w:line="360" w:lineRule="auto"/>
        <w:ind w:firstLineChars="200" w:firstLine="480"/>
        <w:rPr>
          <w:kern w:val="0"/>
          <w:sz w:val="24"/>
        </w:rPr>
      </w:pPr>
      <w:r>
        <w:rPr>
          <w:kern w:val="0"/>
          <w:sz w:val="24"/>
        </w:rPr>
        <w:t>3</w:t>
      </w:r>
      <w:r>
        <w:rPr>
          <w:kern w:val="0"/>
          <w:sz w:val="24"/>
        </w:rPr>
        <w:t>、违规承诺收益或者承担损失；</w:t>
      </w:r>
    </w:p>
    <w:p w14:paraId="74EA1775" w14:textId="77777777" w:rsidR="00DF2503" w:rsidRDefault="00E42029">
      <w:pPr>
        <w:spacing w:after="0" w:line="360" w:lineRule="auto"/>
        <w:ind w:firstLineChars="200" w:firstLine="480"/>
        <w:rPr>
          <w:kern w:val="0"/>
          <w:sz w:val="24"/>
        </w:rPr>
      </w:pPr>
      <w:r>
        <w:rPr>
          <w:kern w:val="0"/>
          <w:sz w:val="24"/>
        </w:rPr>
        <w:t>4</w:t>
      </w:r>
      <w:r>
        <w:rPr>
          <w:kern w:val="0"/>
          <w:sz w:val="24"/>
        </w:rPr>
        <w:t>、诋毁其他基金管理人、基金托管人或者基金销售机构；</w:t>
      </w:r>
    </w:p>
    <w:p w14:paraId="5392D937" w14:textId="77777777" w:rsidR="00DF2503" w:rsidRDefault="00E42029">
      <w:pPr>
        <w:spacing w:after="0" w:line="360" w:lineRule="auto"/>
        <w:ind w:firstLineChars="200" w:firstLine="480"/>
        <w:rPr>
          <w:kern w:val="0"/>
          <w:sz w:val="24"/>
        </w:rPr>
      </w:pPr>
      <w:r>
        <w:rPr>
          <w:kern w:val="0"/>
          <w:sz w:val="24"/>
        </w:rPr>
        <w:t>5</w:t>
      </w:r>
      <w:r>
        <w:rPr>
          <w:kern w:val="0"/>
          <w:sz w:val="24"/>
        </w:rPr>
        <w:t>、登载任何自然人、法人或者其他组织的祝贺性、恭维性或推荐性的文字；</w:t>
      </w:r>
    </w:p>
    <w:p w14:paraId="43A3FA9B" w14:textId="77777777" w:rsidR="00DF2503" w:rsidRDefault="00E42029">
      <w:pPr>
        <w:spacing w:after="0" w:line="360" w:lineRule="auto"/>
        <w:ind w:firstLineChars="200" w:firstLine="480"/>
        <w:rPr>
          <w:kern w:val="0"/>
          <w:sz w:val="24"/>
        </w:rPr>
      </w:pPr>
      <w:r>
        <w:rPr>
          <w:kern w:val="0"/>
          <w:sz w:val="24"/>
        </w:rPr>
        <w:t>6</w:t>
      </w:r>
      <w:r>
        <w:rPr>
          <w:kern w:val="0"/>
          <w:sz w:val="24"/>
        </w:rPr>
        <w:t>、中国证监会禁止的其他行为。</w:t>
      </w:r>
    </w:p>
    <w:p w14:paraId="04D1EE2B" w14:textId="77777777" w:rsidR="00DF2503" w:rsidRDefault="00E42029">
      <w:pPr>
        <w:spacing w:after="0" w:line="360" w:lineRule="auto"/>
        <w:ind w:firstLineChars="200" w:firstLine="482"/>
        <w:rPr>
          <w:kern w:val="0"/>
          <w:sz w:val="24"/>
        </w:rPr>
      </w:pPr>
      <w:r>
        <w:rPr>
          <w:b/>
          <w:kern w:val="0"/>
          <w:sz w:val="24"/>
        </w:rPr>
        <w:t>（四）</w:t>
      </w:r>
      <w:r>
        <w:rPr>
          <w:kern w:val="0"/>
          <w:sz w:val="24"/>
        </w:rPr>
        <w:t>本基金公开披露的信息应采用中文文本。如同时采用外文文本的，基金信息披露义务人应保证两种文本的内容一致。两种文本发生歧义的，以中文文本为准。</w:t>
      </w:r>
    </w:p>
    <w:p w14:paraId="04AAA3A5" w14:textId="77777777" w:rsidR="00DF2503" w:rsidRDefault="00E42029">
      <w:pPr>
        <w:spacing w:after="0" w:line="360" w:lineRule="auto"/>
        <w:ind w:firstLineChars="200" w:firstLine="480"/>
        <w:rPr>
          <w:kern w:val="0"/>
          <w:sz w:val="24"/>
        </w:rPr>
      </w:pPr>
      <w:r>
        <w:rPr>
          <w:kern w:val="0"/>
          <w:sz w:val="24"/>
        </w:rPr>
        <w:t>本基金公开披露的信息采用阿拉伯数字；除特别说明外，货币单位为人民币元。</w:t>
      </w:r>
    </w:p>
    <w:p w14:paraId="21549103" w14:textId="77777777" w:rsidR="00DF2503" w:rsidRDefault="00E42029">
      <w:pPr>
        <w:spacing w:after="0" w:line="360" w:lineRule="auto"/>
        <w:ind w:firstLineChars="200" w:firstLine="482"/>
        <w:rPr>
          <w:kern w:val="0"/>
          <w:sz w:val="24"/>
        </w:rPr>
      </w:pPr>
      <w:r>
        <w:rPr>
          <w:b/>
          <w:kern w:val="0"/>
          <w:sz w:val="24"/>
        </w:rPr>
        <w:t>（五）公开披露的基金信息</w:t>
      </w:r>
    </w:p>
    <w:p w14:paraId="444BF00A" w14:textId="77777777" w:rsidR="00DF2503" w:rsidRDefault="00E42029">
      <w:pPr>
        <w:spacing w:after="0" w:line="360" w:lineRule="auto"/>
        <w:ind w:firstLineChars="200" w:firstLine="480"/>
        <w:rPr>
          <w:kern w:val="0"/>
          <w:sz w:val="24"/>
        </w:rPr>
      </w:pPr>
      <w:r>
        <w:rPr>
          <w:kern w:val="0"/>
          <w:sz w:val="24"/>
        </w:rPr>
        <w:t>公开披露的基金信息包括：</w:t>
      </w:r>
    </w:p>
    <w:p w14:paraId="30448234" w14:textId="77777777" w:rsidR="00DF2503" w:rsidRDefault="00E42029">
      <w:pPr>
        <w:spacing w:after="0" w:line="360" w:lineRule="auto"/>
        <w:ind w:firstLineChars="200" w:firstLine="480"/>
        <w:rPr>
          <w:kern w:val="0"/>
          <w:sz w:val="24"/>
        </w:rPr>
      </w:pPr>
      <w:r>
        <w:rPr>
          <w:kern w:val="0"/>
          <w:sz w:val="24"/>
        </w:rPr>
        <w:t>1</w:t>
      </w:r>
      <w:r>
        <w:rPr>
          <w:kern w:val="0"/>
          <w:sz w:val="24"/>
        </w:rPr>
        <w:t>、基金招募说明书、《基金合同》、基金托管协议</w:t>
      </w:r>
    </w:p>
    <w:p w14:paraId="4F43E52C"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）《基金合同》是界定《基金合同》当事人的各项权利、义务关系，明确基金份额持有人大会召开的规则及具体程序，说明基金产品的特性等涉及基金投</w:t>
      </w:r>
      <w:r>
        <w:rPr>
          <w:kern w:val="0"/>
          <w:sz w:val="24"/>
        </w:rPr>
        <w:lastRenderedPageBreak/>
        <w:t>资者重大利益的事项的法律文件。</w:t>
      </w:r>
    </w:p>
    <w:p w14:paraId="7ABBB2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kern w:val="0"/>
          <w:sz w:val="24"/>
        </w:rPr>
        <w:t>6</w:t>
      </w:r>
      <w:r>
        <w:rPr>
          <w:kern w:val="0"/>
          <w:sz w:val="24"/>
        </w:rPr>
        <w:t>个月结束之日起</w:t>
      </w:r>
      <w:r>
        <w:rPr>
          <w:kern w:val="0"/>
          <w:sz w:val="24"/>
        </w:rPr>
        <w:t>45</w:t>
      </w:r>
      <w:r>
        <w:rPr>
          <w:kern w:val="0"/>
          <w:sz w:val="24"/>
        </w:rPr>
        <w:t>日内，更新招募说明书并登载在网站上，将更新后的招募说明书摘要登载在指定报刊上；基金管理人在公告的</w:t>
      </w:r>
      <w:r>
        <w:rPr>
          <w:kern w:val="0"/>
          <w:sz w:val="24"/>
        </w:rPr>
        <w:t>15</w:t>
      </w:r>
      <w:r>
        <w:rPr>
          <w:kern w:val="0"/>
          <w:sz w:val="24"/>
        </w:rPr>
        <w:t>日前向主要办公场所所在地的中国证监会派出机构报送更新的招募说明书，并就有关更新内容提供书面说明。</w:t>
      </w:r>
    </w:p>
    <w:p w14:paraId="0DBB0F4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）基金托管协议是界定基金托管人和基金管理人在基金财产保管及基金运作监督等活动中的权利、义务关系的法律文件。</w:t>
      </w:r>
    </w:p>
    <w:p w14:paraId="5C469EC4" w14:textId="77777777" w:rsidR="00DF2503" w:rsidRDefault="00E42029">
      <w:pPr>
        <w:spacing w:after="0" w:line="360" w:lineRule="auto"/>
        <w:ind w:firstLineChars="200" w:firstLine="480"/>
        <w:rPr>
          <w:kern w:val="0"/>
          <w:sz w:val="24"/>
        </w:rPr>
      </w:pPr>
      <w:r>
        <w:rPr>
          <w:kern w:val="0"/>
          <w:sz w:val="24"/>
        </w:rPr>
        <w:t>基金募集申请经中国证监会注册后，基金管理人在基金份额发售的</w:t>
      </w:r>
      <w:r>
        <w:rPr>
          <w:kern w:val="0"/>
          <w:sz w:val="24"/>
        </w:rPr>
        <w:t>3</w:t>
      </w:r>
      <w:r>
        <w:rPr>
          <w:kern w:val="0"/>
          <w:sz w:val="24"/>
        </w:rPr>
        <w:t>日前，将基金招募说明书、《基金合同》摘要登载在指定报刊和网站上；基金管理人、基金托管人应当将《基金合同》、基金托管协议登载在网站上。</w:t>
      </w:r>
    </w:p>
    <w:p w14:paraId="1C459BF9" w14:textId="77777777" w:rsidR="00DF2503" w:rsidRDefault="00E42029">
      <w:pPr>
        <w:spacing w:after="0" w:line="360" w:lineRule="auto"/>
        <w:ind w:firstLineChars="200" w:firstLine="480"/>
        <w:rPr>
          <w:kern w:val="0"/>
          <w:sz w:val="24"/>
        </w:rPr>
      </w:pPr>
      <w:r>
        <w:rPr>
          <w:kern w:val="0"/>
          <w:sz w:val="24"/>
        </w:rPr>
        <w:t>2</w:t>
      </w:r>
      <w:r>
        <w:rPr>
          <w:kern w:val="0"/>
          <w:sz w:val="24"/>
        </w:rPr>
        <w:t>、基金份额发售公告</w:t>
      </w:r>
    </w:p>
    <w:p w14:paraId="357D5FF9" w14:textId="77777777" w:rsidR="00DF2503" w:rsidRDefault="00E42029">
      <w:pPr>
        <w:spacing w:after="0" w:line="360" w:lineRule="auto"/>
        <w:ind w:firstLineChars="200" w:firstLine="480"/>
        <w:rPr>
          <w:kern w:val="0"/>
          <w:sz w:val="24"/>
        </w:rPr>
      </w:pPr>
      <w:r>
        <w:rPr>
          <w:kern w:val="0"/>
          <w:sz w:val="24"/>
        </w:rPr>
        <w:t>基金管理人应当就基金份额发售的具体事宜编制基金份额发售公告，并在披露招募说明书的当日登载于指定报刊和网站上。</w:t>
      </w:r>
    </w:p>
    <w:p w14:paraId="25D795FF" w14:textId="77777777" w:rsidR="00DF2503" w:rsidRDefault="00E42029">
      <w:pPr>
        <w:spacing w:after="0" w:line="360" w:lineRule="auto"/>
        <w:ind w:firstLineChars="200" w:firstLine="480"/>
        <w:rPr>
          <w:kern w:val="0"/>
          <w:sz w:val="24"/>
        </w:rPr>
      </w:pPr>
      <w:r>
        <w:rPr>
          <w:kern w:val="0"/>
          <w:sz w:val="24"/>
        </w:rPr>
        <w:t>3</w:t>
      </w:r>
      <w:r>
        <w:rPr>
          <w:kern w:val="0"/>
          <w:sz w:val="24"/>
        </w:rPr>
        <w:t>、《基金合同》生效公告</w:t>
      </w:r>
    </w:p>
    <w:p w14:paraId="5AA21680" w14:textId="77777777" w:rsidR="00DF2503" w:rsidRDefault="00E42029">
      <w:pPr>
        <w:spacing w:after="0" w:line="360" w:lineRule="auto"/>
        <w:ind w:firstLineChars="200" w:firstLine="480"/>
        <w:rPr>
          <w:kern w:val="0"/>
          <w:sz w:val="24"/>
        </w:rPr>
      </w:pPr>
      <w:r>
        <w:rPr>
          <w:kern w:val="0"/>
          <w:sz w:val="24"/>
        </w:rPr>
        <w:t>基金管理人应当在收到中国证监会确认文件的次日在指定报刊和网站上登载《基金合同》生效公告。</w:t>
      </w:r>
    </w:p>
    <w:p w14:paraId="1746158D" w14:textId="77777777" w:rsidR="00DF2503" w:rsidRDefault="00E42029">
      <w:pPr>
        <w:spacing w:after="0" w:line="360" w:lineRule="auto"/>
        <w:ind w:firstLineChars="200" w:firstLine="480"/>
        <w:rPr>
          <w:kern w:val="0"/>
          <w:sz w:val="24"/>
        </w:rPr>
      </w:pPr>
      <w:r>
        <w:rPr>
          <w:kern w:val="0"/>
          <w:sz w:val="24"/>
        </w:rPr>
        <w:t>4</w:t>
      </w:r>
      <w:r>
        <w:rPr>
          <w:kern w:val="0"/>
          <w:sz w:val="24"/>
        </w:rPr>
        <w:t>、基金资产净值、基金份额净值</w:t>
      </w:r>
    </w:p>
    <w:p w14:paraId="76B58F05" w14:textId="77777777" w:rsidR="00DF2503" w:rsidRDefault="00E42029">
      <w:pPr>
        <w:spacing w:after="0" w:line="360" w:lineRule="auto"/>
        <w:ind w:firstLineChars="200" w:firstLine="480"/>
        <w:rPr>
          <w:kern w:val="0"/>
          <w:sz w:val="24"/>
        </w:rPr>
      </w:pPr>
      <w:r>
        <w:rPr>
          <w:kern w:val="0"/>
          <w:sz w:val="24"/>
        </w:rPr>
        <w:t>《基金合同》生效后，在开始办理基金份额申购或者赎回前，基金管理人应当至少每周</w:t>
      </w:r>
      <w:r>
        <w:rPr>
          <w:bCs/>
          <w:sz w:val="24"/>
        </w:rPr>
        <w:t>分别</w:t>
      </w:r>
      <w:r>
        <w:rPr>
          <w:kern w:val="0"/>
          <w:sz w:val="24"/>
        </w:rPr>
        <w:t>公告一次</w:t>
      </w:r>
      <w:r>
        <w:rPr>
          <w:sz w:val="24"/>
        </w:rPr>
        <w:t>A</w:t>
      </w:r>
      <w:r>
        <w:rPr>
          <w:sz w:val="24"/>
        </w:rPr>
        <w:t>类基金份额和</w:t>
      </w:r>
      <w:r>
        <w:rPr>
          <w:sz w:val="24"/>
        </w:rPr>
        <w:t>C</w:t>
      </w:r>
      <w:r>
        <w:rPr>
          <w:sz w:val="24"/>
        </w:rPr>
        <w:t>类基金份额所对应的</w:t>
      </w:r>
      <w:r>
        <w:rPr>
          <w:kern w:val="0"/>
          <w:sz w:val="24"/>
        </w:rPr>
        <w:t>基金资产净值和基金份额净值。</w:t>
      </w:r>
    </w:p>
    <w:p w14:paraId="2E3CB9FD" w14:textId="77777777" w:rsidR="00DF2503" w:rsidRDefault="00E42029">
      <w:pPr>
        <w:adjustRightInd w:val="0"/>
        <w:snapToGrid w:val="0"/>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在开始办理基金份额申购或者赎回后，基金管理人应当在每个开放日的次日，通过网站、基金份额发售网点以及其他媒介，分别披露开放日的</w:t>
      </w:r>
      <w:r>
        <w:rPr>
          <w:bCs/>
          <w:sz w:val="24"/>
        </w:rPr>
        <w:t>A</w:t>
      </w:r>
      <w:r>
        <w:rPr>
          <w:bCs/>
          <w:sz w:val="24"/>
        </w:rPr>
        <w:t>类基金份额、</w:t>
      </w:r>
      <w:r>
        <w:rPr>
          <w:bCs/>
          <w:sz w:val="24"/>
        </w:rPr>
        <w:t>C</w:t>
      </w:r>
      <w:r>
        <w:rPr>
          <w:bCs/>
          <w:sz w:val="24"/>
        </w:rPr>
        <w:t>类基金份额的基金份额净值和基金份额累计净值。</w:t>
      </w:r>
    </w:p>
    <w:p w14:paraId="6AB7EC75" w14:textId="77777777" w:rsidR="00DF2503" w:rsidRDefault="00E42029">
      <w:pPr>
        <w:spacing w:after="0" w:line="360" w:lineRule="auto"/>
        <w:ind w:firstLineChars="200" w:firstLine="480"/>
        <w:rPr>
          <w:kern w:val="0"/>
          <w:sz w:val="24"/>
        </w:rPr>
      </w:pPr>
      <w:r>
        <w:rPr>
          <w:bCs/>
          <w:sz w:val="24"/>
        </w:rPr>
        <w:t>基金管理人应当公告半年度和年度最后一个市场交易日（或自然日）的</w:t>
      </w:r>
      <w:r>
        <w:rPr>
          <w:bCs/>
          <w:sz w:val="24"/>
        </w:rPr>
        <w:t>A</w:t>
      </w:r>
      <w:r>
        <w:rPr>
          <w:bCs/>
          <w:sz w:val="24"/>
        </w:rPr>
        <w:t>类基金份额、</w:t>
      </w:r>
      <w:r>
        <w:rPr>
          <w:bCs/>
          <w:sz w:val="24"/>
        </w:rPr>
        <w:t>C</w:t>
      </w:r>
      <w:r>
        <w:rPr>
          <w:bCs/>
          <w:sz w:val="24"/>
        </w:rPr>
        <w:t>类基金份额的基金资产净值和基金份额净值。基金管理人应当在前款规定的市场交易日（或自然日）的次日，将基金资产净值、基金份额净值和基金</w:t>
      </w:r>
      <w:r>
        <w:rPr>
          <w:bCs/>
          <w:sz w:val="24"/>
        </w:rPr>
        <w:lastRenderedPageBreak/>
        <w:t>份额累计净值登载在指定报刊和网站上。</w:t>
      </w:r>
    </w:p>
    <w:p w14:paraId="2CF744A2" w14:textId="77777777" w:rsidR="00DF2503" w:rsidRDefault="00E42029">
      <w:pPr>
        <w:spacing w:after="0" w:line="360" w:lineRule="auto"/>
        <w:ind w:firstLineChars="200" w:firstLine="480"/>
        <w:rPr>
          <w:kern w:val="0"/>
          <w:sz w:val="24"/>
        </w:rPr>
      </w:pPr>
      <w:r>
        <w:rPr>
          <w:kern w:val="0"/>
          <w:sz w:val="24"/>
        </w:rPr>
        <w:t>5</w:t>
      </w:r>
      <w:r>
        <w:rPr>
          <w:kern w:val="0"/>
          <w:sz w:val="24"/>
        </w:rPr>
        <w:t>、基金份额申购、赎回价格</w:t>
      </w:r>
    </w:p>
    <w:p w14:paraId="2510C58F" w14:textId="77777777" w:rsidR="00DF2503" w:rsidRDefault="00E42029">
      <w:pPr>
        <w:spacing w:after="0" w:line="360" w:lineRule="auto"/>
        <w:ind w:firstLineChars="200" w:firstLine="480"/>
        <w:rPr>
          <w:kern w:val="0"/>
          <w:sz w:val="24"/>
        </w:rPr>
      </w:pPr>
      <w:r>
        <w:rPr>
          <w:kern w:val="0"/>
          <w:sz w:val="24"/>
        </w:rPr>
        <w:t>基金管理人应当在《基金合同》、招募说明书等信息披露文件上载</w:t>
      </w:r>
      <w:proofErr w:type="gramStart"/>
      <w:r>
        <w:rPr>
          <w:kern w:val="0"/>
          <w:sz w:val="24"/>
        </w:rPr>
        <w:t>明基金</w:t>
      </w:r>
      <w:proofErr w:type="gramEnd"/>
      <w:r>
        <w:rPr>
          <w:kern w:val="0"/>
          <w:sz w:val="24"/>
        </w:rPr>
        <w:t>份额申购、赎回价格的计算方式及有关</w:t>
      </w:r>
      <w:r>
        <w:rPr>
          <w:bCs/>
          <w:sz w:val="24"/>
        </w:rPr>
        <w:t>A</w:t>
      </w:r>
      <w:r>
        <w:rPr>
          <w:bCs/>
          <w:sz w:val="24"/>
        </w:rPr>
        <w:t>类、</w:t>
      </w:r>
      <w:r>
        <w:rPr>
          <w:bCs/>
          <w:sz w:val="24"/>
        </w:rPr>
        <w:t>C</w:t>
      </w:r>
      <w:r>
        <w:rPr>
          <w:bCs/>
          <w:sz w:val="24"/>
        </w:rPr>
        <w:t>类基金份额的</w:t>
      </w:r>
      <w:r>
        <w:rPr>
          <w:kern w:val="0"/>
          <w:sz w:val="24"/>
        </w:rPr>
        <w:t>申购、赎回费率，并保证投资者能够在基金份额发售网点查阅或者复制前述信息资料。</w:t>
      </w:r>
    </w:p>
    <w:p w14:paraId="0F77B61A" w14:textId="77777777" w:rsidR="00DF2503" w:rsidRDefault="00E42029">
      <w:pPr>
        <w:spacing w:after="0" w:line="360" w:lineRule="auto"/>
        <w:ind w:firstLineChars="200" w:firstLine="480"/>
        <w:rPr>
          <w:kern w:val="0"/>
          <w:sz w:val="24"/>
        </w:rPr>
      </w:pPr>
      <w:r>
        <w:rPr>
          <w:kern w:val="0"/>
          <w:sz w:val="24"/>
        </w:rPr>
        <w:t>6</w:t>
      </w:r>
      <w:r>
        <w:rPr>
          <w:kern w:val="0"/>
          <w:sz w:val="24"/>
        </w:rPr>
        <w:t>、基金定期报告，包括基金年度报告、基金半年度报告和基金季度报告</w:t>
      </w:r>
    </w:p>
    <w:p w14:paraId="7E91AAEE" w14:textId="77777777" w:rsidR="00DF2503" w:rsidRDefault="00E42029">
      <w:pPr>
        <w:spacing w:after="0" w:line="360" w:lineRule="auto"/>
        <w:ind w:firstLineChars="200" w:firstLine="480"/>
        <w:rPr>
          <w:kern w:val="0"/>
          <w:sz w:val="24"/>
        </w:rPr>
      </w:pPr>
      <w:r>
        <w:rPr>
          <w:kern w:val="0"/>
          <w:sz w:val="24"/>
        </w:rPr>
        <w:t>基金管理人应当在每年结束之日起</w:t>
      </w:r>
      <w:r>
        <w:rPr>
          <w:kern w:val="0"/>
          <w:sz w:val="24"/>
        </w:rPr>
        <w:t>90</w:t>
      </w:r>
      <w:r>
        <w:rPr>
          <w:kern w:val="0"/>
          <w:sz w:val="24"/>
        </w:rPr>
        <w:t>日内，编制完成基金年度报告，并将年度报告正文登载于网站上，将年度报告摘要登载在指定报刊上。基金年度报告的财务会计报告应当经过审计。</w:t>
      </w:r>
    </w:p>
    <w:p w14:paraId="35576219" w14:textId="77777777" w:rsidR="00DF2503" w:rsidRDefault="00E42029">
      <w:pPr>
        <w:spacing w:after="0" w:line="360" w:lineRule="auto"/>
        <w:ind w:firstLineChars="200" w:firstLine="480"/>
        <w:rPr>
          <w:kern w:val="0"/>
          <w:sz w:val="24"/>
        </w:rPr>
      </w:pPr>
      <w:r>
        <w:rPr>
          <w:kern w:val="0"/>
          <w:sz w:val="24"/>
        </w:rPr>
        <w:t>基金管理人应当在上半年结束之日起</w:t>
      </w:r>
      <w:r>
        <w:rPr>
          <w:kern w:val="0"/>
          <w:sz w:val="24"/>
        </w:rPr>
        <w:t>60</w:t>
      </w:r>
      <w:r>
        <w:rPr>
          <w:kern w:val="0"/>
          <w:sz w:val="24"/>
        </w:rPr>
        <w:t>日内，编制完成基金半年度报告，并将半年度报告正文登载在网站上，将半年度报告摘要登载在指定报刊上。</w:t>
      </w:r>
    </w:p>
    <w:p w14:paraId="745B39D0" w14:textId="77777777" w:rsidR="00DF2503" w:rsidRDefault="00E42029">
      <w:pPr>
        <w:spacing w:after="0" w:line="360" w:lineRule="auto"/>
        <w:ind w:firstLineChars="200" w:firstLine="480"/>
        <w:rPr>
          <w:kern w:val="0"/>
          <w:sz w:val="24"/>
        </w:rPr>
      </w:pPr>
      <w:r>
        <w:rPr>
          <w:kern w:val="0"/>
          <w:sz w:val="24"/>
        </w:rPr>
        <w:t>基金管理人应当在每个季度结束之日起</w:t>
      </w:r>
      <w:r>
        <w:rPr>
          <w:kern w:val="0"/>
          <w:sz w:val="24"/>
        </w:rPr>
        <w:t>15</w:t>
      </w:r>
      <w:r>
        <w:rPr>
          <w:kern w:val="0"/>
          <w:sz w:val="24"/>
        </w:rPr>
        <w:t>个工作日内，编制完成基金季度报告，并将季度报告登载在指定报刊和网站上。</w:t>
      </w:r>
    </w:p>
    <w:p w14:paraId="6AC5CD82" w14:textId="77777777" w:rsidR="00DF2503" w:rsidRDefault="00E42029">
      <w:pPr>
        <w:spacing w:after="0" w:line="360" w:lineRule="auto"/>
        <w:ind w:firstLineChars="200" w:firstLine="480"/>
        <w:rPr>
          <w:kern w:val="0"/>
          <w:sz w:val="24"/>
        </w:rPr>
      </w:pPr>
      <w:r>
        <w:rPr>
          <w:kern w:val="0"/>
          <w:sz w:val="24"/>
        </w:rPr>
        <w:t>《基金合同》生效不足</w:t>
      </w:r>
      <w:r>
        <w:rPr>
          <w:kern w:val="0"/>
          <w:sz w:val="24"/>
        </w:rPr>
        <w:t>2</w:t>
      </w:r>
      <w:r>
        <w:rPr>
          <w:kern w:val="0"/>
          <w:sz w:val="24"/>
        </w:rPr>
        <w:t>个月的，基金管理人可以不编制当期季度报告、半年度报告或者年度报告。</w:t>
      </w:r>
    </w:p>
    <w:p w14:paraId="4169D243" w14:textId="77777777" w:rsidR="00DF2503" w:rsidRDefault="00E42029">
      <w:pPr>
        <w:spacing w:after="0" w:line="360" w:lineRule="auto"/>
        <w:ind w:firstLineChars="200" w:firstLine="480"/>
        <w:rPr>
          <w:kern w:val="0"/>
          <w:sz w:val="24"/>
        </w:rPr>
      </w:pPr>
      <w:r>
        <w:rPr>
          <w:kern w:val="0"/>
          <w:sz w:val="24"/>
        </w:rPr>
        <w:t>基金定期报告在公开披露的第</w:t>
      </w:r>
      <w:r>
        <w:rPr>
          <w:kern w:val="0"/>
          <w:sz w:val="24"/>
        </w:rPr>
        <w:t>2</w:t>
      </w:r>
      <w:r>
        <w:rPr>
          <w:kern w:val="0"/>
          <w:sz w:val="24"/>
        </w:rPr>
        <w:t>个工作日，分别报中国证监会和基金管理人主要办公场所所在地中国证监会派出机构备案。报备应当采用电子文本或书面报告方式。</w:t>
      </w:r>
    </w:p>
    <w:p w14:paraId="13B42CAF" w14:textId="77777777" w:rsidR="00DF2503" w:rsidRDefault="00E42029">
      <w:pPr>
        <w:spacing w:after="0" w:line="360" w:lineRule="auto"/>
        <w:ind w:firstLineChars="200" w:firstLine="480"/>
        <w:rPr>
          <w:kern w:val="0"/>
          <w:sz w:val="24"/>
        </w:rPr>
      </w:pPr>
      <w:r>
        <w:rPr>
          <w:kern w:val="0"/>
          <w:sz w:val="24"/>
        </w:rPr>
        <w:t>7</w:t>
      </w:r>
      <w:r>
        <w:rPr>
          <w:kern w:val="0"/>
          <w:sz w:val="24"/>
        </w:rPr>
        <w:t>、临时报告</w:t>
      </w:r>
    </w:p>
    <w:p w14:paraId="0222EEF9" w14:textId="77777777" w:rsidR="00DF2503" w:rsidRDefault="00E42029">
      <w:pPr>
        <w:spacing w:after="0" w:line="360" w:lineRule="auto"/>
        <w:ind w:firstLineChars="200" w:firstLine="480"/>
        <w:rPr>
          <w:kern w:val="0"/>
          <w:sz w:val="24"/>
        </w:rPr>
      </w:pPr>
      <w:r>
        <w:rPr>
          <w:kern w:val="0"/>
          <w:sz w:val="24"/>
        </w:rPr>
        <w:t>本基金发生重大事件，有关信息披露义务人应当在</w:t>
      </w:r>
      <w:r>
        <w:rPr>
          <w:kern w:val="0"/>
          <w:sz w:val="24"/>
        </w:rPr>
        <w:t>2</w:t>
      </w:r>
      <w:r>
        <w:rPr>
          <w:kern w:val="0"/>
          <w:sz w:val="24"/>
        </w:rPr>
        <w:t>日内编制临时报告书，予以公告，并在公开披露日分别报中国证监会和基金管理人主要办公场所所在地的中国证监会派出机构备案。</w:t>
      </w:r>
    </w:p>
    <w:p w14:paraId="11367F2E" w14:textId="77777777" w:rsidR="00DF2503" w:rsidRDefault="00E42029">
      <w:pPr>
        <w:spacing w:after="0" w:line="360" w:lineRule="auto"/>
        <w:ind w:firstLineChars="200" w:firstLine="480"/>
        <w:rPr>
          <w:kern w:val="0"/>
          <w:sz w:val="24"/>
        </w:rPr>
      </w:pPr>
      <w:r>
        <w:rPr>
          <w:kern w:val="0"/>
          <w:sz w:val="24"/>
        </w:rPr>
        <w:t>前款所称重大事件，是指可能对基金份额持有人权益或者基金份额的价格产生重大影响的下列事件：</w:t>
      </w:r>
    </w:p>
    <w:p w14:paraId="72B9CE7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）基金份额持有人大会的召开；</w:t>
      </w:r>
    </w:p>
    <w:p w14:paraId="5D31C7E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）终止《基金合同》；</w:t>
      </w:r>
    </w:p>
    <w:p w14:paraId="59CDBBE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）转换基金运作方式；</w:t>
      </w:r>
    </w:p>
    <w:p w14:paraId="44AEA3D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）更换基金管理人、基金托管人；</w:t>
      </w:r>
    </w:p>
    <w:p w14:paraId="7ACFA8BF"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）基金管理人、基金托管人的法定名称、住所发生变更；</w:t>
      </w:r>
    </w:p>
    <w:p w14:paraId="0B89921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6</w:t>
      </w:r>
      <w:r>
        <w:rPr>
          <w:kern w:val="0"/>
          <w:sz w:val="24"/>
        </w:rPr>
        <w:t>）基金管理</w:t>
      </w:r>
      <w:proofErr w:type="gramStart"/>
      <w:r>
        <w:rPr>
          <w:kern w:val="0"/>
          <w:sz w:val="24"/>
        </w:rPr>
        <w:t>人股东</w:t>
      </w:r>
      <w:proofErr w:type="gramEnd"/>
      <w:r>
        <w:rPr>
          <w:kern w:val="0"/>
          <w:sz w:val="24"/>
        </w:rPr>
        <w:t>及其出资比例发生变更；</w:t>
      </w:r>
    </w:p>
    <w:p w14:paraId="37B622A5"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）基金募集期延长；</w:t>
      </w:r>
    </w:p>
    <w:p w14:paraId="615BE6CF"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）基金管理人的董事长、总经理及其他高级管理人员、基金经理和基金托管人基金托管部门负责人发生变动；</w:t>
      </w:r>
    </w:p>
    <w:p w14:paraId="1DB28F5C"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）基金管理人的董事在一年内变更超过百分之五十；</w:t>
      </w:r>
    </w:p>
    <w:p w14:paraId="66326F12"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）基金管理人、基金托管人基金托管部门的主要业务人员在一年内变动超过百分之三十；</w:t>
      </w:r>
    </w:p>
    <w:p w14:paraId="37DBFDA6"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）涉及基金财产、基金管理业务、基金托管业务的诉讼或仲裁；</w:t>
      </w:r>
    </w:p>
    <w:p w14:paraId="0D9EA9AA"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）基金管理人、基金托管人受到监管部门的调查；</w:t>
      </w:r>
    </w:p>
    <w:p w14:paraId="1ADFA8DD"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）基金管理人及其董事、总经理及其他高级管理人员、基金经理受到严重行政处罚，基金托管人及其基金托管部门负责人受到严重行政处罚；</w:t>
      </w:r>
    </w:p>
    <w:p w14:paraId="115DF26A"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）重大关联交易事项；</w:t>
      </w:r>
    </w:p>
    <w:p w14:paraId="5C2994F6"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）基金收益分配事项；</w:t>
      </w:r>
    </w:p>
    <w:p w14:paraId="42449402"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）管理费、托管费、销售服务费等费用计提标准、计提方式和费率发生变更；</w:t>
      </w:r>
    </w:p>
    <w:p w14:paraId="5BEEE71E"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）任一类基金份额净值计价错误达该类基金份额净值百分之零点五；</w:t>
      </w:r>
    </w:p>
    <w:p w14:paraId="7725544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）基金改聘会计师事务所；</w:t>
      </w:r>
    </w:p>
    <w:p w14:paraId="6E1FBEC0"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）变更基金销售机构；</w:t>
      </w:r>
    </w:p>
    <w:p w14:paraId="52E5AF2E" w14:textId="77777777" w:rsidR="00DF2503" w:rsidRDefault="00E42029">
      <w:pPr>
        <w:spacing w:after="0" w:line="360" w:lineRule="auto"/>
        <w:ind w:firstLineChars="200" w:firstLine="480"/>
        <w:rPr>
          <w:kern w:val="0"/>
          <w:sz w:val="24"/>
        </w:rPr>
      </w:pPr>
      <w:r>
        <w:rPr>
          <w:kern w:val="0"/>
          <w:sz w:val="24"/>
        </w:rPr>
        <w:t>（</w:t>
      </w:r>
      <w:r>
        <w:rPr>
          <w:kern w:val="0"/>
          <w:sz w:val="24"/>
        </w:rPr>
        <w:t>20</w:t>
      </w:r>
      <w:r>
        <w:rPr>
          <w:kern w:val="0"/>
          <w:sz w:val="24"/>
        </w:rPr>
        <w:t>）更换基金登记机构；</w:t>
      </w:r>
    </w:p>
    <w:p w14:paraId="507E530C" w14:textId="77777777" w:rsidR="00DF2503" w:rsidRDefault="00E42029">
      <w:pPr>
        <w:spacing w:after="0" w:line="360" w:lineRule="auto"/>
        <w:ind w:firstLineChars="200" w:firstLine="480"/>
        <w:rPr>
          <w:kern w:val="0"/>
          <w:sz w:val="24"/>
        </w:rPr>
      </w:pPr>
      <w:r>
        <w:rPr>
          <w:kern w:val="0"/>
          <w:sz w:val="24"/>
        </w:rPr>
        <w:t>（</w:t>
      </w:r>
      <w:r>
        <w:rPr>
          <w:kern w:val="0"/>
          <w:sz w:val="24"/>
        </w:rPr>
        <w:t>21</w:t>
      </w:r>
      <w:r>
        <w:rPr>
          <w:kern w:val="0"/>
          <w:sz w:val="24"/>
        </w:rPr>
        <w:t>）本基金开始办理申购、赎回；</w:t>
      </w:r>
    </w:p>
    <w:p w14:paraId="1944DD50" w14:textId="77777777" w:rsidR="00DF2503" w:rsidRDefault="00E42029">
      <w:pPr>
        <w:spacing w:after="0" w:line="360" w:lineRule="auto"/>
        <w:ind w:firstLineChars="200" w:firstLine="480"/>
        <w:rPr>
          <w:kern w:val="0"/>
          <w:sz w:val="24"/>
        </w:rPr>
      </w:pPr>
      <w:r>
        <w:rPr>
          <w:kern w:val="0"/>
          <w:sz w:val="24"/>
        </w:rPr>
        <w:t>（</w:t>
      </w:r>
      <w:r>
        <w:rPr>
          <w:kern w:val="0"/>
          <w:sz w:val="24"/>
        </w:rPr>
        <w:t>22</w:t>
      </w:r>
      <w:r>
        <w:rPr>
          <w:kern w:val="0"/>
          <w:sz w:val="24"/>
        </w:rPr>
        <w:t>）本基金申购、赎回费率及其收费方式发生变更；</w:t>
      </w:r>
    </w:p>
    <w:p w14:paraId="01EAF366" w14:textId="77777777" w:rsidR="00DF2503" w:rsidRDefault="00E42029">
      <w:pPr>
        <w:spacing w:after="0" w:line="360" w:lineRule="auto"/>
        <w:ind w:firstLineChars="200" w:firstLine="480"/>
        <w:rPr>
          <w:kern w:val="0"/>
          <w:sz w:val="24"/>
        </w:rPr>
      </w:pPr>
      <w:r>
        <w:rPr>
          <w:kern w:val="0"/>
          <w:sz w:val="24"/>
        </w:rPr>
        <w:t>（</w:t>
      </w:r>
      <w:r>
        <w:rPr>
          <w:kern w:val="0"/>
          <w:sz w:val="24"/>
        </w:rPr>
        <w:t>23</w:t>
      </w:r>
      <w:r>
        <w:rPr>
          <w:kern w:val="0"/>
          <w:sz w:val="24"/>
        </w:rPr>
        <w:t>）本基金发生巨额赎回并延期办理；</w:t>
      </w:r>
    </w:p>
    <w:p w14:paraId="2D883F69" w14:textId="77777777" w:rsidR="00DF2503" w:rsidRDefault="00E42029">
      <w:pPr>
        <w:spacing w:after="0" w:line="360" w:lineRule="auto"/>
        <w:ind w:firstLineChars="200" w:firstLine="480"/>
        <w:rPr>
          <w:kern w:val="0"/>
          <w:sz w:val="24"/>
        </w:rPr>
      </w:pPr>
      <w:r>
        <w:rPr>
          <w:kern w:val="0"/>
          <w:sz w:val="24"/>
        </w:rPr>
        <w:t>（</w:t>
      </w:r>
      <w:r>
        <w:rPr>
          <w:kern w:val="0"/>
          <w:sz w:val="24"/>
        </w:rPr>
        <w:t>24</w:t>
      </w:r>
      <w:r>
        <w:rPr>
          <w:kern w:val="0"/>
          <w:sz w:val="24"/>
        </w:rPr>
        <w:t>）本基金连续发生巨额赎回并暂停接受赎回申请；</w:t>
      </w:r>
    </w:p>
    <w:p w14:paraId="5EF57131" w14:textId="77777777" w:rsidR="00DF2503" w:rsidRDefault="00E42029">
      <w:pPr>
        <w:spacing w:after="0" w:line="360" w:lineRule="auto"/>
        <w:ind w:firstLineChars="200" w:firstLine="480"/>
        <w:rPr>
          <w:kern w:val="0"/>
          <w:sz w:val="24"/>
        </w:rPr>
      </w:pPr>
      <w:r>
        <w:rPr>
          <w:kern w:val="0"/>
          <w:sz w:val="24"/>
        </w:rPr>
        <w:t>（</w:t>
      </w:r>
      <w:r>
        <w:rPr>
          <w:kern w:val="0"/>
          <w:sz w:val="24"/>
        </w:rPr>
        <w:t>25</w:t>
      </w:r>
      <w:r>
        <w:rPr>
          <w:kern w:val="0"/>
          <w:sz w:val="24"/>
        </w:rPr>
        <w:t>）本基金暂停接受申购、赎回申请；</w:t>
      </w:r>
    </w:p>
    <w:p w14:paraId="090451AD" w14:textId="77777777" w:rsidR="00DF2503" w:rsidRDefault="00E42029">
      <w:pPr>
        <w:spacing w:after="0" w:line="360" w:lineRule="auto"/>
        <w:ind w:firstLineChars="200" w:firstLine="480"/>
        <w:rPr>
          <w:kern w:val="0"/>
          <w:sz w:val="24"/>
        </w:rPr>
      </w:pPr>
      <w:r>
        <w:rPr>
          <w:kern w:val="0"/>
          <w:sz w:val="24"/>
        </w:rPr>
        <w:t>（</w:t>
      </w:r>
      <w:r>
        <w:rPr>
          <w:kern w:val="0"/>
          <w:sz w:val="24"/>
        </w:rPr>
        <w:t>26</w:t>
      </w:r>
      <w:r>
        <w:rPr>
          <w:kern w:val="0"/>
          <w:sz w:val="24"/>
        </w:rPr>
        <w:t>）本基金暂停接受申购、赎回申请后重新接受申购、赎回；</w:t>
      </w:r>
    </w:p>
    <w:p w14:paraId="05BE0A68" w14:textId="77777777" w:rsidR="00DF2503" w:rsidRDefault="00E42029">
      <w:pPr>
        <w:spacing w:after="0" w:line="360" w:lineRule="auto"/>
        <w:ind w:firstLineChars="200" w:firstLine="480"/>
        <w:rPr>
          <w:kern w:val="0"/>
          <w:sz w:val="24"/>
        </w:rPr>
      </w:pPr>
      <w:r>
        <w:rPr>
          <w:kern w:val="0"/>
          <w:sz w:val="24"/>
        </w:rPr>
        <w:t>（</w:t>
      </w:r>
      <w:r>
        <w:rPr>
          <w:kern w:val="0"/>
          <w:sz w:val="24"/>
        </w:rPr>
        <w:t>27</w:t>
      </w:r>
      <w:r>
        <w:rPr>
          <w:kern w:val="0"/>
          <w:sz w:val="24"/>
        </w:rPr>
        <w:t>）中国证监会规定和基金合同约定的其他事项。</w:t>
      </w:r>
    </w:p>
    <w:p w14:paraId="66A1DFDE" w14:textId="77777777" w:rsidR="00DF2503" w:rsidRDefault="00E42029">
      <w:pPr>
        <w:spacing w:after="0" w:line="360" w:lineRule="auto"/>
        <w:ind w:firstLineChars="200" w:firstLine="480"/>
        <w:rPr>
          <w:kern w:val="0"/>
          <w:sz w:val="24"/>
        </w:rPr>
      </w:pPr>
      <w:r>
        <w:rPr>
          <w:kern w:val="0"/>
          <w:sz w:val="24"/>
        </w:rPr>
        <w:t>8</w:t>
      </w:r>
      <w:r>
        <w:rPr>
          <w:kern w:val="0"/>
          <w:sz w:val="24"/>
        </w:rPr>
        <w:t>、澄清公告</w:t>
      </w:r>
    </w:p>
    <w:p w14:paraId="6B16284E" w14:textId="77777777" w:rsidR="00DF2503" w:rsidRDefault="00E42029">
      <w:pPr>
        <w:spacing w:after="0" w:line="360" w:lineRule="auto"/>
        <w:ind w:firstLineChars="200" w:firstLine="480"/>
        <w:rPr>
          <w:kern w:val="0"/>
          <w:sz w:val="24"/>
        </w:rPr>
      </w:pPr>
      <w:r>
        <w:rPr>
          <w:kern w:val="0"/>
          <w:sz w:val="24"/>
        </w:rPr>
        <w:t>在《基金合同》存续期限内，任何公共媒介中出现的或者在市场上流传的消息可能对基金份额价格产生误导性影响或者引起较大波动的，相关信息披露义务人</w:t>
      </w:r>
      <w:r>
        <w:rPr>
          <w:kern w:val="0"/>
          <w:sz w:val="24"/>
        </w:rPr>
        <w:lastRenderedPageBreak/>
        <w:t>知悉后应当立即对该消息进行公开澄清，并将有关情况立即报告中国证监会。</w:t>
      </w:r>
    </w:p>
    <w:p w14:paraId="4C151E50" w14:textId="77777777" w:rsidR="00DF2503" w:rsidRDefault="00E42029">
      <w:pPr>
        <w:spacing w:after="0" w:line="360" w:lineRule="auto"/>
        <w:ind w:firstLineChars="200" w:firstLine="480"/>
        <w:rPr>
          <w:kern w:val="0"/>
          <w:sz w:val="24"/>
        </w:rPr>
      </w:pPr>
      <w:r>
        <w:rPr>
          <w:kern w:val="0"/>
          <w:sz w:val="24"/>
        </w:rPr>
        <w:t>9</w:t>
      </w:r>
      <w:r>
        <w:rPr>
          <w:kern w:val="0"/>
          <w:sz w:val="24"/>
        </w:rPr>
        <w:t>、基金份额持有人大会决议</w:t>
      </w:r>
    </w:p>
    <w:p w14:paraId="6138C524" w14:textId="77777777" w:rsidR="00DF2503" w:rsidRDefault="00E42029">
      <w:pPr>
        <w:spacing w:after="0" w:line="360" w:lineRule="auto"/>
        <w:ind w:firstLineChars="200" w:firstLine="480"/>
        <w:rPr>
          <w:kern w:val="0"/>
          <w:sz w:val="24"/>
        </w:rPr>
      </w:pPr>
      <w:r>
        <w:rPr>
          <w:kern w:val="0"/>
          <w:sz w:val="24"/>
        </w:rPr>
        <w:t>基金份额持有人大会决定的事项，应当依法报中国证监会备案，并予以公告。</w:t>
      </w:r>
    </w:p>
    <w:p w14:paraId="59EFED5D" w14:textId="77777777" w:rsidR="00DF2503" w:rsidRDefault="00E42029">
      <w:pPr>
        <w:spacing w:after="0" w:line="360" w:lineRule="auto"/>
        <w:ind w:firstLineChars="200" w:firstLine="480"/>
        <w:rPr>
          <w:kern w:val="0"/>
          <w:sz w:val="24"/>
        </w:rPr>
      </w:pPr>
      <w:r>
        <w:rPr>
          <w:kern w:val="0"/>
          <w:sz w:val="24"/>
        </w:rPr>
        <w:t>基金份额持有人依法自行召集基金份额持有人大会，基金管理人、基金托管人对基金份额持有人大会决定的事项不依法履行信息披露义务的，召集人应当履行相关信息披露义务。</w:t>
      </w:r>
    </w:p>
    <w:p w14:paraId="6471E937" w14:textId="77777777" w:rsidR="00DF2503" w:rsidRDefault="00E42029">
      <w:pPr>
        <w:spacing w:after="0" w:line="360" w:lineRule="auto"/>
        <w:ind w:firstLineChars="200" w:firstLine="480"/>
        <w:rPr>
          <w:kern w:val="0"/>
          <w:sz w:val="24"/>
        </w:rPr>
      </w:pPr>
      <w:r>
        <w:rPr>
          <w:kern w:val="0"/>
          <w:sz w:val="24"/>
        </w:rPr>
        <w:t>10</w:t>
      </w:r>
      <w:r>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CDA6C" w14:textId="77777777" w:rsidR="00DF2503" w:rsidRDefault="00E42029">
      <w:pPr>
        <w:spacing w:after="0" w:line="360" w:lineRule="auto"/>
        <w:ind w:firstLineChars="200" w:firstLine="480"/>
        <w:rPr>
          <w:kern w:val="0"/>
          <w:sz w:val="24"/>
        </w:rPr>
      </w:pPr>
      <w:r>
        <w:rPr>
          <w:kern w:val="0"/>
          <w:sz w:val="24"/>
        </w:rPr>
        <w:t>11</w:t>
      </w:r>
      <w:r>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kern w:val="0"/>
          <w:sz w:val="24"/>
        </w:rPr>
        <w:t>10</w:t>
      </w:r>
      <w:r>
        <w:rPr>
          <w:kern w:val="0"/>
          <w:sz w:val="24"/>
        </w:rPr>
        <w:t>名资产支持证券明细。</w:t>
      </w:r>
    </w:p>
    <w:p w14:paraId="652402E0" w14:textId="77777777" w:rsidR="00DF2503" w:rsidRDefault="00E42029">
      <w:pPr>
        <w:spacing w:after="0" w:line="360" w:lineRule="auto"/>
        <w:ind w:firstLineChars="200" w:firstLine="480"/>
        <w:rPr>
          <w:kern w:val="0"/>
          <w:sz w:val="24"/>
        </w:rPr>
      </w:pPr>
      <w:r>
        <w:rPr>
          <w:kern w:val="0"/>
          <w:sz w:val="24"/>
        </w:rPr>
        <w:t>12</w:t>
      </w:r>
      <w:r>
        <w:rPr>
          <w:kern w:val="0"/>
          <w:sz w:val="24"/>
        </w:rPr>
        <w:t>、中国证监会规定的其他信息。</w:t>
      </w:r>
    </w:p>
    <w:p w14:paraId="318F3A92" w14:textId="77777777" w:rsidR="00DF2503" w:rsidRDefault="00E42029">
      <w:pPr>
        <w:spacing w:after="0" w:line="360" w:lineRule="auto"/>
        <w:ind w:firstLineChars="200" w:firstLine="480"/>
        <w:rPr>
          <w:kern w:val="0"/>
          <w:sz w:val="24"/>
        </w:rPr>
      </w:pPr>
      <w:r>
        <w:rPr>
          <w:kern w:val="0"/>
          <w:sz w:val="24"/>
        </w:rPr>
        <w:t>（六）信息披露事务管理</w:t>
      </w:r>
    </w:p>
    <w:p w14:paraId="5EC6C742" w14:textId="77777777" w:rsidR="00DF2503" w:rsidRDefault="00E42029">
      <w:pPr>
        <w:spacing w:after="0" w:line="360" w:lineRule="auto"/>
        <w:ind w:firstLineChars="200" w:firstLine="480"/>
        <w:rPr>
          <w:kern w:val="0"/>
          <w:sz w:val="24"/>
        </w:rPr>
      </w:pPr>
      <w:r>
        <w:rPr>
          <w:kern w:val="0"/>
          <w:sz w:val="24"/>
        </w:rPr>
        <w:t>基金管理人、基金托管人应当建立健全信息披露管理制度，指定专人负责管理信息披露事务。</w:t>
      </w:r>
    </w:p>
    <w:p w14:paraId="0AD70F1D" w14:textId="77777777" w:rsidR="00DF2503" w:rsidRDefault="00E42029">
      <w:pPr>
        <w:spacing w:after="0" w:line="360" w:lineRule="auto"/>
        <w:ind w:firstLineChars="200" w:firstLine="480"/>
        <w:rPr>
          <w:kern w:val="0"/>
          <w:sz w:val="24"/>
        </w:rPr>
      </w:pPr>
      <w:r>
        <w:rPr>
          <w:kern w:val="0"/>
          <w:sz w:val="24"/>
        </w:rPr>
        <w:t>基金信息披露义务人公开披露基金信息，应当符合中国证监会相关基金信息披露内容与格式准则的规定。</w:t>
      </w:r>
    </w:p>
    <w:p w14:paraId="776B80BB" w14:textId="77777777" w:rsidR="00DF2503" w:rsidRDefault="00E42029">
      <w:pPr>
        <w:spacing w:after="0" w:line="360" w:lineRule="auto"/>
        <w:ind w:firstLineChars="200" w:firstLine="480"/>
        <w:rPr>
          <w:kern w:val="0"/>
          <w:sz w:val="24"/>
        </w:rPr>
      </w:pPr>
      <w:r>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3684C9" w14:textId="77777777" w:rsidR="00DF2503" w:rsidRDefault="00E42029">
      <w:pPr>
        <w:spacing w:after="0" w:line="360" w:lineRule="auto"/>
        <w:ind w:firstLineChars="200" w:firstLine="480"/>
        <w:rPr>
          <w:kern w:val="0"/>
          <w:sz w:val="24"/>
        </w:rPr>
      </w:pPr>
      <w:r>
        <w:rPr>
          <w:kern w:val="0"/>
          <w:sz w:val="24"/>
        </w:rPr>
        <w:t>基金管理人、基金托管人应当在指定报刊中选择披露信息的报刊。</w:t>
      </w:r>
    </w:p>
    <w:p w14:paraId="309100CA" w14:textId="77777777" w:rsidR="00DF2503" w:rsidRDefault="00E42029">
      <w:pPr>
        <w:spacing w:after="0" w:line="360" w:lineRule="auto"/>
        <w:ind w:firstLineChars="200" w:firstLine="480"/>
        <w:rPr>
          <w:kern w:val="0"/>
          <w:sz w:val="24"/>
        </w:rPr>
      </w:pPr>
      <w:r>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45D82345" w14:textId="77777777" w:rsidR="00DF2503" w:rsidRDefault="00E42029">
      <w:pPr>
        <w:spacing w:after="0" w:line="360" w:lineRule="auto"/>
        <w:ind w:firstLineChars="200" w:firstLine="480"/>
        <w:rPr>
          <w:kern w:val="0"/>
          <w:sz w:val="24"/>
        </w:rPr>
      </w:pPr>
      <w:r>
        <w:rPr>
          <w:kern w:val="0"/>
          <w:sz w:val="24"/>
        </w:rPr>
        <w:lastRenderedPageBreak/>
        <w:t>为基金信息披露义务人公开披露的基金信息出具审计报告、法律意见书的专业机构，应当制作工作底稿，并将相关档案至少保存到《基金合同》终止后十年。</w:t>
      </w:r>
    </w:p>
    <w:p w14:paraId="0FCDD866" w14:textId="77777777" w:rsidR="00DF2503" w:rsidRDefault="00E42029">
      <w:pPr>
        <w:spacing w:after="0" w:line="360" w:lineRule="auto"/>
        <w:ind w:firstLineChars="200" w:firstLine="480"/>
        <w:rPr>
          <w:kern w:val="0"/>
          <w:sz w:val="24"/>
        </w:rPr>
      </w:pPr>
      <w:r>
        <w:rPr>
          <w:kern w:val="0"/>
          <w:sz w:val="24"/>
        </w:rPr>
        <w:t>（七）信息披露文件的存放与查阅</w:t>
      </w:r>
    </w:p>
    <w:p w14:paraId="66F37BB9" w14:textId="77777777" w:rsidR="00DF2503" w:rsidRDefault="00E42029">
      <w:pPr>
        <w:spacing w:after="0" w:line="360" w:lineRule="auto"/>
        <w:ind w:firstLineChars="200" w:firstLine="480"/>
        <w:rPr>
          <w:kern w:val="0"/>
          <w:sz w:val="24"/>
        </w:rPr>
      </w:pPr>
      <w:r>
        <w:rPr>
          <w:kern w:val="0"/>
          <w:sz w:val="24"/>
        </w:rPr>
        <w:t>招募说明书公布后，应当分别置备于基金管理人、基金托管人和基金销售机构的住所，供公众查阅、复制。</w:t>
      </w:r>
    </w:p>
    <w:p w14:paraId="25DE4AAA" w14:textId="77777777" w:rsidR="00DF2503" w:rsidRDefault="00E42029">
      <w:pPr>
        <w:spacing w:after="0" w:line="360" w:lineRule="auto"/>
        <w:ind w:firstLineChars="200" w:firstLine="480"/>
        <w:rPr>
          <w:kern w:val="0"/>
          <w:sz w:val="24"/>
        </w:rPr>
      </w:pPr>
      <w:r>
        <w:rPr>
          <w:kern w:val="0"/>
          <w:sz w:val="24"/>
        </w:rPr>
        <w:t>基金定期报告公布后，应当分别置备于基金管理人和基金托管人的住所，以供公众查阅、复制。</w:t>
      </w:r>
    </w:p>
    <w:p w14:paraId="5BE32928" w14:textId="77777777" w:rsidR="00DF2503" w:rsidRDefault="00E42029">
      <w:pPr>
        <w:widowControl/>
        <w:jc w:val="left"/>
        <w:rPr>
          <w:rFonts w:eastAsia="黑体"/>
          <w:b/>
          <w:bCs/>
          <w:kern w:val="0"/>
          <w:sz w:val="24"/>
        </w:rPr>
      </w:pPr>
      <w:bookmarkStart w:id="48" w:name="_Toc109537396"/>
      <w:r>
        <w:rPr>
          <w:rFonts w:eastAsia="黑体"/>
          <w:kern w:val="0"/>
          <w:sz w:val="24"/>
        </w:rPr>
        <w:br w:type="page"/>
      </w:r>
    </w:p>
    <w:p w14:paraId="34AED5B9" w14:textId="77777777" w:rsidR="00DF2503" w:rsidRDefault="00E42029">
      <w:pPr>
        <w:pStyle w:val="af0"/>
        <w:rPr>
          <w:rFonts w:ascii="Times New Roman" w:eastAsia="黑体" w:hAnsi="Times New Roman" w:cs="Times New Roman"/>
          <w:kern w:val="0"/>
          <w:sz w:val="30"/>
          <w:szCs w:val="20"/>
        </w:rPr>
      </w:pPr>
      <w:bookmarkStart w:id="49" w:name="_Toc485397508"/>
      <w:r>
        <w:rPr>
          <w:rFonts w:ascii="Times New Roman" w:eastAsia="黑体" w:hAnsi="Times New Roman" w:cs="Times New Roman"/>
          <w:kern w:val="0"/>
          <w:sz w:val="30"/>
          <w:szCs w:val="20"/>
        </w:rPr>
        <w:lastRenderedPageBreak/>
        <w:t>十八、风险揭示</w:t>
      </w:r>
      <w:bookmarkEnd w:id="48"/>
      <w:bookmarkEnd w:id="49"/>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w:t>
      </w:r>
      <w:proofErr w:type="gramStart"/>
      <w:r>
        <w:rPr>
          <w:kern w:val="0"/>
          <w:sz w:val="24"/>
        </w:rPr>
        <w:t>规</w:t>
      </w:r>
      <w:proofErr w:type="gramEnd"/>
      <w:r>
        <w:rPr>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77777777" w:rsidR="00DF2503" w:rsidRDefault="00E42029">
      <w:pPr>
        <w:spacing w:after="0" w:line="360" w:lineRule="auto"/>
        <w:ind w:firstLineChars="200" w:firstLine="480"/>
        <w:rPr>
          <w:kern w:val="0"/>
          <w:sz w:val="24"/>
        </w:rPr>
      </w:pPr>
      <w:r>
        <w:rPr>
          <w:kern w:val="0"/>
          <w:sz w:val="24"/>
        </w:rPr>
        <w:t>投资人应当认真阅读《基金合同》、《招募说明书》等基金法律文件，了解基金的风险收益特征，并根据自身的投资目的、投资期限、投资经验、资产状况</w:t>
      </w:r>
      <w:proofErr w:type="gramStart"/>
      <w:r>
        <w:rPr>
          <w:kern w:val="0"/>
          <w:sz w:val="24"/>
        </w:rPr>
        <w:t>等判断</w:t>
      </w:r>
      <w:proofErr w:type="gramEnd"/>
      <w:r>
        <w:rPr>
          <w:kern w:val="0"/>
          <w:sz w:val="24"/>
        </w:rPr>
        <w:t>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w:t>
      </w:r>
      <w:r>
        <w:rPr>
          <w:kern w:val="0"/>
          <w:sz w:val="24"/>
        </w:rPr>
        <w:lastRenderedPageBreak/>
        <w:t>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kern w:val="0"/>
          <w:sz w:val="24"/>
        </w:rPr>
        <w:t>仓位</w:t>
      </w:r>
      <w:proofErr w:type="gramEnd"/>
      <w:r>
        <w:rPr>
          <w:kern w:val="0"/>
          <w:sz w:val="24"/>
        </w:rPr>
        <w:t>调整的困难，导致流动性风险，可能影响基金份额净值。</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kern w:val="0"/>
          <w:sz w:val="24"/>
        </w:rPr>
        <w:t>基差风险</w:t>
      </w:r>
      <w:proofErr w:type="gramEnd"/>
      <w:r>
        <w:rPr>
          <w:kern w:val="0"/>
          <w:sz w:val="24"/>
        </w:rPr>
        <w:t>、保证金风险、信用风险和操作风险。具体为：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基差风险</w:t>
      </w:r>
      <w:proofErr w:type="gramEnd"/>
      <w:r>
        <w:rPr>
          <w:kern w:val="0"/>
          <w:sz w:val="24"/>
        </w:rPr>
        <w:t>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lastRenderedPageBreak/>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2F7B9601" w14:textId="77777777" w:rsidR="00DF2503" w:rsidRDefault="00E42029">
      <w:pPr>
        <w:spacing w:after="0" w:line="360" w:lineRule="auto"/>
        <w:ind w:firstLineChars="200" w:firstLine="480"/>
        <w:rPr>
          <w:kern w:val="0"/>
          <w:sz w:val="24"/>
        </w:rPr>
      </w:pPr>
      <w:r>
        <w:rPr>
          <w:kern w:val="0"/>
          <w:sz w:val="24"/>
        </w:rPr>
        <w:t>（八）其他风险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0"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1" w:name="_Toc485397509"/>
      <w:r>
        <w:rPr>
          <w:rFonts w:ascii="Times New Roman" w:eastAsia="黑体" w:hAnsi="Times New Roman" w:cs="Times New Roman"/>
          <w:kern w:val="0"/>
          <w:sz w:val="30"/>
          <w:szCs w:val="20"/>
        </w:rPr>
        <w:lastRenderedPageBreak/>
        <w:t>十九、基金合同的变更、终止与基金财产的清算</w:t>
      </w:r>
      <w:bookmarkEnd w:id="50"/>
      <w:bookmarkEnd w:id="51"/>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2"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3" w:name="_Toc485397510"/>
      <w:r>
        <w:rPr>
          <w:rFonts w:ascii="Times New Roman" w:eastAsia="黑体" w:hAnsi="Times New Roman" w:cs="Times New Roman"/>
          <w:kern w:val="0"/>
          <w:sz w:val="30"/>
          <w:szCs w:val="20"/>
        </w:rPr>
        <w:lastRenderedPageBreak/>
        <w:t>二十、基金合同内容摘要</w:t>
      </w:r>
      <w:bookmarkEnd w:id="52"/>
      <w:bookmarkEnd w:id="53"/>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w:t>
      </w:r>
      <w:r>
        <w:rPr>
          <w:kern w:val="0"/>
          <w:sz w:val="24"/>
        </w:rPr>
        <w:lastRenderedPageBreak/>
        <w:t>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77777777"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）采取适当合理的措施使计算基金份额认购、申购、赎回和注销价格的方法符合《基金合同》等法律文件的规定，按有关规定计算并公告基金资产净值，确定基金份额申购、赎回的价格；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77777777" w:rsidR="00DF2503" w:rsidRDefault="00E42029">
      <w:pPr>
        <w:spacing w:after="0" w:line="360" w:lineRule="auto"/>
        <w:ind w:firstLineChars="200" w:firstLine="480"/>
        <w:rPr>
          <w:kern w:val="0"/>
          <w:sz w:val="24"/>
        </w:rPr>
      </w:pPr>
      <w:r>
        <w:rPr>
          <w:kern w:val="0"/>
          <w:sz w:val="24"/>
        </w:rPr>
        <w:t>10</w:t>
      </w:r>
      <w:r>
        <w:rPr>
          <w:kern w:val="0"/>
          <w:sz w:val="24"/>
        </w:rPr>
        <w:t>）编制季度、半年度和年度基金报告；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lastRenderedPageBreak/>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w:t>
      </w:r>
      <w:proofErr w:type="gramStart"/>
      <w:r>
        <w:rPr>
          <w:kern w:val="0"/>
          <w:sz w:val="24"/>
        </w:rPr>
        <w:t>律法规</w:t>
      </w:r>
      <w:proofErr w:type="gramEnd"/>
      <w:r>
        <w:rPr>
          <w:kern w:val="0"/>
          <w:sz w:val="24"/>
        </w:rPr>
        <w:t>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w:t>
      </w:r>
      <w:r>
        <w:rPr>
          <w:kern w:val="0"/>
          <w:sz w:val="24"/>
        </w:rPr>
        <w:lastRenderedPageBreak/>
        <w:t>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77777777"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77777777" w:rsidR="00DF2503" w:rsidRDefault="00E42029">
      <w:pPr>
        <w:spacing w:after="0" w:line="360" w:lineRule="auto"/>
        <w:ind w:firstLineChars="200" w:firstLine="480"/>
        <w:rPr>
          <w:kern w:val="0"/>
          <w:sz w:val="24"/>
        </w:rPr>
      </w:pPr>
      <w:r>
        <w:rPr>
          <w:kern w:val="0"/>
          <w:sz w:val="24"/>
        </w:rPr>
        <w:t>10</w:t>
      </w:r>
      <w:r>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w:t>
      </w:r>
      <w:proofErr w:type="gramStart"/>
      <w:r>
        <w:rPr>
          <w:kern w:val="0"/>
          <w:sz w:val="24"/>
        </w:rPr>
        <w:t>基金基金</w:t>
      </w:r>
      <w:proofErr w:type="gramEnd"/>
      <w:r>
        <w:rPr>
          <w:kern w:val="0"/>
          <w:sz w:val="24"/>
        </w:rPr>
        <w:t>份额的行为即视为对《基金合同》的承认和接受，</w:t>
      </w:r>
      <w:r>
        <w:rPr>
          <w:kern w:val="0"/>
          <w:sz w:val="24"/>
        </w:rPr>
        <w:lastRenderedPageBreak/>
        <w:t>基金投资者</w:t>
      </w:r>
      <w:proofErr w:type="gramStart"/>
      <w:r>
        <w:rPr>
          <w:kern w:val="0"/>
          <w:sz w:val="24"/>
        </w:rPr>
        <w:t>自依据</w:t>
      </w:r>
      <w:proofErr w:type="gramEnd"/>
      <w:r>
        <w:rPr>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lastRenderedPageBreak/>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w:t>
      </w:r>
      <w:r>
        <w:rPr>
          <w:kern w:val="0"/>
          <w:sz w:val="24"/>
        </w:rPr>
        <w:lastRenderedPageBreak/>
        <w:t>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w:t>
      </w:r>
      <w:proofErr w:type="gramStart"/>
      <w:r>
        <w:rPr>
          <w:kern w:val="0"/>
          <w:sz w:val="24"/>
        </w:rPr>
        <w:t>因相应</w:t>
      </w:r>
      <w:proofErr w:type="gramEnd"/>
      <w:r>
        <w:rPr>
          <w:kern w:val="0"/>
          <w:sz w:val="24"/>
        </w:rPr>
        <w:t>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w:t>
      </w:r>
      <w:proofErr w:type="gramStart"/>
      <w:r>
        <w:rPr>
          <w:kern w:val="0"/>
          <w:sz w:val="24"/>
        </w:rPr>
        <w:t>非交易</w:t>
      </w:r>
      <w:proofErr w:type="gramEnd"/>
      <w:r>
        <w:rPr>
          <w:kern w:val="0"/>
          <w:sz w:val="24"/>
        </w:rPr>
        <w:t>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w:t>
      </w:r>
      <w:proofErr w:type="gramStart"/>
      <w:r>
        <w:rPr>
          <w:kern w:val="0"/>
          <w:sz w:val="24"/>
        </w:rPr>
        <w:t>若基金</w:t>
      </w:r>
      <w:proofErr w:type="gramEnd"/>
      <w:r>
        <w:rPr>
          <w:kern w:val="0"/>
          <w:sz w:val="24"/>
        </w:rPr>
        <w:t>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w:t>
      </w:r>
      <w:r>
        <w:rPr>
          <w:kern w:val="0"/>
          <w:sz w:val="24"/>
        </w:rPr>
        <w:lastRenderedPageBreak/>
        <w:t>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w:t>
      </w:r>
      <w:proofErr w:type="gramStart"/>
      <w:r>
        <w:rPr>
          <w:kern w:val="0"/>
          <w:sz w:val="24"/>
        </w:rPr>
        <w:t>拟审议</w:t>
      </w:r>
      <w:proofErr w:type="gramEnd"/>
      <w:r>
        <w:rPr>
          <w:kern w:val="0"/>
          <w:sz w:val="24"/>
        </w:rPr>
        <w:t>的事项、议事程序和表决方式；</w:t>
      </w:r>
    </w:p>
    <w:p w14:paraId="12480802" w14:textId="77777777" w:rsidR="00DF2503" w:rsidRDefault="00E42029">
      <w:pPr>
        <w:spacing w:after="0" w:line="360" w:lineRule="auto"/>
        <w:ind w:firstLineChars="200" w:firstLine="480"/>
        <w:rPr>
          <w:kern w:val="0"/>
          <w:sz w:val="24"/>
        </w:rPr>
      </w:pPr>
      <w:r>
        <w:rPr>
          <w:kern w:val="0"/>
          <w:sz w:val="24"/>
        </w:rPr>
        <w:lastRenderedPageBreak/>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kern w:val="0"/>
          <w:sz w:val="24"/>
        </w:rPr>
        <w:t>拒不派</w:t>
      </w:r>
      <w:proofErr w:type="gramEnd"/>
      <w:r>
        <w:rPr>
          <w:kern w:val="0"/>
          <w:sz w:val="24"/>
        </w:rPr>
        <w:t>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w:t>
      </w:r>
      <w:r>
        <w:rPr>
          <w:kern w:val="0"/>
          <w:sz w:val="24"/>
        </w:rPr>
        <w:lastRenderedPageBreak/>
        <w:t>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kern w:val="0"/>
          <w:sz w:val="24"/>
        </w:rPr>
        <w:lastRenderedPageBreak/>
        <w:t>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kern w:val="0"/>
          <w:sz w:val="24"/>
        </w:rPr>
        <w:t>作出</w:t>
      </w:r>
      <w:proofErr w:type="gramEnd"/>
      <w:r>
        <w:rPr>
          <w:kern w:val="0"/>
          <w:sz w:val="24"/>
        </w:rPr>
        <w:t>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w:t>
      </w:r>
      <w:proofErr w:type="gramStart"/>
      <w:r>
        <w:rPr>
          <w:kern w:val="0"/>
          <w:sz w:val="24"/>
        </w:rPr>
        <w:t>册</w:t>
      </w:r>
      <w:proofErr w:type="gramEnd"/>
      <w:r>
        <w:rPr>
          <w:kern w:val="0"/>
          <w:sz w:val="24"/>
        </w:rPr>
        <w:t>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lastRenderedPageBreak/>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kern w:val="0"/>
          <w:sz w:val="24"/>
        </w:rPr>
        <w:t>或大会</w:t>
      </w:r>
      <w:proofErr w:type="gramEnd"/>
      <w:r>
        <w:rPr>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w:t>
      </w:r>
      <w:proofErr w:type="gramStart"/>
      <w:r>
        <w:rPr>
          <w:kern w:val="0"/>
          <w:sz w:val="24"/>
        </w:rPr>
        <w:t>数要求</w:t>
      </w:r>
      <w:proofErr w:type="gramEnd"/>
      <w:r>
        <w:rPr>
          <w:kern w:val="0"/>
          <w:sz w:val="24"/>
        </w:rPr>
        <w:t>进行重新清点。监票人应当进行重新</w:t>
      </w:r>
      <w:r>
        <w:rPr>
          <w:kern w:val="0"/>
          <w:sz w:val="24"/>
        </w:rPr>
        <w:lastRenderedPageBreak/>
        <w:t>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kern w:val="0"/>
          <w:sz w:val="24"/>
        </w:rPr>
        <w:t>人拒派</w:t>
      </w:r>
      <w:proofErr w:type="gramEnd"/>
      <w:r>
        <w:rPr>
          <w:kern w:val="0"/>
          <w:sz w:val="24"/>
        </w:rPr>
        <w:t>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7777777"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个工作日内在指定媒介上公告。如果采用通讯方式进行表决，在公告基金份额持有人大会决议时，必须将公证书全文、公证机构、公证员姓名等一同公告。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w:t>
      </w:r>
      <w:proofErr w:type="gramStart"/>
      <w:r>
        <w:rPr>
          <w:kern w:val="0"/>
          <w:sz w:val="24"/>
        </w:rPr>
        <w:t>本部分对基金</w:t>
      </w:r>
      <w:proofErr w:type="gramEnd"/>
      <w:r>
        <w:rPr>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w:t>
      </w:r>
      <w:proofErr w:type="gramStart"/>
      <w:r>
        <w:rPr>
          <w:kern w:val="0"/>
          <w:sz w:val="24"/>
        </w:rPr>
        <w:lastRenderedPageBreak/>
        <w:t>自决议</w:t>
      </w:r>
      <w:proofErr w:type="gramEnd"/>
      <w:r>
        <w:rPr>
          <w:kern w:val="0"/>
          <w:sz w:val="24"/>
        </w:rPr>
        <w:t>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4"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5" w:name="_Toc485397511"/>
      <w:r>
        <w:rPr>
          <w:rFonts w:ascii="Times New Roman" w:eastAsia="黑体" w:hAnsi="Times New Roman" w:cs="Times New Roman"/>
          <w:kern w:val="0"/>
          <w:sz w:val="30"/>
          <w:szCs w:val="20"/>
        </w:rPr>
        <w:lastRenderedPageBreak/>
        <w:t>二十一、托管协议的内容摘要</w:t>
      </w:r>
      <w:bookmarkEnd w:id="54"/>
      <w:bookmarkEnd w:id="55"/>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77777777" w:rsidR="00DF2503" w:rsidRDefault="00E42029">
      <w:pPr>
        <w:spacing w:after="0" w:line="360" w:lineRule="auto"/>
        <w:ind w:firstLineChars="200" w:firstLine="480"/>
        <w:rPr>
          <w:kern w:val="0"/>
          <w:sz w:val="24"/>
        </w:rPr>
      </w:pPr>
      <w:r>
        <w:rPr>
          <w:kern w:val="0"/>
          <w:sz w:val="24"/>
        </w:rPr>
        <w:t>注册地址：上海市浦东</w:t>
      </w:r>
      <w:proofErr w:type="gramStart"/>
      <w:r>
        <w:rPr>
          <w:kern w:val="0"/>
          <w:sz w:val="24"/>
        </w:rPr>
        <w:t>新区银</w:t>
      </w:r>
      <w:proofErr w:type="gramEnd"/>
      <w:r>
        <w:rPr>
          <w:kern w:val="0"/>
          <w:sz w:val="24"/>
        </w:rPr>
        <w:t>城中路</w:t>
      </w:r>
      <w:r>
        <w:rPr>
          <w:kern w:val="0"/>
          <w:sz w:val="24"/>
        </w:rPr>
        <w:t>188</w:t>
      </w:r>
      <w:r>
        <w:rPr>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77777777" w:rsidR="00DF2503" w:rsidRDefault="00E42029">
      <w:pPr>
        <w:spacing w:after="0" w:line="360" w:lineRule="auto"/>
        <w:ind w:firstLineChars="200" w:firstLine="480"/>
        <w:rPr>
          <w:kern w:val="0"/>
          <w:sz w:val="24"/>
        </w:rPr>
      </w:pPr>
      <w:r>
        <w:rPr>
          <w:kern w:val="0"/>
          <w:sz w:val="24"/>
        </w:rPr>
        <w:t>法定代表人：于亚利</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w:t>
      </w:r>
      <w:proofErr w:type="gramStart"/>
      <w:r>
        <w:rPr>
          <w:kern w:val="0"/>
          <w:sz w:val="24"/>
        </w:rPr>
        <w:t>监基金字</w:t>
      </w:r>
      <w:proofErr w:type="gramEnd"/>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w:t>
      </w:r>
      <w:proofErr w:type="gramStart"/>
      <w:r>
        <w:rPr>
          <w:rFonts w:hint="eastAsia"/>
          <w:kern w:val="0"/>
          <w:sz w:val="24"/>
        </w:rPr>
        <w:t>会银监复</w:t>
      </w:r>
      <w:proofErr w:type="gramEnd"/>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0ADEB90E" w14:textId="77777777" w:rsidR="00DF2503" w:rsidRDefault="00E42029">
      <w:pPr>
        <w:spacing w:after="0" w:line="360" w:lineRule="auto"/>
        <w:ind w:firstLineChars="200" w:firstLine="480"/>
        <w:rPr>
          <w:b/>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hint="eastAsia"/>
          <w:kern w:val="0"/>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7777777"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w:t>
      </w:r>
      <w:r>
        <w:rPr>
          <w:kern w:val="0"/>
          <w:sz w:val="24"/>
        </w:rPr>
        <w:lastRenderedPageBreak/>
        <w:t>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lastRenderedPageBreak/>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77777777"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w:t>
      </w:r>
      <w:proofErr w:type="gramStart"/>
      <w:r>
        <w:rPr>
          <w:kern w:val="0"/>
          <w:sz w:val="24"/>
        </w:rPr>
        <w:t>订严格</w:t>
      </w:r>
      <w:proofErr w:type="gramEnd"/>
      <w:r>
        <w:rPr>
          <w:kern w:val="0"/>
          <w:sz w:val="24"/>
        </w:rPr>
        <w:t>的投资决策流程和风险控制制度，防范流动性风险、法律风险和操作风险等各种风险；</w:t>
      </w:r>
    </w:p>
    <w:p w14:paraId="3B643D11"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）法律法规及中国证监会规定的和《基金合同》约定的其他投资限制。</w:t>
      </w:r>
    </w:p>
    <w:p w14:paraId="0F878F8B" w14:textId="77777777" w:rsidR="00DF2503" w:rsidRDefault="00E42029">
      <w:pPr>
        <w:spacing w:after="0" w:line="360" w:lineRule="auto"/>
        <w:ind w:firstLineChars="200" w:firstLine="480"/>
        <w:rPr>
          <w:kern w:val="0"/>
          <w:sz w:val="24"/>
        </w:rPr>
      </w:pPr>
      <w:r>
        <w:rPr>
          <w:kern w:val="0"/>
          <w:sz w:val="24"/>
        </w:rPr>
        <w:t>因证券、期货市场波动、证券发行人合并、基金规模变动、股权分置改革中支付对价等基金管理人之外的因素致使基金投资比例不符合上述规定投资比例的，基金管理人应当在</w:t>
      </w:r>
      <w:r>
        <w:rPr>
          <w:kern w:val="0"/>
          <w:sz w:val="24"/>
        </w:rPr>
        <w:t>10</w:t>
      </w:r>
      <w:r>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w:t>
      </w:r>
      <w:r>
        <w:rPr>
          <w:kern w:val="0"/>
          <w:sz w:val="24"/>
        </w:rPr>
        <w:lastRenderedPageBreak/>
        <w:t>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w:t>
      </w:r>
      <w:r>
        <w:rPr>
          <w:kern w:val="0"/>
          <w:sz w:val="24"/>
        </w:rPr>
        <w:lastRenderedPageBreak/>
        <w:t>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w:t>
      </w:r>
      <w:proofErr w:type="gramStart"/>
      <w:r>
        <w:rPr>
          <w:kern w:val="0"/>
          <w:sz w:val="24"/>
        </w:rPr>
        <w:t>则基金</w:t>
      </w:r>
      <w:proofErr w:type="gramEnd"/>
      <w:r>
        <w:rPr>
          <w:kern w:val="0"/>
          <w:sz w:val="24"/>
        </w:rPr>
        <w:t>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kern w:val="0"/>
          <w:sz w:val="24"/>
        </w:rPr>
        <w:t>券</w:t>
      </w:r>
      <w:proofErr w:type="gramEnd"/>
      <w:r>
        <w:rPr>
          <w:kern w:val="0"/>
          <w:sz w:val="24"/>
        </w:rPr>
        <w:t>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w:t>
      </w:r>
      <w:proofErr w:type="gramStart"/>
      <w:r>
        <w:rPr>
          <w:kern w:val="0"/>
          <w:sz w:val="24"/>
        </w:rPr>
        <w:t>人原因</w:t>
      </w:r>
      <w:proofErr w:type="gramEnd"/>
      <w:r>
        <w:rPr>
          <w:kern w:val="0"/>
          <w:sz w:val="24"/>
        </w:rPr>
        <w:t>产生的流通受限证券登记存管问题，造成基金财产的损失或基金托管人无法安全保管基金财产的责任与损失，</w:t>
      </w:r>
      <w:r>
        <w:rPr>
          <w:kern w:val="0"/>
          <w:sz w:val="24"/>
        </w:rPr>
        <w:lastRenderedPageBreak/>
        <w:t>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lastRenderedPageBreak/>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督促基金托管人改正。基金托管人应积极配合基金管理人的核查行为，包括但不限于：提交相关资料以</w:t>
      </w:r>
      <w:proofErr w:type="gramStart"/>
      <w:r>
        <w:rPr>
          <w:kern w:val="0"/>
          <w:sz w:val="24"/>
        </w:rPr>
        <w:t>供基金</w:t>
      </w:r>
      <w:proofErr w:type="gramEnd"/>
      <w:r>
        <w:rPr>
          <w:kern w:val="0"/>
          <w:sz w:val="24"/>
        </w:rPr>
        <w:t>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w:t>
      </w:r>
      <w:proofErr w:type="gramStart"/>
      <w:r>
        <w:rPr>
          <w:kern w:val="0"/>
          <w:sz w:val="24"/>
        </w:rPr>
        <w:t>作出</w:t>
      </w:r>
      <w:proofErr w:type="gramEnd"/>
      <w:r>
        <w:rPr>
          <w:kern w:val="0"/>
          <w:sz w:val="24"/>
        </w:rPr>
        <w:t>的合法合</w:t>
      </w:r>
      <w:proofErr w:type="gramStart"/>
      <w:r>
        <w:rPr>
          <w:kern w:val="0"/>
          <w:sz w:val="24"/>
        </w:rPr>
        <w:t>规</w:t>
      </w:r>
      <w:proofErr w:type="gramEnd"/>
      <w:r>
        <w:rPr>
          <w:kern w:val="0"/>
          <w:sz w:val="24"/>
        </w:rPr>
        <w:t>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若基金</w:t>
      </w:r>
      <w:proofErr w:type="gramEnd"/>
      <w:r>
        <w:rPr>
          <w:kern w:val="0"/>
          <w:sz w:val="24"/>
        </w:rPr>
        <w:t>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w:t>
      </w:r>
      <w:proofErr w:type="gramStart"/>
      <w:r>
        <w:rPr>
          <w:kern w:val="0"/>
          <w:sz w:val="24"/>
        </w:rPr>
        <w:t>规</w:t>
      </w:r>
      <w:proofErr w:type="gramEnd"/>
      <w:r>
        <w:rPr>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w:t>
      </w:r>
      <w:proofErr w:type="gramStart"/>
      <w:r>
        <w:rPr>
          <w:kern w:val="0"/>
          <w:sz w:val="24"/>
        </w:rPr>
        <w:t>则基金</w:t>
      </w:r>
      <w:proofErr w:type="gramEnd"/>
      <w:r>
        <w:rPr>
          <w:kern w:val="0"/>
          <w:sz w:val="24"/>
        </w:rPr>
        <w:t>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w:t>
      </w:r>
      <w:r>
        <w:rPr>
          <w:kern w:val="0"/>
          <w:sz w:val="24"/>
        </w:rPr>
        <w:lastRenderedPageBreak/>
        <w:t>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pPr>
        <w:adjustRightInd w:val="0"/>
        <w:snapToGrid w:val="0"/>
        <w:spacing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pPr>
        <w:adjustRightInd w:val="0"/>
        <w:snapToGrid w:val="0"/>
        <w:spacing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lastRenderedPageBreak/>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w:t>
      </w:r>
      <w:proofErr w:type="gramStart"/>
      <w:r>
        <w:rPr>
          <w:kern w:val="0"/>
          <w:sz w:val="24"/>
        </w:rPr>
        <w:t>若基金</w:t>
      </w:r>
      <w:proofErr w:type="gramEnd"/>
      <w:r>
        <w:rPr>
          <w:kern w:val="0"/>
          <w:sz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70167E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lastRenderedPageBreak/>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kern w:val="0"/>
          <w:sz w:val="24"/>
        </w:rPr>
        <w:t>若基金</w:t>
      </w:r>
      <w:proofErr w:type="gramEnd"/>
      <w:r>
        <w:rPr>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77777777"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基金管理人应当及时编制并对外提供真实、完整的基金财务会计报告。月度报表的编制，基金管理人应于每月终了后</w:t>
      </w:r>
      <w:r>
        <w:rPr>
          <w:kern w:val="0"/>
          <w:sz w:val="24"/>
        </w:rPr>
        <w:t>5</w:t>
      </w:r>
      <w:r>
        <w:rPr>
          <w:kern w:val="0"/>
          <w:sz w:val="24"/>
        </w:rPr>
        <w:t>个工作日内完成；季度报告应在每个季度结束之日起</w:t>
      </w:r>
      <w:r>
        <w:rPr>
          <w:kern w:val="0"/>
          <w:sz w:val="24"/>
        </w:rPr>
        <w:t>15</w:t>
      </w:r>
      <w:r>
        <w:rPr>
          <w:kern w:val="0"/>
          <w:sz w:val="24"/>
        </w:rPr>
        <w:t>个工作日内编制完毕并予以公告；半年度报告在会计年度半年终了后</w:t>
      </w:r>
      <w:r>
        <w:rPr>
          <w:kern w:val="0"/>
          <w:sz w:val="24"/>
        </w:rPr>
        <w:t>60</w:t>
      </w:r>
      <w:r>
        <w:rPr>
          <w:kern w:val="0"/>
          <w:sz w:val="24"/>
        </w:rPr>
        <w:t>日内编制完毕并予以公告；年度报告在会计年度结束后</w:t>
      </w:r>
      <w:r>
        <w:rPr>
          <w:kern w:val="0"/>
          <w:sz w:val="24"/>
        </w:rPr>
        <w:t>90</w:t>
      </w:r>
      <w:r>
        <w:rPr>
          <w:kern w:val="0"/>
          <w:sz w:val="24"/>
        </w:rPr>
        <w:t>日内编制完毕并予以公告。基金合同生效不足</w:t>
      </w:r>
      <w:r>
        <w:rPr>
          <w:kern w:val="0"/>
          <w:sz w:val="24"/>
        </w:rPr>
        <w:t>2</w:t>
      </w:r>
      <w:r>
        <w:rPr>
          <w:kern w:val="0"/>
          <w:sz w:val="24"/>
        </w:rPr>
        <w:t>个月的，基金管理人可以不编制当期季度报告、半年度报告或者年度报告。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77777777"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个工作日内完成复核，并将复核结果书面通知基金管理人。基金管理人在半年度报告完成当日，将有关报告提供给基金托管人复核，基金托管人应在收到后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w:t>
      </w:r>
      <w:r>
        <w:rPr>
          <w:kern w:val="0"/>
          <w:sz w:val="24"/>
        </w:rPr>
        <w:lastRenderedPageBreak/>
        <w:t>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kern w:val="0"/>
          <w:sz w:val="24"/>
        </w:rPr>
        <w:t>于应当</w:t>
      </w:r>
      <w:proofErr w:type="gramEnd"/>
      <w:r>
        <w:rPr>
          <w:kern w:val="0"/>
          <w:sz w:val="24"/>
        </w:rPr>
        <w:t>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w:t>
      </w:r>
      <w:proofErr w:type="gramStart"/>
      <w:r>
        <w:rPr>
          <w:kern w:val="0"/>
          <w:sz w:val="24"/>
        </w:rPr>
        <w:t>若基金</w:t>
      </w:r>
      <w:proofErr w:type="gramEnd"/>
      <w:r>
        <w:rPr>
          <w:kern w:val="0"/>
          <w:sz w:val="24"/>
        </w:rPr>
        <w:t>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lastRenderedPageBreak/>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6"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7" w:name="_Toc485397512"/>
      <w:r>
        <w:rPr>
          <w:rFonts w:ascii="Times New Roman" w:eastAsia="黑体" w:hAnsi="Times New Roman" w:cs="Times New Roman"/>
          <w:kern w:val="0"/>
          <w:sz w:val="30"/>
          <w:szCs w:val="20"/>
        </w:rPr>
        <w:lastRenderedPageBreak/>
        <w:t>二十二、对基金份额持有人的服务</w:t>
      </w:r>
      <w:bookmarkEnd w:id="56"/>
      <w:bookmarkEnd w:id="57"/>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w:t>
      </w:r>
      <w:proofErr w:type="gramStart"/>
      <w:r>
        <w:rPr>
          <w:kern w:val="0"/>
          <w:sz w:val="24"/>
        </w:rPr>
        <w:t>人客户</w:t>
      </w:r>
      <w:proofErr w:type="gramEnd"/>
      <w:r>
        <w:rPr>
          <w:kern w:val="0"/>
          <w:sz w:val="24"/>
        </w:rPr>
        <w:t>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w:t>
      </w:r>
      <w:proofErr w:type="gramStart"/>
      <w:r>
        <w:rPr>
          <w:sz w:val="24"/>
        </w:rPr>
        <w:t>入非零申购</w:t>
      </w:r>
      <w:proofErr w:type="gramEnd"/>
      <w:r>
        <w:rPr>
          <w:sz w:val="24"/>
        </w:rPr>
        <w:t>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77777777"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w:t>
      </w:r>
      <w:proofErr w:type="gramStart"/>
      <w:r>
        <w:rPr>
          <w:kern w:val="0"/>
          <w:sz w:val="24"/>
        </w:rPr>
        <w:t>人客户</w:t>
      </w:r>
      <w:proofErr w:type="gramEnd"/>
      <w:r>
        <w:rPr>
          <w:kern w:val="0"/>
          <w:sz w:val="24"/>
        </w:rPr>
        <w:t>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w:t>
      </w:r>
      <w:r>
        <w:rPr>
          <w:kern w:val="0"/>
          <w:sz w:val="24"/>
        </w:rPr>
        <w:t>www.bocomschroder.com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lastRenderedPageBreak/>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w:t>
      </w:r>
      <w:proofErr w:type="gramStart"/>
      <w:r>
        <w:rPr>
          <w:kern w:val="0"/>
          <w:sz w:val="24"/>
        </w:rPr>
        <w:t>人客户</w:t>
      </w:r>
      <w:proofErr w:type="gramEnd"/>
      <w:r>
        <w:rPr>
          <w:kern w:val="0"/>
          <w:sz w:val="24"/>
        </w:rPr>
        <w:t>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77777777" w:rsidR="00DF2503" w:rsidRDefault="00E42029">
      <w:pPr>
        <w:spacing w:after="0" w:line="360" w:lineRule="auto"/>
        <w:ind w:firstLineChars="200" w:firstLine="480"/>
        <w:rPr>
          <w:kern w:val="0"/>
          <w:sz w:val="24"/>
        </w:rPr>
      </w:pPr>
      <w:r>
        <w:rPr>
          <w:kern w:val="0"/>
          <w:sz w:val="24"/>
        </w:rPr>
        <w:t>网址：</w:t>
      </w:r>
      <w:r>
        <w:rPr>
          <w:kern w:val="0"/>
          <w:sz w:val="24"/>
        </w:rPr>
        <w:t>www.fund001.com</w:t>
      </w:r>
      <w:r>
        <w:rPr>
          <w:kern w:val="0"/>
          <w:sz w:val="24"/>
        </w:rPr>
        <w:t>，</w:t>
      </w:r>
      <w:r>
        <w:rPr>
          <w:kern w:val="0"/>
          <w:sz w:val="24"/>
        </w:rPr>
        <w:t>www.bocomschroder.com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8"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59" w:name="_Toc485397513"/>
      <w:r>
        <w:rPr>
          <w:rFonts w:ascii="Times New Roman" w:eastAsia="黑体" w:hAnsi="Times New Roman" w:cs="Times New Roman"/>
          <w:kern w:val="0"/>
          <w:sz w:val="30"/>
          <w:szCs w:val="20"/>
        </w:rPr>
        <w:lastRenderedPageBreak/>
        <w:t>二十三、其他应披露事项</w:t>
      </w:r>
      <w:bookmarkEnd w:id="58"/>
      <w:bookmarkEnd w:id="59"/>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14:paraId="3F2319B9" w14:textId="77777777">
        <w:trPr>
          <w:trHeight w:val="479"/>
        </w:trPr>
        <w:tc>
          <w:tcPr>
            <w:tcW w:w="716" w:type="dxa"/>
            <w:vMerge w:val="restart"/>
            <w:vAlign w:val="center"/>
          </w:tcPr>
          <w:p w14:paraId="35A31178" w14:textId="77777777" w:rsidR="00DF2503" w:rsidRDefault="00E42029">
            <w:pPr>
              <w:widowControl/>
              <w:jc w:val="center"/>
              <w:rPr>
                <w:color w:val="000000"/>
                <w:kern w:val="0"/>
                <w:sz w:val="24"/>
              </w:rPr>
            </w:pPr>
            <w:r>
              <w:rPr>
                <w:color w:val="000000"/>
                <w:kern w:val="0"/>
                <w:sz w:val="24"/>
              </w:rPr>
              <w:t>序号</w:t>
            </w:r>
          </w:p>
        </w:tc>
        <w:tc>
          <w:tcPr>
            <w:tcW w:w="4333" w:type="dxa"/>
            <w:vMerge w:val="restart"/>
            <w:vAlign w:val="center"/>
          </w:tcPr>
          <w:p w14:paraId="4BE20C06" w14:textId="77777777" w:rsidR="00DF2503" w:rsidRDefault="00E42029">
            <w:pPr>
              <w:widowControl/>
              <w:jc w:val="center"/>
              <w:rPr>
                <w:color w:val="000000"/>
                <w:kern w:val="0"/>
                <w:sz w:val="24"/>
              </w:rPr>
            </w:pPr>
            <w:r>
              <w:rPr>
                <w:color w:val="000000"/>
                <w:kern w:val="0"/>
                <w:sz w:val="24"/>
              </w:rPr>
              <w:t>公告事项</w:t>
            </w:r>
          </w:p>
        </w:tc>
        <w:tc>
          <w:tcPr>
            <w:tcW w:w="1714" w:type="dxa"/>
            <w:vMerge w:val="restart"/>
            <w:vAlign w:val="center"/>
          </w:tcPr>
          <w:p w14:paraId="39F41D71" w14:textId="77777777" w:rsidR="00DF2503" w:rsidRDefault="00E42029">
            <w:pPr>
              <w:widowControl/>
              <w:jc w:val="left"/>
              <w:rPr>
                <w:color w:val="000000"/>
                <w:kern w:val="0"/>
                <w:sz w:val="24"/>
              </w:rPr>
            </w:pPr>
            <w:r>
              <w:rPr>
                <w:color w:val="000000"/>
                <w:kern w:val="0"/>
                <w:sz w:val="24"/>
              </w:rPr>
              <w:t>法定披露方式</w:t>
            </w:r>
          </w:p>
        </w:tc>
        <w:tc>
          <w:tcPr>
            <w:tcW w:w="1687" w:type="dxa"/>
            <w:vMerge w:val="restart"/>
            <w:vAlign w:val="center"/>
          </w:tcPr>
          <w:p w14:paraId="651A5B07" w14:textId="77777777" w:rsidR="00DF2503" w:rsidRDefault="00E42029">
            <w:pPr>
              <w:widowControl/>
              <w:jc w:val="center"/>
              <w:rPr>
                <w:color w:val="000000"/>
                <w:kern w:val="0"/>
                <w:sz w:val="24"/>
              </w:rPr>
            </w:pPr>
            <w:r>
              <w:rPr>
                <w:color w:val="000000"/>
                <w:kern w:val="0"/>
                <w:sz w:val="24"/>
              </w:rPr>
              <w:t>法定披露日期</w:t>
            </w:r>
          </w:p>
        </w:tc>
      </w:tr>
      <w:tr w:rsidR="00DF2503" w14:paraId="5145DA5B" w14:textId="77777777">
        <w:trPr>
          <w:trHeight w:val="479"/>
        </w:trPr>
        <w:tc>
          <w:tcPr>
            <w:tcW w:w="716" w:type="dxa"/>
            <w:vMerge/>
            <w:vAlign w:val="center"/>
          </w:tcPr>
          <w:p w14:paraId="409EA38D" w14:textId="77777777" w:rsidR="00DF2503" w:rsidRDefault="00DF2503">
            <w:pPr>
              <w:widowControl/>
              <w:jc w:val="left"/>
              <w:rPr>
                <w:color w:val="000000"/>
                <w:kern w:val="0"/>
                <w:sz w:val="24"/>
              </w:rPr>
            </w:pPr>
          </w:p>
        </w:tc>
        <w:tc>
          <w:tcPr>
            <w:tcW w:w="4333" w:type="dxa"/>
            <w:vMerge/>
            <w:vAlign w:val="center"/>
          </w:tcPr>
          <w:p w14:paraId="20F52DCB" w14:textId="77777777" w:rsidR="00DF2503" w:rsidRDefault="00DF2503">
            <w:pPr>
              <w:widowControl/>
              <w:jc w:val="left"/>
              <w:rPr>
                <w:color w:val="000000"/>
                <w:kern w:val="0"/>
                <w:sz w:val="24"/>
              </w:rPr>
            </w:pPr>
          </w:p>
        </w:tc>
        <w:tc>
          <w:tcPr>
            <w:tcW w:w="1714" w:type="dxa"/>
            <w:vMerge/>
            <w:vAlign w:val="center"/>
          </w:tcPr>
          <w:p w14:paraId="78EA88DA" w14:textId="77777777" w:rsidR="00DF2503" w:rsidRDefault="00DF2503">
            <w:pPr>
              <w:widowControl/>
              <w:jc w:val="left"/>
              <w:rPr>
                <w:color w:val="000000"/>
                <w:kern w:val="0"/>
                <w:sz w:val="24"/>
              </w:rPr>
            </w:pPr>
          </w:p>
        </w:tc>
        <w:tc>
          <w:tcPr>
            <w:tcW w:w="1687" w:type="dxa"/>
            <w:vMerge/>
            <w:vAlign w:val="center"/>
          </w:tcPr>
          <w:p w14:paraId="589117AB" w14:textId="77777777" w:rsidR="00DF2503" w:rsidRDefault="00DF2503">
            <w:pPr>
              <w:widowControl/>
              <w:jc w:val="center"/>
              <w:rPr>
                <w:color w:val="000000"/>
                <w:kern w:val="0"/>
                <w:sz w:val="24"/>
              </w:rPr>
            </w:pPr>
          </w:p>
        </w:tc>
      </w:tr>
      <w:tr w:rsidR="00DF2503" w14:paraId="63A3FFE6"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DF2503" w:rsidRDefault="00E42029">
            <w:pPr>
              <w:widowControl/>
              <w:spacing w:after="0" w:line="240" w:lineRule="auto"/>
              <w:jc w:val="center"/>
              <w:rPr>
                <w:color w:val="000000"/>
                <w:kern w:val="0"/>
                <w:sz w:val="24"/>
              </w:rPr>
            </w:pPr>
            <w:r>
              <w:rPr>
                <w:rFonts w:hint="eastAsia"/>
                <w:color w:val="000000"/>
                <w:kern w:val="0"/>
                <w:sz w:val="24"/>
              </w:rPr>
              <w:t>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3A2826"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7232313"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A0597FA" w14:textId="77777777" w:rsidR="00DF2503" w:rsidRDefault="00E42029">
            <w:pPr>
              <w:widowControl/>
              <w:spacing w:after="0" w:line="240" w:lineRule="auto"/>
              <w:jc w:val="center"/>
              <w:rPr>
                <w:color w:val="000000"/>
                <w:kern w:val="0"/>
                <w:sz w:val="24"/>
              </w:rPr>
            </w:pPr>
            <w:r>
              <w:rPr>
                <w:rFonts w:hint="eastAsia"/>
                <w:color w:val="000000"/>
                <w:kern w:val="0"/>
                <w:sz w:val="24"/>
              </w:rPr>
              <w:t>2016-12-14</w:t>
            </w:r>
          </w:p>
        </w:tc>
      </w:tr>
      <w:tr w:rsidR="00DF2503" w14:paraId="18FDDB2E"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DF2503" w:rsidRDefault="00E42029">
            <w:pPr>
              <w:widowControl/>
              <w:spacing w:after="0" w:line="240" w:lineRule="auto"/>
              <w:jc w:val="center"/>
              <w:rPr>
                <w:color w:val="000000"/>
                <w:kern w:val="0"/>
                <w:sz w:val="24"/>
              </w:rPr>
            </w:pPr>
            <w:r>
              <w:rPr>
                <w:rFonts w:hint="eastAsia"/>
                <w:color w:val="000000"/>
                <w:kern w:val="0"/>
                <w:sz w:val="24"/>
              </w:rPr>
              <w:t>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56C096C"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交银施罗德基金管理有限公司关于旗下基金所持停牌股票估值调整的公告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CB2277C"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9A1A32E" w14:textId="77777777" w:rsidR="00DF2503" w:rsidRDefault="00E42029">
            <w:pPr>
              <w:widowControl/>
              <w:spacing w:after="0" w:line="240" w:lineRule="auto"/>
              <w:jc w:val="center"/>
              <w:rPr>
                <w:color w:val="000000"/>
                <w:kern w:val="0"/>
                <w:sz w:val="24"/>
              </w:rPr>
            </w:pPr>
            <w:r>
              <w:rPr>
                <w:rFonts w:hint="eastAsia"/>
                <w:color w:val="000000"/>
                <w:kern w:val="0"/>
                <w:sz w:val="24"/>
              </w:rPr>
              <w:t>2016-12-14</w:t>
            </w:r>
          </w:p>
        </w:tc>
      </w:tr>
      <w:tr w:rsidR="00DF2503" w14:paraId="2705D579"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DF2503" w:rsidRDefault="00E42029">
            <w:pPr>
              <w:widowControl/>
              <w:spacing w:after="0" w:line="240" w:lineRule="auto"/>
              <w:jc w:val="center"/>
              <w:rPr>
                <w:color w:val="000000"/>
                <w:kern w:val="0"/>
                <w:sz w:val="24"/>
              </w:rPr>
            </w:pPr>
            <w:r>
              <w:rPr>
                <w:rFonts w:hint="eastAsia"/>
                <w:color w:val="000000"/>
                <w:kern w:val="0"/>
                <w:sz w:val="24"/>
              </w:rPr>
              <w:t>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47E4D811"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141E7FB"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FED" w14:textId="77777777" w:rsidR="00DF2503" w:rsidRDefault="00E42029">
            <w:pPr>
              <w:widowControl/>
              <w:spacing w:after="0" w:line="240" w:lineRule="auto"/>
              <w:jc w:val="center"/>
              <w:rPr>
                <w:color w:val="000000"/>
                <w:kern w:val="0"/>
                <w:sz w:val="24"/>
              </w:rPr>
            </w:pPr>
            <w:r>
              <w:rPr>
                <w:rFonts w:hint="eastAsia"/>
                <w:color w:val="000000"/>
                <w:kern w:val="0"/>
                <w:sz w:val="24"/>
              </w:rPr>
              <w:t>2016-12-22</w:t>
            </w:r>
          </w:p>
        </w:tc>
      </w:tr>
      <w:tr w:rsidR="00DF2503" w14:paraId="5D025660"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DF2503" w:rsidRDefault="00E42029">
            <w:pPr>
              <w:widowControl/>
              <w:spacing w:after="0" w:line="240" w:lineRule="auto"/>
              <w:jc w:val="center"/>
              <w:rPr>
                <w:color w:val="000000"/>
                <w:kern w:val="0"/>
                <w:sz w:val="24"/>
              </w:rPr>
            </w:pPr>
            <w:r>
              <w:rPr>
                <w:rFonts w:hint="eastAsia"/>
                <w:color w:val="000000"/>
                <w:kern w:val="0"/>
                <w:sz w:val="24"/>
              </w:rPr>
              <w:t>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B7E100A"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交银施罗德基金管理有限公司关于旗下部分基金参与中国农业银行股份有限公司基金交易费率优惠活动的公告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E3A3143"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980CB40" w14:textId="77777777" w:rsidR="00DF2503" w:rsidRDefault="00E42029">
            <w:pPr>
              <w:widowControl/>
              <w:spacing w:after="0" w:line="240" w:lineRule="auto"/>
              <w:jc w:val="center"/>
              <w:rPr>
                <w:color w:val="000000"/>
                <w:kern w:val="0"/>
                <w:sz w:val="24"/>
              </w:rPr>
            </w:pPr>
            <w:r>
              <w:rPr>
                <w:rFonts w:hint="eastAsia"/>
                <w:color w:val="000000"/>
                <w:kern w:val="0"/>
                <w:sz w:val="24"/>
              </w:rPr>
              <w:t>2016-12-30</w:t>
            </w:r>
          </w:p>
        </w:tc>
      </w:tr>
      <w:tr w:rsidR="00DF2503" w14:paraId="2BB97A19"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DF2503" w:rsidRDefault="00E42029">
            <w:pPr>
              <w:widowControl/>
              <w:spacing w:after="0" w:line="240" w:lineRule="auto"/>
              <w:jc w:val="center"/>
              <w:rPr>
                <w:color w:val="000000"/>
                <w:kern w:val="0"/>
                <w:sz w:val="24"/>
              </w:rPr>
            </w:pPr>
            <w:r>
              <w:rPr>
                <w:rFonts w:hint="eastAsia"/>
                <w:color w:val="000000"/>
                <w:kern w:val="0"/>
                <w:sz w:val="24"/>
              </w:rPr>
              <w:t>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CC967CD"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5A00F73"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883" w14:textId="77777777" w:rsidR="00DF2503" w:rsidRDefault="00E42029">
            <w:pPr>
              <w:widowControl/>
              <w:spacing w:after="0" w:line="240" w:lineRule="auto"/>
              <w:jc w:val="center"/>
              <w:rPr>
                <w:color w:val="000000"/>
                <w:kern w:val="0"/>
                <w:sz w:val="24"/>
              </w:rPr>
            </w:pPr>
            <w:r>
              <w:rPr>
                <w:rFonts w:hint="eastAsia"/>
                <w:color w:val="000000"/>
                <w:kern w:val="0"/>
                <w:sz w:val="24"/>
              </w:rPr>
              <w:t>2017-1-9</w:t>
            </w:r>
          </w:p>
        </w:tc>
      </w:tr>
      <w:tr w:rsidR="00DF2503" w14:paraId="1721DC84"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DF2503" w:rsidRDefault="00E42029">
            <w:pPr>
              <w:widowControl/>
              <w:spacing w:after="0" w:line="240" w:lineRule="auto"/>
              <w:jc w:val="center"/>
              <w:rPr>
                <w:color w:val="000000"/>
                <w:kern w:val="0"/>
                <w:sz w:val="24"/>
              </w:rPr>
            </w:pPr>
            <w:r>
              <w:rPr>
                <w:rFonts w:hint="eastAsia"/>
                <w:color w:val="000000"/>
                <w:kern w:val="0"/>
                <w:sz w:val="24"/>
              </w:rPr>
              <w:t>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0353483"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交银施罗德基金管理有限公司关于增加北京新</w:t>
            </w:r>
            <w:proofErr w:type="gramStart"/>
            <w:r>
              <w:rPr>
                <w:rFonts w:hint="eastAsia"/>
                <w:color w:val="000000"/>
                <w:kern w:val="0"/>
                <w:sz w:val="24"/>
              </w:rPr>
              <w:t>浪仓石基金</w:t>
            </w:r>
            <w:proofErr w:type="gramEnd"/>
            <w:r>
              <w:rPr>
                <w:rFonts w:hint="eastAsia"/>
                <w:color w:val="000000"/>
                <w:kern w:val="0"/>
                <w:sz w:val="24"/>
              </w:rPr>
              <w:t>销售有限公司为旗下部分基金的场外销售机构并参与基金前端申购费率优惠活动的公告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42C4ECC"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2D7AD58" w14:textId="77777777" w:rsidR="00DF2503" w:rsidRDefault="00E42029">
            <w:pPr>
              <w:widowControl/>
              <w:spacing w:after="0" w:line="240" w:lineRule="auto"/>
              <w:jc w:val="center"/>
              <w:rPr>
                <w:color w:val="000000"/>
                <w:kern w:val="0"/>
                <w:sz w:val="24"/>
              </w:rPr>
            </w:pPr>
            <w:r>
              <w:rPr>
                <w:rFonts w:hint="eastAsia"/>
                <w:color w:val="000000"/>
                <w:kern w:val="0"/>
                <w:sz w:val="24"/>
              </w:rPr>
              <w:t>2017-1-9</w:t>
            </w:r>
          </w:p>
        </w:tc>
      </w:tr>
      <w:tr w:rsidR="00DF2503" w14:paraId="206EFE81"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DF2503" w:rsidRDefault="00E42029">
            <w:pPr>
              <w:widowControl/>
              <w:spacing w:after="0" w:line="240" w:lineRule="auto"/>
              <w:jc w:val="center"/>
              <w:rPr>
                <w:color w:val="000000"/>
                <w:kern w:val="0"/>
                <w:sz w:val="24"/>
              </w:rPr>
            </w:pPr>
            <w:r>
              <w:rPr>
                <w:rFonts w:hint="eastAsia"/>
                <w:color w:val="000000"/>
                <w:kern w:val="0"/>
                <w:sz w:val="24"/>
              </w:rPr>
              <w:t>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838B597"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w:t>
            </w:r>
            <w:proofErr w:type="gramStart"/>
            <w:r>
              <w:rPr>
                <w:rFonts w:hint="eastAsia"/>
                <w:color w:val="000000"/>
                <w:kern w:val="0"/>
                <w:sz w:val="24"/>
              </w:rPr>
              <w:t>杭州科地瑞富</w:t>
            </w:r>
            <w:proofErr w:type="gramEnd"/>
            <w:r>
              <w:rPr>
                <w:rFonts w:hint="eastAsia"/>
                <w:color w:val="000000"/>
                <w:kern w:val="0"/>
                <w:sz w:val="24"/>
              </w:rPr>
              <w:t>基金销售有限公司为旗下部分基金的场外销售机构并参与基金前端申购费率优惠活动的公告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29B109C"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17B3" w14:textId="77777777" w:rsidR="00DF2503" w:rsidRDefault="00E42029">
            <w:pPr>
              <w:widowControl/>
              <w:spacing w:after="0" w:line="240" w:lineRule="auto"/>
              <w:jc w:val="center"/>
              <w:rPr>
                <w:color w:val="000000"/>
                <w:kern w:val="0"/>
                <w:sz w:val="24"/>
              </w:rPr>
            </w:pPr>
            <w:r>
              <w:rPr>
                <w:rFonts w:hint="eastAsia"/>
                <w:color w:val="000000"/>
                <w:kern w:val="0"/>
                <w:sz w:val="24"/>
              </w:rPr>
              <w:t>2017-1-9</w:t>
            </w:r>
          </w:p>
        </w:tc>
      </w:tr>
      <w:tr w:rsidR="00DF2503" w14:paraId="4AE29A5F"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DF2503" w:rsidRDefault="00E42029">
            <w:pPr>
              <w:widowControl/>
              <w:spacing w:after="0" w:line="240" w:lineRule="auto"/>
              <w:jc w:val="center"/>
              <w:rPr>
                <w:color w:val="000000"/>
                <w:kern w:val="0"/>
                <w:sz w:val="24"/>
              </w:rPr>
            </w:pPr>
            <w:r>
              <w:rPr>
                <w:rFonts w:hint="eastAsia"/>
                <w:color w:val="000000"/>
                <w:kern w:val="0"/>
                <w:sz w:val="24"/>
              </w:rPr>
              <w:t>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10EBD9"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交银施罗德基金管理有限公司关于交银施罗德多策略回报灵活配置混合型证券投资基金恢复大额申购（转换转入、定期定额投资）业务的公告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E34A996"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55AE3D1" w14:textId="77777777" w:rsidR="00DF2503" w:rsidRDefault="00E42029">
            <w:pPr>
              <w:widowControl/>
              <w:spacing w:after="0" w:line="240" w:lineRule="auto"/>
              <w:jc w:val="center"/>
              <w:rPr>
                <w:color w:val="000000"/>
                <w:kern w:val="0"/>
                <w:sz w:val="24"/>
              </w:rPr>
            </w:pPr>
            <w:r>
              <w:rPr>
                <w:rFonts w:hint="eastAsia"/>
                <w:color w:val="000000"/>
                <w:kern w:val="0"/>
                <w:sz w:val="24"/>
              </w:rPr>
              <w:t>2017-1-16</w:t>
            </w:r>
          </w:p>
        </w:tc>
      </w:tr>
      <w:tr w:rsidR="00DF2503" w14:paraId="477898B3"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DF2503" w:rsidRDefault="00E42029">
            <w:pPr>
              <w:widowControl/>
              <w:spacing w:after="0" w:line="240" w:lineRule="auto"/>
              <w:jc w:val="center"/>
              <w:rPr>
                <w:color w:val="000000"/>
                <w:kern w:val="0"/>
                <w:sz w:val="24"/>
              </w:rPr>
            </w:pPr>
            <w:r>
              <w:rPr>
                <w:rFonts w:hint="eastAsia"/>
                <w:color w:val="000000"/>
                <w:kern w:val="0"/>
                <w:sz w:val="24"/>
              </w:rPr>
              <w:t>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95EB902"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交银施罗德多策略回报灵活配置混合型证券投资基金（更新）招募说明书摘要（</w:t>
            </w:r>
            <w:r>
              <w:rPr>
                <w:rFonts w:hint="eastAsia"/>
                <w:color w:val="000000"/>
                <w:kern w:val="0"/>
                <w:sz w:val="24"/>
              </w:rPr>
              <w:t>2016</w:t>
            </w:r>
            <w:r>
              <w:rPr>
                <w:rFonts w:hint="eastAsia"/>
                <w:color w:val="000000"/>
                <w:kern w:val="0"/>
                <w:sz w:val="24"/>
              </w:rPr>
              <w:t>年</w:t>
            </w:r>
            <w:r>
              <w:rPr>
                <w:rFonts w:hint="eastAsia"/>
                <w:color w:val="000000"/>
                <w:kern w:val="0"/>
                <w:sz w:val="24"/>
              </w:rPr>
              <w:t xml:space="preserve"> </w:t>
            </w:r>
            <w:r>
              <w:rPr>
                <w:rFonts w:hint="eastAsia"/>
                <w:color w:val="000000"/>
                <w:kern w:val="0"/>
                <w:sz w:val="24"/>
              </w:rPr>
              <w:t>第</w:t>
            </w:r>
            <w:r>
              <w:rPr>
                <w:rFonts w:hint="eastAsia"/>
                <w:color w:val="000000"/>
                <w:kern w:val="0"/>
                <w:sz w:val="24"/>
              </w:rPr>
              <w:t>2</w:t>
            </w:r>
            <w:r>
              <w:rPr>
                <w:rFonts w:hint="eastAsia"/>
                <w:color w:val="000000"/>
                <w:kern w:val="0"/>
                <w:sz w:val="24"/>
              </w:rPr>
              <w:t>号）</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1EC72CB"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355" w14:textId="77777777" w:rsidR="00DF2503" w:rsidRDefault="00E42029">
            <w:pPr>
              <w:widowControl/>
              <w:spacing w:after="0" w:line="240" w:lineRule="auto"/>
              <w:jc w:val="center"/>
              <w:rPr>
                <w:color w:val="000000"/>
                <w:kern w:val="0"/>
                <w:sz w:val="24"/>
              </w:rPr>
            </w:pPr>
            <w:r>
              <w:rPr>
                <w:rFonts w:hint="eastAsia"/>
                <w:color w:val="000000"/>
                <w:kern w:val="0"/>
                <w:sz w:val="24"/>
              </w:rPr>
              <w:t>2017-1-16</w:t>
            </w:r>
          </w:p>
        </w:tc>
      </w:tr>
      <w:tr w:rsidR="00DF2503" w14:paraId="70B26965"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DF2503" w:rsidRDefault="00E42029">
            <w:pPr>
              <w:widowControl/>
              <w:spacing w:after="0" w:line="240" w:lineRule="auto"/>
              <w:jc w:val="center"/>
              <w:rPr>
                <w:color w:val="000000"/>
                <w:kern w:val="0"/>
                <w:sz w:val="24"/>
              </w:rPr>
            </w:pPr>
            <w:r>
              <w:rPr>
                <w:rFonts w:hint="eastAsia"/>
                <w:color w:val="000000"/>
                <w:kern w:val="0"/>
                <w:sz w:val="24"/>
              </w:rPr>
              <w:lastRenderedPageBreak/>
              <w:t>10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7D383AB" w14:textId="77777777" w:rsidR="00DF2503" w:rsidRDefault="00E42029">
            <w:pPr>
              <w:widowControl/>
              <w:spacing w:after="0" w:line="240" w:lineRule="auto"/>
              <w:jc w:val="center"/>
              <w:rPr>
                <w:color w:val="000000"/>
                <w:kern w:val="0"/>
                <w:sz w:val="24"/>
              </w:rPr>
            </w:pPr>
            <w:r>
              <w:rPr>
                <w:rFonts w:hint="eastAsia"/>
                <w:color w:val="000000"/>
                <w:kern w:val="0"/>
                <w:sz w:val="24"/>
              </w:rPr>
              <w:t>银施罗德多策略回报灵活配置混合型证券投资基金</w:t>
            </w:r>
            <w:r>
              <w:rPr>
                <w:rFonts w:hint="eastAsia"/>
                <w:color w:val="000000"/>
                <w:kern w:val="0"/>
                <w:sz w:val="24"/>
              </w:rPr>
              <w:t>2016</w:t>
            </w:r>
            <w:r>
              <w:rPr>
                <w:rFonts w:hint="eastAsia"/>
                <w:color w:val="000000"/>
                <w:kern w:val="0"/>
                <w:sz w:val="24"/>
              </w:rPr>
              <w:t>年第</w:t>
            </w:r>
            <w:r>
              <w:rPr>
                <w:rFonts w:hint="eastAsia"/>
                <w:color w:val="000000"/>
                <w:kern w:val="0"/>
                <w:sz w:val="24"/>
              </w:rPr>
              <w:t>4</w:t>
            </w:r>
            <w:r>
              <w:rPr>
                <w:rFonts w:hint="eastAsia"/>
                <w:color w:val="000000"/>
                <w:kern w:val="0"/>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86F12C2"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82F7BF0" w14:textId="77777777" w:rsidR="00DF2503" w:rsidRDefault="00E42029">
            <w:pPr>
              <w:widowControl/>
              <w:spacing w:after="0" w:line="240" w:lineRule="auto"/>
              <w:jc w:val="center"/>
              <w:rPr>
                <w:color w:val="000000"/>
                <w:kern w:val="0"/>
                <w:sz w:val="24"/>
              </w:rPr>
            </w:pPr>
            <w:r>
              <w:rPr>
                <w:rFonts w:hint="eastAsia"/>
                <w:color w:val="000000"/>
                <w:kern w:val="0"/>
                <w:sz w:val="24"/>
              </w:rPr>
              <w:t>2017-1-19</w:t>
            </w:r>
          </w:p>
        </w:tc>
      </w:tr>
      <w:tr w:rsidR="00DF2503" w14:paraId="2BC0B1D1"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DF2503" w:rsidRDefault="00E42029">
            <w:pPr>
              <w:widowControl/>
              <w:spacing w:after="0" w:line="240" w:lineRule="auto"/>
              <w:jc w:val="center"/>
              <w:rPr>
                <w:color w:val="000000"/>
                <w:kern w:val="0"/>
                <w:sz w:val="24"/>
              </w:rPr>
            </w:pPr>
            <w:r>
              <w:rPr>
                <w:rFonts w:hint="eastAsia"/>
                <w:color w:val="000000"/>
                <w:kern w:val="0"/>
                <w:sz w:val="24"/>
              </w:rPr>
              <w:t>11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BA85264"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36D9680"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93FA" w14:textId="77777777" w:rsidR="00DF2503" w:rsidRDefault="00E42029">
            <w:pPr>
              <w:widowControl/>
              <w:spacing w:after="0" w:line="240" w:lineRule="auto"/>
              <w:jc w:val="center"/>
              <w:rPr>
                <w:color w:val="000000"/>
                <w:kern w:val="0"/>
                <w:sz w:val="24"/>
              </w:rPr>
            </w:pPr>
            <w:r>
              <w:rPr>
                <w:rFonts w:hint="eastAsia"/>
                <w:color w:val="000000"/>
                <w:kern w:val="0"/>
                <w:sz w:val="24"/>
              </w:rPr>
              <w:t>2017-2-23</w:t>
            </w:r>
          </w:p>
        </w:tc>
      </w:tr>
      <w:tr w:rsidR="00DF2503" w14:paraId="145BB5C3"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726A28" w14:textId="77777777" w:rsidR="00DF2503" w:rsidRDefault="00E42029">
            <w:pPr>
              <w:widowControl/>
              <w:spacing w:after="0" w:line="240" w:lineRule="auto"/>
              <w:jc w:val="center"/>
              <w:rPr>
                <w:color w:val="000000"/>
                <w:kern w:val="0"/>
                <w:sz w:val="24"/>
              </w:rPr>
            </w:pPr>
            <w:r>
              <w:rPr>
                <w:rFonts w:hint="eastAsia"/>
                <w:color w:val="000000"/>
                <w:kern w:val="0"/>
                <w:sz w:val="24"/>
              </w:rPr>
              <w:t>12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25F4218"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B776A17"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F2D9FE3" w14:textId="77777777" w:rsidR="00DF2503" w:rsidRDefault="00E42029">
            <w:pPr>
              <w:widowControl/>
              <w:spacing w:after="0" w:line="240" w:lineRule="auto"/>
              <w:jc w:val="center"/>
              <w:rPr>
                <w:color w:val="000000"/>
                <w:kern w:val="0"/>
                <w:sz w:val="24"/>
              </w:rPr>
            </w:pPr>
            <w:r>
              <w:rPr>
                <w:rFonts w:hint="eastAsia"/>
                <w:color w:val="000000"/>
                <w:kern w:val="0"/>
                <w:sz w:val="24"/>
              </w:rPr>
              <w:t>2017-2-24</w:t>
            </w:r>
          </w:p>
        </w:tc>
      </w:tr>
      <w:tr w:rsidR="00DF2503" w14:paraId="26B9CB9F"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D58BBB4" w14:textId="77777777" w:rsidR="00DF2503" w:rsidRDefault="00E42029">
            <w:pPr>
              <w:widowControl/>
              <w:spacing w:after="0" w:line="240" w:lineRule="auto"/>
              <w:jc w:val="center"/>
              <w:rPr>
                <w:color w:val="000000"/>
                <w:kern w:val="0"/>
                <w:sz w:val="24"/>
              </w:rPr>
            </w:pPr>
            <w:r>
              <w:rPr>
                <w:rFonts w:hint="eastAsia"/>
                <w:color w:val="000000"/>
                <w:kern w:val="0"/>
                <w:sz w:val="24"/>
              </w:rPr>
              <w:t>13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025B544"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w:t>
            </w:r>
            <w:proofErr w:type="gramStart"/>
            <w:r>
              <w:rPr>
                <w:rFonts w:hint="eastAsia"/>
                <w:color w:val="000000"/>
                <w:kern w:val="0"/>
                <w:sz w:val="24"/>
              </w:rPr>
              <w:t>凤凰金</w:t>
            </w:r>
            <w:proofErr w:type="gramEnd"/>
            <w:r>
              <w:rPr>
                <w:rFonts w:hint="eastAsia"/>
                <w:color w:val="000000"/>
                <w:kern w:val="0"/>
                <w:sz w:val="24"/>
              </w:rPr>
              <w:t>信（银川）投资管理有限公司为旗下部分基金的场外销售机构并参与其基金前端申购（含定期定额投资）费率优惠活动的公告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A7D97A"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F4F0D30" w14:textId="77777777" w:rsidR="00DF2503" w:rsidRDefault="00E42029">
            <w:pPr>
              <w:widowControl/>
              <w:spacing w:after="0" w:line="240" w:lineRule="auto"/>
              <w:jc w:val="center"/>
              <w:rPr>
                <w:color w:val="000000"/>
                <w:kern w:val="0"/>
                <w:sz w:val="24"/>
              </w:rPr>
            </w:pPr>
            <w:r>
              <w:rPr>
                <w:rFonts w:hint="eastAsia"/>
                <w:color w:val="000000"/>
                <w:kern w:val="0"/>
                <w:sz w:val="24"/>
              </w:rPr>
              <w:t>2017-2-24</w:t>
            </w:r>
          </w:p>
        </w:tc>
      </w:tr>
      <w:tr w:rsidR="00DF2503" w14:paraId="49E82B4F"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0C55CCB" w14:textId="77777777" w:rsidR="00DF2503" w:rsidRDefault="00E42029">
            <w:pPr>
              <w:widowControl/>
              <w:spacing w:after="0" w:line="240" w:lineRule="auto"/>
              <w:jc w:val="center"/>
              <w:rPr>
                <w:color w:val="000000"/>
                <w:kern w:val="0"/>
                <w:sz w:val="24"/>
              </w:rPr>
            </w:pPr>
            <w:r>
              <w:rPr>
                <w:rFonts w:hint="eastAsia"/>
                <w:color w:val="000000"/>
                <w:kern w:val="0"/>
                <w:sz w:val="24"/>
              </w:rPr>
              <w:t>14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E859CE7"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16E13CDC"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9E88FF9" w14:textId="77777777" w:rsidR="00DF2503" w:rsidRDefault="00E42029">
            <w:pPr>
              <w:widowControl/>
              <w:spacing w:after="0" w:line="240" w:lineRule="auto"/>
              <w:jc w:val="center"/>
              <w:rPr>
                <w:color w:val="000000"/>
                <w:kern w:val="0"/>
                <w:sz w:val="24"/>
              </w:rPr>
            </w:pPr>
            <w:r>
              <w:rPr>
                <w:rFonts w:hint="eastAsia"/>
                <w:color w:val="000000"/>
                <w:kern w:val="0"/>
                <w:sz w:val="24"/>
              </w:rPr>
              <w:t>2017-3-3</w:t>
            </w:r>
          </w:p>
        </w:tc>
      </w:tr>
      <w:tr w:rsidR="00DF2503" w14:paraId="571DC3DE"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D24618" w14:textId="77777777" w:rsidR="00DF2503" w:rsidRDefault="00E42029">
            <w:pPr>
              <w:widowControl/>
              <w:spacing w:after="0" w:line="240" w:lineRule="auto"/>
              <w:jc w:val="center"/>
              <w:rPr>
                <w:color w:val="000000"/>
                <w:kern w:val="0"/>
                <w:sz w:val="24"/>
              </w:rPr>
            </w:pPr>
            <w:r>
              <w:rPr>
                <w:rFonts w:hint="eastAsia"/>
                <w:color w:val="000000"/>
                <w:kern w:val="0"/>
                <w:sz w:val="24"/>
              </w:rPr>
              <w:t>15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FD8031A"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CFBC401"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9B1FC0" w14:textId="77777777" w:rsidR="00DF2503" w:rsidRDefault="00E42029">
            <w:pPr>
              <w:widowControl/>
              <w:spacing w:after="0" w:line="240" w:lineRule="auto"/>
              <w:jc w:val="center"/>
              <w:rPr>
                <w:color w:val="000000"/>
                <w:kern w:val="0"/>
                <w:sz w:val="24"/>
              </w:rPr>
            </w:pPr>
            <w:r>
              <w:rPr>
                <w:rFonts w:hint="eastAsia"/>
                <w:color w:val="000000"/>
                <w:kern w:val="0"/>
                <w:sz w:val="24"/>
              </w:rPr>
              <w:t>2017-3-15</w:t>
            </w:r>
          </w:p>
        </w:tc>
      </w:tr>
      <w:tr w:rsidR="00DF2503" w14:paraId="5C48773B"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BF0018D" w14:textId="77777777" w:rsidR="00DF2503" w:rsidRDefault="00E42029">
            <w:pPr>
              <w:widowControl/>
              <w:spacing w:after="0" w:line="240" w:lineRule="auto"/>
              <w:jc w:val="center"/>
              <w:rPr>
                <w:color w:val="000000"/>
                <w:kern w:val="0"/>
                <w:sz w:val="24"/>
              </w:rPr>
            </w:pPr>
            <w:r>
              <w:rPr>
                <w:rFonts w:hint="eastAsia"/>
                <w:color w:val="000000"/>
                <w:kern w:val="0"/>
                <w:sz w:val="24"/>
              </w:rPr>
              <w:t>16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1785943"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交银施罗德多策略回报灵活配置混合型证券投资基金</w:t>
            </w:r>
            <w:r>
              <w:rPr>
                <w:rFonts w:hint="eastAsia"/>
                <w:color w:val="000000"/>
                <w:kern w:val="0"/>
                <w:sz w:val="24"/>
              </w:rPr>
              <w:t>2016</w:t>
            </w:r>
            <w:r>
              <w:rPr>
                <w:rFonts w:hint="eastAsia"/>
                <w:color w:val="000000"/>
                <w:kern w:val="0"/>
                <w:sz w:val="24"/>
              </w:rPr>
              <w:t>年年度报告摘要</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052D6A"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EAC1FAF" w14:textId="77777777" w:rsidR="00DF2503" w:rsidRDefault="00E42029">
            <w:pPr>
              <w:widowControl/>
              <w:spacing w:after="0" w:line="240" w:lineRule="auto"/>
              <w:jc w:val="center"/>
              <w:rPr>
                <w:color w:val="000000"/>
                <w:kern w:val="0"/>
                <w:sz w:val="24"/>
              </w:rPr>
            </w:pPr>
            <w:r>
              <w:rPr>
                <w:rFonts w:hint="eastAsia"/>
                <w:color w:val="000000"/>
                <w:kern w:val="0"/>
                <w:sz w:val="24"/>
              </w:rPr>
              <w:t>2017-3-29</w:t>
            </w:r>
          </w:p>
        </w:tc>
      </w:tr>
      <w:tr w:rsidR="00DF2503" w14:paraId="776D1DAD"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12F99C" w14:textId="77777777" w:rsidR="00DF2503" w:rsidRDefault="00E42029">
            <w:pPr>
              <w:widowControl/>
              <w:spacing w:after="0" w:line="240" w:lineRule="auto"/>
              <w:jc w:val="center"/>
              <w:rPr>
                <w:color w:val="000000"/>
                <w:kern w:val="0"/>
                <w:sz w:val="24"/>
              </w:rPr>
            </w:pPr>
            <w:r>
              <w:rPr>
                <w:rFonts w:hint="eastAsia"/>
                <w:color w:val="000000"/>
                <w:kern w:val="0"/>
                <w:sz w:val="24"/>
              </w:rPr>
              <w:t>17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FEB414"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B4F5E5F"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EE44D0F" w14:textId="77777777" w:rsidR="00DF2503" w:rsidRDefault="00E42029">
            <w:pPr>
              <w:widowControl/>
              <w:spacing w:after="0" w:line="240" w:lineRule="auto"/>
              <w:jc w:val="center"/>
              <w:rPr>
                <w:color w:val="000000"/>
                <w:kern w:val="0"/>
                <w:sz w:val="24"/>
              </w:rPr>
            </w:pPr>
            <w:r>
              <w:rPr>
                <w:rFonts w:hint="eastAsia"/>
                <w:color w:val="000000"/>
                <w:kern w:val="0"/>
                <w:sz w:val="24"/>
              </w:rPr>
              <w:t>2017-4-7</w:t>
            </w:r>
          </w:p>
        </w:tc>
      </w:tr>
      <w:tr w:rsidR="00DF2503" w14:paraId="426095B2"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0185EE6" w14:textId="77777777" w:rsidR="00DF2503" w:rsidRDefault="00E42029">
            <w:pPr>
              <w:widowControl/>
              <w:spacing w:after="0" w:line="240" w:lineRule="auto"/>
              <w:jc w:val="center"/>
              <w:rPr>
                <w:color w:val="000000"/>
                <w:kern w:val="0"/>
                <w:sz w:val="24"/>
              </w:rPr>
            </w:pPr>
            <w:r>
              <w:rPr>
                <w:rFonts w:hint="eastAsia"/>
                <w:color w:val="000000"/>
                <w:kern w:val="0"/>
                <w:sz w:val="24"/>
              </w:rPr>
              <w:t>18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1FD6A82" w14:textId="77777777" w:rsidR="00DF2503" w:rsidRDefault="00E42029">
            <w:pPr>
              <w:widowControl/>
              <w:spacing w:after="0" w:line="240" w:lineRule="auto"/>
              <w:jc w:val="center"/>
              <w:rPr>
                <w:color w:val="000000"/>
                <w:kern w:val="0"/>
                <w:sz w:val="24"/>
              </w:rPr>
            </w:pPr>
            <w:r>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1EBC59B"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D08B6FB" w14:textId="77777777" w:rsidR="00DF2503" w:rsidRDefault="00E42029">
            <w:pPr>
              <w:widowControl/>
              <w:spacing w:after="0" w:line="240" w:lineRule="auto"/>
              <w:jc w:val="center"/>
              <w:rPr>
                <w:color w:val="000000"/>
                <w:kern w:val="0"/>
                <w:sz w:val="24"/>
              </w:rPr>
            </w:pPr>
            <w:r>
              <w:rPr>
                <w:rFonts w:hint="eastAsia"/>
                <w:color w:val="000000"/>
                <w:kern w:val="0"/>
                <w:sz w:val="24"/>
              </w:rPr>
              <w:t>2017-4-22</w:t>
            </w:r>
          </w:p>
        </w:tc>
      </w:tr>
      <w:tr w:rsidR="00DF2503" w14:paraId="19E58D97" w14:textId="77777777">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5BB7B1" w14:textId="77777777" w:rsidR="00DF2503" w:rsidRDefault="00E42029">
            <w:pPr>
              <w:widowControl/>
              <w:spacing w:after="0" w:line="240" w:lineRule="auto"/>
              <w:jc w:val="center"/>
              <w:rPr>
                <w:color w:val="000000"/>
                <w:kern w:val="0"/>
                <w:sz w:val="24"/>
              </w:rPr>
            </w:pPr>
            <w:r>
              <w:rPr>
                <w:rFonts w:hint="eastAsia"/>
                <w:color w:val="000000"/>
                <w:kern w:val="0"/>
                <w:sz w:val="24"/>
              </w:rPr>
              <w:t>19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FA2B599" w14:textId="77777777" w:rsidR="00DF2503" w:rsidRDefault="00E42029">
            <w:pPr>
              <w:widowControl/>
              <w:spacing w:after="0" w:line="240" w:lineRule="auto"/>
              <w:jc w:val="center"/>
              <w:rPr>
                <w:color w:val="000000"/>
                <w:kern w:val="0"/>
                <w:sz w:val="24"/>
              </w:rPr>
            </w:pPr>
            <w:r>
              <w:rPr>
                <w:rFonts w:hint="eastAsia"/>
                <w:color w:val="000000"/>
                <w:kern w:val="0"/>
                <w:sz w:val="24"/>
              </w:rPr>
              <w:t>银施罗德多策略回报灵活配置混合型证券投资基金</w:t>
            </w:r>
            <w:r>
              <w:rPr>
                <w:rFonts w:hint="eastAsia"/>
                <w:color w:val="000000"/>
                <w:kern w:val="0"/>
                <w:sz w:val="24"/>
              </w:rPr>
              <w:t>2017</w:t>
            </w:r>
            <w:r>
              <w:rPr>
                <w:rFonts w:hint="eastAsia"/>
                <w:color w:val="000000"/>
                <w:kern w:val="0"/>
                <w:sz w:val="24"/>
              </w:rPr>
              <w:t>年第</w:t>
            </w:r>
            <w:r>
              <w:rPr>
                <w:rFonts w:hint="eastAsia"/>
                <w:color w:val="000000"/>
                <w:kern w:val="0"/>
                <w:sz w:val="24"/>
              </w:rPr>
              <w:t>1</w:t>
            </w:r>
            <w:r>
              <w:rPr>
                <w:rFonts w:hint="eastAsia"/>
                <w:color w:val="000000"/>
                <w:kern w:val="0"/>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01DA68B" w14:textId="77777777" w:rsidR="00DF2503" w:rsidRDefault="00E42029">
            <w:pPr>
              <w:widowControl/>
              <w:spacing w:after="0" w:line="240" w:lineRule="auto"/>
              <w:jc w:val="center"/>
              <w:rPr>
                <w:color w:val="000000"/>
                <w:kern w:val="0"/>
                <w:sz w:val="24"/>
              </w:rPr>
            </w:pPr>
            <w:r>
              <w:rPr>
                <w:rFonts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C8AF4FF" w14:textId="77777777" w:rsidR="00DF2503" w:rsidRDefault="00E42029">
            <w:pPr>
              <w:widowControl/>
              <w:spacing w:after="0" w:line="240" w:lineRule="auto"/>
              <w:jc w:val="center"/>
              <w:rPr>
                <w:color w:val="000000"/>
                <w:kern w:val="0"/>
                <w:sz w:val="24"/>
              </w:rPr>
            </w:pPr>
            <w:r>
              <w:rPr>
                <w:rFonts w:hint="eastAsia"/>
                <w:color w:val="000000"/>
                <w:kern w:val="0"/>
                <w:sz w:val="24"/>
              </w:rPr>
              <w:t>2017-4-24</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0" w:name="_Toc109537402"/>
      <w:r>
        <w:rPr>
          <w:rFonts w:ascii="Times New Roman" w:eastAsia="黑体" w:hAnsi="Times New Roman" w:cs="Times New Roman"/>
          <w:kern w:val="0"/>
          <w:sz w:val="24"/>
          <w:szCs w:val="24"/>
        </w:rPr>
        <w:br w:type="page"/>
      </w:r>
      <w:bookmarkStart w:id="61" w:name="_Toc485397514"/>
      <w:r>
        <w:rPr>
          <w:rFonts w:ascii="Times New Roman" w:eastAsia="黑体" w:hAnsi="Times New Roman" w:cs="Times New Roman"/>
          <w:kern w:val="0"/>
          <w:sz w:val="30"/>
          <w:szCs w:val="20"/>
        </w:rPr>
        <w:lastRenderedPageBreak/>
        <w:t>二十四、招募说明书的存放及查阅方式</w:t>
      </w:r>
      <w:bookmarkEnd w:id="60"/>
      <w:bookmarkEnd w:id="61"/>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77777777"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w:t>
      </w:r>
      <w:r>
        <w:rPr>
          <w:kern w:val="0"/>
          <w:sz w:val="24"/>
        </w:rPr>
        <w:t>www.bocomschroder.com)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2" w:name="_Toc109537403"/>
      <w:r>
        <w:rPr>
          <w:rFonts w:ascii="Times New Roman" w:eastAsia="黑体" w:hAnsi="Times New Roman" w:cs="Times New Roman"/>
          <w:b w:val="0"/>
          <w:kern w:val="0"/>
          <w:sz w:val="24"/>
          <w:szCs w:val="24"/>
        </w:rPr>
        <w:br w:type="page"/>
      </w:r>
      <w:bookmarkStart w:id="63" w:name="_Toc485397515"/>
      <w:r>
        <w:rPr>
          <w:rFonts w:ascii="Times New Roman" w:eastAsia="黑体" w:hAnsi="Times New Roman" w:cs="Times New Roman"/>
          <w:kern w:val="0"/>
          <w:sz w:val="30"/>
          <w:szCs w:val="20"/>
        </w:rPr>
        <w:lastRenderedPageBreak/>
        <w:t>二十五、备查文件</w:t>
      </w:r>
      <w:bookmarkEnd w:id="62"/>
      <w:bookmarkEnd w:id="63"/>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headerReference w:type="default" r:id="rId14"/>
      <w:footerReference w:type="default" r:id="rId15"/>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00C90" w14:textId="77777777" w:rsidR="00E51852" w:rsidRDefault="00E51852">
      <w:pPr>
        <w:spacing w:after="0" w:line="240" w:lineRule="auto"/>
      </w:pPr>
      <w:r>
        <w:separator/>
      </w:r>
    </w:p>
  </w:endnote>
  <w:endnote w:type="continuationSeparator" w:id="0">
    <w:p w14:paraId="4C58374B" w14:textId="77777777" w:rsidR="00E51852" w:rsidRDefault="00E5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4E25" w14:textId="77777777" w:rsidR="00B56F1A" w:rsidRDefault="00B56F1A">
    <w:pPr>
      <w:pStyle w:val="ad"/>
      <w:framePr w:wrap="around" w:vAnchor="text" w:hAnchor="margin" w:xAlign="center" w:y="1"/>
      <w:rPr>
        <w:rStyle w:val="af2"/>
      </w:rPr>
    </w:pPr>
    <w:r>
      <w:fldChar w:fldCharType="begin"/>
    </w:r>
    <w:r>
      <w:rPr>
        <w:rStyle w:val="af2"/>
      </w:rPr>
      <w:instrText xml:space="preserve">PAGE  </w:instrText>
    </w:r>
    <w:r>
      <w:fldChar w:fldCharType="end"/>
    </w:r>
  </w:p>
  <w:p w14:paraId="70B6BF2D" w14:textId="77777777" w:rsidR="00B56F1A" w:rsidRDefault="00B56F1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42DF" w14:textId="77777777" w:rsidR="00B56F1A" w:rsidRDefault="00B56F1A">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77777777" w:rsidR="00B56F1A" w:rsidRDefault="00B56F1A">
    <w:pPr>
      <w:pStyle w:val="ad"/>
      <w:framePr w:wrap="around" w:vAnchor="text" w:hAnchor="margin" w:xAlign="center" w:y="1"/>
      <w:rPr>
        <w:rStyle w:val="af2"/>
      </w:rPr>
    </w:pPr>
    <w:r>
      <w:fldChar w:fldCharType="begin"/>
    </w:r>
    <w:r>
      <w:rPr>
        <w:rStyle w:val="af2"/>
      </w:rPr>
      <w:instrText xml:space="preserve">PAGE  </w:instrText>
    </w:r>
    <w:r>
      <w:fldChar w:fldCharType="separate"/>
    </w:r>
    <w:r w:rsidR="00EC0C5C">
      <w:rPr>
        <w:rStyle w:val="af2"/>
        <w:noProof/>
      </w:rPr>
      <w:t>23</w:t>
    </w:r>
    <w:r>
      <w:fldChar w:fldCharType="end"/>
    </w:r>
  </w:p>
  <w:p w14:paraId="3C0B7A81" w14:textId="77777777" w:rsidR="00B56F1A" w:rsidRDefault="00B56F1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3C65" w14:textId="77777777" w:rsidR="00E51852" w:rsidRDefault="00E51852">
      <w:pPr>
        <w:spacing w:after="0" w:line="240" w:lineRule="auto"/>
      </w:pPr>
      <w:r>
        <w:separator/>
      </w:r>
    </w:p>
  </w:footnote>
  <w:footnote w:type="continuationSeparator" w:id="0">
    <w:p w14:paraId="31129597" w14:textId="77777777" w:rsidR="00E51852" w:rsidRDefault="00E51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198F" w14:textId="77777777" w:rsidR="00B56F1A" w:rsidRDefault="00B56F1A">
    <w:pPr>
      <w:pStyle w:val="ae"/>
      <w:pBdr>
        <w:bottom w:val="none" w:sz="0" w:space="0" w:color="auto"/>
      </w:pBdr>
      <w:tabs>
        <w:tab w:val="right" w:pos="8280"/>
      </w:tabs>
      <w:spacing w:after="0" w:line="240" w:lineRule="auto"/>
      <w:jc w:val="right"/>
      <w:rPr>
        <w:rFonts w:ascii="宋体" w:hAnsi="宋体"/>
      </w:rPr>
    </w:pPr>
    <w:r>
      <w:rPr>
        <w:rFonts w:hint="eastAsia"/>
      </w:rPr>
      <w:t xml:space="preserve">             </w:t>
    </w:r>
    <w:r>
      <w:rPr>
        <w:rFonts w:ascii="宋体" w:hAnsi="宋体"/>
      </w:rPr>
      <w:t>交银施罗德多策略回报灵活配置混合型证券投资基金</w:t>
    </w:r>
  </w:p>
  <w:p w14:paraId="49BF5838" w14:textId="2930844E" w:rsidR="00B56F1A" w:rsidRDefault="00B56F1A">
    <w:pPr>
      <w:pStyle w:val="ae"/>
      <w:pBdr>
        <w:bottom w:val="none" w:sz="0" w:space="0" w:color="auto"/>
      </w:pBdr>
      <w:tabs>
        <w:tab w:val="right" w:pos="8280"/>
      </w:tabs>
      <w:spacing w:after="0" w:line="240" w:lineRule="auto"/>
      <w:jc w:val="right"/>
    </w:pPr>
    <w:r>
      <w:rPr>
        <w:rFonts w:ascii="宋体" w:hAnsi="宋体"/>
      </w:rPr>
      <w:t>（更新）招募说明书</w:t>
    </w:r>
    <w:r w:rsidR="00DB2CE8">
      <w:rPr>
        <w:noProof/>
      </w:rPr>
      <mc:AlternateContent>
        <mc:Choice Requires="wps">
          <w:drawing>
            <wp:anchor distT="0" distB="0" distL="114300" distR="114300" simplePos="0" relativeHeight="251659264" behindDoc="0" locked="0" layoutInCell="1" allowOverlap="1" wp14:anchorId="69254418" wp14:editId="42A759E5">
              <wp:simplePos x="0" y="0"/>
              <wp:positionH relativeFrom="column">
                <wp:posOffset>0</wp:posOffset>
              </wp:positionH>
              <wp:positionV relativeFrom="paragraph">
                <wp:posOffset>133350</wp:posOffset>
              </wp:positionV>
              <wp:extent cx="53721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CD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nMQIAADU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"/>
          </w:pict>
        </mc:Fallback>
      </mc:AlternateContent>
    </w:r>
    <w:r>
      <w:rPr>
        <w:rFonts w:ascii="宋体" w:hAnsi="宋体" w:hint="eastAsia"/>
      </w:rPr>
      <w:t>（</w:t>
    </w:r>
    <w:r>
      <w:rPr>
        <w:rFonts w:ascii="宋体" w:hAnsi="宋体"/>
      </w:rPr>
      <w:t>2017年第1号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B56F1A" w:rsidRDefault="00B56F1A">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772CA613" w:rsidR="00B56F1A" w:rsidRDefault="00B56F1A">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sidR="00DB2CE8">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2017年第1号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47BA"/>
    <w:rsid w:val="000150AE"/>
    <w:rsid w:val="00016300"/>
    <w:rsid w:val="00021351"/>
    <w:rsid w:val="00022EB2"/>
    <w:rsid w:val="00025EEC"/>
    <w:rsid w:val="0002605A"/>
    <w:rsid w:val="000331F0"/>
    <w:rsid w:val="000333F2"/>
    <w:rsid w:val="00034105"/>
    <w:rsid w:val="00041040"/>
    <w:rsid w:val="0004550F"/>
    <w:rsid w:val="00050BBA"/>
    <w:rsid w:val="0005307A"/>
    <w:rsid w:val="00053BE4"/>
    <w:rsid w:val="0005644E"/>
    <w:rsid w:val="000625EB"/>
    <w:rsid w:val="00063585"/>
    <w:rsid w:val="00065E25"/>
    <w:rsid w:val="00067A90"/>
    <w:rsid w:val="0007453B"/>
    <w:rsid w:val="00074670"/>
    <w:rsid w:val="00075CFC"/>
    <w:rsid w:val="0007722A"/>
    <w:rsid w:val="000776D3"/>
    <w:rsid w:val="000803D6"/>
    <w:rsid w:val="00082C64"/>
    <w:rsid w:val="000855B1"/>
    <w:rsid w:val="00085FA0"/>
    <w:rsid w:val="00090248"/>
    <w:rsid w:val="0009128C"/>
    <w:rsid w:val="00092724"/>
    <w:rsid w:val="000A044E"/>
    <w:rsid w:val="000A2898"/>
    <w:rsid w:val="000A5797"/>
    <w:rsid w:val="000A6C93"/>
    <w:rsid w:val="000A7A99"/>
    <w:rsid w:val="000B2EE9"/>
    <w:rsid w:val="000B6214"/>
    <w:rsid w:val="000C26B4"/>
    <w:rsid w:val="000C3567"/>
    <w:rsid w:val="000C7F78"/>
    <w:rsid w:val="000D0586"/>
    <w:rsid w:val="000D75A0"/>
    <w:rsid w:val="000E08E0"/>
    <w:rsid w:val="000E360D"/>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775C"/>
    <w:rsid w:val="00133867"/>
    <w:rsid w:val="00134E91"/>
    <w:rsid w:val="0013623B"/>
    <w:rsid w:val="0014219B"/>
    <w:rsid w:val="0014273B"/>
    <w:rsid w:val="00145FDB"/>
    <w:rsid w:val="00150C3D"/>
    <w:rsid w:val="001510D4"/>
    <w:rsid w:val="0015249F"/>
    <w:rsid w:val="001543B0"/>
    <w:rsid w:val="00155CA9"/>
    <w:rsid w:val="00156C18"/>
    <w:rsid w:val="00157B8E"/>
    <w:rsid w:val="001608B6"/>
    <w:rsid w:val="00160C19"/>
    <w:rsid w:val="00162206"/>
    <w:rsid w:val="00163C6A"/>
    <w:rsid w:val="00170A0E"/>
    <w:rsid w:val="00173CF9"/>
    <w:rsid w:val="001778F5"/>
    <w:rsid w:val="0018155B"/>
    <w:rsid w:val="00195770"/>
    <w:rsid w:val="0019650A"/>
    <w:rsid w:val="001A0813"/>
    <w:rsid w:val="001B1072"/>
    <w:rsid w:val="001B3BA6"/>
    <w:rsid w:val="001B4B47"/>
    <w:rsid w:val="001B72C3"/>
    <w:rsid w:val="001C05B5"/>
    <w:rsid w:val="001C149D"/>
    <w:rsid w:val="001C2ACA"/>
    <w:rsid w:val="001C39D9"/>
    <w:rsid w:val="001C7156"/>
    <w:rsid w:val="001C72B0"/>
    <w:rsid w:val="001D1A28"/>
    <w:rsid w:val="001D2A63"/>
    <w:rsid w:val="001D4691"/>
    <w:rsid w:val="001E0A93"/>
    <w:rsid w:val="001E3BD5"/>
    <w:rsid w:val="001E747A"/>
    <w:rsid w:val="001F2521"/>
    <w:rsid w:val="001F7572"/>
    <w:rsid w:val="00204800"/>
    <w:rsid w:val="00206B53"/>
    <w:rsid w:val="002071F6"/>
    <w:rsid w:val="002179A3"/>
    <w:rsid w:val="0022061E"/>
    <w:rsid w:val="00222E5B"/>
    <w:rsid w:val="002233B6"/>
    <w:rsid w:val="002259E5"/>
    <w:rsid w:val="002307C6"/>
    <w:rsid w:val="00234E84"/>
    <w:rsid w:val="00235461"/>
    <w:rsid w:val="00235F19"/>
    <w:rsid w:val="0024760D"/>
    <w:rsid w:val="00250506"/>
    <w:rsid w:val="00250E81"/>
    <w:rsid w:val="0025191C"/>
    <w:rsid w:val="00253514"/>
    <w:rsid w:val="00257170"/>
    <w:rsid w:val="0025794D"/>
    <w:rsid w:val="00257A00"/>
    <w:rsid w:val="0026037D"/>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3EA2"/>
    <w:rsid w:val="00295302"/>
    <w:rsid w:val="0029754E"/>
    <w:rsid w:val="002977B6"/>
    <w:rsid w:val="002A64EA"/>
    <w:rsid w:val="002A72B9"/>
    <w:rsid w:val="002A7F47"/>
    <w:rsid w:val="002B2738"/>
    <w:rsid w:val="002C4814"/>
    <w:rsid w:val="002C7257"/>
    <w:rsid w:val="002D4134"/>
    <w:rsid w:val="002D5AF6"/>
    <w:rsid w:val="002E0FFB"/>
    <w:rsid w:val="002E4600"/>
    <w:rsid w:val="002E6680"/>
    <w:rsid w:val="002F0785"/>
    <w:rsid w:val="002F4AA2"/>
    <w:rsid w:val="002F6FB4"/>
    <w:rsid w:val="002F743E"/>
    <w:rsid w:val="0030001A"/>
    <w:rsid w:val="00302025"/>
    <w:rsid w:val="003021EA"/>
    <w:rsid w:val="003024C8"/>
    <w:rsid w:val="00302E10"/>
    <w:rsid w:val="00305F88"/>
    <w:rsid w:val="0031125F"/>
    <w:rsid w:val="0031176A"/>
    <w:rsid w:val="00312559"/>
    <w:rsid w:val="0031300F"/>
    <w:rsid w:val="003138D1"/>
    <w:rsid w:val="0032126C"/>
    <w:rsid w:val="00322C17"/>
    <w:rsid w:val="003251D7"/>
    <w:rsid w:val="00330306"/>
    <w:rsid w:val="003378A4"/>
    <w:rsid w:val="00341D4A"/>
    <w:rsid w:val="00344D41"/>
    <w:rsid w:val="00346EC4"/>
    <w:rsid w:val="00347902"/>
    <w:rsid w:val="00350CCE"/>
    <w:rsid w:val="00354AD5"/>
    <w:rsid w:val="00354AF4"/>
    <w:rsid w:val="00355AD2"/>
    <w:rsid w:val="003600AA"/>
    <w:rsid w:val="0036203C"/>
    <w:rsid w:val="00365345"/>
    <w:rsid w:val="0036616A"/>
    <w:rsid w:val="0036617D"/>
    <w:rsid w:val="00370774"/>
    <w:rsid w:val="00370C3A"/>
    <w:rsid w:val="00371A35"/>
    <w:rsid w:val="003802FC"/>
    <w:rsid w:val="003838D8"/>
    <w:rsid w:val="0038398F"/>
    <w:rsid w:val="0038424D"/>
    <w:rsid w:val="003850D1"/>
    <w:rsid w:val="00385123"/>
    <w:rsid w:val="00385C73"/>
    <w:rsid w:val="00390074"/>
    <w:rsid w:val="00390AF4"/>
    <w:rsid w:val="00396C37"/>
    <w:rsid w:val="003A01AB"/>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80B"/>
    <w:rsid w:val="00423B63"/>
    <w:rsid w:val="004258FE"/>
    <w:rsid w:val="00430BEA"/>
    <w:rsid w:val="00432567"/>
    <w:rsid w:val="00445752"/>
    <w:rsid w:val="00446787"/>
    <w:rsid w:val="0044753F"/>
    <w:rsid w:val="004502DD"/>
    <w:rsid w:val="00451F45"/>
    <w:rsid w:val="00456A76"/>
    <w:rsid w:val="00477DD7"/>
    <w:rsid w:val="004852B6"/>
    <w:rsid w:val="00490A51"/>
    <w:rsid w:val="00492EF9"/>
    <w:rsid w:val="00496139"/>
    <w:rsid w:val="00496E7D"/>
    <w:rsid w:val="004A0306"/>
    <w:rsid w:val="004A2F01"/>
    <w:rsid w:val="004B0AF1"/>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0BF4"/>
    <w:rsid w:val="00553706"/>
    <w:rsid w:val="0055433E"/>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B6138"/>
    <w:rsid w:val="005C1115"/>
    <w:rsid w:val="005C1349"/>
    <w:rsid w:val="005C646F"/>
    <w:rsid w:val="005D269A"/>
    <w:rsid w:val="005D2D8C"/>
    <w:rsid w:val="005D5B80"/>
    <w:rsid w:val="005D5E3D"/>
    <w:rsid w:val="005D7768"/>
    <w:rsid w:val="005F1C74"/>
    <w:rsid w:val="005F29A5"/>
    <w:rsid w:val="00600400"/>
    <w:rsid w:val="0060132C"/>
    <w:rsid w:val="00601903"/>
    <w:rsid w:val="00602C85"/>
    <w:rsid w:val="006031B7"/>
    <w:rsid w:val="00605373"/>
    <w:rsid w:val="0060609F"/>
    <w:rsid w:val="00607D18"/>
    <w:rsid w:val="006124BD"/>
    <w:rsid w:val="00617892"/>
    <w:rsid w:val="006205AF"/>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82D73"/>
    <w:rsid w:val="00682DCA"/>
    <w:rsid w:val="00682F23"/>
    <w:rsid w:val="00687365"/>
    <w:rsid w:val="0069128D"/>
    <w:rsid w:val="00693F94"/>
    <w:rsid w:val="00694168"/>
    <w:rsid w:val="0069683D"/>
    <w:rsid w:val="006A10AB"/>
    <w:rsid w:val="006A5C85"/>
    <w:rsid w:val="006C069B"/>
    <w:rsid w:val="006C2230"/>
    <w:rsid w:val="006C26B2"/>
    <w:rsid w:val="006C4CCB"/>
    <w:rsid w:val="006C7652"/>
    <w:rsid w:val="006D3844"/>
    <w:rsid w:val="006D5A5C"/>
    <w:rsid w:val="006D7848"/>
    <w:rsid w:val="006E3D2B"/>
    <w:rsid w:val="006F26A5"/>
    <w:rsid w:val="00702767"/>
    <w:rsid w:val="007036A3"/>
    <w:rsid w:val="00703EDC"/>
    <w:rsid w:val="00704EDB"/>
    <w:rsid w:val="007064D5"/>
    <w:rsid w:val="00712304"/>
    <w:rsid w:val="00714FBC"/>
    <w:rsid w:val="007224E3"/>
    <w:rsid w:val="00730EBA"/>
    <w:rsid w:val="00735622"/>
    <w:rsid w:val="0073752B"/>
    <w:rsid w:val="007378BB"/>
    <w:rsid w:val="00741C5B"/>
    <w:rsid w:val="00752B28"/>
    <w:rsid w:val="007548DB"/>
    <w:rsid w:val="00757274"/>
    <w:rsid w:val="00760570"/>
    <w:rsid w:val="007626A9"/>
    <w:rsid w:val="00765C2F"/>
    <w:rsid w:val="007745F9"/>
    <w:rsid w:val="00775CC9"/>
    <w:rsid w:val="00776459"/>
    <w:rsid w:val="00781F9E"/>
    <w:rsid w:val="00784F97"/>
    <w:rsid w:val="00785A60"/>
    <w:rsid w:val="00787356"/>
    <w:rsid w:val="00787A6C"/>
    <w:rsid w:val="00790868"/>
    <w:rsid w:val="007A0877"/>
    <w:rsid w:val="007A5E0E"/>
    <w:rsid w:val="007A65B5"/>
    <w:rsid w:val="007D4F49"/>
    <w:rsid w:val="007E1E52"/>
    <w:rsid w:val="007E35E8"/>
    <w:rsid w:val="007E413E"/>
    <w:rsid w:val="007F3DF5"/>
    <w:rsid w:val="007F4265"/>
    <w:rsid w:val="007F6EAB"/>
    <w:rsid w:val="0080223C"/>
    <w:rsid w:val="00803CB1"/>
    <w:rsid w:val="008113F0"/>
    <w:rsid w:val="0081463E"/>
    <w:rsid w:val="00816876"/>
    <w:rsid w:val="00821855"/>
    <w:rsid w:val="0082385C"/>
    <w:rsid w:val="00827062"/>
    <w:rsid w:val="00827317"/>
    <w:rsid w:val="008308A9"/>
    <w:rsid w:val="008348E0"/>
    <w:rsid w:val="00835124"/>
    <w:rsid w:val="0083568C"/>
    <w:rsid w:val="00835ABB"/>
    <w:rsid w:val="00836C36"/>
    <w:rsid w:val="008370B9"/>
    <w:rsid w:val="008405C4"/>
    <w:rsid w:val="0084116A"/>
    <w:rsid w:val="00846F9A"/>
    <w:rsid w:val="0084730F"/>
    <w:rsid w:val="00847875"/>
    <w:rsid w:val="008503F9"/>
    <w:rsid w:val="00860205"/>
    <w:rsid w:val="008606E8"/>
    <w:rsid w:val="008608D9"/>
    <w:rsid w:val="008616EC"/>
    <w:rsid w:val="008618D4"/>
    <w:rsid w:val="0086247F"/>
    <w:rsid w:val="00862985"/>
    <w:rsid w:val="00862CDD"/>
    <w:rsid w:val="00863082"/>
    <w:rsid w:val="00866F04"/>
    <w:rsid w:val="0087030D"/>
    <w:rsid w:val="00873FE1"/>
    <w:rsid w:val="00875463"/>
    <w:rsid w:val="008778A2"/>
    <w:rsid w:val="008814B8"/>
    <w:rsid w:val="0088323E"/>
    <w:rsid w:val="00890292"/>
    <w:rsid w:val="00893378"/>
    <w:rsid w:val="008A039E"/>
    <w:rsid w:val="008A0889"/>
    <w:rsid w:val="008A1CA6"/>
    <w:rsid w:val="008A2F21"/>
    <w:rsid w:val="008A3CA8"/>
    <w:rsid w:val="008B183E"/>
    <w:rsid w:val="008B6EB3"/>
    <w:rsid w:val="008C00D5"/>
    <w:rsid w:val="008C38A7"/>
    <w:rsid w:val="008C3FD2"/>
    <w:rsid w:val="008C4269"/>
    <w:rsid w:val="008C5C54"/>
    <w:rsid w:val="008D0645"/>
    <w:rsid w:val="008D1044"/>
    <w:rsid w:val="008D109E"/>
    <w:rsid w:val="008D301D"/>
    <w:rsid w:val="008D42DC"/>
    <w:rsid w:val="008D55EF"/>
    <w:rsid w:val="008D57CA"/>
    <w:rsid w:val="008D7122"/>
    <w:rsid w:val="008E04CA"/>
    <w:rsid w:val="008E0EFB"/>
    <w:rsid w:val="008E0F72"/>
    <w:rsid w:val="008E36FF"/>
    <w:rsid w:val="008E3DF5"/>
    <w:rsid w:val="008E6532"/>
    <w:rsid w:val="00902353"/>
    <w:rsid w:val="00902F3D"/>
    <w:rsid w:val="00904191"/>
    <w:rsid w:val="009045A1"/>
    <w:rsid w:val="00914C20"/>
    <w:rsid w:val="00916452"/>
    <w:rsid w:val="00921EDB"/>
    <w:rsid w:val="00930221"/>
    <w:rsid w:val="00930E96"/>
    <w:rsid w:val="0093235C"/>
    <w:rsid w:val="00933E41"/>
    <w:rsid w:val="0093421B"/>
    <w:rsid w:val="009346AF"/>
    <w:rsid w:val="009374D4"/>
    <w:rsid w:val="00944DB3"/>
    <w:rsid w:val="0095213D"/>
    <w:rsid w:val="0095338F"/>
    <w:rsid w:val="00953F46"/>
    <w:rsid w:val="00957694"/>
    <w:rsid w:val="0096540A"/>
    <w:rsid w:val="00967A50"/>
    <w:rsid w:val="00970FA2"/>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B2D2D"/>
    <w:rsid w:val="009B3228"/>
    <w:rsid w:val="009B3856"/>
    <w:rsid w:val="009C1508"/>
    <w:rsid w:val="009D1FFD"/>
    <w:rsid w:val="009E221D"/>
    <w:rsid w:val="009E3C32"/>
    <w:rsid w:val="009E4427"/>
    <w:rsid w:val="009E7782"/>
    <w:rsid w:val="009F1C2B"/>
    <w:rsid w:val="009F2737"/>
    <w:rsid w:val="009F749D"/>
    <w:rsid w:val="00A04816"/>
    <w:rsid w:val="00A04886"/>
    <w:rsid w:val="00A07A63"/>
    <w:rsid w:val="00A1103C"/>
    <w:rsid w:val="00A1124C"/>
    <w:rsid w:val="00A13EAF"/>
    <w:rsid w:val="00A2513C"/>
    <w:rsid w:val="00A32F59"/>
    <w:rsid w:val="00A333AC"/>
    <w:rsid w:val="00A40E46"/>
    <w:rsid w:val="00A42A88"/>
    <w:rsid w:val="00A47724"/>
    <w:rsid w:val="00A54B64"/>
    <w:rsid w:val="00A55188"/>
    <w:rsid w:val="00A66421"/>
    <w:rsid w:val="00A665DD"/>
    <w:rsid w:val="00A7121C"/>
    <w:rsid w:val="00A7269E"/>
    <w:rsid w:val="00A76692"/>
    <w:rsid w:val="00A84FDC"/>
    <w:rsid w:val="00A851E5"/>
    <w:rsid w:val="00A86F97"/>
    <w:rsid w:val="00A9422D"/>
    <w:rsid w:val="00A944CD"/>
    <w:rsid w:val="00AA420F"/>
    <w:rsid w:val="00AA7CE0"/>
    <w:rsid w:val="00AB1722"/>
    <w:rsid w:val="00AB28AC"/>
    <w:rsid w:val="00AB3B23"/>
    <w:rsid w:val="00AB4EB6"/>
    <w:rsid w:val="00AB6D29"/>
    <w:rsid w:val="00AB769B"/>
    <w:rsid w:val="00AC6266"/>
    <w:rsid w:val="00AD06D2"/>
    <w:rsid w:val="00AD4BF9"/>
    <w:rsid w:val="00AD5E90"/>
    <w:rsid w:val="00AD6644"/>
    <w:rsid w:val="00AF0CBB"/>
    <w:rsid w:val="00AF0E59"/>
    <w:rsid w:val="00AF426A"/>
    <w:rsid w:val="00AF5B66"/>
    <w:rsid w:val="00AF5CA5"/>
    <w:rsid w:val="00AF5ECF"/>
    <w:rsid w:val="00B05AA8"/>
    <w:rsid w:val="00B10B64"/>
    <w:rsid w:val="00B129D5"/>
    <w:rsid w:val="00B17228"/>
    <w:rsid w:val="00B22603"/>
    <w:rsid w:val="00B2422B"/>
    <w:rsid w:val="00B248C2"/>
    <w:rsid w:val="00B25E9B"/>
    <w:rsid w:val="00B3252C"/>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2DA7"/>
    <w:rsid w:val="00C346C9"/>
    <w:rsid w:val="00C35AC0"/>
    <w:rsid w:val="00C36136"/>
    <w:rsid w:val="00C4520B"/>
    <w:rsid w:val="00C464E1"/>
    <w:rsid w:val="00C469C8"/>
    <w:rsid w:val="00C469D9"/>
    <w:rsid w:val="00C476B1"/>
    <w:rsid w:val="00C519F6"/>
    <w:rsid w:val="00C5661D"/>
    <w:rsid w:val="00C6403B"/>
    <w:rsid w:val="00C64BC3"/>
    <w:rsid w:val="00C66285"/>
    <w:rsid w:val="00C66E83"/>
    <w:rsid w:val="00C86E49"/>
    <w:rsid w:val="00C913DD"/>
    <w:rsid w:val="00C91DC8"/>
    <w:rsid w:val="00C92679"/>
    <w:rsid w:val="00C9536B"/>
    <w:rsid w:val="00CA2FFC"/>
    <w:rsid w:val="00CA3AEF"/>
    <w:rsid w:val="00CA5CD1"/>
    <w:rsid w:val="00CB626C"/>
    <w:rsid w:val="00CC202D"/>
    <w:rsid w:val="00CC5FB8"/>
    <w:rsid w:val="00CC6F9A"/>
    <w:rsid w:val="00CD6D1F"/>
    <w:rsid w:val="00CE1F7E"/>
    <w:rsid w:val="00CE2473"/>
    <w:rsid w:val="00CE384F"/>
    <w:rsid w:val="00CE75EE"/>
    <w:rsid w:val="00CF1F0C"/>
    <w:rsid w:val="00CF3D98"/>
    <w:rsid w:val="00CF406E"/>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589F"/>
    <w:rsid w:val="00D576E5"/>
    <w:rsid w:val="00D623BD"/>
    <w:rsid w:val="00D67873"/>
    <w:rsid w:val="00D71602"/>
    <w:rsid w:val="00D73B01"/>
    <w:rsid w:val="00D75462"/>
    <w:rsid w:val="00D77533"/>
    <w:rsid w:val="00D776E3"/>
    <w:rsid w:val="00D833AA"/>
    <w:rsid w:val="00D84987"/>
    <w:rsid w:val="00D86A89"/>
    <w:rsid w:val="00DA024C"/>
    <w:rsid w:val="00DA2D45"/>
    <w:rsid w:val="00DA6AC0"/>
    <w:rsid w:val="00DA7947"/>
    <w:rsid w:val="00DB2502"/>
    <w:rsid w:val="00DB2CE8"/>
    <w:rsid w:val="00DB45DF"/>
    <w:rsid w:val="00DB6FA5"/>
    <w:rsid w:val="00DD2DB5"/>
    <w:rsid w:val="00DD2ED4"/>
    <w:rsid w:val="00DD361C"/>
    <w:rsid w:val="00DD50EA"/>
    <w:rsid w:val="00DD66B4"/>
    <w:rsid w:val="00DD6E3C"/>
    <w:rsid w:val="00DD7225"/>
    <w:rsid w:val="00DD7759"/>
    <w:rsid w:val="00DE4903"/>
    <w:rsid w:val="00DE4F6B"/>
    <w:rsid w:val="00DE7F1F"/>
    <w:rsid w:val="00DF0B6F"/>
    <w:rsid w:val="00DF15ED"/>
    <w:rsid w:val="00DF24B4"/>
    <w:rsid w:val="00DF2503"/>
    <w:rsid w:val="00DF29F1"/>
    <w:rsid w:val="00DF3CB7"/>
    <w:rsid w:val="00DF63C4"/>
    <w:rsid w:val="00DF70A2"/>
    <w:rsid w:val="00DF766B"/>
    <w:rsid w:val="00E00D3E"/>
    <w:rsid w:val="00E0269C"/>
    <w:rsid w:val="00E02A3F"/>
    <w:rsid w:val="00E06724"/>
    <w:rsid w:val="00E116E4"/>
    <w:rsid w:val="00E119E7"/>
    <w:rsid w:val="00E2580C"/>
    <w:rsid w:val="00E305DC"/>
    <w:rsid w:val="00E306DC"/>
    <w:rsid w:val="00E317B5"/>
    <w:rsid w:val="00E34213"/>
    <w:rsid w:val="00E365D7"/>
    <w:rsid w:val="00E42029"/>
    <w:rsid w:val="00E42D2E"/>
    <w:rsid w:val="00E448D0"/>
    <w:rsid w:val="00E44F5E"/>
    <w:rsid w:val="00E46EDF"/>
    <w:rsid w:val="00E5090F"/>
    <w:rsid w:val="00E51852"/>
    <w:rsid w:val="00E53AEC"/>
    <w:rsid w:val="00E53E66"/>
    <w:rsid w:val="00E53F5D"/>
    <w:rsid w:val="00E55C5A"/>
    <w:rsid w:val="00E56C04"/>
    <w:rsid w:val="00E61DE3"/>
    <w:rsid w:val="00E6505E"/>
    <w:rsid w:val="00E66BF3"/>
    <w:rsid w:val="00E70C94"/>
    <w:rsid w:val="00E7431A"/>
    <w:rsid w:val="00E74DDC"/>
    <w:rsid w:val="00E80220"/>
    <w:rsid w:val="00E85D6B"/>
    <w:rsid w:val="00E86E1F"/>
    <w:rsid w:val="00E924F0"/>
    <w:rsid w:val="00E95DC2"/>
    <w:rsid w:val="00E96F95"/>
    <w:rsid w:val="00E972D1"/>
    <w:rsid w:val="00EA4B04"/>
    <w:rsid w:val="00EA5BCF"/>
    <w:rsid w:val="00EA7DFE"/>
    <w:rsid w:val="00EB01A2"/>
    <w:rsid w:val="00EB1890"/>
    <w:rsid w:val="00EB2A1D"/>
    <w:rsid w:val="00EB32E2"/>
    <w:rsid w:val="00EB37EA"/>
    <w:rsid w:val="00EB64A7"/>
    <w:rsid w:val="00EC0C5C"/>
    <w:rsid w:val="00EC67B5"/>
    <w:rsid w:val="00EC7B68"/>
    <w:rsid w:val="00ED1811"/>
    <w:rsid w:val="00ED3B6E"/>
    <w:rsid w:val="00ED5597"/>
    <w:rsid w:val="00EE6CB2"/>
    <w:rsid w:val="00EE6F2E"/>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7D1"/>
    <w:rsid w:val="00F82DC0"/>
    <w:rsid w:val="00F84ACA"/>
    <w:rsid w:val="00F878C4"/>
    <w:rsid w:val="00F94977"/>
    <w:rsid w:val="00F94B6E"/>
    <w:rsid w:val="00F96EF1"/>
    <w:rsid w:val="00FA66BA"/>
    <w:rsid w:val="00FC0FEB"/>
    <w:rsid w:val="00FC21D3"/>
    <w:rsid w:val="00FC5134"/>
    <w:rsid w:val="00FD6B41"/>
    <w:rsid w:val="00FD6D28"/>
    <w:rsid w:val="00FE1ED8"/>
    <w:rsid w:val="00FE2B33"/>
    <w:rsid w:val="00FE2D22"/>
    <w:rsid w:val="00FE45EB"/>
    <w:rsid w:val="00FE5825"/>
    <w:rsid w:val="00FF0A01"/>
    <w:rsid w:val="00FF13EE"/>
    <w:rsid w:val="00FF2830"/>
    <w:rsid w:val="00FF31E2"/>
    <w:rsid w:val="00FF6028"/>
    <w:rsid w:val="00FF663F"/>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153</Pages>
  <Words>14955</Words>
  <Characters>85245</Characters>
  <Application>Microsoft Office Word</Application>
  <DocSecurity>0</DocSecurity>
  <Lines>710</Lines>
  <Paragraphs>199</Paragraphs>
  <ScaleCrop>false</ScaleCrop>
  <Company>微软中国</Company>
  <LinksUpToDate>false</LinksUpToDate>
  <CharactersWithSpaces>100001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许帆</cp:lastModifiedBy>
  <cp:revision>10</cp:revision>
  <cp:lastPrinted>2017-06-30T05:53:00Z</cp:lastPrinted>
  <dcterms:created xsi:type="dcterms:W3CDTF">2017-06-16T06:14:00Z</dcterms:created>
  <dcterms:modified xsi:type="dcterms:W3CDTF">2017-06-30T05:54:00Z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