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交银施罗德货币市场证券投资基金</w:t>
      </w:r>
    </w:p>
    <w:p w:rsidR="00B60E27" w:rsidRPr="001E1B20" w:rsidRDefault="00B60E27" w:rsidP="00281564">
      <w:pPr>
        <w:spacing w:before="29" w:line="288" w:lineRule="auto"/>
        <w:jc w:val="center"/>
        <w:rPr>
          <w:b/>
          <w:sz w:val="36"/>
          <w:szCs w:val="36"/>
        </w:rPr>
      </w:pPr>
      <w:r w:rsidRPr="001E1B20">
        <w:rPr>
          <w:b/>
          <w:sz w:val="36"/>
          <w:szCs w:val="36"/>
        </w:rPr>
        <w:t>2017</w:t>
      </w:r>
      <w:r w:rsidRPr="001E1B20">
        <w:rPr>
          <w:b/>
          <w:sz w:val="36"/>
          <w:szCs w:val="36"/>
        </w:rPr>
        <w:t>年第</w:t>
      </w:r>
      <w:r w:rsidRPr="001E1B20">
        <w:rPr>
          <w:b/>
          <w:sz w:val="36"/>
          <w:szCs w:val="36"/>
        </w:rPr>
        <w:t>1</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2017</w:t>
      </w:r>
      <w:r w:rsidRPr="001E1B20">
        <w:rPr>
          <w:b/>
          <w:sz w:val="36"/>
          <w:szCs w:val="36"/>
        </w:rPr>
        <w:t>年</w:t>
      </w:r>
      <w:r w:rsidRPr="001E1B20">
        <w:rPr>
          <w:b/>
          <w:sz w:val="36"/>
          <w:szCs w:val="36"/>
        </w:rPr>
        <w:t>3</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中国农业银行股份有限公司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二〇一七年四月二十四日</w:t>
      </w:r>
    </w:p>
    <w:p w:rsidR="00902E3F" w:rsidRPr="000E4C40" w:rsidRDefault="00902E3F" w:rsidP="000F78F3">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5E08FC" w:rsidRDefault="0002014F">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5E08FC" w:rsidRDefault="0002014F">
      <w:pPr>
        <w:adjustRightInd w:val="0"/>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2017</w:t>
      </w:r>
      <w:r>
        <w:rPr>
          <w:color w:val="000000"/>
          <w:sz w:val="24"/>
        </w:rPr>
        <w:t>年</w:t>
      </w:r>
      <w:r>
        <w:rPr>
          <w:color w:val="000000"/>
          <w:sz w:val="24"/>
        </w:rPr>
        <w:t>4</w:t>
      </w:r>
      <w:r>
        <w:rPr>
          <w:color w:val="000000"/>
          <w:sz w:val="24"/>
        </w:rPr>
        <w:t>月</w:t>
      </w:r>
      <w:r>
        <w:rPr>
          <w:color w:val="000000"/>
          <w:sz w:val="24"/>
        </w:rPr>
        <w:t>21</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5E08FC" w:rsidRDefault="0002014F">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5E08FC" w:rsidRDefault="0002014F">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5E08FC" w:rsidRDefault="0002014F">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2017</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3</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519588</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2006</w:t>
            </w:r>
            <w:r w:rsidRPr="000E4C40">
              <w:rPr>
                <w:color w:val="000000"/>
                <w:kern w:val="0"/>
                <w:sz w:val="24"/>
              </w:rPr>
              <w:t>年</w:t>
            </w:r>
            <w:r w:rsidRPr="000E4C40">
              <w:rPr>
                <w:color w:val="000000"/>
                <w:kern w:val="0"/>
                <w:sz w:val="24"/>
              </w:rPr>
              <w:t>1</w:t>
            </w:r>
            <w:r w:rsidRPr="000E4C40">
              <w:rPr>
                <w:color w:val="000000"/>
                <w:kern w:val="0"/>
                <w:sz w:val="24"/>
              </w:rPr>
              <w:t>月</w:t>
            </w:r>
            <w:r w:rsidRPr="000E4C40">
              <w:rPr>
                <w:color w:val="000000"/>
                <w:kern w:val="0"/>
                <w:sz w:val="24"/>
              </w:rPr>
              <w:t>20</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4,748,951,291.56</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本基金属于货币市场基金，投资目标是在力求本金稳妥和资产充分流动性的前提下，追求超过业绩比较基准的投资收益。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六个月银行定期存款利率</w:t>
            </w:r>
            <w:r w:rsidRPr="000E4C40">
              <w:rPr>
                <w:color w:val="000000"/>
                <w:kern w:val="0"/>
                <w:sz w:val="24"/>
              </w:rPr>
              <w:t>(</w:t>
            </w:r>
            <w:r w:rsidRPr="000E4C40">
              <w:rPr>
                <w:color w:val="000000"/>
                <w:kern w:val="0"/>
                <w:sz w:val="24"/>
              </w:rPr>
              <w:t>税后</w:t>
            </w:r>
            <w:r w:rsidRPr="000E4C40">
              <w:rPr>
                <w:color w:val="000000"/>
                <w:kern w:val="0"/>
                <w:sz w:val="24"/>
              </w:rPr>
              <w:t>)</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本基金是具有较低风险、中低收益、流动性强的证券投资基金品种。</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中国农业银行股份有限公司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交银货币</w:t>
            </w:r>
            <w:r w:rsidRPr="000E4C40">
              <w:rPr>
                <w:sz w:val="24"/>
              </w:rPr>
              <w:t>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519588</w:t>
            </w:r>
          </w:p>
        </w:tc>
        <w:tc>
          <w:tcPr>
            <w:tcW w:w="2923" w:type="dxa"/>
            <w:vAlign w:val="center"/>
          </w:tcPr>
          <w:p w:rsidR="00A805BC" w:rsidRPr="000E4C40" w:rsidRDefault="00A805BC" w:rsidP="00281564">
            <w:pPr>
              <w:spacing w:before="29" w:line="288" w:lineRule="auto"/>
              <w:jc w:val="left"/>
              <w:rPr>
                <w:sz w:val="24"/>
              </w:rPr>
            </w:pPr>
            <w:r w:rsidRPr="000E4C40">
              <w:rPr>
                <w:sz w:val="24"/>
              </w:rPr>
              <w:t>519589</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504,573,199.08</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4,244,378,092.48</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(2017</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w:t>
            </w:r>
            <w:r w:rsidRPr="000E4C40">
              <w:rPr>
                <w:color w:val="000000"/>
                <w:sz w:val="24"/>
              </w:rPr>
              <w:t>-2017</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交银货币</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3,468,883.36</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82,673,837.50</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3,468,883.36</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82,673,837.50</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504,573,199.08</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4,244,378,092.48</w:t>
            </w:r>
          </w:p>
        </w:tc>
      </w:tr>
    </w:tbl>
    <w:p w:rsidR="005E08FC" w:rsidRDefault="0002014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w:t>
      </w:r>
      <w:r>
        <w:rPr>
          <w:color w:val="000000"/>
          <w:sz w:val="24"/>
        </w:rPr>
        <w:t>2007</w:t>
      </w:r>
      <w:r>
        <w:rPr>
          <w:color w:val="000000"/>
          <w:sz w:val="24"/>
        </w:rPr>
        <w:t>年</w:t>
      </w:r>
      <w:r>
        <w:rPr>
          <w:color w:val="000000"/>
          <w:sz w:val="24"/>
        </w:rPr>
        <w:t>6</w:t>
      </w:r>
      <w:r>
        <w:rPr>
          <w:color w:val="000000"/>
          <w:sz w:val="24"/>
        </w:rPr>
        <w:t>月</w:t>
      </w:r>
      <w:r>
        <w:rPr>
          <w:color w:val="000000"/>
          <w:sz w:val="24"/>
        </w:rPr>
        <w:t>22</w:t>
      </w:r>
      <w:r>
        <w:rPr>
          <w:color w:val="000000"/>
          <w:sz w:val="24"/>
        </w:rPr>
        <w:t>日起，本基金实行销售服务费分级收费方式，分设两级基金份额：</w:t>
      </w:r>
      <w:r>
        <w:rPr>
          <w:color w:val="000000"/>
          <w:sz w:val="24"/>
        </w:rPr>
        <w:t>A</w:t>
      </w:r>
      <w:r>
        <w:rPr>
          <w:color w:val="000000"/>
          <w:sz w:val="24"/>
        </w:rPr>
        <w:t>级基金份额和</w:t>
      </w:r>
      <w:r>
        <w:rPr>
          <w:color w:val="000000"/>
          <w:sz w:val="24"/>
        </w:rPr>
        <w:t>B</w:t>
      </w:r>
      <w:r>
        <w:rPr>
          <w:color w:val="000000"/>
          <w:sz w:val="24"/>
        </w:rPr>
        <w:t>级基金份额。</w:t>
      </w:r>
      <w:r>
        <w:rPr>
          <w:color w:val="000000"/>
          <w:sz w:val="24"/>
        </w:rPr>
        <w:t>A</w:t>
      </w:r>
      <w:r>
        <w:rPr>
          <w:color w:val="000000"/>
          <w:sz w:val="24"/>
        </w:rPr>
        <w:t>级基金份额与</w:t>
      </w:r>
      <w:r>
        <w:rPr>
          <w:color w:val="000000"/>
          <w:sz w:val="24"/>
        </w:rPr>
        <w:t>B</w:t>
      </w:r>
      <w:r>
        <w:rPr>
          <w:color w:val="000000"/>
          <w:sz w:val="24"/>
        </w:rPr>
        <w:t>级基金份额的管理费、托管费相同，</w:t>
      </w:r>
      <w:r>
        <w:rPr>
          <w:color w:val="000000"/>
          <w:sz w:val="24"/>
        </w:rPr>
        <w:t>A</w:t>
      </w:r>
      <w:r>
        <w:rPr>
          <w:color w:val="000000"/>
          <w:sz w:val="24"/>
        </w:rPr>
        <w:t>级基金份额按照</w:t>
      </w:r>
      <w:r>
        <w:rPr>
          <w:color w:val="000000"/>
          <w:sz w:val="24"/>
        </w:rPr>
        <w:t>0.25%</w:t>
      </w:r>
      <w:r>
        <w:rPr>
          <w:color w:val="000000"/>
          <w:sz w:val="24"/>
        </w:rPr>
        <w:t>的年费率计提销售服务费，</w:t>
      </w:r>
      <w:r>
        <w:rPr>
          <w:color w:val="000000"/>
          <w:sz w:val="24"/>
        </w:rPr>
        <w:t>B</w:t>
      </w:r>
      <w:r>
        <w:rPr>
          <w:color w:val="000000"/>
          <w:sz w:val="24"/>
        </w:rPr>
        <w:t>级基金份额按照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级基金份额与分级前基金连续计算，</w:t>
      </w:r>
      <w:r>
        <w:rPr>
          <w:color w:val="000000"/>
          <w:sz w:val="24"/>
        </w:rPr>
        <w:t>B</w:t>
      </w:r>
      <w:r>
        <w:rPr>
          <w:color w:val="000000"/>
          <w:sz w:val="24"/>
        </w:rPr>
        <w:t>级基金份额按新设基金计算；</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lastRenderedPageBreak/>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5E08FC">
        <w:trPr>
          <w:jc w:val="center"/>
        </w:trPr>
        <w:tc>
          <w:tcPr>
            <w:tcW w:w="1266" w:type="dxa"/>
            <w:vAlign w:val="center"/>
          </w:tcPr>
          <w:p w:rsidR="005E08FC" w:rsidRDefault="0002014F">
            <w:pPr>
              <w:jc w:val="left"/>
            </w:pPr>
            <w:r>
              <w:rPr>
                <w:color w:val="000000"/>
              </w:rPr>
              <w:lastRenderedPageBreak/>
              <w:t>过去三个月</w:t>
            </w:r>
          </w:p>
        </w:tc>
        <w:tc>
          <w:tcPr>
            <w:tcW w:w="1267" w:type="dxa"/>
            <w:vAlign w:val="center"/>
          </w:tcPr>
          <w:p w:rsidR="005E08FC" w:rsidRDefault="0002014F">
            <w:pPr>
              <w:jc w:val="center"/>
            </w:pPr>
            <w:r>
              <w:rPr>
                <w:color w:val="000000"/>
              </w:rPr>
              <w:t>0.6155%</w:t>
            </w:r>
          </w:p>
        </w:tc>
        <w:tc>
          <w:tcPr>
            <w:tcW w:w="1267" w:type="dxa"/>
            <w:vAlign w:val="center"/>
          </w:tcPr>
          <w:p w:rsidR="005E08FC" w:rsidRDefault="0002014F">
            <w:pPr>
              <w:jc w:val="center"/>
            </w:pPr>
            <w:r>
              <w:rPr>
                <w:color w:val="000000"/>
              </w:rPr>
              <w:t>0.0016%</w:t>
            </w:r>
          </w:p>
        </w:tc>
        <w:tc>
          <w:tcPr>
            <w:tcW w:w="1267" w:type="dxa"/>
            <w:vAlign w:val="center"/>
          </w:tcPr>
          <w:p w:rsidR="005E08FC" w:rsidRDefault="0002014F">
            <w:pPr>
              <w:jc w:val="center"/>
            </w:pPr>
            <w:r>
              <w:rPr>
                <w:color w:val="000000"/>
              </w:rPr>
              <w:t>0.3205%</w:t>
            </w:r>
          </w:p>
        </w:tc>
        <w:tc>
          <w:tcPr>
            <w:tcW w:w="1267" w:type="dxa"/>
            <w:vAlign w:val="center"/>
          </w:tcPr>
          <w:p w:rsidR="005E08FC" w:rsidRDefault="0002014F">
            <w:pPr>
              <w:jc w:val="center"/>
            </w:pPr>
            <w:r>
              <w:rPr>
                <w:color w:val="000000"/>
              </w:rPr>
              <w:t>0.0000%</w:t>
            </w:r>
          </w:p>
        </w:tc>
        <w:tc>
          <w:tcPr>
            <w:tcW w:w="1267" w:type="dxa"/>
            <w:vAlign w:val="center"/>
          </w:tcPr>
          <w:p w:rsidR="005E08FC" w:rsidRDefault="0002014F">
            <w:pPr>
              <w:jc w:val="center"/>
            </w:pPr>
            <w:r>
              <w:rPr>
                <w:color w:val="000000"/>
              </w:rPr>
              <w:t>0.2950%</w:t>
            </w:r>
          </w:p>
        </w:tc>
        <w:tc>
          <w:tcPr>
            <w:tcW w:w="1267" w:type="dxa"/>
            <w:vAlign w:val="center"/>
          </w:tcPr>
          <w:p w:rsidR="005E08FC" w:rsidRDefault="0002014F">
            <w:pPr>
              <w:jc w:val="center"/>
            </w:pPr>
            <w:r>
              <w:rPr>
                <w:color w:val="000000"/>
              </w:rPr>
              <w:t>0.0016%</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注：本基金收益分配按月结转份额。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交银货币</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5E08FC">
        <w:trPr>
          <w:jc w:val="center"/>
        </w:trPr>
        <w:tc>
          <w:tcPr>
            <w:tcW w:w="1266" w:type="dxa"/>
            <w:vAlign w:val="center"/>
          </w:tcPr>
          <w:p w:rsidR="005E08FC" w:rsidRDefault="0002014F">
            <w:pPr>
              <w:jc w:val="left"/>
            </w:pPr>
            <w:r>
              <w:rPr>
                <w:color w:val="000000"/>
              </w:rPr>
              <w:t>过去三个月</w:t>
            </w:r>
          </w:p>
        </w:tc>
        <w:tc>
          <w:tcPr>
            <w:tcW w:w="1267" w:type="dxa"/>
            <w:vAlign w:val="center"/>
          </w:tcPr>
          <w:p w:rsidR="005E08FC" w:rsidRDefault="0002014F">
            <w:pPr>
              <w:jc w:val="center"/>
            </w:pPr>
            <w:r>
              <w:rPr>
                <w:color w:val="000000"/>
              </w:rPr>
              <w:t>0.6754%</w:t>
            </w:r>
          </w:p>
        </w:tc>
        <w:tc>
          <w:tcPr>
            <w:tcW w:w="1267" w:type="dxa"/>
            <w:vAlign w:val="center"/>
          </w:tcPr>
          <w:p w:rsidR="005E08FC" w:rsidRDefault="0002014F">
            <w:pPr>
              <w:jc w:val="center"/>
            </w:pPr>
            <w:r>
              <w:rPr>
                <w:color w:val="000000"/>
              </w:rPr>
              <w:t>0.0016%</w:t>
            </w:r>
          </w:p>
        </w:tc>
        <w:tc>
          <w:tcPr>
            <w:tcW w:w="1267" w:type="dxa"/>
            <w:vAlign w:val="center"/>
          </w:tcPr>
          <w:p w:rsidR="005E08FC" w:rsidRDefault="0002014F">
            <w:pPr>
              <w:jc w:val="center"/>
            </w:pPr>
            <w:r>
              <w:rPr>
                <w:color w:val="000000"/>
              </w:rPr>
              <w:t>0.3205%</w:t>
            </w:r>
          </w:p>
        </w:tc>
        <w:tc>
          <w:tcPr>
            <w:tcW w:w="1267" w:type="dxa"/>
            <w:vAlign w:val="center"/>
          </w:tcPr>
          <w:p w:rsidR="005E08FC" w:rsidRDefault="0002014F">
            <w:pPr>
              <w:jc w:val="center"/>
            </w:pPr>
            <w:r>
              <w:rPr>
                <w:color w:val="000000"/>
              </w:rPr>
              <w:t>0.0000%</w:t>
            </w:r>
          </w:p>
        </w:tc>
        <w:tc>
          <w:tcPr>
            <w:tcW w:w="1267" w:type="dxa"/>
            <w:vAlign w:val="center"/>
          </w:tcPr>
          <w:p w:rsidR="005E08FC" w:rsidRDefault="0002014F">
            <w:pPr>
              <w:jc w:val="center"/>
            </w:pPr>
            <w:r>
              <w:rPr>
                <w:color w:val="000000"/>
              </w:rPr>
              <w:t>0.3549%</w:t>
            </w:r>
          </w:p>
        </w:tc>
        <w:tc>
          <w:tcPr>
            <w:tcW w:w="1267" w:type="dxa"/>
            <w:vAlign w:val="center"/>
          </w:tcPr>
          <w:p w:rsidR="005E08FC" w:rsidRDefault="0002014F">
            <w:pPr>
              <w:jc w:val="center"/>
            </w:pPr>
            <w:r>
              <w:rPr>
                <w:color w:val="000000"/>
              </w:rPr>
              <w:t>0.0016%</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注：本基金收益分配按月结转份额。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Pr>
          <w:rFonts w:hint="eastAsia"/>
          <w:b/>
          <w:color w:val="000000"/>
          <w:kern w:val="0"/>
          <w:sz w:val="24"/>
        </w:rPr>
        <w:t xml:space="preserve"> </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交银施罗德货币市场证券投资基金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2006</w:t>
      </w:r>
      <w:r w:rsidR="00D87D00" w:rsidRPr="000E4C40">
        <w:rPr>
          <w:color w:val="000000"/>
          <w:kern w:val="0"/>
          <w:sz w:val="24"/>
        </w:rPr>
        <w:t>年</w:t>
      </w:r>
      <w:r w:rsidR="00D87D00" w:rsidRPr="000E4C40">
        <w:rPr>
          <w:color w:val="000000"/>
          <w:kern w:val="0"/>
          <w:sz w:val="24"/>
        </w:rPr>
        <w:t>1</w:t>
      </w:r>
      <w:r w:rsidR="00D87D00" w:rsidRPr="000E4C40">
        <w:rPr>
          <w:color w:val="000000"/>
          <w:kern w:val="0"/>
          <w:sz w:val="24"/>
        </w:rPr>
        <w:t>月</w:t>
      </w:r>
      <w:r w:rsidR="00D87D00" w:rsidRPr="000E4C40">
        <w:rPr>
          <w:color w:val="000000"/>
          <w:kern w:val="0"/>
          <w:sz w:val="24"/>
        </w:rPr>
        <w:t>20</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2017</w:t>
      </w:r>
      <w:r w:rsidR="00A7219D" w:rsidRPr="000E4C40">
        <w:rPr>
          <w:color w:val="000000"/>
          <w:kern w:val="0"/>
          <w:sz w:val="24"/>
        </w:rPr>
        <w:t>年</w:t>
      </w:r>
      <w:r w:rsidR="00A7219D" w:rsidRPr="000E4C40">
        <w:rPr>
          <w:color w:val="000000"/>
          <w:kern w:val="0"/>
          <w:sz w:val="24"/>
        </w:rPr>
        <w:t>3</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交银货币</w:t>
      </w:r>
      <w:r w:rsidRPr="000E4C40">
        <w:rPr>
          <w:color w:val="000000"/>
          <w:kern w:val="0"/>
          <w:sz w:val="24"/>
        </w:rPr>
        <w:t>A</w:t>
      </w:r>
    </w:p>
    <w:p w:rsidR="00E63B3D" w:rsidRPr="000E4C40" w:rsidRDefault="00CC2124" w:rsidP="00281564">
      <w:pPr>
        <w:tabs>
          <w:tab w:val="left" w:pos="0"/>
        </w:tabs>
        <w:spacing w:before="29" w:line="288" w:lineRule="auto"/>
        <w:jc w:val="center"/>
        <w:rPr>
          <w:color w:val="000000"/>
          <w:sz w:val="24"/>
        </w:rPr>
      </w:pPr>
      <w:r w:rsidRPr="000E4C40">
        <w:rPr>
          <w:noProof/>
          <w:color w:val="000000"/>
          <w:sz w:val="24"/>
        </w:rPr>
        <w:lastRenderedPageBreak/>
        <w:drawing>
          <wp:inline distT="0" distB="0" distL="0" distR="0" wp14:anchorId="2FB6D20E" wp14:editId="13A527E0">
            <wp:extent cx="5769610" cy="3378835"/>
            <wp:effectExtent l="0" t="0" r="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2006</w:t>
      </w:r>
      <w:r w:rsidRPr="000E4C40">
        <w:rPr>
          <w:color w:val="000000"/>
          <w:sz w:val="24"/>
        </w:rPr>
        <w:t>年</w:t>
      </w:r>
      <w:r w:rsidRPr="000E4C40">
        <w:rPr>
          <w:color w:val="000000"/>
          <w:sz w:val="24"/>
        </w:rPr>
        <w:t>1</w:t>
      </w:r>
      <w:r w:rsidRPr="000E4C40">
        <w:rPr>
          <w:color w:val="000000"/>
          <w:sz w:val="24"/>
        </w:rPr>
        <w:t>月</w:t>
      </w:r>
      <w:r w:rsidRPr="000E4C40">
        <w:rPr>
          <w:color w:val="000000"/>
          <w:sz w:val="24"/>
        </w:rPr>
        <w:t>20</w:t>
      </w:r>
      <w:r w:rsidRPr="000E4C40">
        <w:rPr>
          <w:color w:val="000000"/>
          <w:sz w:val="24"/>
        </w:rPr>
        <w:t>日至</w:t>
      </w:r>
      <w:r w:rsidRPr="000E4C40">
        <w:rPr>
          <w:color w:val="000000"/>
          <w:sz w:val="24"/>
        </w:rPr>
        <w:t>2017</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交银货币</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lastRenderedPageBreak/>
        <w:t>注：图示日期为</w:t>
      </w:r>
      <w:r w:rsidRPr="000E4C40">
        <w:rPr>
          <w:color w:val="000000"/>
          <w:sz w:val="24"/>
        </w:rPr>
        <w:t>2007</w:t>
      </w:r>
      <w:r w:rsidRPr="000E4C40">
        <w:rPr>
          <w:color w:val="000000"/>
          <w:sz w:val="24"/>
        </w:rPr>
        <w:t>年</w:t>
      </w:r>
      <w:r w:rsidRPr="000E4C40">
        <w:rPr>
          <w:color w:val="000000"/>
          <w:sz w:val="24"/>
        </w:rPr>
        <w:t>6</w:t>
      </w:r>
      <w:r w:rsidRPr="000E4C40">
        <w:rPr>
          <w:color w:val="000000"/>
          <w:sz w:val="24"/>
        </w:rPr>
        <w:t>月</w:t>
      </w:r>
      <w:r w:rsidRPr="000E4C40">
        <w:rPr>
          <w:color w:val="000000"/>
          <w:sz w:val="24"/>
        </w:rPr>
        <w:t>22</w:t>
      </w:r>
      <w:r w:rsidRPr="000E4C40">
        <w:rPr>
          <w:color w:val="000000"/>
          <w:sz w:val="24"/>
        </w:rPr>
        <w:t>日至</w:t>
      </w:r>
      <w:r w:rsidRPr="000E4C40">
        <w:rPr>
          <w:color w:val="000000"/>
          <w:sz w:val="24"/>
        </w:rPr>
        <w:t>2017</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5E08FC">
        <w:trPr>
          <w:jc w:val="center"/>
        </w:trPr>
        <w:tc>
          <w:tcPr>
            <w:tcW w:w="945" w:type="dxa"/>
            <w:vAlign w:val="center"/>
          </w:tcPr>
          <w:p w:rsidR="005E08FC" w:rsidRDefault="0002014F">
            <w:pPr>
              <w:jc w:val="center"/>
            </w:pPr>
            <w:r>
              <w:rPr>
                <w:color w:val="000000"/>
                <w:sz w:val="24"/>
              </w:rPr>
              <w:t>黄莹洁</w:t>
            </w:r>
          </w:p>
        </w:tc>
        <w:tc>
          <w:tcPr>
            <w:tcW w:w="1589" w:type="dxa"/>
            <w:vAlign w:val="center"/>
          </w:tcPr>
          <w:p w:rsidR="005E08FC" w:rsidRDefault="0002014F">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天债券、交银现金宝货币、交银丰享收益债券、交银丰泽收益债券、交银裕通纯债债券、交银活期通货币、交银天利宝货币、交银裕隆纯债债券、交银天鑫宝货币、交银天益宝货币、交银境尚收益债券的基金经理</w:t>
            </w:r>
          </w:p>
        </w:tc>
        <w:tc>
          <w:tcPr>
            <w:tcW w:w="1478" w:type="dxa"/>
            <w:vAlign w:val="center"/>
          </w:tcPr>
          <w:p w:rsidR="005E08FC" w:rsidRDefault="0002014F">
            <w:pPr>
              <w:jc w:val="center"/>
            </w:pPr>
            <w:r>
              <w:rPr>
                <w:color w:val="000000"/>
                <w:sz w:val="24"/>
              </w:rPr>
              <w:t>2015-05-27</w:t>
            </w:r>
          </w:p>
        </w:tc>
        <w:tc>
          <w:tcPr>
            <w:tcW w:w="1478" w:type="dxa"/>
            <w:vAlign w:val="center"/>
          </w:tcPr>
          <w:p w:rsidR="005E08FC" w:rsidRDefault="0002014F">
            <w:pPr>
              <w:jc w:val="center"/>
            </w:pPr>
            <w:r>
              <w:rPr>
                <w:color w:val="000000"/>
                <w:sz w:val="24"/>
              </w:rPr>
              <w:t>-</w:t>
            </w:r>
          </w:p>
        </w:tc>
        <w:tc>
          <w:tcPr>
            <w:tcW w:w="986" w:type="dxa"/>
            <w:vAlign w:val="center"/>
          </w:tcPr>
          <w:p w:rsidR="005E08FC" w:rsidRDefault="0002014F">
            <w:pPr>
              <w:jc w:val="center"/>
            </w:pPr>
            <w:r>
              <w:rPr>
                <w:color w:val="000000"/>
                <w:sz w:val="24"/>
              </w:rPr>
              <w:t>9</w:t>
            </w:r>
            <w:r>
              <w:rPr>
                <w:color w:val="000000"/>
                <w:sz w:val="24"/>
              </w:rPr>
              <w:t>年</w:t>
            </w:r>
          </w:p>
        </w:tc>
        <w:tc>
          <w:tcPr>
            <w:tcW w:w="2392" w:type="dxa"/>
            <w:vAlign w:val="center"/>
          </w:tcPr>
          <w:p w:rsidR="005E08FC" w:rsidRDefault="0002014F">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p w:rsidR="005E08FC" w:rsidRDefault="005E08FC"/>
        </w:tc>
      </w:tr>
      <w:tr w:rsidR="005E08FC">
        <w:trPr>
          <w:jc w:val="center"/>
        </w:trPr>
        <w:tc>
          <w:tcPr>
            <w:tcW w:w="945" w:type="dxa"/>
            <w:vAlign w:val="center"/>
          </w:tcPr>
          <w:p w:rsidR="005E08FC" w:rsidRDefault="0002014F">
            <w:pPr>
              <w:jc w:val="center"/>
            </w:pPr>
            <w:r>
              <w:rPr>
                <w:color w:val="000000"/>
                <w:sz w:val="24"/>
              </w:rPr>
              <w:t>连端清</w:t>
            </w:r>
          </w:p>
        </w:tc>
        <w:tc>
          <w:tcPr>
            <w:tcW w:w="1589" w:type="dxa"/>
            <w:vAlign w:val="center"/>
          </w:tcPr>
          <w:p w:rsidR="005E08FC" w:rsidRDefault="0002014F">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w:t>
            </w:r>
            <w:r>
              <w:rPr>
                <w:color w:val="000000"/>
                <w:sz w:val="24"/>
              </w:rPr>
              <w:lastRenderedPageBreak/>
              <w:t>利宝货币、交银裕兴纯债债券、交银裕盈纯债债券、交银裕利纯债</w:t>
            </w:r>
            <w:bookmarkStart w:id="0" w:name="_GoBack"/>
            <w:r w:rsidR="007B513E">
              <w:rPr>
                <w:color w:val="000000"/>
                <w:sz w:val="24"/>
              </w:rPr>
              <w:t>债券</w:t>
            </w:r>
            <w:bookmarkEnd w:id="0"/>
            <w:r>
              <w:rPr>
                <w:color w:val="000000"/>
                <w:sz w:val="24"/>
              </w:rPr>
              <w:t>、交银裕隆纯债债券、交银天鑫宝货币、交银天益宝货币、交银境尚收益债券的基金经理</w:t>
            </w:r>
          </w:p>
        </w:tc>
        <w:tc>
          <w:tcPr>
            <w:tcW w:w="1478" w:type="dxa"/>
            <w:vAlign w:val="center"/>
          </w:tcPr>
          <w:p w:rsidR="005E08FC" w:rsidRDefault="0002014F">
            <w:pPr>
              <w:jc w:val="center"/>
            </w:pPr>
            <w:r>
              <w:rPr>
                <w:color w:val="000000"/>
                <w:sz w:val="24"/>
              </w:rPr>
              <w:lastRenderedPageBreak/>
              <w:t>2015-10-16</w:t>
            </w:r>
          </w:p>
        </w:tc>
        <w:tc>
          <w:tcPr>
            <w:tcW w:w="1478" w:type="dxa"/>
            <w:vAlign w:val="center"/>
          </w:tcPr>
          <w:p w:rsidR="005E08FC" w:rsidRDefault="0002014F">
            <w:pPr>
              <w:jc w:val="center"/>
            </w:pPr>
            <w:r>
              <w:rPr>
                <w:color w:val="000000"/>
                <w:sz w:val="24"/>
              </w:rPr>
              <w:t>-</w:t>
            </w:r>
          </w:p>
        </w:tc>
        <w:tc>
          <w:tcPr>
            <w:tcW w:w="986" w:type="dxa"/>
            <w:vAlign w:val="center"/>
          </w:tcPr>
          <w:p w:rsidR="005E08FC" w:rsidRDefault="0002014F">
            <w:pPr>
              <w:jc w:val="center"/>
            </w:pPr>
            <w:r>
              <w:rPr>
                <w:color w:val="000000"/>
                <w:sz w:val="24"/>
              </w:rPr>
              <w:t>4</w:t>
            </w:r>
            <w:r>
              <w:rPr>
                <w:color w:val="000000"/>
                <w:sz w:val="24"/>
              </w:rPr>
              <w:t>年</w:t>
            </w:r>
          </w:p>
        </w:tc>
        <w:tc>
          <w:tcPr>
            <w:tcW w:w="2392" w:type="dxa"/>
            <w:vAlign w:val="center"/>
          </w:tcPr>
          <w:p w:rsidR="005E08FC" w:rsidRDefault="0002014F">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p w:rsidR="005E08FC" w:rsidRDefault="005E08FC"/>
        </w:tc>
      </w:tr>
    </w:tbl>
    <w:p w:rsidR="005E08FC" w:rsidRDefault="0002014F">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5E08FC" w:rsidRDefault="0002014F" w:rsidP="00432551">
      <w:pPr>
        <w:autoSpaceDE w:val="0"/>
        <w:autoSpaceDN w:val="0"/>
        <w:adjustRightInd w:val="0"/>
        <w:spacing w:before="29" w:line="288" w:lineRule="auto"/>
        <w:ind w:firstLineChars="200" w:firstLine="480"/>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432551">
      <w:pPr>
        <w:autoSpaceDE w:val="0"/>
        <w:autoSpaceDN w:val="0"/>
        <w:adjustRightInd w:val="0"/>
        <w:spacing w:before="29" w:line="288" w:lineRule="auto"/>
        <w:ind w:firstLineChars="200" w:firstLine="480"/>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5E08FC" w:rsidRDefault="0002014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E08FC" w:rsidRDefault="0002014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E08FC" w:rsidRDefault="0002014F">
      <w:pPr>
        <w:spacing w:before="29" w:line="288" w:lineRule="auto"/>
        <w:ind w:firstLineChars="200" w:firstLine="480"/>
        <w:rPr>
          <w:color w:val="000000"/>
          <w:sz w:val="24"/>
        </w:rPr>
      </w:pPr>
      <w:r>
        <w:rPr>
          <w:color w:val="000000"/>
          <w:sz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sz w:val="24"/>
        </w:rPr>
        <w:t xml:space="preserve"> </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5E08FC" w:rsidRDefault="0002014F">
      <w:pPr>
        <w:spacing w:before="29" w:line="288" w:lineRule="auto"/>
        <w:ind w:firstLineChars="200" w:firstLine="480"/>
        <w:rPr>
          <w:color w:val="000000"/>
          <w:sz w:val="24"/>
        </w:rPr>
      </w:pPr>
      <w:r>
        <w:rPr>
          <w:color w:val="000000"/>
          <w:sz w:val="24"/>
        </w:rPr>
        <w:t>本报告期内，受益于上游供需结构的改善，大宗商品价格回升，国内生产部门处于复苏状态，经济温和改善。央行货币政策的选择与通胀向上，经济改善的宏观环境相匹配，控制总体资金投放量且上调了公开市场操作以及</w:t>
      </w:r>
      <w:r>
        <w:rPr>
          <w:color w:val="000000"/>
          <w:sz w:val="24"/>
        </w:rPr>
        <w:t>MLF</w:t>
      </w:r>
      <w:r>
        <w:rPr>
          <w:color w:val="000000"/>
          <w:sz w:val="24"/>
        </w:rPr>
        <w:t>的利率。在去杠杆背景下，叠加</w:t>
      </w:r>
      <w:r>
        <w:rPr>
          <w:color w:val="000000"/>
          <w:sz w:val="24"/>
        </w:rPr>
        <w:t>MPA</w:t>
      </w:r>
      <w:r>
        <w:rPr>
          <w:color w:val="000000"/>
          <w:sz w:val="24"/>
        </w:rPr>
        <w:t>考核改革且从严的情况下，银行间市场流动性总体偏紧，货币市场工具利率维持较高水平。</w:t>
      </w:r>
    </w:p>
    <w:p w:rsidR="005E08FC" w:rsidRDefault="0002014F">
      <w:pPr>
        <w:spacing w:before="29" w:line="288" w:lineRule="auto"/>
        <w:ind w:firstLineChars="200" w:firstLine="480"/>
        <w:rPr>
          <w:color w:val="000000"/>
          <w:sz w:val="24"/>
        </w:rPr>
      </w:pPr>
      <w:r>
        <w:rPr>
          <w:color w:val="000000"/>
          <w:sz w:val="24"/>
        </w:rPr>
        <w:t>基金操作方面，我们对流动性趋紧作出了预判，维持低杠杆、短久期的操作思路，近期也多投资于没有估值波动的银行存款与回购等，组合整体流动性良好。</w:t>
      </w:r>
    </w:p>
    <w:p w:rsidR="005E08FC" w:rsidRDefault="0002014F">
      <w:pPr>
        <w:spacing w:before="29" w:line="288" w:lineRule="auto"/>
        <w:ind w:firstLineChars="200" w:firstLine="480"/>
        <w:rPr>
          <w:color w:val="000000"/>
          <w:sz w:val="24"/>
        </w:rPr>
      </w:pPr>
      <w:r>
        <w:rPr>
          <w:color w:val="000000"/>
          <w:sz w:val="24"/>
        </w:rPr>
        <w:t>展望二季度，三月季末考核过后，短期资金面有望阶段性改善，但在金融去杠杆以及金融监管升级的大背景下，预计流动性的压力始终存在。</w:t>
      </w:r>
    </w:p>
    <w:p w:rsidR="00C4627A" w:rsidRPr="000E4C40" w:rsidRDefault="00C4627A" w:rsidP="00281564">
      <w:pPr>
        <w:spacing w:before="29" w:line="288" w:lineRule="auto"/>
        <w:ind w:firstLineChars="200" w:firstLine="480"/>
        <w:rPr>
          <w:color w:val="000000"/>
          <w:sz w:val="24"/>
        </w:rPr>
      </w:pPr>
      <w:r w:rsidRPr="000E4C40">
        <w:rPr>
          <w:color w:val="000000"/>
          <w:sz w:val="24"/>
        </w:rPr>
        <w:t>本基金将根据不同资产收益率的动态变化，适时调整组合结构，根据期限利差动态调整组合杠杆率，通过对市场利率的前瞻性判断进行合理有效的久期管理，力争严格控制信用风险、流动性风险和利率风险，努力为持有人创造较为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1" w:name="_Toc255486598"/>
      <w:bookmarkStart w:id="2" w:name="_Toc245193825"/>
      <w:r w:rsidRPr="000E4C40">
        <w:rPr>
          <w:color w:val="000000"/>
          <w:sz w:val="24"/>
        </w:rPr>
        <w:t>本报告期内，交银货币</w:t>
      </w:r>
      <w:r w:rsidRPr="000E4C40">
        <w:rPr>
          <w:color w:val="000000"/>
          <w:sz w:val="24"/>
        </w:rPr>
        <w:t>A</w:t>
      </w:r>
      <w:r w:rsidRPr="000E4C40">
        <w:rPr>
          <w:color w:val="000000"/>
          <w:sz w:val="24"/>
        </w:rPr>
        <w:t>净值收益率为</w:t>
      </w:r>
      <w:r w:rsidRPr="000E4C40">
        <w:rPr>
          <w:color w:val="000000"/>
          <w:sz w:val="24"/>
        </w:rPr>
        <w:t>0.6155%</w:t>
      </w:r>
      <w:r w:rsidRPr="000E4C40">
        <w:rPr>
          <w:color w:val="000000"/>
          <w:sz w:val="24"/>
        </w:rPr>
        <w:t>，同期业绩比较基准收益率为</w:t>
      </w:r>
      <w:r w:rsidRPr="000E4C40">
        <w:rPr>
          <w:color w:val="000000"/>
          <w:sz w:val="24"/>
        </w:rPr>
        <w:t>0.3205%</w:t>
      </w:r>
      <w:r w:rsidRPr="000E4C40">
        <w:rPr>
          <w:color w:val="000000"/>
          <w:sz w:val="24"/>
        </w:rPr>
        <w:t>；交银货币</w:t>
      </w:r>
      <w:r w:rsidRPr="000E4C40">
        <w:rPr>
          <w:color w:val="000000"/>
          <w:sz w:val="24"/>
        </w:rPr>
        <w:t>B</w:t>
      </w:r>
      <w:r w:rsidRPr="000E4C40">
        <w:rPr>
          <w:color w:val="000000"/>
          <w:sz w:val="24"/>
        </w:rPr>
        <w:t>净值收益率为</w:t>
      </w:r>
      <w:r w:rsidRPr="000E4C40">
        <w:rPr>
          <w:color w:val="000000"/>
          <w:sz w:val="24"/>
        </w:rPr>
        <w:t>0.6754%</w:t>
      </w:r>
      <w:r w:rsidRPr="000E4C40">
        <w:rPr>
          <w:color w:val="000000"/>
          <w:sz w:val="24"/>
        </w:rPr>
        <w:t>，同期业绩比较基准收益率为</w:t>
      </w:r>
      <w:r w:rsidRPr="000E4C40">
        <w:rPr>
          <w:color w:val="000000"/>
          <w:sz w:val="24"/>
        </w:rPr>
        <w:t>0.3205%</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1"/>
    <w:bookmarkEnd w:id="2"/>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lastRenderedPageBreak/>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3,269,457,597.13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65.80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3,219,457,597.13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64.79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AF10A1" w:rsidP="00281564">
            <w:pPr>
              <w:spacing w:before="29" w:line="288" w:lineRule="auto"/>
              <w:ind w:left="17"/>
              <w:jc w:val="right"/>
              <w:rPr>
                <w:color w:val="000000"/>
                <w:sz w:val="24"/>
              </w:rPr>
            </w:pPr>
            <w:r>
              <w:rPr>
                <w:rFonts w:hint="eastAsia"/>
                <w:color w:val="000000"/>
                <w:sz w:val="24"/>
              </w:rPr>
              <w:t>50</w:t>
            </w:r>
            <w:r w:rsidR="00B4354A" w:rsidRPr="000E4C40">
              <w:rPr>
                <w:color w:val="000000"/>
                <w:sz w:val="24"/>
              </w:rPr>
              <w:t>,</w:t>
            </w:r>
            <w:r>
              <w:rPr>
                <w:rFonts w:hint="eastAsia"/>
                <w:color w:val="000000"/>
                <w:sz w:val="24"/>
              </w:rPr>
              <w:t>000</w:t>
            </w:r>
            <w:r w:rsidR="00B4354A" w:rsidRPr="000E4C40">
              <w:rPr>
                <w:color w:val="000000"/>
                <w:sz w:val="24"/>
              </w:rPr>
              <w:t>,000.00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1.01</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1,625,380,058.34</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32.71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74,295,821.13</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1.50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4,969,133,476.60</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5.</w:t>
            </w:r>
            <w:r w:rsidR="00DC7D3D">
              <w:rPr>
                <w:rFonts w:hint="eastAsia"/>
                <w:sz w:val="24"/>
              </w:rPr>
              <w:t>45</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171,087,863.37</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3.60</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06"/>
        <w:gridCol w:w="1890"/>
        <w:gridCol w:w="2253"/>
        <w:gridCol w:w="1773"/>
        <w:gridCol w:w="2046"/>
      </w:tblGrid>
      <w:tr w:rsidR="007521F9" w:rsidRPr="000E4C40" w:rsidTr="00951A65">
        <w:trPr>
          <w:jc w:val="center"/>
        </w:trPr>
        <w:tc>
          <w:tcPr>
            <w:tcW w:w="937" w:type="dxa"/>
            <w:vAlign w:val="center"/>
          </w:tcPr>
          <w:p w:rsidR="007521F9" w:rsidRPr="000E4C40" w:rsidRDefault="007521F9" w:rsidP="00281564">
            <w:pPr>
              <w:spacing w:before="29" w:line="288" w:lineRule="auto"/>
              <w:jc w:val="center"/>
              <w:rPr>
                <w:sz w:val="24"/>
              </w:rPr>
            </w:pPr>
            <w:r w:rsidRPr="000E4C40">
              <w:rPr>
                <w:rFonts w:hAnsi="宋体"/>
                <w:sz w:val="24"/>
              </w:rPr>
              <w:t>序号</w:t>
            </w:r>
          </w:p>
        </w:tc>
        <w:tc>
          <w:tcPr>
            <w:tcW w:w="1964" w:type="dxa"/>
            <w:vAlign w:val="center"/>
          </w:tcPr>
          <w:p w:rsidR="007521F9" w:rsidRPr="000E4C40" w:rsidRDefault="007521F9" w:rsidP="00281564">
            <w:pPr>
              <w:spacing w:before="29" w:line="288" w:lineRule="auto"/>
              <w:jc w:val="center"/>
              <w:rPr>
                <w:sz w:val="24"/>
              </w:rPr>
            </w:pPr>
            <w:r w:rsidRPr="000E4C40">
              <w:rPr>
                <w:rFonts w:hAnsi="宋体"/>
                <w:sz w:val="24"/>
              </w:rPr>
              <w:t>发生日期</w:t>
            </w:r>
          </w:p>
        </w:tc>
        <w:tc>
          <w:tcPr>
            <w:tcW w:w="2344" w:type="dxa"/>
            <w:vAlign w:val="center"/>
          </w:tcPr>
          <w:p w:rsidR="007521F9" w:rsidRPr="000E4C40" w:rsidRDefault="007521F9" w:rsidP="00281564">
            <w:pPr>
              <w:spacing w:before="29" w:line="288" w:lineRule="auto"/>
              <w:jc w:val="center"/>
              <w:rPr>
                <w:sz w:val="24"/>
              </w:rPr>
            </w:pPr>
            <w:r w:rsidRPr="000E4C40">
              <w:rPr>
                <w:rFonts w:hAnsi="宋体"/>
                <w:sz w:val="24"/>
              </w:rPr>
              <w:t>融资余额占基金资产净值的比例（</w:t>
            </w:r>
            <w:r w:rsidRPr="000E4C40">
              <w:rPr>
                <w:sz w:val="24"/>
              </w:rPr>
              <w:t>%</w:t>
            </w:r>
            <w:r w:rsidRPr="000E4C40">
              <w:rPr>
                <w:rFonts w:hAnsi="宋体"/>
                <w:sz w:val="24"/>
              </w:rPr>
              <w:t>）</w:t>
            </w:r>
          </w:p>
        </w:tc>
        <w:tc>
          <w:tcPr>
            <w:tcW w:w="1842" w:type="dxa"/>
            <w:vAlign w:val="center"/>
          </w:tcPr>
          <w:p w:rsidR="007521F9" w:rsidRPr="000E4C40" w:rsidRDefault="007521F9" w:rsidP="00281564">
            <w:pPr>
              <w:spacing w:before="29" w:line="288" w:lineRule="auto"/>
              <w:jc w:val="center"/>
              <w:rPr>
                <w:sz w:val="24"/>
              </w:rPr>
            </w:pPr>
            <w:r w:rsidRPr="000E4C40">
              <w:rPr>
                <w:rFonts w:hAnsi="宋体"/>
                <w:sz w:val="24"/>
              </w:rPr>
              <w:t>原因</w:t>
            </w:r>
          </w:p>
        </w:tc>
        <w:tc>
          <w:tcPr>
            <w:tcW w:w="2127" w:type="dxa"/>
            <w:vAlign w:val="center"/>
          </w:tcPr>
          <w:p w:rsidR="007521F9" w:rsidRPr="000E4C40" w:rsidRDefault="007521F9" w:rsidP="00281564">
            <w:pPr>
              <w:spacing w:before="29" w:line="288" w:lineRule="auto"/>
              <w:jc w:val="center"/>
              <w:rPr>
                <w:sz w:val="24"/>
              </w:rPr>
            </w:pPr>
            <w:r w:rsidRPr="000E4C40">
              <w:rPr>
                <w:rFonts w:hAnsi="宋体"/>
                <w:sz w:val="24"/>
              </w:rPr>
              <w:t>调整期</w:t>
            </w:r>
          </w:p>
        </w:tc>
      </w:tr>
      <w:tr w:rsidR="005E08FC">
        <w:trPr>
          <w:jc w:val="center"/>
        </w:trPr>
        <w:tc>
          <w:tcPr>
            <w:tcW w:w="906" w:type="dxa"/>
            <w:vAlign w:val="center"/>
          </w:tcPr>
          <w:p w:rsidR="005E08FC" w:rsidRDefault="0002014F">
            <w:pPr>
              <w:jc w:val="center"/>
            </w:pPr>
            <w:r>
              <w:rPr>
                <w:color w:val="000000"/>
                <w:sz w:val="24"/>
              </w:rPr>
              <w:t>1</w:t>
            </w:r>
          </w:p>
        </w:tc>
        <w:tc>
          <w:tcPr>
            <w:tcW w:w="1890" w:type="dxa"/>
            <w:vAlign w:val="center"/>
          </w:tcPr>
          <w:p w:rsidR="005E08FC" w:rsidRDefault="0002014F">
            <w:pPr>
              <w:jc w:val="center"/>
            </w:pPr>
            <w:r>
              <w:rPr>
                <w:color w:val="000000"/>
                <w:sz w:val="24"/>
              </w:rPr>
              <w:t>2017-01-19</w:t>
            </w:r>
          </w:p>
        </w:tc>
        <w:tc>
          <w:tcPr>
            <w:tcW w:w="2253" w:type="dxa"/>
            <w:vAlign w:val="center"/>
          </w:tcPr>
          <w:p w:rsidR="005E08FC" w:rsidRDefault="0002014F">
            <w:pPr>
              <w:jc w:val="center"/>
            </w:pPr>
            <w:r>
              <w:rPr>
                <w:color w:val="000000"/>
                <w:sz w:val="24"/>
              </w:rPr>
              <w:t>20.29</w:t>
            </w:r>
          </w:p>
        </w:tc>
        <w:tc>
          <w:tcPr>
            <w:tcW w:w="1773" w:type="dxa"/>
            <w:vAlign w:val="center"/>
          </w:tcPr>
          <w:p w:rsidR="005E08FC" w:rsidRDefault="003C599E">
            <w:pPr>
              <w:jc w:val="center"/>
            </w:pPr>
            <w:r>
              <w:rPr>
                <w:rFonts w:hint="eastAsia"/>
                <w:color w:val="000000"/>
                <w:sz w:val="24"/>
              </w:rPr>
              <w:t>发生大额赎回</w:t>
            </w:r>
          </w:p>
        </w:tc>
        <w:tc>
          <w:tcPr>
            <w:tcW w:w="2046" w:type="dxa"/>
            <w:vAlign w:val="center"/>
          </w:tcPr>
          <w:p w:rsidR="005E08FC" w:rsidRDefault="003C599E">
            <w:pPr>
              <w:jc w:val="center"/>
            </w:pPr>
            <w:r>
              <w:rPr>
                <w:rFonts w:hint="eastAsia"/>
                <w:color w:val="000000"/>
                <w:sz w:val="24"/>
              </w:rPr>
              <w:t>一个工作日内</w:t>
            </w:r>
          </w:p>
        </w:tc>
      </w:tr>
    </w:tbl>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lastRenderedPageBreak/>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78</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102</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41</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C3023">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CC3023" w:rsidRPr="000E4C40" w:rsidTr="00CC3023">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CC3023" w:rsidRPr="000E4C40" w:rsidRDefault="00CC3023" w:rsidP="00CC3023">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240" w:type="dxa"/>
            <w:tcBorders>
              <w:top w:val="single" w:sz="8" w:space="0" w:color="000000"/>
              <w:left w:val="single" w:sz="8" w:space="0" w:color="000000"/>
              <w:bottom w:val="single" w:sz="8" w:space="0" w:color="000000"/>
              <w:right w:val="single" w:sz="8" w:space="0" w:color="000000"/>
            </w:tcBorders>
            <w:vAlign w:val="center"/>
          </w:tcPr>
          <w:p w:rsidR="00CC3023" w:rsidRPr="000E4C40" w:rsidRDefault="00CC3023" w:rsidP="00CC3023">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447" w:type="dxa"/>
            <w:tcBorders>
              <w:top w:val="single" w:sz="8" w:space="0" w:color="000000"/>
              <w:left w:val="single" w:sz="8" w:space="0" w:color="000000"/>
              <w:bottom w:val="single" w:sz="8" w:space="0" w:color="000000"/>
              <w:right w:val="single" w:sz="8" w:space="0" w:color="000000"/>
            </w:tcBorders>
            <w:vAlign w:val="center"/>
          </w:tcPr>
          <w:p w:rsidR="00CC3023" w:rsidRPr="00CC3023" w:rsidRDefault="00CC3023" w:rsidP="00CC3023">
            <w:pPr>
              <w:autoSpaceDE w:val="0"/>
              <w:autoSpaceDN w:val="0"/>
              <w:adjustRightInd w:val="0"/>
              <w:spacing w:before="29" w:line="288" w:lineRule="auto"/>
              <w:ind w:left="15"/>
              <w:jc w:val="right"/>
              <w:rPr>
                <w:color w:val="000000"/>
                <w:kern w:val="0"/>
                <w:sz w:val="24"/>
              </w:rPr>
            </w:pPr>
            <w:r w:rsidRPr="00CC3023">
              <w:rPr>
                <w:color w:val="000000"/>
                <w:sz w:val="24"/>
              </w:rPr>
              <w:t>30.00</w:t>
            </w:r>
          </w:p>
        </w:tc>
        <w:tc>
          <w:tcPr>
            <w:tcW w:w="2352" w:type="dxa"/>
            <w:tcBorders>
              <w:top w:val="single" w:sz="8" w:space="0" w:color="000000"/>
              <w:left w:val="single" w:sz="8" w:space="0" w:color="000000"/>
              <w:bottom w:val="single" w:sz="8" w:space="0" w:color="000000"/>
              <w:right w:val="single" w:sz="8" w:space="0" w:color="000000"/>
            </w:tcBorders>
            <w:vAlign w:val="center"/>
          </w:tcPr>
          <w:p w:rsidR="00CC3023" w:rsidRPr="00CC3023" w:rsidRDefault="00CC3023" w:rsidP="00CC3023">
            <w:pPr>
              <w:autoSpaceDE w:val="0"/>
              <w:autoSpaceDN w:val="0"/>
              <w:adjustRightInd w:val="0"/>
              <w:spacing w:before="29" w:line="288" w:lineRule="auto"/>
              <w:ind w:left="15"/>
              <w:jc w:val="right"/>
              <w:rPr>
                <w:color w:val="000000"/>
                <w:kern w:val="0"/>
                <w:sz w:val="24"/>
              </w:rPr>
            </w:pPr>
            <w:r w:rsidRPr="00CC3023">
              <w:rPr>
                <w:color w:val="000000"/>
                <w:sz w:val="24"/>
              </w:rPr>
              <w:t>0.23</w:t>
            </w:r>
          </w:p>
        </w:tc>
      </w:tr>
      <w:tr w:rsidR="00CC3023" w:rsidRPr="000E4C40" w:rsidTr="00CC3023">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CC3023" w:rsidRPr="000E4C40" w:rsidRDefault="00CC3023" w:rsidP="00CC3023">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CC3023" w:rsidRPr="000E4C40" w:rsidRDefault="00CC3023" w:rsidP="00CC3023">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CC3023" w:rsidRPr="00CC3023" w:rsidRDefault="00CC3023" w:rsidP="00CC3023">
            <w:pPr>
              <w:autoSpaceDE w:val="0"/>
              <w:autoSpaceDN w:val="0"/>
              <w:adjustRightInd w:val="0"/>
              <w:spacing w:before="29" w:line="288" w:lineRule="auto"/>
              <w:ind w:left="15"/>
              <w:jc w:val="right"/>
              <w:rPr>
                <w:color w:val="000000"/>
                <w:kern w:val="0"/>
                <w:sz w:val="24"/>
              </w:rPr>
            </w:pPr>
            <w:r w:rsidRPr="00CC3023">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CC3023" w:rsidRPr="00CC3023" w:rsidRDefault="00CC3023" w:rsidP="00CC3023">
            <w:pPr>
              <w:autoSpaceDE w:val="0"/>
              <w:autoSpaceDN w:val="0"/>
              <w:adjustRightInd w:val="0"/>
              <w:spacing w:before="29" w:line="288" w:lineRule="auto"/>
              <w:ind w:left="15"/>
              <w:jc w:val="right"/>
              <w:rPr>
                <w:color w:val="000000"/>
                <w:kern w:val="0"/>
                <w:sz w:val="24"/>
              </w:rPr>
            </w:pPr>
            <w:r w:rsidRPr="00CC3023">
              <w:rPr>
                <w:color w:val="000000"/>
                <w:sz w:val="24"/>
              </w:rPr>
              <w:t>-</w:t>
            </w:r>
          </w:p>
        </w:tc>
      </w:tr>
      <w:tr w:rsidR="00CC3023" w:rsidRPr="000E4C40" w:rsidTr="00CC3023">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CC3023" w:rsidRPr="000E4C40" w:rsidRDefault="00CC3023" w:rsidP="00CC3023">
            <w:pPr>
              <w:autoSpaceDE w:val="0"/>
              <w:autoSpaceDN w:val="0"/>
              <w:adjustRightInd w:val="0"/>
              <w:spacing w:before="29" w:line="288" w:lineRule="auto"/>
              <w:ind w:left="15"/>
              <w:jc w:val="center"/>
              <w:rPr>
                <w:color w:val="000000"/>
                <w:sz w:val="24"/>
              </w:rPr>
            </w:pPr>
            <w:r w:rsidRPr="000E4C40">
              <w:rPr>
                <w:color w:val="000000"/>
                <w:sz w:val="24"/>
              </w:rPr>
              <w:t>2</w:t>
            </w:r>
          </w:p>
        </w:tc>
        <w:tc>
          <w:tcPr>
            <w:tcW w:w="3240" w:type="dxa"/>
            <w:tcBorders>
              <w:top w:val="single" w:sz="8" w:space="0" w:color="000000"/>
              <w:left w:val="single" w:sz="8" w:space="0" w:color="000000"/>
              <w:bottom w:val="single" w:sz="8" w:space="0" w:color="000000"/>
              <w:right w:val="single" w:sz="8" w:space="0" w:color="000000"/>
            </w:tcBorders>
            <w:vAlign w:val="center"/>
          </w:tcPr>
          <w:p w:rsidR="00CC3023" w:rsidRPr="000E4C40" w:rsidRDefault="00CC3023" w:rsidP="00CC3023">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)—60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CC3023" w:rsidRPr="00CC3023" w:rsidRDefault="00CC3023" w:rsidP="00CC3023">
            <w:pPr>
              <w:autoSpaceDE w:val="0"/>
              <w:autoSpaceDN w:val="0"/>
              <w:adjustRightInd w:val="0"/>
              <w:spacing w:before="29" w:line="288" w:lineRule="auto"/>
              <w:ind w:left="15"/>
              <w:jc w:val="right"/>
              <w:rPr>
                <w:color w:val="000000"/>
                <w:kern w:val="0"/>
                <w:sz w:val="24"/>
              </w:rPr>
            </w:pPr>
            <w:r w:rsidRPr="00CC3023">
              <w:rPr>
                <w:color w:val="000000"/>
                <w:sz w:val="24"/>
              </w:rPr>
              <w:t>26.89</w:t>
            </w:r>
          </w:p>
        </w:tc>
        <w:tc>
          <w:tcPr>
            <w:tcW w:w="2352" w:type="dxa"/>
            <w:tcBorders>
              <w:top w:val="single" w:sz="8" w:space="0" w:color="000000"/>
              <w:left w:val="single" w:sz="8" w:space="0" w:color="000000"/>
              <w:bottom w:val="single" w:sz="8" w:space="0" w:color="000000"/>
              <w:right w:val="single" w:sz="8" w:space="0" w:color="000000"/>
            </w:tcBorders>
            <w:vAlign w:val="center"/>
          </w:tcPr>
          <w:p w:rsidR="00CC3023" w:rsidRPr="00CC3023" w:rsidRDefault="00CC3023" w:rsidP="00CC3023">
            <w:pPr>
              <w:autoSpaceDE w:val="0"/>
              <w:autoSpaceDN w:val="0"/>
              <w:adjustRightInd w:val="0"/>
              <w:spacing w:before="29" w:line="288" w:lineRule="auto"/>
              <w:ind w:left="15"/>
              <w:jc w:val="right"/>
              <w:rPr>
                <w:color w:val="000000"/>
                <w:kern w:val="0"/>
                <w:sz w:val="24"/>
              </w:rPr>
            </w:pPr>
            <w:r w:rsidRPr="00CC3023">
              <w:rPr>
                <w:color w:val="000000"/>
                <w:sz w:val="24"/>
              </w:rPr>
              <w:t>-</w:t>
            </w:r>
          </w:p>
        </w:tc>
      </w:tr>
      <w:tr w:rsidR="00CC3023" w:rsidRPr="000E4C40" w:rsidTr="00CC3023">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CC3023" w:rsidRPr="000E4C40" w:rsidRDefault="00CC3023" w:rsidP="00CC3023">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CC3023" w:rsidRPr="000E4C40" w:rsidRDefault="00CC3023" w:rsidP="00CC3023">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CC3023" w:rsidRPr="00CC3023" w:rsidRDefault="00CC3023" w:rsidP="00CC3023">
            <w:pPr>
              <w:autoSpaceDE w:val="0"/>
              <w:autoSpaceDN w:val="0"/>
              <w:adjustRightInd w:val="0"/>
              <w:spacing w:before="29" w:line="288" w:lineRule="auto"/>
              <w:ind w:left="15"/>
              <w:jc w:val="right"/>
              <w:rPr>
                <w:color w:val="000000"/>
                <w:kern w:val="0"/>
                <w:sz w:val="24"/>
              </w:rPr>
            </w:pPr>
            <w:r w:rsidRPr="00CC3023">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CC3023" w:rsidRPr="00CC3023" w:rsidRDefault="00CC3023" w:rsidP="00CC3023">
            <w:pPr>
              <w:autoSpaceDE w:val="0"/>
              <w:autoSpaceDN w:val="0"/>
              <w:adjustRightInd w:val="0"/>
              <w:spacing w:before="29" w:line="288" w:lineRule="auto"/>
              <w:ind w:left="15"/>
              <w:jc w:val="right"/>
              <w:rPr>
                <w:color w:val="000000"/>
                <w:kern w:val="0"/>
                <w:sz w:val="24"/>
              </w:rPr>
            </w:pPr>
            <w:r w:rsidRPr="00CC3023">
              <w:rPr>
                <w:color w:val="000000"/>
                <w:sz w:val="24"/>
              </w:rPr>
              <w:t>-</w:t>
            </w:r>
          </w:p>
        </w:tc>
      </w:tr>
      <w:tr w:rsidR="00CC3023" w:rsidRPr="000E4C40" w:rsidTr="00CC3023">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CC3023" w:rsidRPr="000E4C40" w:rsidRDefault="00CC3023" w:rsidP="00CC3023">
            <w:pPr>
              <w:autoSpaceDE w:val="0"/>
              <w:autoSpaceDN w:val="0"/>
              <w:adjustRightInd w:val="0"/>
              <w:spacing w:before="29" w:line="288" w:lineRule="auto"/>
              <w:ind w:left="15"/>
              <w:jc w:val="center"/>
              <w:rPr>
                <w:color w:val="000000"/>
                <w:sz w:val="24"/>
              </w:rPr>
            </w:pPr>
            <w:r w:rsidRPr="000E4C40">
              <w:rPr>
                <w:color w:val="000000"/>
                <w:sz w:val="24"/>
              </w:rPr>
              <w:t>3</w:t>
            </w:r>
          </w:p>
        </w:tc>
        <w:tc>
          <w:tcPr>
            <w:tcW w:w="3240" w:type="dxa"/>
            <w:tcBorders>
              <w:top w:val="single" w:sz="8" w:space="0" w:color="000000"/>
              <w:left w:val="single" w:sz="8" w:space="0" w:color="000000"/>
              <w:bottom w:val="single" w:sz="8" w:space="0" w:color="000000"/>
              <w:right w:val="single" w:sz="8" w:space="0" w:color="000000"/>
            </w:tcBorders>
            <w:vAlign w:val="center"/>
          </w:tcPr>
          <w:p w:rsidR="00CC3023" w:rsidRPr="000E4C40" w:rsidRDefault="00CC3023" w:rsidP="00CC3023">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)—90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CC3023" w:rsidRPr="00CC3023" w:rsidRDefault="00CC3023" w:rsidP="00CC3023">
            <w:pPr>
              <w:autoSpaceDE w:val="0"/>
              <w:autoSpaceDN w:val="0"/>
              <w:adjustRightInd w:val="0"/>
              <w:spacing w:before="29" w:line="288" w:lineRule="auto"/>
              <w:ind w:left="15"/>
              <w:jc w:val="right"/>
              <w:rPr>
                <w:color w:val="000000"/>
                <w:kern w:val="0"/>
                <w:sz w:val="24"/>
              </w:rPr>
            </w:pPr>
            <w:r w:rsidRPr="00CC3023">
              <w:rPr>
                <w:color w:val="000000"/>
                <w:sz w:val="24"/>
              </w:rPr>
              <w:t>24.82</w:t>
            </w:r>
          </w:p>
        </w:tc>
        <w:tc>
          <w:tcPr>
            <w:tcW w:w="2352" w:type="dxa"/>
            <w:tcBorders>
              <w:top w:val="single" w:sz="8" w:space="0" w:color="000000"/>
              <w:left w:val="single" w:sz="8" w:space="0" w:color="000000"/>
              <w:bottom w:val="single" w:sz="8" w:space="0" w:color="000000"/>
              <w:right w:val="single" w:sz="8" w:space="0" w:color="000000"/>
            </w:tcBorders>
            <w:vAlign w:val="center"/>
          </w:tcPr>
          <w:p w:rsidR="00CC3023" w:rsidRPr="00CC3023" w:rsidRDefault="00CC3023" w:rsidP="00CC3023">
            <w:pPr>
              <w:autoSpaceDE w:val="0"/>
              <w:autoSpaceDN w:val="0"/>
              <w:adjustRightInd w:val="0"/>
              <w:spacing w:before="29" w:line="288" w:lineRule="auto"/>
              <w:ind w:left="15"/>
              <w:jc w:val="right"/>
              <w:rPr>
                <w:color w:val="000000"/>
                <w:kern w:val="0"/>
                <w:sz w:val="24"/>
              </w:rPr>
            </w:pPr>
            <w:r w:rsidRPr="00CC3023">
              <w:rPr>
                <w:color w:val="000000"/>
                <w:sz w:val="24"/>
              </w:rPr>
              <w:t>-</w:t>
            </w:r>
          </w:p>
        </w:tc>
      </w:tr>
      <w:tr w:rsidR="00CC3023" w:rsidRPr="000E4C40" w:rsidTr="00CC3023">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CC3023" w:rsidRPr="000E4C40" w:rsidRDefault="00CC3023" w:rsidP="00CC3023">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CC3023" w:rsidRPr="000E4C40" w:rsidRDefault="00CC3023" w:rsidP="00CC3023">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CC3023" w:rsidRPr="00CC3023" w:rsidRDefault="00CC3023" w:rsidP="00CC3023">
            <w:pPr>
              <w:autoSpaceDE w:val="0"/>
              <w:autoSpaceDN w:val="0"/>
              <w:adjustRightInd w:val="0"/>
              <w:spacing w:before="29" w:line="288" w:lineRule="auto"/>
              <w:ind w:left="15"/>
              <w:jc w:val="right"/>
              <w:rPr>
                <w:color w:val="000000"/>
                <w:kern w:val="0"/>
                <w:sz w:val="24"/>
              </w:rPr>
            </w:pPr>
            <w:r w:rsidRPr="00CC3023">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CC3023" w:rsidRPr="00CC3023" w:rsidRDefault="00CC3023" w:rsidP="00CC3023">
            <w:pPr>
              <w:autoSpaceDE w:val="0"/>
              <w:autoSpaceDN w:val="0"/>
              <w:adjustRightInd w:val="0"/>
              <w:spacing w:before="29" w:line="288" w:lineRule="auto"/>
              <w:ind w:left="15"/>
              <w:jc w:val="right"/>
              <w:rPr>
                <w:color w:val="000000"/>
                <w:kern w:val="0"/>
                <w:sz w:val="24"/>
              </w:rPr>
            </w:pPr>
            <w:r w:rsidRPr="00CC3023">
              <w:rPr>
                <w:color w:val="000000"/>
                <w:sz w:val="24"/>
              </w:rPr>
              <w:t>-</w:t>
            </w:r>
          </w:p>
        </w:tc>
      </w:tr>
      <w:tr w:rsidR="00CC3023" w:rsidRPr="000E4C40" w:rsidTr="00CC3023">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CC3023" w:rsidRPr="000E4C40" w:rsidRDefault="00CC3023" w:rsidP="00CC3023">
            <w:pPr>
              <w:autoSpaceDE w:val="0"/>
              <w:autoSpaceDN w:val="0"/>
              <w:adjustRightInd w:val="0"/>
              <w:spacing w:before="29" w:line="288" w:lineRule="auto"/>
              <w:ind w:left="15"/>
              <w:jc w:val="center"/>
              <w:rPr>
                <w:color w:val="000000"/>
                <w:sz w:val="24"/>
              </w:rPr>
            </w:pPr>
            <w:r w:rsidRPr="000E4C40">
              <w:rPr>
                <w:color w:val="000000"/>
                <w:sz w:val="24"/>
              </w:rPr>
              <w:t>4</w:t>
            </w:r>
          </w:p>
        </w:tc>
        <w:tc>
          <w:tcPr>
            <w:tcW w:w="3240" w:type="dxa"/>
            <w:tcBorders>
              <w:top w:val="single" w:sz="8" w:space="0" w:color="000000"/>
              <w:left w:val="single" w:sz="8" w:space="0" w:color="000000"/>
              <w:bottom w:val="single" w:sz="8" w:space="0" w:color="000000"/>
              <w:right w:val="single" w:sz="8" w:space="0" w:color="000000"/>
            </w:tcBorders>
            <w:vAlign w:val="center"/>
          </w:tcPr>
          <w:p w:rsidR="00CC3023" w:rsidRPr="000E4C40" w:rsidRDefault="00CC3023" w:rsidP="00CC3023">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w:t>
            </w:r>
            <w:r>
              <w:rPr>
                <w:color w:val="000000"/>
                <w:sz w:val="24"/>
              </w:rPr>
              <w:t>—12</w:t>
            </w:r>
            <w:r w:rsidRPr="000E4C40">
              <w:rPr>
                <w:color w:val="000000"/>
                <w:sz w:val="24"/>
              </w:rPr>
              <w:t>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CC3023" w:rsidRPr="00CC3023" w:rsidRDefault="00CC3023" w:rsidP="00CC3023">
            <w:pPr>
              <w:autoSpaceDE w:val="0"/>
              <w:autoSpaceDN w:val="0"/>
              <w:adjustRightInd w:val="0"/>
              <w:spacing w:before="29" w:line="288" w:lineRule="auto"/>
              <w:ind w:left="15"/>
              <w:jc w:val="right"/>
              <w:rPr>
                <w:color w:val="000000"/>
                <w:kern w:val="0"/>
                <w:sz w:val="24"/>
              </w:rPr>
            </w:pPr>
            <w:r w:rsidRPr="00CC3023">
              <w:rPr>
                <w:color w:val="000000"/>
                <w:sz w:val="24"/>
              </w:rPr>
              <w:t>8.82</w:t>
            </w:r>
          </w:p>
        </w:tc>
        <w:tc>
          <w:tcPr>
            <w:tcW w:w="2352" w:type="dxa"/>
            <w:tcBorders>
              <w:top w:val="single" w:sz="8" w:space="0" w:color="000000"/>
              <w:left w:val="single" w:sz="8" w:space="0" w:color="000000"/>
              <w:bottom w:val="single" w:sz="8" w:space="0" w:color="000000"/>
              <w:right w:val="single" w:sz="8" w:space="0" w:color="000000"/>
            </w:tcBorders>
            <w:vAlign w:val="center"/>
          </w:tcPr>
          <w:p w:rsidR="00CC3023" w:rsidRPr="00CC3023" w:rsidRDefault="00CC3023" w:rsidP="00CC3023">
            <w:pPr>
              <w:autoSpaceDE w:val="0"/>
              <w:autoSpaceDN w:val="0"/>
              <w:adjustRightInd w:val="0"/>
              <w:spacing w:before="29" w:line="288" w:lineRule="auto"/>
              <w:ind w:left="15"/>
              <w:jc w:val="right"/>
              <w:rPr>
                <w:color w:val="000000"/>
                <w:kern w:val="0"/>
                <w:sz w:val="24"/>
              </w:rPr>
            </w:pPr>
            <w:r w:rsidRPr="00CC3023">
              <w:rPr>
                <w:color w:val="000000"/>
                <w:sz w:val="24"/>
              </w:rPr>
              <w:t>-</w:t>
            </w:r>
          </w:p>
        </w:tc>
      </w:tr>
      <w:tr w:rsidR="00CC3023" w:rsidRPr="000E4C40" w:rsidTr="00CC3023">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CC3023" w:rsidRPr="000E4C40" w:rsidRDefault="00CC3023" w:rsidP="00CC3023">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CC3023" w:rsidRPr="000E4C40" w:rsidRDefault="00CC3023" w:rsidP="00CC3023">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CC3023" w:rsidRPr="00CC3023" w:rsidRDefault="00CC3023" w:rsidP="00CC3023">
            <w:pPr>
              <w:autoSpaceDE w:val="0"/>
              <w:autoSpaceDN w:val="0"/>
              <w:adjustRightInd w:val="0"/>
              <w:spacing w:before="29" w:line="288" w:lineRule="auto"/>
              <w:ind w:left="15"/>
              <w:jc w:val="right"/>
              <w:rPr>
                <w:color w:val="000000"/>
                <w:kern w:val="0"/>
                <w:sz w:val="24"/>
              </w:rPr>
            </w:pPr>
            <w:r w:rsidRPr="00CC3023">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CC3023" w:rsidRPr="00CC3023" w:rsidRDefault="00CC3023" w:rsidP="00CC3023">
            <w:pPr>
              <w:autoSpaceDE w:val="0"/>
              <w:autoSpaceDN w:val="0"/>
              <w:adjustRightInd w:val="0"/>
              <w:spacing w:before="29" w:line="288" w:lineRule="auto"/>
              <w:ind w:left="15"/>
              <w:jc w:val="right"/>
              <w:rPr>
                <w:color w:val="000000"/>
                <w:kern w:val="0"/>
                <w:sz w:val="24"/>
              </w:rPr>
            </w:pPr>
            <w:r w:rsidRPr="00CC3023">
              <w:rPr>
                <w:color w:val="000000"/>
                <w:sz w:val="24"/>
              </w:rPr>
              <w:t>-</w:t>
            </w:r>
          </w:p>
        </w:tc>
      </w:tr>
      <w:tr w:rsidR="00CC3023" w:rsidRPr="000E4C40" w:rsidTr="00CC3023">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CC3023" w:rsidRPr="000E4C40" w:rsidRDefault="00CC3023" w:rsidP="00CC3023">
            <w:pPr>
              <w:autoSpaceDE w:val="0"/>
              <w:autoSpaceDN w:val="0"/>
              <w:adjustRightInd w:val="0"/>
              <w:spacing w:before="29" w:line="288" w:lineRule="auto"/>
              <w:ind w:left="15"/>
              <w:jc w:val="center"/>
              <w:rPr>
                <w:color w:val="000000"/>
                <w:sz w:val="24"/>
              </w:rPr>
            </w:pPr>
            <w:r w:rsidRPr="000E4C40">
              <w:rPr>
                <w:color w:val="000000"/>
                <w:sz w:val="24"/>
              </w:rPr>
              <w:t>5</w:t>
            </w:r>
          </w:p>
        </w:tc>
        <w:tc>
          <w:tcPr>
            <w:tcW w:w="3240" w:type="dxa"/>
            <w:tcBorders>
              <w:top w:val="single" w:sz="8" w:space="0" w:color="000000"/>
              <w:left w:val="single" w:sz="8" w:space="0" w:color="000000"/>
              <w:bottom w:val="single" w:sz="8" w:space="0" w:color="000000"/>
              <w:right w:val="single" w:sz="8" w:space="0" w:color="000000"/>
            </w:tcBorders>
            <w:vAlign w:val="center"/>
          </w:tcPr>
          <w:p w:rsidR="00CC3023" w:rsidRPr="000E4C40" w:rsidRDefault="00CC3023" w:rsidP="00CC3023">
            <w:pPr>
              <w:autoSpaceDE w:val="0"/>
              <w:autoSpaceDN w:val="0"/>
              <w:adjustRightInd w:val="0"/>
              <w:spacing w:before="29" w:line="288" w:lineRule="auto"/>
              <w:ind w:left="15"/>
              <w:jc w:val="left"/>
              <w:rPr>
                <w:color w:val="000000"/>
                <w:sz w:val="24"/>
              </w:rPr>
            </w:pPr>
            <w:r>
              <w:rPr>
                <w:color w:val="000000"/>
                <w:sz w:val="24"/>
              </w:rPr>
              <w:t>12</w:t>
            </w:r>
            <w:r w:rsidRPr="000E4C40">
              <w:rPr>
                <w:color w:val="000000"/>
                <w:sz w:val="24"/>
              </w:rPr>
              <w:t>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)—397</w:t>
            </w:r>
            <w:r w:rsidRPr="000E4C40">
              <w:rPr>
                <w:rFonts w:hAnsi="宋体"/>
                <w:color w:val="000000"/>
                <w:sz w:val="24"/>
              </w:rPr>
              <w:t>天</w:t>
            </w:r>
            <w:r w:rsidRPr="000E4C40">
              <w:rPr>
                <w:rFonts w:hAnsi="宋体"/>
                <w:color w:val="000000"/>
                <w:kern w:val="0"/>
                <w:sz w:val="24"/>
              </w:rPr>
              <w:t>（</w:t>
            </w:r>
            <w:r w:rsidRPr="000E4C40">
              <w:rPr>
                <w:rFonts w:hAnsi="宋体"/>
                <w:color w:val="000000"/>
                <w:sz w:val="24"/>
              </w:rPr>
              <w:t>含</w:t>
            </w:r>
            <w:r w:rsidRPr="000E4C40">
              <w:rPr>
                <w:rFonts w:hAnsi="宋体"/>
                <w:color w:val="000000"/>
                <w:kern w:val="0"/>
                <w:sz w:val="24"/>
              </w:rPr>
              <w:t>）</w:t>
            </w:r>
          </w:p>
        </w:tc>
        <w:tc>
          <w:tcPr>
            <w:tcW w:w="2447" w:type="dxa"/>
            <w:tcBorders>
              <w:top w:val="single" w:sz="8" w:space="0" w:color="000000"/>
              <w:left w:val="single" w:sz="8" w:space="0" w:color="000000"/>
              <w:bottom w:val="single" w:sz="8" w:space="0" w:color="000000"/>
              <w:right w:val="single" w:sz="8" w:space="0" w:color="000000"/>
            </w:tcBorders>
            <w:vAlign w:val="center"/>
          </w:tcPr>
          <w:p w:rsidR="00CC3023" w:rsidRPr="00CC3023" w:rsidRDefault="00CC3023" w:rsidP="00CC3023">
            <w:pPr>
              <w:autoSpaceDE w:val="0"/>
              <w:autoSpaceDN w:val="0"/>
              <w:adjustRightInd w:val="0"/>
              <w:spacing w:before="29" w:line="288" w:lineRule="auto"/>
              <w:ind w:left="15"/>
              <w:jc w:val="right"/>
              <w:rPr>
                <w:color w:val="000000"/>
                <w:kern w:val="0"/>
                <w:sz w:val="24"/>
              </w:rPr>
            </w:pPr>
            <w:r w:rsidRPr="00CC3023">
              <w:rPr>
                <w:color w:val="000000"/>
                <w:sz w:val="24"/>
              </w:rPr>
              <w:t>12.54</w:t>
            </w:r>
          </w:p>
        </w:tc>
        <w:tc>
          <w:tcPr>
            <w:tcW w:w="2352" w:type="dxa"/>
            <w:tcBorders>
              <w:top w:val="single" w:sz="8" w:space="0" w:color="000000"/>
              <w:left w:val="single" w:sz="8" w:space="0" w:color="000000"/>
              <w:bottom w:val="single" w:sz="8" w:space="0" w:color="000000"/>
              <w:right w:val="single" w:sz="8" w:space="0" w:color="000000"/>
            </w:tcBorders>
            <w:vAlign w:val="center"/>
          </w:tcPr>
          <w:p w:rsidR="00CC3023" w:rsidRPr="00CC3023" w:rsidRDefault="00CC3023" w:rsidP="00CC3023">
            <w:pPr>
              <w:autoSpaceDE w:val="0"/>
              <w:autoSpaceDN w:val="0"/>
              <w:adjustRightInd w:val="0"/>
              <w:spacing w:before="29" w:line="288" w:lineRule="auto"/>
              <w:ind w:left="15"/>
              <w:jc w:val="right"/>
              <w:rPr>
                <w:color w:val="000000"/>
                <w:kern w:val="0"/>
                <w:sz w:val="24"/>
              </w:rPr>
            </w:pPr>
            <w:r w:rsidRPr="00CC3023">
              <w:rPr>
                <w:color w:val="000000"/>
                <w:sz w:val="24"/>
              </w:rPr>
              <w:t>-</w:t>
            </w:r>
          </w:p>
        </w:tc>
      </w:tr>
      <w:tr w:rsidR="00CC3023" w:rsidRPr="000E4C40" w:rsidTr="00CC3023">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CC3023" w:rsidRPr="000E4C40" w:rsidRDefault="00CC3023" w:rsidP="00CC3023">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CC3023" w:rsidRPr="000E4C40" w:rsidRDefault="00CC3023" w:rsidP="00CC3023">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CC3023" w:rsidRPr="00CC3023" w:rsidRDefault="00CC3023" w:rsidP="00CC3023">
            <w:pPr>
              <w:autoSpaceDE w:val="0"/>
              <w:autoSpaceDN w:val="0"/>
              <w:adjustRightInd w:val="0"/>
              <w:spacing w:before="29" w:line="288" w:lineRule="auto"/>
              <w:ind w:left="15"/>
              <w:jc w:val="right"/>
              <w:rPr>
                <w:color w:val="000000"/>
                <w:kern w:val="0"/>
                <w:sz w:val="24"/>
              </w:rPr>
            </w:pPr>
            <w:r w:rsidRPr="00CC3023">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CC3023" w:rsidRPr="00CC3023" w:rsidRDefault="00CC3023" w:rsidP="00CC3023">
            <w:pPr>
              <w:autoSpaceDE w:val="0"/>
              <w:autoSpaceDN w:val="0"/>
              <w:adjustRightInd w:val="0"/>
              <w:spacing w:before="29" w:line="288" w:lineRule="auto"/>
              <w:ind w:left="15"/>
              <w:jc w:val="right"/>
              <w:rPr>
                <w:color w:val="000000"/>
                <w:kern w:val="0"/>
                <w:sz w:val="24"/>
              </w:rPr>
            </w:pPr>
            <w:r w:rsidRPr="00CC3023">
              <w:rPr>
                <w:color w:val="000000"/>
                <w:sz w:val="24"/>
              </w:rPr>
              <w:t>-</w:t>
            </w:r>
          </w:p>
        </w:tc>
      </w:tr>
      <w:tr w:rsidR="00CC3023" w:rsidRPr="000E4C40" w:rsidTr="00CC3023">
        <w:trPr>
          <w:jc w:val="center"/>
        </w:trPr>
        <w:tc>
          <w:tcPr>
            <w:tcW w:w="4069" w:type="dxa"/>
            <w:gridSpan w:val="2"/>
            <w:tcBorders>
              <w:top w:val="single" w:sz="8" w:space="0" w:color="000000"/>
              <w:left w:val="single" w:sz="8" w:space="0" w:color="000000"/>
              <w:bottom w:val="single" w:sz="8" w:space="0" w:color="000000"/>
              <w:right w:val="single" w:sz="8" w:space="0" w:color="000000"/>
            </w:tcBorders>
            <w:vAlign w:val="center"/>
          </w:tcPr>
          <w:p w:rsidR="00CC3023" w:rsidRPr="000E4C40" w:rsidRDefault="00CC3023" w:rsidP="00CC3023">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447" w:type="dxa"/>
            <w:tcBorders>
              <w:top w:val="single" w:sz="8" w:space="0" w:color="000000"/>
              <w:left w:val="single" w:sz="8" w:space="0" w:color="000000"/>
              <w:bottom w:val="single" w:sz="8" w:space="0" w:color="000000"/>
              <w:right w:val="single" w:sz="8" w:space="0" w:color="000000"/>
            </w:tcBorders>
            <w:vAlign w:val="center"/>
          </w:tcPr>
          <w:p w:rsidR="00CC3023" w:rsidRPr="00CC3023" w:rsidRDefault="00CC3023" w:rsidP="00CC3023">
            <w:pPr>
              <w:autoSpaceDE w:val="0"/>
              <w:autoSpaceDN w:val="0"/>
              <w:adjustRightInd w:val="0"/>
              <w:spacing w:before="29" w:line="288" w:lineRule="auto"/>
              <w:ind w:left="15"/>
              <w:jc w:val="right"/>
              <w:rPr>
                <w:color w:val="000000"/>
                <w:kern w:val="0"/>
                <w:sz w:val="24"/>
              </w:rPr>
            </w:pPr>
            <w:r w:rsidRPr="00CC3023">
              <w:rPr>
                <w:color w:val="000000"/>
                <w:sz w:val="24"/>
              </w:rPr>
              <w:t>10</w:t>
            </w:r>
            <w:r w:rsidR="00BF1AAD">
              <w:rPr>
                <w:rFonts w:hint="eastAsia"/>
                <w:color w:val="000000"/>
                <w:sz w:val="24"/>
              </w:rPr>
              <w:t>3</w:t>
            </w:r>
            <w:r w:rsidRPr="00CC3023">
              <w:rPr>
                <w:color w:val="000000"/>
                <w:sz w:val="24"/>
              </w:rPr>
              <w:t>.0</w:t>
            </w:r>
            <w:r w:rsidR="00BF1AAD">
              <w:rPr>
                <w:rFonts w:hint="eastAsia"/>
                <w:color w:val="000000"/>
                <w:sz w:val="24"/>
              </w:rPr>
              <w:t>7</w:t>
            </w:r>
          </w:p>
        </w:tc>
        <w:tc>
          <w:tcPr>
            <w:tcW w:w="2352" w:type="dxa"/>
            <w:tcBorders>
              <w:top w:val="single" w:sz="8" w:space="0" w:color="000000"/>
              <w:left w:val="single" w:sz="8" w:space="0" w:color="000000"/>
              <w:bottom w:val="single" w:sz="8" w:space="0" w:color="000000"/>
              <w:right w:val="single" w:sz="8" w:space="0" w:color="000000"/>
            </w:tcBorders>
            <w:vAlign w:val="center"/>
          </w:tcPr>
          <w:p w:rsidR="00CC3023" w:rsidRPr="00CC3023" w:rsidRDefault="000855FE" w:rsidP="00CC3023">
            <w:pPr>
              <w:autoSpaceDE w:val="0"/>
              <w:autoSpaceDN w:val="0"/>
              <w:adjustRightInd w:val="0"/>
              <w:spacing w:before="29" w:line="288" w:lineRule="auto"/>
              <w:ind w:left="15"/>
              <w:jc w:val="right"/>
              <w:rPr>
                <w:color w:val="000000"/>
                <w:kern w:val="0"/>
                <w:sz w:val="24"/>
              </w:rPr>
            </w:pPr>
            <w:r>
              <w:rPr>
                <w:rFonts w:hint="eastAsia"/>
                <w:color w:val="000000"/>
                <w:sz w:val="24"/>
              </w:rPr>
              <w:t>0.23</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lastRenderedPageBreak/>
        <w:t>本基金本报告期内投资组合平均剩余存续期限未超过240天。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b/>
          <w:color w:val="000000"/>
          <w:kern w:val="0"/>
          <w:sz w:val="24"/>
        </w:rPr>
        <w:t xml:space="preserve"> </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198,962,964.33</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4.19</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60,473,731.80</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1.27</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60,473,731.80</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1.27</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809,672,128.77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17.05</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2,150,348,772.23</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45.28</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3,219,457,597.13</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67.79</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b/>
          <w:color w:val="000000"/>
          <w:kern w:val="0"/>
          <w:sz w:val="24"/>
        </w:rPr>
        <w:t xml:space="preserve"> </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873"/>
        <w:gridCol w:w="1296"/>
        <w:gridCol w:w="2056"/>
        <w:gridCol w:w="1209"/>
        <w:gridCol w:w="2078"/>
        <w:gridCol w:w="1356"/>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5E08FC">
        <w:trPr>
          <w:jc w:val="center"/>
        </w:trPr>
        <w:tc>
          <w:tcPr>
            <w:tcW w:w="0" w:type="auto"/>
            <w:vAlign w:val="center"/>
          </w:tcPr>
          <w:p w:rsidR="005E08FC" w:rsidRDefault="0002014F">
            <w:pPr>
              <w:jc w:val="center"/>
            </w:pPr>
            <w:r>
              <w:rPr>
                <w:color w:val="000000"/>
                <w:sz w:val="24"/>
              </w:rPr>
              <w:t>1</w:t>
            </w:r>
          </w:p>
        </w:tc>
        <w:tc>
          <w:tcPr>
            <w:tcW w:w="0" w:type="auto"/>
            <w:vAlign w:val="center"/>
          </w:tcPr>
          <w:p w:rsidR="005E08FC" w:rsidRDefault="0002014F">
            <w:pPr>
              <w:jc w:val="center"/>
            </w:pPr>
            <w:r>
              <w:rPr>
                <w:color w:val="000000"/>
                <w:sz w:val="24"/>
              </w:rPr>
              <w:t>041653060</w:t>
            </w:r>
          </w:p>
        </w:tc>
        <w:tc>
          <w:tcPr>
            <w:tcW w:w="0" w:type="auto"/>
            <w:vAlign w:val="center"/>
          </w:tcPr>
          <w:p w:rsidR="005E08FC" w:rsidRDefault="0002014F">
            <w:pPr>
              <w:jc w:val="center"/>
            </w:pPr>
            <w:r>
              <w:rPr>
                <w:color w:val="000000"/>
                <w:sz w:val="24"/>
              </w:rPr>
              <w:t>16</w:t>
            </w:r>
            <w:r>
              <w:rPr>
                <w:color w:val="000000"/>
                <w:sz w:val="24"/>
              </w:rPr>
              <w:t>河钢</w:t>
            </w:r>
            <w:r>
              <w:rPr>
                <w:color w:val="000000"/>
                <w:sz w:val="24"/>
              </w:rPr>
              <w:t>CP005</w:t>
            </w:r>
          </w:p>
        </w:tc>
        <w:tc>
          <w:tcPr>
            <w:tcW w:w="0" w:type="auto"/>
            <w:vAlign w:val="center"/>
          </w:tcPr>
          <w:p w:rsidR="005E08FC" w:rsidRDefault="0002014F">
            <w:pPr>
              <w:jc w:val="right"/>
            </w:pPr>
            <w:r>
              <w:rPr>
                <w:color w:val="000000"/>
                <w:sz w:val="24"/>
              </w:rPr>
              <w:t>3,000,000</w:t>
            </w:r>
          </w:p>
        </w:tc>
        <w:tc>
          <w:tcPr>
            <w:tcW w:w="0" w:type="auto"/>
            <w:vAlign w:val="center"/>
          </w:tcPr>
          <w:p w:rsidR="005E08FC" w:rsidRDefault="0002014F">
            <w:pPr>
              <w:jc w:val="right"/>
            </w:pPr>
            <w:r>
              <w:rPr>
                <w:color w:val="000000"/>
                <w:sz w:val="24"/>
              </w:rPr>
              <w:t>299,886,745.94</w:t>
            </w:r>
          </w:p>
        </w:tc>
        <w:tc>
          <w:tcPr>
            <w:tcW w:w="0" w:type="auto"/>
            <w:vAlign w:val="center"/>
          </w:tcPr>
          <w:p w:rsidR="005E08FC" w:rsidRDefault="0002014F">
            <w:pPr>
              <w:jc w:val="right"/>
            </w:pPr>
            <w:r>
              <w:rPr>
                <w:color w:val="000000"/>
                <w:sz w:val="24"/>
              </w:rPr>
              <w:t>6.31</w:t>
            </w:r>
          </w:p>
        </w:tc>
      </w:tr>
      <w:tr w:rsidR="005E08FC">
        <w:trPr>
          <w:jc w:val="center"/>
        </w:trPr>
        <w:tc>
          <w:tcPr>
            <w:tcW w:w="0" w:type="auto"/>
            <w:vAlign w:val="center"/>
          </w:tcPr>
          <w:p w:rsidR="005E08FC" w:rsidRDefault="0002014F">
            <w:pPr>
              <w:jc w:val="center"/>
            </w:pPr>
            <w:r>
              <w:rPr>
                <w:color w:val="000000"/>
                <w:sz w:val="24"/>
              </w:rPr>
              <w:t>2</w:t>
            </w:r>
          </w:p>
        </w:tc>
        <w:tc>
          <w:tcPr>
            <w:tcW w:w="0" w:type="auto"/>
            <w:vAlign w:val="center"/>
          </w:tcPr>
          <w:p w:rsidR="005E08FC" w:rsidRDefault="0002014F">
            <w:pPr>
              <w:jc w:val="center"/>
            </w:pPr>
            <w:r>
              <w:rPr>
                <w:color w:val="000000"/>
                <w:sz w:val="24"/>
              </w:rPr>
              <w:t>111692228</w:t>
            </w:r>
          </w:p>
        </w:tc>
        <w:tc>
          <w:tcPr>
            <w:tcW w:w="0" w:type="auto"/>
            <w:vAlign w:val="center"/>
          </w:tcPr>
          <w:p w:rsidR="005E08FC" w:rsidRDefault="0002014F">
            <w:pPr>
              <w:jc w:val="center"/>
            </w:pPr>
            <w:r>
              <w:rPr>
                <w:color w:val="000000"/>
                <w:sz w:val="24"/>
              </w:rPr>
              <w:t>16</w:t>
            </w:r>
            <w:r>
              <w:rPr>
                <w:color w:val="000000"/>
                <w:sz w:val="24"/>
              </w:rPr>
              <w:t>嘉兴银行</w:t>
            </w:r>
            <w:r>
              <w:rPr>
                <w:color w:val="000000"/>
                <w:sz w:val="24"/>
              </w:rPr>
              <w:t>CD026</w:t>
            </w:r>
          </w:p>
        </w:tc>
        <w:tc>
          <w:tcPr>
            <w:tcW w:w="0" w:type="auto"/>
            <w:vAlign w:val="center"/>
          </w:tcPr>
          <w:p w:rsidR="005E08FC" w:rsidRDefault="0002014F">
            <w:pPr>
              <w:jc w:val="right"/>
            </w:pPr>
            <w:r>
              <w:rPr>
                <w:color w:val="000000"/>
                <w:sz w:val="24"/>
              </w:rPr>
              <w:t>3,000,000</w:t>
            </w:r>
          </w:p>
        </w:tc>
        <w:tc>
          <w:tcPr>
            <w:tcW w:w="0" w:type="auto"/>
            <w:vAlign w:val="center"/>
          </w:tcPr>
          <w:p w:rsidR="005E08FC" w:rsidRDefault="0002014F">
            <w:pPr>
              <w:jc w:val="right"/>
            </w:pPr>
            <w:r>
              <w:rPr>
                <w:color w:val="000000"/>
                <w:sz w:val="24"/>
              </w:rPr>
              <w:t>299,820,655.35</w:t>
            </w:r>
          </w:p>
        </w:tc>
        <w:tc>
          <w:tcPr>
            <w:tcW w:w="0" w:type="auto"/>
            <w:vAlign w:val="center"/>
          </w:tcPr>
          <w:p w:rsidR="005E08FC" w:rsidRDefault="0002014F">
            <w:pPr>
              <w:jc w:val="right"/>
            </w:pPr>
            <w:r>
              <w:rPr>
                <w:color w:val="000000"/>
                <w:sz w:val="24"/>
              </w:rPr>
              <w:t>6.31</w:t>
            </w:r>
          </w:p>
        </w:tc>
      </w:tr>
      <w:tr w:rsidR="005E08FC">
        <w:trPr>
          <w:jc w:val="center"/>
        </w:trPr>
        <w:tc>
          <w:tcPr>
            <w:tcW w:w="0" w:type="auto"/>
            <w:vAlign w:val="center"/>
          </w:tcPr>
          <w:p w:rsidR="005E08FC" w:rsidRDefault="0002014F">
            <w:pPr>
              <w:jc w:val="center"/>
            </w:pPr>
            <w:r>
              <w:rPr>
                <w:color w:val="000000"/>
                <w:sz w:val="24"/>
              </w:rPr>
              <w:t>3</w:t>
            </w:r>
          </w:p>
        </w:tc>
        <w:tc>
          <w:tcPr>
            <w:tcW w:w="0" w:type="auto"/>
            <w:vAlign w:val="center"/>
          </w:tcPr>
          <w:p w:rsidR="005E08FC" w:rsidRDefault="0002014F">
            <w:pPr>
              <w:jc w:val="center"/>
            </w:pPr>
            <w:r>
              <w:rPr>
                <w:color w:val="000000"/>
                <w:sz w:val="24"/>
              </w:rPr>
              <w:t>111692252</w:t>
            </w:r>
          </w:p>
        </w:tc>
        <w:tc>
          <w:tcPr>
            <w:tcW w:w="0" w:type="auto"/>
            <w:vAlign w:val="center"/>
          </w:tcPr>
          <w:p w:rsidR="005E08FC" w:rsidRDefault="0002014F">
            <w:pPr>
              <w:jc w:val="center"/>
            </w:pPr>
            <w:r>
              <w:rPr>
                <w:color w:val="000000"/>
                <w:sz w:val="24"/>
              </w:rPr>
              <w:t>16</w:t>
            </w:r>
            <w:r>
              <w:rPr>
                <w:color w:val="000000"/>
                <w:sz w:val="24"/>
              </w:rPr>
              <w:t>邢台银行</w:t>
            </w:r>
            <w:r>
              <w:rPr>
                <w:color w:val="000000"/>
                <w:sz w:val="24"/>
              </w:rPr>
              <w:t>CD001</w:t>
            </w:r>
          </w:p>
        </w:tc>
        <w:tc>
          <w:tcPr>
            <w:tcW w:w="0" w:type="auto"/>
            <w:vAlign w:val="center"/>
          </w:tcPr>
          <w:p w:rsidR="005E08FC" w:rsidRDefault="0002014F">
            <w:pPr>
              <w:jc w:val="right"/>
            </w:pPr>
            <w:r>
              <w:rPr>
                <w:color w:val="000000"/>
                <w:sz w:val="24"/>
              </w:rPr>
              <w:t>2,000,000</w:t>
            </w:r>
          </w:p>
        </w:tc>
        <w:tc>
          <w:tcPr>
            <w:tcW w:w="0" w:type="auto"/>
            <w:vAlign w:val="center"/>
          </w:tcPr>
          <w:p w:rsidR="005E08FC" w:rsidRDefault="0002014F">
            <w:pPr>
              <w:jc w:val="right"/>
            </w:pPr>
            <w:r>
              <w:rPr>
                <w:color w:val="000000"/>
                <w:sz w:val="24"/>
              </w:rPr>
              <w:t>199,874,825.10</w:t>
            </w:r>
          </w:p>
        </w:tc>
        <w:tc>
          <w:tcPr>
            <w:tcW w:w="0" w:type="auto"/>
            <w:vAlign w:val="center"/>
          </w:tcPr>
          <w:p w:rsidR="005E08FC" w:rsidRDefault="0002014F">
            <w:pPr>
              <w:jc w:val="right"/>
            </w:pPr>
            <w:r>
              <w:rPr>
                <w:color w:val="000000"/>
                <w:sz w:val="24"/>
              </w:rPr>
              <w:t>4.21</w:t>
            </w:r>
          </w:p>
        </w:tc>
      </w:tr>
      <w:tr w:rsidR="005E08FC">
        <w:trPr>
          <w:jc w:val="center"/>
        </w:trPr>
        <w:tc>
          <w:tcPr>
            <w:tcW w:w="0" w:type="auto"/>
            <w:vAlign w:val="center"/>
          </w:tcPr>
          <w:p w:rsidR="005E08FC" w:rsidRDefault="0002014F">
            <w:pPr>
              <w:jc w:val="center"/>
            </w:pPr>
            <w:r>
              <w:rPr>
                <w:color w:val="000000"/>
                <w:sz w:val="24"/>
              </w:rPr>
              <w:t>4</w:t>
            </w:r>
          </w:p>
        </w:tc>
        <w:tc>
          <w:tcPr>
            <w:tcW w:w="0" w:type="auto"/>
            <w:vAlign w:val="center"/>
          </w:tcPr>
          <w:p w:rsidR="005E08FC" w:rsidRDefault="0002014F">
            <w:pPr>
              <w:jc w:val="center"/>
            </w:pPr>
            <w:r>
              <w:rPr>
                <w:color w:val="000000"/>
                <w:sz w:val="24"/>
              </w:rPr>
              <w:t>111699422</w:t>
            </w:r>
          </w:p>
        </w:tc>
        <w:tc>
          <w:tcPr>
            <w:tcW w:w="0" w:type="auto"/>
            <w:vAlign w:val="center"/>
          </w:tcPr>
          <w:p w:rsidR="005E08FC" w:rsidRDefault="0002014F">
            <w:pPr>
              <w:jc w:val="center"/>
            </w:pPr>
            <w:r>
              <w:rPr>
                <w:color w:val="000000"/>
                <w:sz w:val="24"/>
              </w:rPr>
              <w:t>16</w:t>
            </w:r>
            <w:r>
              <w:rPr>
                <w:color w:val="000000"/>
                <w:sz w:val="24"/>
              </w:rPr>
              <w:t>萧山农商银行</w:t>
            </w:r>
            <w:r>
              <w:rPr>
                <w:color w:val="000000"/>
                <w:sz w:val="24"/>
              </w:rPr>
              <w:t>CD051</w:t>
            </w:r>
          </w:p>
        </w:tc>
        <w:tc>
          <w:tcPr>
            <w:tcW w:w="0" w:type="auto"/>
            <w:vAlign w:val="center"/>
          </w:tcPr>
          <w:p w:rsidR="005E08FC" w:rsidRDefault="0002014F">
            <w:pPr>
              <w:jc w:val="right"/>
            </w:pPr>
            <w:r>
              <w:rPr>
                <w:color w:val="000000"/>
                <w:sz w:val="24"/>
              </w:rPr>
              <w:t>2,000,000</w:t>
            </w:r>
          </w:p>
        </w:tc>
        <w:tc>
          <w:tcPr>
            <w:tcW w:w="0" w:type="auto"/>
            <w:vAlign w:val="center"/>
          </w:tcPr>
          <w:p w:rsidR="005E08FC" w:rsidRDefault="0002014F">
            <w:pPr>
              <w:jc w:val="right"/>
            </w:pPr>
            <w:r>
              <w:rPr>
                <w:color w:val="000000"/>
                <w:sz w:val="24"/>
              </w:rPr>
              <w:t>199,371,262.95</w:t>
            </w:r>
          </w:p>
        </w:tc>
        <w:tc>
          <w:tcPr>
            <w:tcW w:w="0" w:type="auto"/>
            <w:vAlign w:val="center"/>
          </w:tcPr>
          <w:p w:rsidR="005E08FC" w:rsidRDefault="0002014F">
            <w:pPr>
              <w:jc w:val="right"/>
            </w:pPr>
            <w:r>
              <w:rPr>
                <w:color w:val="000000"/>
                <w:sz w:val="24"/>
              </w:rPr>
              <w:t>4.20</w:t>
            </w:r>
          </w:p>
        </w:tc>
      </w:tr>
      <w:tr w:rsidR="005E08FC">
        <w:trPr>
          <w:jc w:val="center"/>
        </w:trPr>
        <w:tc>
          <w:tcPr>
            <w:tcW w:w="0" w:type="auto"/>
            <w:vAlign w:val="center"/>
          </w:tcPr>
          <w:p w:rsidR="005E08FC" w:rsidRDefault="0002014F">
            <w:pPr>
              <w:jc w:val="center"/>
            </w:pPr>
            <w:r>
              <w:rPr>
                <w:color w:val="000000"/>
                <w:sz w:val="24"/>
              </w:rPr>
              <w:t>5</w:t>
            </w:r>
          </w:p>
        </w:tc>
        <w:tc>
          <w:tcPr>
            <w:tcW w:w="0" w:type="auto"/>
            <w:vAlign w:val="center"/>
          </w:tcPr>
          <w:p w:rsidR="005E08FC" w:rsidRDefault="0002014F">
            <w:pPr>
              <w:jc w:val="center"/>
            </w:pPr>
            <w:r>
              <w:rPr>
                <w:color w:val="000000"/>
                <w:sz w:val="24"/>
              </w:rPr>
              <w:t>111699769</w:t>
            </w:r>
          </w:p>
        </w:tc>
        <w:tc>
          <w:tcPr>
            <w:tcW w:w="0" w:type="auto"/>
            <w:vAlign w:val="center"/>
          </w:tcPr>
          <w:p w:rsidR="005E08FC" w:rsidRDefault="0002014F">
            <w:pPr>
              <w:jc w:val="center"/>
            </w:pPr>
            <w:r>
              <w:rPr>
                <w:color w:val="000000"/>
                <w:sz w:val="24"/>
              </w:rPr>
              <w:t>16</w:t>
            </w:r>
            <w:r>
              <w:rPr>
                <w:color w:val="000000"/>
                <w:sz w:val="24"/>
              </w:rPr>
              <w:t>重庆三峡银行</w:t>
            </w:r>
            <w:r>
              <w:rPr>
                <w:color w:val="000000"/>
                <w:sz w:val="24"/>
              </w:rPr>
              <w:t>CD012</w:t>
            </w:r>
          </w:p>
        </w:tc>
        <w:tc>
          <w:tcPr>
            <w:tcW w:w="0" w:type="auto"/>
            <w:vAlign w:val="center"/>
          </w:tcPr>
          <w:p w:rsidR="005E08FC" w:rsidRDefault="0002014F">
            <w:pPr>
              <w:jc w:val="right"/>
            </w:pPr>
            <w:r>
              <w:rPr>
                <w:color w:val="000000"/>
                <w:sz w:val="24"/>
              </w:rPr>
              <w:t>2,000,000</w:t>
            </w:r>
          </w:p>
        </w:tc>
        <w:tc>
          <w:tcPr>
            <w:tcW w:w="0" w:type="auto"/>
            <w:vAlign w:val="center"/>
          </w:tcPr>
          <w:p w:rsidR="005E08FC" w:rsidRDefault="0002014F">
            <w:pPr>
              <w:jc w:val="right"/>
            </w:pPr>
            <w:r>
              <w:rPr>
                <w:color w:val="000000"/>
                <w:sz w:val="24"/>
              </w:rPr>
              <w:t>199,312,194.13</w:t>
            </w:r>
          </w:p>
        </w:tc>
        <w:tc>
          <w:tcPr>
            <w:tcW w:w="0" w:type="auto"/>
            <w:vAlign w:val="center"/>
          </w:tcPr>
          <w:p w:rsidR="005E08FC" w:rsidRDefault="0002014F">
            <w:pPr>
              <w:jc w:val="right"/>
            </w:pPr>
            <w:r>
              <w:rPr>
                <w:color w:val="000000"/>
                <w:sz w:val="24"/>
              </w:rPr>
              <w:t>4.20</w:t>
            </w:r>
          </w:p>
        </w:tc>
      </w:tr>
      <w:tr w:rsidR="005E08FC">
        <w:trPr>
          <w:jc w:val="center"/>
        </w:trPr>
        <w:tc>
          <w:tcPr>
            <w:tcW w:w="0" w:type="auto"/>
            <w:vAlign w:val="center"/>
          </w:tcPr>
          <w:p w:rsidR="005E08FC" w:rsidRDefault="0002014F">
            <w:pPr>
              <w:jc w:val="center"/>
            </w:pPr>
            <w:r>
              <w:rPr>
                <w:color w:val="000000"/>
                <w:sz w:val="24"/>
              </w:rPr>
              <w:t>6</w:t>
            </w:r>
          </w:p>
        </w:tc>
        <w:tc>
          <w:tcPr>
            <w:tcW w:w="0" w:type="auto"/>
            <w:vAlign w:val="center"/>
          </w:tcPr>
          <w:p w:rsidR="005E08FC" w:rsidRDefault="0002014F">
            <w:pPr>
              <w:jc w:val="center"/>
            </w:pPr>
            <w:r>
              <w:rPr>
                <w:color w:val="000000"/>
                <w:sz w:val="24"/>
              </w:rPr>
              <w:t>111680319</w:t>
            </w:r>
          </w:p>
        </w:tc>
        <w:tc>
          <w:tcPr>
            <w:tcW w:w="0" w:type="auto"/>
            <w:vAlign w:val="center"/>
          </w:tcPr>
          <w:p w:rsidR="005E08FC" w:rsidRDefault="0002014F">
            <w:pPr>
              <w:jc w:val="center"/>
            </w:pPr>
            <w:r>
              <w:rPr>
                <w:color w:val="000000"/>
                <w:sz w:val="24"/>
              </w:rPr>
              <w:t>16</w:t>
            </w:r>
            <w:r>
              <w:rPr>
                <w:color w:val="000000"/>
                <w:sz w:val="24"/>
              </w:rPr>
              <w:t>晋城银行</w:t>
            </w:r>
            <w:r>
              <w:rPr>
                <w:color w:val="000000"/>
                <w:sz w:val="24"/>
              </w:rPr>
              <w:lastRenderedPageBreak/>
              <w:t>CD043</w:t>
            </w:r>
          </w:p>
        </w:tc>
        <w:tc>
          <w:tcPr>
            <w:tcW w:w="0" w:type="auto"/>
            <w:vAlign w:val="center"/>
          </w:tcPr>
          <w:p w:rsidR="005E08FC" w:rsidRDefault="0002014F">
            <w:pPr>
              <w:jc w:val="right"/>
            </w:pPr>
            <w:r>
              <w:rPr>
                <w:color w:val="000000"/>
                <w:sz w:val="24"/>
              </w:rPr>
              <w:lastRenderedPageBreak/>
              <w:t>2,000,000</w:t>
            </w:r>
          </w:p>
        </w:tc>
        <w:tc>
          <w:tcPr>
            <w:tcW w:w="0" w:type="auto"/>
            <w:vAlign w:val="center"/>
          </w:tcPr>
          <w:p w:rsidR="005E08FC" w:rsidRDefault="0002014F">
            <w:pPr>
              <w:jc w:val="right"/>
            </w:pPr>
            <w:r>
              <w:rPr>
                <w:color w:val="000000"/>
                <w:sz w:val="24"/>
              </w:rPr>
              <w:t>199,151,946.53</w:t>
            </w:r>
          </w:p>
        </w:tc>
        <w:tc>
          <w:tcPr>
            <w:tcW w:w="0" w:type="auto"/>
            <w:vAlign w:val="center"/>
          </w:tcPr>
          <w:p w:rsidR="005E08FC" w:rsidRDefault="0002014F">
            <w:pPr>
              <w:jc w:val="right"/>
            </w:pPr>
            <w:r>
              <w:rPr>
                <w:color w:val="000000"/>
                <w:sz w:val="24"/>
              </w:rPr>
              <w:t>4.19</w:t>
            </w:r>
          </w:p>
        </w:tc>
      </w:tr>
      <w:tr w:rsidR="005E08FC">
        <w:trPr>
          <w:jc w:val="center"/>
        </w:trPr>
        <w:tc>
          <w:tcPr>
            <w:tcW w:w="0" w:type="auto"/>
            <w:vAlign w:val="center"/>
          </w:tcPr>
          <w:p w:rsidR="005E08FC" w:rsidRDefault="0002014F">
            <w:pPr>
              <w:jc w:val="center"/>
            </w:pPr>
            <w:r>
              <w:rPr>
                <w:color w:val="000000"/>
                <w:sz w:val="24"/>
              </w:rPr>
              <w:lastRenderedPageBreak/>
              <w:t>7</w:t>
            </w:r>
          </w:p>
        </w:tc>
        <w:tc>
          <w:tcPr>
            <w:tcW w:w="0" w:type="auto"/>
            <w:vAlign w:val="center"/>
          </w:tcPr>
          <w:p w:rsidR="005E08FC" w:rsidRDefault="0002014F">
            <w:pPr>
              <w:jc w:val="center"/>
            </w:pPr>
            <w:r>
              <w:rPr>
                <w:color w:val="000000"/>
                <w:sz w:val="24"/>
              </w:rPr>
              <w:t>020167</w:t>
            </w:r>
          </w:p>
        </w:tc>
        <w:tc>
          <w:tcPr>
            <w:tcW w:w="0" w:type="auto"/>
            <w:vAlign w:val="center"/>
          </w:tcPr>
          <w:p w:rsidR="005E08FC" w:rsidRDefault="0002014F">
            <w:pPr>
              <w:jc w:val="center"/>
            </w:pPr>
            <w:r>
              <w:rPr>
                <w:color w:val="000000"/>
                <w:sz w:val="24"/>
              </w:rPr>
              <w:t>17</w:t>
            </w:r>
            <w:r>
              <w:rPr>
                <w:color w:val="000000"/>
                <w:sz w:val="24"/>
              </w:rPr>
              <w:t>贴债</w:t>
            </w:r>
            <w:r>
              <w:rPr>
                <w:color w:val="000000"/>
                <w:sz w:val="24"/>
              </w:rPr>
              <w:t>11</w:t>
            </w:r>
          </w:p>
        </w:tc>
        <w:tc>
          <w:tcPr>
            <w:tcW w:w="0" w:type="auto"/>
            <w:vAlign w:val="center"/>
          </w:tcPr>
          <w:p w:rsidR="005E08FC" w:rsidRDefault="0002014F">
            <w:pPr>
              <w:jc w:val="right"/>
            </w:pPr>
            <w:r>
              <w:rPr>
                <w:color w:val="000000"/>
                <w:sz w:val="24"/>
              </w:rPr>
              <w:t>2,000,000</w:t>
            </w:r>
          </w:p>
        </w:tc>
        <w:tc>
          <w:tcPr>
            <w:tcW w:w="0" w:type="auto"/>
            <w:vAlign w:val="center"/>
          </w:tcPr>
          <w:p w:rsidR="005E08FC" w:rsidRDefault="0002014F">
            <w:pPr>
              <w:jc w:val="right"/>
            </w:pPr>
            <w:r>
              <w:rPr>
                <w:color w:val="000000"/>
                <w:sz w:val="24"/>
              </w:rPr>
              <w:t>198,962,964.33</w:t>
            </w:r>
          </w:p>
        </w:tc>
        <w:tc>
          <w:tcPr>
            <w:tcW w:w="0" w:type="auto"/>
            <w:vAlign w:val="center"/>
          </w:tcPr>
          <w:p w:rsidR="005E08FC" w:rsidRDefault="0002014F">
            <w:pPr>
              <w:jc w:val="right"/>
            </w:pPr>
            <w:r>
              <w:rPr>
                <w:color w:val="000000"/>
                <w:sz w:val="24"/>
              </w:rPr>
              <w:t>4.19</w:t>
            </w:r>
          </w:p>
        </w:tc>
      </w:tr>
      <w:tr w:rsidR="005E08FC">
        <w:trPr>
          <w:jc w:val="center"/>
        </w:trPr>
        <w:tc>
          <w:tcPr>
            <w:tcW w:w="0" w:type="auto"/>
            <w:vAlign w:val="center"/>
          </w:tcPr>
          <w:p w:rsidR="005E08FC" w:rsidRDefault="0002014F">
            <w:pPr>
              <w:jc w:val="center"/>
            </w:pPr>
            <w:r>
              <w:rPr>
                <w:color w:val="000000"/>
                <w:sz w:val="24"/>
              </w:rPr>
              <w:t>8</w:t>
            </w:r>
          </w:p>
        </w:tc>
        <w:tc>
          <w:tcPr>
            <w:tcW w:w="0" w:type="auto"/>
            <w:vAlign w:val="center"/>
          </w:tcPr>
          <w:p w:rsidR="005E08FC" w:rsidRDefault="0002014F">
            <w:pPr>
              <w:jc w:val="center"/>
            </w:pPr>
            <w:r>
              <w:rPr>
                <w:color w:val="000000"/>
                <w:sz w:val="24"/>
              </w:rPr>
              <w:t>111698007</w:t>
            </w:r>
          </w:p>
        </w:tc>
        <w:tc>
          <w:tcPr>
            <w:tcW w:w="0" w:type="auto"/>
            <w:vAlign w:val="center"/>
          </w:tcPr>
          <w:p w:rsidR="005E08FC" w:rsidRDefault="0002014F">
            <w:pPr>
              <w:jc w:val="center"/>
            </w:pPr>
            <w:r>
              <w:rPr>
                <w:color w:val="000000"/>
                <w:sz w:val="24"/>
              </w:rPr>
              <w:t>16</w:t>
            </w:r>
            <w:r>
              <w:rPr>
                <w:color w:val="000000"/>
                <w:sz w:val="24"/>
              </w:rPr>
              <w:t>长春发展农商行</w:t>
            </w:r>
            <w:r>
              <w:rPr>
                <w:color w:val="000000"/>
                <w:sz w:val="24"/>
              </w:rPr>
              <w:t>CD039</w:t>
            </w:r>
          </w:p>
        </w:tc>
        <w:tc>
          <w:tcPr>
            <w:tcW w:w="0" w:type="auto"/>
            <w:vAlign w:val="center"/>
          </w:tcPr>
          <w:p w:rsidR="005E08FC" w:rsidRDefault="0002014F">
            <w:pPr>
              <w:jc w:val="right"/>
            </w:pPr>
            <w:r>
              <w:rPr>
                <w:color w:val="000000"/>
                <w:sz w:val="24"/>
              </w:rPr>
              <w:t>2,000,000</w:t>
            </w:r>
          </w:p>
        </w:tc>
        <w:tc>
          <w:tcPr>
            <w:tcW w:w="0" w:type="auto"/>
            <w:vAlign w:val="center"/>
          </w:tcPr>
          <w:p w:rsidR="005E08FC" w:rsidRDefault="0002014F">
            <w:pPr>
              <w:jc w:val="right"/>
            </w:pPr>
            <w:r>
              <w:rPr>
                <w:color w:val="000000"/>
                <w:sz w:val="24"/>
              </w:rPr>
              <w:t>198,416,503.76</w:t>
            </w:r>
          </w:p>
        </w:tc>
        <w:tc>
          <w:tcPr>
            <w:tcW w:w="0" w:type="auto"/>
            <w:vAlign w:val="center"/>
          </w:tcPr>
          <w:p w:rsidR="005E08FC" w:rsidRDefault="0002014F">
            <w:pPr>
              <w:jc w:val="right"/>
            </w:pPr>
            <w:r>
              <w:rPr>
                <w:color w:val="000000"/>
                <w:sz w:val="24"/>
              </w:rPr>
              <w:t>4.18</w:t>
            </w:r>
          </w:p>
        </w:tc>
      </w:tr>
      <w:tr w:rsidR="005E08FC">
        <w:trPr>
          <w:jc w:val="center"/>
        </w:trPr>
        <w:tc>
          <w:tcPr>
            <w:tcW w:w="0" w:type="auto"/>
            <w:vAlign w:val="center"/>
          </w:tcPr>
          <w:p w:rsidR="005E08FC" w:rsidRDefault="0002014F">
            <w:pPr>
              <w:jc w:val="center"/>
            </w:pPr>
            <w:r>
              <w:rPr>
                <w:color w:val="000000"/>
                <w:sz w:val="24"/>
              </w:rPr>
              <w:t>9</w:t>
            </w:r>
          </w:p>
        </w:tc>
        <w:tc>
          <w:tcPr>
            <w:tcW w:w="0" w:type="auto"/>
            <w:vAlign w:val="center"/>
          </w:tcPr>
          <w:p w:rsidR="005E08FC" w:rsidRDefault="0002014F">
            <w:pPr>
              <w:jc w:val="center"/>
            </w:pPr>
            <w:r>
              <w:rPr>
                <w:color w:val="000000"/>
                <w:sz w:val="24"/>
              </w:rPr>
              <w:t>041658038</w:t>
            </w:r>
          </w:p>
        </w:tc>
        <w:tc>
          <w:tcPr>
            <w:tcW w:w="0" w:type="auto"/>
            <w:vAlign w:val="center"/>
          </w:tcPr>
          <w:p w:rsidR="005E08FC" w:rsidRDefault="0002014F">
            <w:pPr>
              <w:jc w:val="center"/>
            </w:pPr>
            <w:r>
              <w:rPr>
                <w:color w:val="000000"/>
                <w:sz w:val="24"/>
              </w:rPr>
              <w:t>16</w:t>
            </w:r>
            <w:r>
              <w:rPr>
                <w:color w:val="000000"/>
                <w:sz w:val="24"/>
              </w:rPr>
              <w:t>津铁路</w:t>
            </w:r>
            <w:r>
              <w:rPr>
                <w:color w:val="000000"/>
                <w:sz w:val="24"/>
              </w:rPr>
              <w:t>CP001</w:t>
            </w:r>
          </w:p>
        </w:tc>
        <w:tc>
          <w:tcPr>
            <w:tcW w:w="0" w:type="auto"/>
            <w:vAlign w:val="center"/>
          </w:tcPr>
          <w:p w:rsidR="005E08FC" w:rsidRDefault="0002014F">
            <w:pPr>
              <w:jc w:val="right"/>
            </w:pPr>
            <w:r>
              <w:rPr>
                <w:color w:val="000000"/>
                <w:sz w:val="24"/>
              </w:rPr>
              <w:t>1,600,000</w:t>
            </w:r>
          </w:p>
        </w:tc>
        <w:tc>
          <w:tcPr>
            <w:tcW w:w="0" w:type="auto"/>
            <w:vAlign w:val="center"/>
          </w:tcPr>
          <w:p w:rsidR="005E08FC" w:rsidRDefault="0002014F">
            <w:pPr>
              <w:jc w:val="right"/>
            </w:pPr>
            <w:r>
              <w:rPr>
                <w:color w:val="000000"/>
                <w:sz w:val="24"/>
              </w:rPr>
              <w:t>159,978,371.50</w:t>
            </w:r>
          </w:p>
        </w:tc>
        <w:tc>
          <w:tcPr>
            <w:tcW w:w="0" w:type="auto"/>
            <w:vAlign w:val="center"/>
          </w:tcPr>
          <w:p w:rsidR="005E08FC" w:rsidRDefault="0002014F">
            <w:pPr>
              <w:jc w:val="right"/>
            </w:pPr>
            <w:r>
              <w:rPr>
                <w:color w:val="000000"/>
                <w:sz w:val="24"/>
              </w:rPr>
              <w:t>3.37</w:t>
            </w:r>
          </w:p>
        </w:tc>
      </w:tr>
      <w:tr w:rsidR="005E08FC">
        <w:trPr>
          <w:jc w:val="center"/>
        </w:trPr>
        <w:tc>
          <w:tcPr>
            <w:tcW w:w="0" w:type="auto"/>
            <w:vAlign w:val="center"/>
          </w:tcPr>
          <w:p w:rsidR="005E08FC" w:rsidRDefault="0002014F">
            <w:pPr>
              <w:jc w:val="center"/>
            </w:pPr>
            <w:r>
              <w:rPr>
                <w:color w:val="000000"/>
                <w:sz w:val="24"/>
              </w:rPr>
              <w:t>10</w:t>
            </w:r>
          </w:p>
        </w:tc>
        <w:tc>
          <w:tcPr>
            <w:tcW w:w="0" w:type="auto"/>
            <w:vAlign w:val="center"/>
          </w:tcPr>
          <w:p w:rsidR="005E08FC" w:rsidRDefault="0002014F">
            <w:pPr>
              <w:jc w:val="center"/>
            </w:pPr>
            <w:r>
              <w:rPr>
                <w:color w:val="000000"/>
                <w:sz w:val="24"/>
              </w:rPr>
              <w:t>111697913</w:t>
            </w:r>
          </w:p>
        </w:tc>
        <w:tc>
          <w:tcPr>
            <w:tcW w:w="0" w:type="auto"/>
            <w:vAlign w:val="center"/>
          </w:tcPr>
          <w:p w:rsidR="005E08FC" w:rsidRDefault="0002014F">
            <w:pPr>
              <w:jc w:val="center"/>
            </w:pPr>
            <w:r>
              <w:rPr>
                <w:color w:val="000000"/>
                <w:sz w:val="24"/>
              </w:rPr>
              <w:t>16</w:t>
            </w:r>
            <w:r>
              <w:rPr>
                <w:color w:val="000000"/>
                <w:sz w:val="24"/>
              </w:rPr>
              <w:t>吉林银行</w:t>
            </w:r>
            <w:r>
              <w:rPr>
                <w:color w:val="000000"/>
                <w:sz w:val="24"/>
              </w:rPr>
              <w:t>CD162</w:t>
            </w:r>
          </w:p>
        </w:tc>
        <w:tc>
          <w:tcPr>
            <w:tcW w:w="0" w:type="auto"/>
            <w:vAlign w:val="center"/>
          </w:tcPr>
          <w:p w:rsidR="005E08FC" w:rsidRDefault="0002014F">
            <w:pPr>
              <w:jc w:val="right"/>
            </w:pPr>
            <w:r>
              <w:rPr>
                <w:color w:val="000000"/>
                <w:sz w:val="24"/>
              </w:rPr>
              <w:t>1,500,000</w:t>
            </w:r>
          </w:p>
        </w:tc>
        <w:tc>
          <w:tcPr>
            <w:tcW w:w="0" w:type="auto"/>
            <w:vAlign w:val="center"/>
          </w:tcPr>
          <w:p w:rsidR="005E08FC" w:rsidRDefault="0002014F">
            <w:pPr>
              <w:jc w:val="right"/>
            </w:pPr>
            <w:r>
              <w:rPr>
                <w:color w:val="000000"/>
                <w:sz w:val="24"/>
              </w:rPr>
              <w:t>147,770,941.77</w:t>
            </w:r>
          </w:p>
        </w:tc>
        <w:tc>
          <w:tcPr>
            <w:tcW w:w="0" w:type="auto"/>
            <w:vAlign w:val="center"/>
          </w:tcPr>
          <w:p w:rsidR="005E08FC" w:rsidRDefault="0002014F">
            <w:pPr>
              <w:jc w:val="right"/>
            </w:pPr>
            <w:r>
              <w:rPr>
                <w:color w:val="000000"/>
                <w:sz w:val="24"/>
              </w:rPr>
              <w:t>3.11</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2C29B1" w:rsidRPr="000E4C40">
        <w:rPr>
          <w:b/>
          <w:color w:val="000000"/>
          <w:kern w:val="0"/>
          <w:sz w:val="24"/>
        </w:rPr>
        <w:t xml:space="preserve"> </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-0.0494%</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-0.1476%</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0.09</w:t>
            </w:r>
            <w:r w:rsidR="00CC3023">
              <w:rPr>
                <w:rFonts w:hint="eastAsia"/>
                <w:color w:val="000000"/>
                <w:sz w:val="24"/>
              </w:rPr>
              <w:t>79</w:t>
            </w:r>
            <w:r w:rsidRPr="000E4C40">
              <w:rPr>
                <w:color w:val="000000"/>
                <w:sz w:val="24"/>
              </w:rPr>
              <w:t>%</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Default="002304D5" w:rsidP="002304D5">
      <w:pPr>
        <w:spacing w:line="360" w:lineRule="auto"/>
        <w:rPr>
          <w:rFonts w:ascii="宋体" w:hAnsi="宋体"/>
          <w:b/>
          <w:bCs/>
          <w:color w:val="000000"/>
          <w:sz w:val="24"/>
        </w:rPr>
      </w:pPr>
      <w:r w:rsidRPr="002304D5">
        <w:rPr>
          <w:rFonts w:ascii="宋体" w:hAnsi="宋体" w:hint="eastAsia"/>
          <w:b/>
          <w:bCs/>
          <w:color w:val="000000"/>
          <w:sz w:val="24"/>
        </w:rPr>
        <w:t>报告期内负偏离度的绝对值达到0.25%情况说明</w:t>
      </w:r>
    </w:p>
    <w:p w:rsidR="0041559D" w:rsidRPr="0041559D" w:rsidRDefault="0041559D" w:rsidP="0041559D">
      <w:pPr>
        <w:autoSpaceDE w:val="0"/>
        <w:autoSpaceDN w:val="0"/>
        <w:adjustRightInd w:val="0"/>
        <w:spacing w:line="360" w:lineRule="auto"/>
        <w:jc w:val="left"/>
        <w:rPr>
          <w:color w:val="000000"/>
          <w:sz w:val="24"/>
        </w:rPr>
      </w:pPr>
      <w:r w:rsidRPr="002304D5">
        <w:rPr>
          <w:color w:val="000000"/>
          <w:sz w:val="24"/>
        </w:rPr>
        <w:t>本基金本报告期内未存在</w:t>
      </w:r>
      <w:r>
        <w:rPr>
          <w:rFonts w:hint="eastAsia"/>
          <w:color w:val="000000"/>
          <w:sz w:val="24"/>
        </w:rPr>
        <w:t>负</w:t>
      </w:r>
      <w:r w:rsidRPr="002304D5">
        <w:rPr>
          <w:color w:val="000000"/>
          <w:sz w:val="24"/>
        </w:rPr>
        <w:t>偏离度的绝对值达到</w:t>
      </w:r>
      <w:r w:rsidRPr="002304D5">
        <w:rPr>
          <w:color w:val="000000"/>
          <w:sz w:val="24"/>
        </w:rPr>
        <w:t>0.</w:t>
      </w:r>
      <w:r>
        <w:rPr>
          <w:rFonts w:hint="eastAsia"/>
          <w:color w:val="000000"/>
          <w:sz w:val="24"/>
        </w:rPr>
        <w:t>2</w:t>
      </w:r>
      <w:r w:rsidRPr="002304D5">
        <w:rPr>
          <w:color w:val="000000"/>
          <w:sz w:val="24"/>
        </w:rPr>
        <w:t>5%</w:t>
      </w:r>
      <w:r w:rsidRPr="002304D5">
        <w:rPr>
          <w:color w:val="000000"/>
          <w:sz w:val="24"/>
        </w:rPr>
        <w:t>的情况。</w:t>
      </w:r>
    </w:p>
    <w:p w:rsidR="0041559D" w:rsidRPr="002304D5" w:rsidRDefault="0041559D" w:rsidP="002304D5">
      <w:pPr>
        <w:spacing w:line="360" w:lineRule="auto"/>
        <w:rPr>
          <w:rFonts w:ascii="宋体" w:hAnsi="宋体" w:cs="Arial"/>
          <w:b/>
          <w:bCs/>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E96898" w:rsidRPr="000E4C40">
        <w:rPr>
          <w:b/>
          <w:color w:val="000000"/>
          <w:kern w:val="0"/>
          <w:sz w:val="24"/>
        </w:rPr>
        <w:t xml:space="preserve"> </w:t>
      </w:r>
      <w:r w:rsidR="00902E3F" w:rsidRPr="000E4C40">
        <w:rPr>
          <w:rFonts w:hAnsi="宋体"/>
          <w:b/>
          <w:color w:val="000000"/>
          <w:kern w:val="0"/>
          <w:sz w:val="24"/>
        </w:rPr>
        <w:t>报告期末按</w:t>
      </w:r>
      <w:r w:rsidR="00D54B8D">
        <w:rPr>
          <w:rFonts w:hAnsi="宋体" w:hint="eastAsia"/>
          <w:b/>
          <w:color w:val="000000"/>
          <w:kern w:val="0"/>
          <w:sz w:val="24"/>
        </w:rPr>
        <w:t>公允价值</w:t>
      </w:r>
      <w:r w:rsidR="00902E3F" w:rsidRPr="000E4C40">
        <w:rPr>
          <w:rFonts w:hAnsi="宋体"/>
          <w:b/>
          <w:color w:val="000000"/>
          <w:kern w:val="0"/>
          <w:sz w:val="24"/>
        </w:rPr>
        <w:t>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tbl>
      <w:tblPr>
        <w:tblStyle w:val="aa"/>
        <w:tblW w:w="8868" w:type="dxa"/>
        <w:jc w:val="center"/>
        <w:tblCellMar>
          <w:top w:w="57" w:type="dxa"/>
          <w:bottom w:w="57" w:type="dxa"/>
        </w:tblCellMar>
        <w:tblLook w:val="04A0" w:firstRow="1" w:lastRow="0" w:firstColumn="1" w:lastColumn="0" w:noHBand="0" w:noVBand="1"/>
      </w:tblPr>
      <w:tblGrid>
        <w:gridCol w:w="999"/>
        <w:gridCol w:w="1298"/>
        <w:gridCol w:w="1082"/>
        <w:gridCol w:w="1268"/>
        <w:gridCol w:w="2976"/>
        <w:gridCol w:w="1245"/>
      </w:tblGrid>
      <w:tr w:rsidR="00BF1111" w:rsidRPr="000E4C40" w:rsidTr="00B13F60">
        <w:trPr>
          <w:jc w:val="center"/>
        </w:trPr>
        <w:tc>
          <w:tcPr>
            <w:tcW w:w="1547"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数量</w:t>
            </w:r>
            <w:r w:rsidRPr="000E4C40">
              <w:rPr>
                <w:color w:val="000000"/>
                <w:kern w:val="0"/>
                <w:sz w:val="24"/>
              </w:rPr>
              <w:t>(</w:t>
            </w:r>
            <w:r w:rsidRPr="000E4C40">
              <w:rPr>
                <w:rFonts w:hAnsi="宋体"/>
                <w:color w:val="000000"/>
                <w:kern w:val="0"/>
                <w:sz w:val="24"/>
              </w:rPr>
              <w:t>份</w:t>
            </w:r>
            <w:r w:rsidRPr="000E4C40">
              <w:rPr>
                <w:color w:val="000000"/>
                <w:kern w:val="0"/>
                <w:sz w:val="24"/>
              </w:rPr>
              <w:t>)</w:t>
            </w:r>
          </w:p>
        </w:tc>
        <w:tc>
          <w:tcPr>
            <w:tcW w:w="1548" w:type="dxa"/>
            <w:vAlign w:val="center"/>
          </w:tcPr>
          <w:p w:rsidR="00BF1111" w:rsidRPr="000E4C40" w:rsidRDefault="00D54B8D" w:rsidP="00281564">
            <w:pPr>
              <w:autoSpaceDE w:val="0"/>
              <w:autoSpaceDN w:val="0"/>
              <w:adjustRightInd w:val="0"/>
              <w:spacing w:before="29" w:line="288" w:lineRule="auto"/>
              <w:ind w:left="15"/>
              <w:jc w:val="center"/>
              <w:rPr>
                <w:color w:val="000000"/>
                <w:kern w:val="0"/>
                <w:sz w:val="24"/>
              </w:rPr>
            </w:pPr>
            <w:r w:rsidDel="00D54B8D">
              <w:rPr>
                <w:rFonts w:hAnsi="宋体" w:hint="eastAsia"/>
                <w:color w:val="000000"/>
                <w:kern w:val="0"/>
                <w:sz w:val="24"/>
              </w:rPr>
              <w:t xml:space="preserve"> </w:t>
            </w:r>
            <w:r>
              <w:rPr>
                <w:rFonts w:hAnsi="宋体" w:hint="eastAsia"/>
                <w:color w:val="000000"/>
                <w:kern w:val="0"/>
                <w:sz w:val="24"/>
              </w:rPr>
              <w:t>公允价值</w:t>
            </w:r>
            <w:r w:rsidR="00BF1111" w:rsidRPr="000E4C40">
              <w:rPr>
                <w:color w:val="000000"/>
                <w:kern w:val="0"/>
                <w:sz w:val="24"/>
              </w:rPr>
              <w:t>(</w:t>
            </w:r>
            <w:r w:rsidR="00BF1111" w:rsidRPr="000E4C40">
              <w:rPr>
                <w:rFonts w:hAnsi="宋体"/>
                <w:color w:val="000000"/>
                <w:kern w:val="0"/>
                <w:sz w:val="24"/>
              </w:rPr>
              <w:t>元</w:t>
            </w:r>
            <w:r w:rsidR="00BF1111" w:rsidRPr="000E4C40">
              <w:rPr>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5E08FC">
        <w:trPr>
          <w:jc w:val="center"/>
        </w:trPr>
        <w:tc>
          <w:tcPr>
            <w:tcW w:w="0" w:type="auto"/>
            <w:vAlign w:val="center"/>
          </w:tcPr>
          <w:p w:rsidR="005E08FC" w:rsidRDefault="0002014F">
            <w:pPr>
              <w:jc w:val="center"/>
            </w:pPr>
            <w:r>
              <w:rPr>
                <w:color w:val="000000"/>
                <w:sz w:val="24"/>
              </w:rPr>
              <w:t>1</w:t>
            </w:r>
          </w:p>
        </w:tc>
        <w:tc>
          <w:tcPr>
            <w:tcW w:w="0" w:type="auto"/>
            <w:vAlign w:val="center"/>
          </w:tcPr>
          <w:p w:rsidR="005E08FC" w:rsidRDefault="0002014F">
            <w:pPr>
              <w:jc w:val="center"/>
            </w:pPr>
            <w:r>
              <w:rPr>
                <w:color w:val="000000"/>
                <w:sz w:val="24"/>
              </w:rPr>
              <w:t>1789045</w:t>
            </w:r>
          </w:p>
        </w:tc>
        <w:tc>
          <w:tcPr>
            <w:tcW w:w="0" w:type="auto"/>
            <w:vAlign w:val="center"/>
          </w:tcPr>
          <w:p w:rsidR="005E08FC" w:rsidRDefault="0002014F" w:rsidP="0041559D">
            <w:pPr>
              <w:jc w:val="center"/>
            </w:pPr>
            <w:r>
              <w:rPr>
                <w:color w:val="000000"/>
                <w:sz w:val="24"/>
              </w:rPr>
              <w:t>17</w:t>
            </w:r>
            <w:r>
              <w:rPr>
                <w:color w:val="000000"/>
                <w:sz w:val="24"/>
              </w:rPr>
              <w:t>上和</w:t>
            </w:r>
            <w:r>
              <w:rPr>
                <w:color w:val="000000"/>
                <w:sz w:val="24"/>
              </w:rPr>
              <w:t>1A1</w:t>
            </w:r>
          </w:p>
        </w:tc>
        <w:tc>
          <w:tcPr>
            <w:tcW w:w="0" w:type="auto"/>
            <w:vAlign w:val="center"/>
          </w:tcPr>
          <w:p w:rsidR="005E08FC" w:rsidRDefault="0002014F">
            <w:pPr>
              <w:jc w:val="right"/>
            </w:pPr>
            <w:r>
              <w:rPr>
                <w:color w:val="000000"/>
                <w:sz w:val="24"/>
              </w:rPr>
              <w:t>500,000</w:t>
            </w:r>
          </w:p>
        </w:tc>
        <w:tc>
          <w:tcPr>
            <w:tcW w:w="0" w:type="auto"/>
            <w:vAlign w:val="center"/>
          </w:tcPr>
          <w:p w:rsidR="005E08FC" w:rsidRDefault="006A395B">
            <w:pPr>
              <w:jc w:val="right"/>
            </w:pPr>
            <w:r w:rsidRPr="00432551">
              <w:rPr>
                <w:color w:val="000000"/>
                <w:sz w:val="24"/>
              </w:rPr>
              <w:t>49,945,000.00</w:t>
            </w:r>
          </w:p>
        </w:tc>
        <w:tc>
          <w:tcPr>
            <w:tcW w:w="0" w:type="auto"/>
            <w:vAlign w:val="center"/>
          </w:tcPr>
          <w:p w:rsidR="005E08FC" w:rsidRDefault="0002014F">
            <w:pPr>
              <w:jc w:val="right"/>
            </w:pPr>
            <w:r>
              <w:rPr>
                <w:color w:val="000000"/>
                <w:sz w:val="24"/>
              </w:rPr>
              <w:t>1.05</w:t>
            </w:r>
          </w:p>
        </w:tc>
      </w:tr>
    </w:tbl>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b/>
          <w:color w:val="000000"/>
          <w:kern w:val="0"/>
          <w:sz w:val="24"/>
        </w:rPr>
        <w:t xml:space="preserve"> </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E96898" w:rsidRPr="000E4C40">
        <w:rPr>
          <w:sz w:val="24"/>
        </w:rPr>
        <w:t xml:space="preserve"> </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lastRenderedPageBreak/>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DA329B" w:rsidRPr="000E4C40">
        <w:rPr>
          <w:color w:val="000000"/>
          <w:kern w:val="0"/>
          <w:sz w:val="24"/>
        </w:rPr>
        <w:t xml:space="preserve"> </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38,831,572.69</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35,464,248.44</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74,295,821.13</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464ABB" w:rsidRPr="000E4C40">
        <w:rPr>
          <w:color w:val="000000"/>
          <w:kern w:val="0"/>
          <w:sz w:val="24"/>
        </w:rPr>
        <w:t xml:space="preserve"> </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交银货币</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991,001,158.11</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37,295,358,314.46</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708,387,174.18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18,052,482,590.73</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1,194,815,133.21</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51,103,462,812.71</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504,573,199.08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4,244,378,092.48</w:t>
            </w:r>
          </w:p>
        </w:tc>
      </w:tr>
    </w:tbl>
    <w:p w:rsidR="005E08FC" w:rsidRDefault="0002014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、如果本报告期间发生转换入、份额级别调整、红利再投业务，则总申购份额中包含该业务；</w:t>
      </w:r>
      <w:r>
        <w:rPr>
          <w:color w:val="000000"/>
          <w:sz w:val="24"/>
        </w:rPr>
        <w:t xml:space="preserve">     </w:t>
      </w:r>
    </w:p>
    <w:p w:rsidR="005E08FC" w:rsidRDefault="0002014F">
      <w:pPr>
        <w:autoSpaceDE w:val="0"/>
        <w:autoSpaceDN w:val="0"/>
        <w:adjustRightInd w:val="0"/>
        <w:spacing w:before="29" w:line="288" w:lineRule="auto"/>
        <w:jc w:val="left"/>
        <w:rPr>
          <w:color w:val="000000"/>
          <w:sz w:val="24"/>
        </w:rPr>
      </w:pPr>
      <w:r>
        <w:rPr>
          <w:color w:val="000000"/>
          <w:sz w:val="24"/>
        </w:rPr>
        <w:t xml:space="preserve">    2</w:t>
      </w:r>
      <w:r>
        <w:rPr>
          <w:color w:val="000000"/>
          <w:sz w:val="24"/>
        </w:rPr>
        <w:t>、如果本报告期间发生转换出、份额级别调整业务，则总赎回份额中包含该业务。</w:t>
      </w:r>
    </w:p>
    <w:p w:rsidR="00AA5B03" w:rsidRPr="000E4C40" w:rsidRDefault="00AA5B03" w:rsidP="00281564">
      <w:pPr>
        <w:autoSpaceDE w:val="0"/>
        <w:autoSpaceDN w:val="0"/>
        <w:adjustRightInd w:val="0"/>
        <w:spacing w:before="29" w:line="288" w:lineRule="auto"/>
        <w:jc w:val="left"/>
        <w:rPr>
          <w:color w:val="000000"/>
          <w:sz w:val="24"/>
        </w:rPr>
      </w:pP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lastRenderedPageBreak/>
        <w:t xml:space="preserve">§7  </w:t>
      </w:r>
      <w:r w:rsidRPr="000E4C40">
        <w:rPr>
          <w:rFonts w:hAnsi="宋体"/>
          <w:color w:val="000000"/>
          <w:kern w:val="0"/>
          <w:sz w:val="24"/>
          <w:szCs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454"/>
        <w:gridCol w:w="1678"/>
        <w:gridCol w:w="1249"/>
        <w:gridCol w:w="1544"/>
        <w:gridCol w:w="1670"/>
        <w:gridCol w:w="1273"/>
      </w:tblGrid>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序号</w:t>
            </w:r>
          </w:p>
        </w:tc>
        <w:tc>
          <w:tcPr>
            <w:tcW w:w="185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w="1370" w:type="dxa"/>
            <w:vAlign w:val="center"/>
          </w:tcPr>
          <w:p w:rsidR="000F2DA3" w:rsidRPr="000E4C40" w:rsidRDefault="000F2DA3" w:rsidP="00281564">
            <w:pPr>
              <w:adjustRightInd w:val="0"/>
              <w:snapToGrid w:val="0"/>
              <w:spacing w:before="29" w:line="288" w:lineRule="auto"/>
              <w:rPr>
                <w:color w:val="000000"/>
                <w:kern w:val="0"/>
                <w:sz w:val="24"/>
              </w:rPr>
            </w:pPr>
            <w:r w:rsidRPr="000E4C40">
              <w:rPr>
                <w:rFonts w:hAnsi="宋体"/>
                <w:color w:val="000000"/>
                <w:kern w:val="0"/>
                <w:sz w:val="24"/>
              </w:rPr>
              <w:t>交易日期</w:t>
            </w:r>
          </w:p>
        </w:tc>
        <w:tc>
          <w:tcPr>
            <w:tcW w:w="170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w="1842"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w="1397"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rsidR="005E08FC">
        <w:trPr>
          <w:jc w:val="center"/>
        </w:trPr>
        <w:tc>
          <w:tcPr>
            <w:tcW w:w="1454" w:type="dxa"/>
            <w:vAlign w:val="center"/>
          </w:tcPr>
          <w:p w:rsidR="005E08FC" w:rsidRDefault="0002014F">
            <w:pPr>
              <w:jc w:val="center"/>
            </w:pPr>
            <w:r>
              <w:rPr>
                <w:color w:val="000000"/>
                <w:sz w:val="24"/>
              </w:rPr>
              <w:t>1</w:t>
            </w:r>
          </w:p>
        </w:tc>
        <w:tc>
          <w:tcPr>
            <w:tcW w:w="1678" w:type="dxa"/>
            <w:vAlign w:val="center"/>
          </w:tcPr>
          <w:p w:rsidR="005E08FC" w:rsidRDefault="0002014F">
            <w:pPr>
              <w:jc w:val="center"/>
            </w:pPr>
            <w:r>
              <w:rPr>
                <w:color w:val="000000"/>
                <w:sz w:val="24"/>
              </w:rPr>
              <w:t>红利再投</w:t>
            </w:r>
          </w:p>
        </w:tc>
        <w:tc>
          <w:tcPr>
            <w:tcW w:w="1249" w:type="dxa"/>
            <w:vAlign w:val="center"/>
          </w:tcPr>
          <w:p w:rsidR="005E08FC" w:rsidRDefault="0002014F">
            <w:pPr>
              <w:jc w:val="center"/>
            </w:pPr>
            <w:r>
              <w:rPr>
                <w:color w:val="000000"/>
                <w:sz w:val="24"/>
              </w:rPr>
              <w:t>2017-01-04</w:t>
            </w:r>
          </w:p>
        </w:tc>
        <w:tc>
          <w:tcPr>
            <w:tcW w:w="1544" w:type="dxa"/>
            <w:vAlign w:val="center"/>
          </w:tcPr>
          <w:p w:rsidR="005E08FC" w:rsidRDefault="0002014F">
            <w:pPr>
              <w:jc w:val="right"/>
            </w:pPr>
            <w:r>
              <w:rPr>
                <w:color w:val="000000"/>
                <w:sz w:val="24"/>
              </w:rPr>
              <w:t>134,421.35</w:t>
            </w:r>
          </w:p>
        </w:tc>
        <w:tc>
          <w:tcPr>
            <w:tcW w:w="1670" w:type="dxa"/>
            <w:vAlign w:val="center"/>
          </w:tcPr>
          <w:p w:rsidR="005E08FC" w:rsidRDefault="0002014F">
            <w:pPr>
              <w:jc w:val="right"/>
            </w:pPr>
            <w:r>
              <w:rPr>
                <w:color w:val="000000"/>
                <w:sz w:val="24"/>
              </w:rPr>
              <w:t>134,421.35</w:t>
            </w:r>
          </w:p>
        </w:tc>
        <w:tc>
          <w:tcPr>
            <w:tcW w:w="1273" w:type="dxa"/>
            <w:vAlign w:val="center"/>
          </w:tcPr>
          <w:p w:rsidR="005E08FC" w:rsidRDefault="0002014F">
            <w:pPr>
              <w:jc w:val="center"/>
            </w:pPr>
            <w:r>
              <w:rPr>
                <w:color w:val="000000"/>
                <w:sz w:val="24"/>
              </w:rPr>
              <w:t>-</w:t>
            </w:r>
          </w:p>
        </w:tc>
      </w:tr>
      <w:tr w:rsidR="005E08FC">
        <w:trPr>
          <w:jc w:val="center"/>
        </w:trPr>
        <w:tc>
          <w:tcPr>
            <w:tcW w:w="1454" w:type="dxa"/>
            <w:vAlign w:val="center"/>
          </w:tcPr>
          <w:p w:rsidR="005E08FC" w:rsidRDefault="0002014F">
            <w:pPr>
              <w:jc w:val="center"/>
            </w:pPr>
            <w:r>
              <w:rPr>
                <w:color w:val="000000"/>
                <w:sz w:val="24"/>
              </w:rPr>
              <w:t>2</w:t>
            </w:r>
          </w:p>
        </w:tc>
        <w:tc>
          <w:tcPr>
            <w:tcW w:w="1678" w:type="dxa"/>
            <w:vAlign w:val="center"/>
          </w:tcPr>
          <w:p w:rsidR="005E08FC" w:rsidRDefault="0002014F">
            <w:pPr>
              <w:jc w:val="center"/>
            </w:pPr>
            <w:r>
              <w:rPr>
                <w:color w:val="000000"/>
                <w:sz w:val="24"/>
              </w:rPr>
              <w:t>赎回</w:t>
            </w:r>
          </w:p>
        </w:tc>
        <w:tc>
          <w:tcPr>
            <w:tcW w:w="1249" w:type="dxa"/>
            <w:vAlign w:val="center"/>
          </w:tcPr>
          <w:p w:rsidR="005E08FC" w:rsidRDefault="0002014F">
            <w:pPr>
              <w:jc w:val="center"/>
            </w:pPr>
            <w:r>
              <w:rPr>
                <w:color w:val="000000"/>
                <w:sz w:val="24"/>
              </w:rPr>
              <w:t>2017-01-10</w:t>
            </w:r>
          </w:p>
        </w:tc>
        <w:tc>
          <w:tcPr>
            <w:tcW w:w="1544" w:type="dxa"/>
            <w:vAlign w:val="center"/>
          </w:tcPr>
          <w:p w:rsidR="005E08FC" w:rsidRDefault="0002014F">
            <w:pPr>
              <w:jc w:val="right"/>
            </w:pPr>
            <w:r>
              <w:rPr>
                <w:color w:val="000000"/>
                <w:sz w:val="24"/>
              </w:rPr>
              <w:t>-140,000,000.00</w:t>
            </w:r>
          </w:p>
        </w:tc>
        <w:tc>
          <w:tcPr>
            <w:tcW w:w="1670" w:type="dxa"/>
            <w:vAlign w:val="center"/>
          </w:tcPr>
          <w:p w:rsidR="005E08FC" w:rsidRDefault="0002014F">
            <w:pPr>
              <w:jc w:val="right"/>
            </w:pPr>
            <w:r>
              <w:rPr>
                <w:color w:val="000000"/>
                <w:sz w:val="24"/>
              </w:rPr>
              <w:t>-140,000,000.00</w:t>
            </w:r>
          </w:p>
        </w:tc>
        <w:tc>
          <w:tcPr>
            <w:tcW w:w="1273" w:type="dxa"/>
            <w:vAlign w:val="center"/>
          </w:tcPr>
          <w:p w:rsidR="005E08FC" w:rsidRDefault="0002014F">
            <w:pPr>
              <w:jc w:val="center"/>
            </w:pPr>
            <w:r>
              <w:rPr>
                <w:color w:val="000000"/>
                <w:sz w:val="24"/>
              </w:rPr>
              <w:t>-</w:t>
            </w:r>
          </w:p>
        </w:tc>
      </w:tr>
      <w:tr w:rsidR="005E08FC">
        <w:trPr>
          <w:jc w:val="center"/>
        </w:trPr>
        <w:tc>
          <w:tcPr>
            <w:tcW w:w="1454" w:type="dxa"/>
            <w:vAlign w:val="center"/>
          </w:tcPr>
          <w:p w:rsidR="005E08FC" w:rsidRDefault="0002014F">
            <w:pPr>
              <w:jc w:val="center"/>
            </w:pPr>
            <w:r>
              <w:rPr>
                <w:color w:val="000000"/>
                <w:sz w:val="24"/>
              </w:rPr>
              <w:t>3</w:t>
            </w:r>
          </w:p>
        </w:tc>
        <w:tc>
          <w:tcPr>
            <w:tcW w:w="1678" w:type="dxa"/>
            <w:vAlign w:val="center"/>
          </w:tcPr>
          <w:p w:rsidR="005E08FC" w:rsidRDefault="0002014F">
            <w:pPr>
              <w:jc w:val="center"/>
            </w:pPr>
            <w:r>
              <w:rPr>
                <w:color w:val="000000"/>
                <w:sz w:val="24"/>
              </w:rPr>
              <w:t>红利再投</w:t>
            </w:r>
          </w:p>
        </w:tc>
        <w:tc>
          <w:tcPr>
            <w:tcW w:w="1249" w:type="dxa"/>
            <w:vAlign w:val="center"/>
          </w:tcPr>
          <w:p w:rsidR="005E08FC" w:rsidRDefault="0002014F">
            <w:pPr>
              <w:jc w:val="center"/>
            </w:pPr>
            <w:r>
              <w:rPr>
                <w:color w:val="000000"/>
                <w:sz w:val="24"/>
              </w:rPr>
              <w:t>2017-02-06</w:t>
            </w:r>
          </w:p>
        </w:tc>
        <w:tc>
          <w:tcPr>
            <w:tcW w:w="1544" w:type="dxa"/>
            <w:vAlign w:val="center"/>
          </w:tcPr>
          <w:p w:rsidR="005E08FC" w:rsidRDefault="0002014F">
            <w:pPr>
              <w:jc w:val="right"/>
            </w:pPr>
            <w:r>
              <w:rPr>
                <w:color w:val="000000"/>
                <w:sz w:val="24"/>
              </w:rPr>
              <w:t>142,419.32</w:t>
            </w:r>
          </w:p>
        </w:tc>
        <w:tc>
          <w:tcPr>
            <w:tcW w:w="1670" w:type="dxa"/>
            <w:vAlign w:val="center"/>
          </w:tcPr>
          <w:p w:rsidR="005E08FC" w:rsidRDefault="003D2FEF">
            <w:pPr>
              <w:jc w:val="right"/>
            </w:pPr>
            <w:r>
              <w:rPr>
                <w:color w:val="000000"/>
                <w:sz w:val="24"/>
              </w:rPr>
              <w:t>142,419.32</w:t>
            </w:r>
          </w:p>
        </w:tc>
        <w:tc>
          <w:tcPr>
            <w:tcW w:w="1273" w:type="dxa"/>
            <w:vAlign w:val="center"/>
          </w:tcPr>
          <w:p w:rsidR="005E08FC" w:rsidRDefault="0002014F">
            <w:pPr>
              <w:jc w:val="center"/>
            </w:pPr>
            <w:r>
              <w:rPr>
                <w:color w:val="000000"/>
                <w:sz w:val="24"/>
              </w:rPr>
              <w:t>-</w:t>
            </w:r>
          </w:p>
        </w:tc>
      </w:tr>
      <w:tr w:rsidR="005E08FC">
        <w:trPr>
          <w:jc w:val="center"/>
        </w:trPr>
        <w:tc>
          <w:tcPr>
            <w:tcW w:w="1454" w:type="dxa"/>
            <w:vAlign w:val="center"/>
          </w:tcPr>
          <w:p w:rsidR="005E08FC" w:rsidRDefault="0002014F">
            <w:pPr>
              <w:jc w:val="center"/>
            </w:pPr>
            <w:r>
              <w:rPr>
                <w:color w:val="000000"/>
                <w:sz w:val="24"/>
              </w:rPr>
              <w:t>4</w:t>
            </w:r>
          </w:p>
        </w:tc>
        <w:tc>
          <w:tcPr>
            <w:tcW w:w="1678" w:type="dxa"/>
            <w:vAlign w:val="center"/>
          </w:tcPr>
          <w:p w:rsidR="005E08FC" w:rsidRDefault="0002014F">
            <w:pPr>
              <w:jc w:val="center"/>
            </w:pPr>
            <w:r>
              <w:rPr>
                <w:color w:val="000000"/>
                <w:sz w:val="24"/>
              </w:rPr>
              <w:t>红利再投</w:t>
            </w:r>
          </w:p>
        </w:tc>
        <w:tc>
          <w:tcPr>
            <w:tcW w:w="1249" w:type="dxa"/>
            <w:vAlign w:val="center"/>
          </w:tcPr>
          <w:p w:rsidR="005E08FC" w:rsidRDefault="0002014F">
            <w:pPr>
              <w:jc w:val="center"/>
            </w:pPr>
            <w:r>
              <w:rPr>
                <w:color w:val="000000"/>
                <w:sz w:val="24"/>
              </w:rPr>
              <w:t>2017-03-02</w:t>
            </w:r>
          </w:p>
        </w:tc>
        <w:tc>
          <w:tcPr>
            <w:tcW w:w="1544" w:type="dxa"/>
            <w:vAlign w:val="center"/>
          </w:tcPr>
          <w:p w:rsidR="005E08FC" w:rsidRDefault="0002014F">
            <w:pPr>
              <w:jc w:val="right"/>
            </w:pPr>
            <w:r>
              <w:rPr>
                <w:color w:val="000000"/>
                <w:sz w:val="24"/>
              </w:rPr>
              <w:t>112,821.82</w:t>
            </w:r>
          </w:p>
        </w:tc>
        <w:tc>
          <w:tcPr>
            <w:tcW w:w="1670" w:type="dxa"/>
            <w:vAlign w:val="center"/>
          </w:tcPr>
          <w:p w:rsidR="005E08FC" w:rsidRDefault="0002014F">
            <w:pPr>
              <w:jc w:val="right"/>
            </w:pPr>
            <w:r>
              <w:rPr>
                <w:color w:val="000000"/>
                <w:sz w:val="24"/>
              </w:rPr>
              <w:t>112,821.82</w:t>
            </w:r>
          </w:p>
        </w:tc>
        <w:tc>
          <w:tcPr>
            <w:tcW w:w="1273" w:type="dxa"/>
            <w:vAlign w:val="center"/>
          </w:tcPr>
          <w:p w:rsidR="005E08FC" w:rsidRDefault="0002014F">
            <w:pPr>
              <w:jc w:val="center"/>
            </w:pPr>
            <w:r>
              <w:rPr>
                <w:color w:val="000000"/>
                <w:sz w:val="24"/>
              </w:rPr>
              <w:t>-</w:t>
            </w:r>
          </w:p>
        </w:tc>
      </w:tr>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w="1851"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370"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701"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-139,610,337.51</w:t>
            </w:r>
          </w:p>
        </w:tc>
        <w:tc>
          <w:tcPr>
            <w:tcW w:w="1842"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-139,610,337.51</w:t>
            </w:r>
          </w:p>
        </w:tc>
        <w:tc>
          <w:tcPr>
            <w:tcW w:w="1397" w:type="dxa"/>
            <w:vAlign w:val="center"/>
          </w:tcPr>
          <w:p w:rsidR="000F2DA3" w:rsidRPr="000E4C40" w:rsidRDefault="000F2DA3" w:rsidP="00281564">
            <w:pPr>
              <w:adjustRightInd w:val="0"/>
              <w:snapToGrid w:val="0"/>
              <w:spacing w:before="29" w:line="288" w:lineRule="auto"/>
              <w:jc w:val="right"/>
              <w:rPr>
                <w:color w:val="0000FF"/>
                <w:kern w:val="0"/>
                <w:sz w:val="18"/>
              </w:rPr>
            </w:pPr>
          </w:p>
        </w:tc>
      </w:tr>
    </w:tbl>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注：本基金管理人本报告期末持有本基金份额</w:t>
      </w:r>
      <w:r w:rsidRPr="000E4C40">
        <w:rPr>
          <w:color w:val="000000"/>
          <w:sz w:val="24"/>
        </w:rPr>
        <w:t>60,389,662.49</w:t>
      </w:r>
      <w:r w:rsidRPr="000E4C40">
        <w:rPr>
          <w:color w:val="000000"/>
          <w:sz w:val="24"/>
        </w:rPr>
        <w:t>份，占本基金期末总份额的</w:t>
      </w:r>
      <w:r w:rsidRPr="000E4C40">
        <w:rPr>
          <w:color w:val="000000"/>
          <w:sz w:val="24"/>
        </w:rPr>
        <w:t>1.27%</w:t>
      </w:r>
      <w:r w:rsidRPr="000E4C40">
        <w:rPr>
          <w:color w:val="000000"/>
          <w:sz w:val="24"/>
        </w:rPr>
        <w:t>。</w:t>
      </w:r>
    </w:p>
    <w:p w:rsidR="00DB4926" w:rsidRPr="00F22EBA" w:rsidRDefault="00DB4926" w:rsidP="00F22EBA">
      <w:pPr>
        <w:pStyle w:val="1"/>
        <w:spacing w:beforeLines="100" w:before="312" w:afterLines="100" w:after="312" w:line="288" w:lineRule="auto"/>
        <w:jc w:val="center"/>
        <w:rPr>
          <w:color w:val="000000"/>
          <w:kern w:val="0"/>
          <w:sz w:val="24"/>
          <w:szCs w:val="24"/>
        </w:rPr>
      </w:pPr>
      <w:r w:rsidRPr="00F22EBA">
        <w:rPr>
          <w:color w:val="000000"/>
          <w:kern w:val="0"/>
          <w:sz w:val="24"/>
          <w:szCs w:val="24"/>
        </w:rPr>
        <w:t xml:space="preserve">§8 </w:t>
      </w:r>
      <w:r w:rsidRPr="00F22EBA">
        <w:rPr>
          <w:color w:val="000000"/>
          <w:kern w:val="0"/>
          <w:sz w:val="24"/>
          <w:szCs w:val="24"/>
        </w:rPr>
        <w:t>影响投资者决策的其他重要信息</w:t>
      </w:r>
    </w:p>
    <w:p w:rsidR="00DB4926" w:rsidRPr="00F22EBA" w:rsidRDefault="00DB4926" w:rsidP="00F22EBA">
      <w:pPr>
        <w:autoSpaceDE w:val="0"/>
        <w:autoSpaceDN w:val="0"/>
        <w:adjustRightInd w:val="0"/>
        <w:spacing w:before="29" w:line="288" w:lineRule="auto"/>
        <w:jc w:val="left"/>
        <w:rPr>
          <w:b/>
          <w:color w:val="000000"/>
          <w:kern w:val="0"/>
          <w:sz w:val="24"/>
        </w:rPr>
      </w:pPr>
      <w:r w:rsidRPr="00F22EBA">
        <w:rPr>
          <w:b/>
          <w:color w:val="000000"/>
          <w:kern w:val="0"/>
          <w:sz w:val="24"/>
        </w:rPr>
        <w:t>8.</w:t>
      </w:r>
      <w:r w:rsidRPr="00F22EBA">
        <w:rPr>
          <w:rFonts w:hint="eastAsia"/>
          <w:b/>
          <w:color w:val="000000"/>
          <w:kern w:val="0"/>
          <w:sz w:val="24"/>
        </w:rPr>
        <w:t xml:space="preserve">1 </w:t>
      </w:r>
      <w:r w:rsidRPr="00F22EBA">
        <w:rPr>
          <w:rFonts w:hint="eastAsia"/>
          <w:b/>
          <w:color w:val="000000"/>
          <w:kern w:val="0"/>
          <w:sz w:val="24"/>
        </w:rPr>
        <w:t>报告期内单一投资者持有基金份额比例达到或超过</w:t>
      </w:r>
      <w:r w:rsidRPr="00F22EBA">
        <w:rPr>
          <w:rFonts w:hint="eastAsia"/>
          <w:b/>
          <w:color w:val="000000"/>
          <w:kern w:val="0"/>
          <w:sz w:val="24"/>
        </w:rPr>
        <w:t>20%</w:t>
      </w:r>
      <w:r w:rsidRPr="00F22EBA">
        <w:rPr>
          <w:rFonts w:hint="eastAsia"/>
          <w:b/>
          <w:color w:val="000000"/>
          <w:kern w:val="0"/>
          <w:sz w:val="24"/>
        </w:rPr>
        <w:t>的情况</w:t>
      </w:r>
    </w:p>
    <w:tbl>
      <w:tblPr>
        <w:tblStyle w:val="aa"/>
        <w:tblW w:w="9212" w:type="dxa"/>
        <w:tblInd w:w="-176" w:type="dxa"/>
        <w:tblLayout w:type="fixed"/>
        <w:tblLook w:val="04A0" w:firstRow="1" w:lastRow="0" w:firstColumn="1" w:lastColumn="0" w:noHBand="0" w:noVBand="1"/>
      </w:tblPr>
      <w:tblGrid>
        <w:gridCol w:w="993"/>
        <w:gridCol w:w="992"/>
        <w:gridCol w:w="1843"/>
        <w:gridCol w:w="851"/>
        <w:gridCol w:w="850"/>
        <w:gridCol w:w="1134"/>
        <w:gridCol w:w="1419"/>
        <w:gridCol w:w="1130"/>
      </w:tblGrid>
      <w:tr w:rsidR="00DB4926" w:rsidTr="00C16C71">
        <w:tc>
          <w:tcPr>
            <w:tcW w:w="993" w:type="dxa"/>
            <w:vMerge w:val="restart"/>
            <w:vAlign w:val="center"/>
          </w:tcPr>
          <w:p w:rsidR="00DB4926" w:rsidRDefault="00DB4926" w:rsidP="00C16C71">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投资者类别</w:t>
            </w:r>
            <w:r w:rsidRPr="000E5075">
              <w:rPr>
                <w:rFonts w:ascii="宋体" w:hAnsi="宋体"/>
                <w:color w:val="000000" w:themeColor="text1"/>
                <w:sz w:val="22"/>
              </w:rPr>
              <w:t xml:space="preserve">  </w:t>
            </w:r>
          </w:p>
        </w:tc>
        <w:tc>
          <w:tcPr>
            <w:tcW w:w="5670" w:type="dxa"/>
            <w:gridSpan w:val="5"/>
            <w:vAlign w:val="center"/>
          </w:tcPr>
          <w:p w:rsidR="00DB4926" w:rsidRDefault="00DB4926" w:rsidP="00C16C71">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报告期内持有基金份额变化情况</w:t>
            </w:r>
          </w:p>
        </w:tc>
        <w:tc>
          <w:tcPr>
            <w:tcW w:w="2549" w:type="dxa"/>
            <w:gridSpan w:val="2"/>
            <w:vAlign w:val="center"/>
          </w:tcPr>
          <w:p w:rsidR="00DB4926" w:rsidRDefault="00DB4926" w:rsidP="00C16C71">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报告期末持有基金情况</w:t>
            </w:r>
          </w:p>
        </w:tc>
      </w:tr>
      <w:tr w:rsidR="00DB4926" w:rsidTr="00C16C71">
        <w:tc>
          <w:tcPr>
            <w:tcW w:w="993" w:type="dxa"/>
            <w:vMerge/>
            <w:vAlign w:val="center"/>
          </w:tcPr>
          <w:p w:rsidR="00DB4926" w:rsidRDefault="00DB4926" w:rsidP="00C16C71">
            <w:pPr>
              <w:autoSpaceDE w:val="0"/>
              <w:autoSpaceDN w:val="0"/>
              <w:adjustRightInd w:val="0"/>
              <w:jc w:val="center"/>
              <w:rPr>
                <w:rFonts w:eastAsiaTheme="minorEastAsia"/>
                <w:b/>
                <w:bCs/>
                <w:color w:val="000000" w:themeColor="text1"/>
                <w:szCs w:val="21"/>
              </w:rPr>
            </w:pPr>
          </w:p>
        </w:tc>
        <w:tc>
          <w:tcPr>
            <w:tcW w:w="992" w:type="dxa"/>
            <w:vAlign w:val="center"/>
          </w:tcPr>
          <w:p w:rsidR="00DB4926" w:rsidRDefault="00DB4926" w:rsidP="00C16C71">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序号</w:t>
            </w:r>
          </w:p>
        </w:tc>
        <w:tc>
          <w:tcPr>
            <w:tcW w:w="1843" w:type="dxa"/>
            <w:vAlign w:val="center"/>
          </w:tcPr>
          <w:p w:rsidR="00DB4926" w:rsidRDefault="00DB4926" w:rsidP="00C16C71">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持有基金份额比例达到或者超过20%的时间区间</w:t>
            </w:r>
          </w:p>
        </w:tc>
        <w:tc>
          <w:tcPr>
            <w:tcW w:w="851" w:type="dxa"/>
            <w:vAlign w:val="center"/>
          </w:tcPr>
          <w:p w:rsidR="00DB4926" w:rsidRDefault="00DB4926" w:rsidP="00C16C71">
            <w:pPr>
              <w:widowControl/>
              <w:jc w:val="center"/>
              <w:rPr>
                <w:rFonts w:eastAsiaTheme="minorEastAsia"/>
                <w:b/>
                <w:bCs/>
                <w:color w:val="000000" w:themeColor="text1"/>
                <w:szCs w:val="21"/>
              </w:rPr>
            </w:pPr>
            <w:r>
              <w:rPr>
                <w:rFonts w:ascii="宋体" w:hAnsi="宋体" w:hint="eastAsia"/>
                <w:color w:val="000000"/>
                <w:sz w:val="22"/>
              </w:rPr>
              <w:t>期初份额</w:t>
            </w:r>
          </w:p>
        </w:tc>
        <w:tc>
          <w:tcPr>
            <w:tcW w:w="850" w:type="dxa"/>
            <w:vAlign w:val="center"/>
          </w:tcPr>
          <w:p w:rsidR="00DB4926" w:rsidRDefault="00DB4926" w:rsidP="00C16C71">
            <w:pPr>
              <w:widowControl/>
              <w:jc w:val="center"/>
              <w:rPr>
                <w:rFonts w:eastAsiaTheme="minorEastAsia"/>
                <w:b/>
                <w:bCs/>
                <w:color w:val="000000" w:themeColor="text1"/>
                <w:szCs w:val="21"/>
              </w:rPr>
            </w:pPr>
            <w:r>
              <w:rPr>
                <w:rFonts w:ascii="宋体" w:hAnsi="宋体" w:hint="eastAsia"/>
                <w:color w:val="000000"/>
                <w:sz w:val="22"/>
              </w:rPr>
              <w:t>申购份额</w:t>
            </w:r>
          </w:p>
        </w:tc>
        <w:tc>
          <w:tcPr>
            <w:tcW w:w="1134" w:type="dxa"/>
            <w:vAlign w:val="center"/>
          </w:tcPr>
          <w:p w:rsidR="00DB4926" w:rsidRDefault="00DB4926" w:rsidP="00C16C71">
            <w:pPr>
              <w:widowControl/>
              <w:jc w:val="center"/>
              <w:rPr>
                <w:rFonts w:eastAsiaTheme="minorEastAsia"/>
                <w:b/>
                <w:bCs/>
                <w:color w:val="000000" w:themeColor="text1"/>
                <w:szCs w:val="21"/>
              </w:rPr>
            </w:pPr>
            <w:r>
              <w:rPr>
                <w:rFonts w:ascii="宋体" w:hAnsi="宋体" w:hint="eastAsia"/>
                <w:color w:val="000000"/>
                <w:sz w:val="22"/>
              </w:rPr>
              <w:t>赎回份额</w:t>
            </w:r>
          </w:p>
        </w:tc>
        <w:tc>
          <w:tcPr>
            <w:tcW w:w="1419" w:type="dxa"/>
            <w:vAlign w:val="center"/>
          </w:tcPr>
          <w:p w:rsidR="00DB4926" w:rsidRDefault="00DB4926" w:rsidP="00C16C71">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持有份额</w:t>
            </w:r>
          </w:p>
        </w:tc>
        <w:tc>
          <w:tcPr>
            <w:tcW w:w="1130" w:type="dxa"/>
            <w:vAlign w:val="center"/>
          </w:tcPr>
          <w:p w:rsidR="00DB4926" w:rsidRDefault="00DB4926" w:rsidP="00C16C71">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份额占比</w:t>
            </w:r>
          </w:p>
        </w:tc>
      </w:tr>
      <w:tr w:rsidR="00DB4926" w:rsidTr="00C16C71">
        <w:tc>
          <w:tcPr>
            <w:tcW w:w="993" w:type="dxa"/>
            <w:vMerge w:val="restart"/>
          </w:tcPr>
          <w:p w:rsidR="00DB4926" w:rsidRDefault="00DB4926" w:rsidP="00C16C71"/>
          <w:p w:rsidR="00DB4926" w:rsidRDefault="00DB4926" w:rsidP="00C16C71">
            <w:r>
              <w:rPr>
                <w:rFonts w:eastAsiaTheme="minorEastAsia" w:hint="eastAsia"/>
                <w:bCs/>
                <w:color w:val="000000" w:themeColor="text1"/>
                <w:szCs w:val="21"/>
              </w:rPr>
              <w:t>机构</w:t>
            </w:r>
          </w:p>
        </w:tc>
        <w:tc>
          <w:tcPr>
            <w:tcW w:w="992" w:type="dxa"/>
            <w:vAlign w:val="center"/>
          </w:tcPr>
          <w:p w:rsidR="00DB4926" w:rsidRDefault="00DB4926" w:rsidP="00C16C71">
            <w:pPr>
              <w:jc w:val="center"/>
            </w:pPr>
            <w:r>
              <w:rPr>
                <w:color w:val="000000"/>
                <w:sz w:val="22"/>
              </w:rPr>
              <w:t>1</w:t>
            </w:r>
          </w:p>
        </w:tc>
        <w:tc>
          <w:tcPr>
            <w:tcW w:w="1843" w:type="dxa"/>
            <w:vAlign w:val="center"/>
          </w:tcPr>
          <w:p w:rsidR="00DB4926" w:rsidRDefault="00DB4926" w:rsidP="00C16C71">
            <w:pPr>
              <w:jc w:val="center"/>
            </w:pPr>
            <w:r>
              <w:rPr>
                <w:color w:val="000000"/>
                <w:sz w:val="22"/>
              </w:rPr>
              <w:t>2017/3/27-2017/3/31</w:t>
            </w:r>
          </w:p>
        </w:tc>
        <w:tc>
          <w:tcPr>
            <w:tcW w:w="851" w:type="dxa"/>
            <w:vAlign w:val="center"/>
          </w:tcPr>
          <w:p w:rsidR="00DB4926" w:rsidRDefault="00DB4926" w:rsidP="00C16C71">
            <w:pPr>
              <w:jc w:val="center"/>
            </w:pPr>
            <w:r>
              <w:rPr>
                <w:color w:val="000000"/>
                <w:sz w:val="22"/>
              </w:rPr>
              <w:t>1,010,840,663.58</w:t>
            </w:r>
          </w:p>
        </w:tc>
        <w:tc>
          <w:tcPr>
            <w:tcW w:w="850" w:type="dxa"/>
            <w:vAlign w:val="center"/>
          </w:tcPr>
          <w:p w:rsidR="00DB4926" w:rsidRDefault="00DB4926" w:rsidP="00C16C71">
            <w:pPr>
              <w:jc w:val="center"/>
            </w:pPr>
            <w:r>
              <w:rPr>
                <w:color w:val="000000"/>
                <w:sz w:val="22"/>
              </w:rPr>
              <w:t>6,538,782.85</w:t>
            </w:r>
          </w:p>
        </w:tc>
        <w:tc>
          <w:tcPr>
            <w:tcW w:w="1134" w:type="dxa"/>
            <w:vAlign w:val="center"/>
          </w:tcPr>
          <w:p w:rsidR="00DB4926" w:rsidRDefault="00DB4926" w:rsidP="00C16C71">
            <w:pPr>
              <w:jc w:val="center"/>
            </w:pPr>
            <w:r>
              <w:rPr>
                <w:color w:val="000000"/>
                <w:sz w:val="22"/>
              </w:rPr>
              <w:t>-</w:t>
            </w:r>
          </w:p>
        </w:tc>
        <w:tc>
          <w:tcPr>
            <w:tcW w:w="1419" w:type="dxa"/>
            <w:vAlign w:val="center"/>
          </w:tcPr>
          <w:p w:rsidR="00DB4926" w:rsidRDefault="00DB4926" w:rsidP="00C16C71">
            <w:pPr>
              <w:jc w:val="center"/>
            </w:pPr>
            <w:r>
              <w:rPr>
                <w:color w:val="000000"/>
                <w:sz w:val="22"/>
              </w:rPr>
              <w:t>1,017,379,446.43</w:t>
            </w:r>
          </w:p>
        </w:tc>
        <w:tc>
          <w:tcPr>
            <w:tcW w:w="1130" w:type="dxa"/>
            <w:vAlign w:val="center"/>
          </w:tcPr>
          <w:p w:rsidR="00DB4926" w:rsidRDefault="00DB4926" w:rsidP="00C16C71">
            <w:pPr>
              <w:jc w:val="center"/>
            </w:pPr>
            <w:r>
              <w:rPr>
                <w:color w:val="000000"/>
                <w:sz w:val="22"/>
              </w:rPr>
              <w:t>21.42%</w:t>
            </w:r>
          </w:p>
        </w:tc>
      </w:tr>
      <w:tr w:rsidR="00DB4926" w:rsidTr="00C16C71">
        <w:tc>
          <w:tcPr>
            <w:tcW w:w="993" w:type="dxa"/>
            <w:vMerge/>
          </w:tcPr>
          <w:p w:rsidR="00DB4926" w:rsidRDefault="00DB4926" w:rsidP="00C16C71"/>
        </w:tc>
        <w:tc>
          <w:tcPr>
            <w:tcW w:w="992" w:type="dxa"/>
            <w:vAlign w:val="center"/>
          </w:tcPr>
          <w:p w:rsidR="00DB4926" w:rsidRDefault="00DB4926" w:rsidP="00C16C71">
            <w:pPr>
              <w:jc w:val="center"/>
            </w:pPr>
            <w:r>
              <w:rPr>
                <w:color w:val="000000"/>
                <w:sz w:val="22"/>
              </w:rPr>
              <w:t>2</w:t>
            </w:r>
          </w:p>
        </w:tc>
        <w:tc>
          <w:tcPr>
            <w:tcW w:w="1843" w:type="dxa"/>
            <w:vAlign w:val="center"/>
          </w:tcPr>
          <w:p w:rsidR="00DB4926" w:rsidRDefault="00DB4926" w:rsidP="00C16C71">
            <w:pPr>
              <w:jc w:val="center"/>
            </w:pPr>
            <w:r>
              <w:rPr>
                <w:color w:val="000000"/>
                <w:sz w:val="22"/>
              </w:rPr>
              <w:t>2017/3/27-2017/3/31</w:t>
            </w:r>
          </w:p>
        </w:tc>
        <w:tc>
          <w:tcPr>
            <w:tcW w:w="851" w:type="dxa"/>
            <w:vAlign w:val="center"/>
          </w:tcPr>
          <w:p w:rsidR="00DB4926" w:rsidRDefault="00DB4926" w:rsidP="00C16C71">
            <w:pPr>
              <w:jc w:val="center"/>
            </w:pPr>
            <w:r>
              <w:rPr>
                <w:color w:val="000000"/>
                <w:sz w:val="22"/>
              </w:rPr>
              <w:t>500,089,708.96</w:t>
            </w:r>
          </w:p>
        </w:tc>
        <w:tc>
          <w:tcPr>
            <w:tcW w:w="850" w:type="dxa"/>
            <w:vAlign w:val="center"/>
          </w:tcPr>
          <w:p w:rsidR="00DB4926" w:rsidRDefault="00DB4926" w:rsidP="00C16C71">
            <w:pPr>
              <w:jc w:val="center"/>
            </w:pPr>
            <w:r>
              <w:rPr>
                <w:color w:val="000000"/>
                <w:sz w:val="22"/>
              </w:rPr>
              <w:t>503,234,909.46</w:t>
            </w:r>
          </w:p>
        </w:tc>
        <w:tc>
          <w:tcPr>
            <w:tcW w:w="1134" w:type="dxa"/>
            <w:vAlign w:val="center"/>
          </w:tcPr>
          <w:p w:rsidR="00DB4926" w:rsidRDefault="00DB4926" w:rsidP="00C16C71">
            <w:pPr>
              <w:jc w:val="center"/>
            </w:pPr>
            <w:r>
              <w:rPr>
                <w:color w:val="000000"/>
                <w:sz w:val="22"/>
              </w:rPr>
              <w:t>-</w:t>
            </w:r>
          </w:p>
        </w:tc>
        <w:tc>
          <w:tcPr>
            <w:tcW w:w="1419" w:type="dxa"/>
            <w:vAlign w:val="center"/>
          </w:tcPr>
          <w:p w:rsidR="00DB4926" w:rsidRDefault="00DB4926" w:rsidP="00C16C71">
            <w:pPr>
              <w:jc w:val="center"/>
            </w:pPr>
            <w:r>
              <w:rPr>
                <w:color w:val="000000"/>
                <w:sz w:val="22"/>
              </w:rPr>
              <w:t>1,003,324,618.42</w:t>
            </w:r>
          </w:p>
        </w:tc>
        <w:tc>
          <w:tcPr>
            <w:tcW w:w="1130" w:type="dxa"/>
            <w:vAlign w:val="center"/>
          </w:tcPr>
          <w:p w:rsidR="00DB4926" w:rsidRDefault="00DB4926" w:rsidP="00C16C71">
            <w:pPr>
              <w:jc w:val="center"/>
            </w:pPr>
            <w:r>
              <w:rPr>
                <w:color w:val="000000"/>
                <w:sz w:val="22"/>
              </w:rPr>
              <w:t>21.13%</w:t>
            </w:r>
          </w:p>
        </w:tc>
      </w:tr>
      <w:tr w:rsidR="00DB4926" w:rsidTr="00C16C71">
        <w:tc>
          <w:tcPr>
            <w:tcW w:w="993" w:type="dxa"/>
            <w:vMerge/>
          </w:tcPr>
          <w:p w:rsidR="00DB4926" w:rsidRDefault="00DB4926" w:rsidP="00C16C71"/>
        </w:tc>
        <w:tc>
          <w:tcPr>
            <w:tcW w:w="992" w:type="dxa"/>
            <w:vAlign w:val="center"/>
          </w:tcPr>
          <w:p w:rsidR="00DB4926" w:rsidRDefault="00DB4926" w:rsidP="00C16C71">
            <w:pPr>
              <w:jc w:val="center"/>
            </w:pPr>
            <w:r>
              <w:rPr>
                <w:color w:val="000000"/>
                <w:sz w:val="22"/>
              </w:rPr>
              <w:t>3</w:t>
            </w:r>
          </w:p>
        </w:tc>
        <w:tc>
          <w:tcPr>
            <w:tcW w:w="1843" w:type="dxa"/>
            <w:vAlign w:val="center"/>
          </w:tcPr>
          <w:p w:rsidR="00DB4926" w:rsidRDefault="00DB4926" w:rsidP="00C16C71">
            <w:pPr>
              <w:jc w:val="center"/>
            </w:pPr>
            <w:r>
              <w:rPr>
                <w:color w:val="000000"/>
                <w:sz w:val="22"/>
              </w:rPr>
              <w:t>2017/1/4-2017/3/27</w:t>
            </w:r>
          </w:p>
        </w:tc>
        <w:tc>
          <w:tcPr>
            <w:tcW w:w="851" w:type="dxa"/>
            <w:vAlign w:val="center"/>
          </w:tcPr>
          <w:p w:rsidR="00DB4926" w:rsidRDefault="00DB4926" w:rsidP="00C16C71">
            <w:pPr>
              <w:jc w:val="center"/>
            </w:pPr>
            <w:r>
              <w:rPr>
                <w:color w:val="000000"/>
                <w:sz w:val="22"/>
              </w:rPr>
              <w:t>7,000,000,000.00</w:t>
            </w:r>
          </w:p>
        </w:tc>
        <w:tc>
          <w:tcPr>
            <w:tcW w:w="850" w:type="dxa"/>
            <w:vAlign w:val="center"/>
          </w:tcPr>
          <w:p w:rsidR="00DB4926" w:rsidRDefault="00DB4926" w:rsidP="00C16C71">
            <w:pPr>
              <w:jc w:val="center"/>
            </w:pPr>
            <w:r>
              <w:rPr>
                <w:color w:val="000000"/>
                <w:sz w:val="22"/>
              </w:rPr>
              <w:t>6,006,934,729.44</w:t>
            </w:r>
          </w:p>
        </w:tc>
        <w:tc>
          <w:tcPr>
            <w:tcW w:w="1134" w:type="dxa"/>
            <w:vAlign w:val="center"/>
          </w:tcPr>
          <w:p w:rsidR="00DB4926" w:rsidRDefault="00DB4926" w:rsidP="00C16C71">
            <w:pPr>
              <w:jc w:val="center"/>
            </w:pPr>
            <w:r>
              <w:rPr>
                <w:color w:val="000000"/>
                <w:sz w:val="22"/>
              </w:rPr>
              <w:t>13,000,000,000.00</w:t>
            </w:r>
          </w:p>
        </w:tc>
        <w:tc>
          <w:tcPr>
            <w:tcW w:w="1419" w:type="dxa"/>
            <w:vAlign w:val="center"/>
          </w:tcPr>
          <w:p w:rsidR="00DB4926" w:rsidRDefault="00DB4926" w:rsidP="00C16C71">
            <w:pPr>
              <w:jc w:val="center"/>
            </w:pPr>
            <w:r>
              <w:rPr>
                <w:color w:val="000000"/>
                <w:sz w:val="22"/>
              </w:rPr>
              <w:t>6,934,729.44</w:t>
            </w:r>
          </w:p>
        </w:tc>
        <w:tc>
          <w:tcPr>
            <w:tcW w:w="1130" w:type="dxa"/>
            <w:vAlign w:val="center"/>
          </w:tcPr>
          <w:p w:rsidR="00DB4926" w:rsidRDefault="00DB4926" w:rsidP="00C16C71">
            <w:pPr>
              <w:jc w:val="center"/>
            </w:pPr>
            <w:r>
              <w:rPr>
                <w:color w:val="000000"/>
                <w:sz w:val="22"/>
              </w:rPr>
              <w:t>0.15%</w:t>
            </w:r>
          </w:p>
        </w:tc>
      </w:tr>
      <w:tr w:rsidR="00DB4926" w:rsidTr="00C16C71">
        <w:tc>
          <w:tcPr>
            <w:tcW w:w="993" w:type="dxa"/>
            <w:vMerge/>
          </w:tcPr>
          <w:p w:rsidR="00DB4926" w:rsidRDefault="00DB4926" w:rsidP="00C16C71"/>
        </w:tc>
        <w:tc>
          <w:tcPr>
            <w:tcW w:w="992" w:type="dxa"/>
            <w:vAlign w:val="center"/>
          </w:tcPr>
          <w:p w:rsidR="00DB4926" w:rsidRDefault="00DB4926" w:rsidP="00C16C71">
            <w:pPr>
              <w:jc w:val="center"/>
            </w:pPr>
            <w:r>
              <w:rPr>
                <w:color w:val="000000"/>
                <w:sz w:val="22"/>
              </w:rPr>
              <w:t>4</w:t>
            </w:r>
          </w:p>
        </w:tc>
        <w:tc>
          <w:tcPr>
            <w:tcW w:w="1843" w:type="dxa"/>
            <w:vAlign w:val="center"/>
          </w:tcPr>
          <w:p w:rsidR="00DB4926" w:rsidRDefault="00DB4926" w:rsidP="00C16C71">
            <w:pPr>
              <w:jc w:val="center"/>
            </w:pPr>
            <w:r>
              <w:rPr>
                <w:color w:val="000000"/>
                <w:sz w:val="22"/>
              </w:rPr>
              <w:t>2017/2/13-2017/3/23</w:t>
            </w:r>
          </w:p>
        </w:tc>
        <w:tc>
          <w:tcPr>
            <w:tcW w:w="851" w:type="dxa"/>
            <w:vAlign w:val="center"/>
          </w:tcPr>
          <w:p w:rsidR="00DB4926" w:rsidRDefault="00DB4926" w:rsidP="00C16C71">
            <w:pPr>
              <w:jc w:val="center"/>
            </w:pPr>
            <w:r>
              <w:rPr>
                <w:color w:val="000000"/>
                <w:sz w:val="22"/>
              </w:rPr>
              <w:t>82,791,353.6</w:t>
            </w:r>
            <w:r>
              <w:rPr>
                <w:color w:val="000000"/>
                <w:sz w:val="22"/>
              </w:rPr>
              <w:lastRenderedPageBreak/>
              <w:t>5</w:t>
            </w:r>
          </w:p>
        </w:tc>
        <w:tc>
          <w:tcPr>
            <w:tcW w:w="850" w:type="dxa"/>
            <w:vAlign w:val="center"/>
          </w:tcPr>
          <w:p w:rsidR="00DB4926" w:rsidRDefault="00DB4926" w:rsidP="00C16C71">
            <w:pPr>
              <w:jc w:val="center"/>
            </w:pPr>
            <w:r>
              <w:rPr>
                <w:color w:val="000000"/>
                <w:sz w:val="22"/>
              </w:rPr>
              <w:lastRenderedPageBreak/>
              <w:t>2,004,486,11</w:t>
            </w:r>
            <w:r>
              <w:rPr>
                <w:color w:val="000000"/>
                <w:sz w:val="22"/>
              </w:rPr>
              <w:lastRenderedPageBreak/>
              <w:t>1.72</w:t>
            </w:r>
          </w:p>
        </w:tc>
        <w:tc>
          <w:tcPr>
            <w:tcW w:w="1134" w:type="dxa"/>
            <w:vAlign w:val="center"/>
          </w:tcPr>
          <w:p w:rsidR="00DB4926" w:rsidRDefault="00DB4926" w:rsidP="00C16C71">
            <w:pPr>
              <w:jc w:val="center"/>
            </w:pPr>
            <w:r>
              <w:rPr>
                <w:color w:val="000000"/>
                <w:sz w:val="22"/>
              </w:rPr>
              <w:lastRenderedPageBreak/>
              <w:t>2,087,277,465.37</w:t>
            </w:r>
          </w:p>
        </w:tc>
        <w:tc>
          <w:tcPr>
            <w:tcW w:w="1419" w:type="dxa"/>
            <w:vAlign w:val="center"/>
          </w:tcPr>
          <w:p w:rsidR="00DB4926" w:rsidRDefault="00DB4926" w:rsidP="00C16C71">
            <w:pPr>
              <w:jc w:val="center"/>
            </w:pPr>
            <w:r>
              <w:rPr>
                <w:color w:val="000000"/>
                <w:sz w:val="22"/>
              </w:rPr>
              <w:t>-</w:t>
            </w:r>
          </w:p>
        </w:tc>
        <w:tc>
          <w:tcPr>
            <w:tcW w:w="1130" w:type="dxa"/>
            <w:vAlign w:val="center"/>
          </w:tcPr>
          <w:p w:rsidR="00DB4926" w:rsidRDefault="00DB4926" w:rsidP="00C16C71">
            <w:pPr>
              <w:jc w:val="center"/>
            </w:pPr>
            <w:r>
              <w:rPr>
                <w:color w:val="000000"/>
                <w:sz w:val="22"/>
              </w:rPr>
              <w:t>-</w:t>
            </w:r>
          </w:p>
        </w:tc>
      </w:tr>
      <w:tr w:rsidR="00DB4926" w:rsidRPr="0077692E" w:rsidTr="00C16C71">
        <w:tc>
          <w:tcPr>
            <w:tcW w:w="9212" w:type="dxa"/>
            <w:gridSpan w:val="8"/>
            <w:vAlign w:val="center"/>
          </w:tcPr>
          <w:p w:rsidR="00DB4926" w:rsidRPr="0077692E" w:rsidRDefault="00DB4926" w:rsidP="00C16C71">
            <w:pPr>
              <w:autoSpaceDE w:val="0"/>
              <w:autoSpaceDN w:val="0"/>
              <w:adjustRightInd w:val="0"/>
              <w:jc w:val="center"/>
              <w:rPr>
                <w:sz w:val="22"/>
              </w:rPr>
            </w:pPr>
            <w:r w:rsidRPr="0077692E">
              <w:rPr>
                <w:color w:val="000000"/>
                <w:sz w:val="22"/>
              </w:rPr>
              <w:lastRenderedPageBreak/>
              <w:t>产品特有风险</w:t>
            </w:r>
          </w:p>
        </w:tc>
      </w:tr>
      <w:tr w:rsidR="00DB4926" w:rsidRPr="00EF20F9" w:rsidTr="00C16C71">
        <w:tc>
          <w:tcPr>
            <w:tcW w:w="9212" w:type="dxa"/>
            <w:gridSpan w:val="8"/>
            <w:vAlign w:val="center"/>
          </w:tcPr>
          <w:p w:rsidR="00DB4926" w:rsidRPr="00EF20F9" w:rsidRDefault="00DB4926" w:rsidP="00C16C71">
            <w:pPr>
              <w:autoSpaceDE w:val="0"/>
              <w:autoSpaceDN w:val="0"/>
              <w:adjustRightInd w:val="0"/>
              <w:jc w:val="left"/>
              <w:rPr>
                <w:sz w:val="22"/>
              </w:rPr>
            </w:pPr>
            <w:r>
              <w:rPr>
                <w:rFonts w:hint="eastAsia"/>
                <w:sz w:val="22"/>
              </w:rPr>
              <w:t>本基金本报告期内出现单一投资者持有基金份额比例超过基金总份额</w:t>
            </w:r>
            <w:r>
              <w:rPr>
                <w:rFonts w:hint="eastAsia"/>
                <w:sz w:val="22"/>
              </w:rPr>
              <w:t>20%</w:t>
            </w:r>
            <w:r>
              <w:rPr>
                <w:rFonts w:hint="eastAsia"/>
                <w:sz w:val="22"/>
              </w:rPr>
              <w:t>的情况。如该类投资者集中赎回，可能会对本基金带来流动性冲击，从而影响基金的投资运作和收益水平。基金管理人将加强流动性管理，防范相关风险，保护持有人利益。</w:t>
            </w:r>
          </w:p>
        </w:tc>
      </w:tr>
    </w:tbl>
    <w:p w:rsidR="0018245B" w:rsidRPr="00DB4926" w:rsidRDefault="0018245B" w:rsidP="00281564">
      <w:pPr>
        <w:autoSpaceDE w:val="0"/>
        <w:autoSpaceDN w:val="0"/>
        <w:adjustRightInd w:val="0"/>
        <w:spacing w:before="29" w:line="288" w:lineRule="auto"/>
        <w:jc w:val="left"/>
        <w:rPr>
          <w:color w:val="000000"/>
          <w:sz w:val="24"/>
        </w:rPr>
      </w:pPr>
    </w:p>
    <w:p w:rsidR="00C03EF8" w:rsidRPr="009268A2" w:rsidRDefault="009D74FC"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B4926">
        <w:rPr>
          <w:rFonts w:hint="eastAsia"/>
          <w:color w:val="000000"/>
          <w:kern w:val="0"/>
          <w:sz w:val="24"/>
          <w:szCs w:val="24"/>
        </w:rPr>
        <w:t>9</w:t>
      </w:r>
      <w:r w:rsidRPr="000E4C40">
        <w:rPr>
          <w:color w:val="000000"/>
          <w:kern w:val="0"/>
          <w:sz w:val="24"/>
          <w:szCs w:val="24"/>
        </w:rPr>
        <w:t xml:space="preserve">  </w:t>
      </w:r>
      <w:r w:rsidRPr="000E4C40">
        <w:rPr>
          <w:rFonts w:hAnsi="宋体"/>
          <w:color w:val="000000"/>
          <w:kern w:val="0"/>
          <w:sz w:val="24"/>
          <w:szCs w:val="24"/>
        </w:rPr>
        <w:t>备查文件目录</w:t>
      </w:r>
    </w:p>
    <w:p w:rsidR="00AB373C" w:rsidRPr="000E4C40" w:rsidRDefault="00DB4926" w:rsidP="00281564">
      <w:pPr>
        <w:autoSpaceDE w:val="0"/>
        <w:autoSpaceDN w:val="0"/>
        <w:adjustRightInd w:val="0"/>
        <w:spacing w:before="29" w:line="288" w:lineRule="auto"/>
        <w:jc w:val="left"/>
        <w:rPr>
          <w:b/>
          <w:bCs/>
          <w:color w:val="000000"/>
          <w:kern w:val="0"/>
          <w:sz w:val="24"/>
        </w:rPr>
      </w:pPr>
      <w:r>
        <w:rPr>
          <w:rFonts w:hint="eastAsia"/>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b/>
          <w:bCs/>
          <w:color w:val="000000"/>
          <w:kern w:val="0"/>
          <w:sz w:val="24"/>
        </w:rPr>
        <w:t xml:space="preserve"> </w:t>
      </w:r>
      <w:r w:rsidR="00AB373C" w:rsidRPr="000E4C40">
        <w:rPr>
          <w:rFonts w:hAnsi="宋体"/>
          <w:b/>
          <w:bCs/>
          <w:color w:val="000000"/>
          <w:kern w:val="0"/>
          <w:sz w:val="24"/>
        </w:rPr>
        <w:t>备查文件目录</w:t>
      </w:r>
    </w:p>
    <w:p w:rsidR="005E08FC" w:rsidRDefault="0002014F">
      <w:pPr>
        <w:spacing w:before="29" w:line="288" w:lineRule="auto"/>
        <w:ind w:firstLineChars="200" w:firstLine="480"/>
        <w:rPr>
          <w:color w:val="000000"/>
          <w:sz w:val="24"/>
        </w:rPr>
      </w:pPr>
      <w:r>
        <w:rPr>
          <w:color w:val="000000"/>
          <w:sz w:val="24"/>
        </w:rPr>
        <w:t>1</w:t>
      </w:r>
      <w:r>
        <w:rPr>
          <w:color w:val="000000"/>
          <w:sz w:val="24"/>
        </w:rPr>
        <w:t>、中国证监会批准交银施罗德货币市场证券投资基金募集的文件；</w:t>
      </w:r>
      <w:r>
        <w:rPr>
          <w:color w:val="000000"/>
          <w:sz w:val="24"/>
        </w:rPr>
        <w:t xml:space="preserve"> </w:t>
      </w:r>
    </w:p>
    <w:p w:rsidR="005E08FC" w:rsidRDefault="0002014F">
      <w:pPr>
        <w:spacing w:before="29" w:line="288" w:lineRule="auto"/>
        <w:ind w:firstLineChars="200" w:firstLine="480"/>
        <w:rPr>
          <w:color w:val="000000"/>
          <w:sz w:val="24"/>
        </w:rPr>
      </w:pPr>
      <w:r>
        <w:rPr>
          <w:color w:val="000000"/>
          <w:sz w:val="24"/>
        </w:rPr>
        <w:t>2</w:t>
      </w:r>
      <w:r>
        <w:rPr>
          <w:color w:val="000000"/>
          <w:sz w:val="24"/>
        </w:rPr>
        <w:t>、《交银施罗德货币市场证券投资基金基金合同》；</w:t>
      </w:r>
      <w:r>
        <w:rPr>
          <w:color w:val="000000"/>
          <w:sz w:val="24"/>
        </w:rPr>
        <w:t xml:space="preserve"> </w:t>
      </w:r>
    </w:p>
    <w:p w:rsidR="005E08FC" w:rsidRDefault="0002014F">
      <w:pPr>
        <w:spacing w:before="29" w:line="288" w:lineRule="auto"/>
        <w:ind w:firstLineChars="200" w:firstLine="480"/>
        <w:rPr>
          <w:color w:val="000000"/>
          <w:sz w:val="24"/>
        </w:rPr>
      </w:pPr>
      <w:r>
        <w:rPr>
          <w:color w:val="000000"/>
          <w:sz w:val="24"/>
        </w:rPr>
        <w:t>3</w:t>
      </w:r>
      <w:r>
        <w:rPr>
          <w:color w:val="000000"/>
          <w:sz w:val="24"/>
        </w:rPr>
        <w:t>、《交银施罗德货币市场证券投资基金招募说明书》；</w:t>
      </w:r>
      <w:r>
        <w:rPr>
          <w:color w:val="000000"/>
          <w:sz w:val="24"/>
        </w:rPr>
        <w:t xml:space="preserve"> </w:t>
      </w:r>
    </w:p>
    <w:p w:rsidR="005E08FC" w:rsidRDefault="0002014F">
      <w:pPr>
        <w:spacing w:before="29" w:line="288" w:lineRule="auto"/>
        <w:ind w:firstLineChars="200" w:firstLine="480"/>
        <w:rPr>
          <w:color w:val="000000"/>
          <w:sz w:val="24"/>
        </w:rPr>
      </w:pPr>
      <w:r>
        <w:rPr>
          <w:color w:val="000000"/>
          <w:sz w:val="24"/>
        </w:rPr>
        <w:t>4</w:t>
      </w:r>
      <w:r>
        <w:rPr>
          <w:color w:val="000000"/>
          <w:sz w:val="24"/>
        </w:rPr>
        <w:t>、《交银施罗德货币市场证券投资基金托管协议》；</w:t>
      </w:r>
    </w:p>
    <w:p w:rsidR="005E08FC" w:rsidRDefault="0002014F">
      <w:pPr>
        <w:spacing w:before="29" w:line="288" w:lineRule="auto"/>
        <w:ind w:firstLineChars="200" w:firstLine="480"/>
        <w:rPr>
          <w:color w:val="000000"/>
          <w:sz w:val="24"/>
        </w:rPr>
      </w:pPr>
      <w:r>
        <w:rPr>
          <w:color w:val="000000"/>
          <w:sz w:val="24"/>
        </w:rPr>
        <w:t>5</w:t>
      </w:r>
      <w:r>
        <w:rPr>
          <w:color w:val="000000"/>
          <w:sz w:val="24"/>
        </w:rPr>
        <w:t>、关于募集交银施罗德货币市场证券投资基金之法律意见书；</w:t>
      </w:r>
    </w:p>
    <w:p w:rsidR="005E08FC" w:rsidRDefault="0002014F">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5E08FC" w:rsidRDefault="0002014F">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、报告期内交银施罗德货币市场证券投资基金在指定报刊上各项公告的原稿。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B4926" w:rsidP="00281564">
      <w:pPr>
        <w:autoSpaceDE w:val="0"/>
        <w:autoSpaceDN w:val="0"/>
        <w:adjustRightInd w:val="0"/>
        <w:spacing w:before="29" w:line="288" w:lineRule="auto"/>
        <w:jc w:val="left"/>
        <w:rPr>
          <w:b/>
          <w:bCs/>
          <w:color w:val="000000"/>
          <w:kern w:val="0"/>
          <w:sz w:val="24"/>
        </w:rPr>
      </w:pPr>
      <w:r>
        <w:rPr>
          <w:rFonts w:hint="eastAsia"/>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b/>
          <w:bCs/>
          <w:color w:val="000000"/>
          <w:kern w:val="0"/>
          <w:sz w:val="24"/>
        </w:rPr>
        <w:t xml:space="preserve"> </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B4926" w:rsidP="00281564">
      <w:pPr>
        <w:autoSpaceDE w:val="0"/>
        <w:autoSpaceDN w:val="0"/>
        <w:adjustRightInd w:val="0"/>
        <w:spacing w:before="29" w:line="288" w:lineRule="auto"/>
        <w:jc w:val="left"/>
        <w:rPr>
          <w:b/>
          <w:bCs/>
          <w:color w:val="000000"/>
          <w:kern w:val="0"/>
          <w:sz w:val="24"/>
        </w:rPr>
      </w:pPr>
      <w:r>
        <w:rPr>
          <w:rFonts w:hint="eastAsia"/>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b/>
          <w:bCs/>
          <w:color w:val="000000"/>
          <w:kern w:val="0"/>
          <w:sz w:val="24"/>
        </w:rPr>
        <w:t xml:space="preserve"> </w:t>
      </w:r>
      <w:r w:rsidR="00AB373C" w:rsidRPr="000E4C40">
        <w:rPr>
          <w:rFonts w:hAnsi="宋体"/>
          <w:b/>
          <w:bCs/>
          <w:color w:val="000000"/>
          <w:kern w:val="0"/>
          <w:sz w:val="24"/>
        </w:rPr>
        <w:t>查阅方式</w:t>
      </w:r>
    </w:p>
    <w:p w:rsidR="005E08FC" w:rsidRDefault="0002014F">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3B5" w:rsidRDefault="001C53B5">
      <w:r>
        <w:separator/>
      </w:r>
    </w:p>
  </w:endnote>
  <w:endnote w:type="continuationSeparator" w:id="0">
    <w:p w:rsidR="001C53B5" w:rsidRDefault="001C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984D79">
      <w:rPr>
        <w:rFonts w:hint="eastAsia"/>
        <w:kern w:val="0"/>
        <w:szCs w:val="21"/>
      </w:rPr>
      <w:t xml:space="preserve"> </w:t>
    </w:r>
    <w:r w:rsidR="00460350">
      <w:rPr>
        <w:kern w:val="0"/>
        <w:szCs w:val="21"/>
      </w:rPr>
      <w:fldChar w:fldCharType="begin"/>
    </w:r>
    <w:r>
      <w:rPr>
        <w:kern w:val="0"/>
        <w:szCs w:val="21"/>
      </w:rPr>
      <w:instrText xml:space="preserve"> PAGE </w:instrText>
    </w:r>
    <w:r w:rsidR="00460350">
      <w:rPr>
        <w:kern w:val="0"/>
        <w:szCs w:val="21"/>
      </w:rPr>
      <w:fldChar w:fldCharType="separate"/>
    </w:r>
    <w:r w:rsidR="00432551">
      <w:rPr>
        <w:noProof/>
        <w:kern w:val="0"/>
        <w:szCs w:val="21"/>
      </w:rPr>
      <w:t>7</w:t>
    </w:r>
    <w:r w:rsidR="00460350">
      <w:rPr>
        <w:kern w:val="0"/>
        <w:szCs w:val="21"/>
      </w:rPr>
      <w:fldChar w:fldCharType="end"/>
    </w:r>
    <w:r w:rsidR="00984D79">
      <w:rPr>
        <w:rFonts w:hint="eastAsia"/>
        <w:kern w:val="0"/>
        <w:szCs w:val="21"/>
      </w:rPr>
      <w:t xml:space="preserve"> </w:t>
    </w:r>
    <w:r>
      <w:rPr>
        <w:rFonts w:hint="eastAsia"/>
        <w:kern w:val="0"/>
        <w:szCs w:val="21"/>
      </w:rPr>
      <w:t>页</w:t>
    </w:r>
    <w:r w:rsidR="00984D79">
      <w:rPr>
        <w:rFonts w:hint="eastAsia"/>
        <w:kern w:val="0"/>
        <w:szCs w:val="21"/>
      </w:rPr>
      <w:t xml:space="preserve"> </w:t>
    </w:r>
    <w:r>
      <w:rPr>
        <w:rFonts w:hint="eastAsia"/>
        <w:kern w:val="0"/>
        <w:szCs w:val="21"/>
      </w:rPr>
      <w:t>共</w:t>
    </w:r>
    <w:r w:rsidR="00984D79">
      <w:rPr>
        <w:rFonts w:hint="eastAsia"/>
        <w:kern w:val="0"/>
        <w:szCs w:val="21"/>
      </w:rPr>
      <w:t xml:space="preserve"> </w:t>
    </w:r>
    <w:r w:rsidR="00460350">
      <w:rPr>
        <w:rFonts w:hint="eastAsia"/>
        <w:kern w:val="0"/>
        <w:szCs w:val="21"/>
      </w:rPr>
      <w:fldChar w:fldCharType="begin"/>
    </w:r>
    <w:r>
      <w:rPr>
        <w:kern w:val="0"/>
        <w:szCs w:val="21"/>
      </w:rPr>
      <w:instrText xml:space="preserve"> NUMPAGES </w:instrText>
    </w:r>
    <w:r w:rsidR="00460350">
      <w:rPr>
        <w:rFonts w:hint="eastAsia"/>
        <w:kern w:val="0"/>
        <w:szCs w:val="21"/>
      </w:rPr>
      <w:fldChar w:fldCharType="separate"/>
    </w:r>
    <w:r w:rsidR="00432551">
      <w:rPr>
        <w:noProof/>
        <w:kern w:val="0"/>
        <w:szCs w:val="21"/>
      </w:rPr>
      <w:t>15</w:t>
    </w:r>
    <w:r w:rsidR="00460350">
      <w:rPr>
        <w:rFonts w:hint="eastAsia"/>
        <w:kern w:val="0"/>
        <w:szCs w:val="21"/>
      </w:rPr>
      <w:fldChar w:fldCharType="end"/>
    </w:r>
    <w:r w:rsidR="00984D79">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3B5" w:rsidRDefault="001C53B5">
      <w:r>
        <w:separator/>
      </w:r>
    </w:p>
  </w:footnote>
  <w:footnote w:type="continuationSeparator" w:id="0">
    <w:p w:rsidR="001C53B5" w:rsidRDefault="001C5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14F"/>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55FE"/>
    <w:rsid w:val="000873A2"/>
    <w:rsid w:val="000911B4"/>
    <w:rsid w:val="000A2D74"/>
    <w:rsid w:val="000A5A95"/>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3B5"/>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67EC1"/>
    <w:rsid w:val="00274FAC"/>
    <w:rsid w:val="00281564"/>
    <w:rsid w:val="0029349C"/>
    <w:rsid w:val="002A4B7F"/>
    <w:rsid w:val="002A55E5"/>
    <w:rsid w:val="002B45A4"/>
    <w:rsid w:val="002C019C"/>
    <w:rsid w:val="002C1941"/>
    <w:rsid w:val="002C29B1"/>
    <w:rsid w:val="002D3ADF"/>
    <w:rsid w:val="002D6165"/>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C599E"/>
    <w:rsid w:val="003D1ECF"/>
    <w:rsid w:val="003D21F4"/>
    <w:rsid w:val="003D2FEF"/>
    <w:rsid w:val="003D44FC"/>
    <w:rsid w:val="003D799E"/>
    <w:rsid w:val="003E14FE"/>
    <w:rsid w:val="003E565B"/>
    <w:rsid w:val="003F0FE7"/>
    <w:rsid w:val="003F2742"/>
    <w:rsid w:val="003F43EB"/>
    <w:rsid w:val="00402654"/>
    <w:rsid w:val="00403ED2"/>
    <w:rsid w:val="00410A6D"/>
    <w:rsid w:val="0041559D"/>
    <w:rsid w:val="00423C71"/>
    <w:rsid w:val="004250C5"/>
    <w:rsid w:val="00425438"/>
    <w:rsid w:val="00432551"/>
    <w:rsid w:val="004330DF"/>
    <w:rsid w:val="00433C1E"/>
    <w:rsid w:val="004369B0"/>
    <w:rsid w:val="00440828"/>
    <w:rsid w:val="0044257C"/>
    <w:rsid w:val="00444A55"/>
    <w:rsid w:val="00446474"/>
    <w:rsid w:val="0044671E"/>
    <w:rsid w:val="00451FCA"/>
    <w:rsid w:val="004527E3"/>
    <w:rsid w:val="00452D31"/>
    <w:rsid w:val="00460000"/>
    <w:rsid w:val="00460350"/>
    <w:rsid w:val="00461A70"/>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08F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A395B"/>
    <w:rsid w:val="006B4C67"/>
    <w:rsid w:val="006C671E"/>
    <w:rsid w:val="006C7553"/>
    <w:rsid w:val="006D27DD"/>
    <w:rsid w:val="006D4647"/>
    <w:rsid w:val="006D4C22"/>
    <w:rsid w:val="006E2890"/>
    <w:rsid w:val="006E3E17"/>
    <w:rsid w:val="006E470F"/>
    <w:rsid w:val="006E4EB5"/>
    <w:rsid w:val="006F1C55"/>
    <w:rsid w:val="006F3CEE"/>
    <w:rsid w:val="006F622C"/>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B51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024D"/>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10A1"/>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1AAD"/>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6039"/>
    <w:rsid w:val="00C97508"/>
    <w:rsid w:val="00CA0730"/>
    <w:rsid w:val="00CA091E"/>
    <w:rsid w:val="00CA1C04"/>
    <w:rsid w:val="00CA3808"/>
    <w:rsid w:val="00CA65DD"/>
    <w:rsid w:val="00CB0E8A"/>
    <w:rsid w:val="00CB7680"/>
    <w:rsid w:val="00CC05B9"/>
    <w:rsid w:val="00CC2124"/>
    <w:rsid w:val="00CC3023"/>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4B8D"/>
    <w:rsid w:val="00D5661A"/>
    <w:rsid w:val="00D568BB"/>
    <w:rsid w:val="00D63B9E"/>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4926"/>
    <w:rsid w:val="00DB6417"/>
    <w:rsid w:val="00DC4482"/>
    <w:rsid w:val="00DC6D2A"/>
    <w:rsid w:val="00DC7D3D"/>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2EBA"/>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D4B13E35-5715-4BB6-9CFB-0245B199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2DDD63B-60AB-44C5-90B9-30EE5A93A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1</Pages>
  <Words>1292</Words>
  <Characters>7368</Characters>
  <Application>Microsoft Office Word</Application>
  <DocSecurity>0</DocSecurity>
  <Lines>61</Lines>
  <Paragraphs>17</Paragraphs>
  <ScaleCrop>false</ScaleCrop>
  <Company>jysld</Company>
  <LinksUpToDate>false</LinksUpToDate>
  <CharactersWithSpaces>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330</cp:revision>
  <cp:lastPrinted>2009-01-22T10:11:00Z</cp:lastPrinted>
  <dcterms:created xsi:type="dcterms:W3CDTF">2012-11-21T05:49:00Z</dcterms:created>
  <dcterms:modified xsi:type="dcterms:W3CDTF">2017-04-20T05:38:00Z</dcterms:modified>
</cp:coreProperties>
</file>