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7399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7399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7399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73998"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D73998" w:rsidRDefault="001A59F9" w:rsidP="00F352AD">
      <w:pPr>
        <w:spacing w:before="29" w:line="288" w:lineRule="auto"/>
        <w:jc w:val="center"/>
        <w:rPr>
          <w:b/>
          <w:sz w:val="36"/>
          <w:szCs w:val="36"/>
        </w:rPr>
      </w:pPr>
      <w:bookmarkStart w:id="0" w:name="_Toc361324840"/>
      <w:r w:rsidRPr="00D73998">
        <w:rPr>
          <w:b/>
          <w:sz w:val="36"/>
          <w:szCs w:val="36"/>
        </w:rPr>
        <w:t>交银施罗德优选回报灵活配置混合型证券投资基金</w:t>
      </w:r>
      <w:bookmarkEnd w:id="0"/>
    </w:p>
    <w:p w:rsidR="001A59F9" w:rsidRPr="00D73998" w:rsidRDefault="001A59F9" w:rsidP="00F352AD">
      <w:pPr>
        <w:spacing w:before="29" w:line="288" w:lineRule="auto"/>
        <w:jc w:val="center"/>
        <w:rPr>
          <w:b/>
          <w:sz w:val="36"/>
          <w:szCs w:val="36"/>
        </w:rPr>
      </w:pPr>
      <w:bookmarkStart w:id="1" w:name="_Toc361324841"/>
      <w:r w:rsidRPr="00D73998">
        <w:rPr>
          <w:b/>
          <w:sz w:val="36"/>
          <w:szCs w:val="36"/>
        </w:rPr>
        <w:t>2016</w:t>
      </w:r>
      <w:r w:rsidRPr="00D73998">
        <w:rPr>
          <w:b/>
          <w:sz w:val="36"/>
          <w:szCs w:val="36"/>
        </w:rPr>
        <w:t>年年度报告</w:t>
      </w:r>
      <w:bookmarkEnd w:id="1"/>
    </w:p>
    <w:p w:rsidR="001A59F9" w:rsidRPr="00D73998" w:rsidRDefault="00F64FAD" w:rsidP="00F352AD">
      <w:pPr>
        <w:spacing w:before="29" w:line="288" w:lineRule="auto"/>
        <w:jc w:val="center"/>
        <w:rPr>
          <w:b/>
          <w:sz w:val="36"/>
          <w:szCs w:val="36"/>
        </w:rPr>
      </w:pPr>
      <w:r w:rsidRPr="00D73998">
        <w:rPr>
          <w:b/>
          <w:sz w:val="36"/>
          <w:szCs w:val="36"/>
        </w:rPr>
        <w:t>2016</w:t>
      </w:r>
      <w:r w:rsidRPr="00D73998">
        <w:rPr>
          <w:b/>
          <w:sz w:val="36"/>
          <w:szCs w:val="36"/>
        </w:rPr>
        <w:t>年</w:t>
      </w:r>
      <w:r w:rsidRPr="00D73998">
        <w:rPr>
          <w:b/>
          <w:sz w:val="36"/>
          <w:szCs w:val="36"/>
        </w:rPr>
        <w:t>12</w:t>
      </w:r>
      <w:r w:rsidRPr="00D73998">
        <w:rPr>
          <w:b/>
          <w:sz w:val="36"/>
          <w:szCs w:val="36"/>
        </w:rPr>
        <w:t>月</w:t>
      </w:r>
      <w:r w:rsidRPr="00D73998">
        <w:rPr>
          <w:b/>
          <w:sz w:val="36"/>
          <w:szCs w:val="36"/>
        </w:rPr>
        <w:t>31</w:t>
      </w:r>
      <w:r w:rsidRPr="00D73998">
        <w:rPr>
          <w:b/>
          <w:sz w:val="36"/>
          <w:szCs w:val="36"/>
        </w:rPr>
        <w:t>日</w:t>
      </w: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026C9C">
      <w:pPr>
        <w:spacing w:line="360" w:lineRule="auto"/>
        <w:jc w:val="center"/>
        <w:rPr>
          <w:rFonts w:asciiTheme="minorEastAsia" w:eastAsiaTheme="minorEastAsia" w:hAnsiTheme="minorEastAsia"/>
          <w:b/>
          <w:szCs w:val="21"/>
        </w:rPr>
      </w:pPr>
    </w:p>
    <w:p w:rsidR="001A59F9" w:rsidRPr="00D73998" w:rsidRDefault="001A59F9" w:rsidP="00F352AD">
      <w:pPr>
        <w:spacing w:before="29" w:line="288" w:lineRule="auto"/>
        <w:ind w:firstLineChars="900" w:firstLine="2168"/>
        <w:rPr>
          <w:b/>
          <w:sz w:val="24"/>
        </w:rPr>
      </w:pPr>
      <w:r w:rsidRPr="00D73998">
        <w:rPr>
          <w:rFonts w:hint="eastAsia"/>
          <w:b/>
          <w:sz w:val="24"/>
        </w:rPr>
        <w:t>基金管理人：</w:t>
      </w:r>
      <w:r w:rsidRPr="00D73998">
        <w:rPr>
          <w:b/>
          <w:sz w:val="24"/>
        </w:rPr>
        <w:t>交银施罗德基金管理有限公司</w:t>
      </w:r>
    </w:p>
    <w:p w:rsidR="001A59F9" w:rsidRPr="00D73998" w:rsidRDefault="001A59F9" w:rsidP="00F352AD">
      <w:pPr>
        <w:spacing w:before="29" w:line="288" w:lineRule="auto"/>
        <w:ind w:firstLineChars="900" w:firstLine="2168"/>
        <w:rPr>
          <w:b/>
          <w:sz w:val="24"/>
        </w:rPr>
      </w:pPr>
      <w:r w:rsidRPr="00D73998">
        <w:rPr>
          <w:rFonts w:hint="eastAsia"/>
          <w:b/>
          <w:sz w:val="24"/>
        </w:rPr>
        <w:t>基金托管人：</w:t>
      </w:r>
      <w:r w:rsidRPr="00D73998">
        <w:rPr>
          <w:b/>
          <w:sz w:val="24"/>
        </w:rPr>
        <w:t>中信银行股份有限公司</w:t>
      </w:r>
    </w:p>
    <w:p w:rsidR="001A59F9" w:rsidRPr="00D73998" w:rsidRDefault="001A59F9" w:rsidP="00F352AD">
      <w:pPr>
        <w:spacing w:before="29" w:line="288" w:lineRule="auto"/>
        <w:ind w:firstLineChars="900" w:firstLine="2168"/>
        <w:rPr>
          <w:b/>
          <w:sz w:val="24"/>
        </w:rPr>
        <w:sectPr w:rsidR="001A59F9" w:rsidRPr="00D73998">
          <w:headerReference w:type="default" r:id="rId8"/>
          <w:pgSz w:w="11926" w:h="15840"/>
          <w:pgMar w:top="1418" w:right="1418" w:bottom="851" w:left="1418" w:header="851" w:footer="992" w:gutter="0"/>
          <w:cols w:space="720"/>
        </w:sectPr>
      </w:pPr>
      <w:r w:rsidRPr="00D73998">
        <w:rPr>
          <w:rFonts w:hint="eastAsia"/>
          <w:b/>
          <w:sz w:val="24"/>
        </w:rPr>
        <w:t>报告送出日期：</w:t>
      </w:r>
      <w:r w:rsidRPr="00D73998">
        <w:rPr>
          <w:b/>
          <w:sz w:val="24"/>
        </w:rPr>
        <w:t>二〇一七年三月二十九日</w:t>
      </w: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2892"/>
      <w:r w:rsidRPr="00D73998">
        <w:rPr>
          <w:rFonts w:hint="eastAsia"/>
          <w:b/>
          <w:bCs/>
          <w:szCs w:val="24"/>
          <w:lang w:val="en-US"/>
        </w:rPr>
        <w:lastRenderedPageBreak/>
        <w:t>§</w:t>
      </w:r>
      <w:r w:rsidRPr="00D73998">
        <w:rPr>
          <w:b/>
          <w:bCs/>
          <w:szCs w:val="24"/>
          <w:lang w:val="en-US"/>
        </w:rPr>
        <w:t xml:space="preserve">1  </w:t>
      </w:r>
      <w:r w:rsidRPr="00D73998">
        <w:rPr>
          <w:rFonts w:hint="eastAsia"/>
          <w:b/>
          <w:bCs/>
          <w:szCs w:val="24"/>
          <w:lang w:val="en-US"/>
        </w:rPr>
        <w:t>重要提示及目录</w:t>
      </w:r>
      <w:bookmarkEnd w:id="2"/>
      <w:bookmarkEnd w:id="3"/>
      <w:bookmarkEnd w:id="4"/>
    </w:p>
    <w:p w:rsidR="00DB6EA0" w:rsidRPr="00D73998" w:rsidRDefault="00DB6EA0" w:rsidP="00DB6EA0"/>
    <w:p w:rsidR="001A59F9" w:rsidRPr="00D73998" w:rsidRDefault="001A59F9" w:rsidP="0029530A">
      <w:pPr>
        <w:pStyle w:val="20"/>
        <w:spacing w:before="29" w:after="0" w:line="288" w:lineRule="auto"/>
        <w:rPr>
          <w:rFonts w:ascii="Times New Roman" w:hAnsi="Times New Roman"/>
          <w:kern w:val="0"/>
          <w:szCs w:val="24"/>
        </w:rPr>
      </w:pPr>
      <w:bookmarkStart w:id="5" w:name="_Toc361324843"/>
      <w:bookmarkStart w:id="6" w:name="_Toc478312893"/>
      <w:r w:rsidRPr="00D73998">
        <w:rPr>
          <w:rFonts w:ascii="Times New Roman" w:hAnsi="Times New Roman"/>
          <w:kern w:val="0"/>
          <w:szCs w:val="24"/>
        </w:rPr>
        <w:t xml:space="preserve">1.1 </w:t>
      </w:r>
      <w:r w:rsidRPr="00D73998">
        <w:rPr>
          <w:rFonts w:ascii="Times New Roman" w:hAnsi="Times New Roman" w:hint="eastAsia"/>
          <w:kern w:val="0"/>
          <w:szCs w:val="24"/>
        </w:rPr>
        <w:t>重要提示</w:t>
      </w:r>
      <w:bookmarkEnd w:id="5"/>
      <w:bookmarkEnd w:id="6"/>
    </w:p>
    <w:p w:rsidR="0087222D" w:rsidRPr="00D73998" w:rsidRDefault="00663E62">
      <w:pPr>
        <w:spacing w:before="29" w:line="288" w:lineRule="auto"/>
        <w:ind w:firstLineChars="200" w:firstLine="480"/>
        <w:rPr>
          <w:sz w:val="24"/>
        </w:rPr>
      </w:pPr>
      <w:r w:rsidRPr="00D73998">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D73998">
        <w:rPr>
          <w:sz w:val="24"/>
        </w:rPr>
        <w:t xml:space="preserve"> </w:t>
      </w:r>
    </w:p>
    <w:p w:rsidR="0087222D" w:rsidRPr="00D73998" w:rsidRDefault="00663E62">
      <w:pPr>
        <w:spacing w:before="29" w:line="288" w:lineRule="auto"/>
        <w:ind w:firstLineChars="200" w:firstLine="480"/>
        <w:rPr>
          <w:sz w:val="24"/>
        </w:rPr>
      </w:pPr>
      <w:r w:rsidRPr="00D73998">
        <w:rPr>
          <w:sz w:val="24"/>
        </w:rPr>
        <w:t>基金托管人中信银行股份有限公司根据本基金合同规定，于</w:t>
      </w:r>
      <w:r w:rsidRPr="00D73998">
        <w:rPr>
          <w:sz w:val="24"/>
        </w:rPr>
        <w:t>2017</w:t>
      </w:r>
      <w:r w:rsidRPr="00D73998">
        <w:rPr>
          <w:sz w:val="24"/>
        </w:rPr>
        <w:t>年</w:t>
      </w:r>
      <w:r w:rsidRPr="00D73998">
        <w:rPr>
          <w:sz w:val="24"/>
        </w:rPr>
        <w:t>3</w:t>
      </w:r>
      <w:r w:rsidRPr="00D73998">
        <w:rPr>
          <w:sz w:val="24"/>
        </w:rPr>
        <w:t>月</w:t>
      </w:r>
      <w:r w:rsidRPr="00D73998">
        <w:rPr>
          <w:sz w:val="24"/>
        </w:rPr>
        <w:t>28</w:t>
      </w:r>
      <w:r w:rsidRPr="00D73998">
        <w:rPr>
          <w:sz w:val="24"/>
        </w:rPr>
        <w:t>日复核了本报告中的财务指标、净值表现、利润分配情况、财务会计报告、投资组合报告等内容，保证复核内容不存在虚假记载、误导性陈述或者重大遗漏。</w:t>
      </w:r>
      <w:r w:rsidRPr="00D73998">
        <w:rPr>
          <w:sz w:val="24"/>
        </w:rPr>
        <w:t xml:space="preserve"> </w:t>
      </w:r>
    </w:p>
    <w:p w:rsidR="0087222D" w:rsidRPr="00D73998" w:rsidRDefault="00663E62">
      <w:pPr>
        <w:spacing w:before="29" w:line="288" w:lineRule="auto"/>
        <w:ind w:firstLineChars="200" w:firstLine="480"/>
        <w:rPr>
          <w:sz w:val="24"/>
        </w:rPr>
      </w:pPr>
      <w:r w:rsidRPr="00D73998">
        <w:rPr>
          <w:sz w:val="24"/>
        </w:rPr>
        <w:t>基金管理人承诺以诚实信用、勤勉尽责的原则管理和运用基金资产，但不保证基金一定盈利。</w:t>
      </w:r>
      <w:r w:rsidRPr="00D73998">
        <w:rPr>
          <w:sz w:val="24"/>
        </w:rPr>
        <w:t xml:space="preserve"> </w:t>
      </w:r>
    </w:p>
    <w:p w:rsidR="0087222D" w:rsidRPr="00D73998" w:rsidRDefault="00663E62">
      <w:pPr>
        <w:spacing w:before="29" w:line="288" w:lineRule="auto"/>
        <w:ind w:firstLineChars="200" w:firstLine="480"/>
        <w:rPr>
          <w:sz w:val="24"/>
        </w:rPr>
      </w:pPr>
      <w:r w:rsidRPr="00D73998">
        <w:rPr>
          <w:sz w:val="24"/>
        </w:rPr>
        <w:t>基金的过往业绩并不代表其未来表现。投资有风险，投资者在作出投资决策前应仔细阅读本基金的招募说明书及其更新。</w:t>
      </w:r>
      <w:r w:rsidRPr="00D73998">
        <w:rPr>
          <w:sz w:val="24"/>
        </w:rPr>
        <w:t xml:space="preserve"> </w:t>
      </w:r>
    </w:p>
    <w:p w:rsidR="001A59F9" w:rsidRPr="00D73998" w:rsidRDefault="001A59F9" w:rsidP="0029530A">
      <w:pPr>
        <w:spacing w:before="29" w:line="288" w:lineRule="auto"/>
        <w:ind w:firstLineChars="200" w:firstLine="480"/>
        <w:rPr>
          <w:sz w:val="24"/>
        </w:rPr>
      </w:pPr>
      <w:r w:rsidRPr="00D73998">
        <w:rPr>
          <w:sz w:val="24"/>
        </w:rPr>
        <w:t>本报告期自</w:t>
      </w: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日起至</w:t>
      </w:r>
      <w:r w:rsidRPr="00D73998">
        <w:rPr>
          <w:sz w:val="24"/>
        </w:rPr>
        <w:t>12</w:t>
      </w:r>
      <w:r w:rsidRPr="00D73998">
        <w:rPr>
          <w:sz w:val="24"/>
        </w:rPr>
        <w:t>月</w:t>
      </w:r>
      <w:r w:rsidRPr="00D73998">
        <w:rPr>
          <w:sz w:val="24"/>
        </w:rPr>
        <w:t>31</w:t>
      </w:r>
      <w:r w:rsidRPr="00D73998">
        <w:rPr>
          <w:sz w:val="24"/>
        </w:rPr>
        <w:t>日止。</w:t>
      </w:r>
    </w:p>
    <w:p w:rsidR="00352EBB" w:rsidRPr="00D73998" w:rsidRDefault="001A59F9" w:rsidP="00FC674E">
      <w:pPr>
        <w:spacing w:before="29" w:line="288" w:lineRule="auto"/>
        <w:rPr>
          <w:b/>
          <w:szCs w:val="21"/>
        </w:rPr>
      </w:pPr>
      <w:r w:rsidRPr="00D73998">
        <w:rPr>
          <w:rFonts w:asciiTheme="minorEastAsia" w:eastAsiaTheme="minorEastAsia" w:hAnsiTheme="minorEastAsia"/>
          <w:szCs w:val="21"/>
        </w:rPr>
        <w:br w:type="page"/>
      </w:r>
      <w:bookmarkStart w:id="7" w:name="_Toc245193808"/>
      <w:r w:rsidR="00352EBB" w:rsidRPr="00D73998">
        <w:rPr>
          <w:b/>
          <w:bCs/>
          <w:kern w:val="0"/>
          <w:sz w:val="24"/>
        </w:rPr>
        <w:lastRenderedPageBreak/>
        <w:t>1.2</w:t>
      </w:r>
      <w:r w:rsidR="00352EBB" w:rsidRPr="00D73998">
        <w:rPr>
          <w:rFonts w:hint="eastAsia"/>
          <w:b/>
          <w:bCs/>
          <w:kern w:val="0"/>
          <w:sz w:val="24"/>
        </w:rPr>
        <w:t>目录</w:t>
      </w:r>
      <w:bookmarkEnd w:id="7"/>
    </w:p>
    <w:p w:rsidR="003C488C" w:rsidRPr="00D73998" w:rsidRDefault="003C488C" w:rsidP="00FC674E">
      <w:pPr>
        <w:spacing w:line="360" w:lineRule="auto"/>
        <w:ind w:firstLineChars="50" w:firstLine="120"/>
        <w:rPr>
          <w:rFonts w:ascii="宋体" w:hAnsi="宋体"/>
          <w:b/>
          <w:sz w:val="24"/>
        </w:rPr>
      </w:pPr>
    </w:p>
    <w:bookmarkStart w:id="8" w:name="_GoBack"/>
    <w:bookmarkEnd w:id="8"/>
    <w:p w:rsidR="004E7F76" w:rsidRDefault="002E79D0">
      <w:pPr>
        <w:pStyle w:val="11"/>
        <w:rPr>
          <w:rFonts w:asciiTheme="minorHAnsi" w:eastAsiaTheme="minorEastAsia" w:hAnsiTheme="minorHAnsi" w:cstheme="minorBidi"/>
          <w:noProof/>
          <w:szCs w:val="22"/>
        </w:rPr>
      </w:pPr>
      <w:r w:rsidRPr="00D73998">
        <w:rPr>
          <w:kern w:val="0"/>
          <w:sz w:val="24"/>
        </w:rPr>
        <w:fldChar w:fldCharType="begin"/>
      </w:r>
      <w:r w:rsidR="00D43325" w:rsidRPr="00D73998">
        <w:rPr>
          <w:kern w:val="0"/>
          <w:sz w:val="24"/>
        </w:rPr>
        <w:instrText xml:space="preserve"> TOC \o "1-3" \h \z \u </w:instrText>
      </w:r>
      <w:r w:rsidRPr="00D73998">
        <w:rPr>
          <w:kern w:val="0"/>
          <w:sz w:val="24"/>
        </w:rPr>
        <w:fldChar w:fldCharType="separate"/>
      </w:r>
      <w:hyperlink w:anchor="_Toc478312892" w:history="1">
        <w:r w:rsidR="004E7F76" w:rsidRPr="0097135D">
          <w:rPr>
            <w:rStyle w:val="a9"/>
            <w:b/>
            <w:bCs/>
            <w:noProof/>
          </w:rPr>
          <w:t xml:space="preserve">§1  </w:t>
        </w:r>
        <w:r w:rsidR="004E7F76" w:rsidRPr="0097135D">
          <w:rPr>
            <w:rStyle w:val="a9"/>
            <w:rFonts w:hint="eastAsia"/>
            <w:b/>
            <w:bCs/>
            <w:noProof/>
          </w:rPr>
          <w:t>重要提示及目录</w:t>
        </w:r>
        <w:r w:rsidR="004E7F76">
          <w:rPr>
            <w:noProof/>
            <w:webHidden/>
          </w:rPr>
          <w:tab/>
        </w:r>
        <w:r w:rsidR="004E7F76">
          <w:rPr>
            <w:noProof/>
            <w:webHidden/>
          </w:rPr>
          <w:fldChar w:fldCharType="begin"/>
        </w:r>
        <w:r w:rsidR="004E7F76">
          <w:rPr>
            <w:noProof/>
            <w:webHidden/>
          </w:rPr>
          <w:instrText xml:space="preserve"> PAGEREF _Toc478312892 \h </w:instrText>
        </w:r>
        <w:r w:rsidR="004E7F76">
          <w:rPr>
            <w:noProof/>
            <w:webHidden/>
          </w:rPr>
        </w:r>
        <w:r w:rsidR="004E7F76">
          <w:rPr>
            <w:noProof/>
            <w:webHidden/>
          </w:rPr>
          <w:fldChar w:fldCharType="separate"/>
        </w:r>
        <w:r w:rsidR="004E7F76">
          <w:rPr>
            <w:noProof/>
            <w:webHidden/>
          </w:rPr>
          <w:t>2</w:t>
        </w:r>
        <w:r w:rsidR="004E7F76">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893" w:history="1">
        <w:r w:rsidRPr="0097135D">
          <w:rPr>
            <w:rStyle w:val="a9"/>
            <w:noProof/>
          </w:rPr>
          <w:t xml:space="preserve">1.1 </w:t>
        </w:r>
        <w:r w:rsidRPr="0097135D">
          <w:rPr>
            <w:rStyle w:val="a9"/>
            <w:rFonts w:hint="eastAsia"/>
            <w:noProof/>
          </w:rPr>
          <w:t>重要提示</w:t>
        </w:r>
        <w:r>
          <w:rPr>
            <w:noProof/>
            <w:webHidden/>
          </w:rPr>
          <w:tab/>
        </w:r>
        <w:r>
          <w:rPr>
            <w:noProof/>
            <w:webHidden/>
          </w:rPr>
          <w:fldChar w:fldCharType="begin"/>
        </w:r>
        <w:r>
          <w:rPr>
            <w:noProof/>
            <w:webHidden/>
          </w:rPr>
          <w:instrText xml:space="preserve"> PAGEREF _Toc478312893 \h </w:instrText>
        </w:r>
        <w:r>
          <w:rPr>
            <w:noProof/>
            <w:webHidden/>
          </w:rPr>
        </w:r>
        <w:r>
          <w:rPr>
            <w:noProof/>
            <w:webHidden/>
          </w:rPr>
          <w:fldChar w:fldCharType="separate"/>
        </w:r>
        <w:r>
          <w:rPr>
            <w:noProof/>
            <w:webHidden/>
          </w:rPr>
          <w:t>2</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894" w:history="1">
        <w:r w:rsidRPr="0097135D">
          <w:rPr>
            <w:rStyle w:val="a9"/>
            <w:b/>
            <w:bCs/>
            <w:noProof/>
          </w:rPr>
          <w:t xml:space="preserve">§2  </w:t>
        </w:r>
        <w:r w:rsidRPr="0097135D">
          <w:rPr>
            <w:rStyle w:val="a9"/>
            <w:rFonts w:hint="eastAsia"/>
            <w:b/>
            <w:bCs/>
            <w:noProof/>
          </w:rPr>
          <w:t>基金简介</w:t>
        </w:r>
        <w:r>
          <w:rPr>
            <w:noProof/>
            <w:webHidden/>
          </w:rPr>
          <w:tab/>
        </w:r>
        <w:r>
          <w:rPr>
            <w:noProof/>
            <w:webHidden/>
          </w:rPr>
          <w:fldChar w:fldCharType="begin"/>
        </w:r>
        <w:r>
          <w:rPr>
            <w:noProof/>
            <w:webHidden/>
          </w:rPr>
          <w:instrText xml:space="preserve"> PAGEREF _Toc478312894 \h </w:instrText>
        </w:r>
        <w:r>
          <w:rPr>
            <w:noProof/>
            <w:webHidden/>
          </w:rPr>
        </w:r>
        <w:r>
          <w:rPr>
            <w:noProof/>
            <w:webHidden/>
          </w:rPr>
          <w:fldChar w:fldCharType="separate"/>
        </w:r>
        <w:r>
          <w:rPr>
            <w:noProof/>
            <w:webHidden/>
          </w:rPr>
          <w:t>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895" w:history="1">
        <w:r w:rsidRPr="0097135D">
          <w:rPr>
            <w:rStyle w:val="a9"/>
            <w:noProof/>
          </w:rPr>
          <w:t xml:space="preserve">2.1 </w:t>
        </w:r>
        <w:r w:rsidRPr="0097135D">
          <w:rPr>
            <w:rStyle w:val="a9"/>
            <w:rFonts w:hint="eastAsia"/>
            <w:noProof/>
          </w:rPr>
          <w:t>基金基本情况</w:t>
        </w:r>
        <w:r>
          <w:rPr>
            <w:noProof/>
            <w:webHidden/>
          </w:rPr>
          <w:tab/>
        </w:r>
        <w:r>
          <w:rPr>
            <w:noProof/>
            <w:webHidden/>
          </w:rPr>
          <w:fldChar w:fldCharType="begin"/>
        </w:r>
        <w:r>
          <w:rPr>
            <w:noProof/>
            <w:webHidden/>
          </w:rPr>
          <w:instrText xml:space="preserve"> PAGEREF _Toc478312895 \h </w:instrText>
        </w:r>
        <w:r>
          <w:rPr>
            <w:noProof/>
            <w:webHidden/>
          </w:rPr>
        </w:r>
        <w:r>
          <w:rPr>
            <w:noProof/>
            <w:webHidden/>
          </w:rPr>
          <w:fldChar w:fldCharType="separate"/>
        </w:r>
        <w:r>
          <w:rPr>
            <w:noProof/>
            <w:webHidden/>
          </w:rPr>
          <w:t>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896" w:history="1">
        <w:r w:rsidRPr="0097135D">
          <w:rPr>
            <w:rStyle w:val="a9"/>
            <w:noProof/>
          </w:rPr>
          <w:t xml:space="preserve">2.2 </w:t>
        </w:r>
        <w:r w:rsidRPr="0097135D">
          <w:rPr>
            <w:rStyle w:val="a9"/>
            <w:rFonts w:hint="eastAsia"/>
            <w:noProof/>
          </w:rPr>
          <w:t>基金产品说明</w:t>
        </w:r>
        <w:r>
          <w:rPr>
            <w:noProof/>
            <w:webHidden/>
          </w:rPr>
          <w:tab/>
        </w:r>
        <w:r>
          <w:rPr>
            <w:noProof/>
            <w:webHidden/>
          </w:rPr>
          <w:fldChar w:fldCharType="begin"/>
        </w:r>
        <w:r>
          <w:rPr>
            <w:noProof/>
            <w:webHidden/>
          </w:rPr>
          <w:instrText xml:space="preserve"> PAGEREF _Toc478312896 \h </w:instrText>
        </w:r>
        <w:r>
          <w:rPr>
            <w:noProof/>
            <w:webHidden/>
          </w:rPr>
        </w:r>
        <w:r>
          <w:rPr>
            <w:noProof/>
            <w:webHidden/>
          </w:rPr>
          <w:fldChar w:fldCharType="separate"/>
        </w:r>
        <w:r>
          <w:rPr>
            <w:noProof/>
            <w:webHidden/>
          </w:rPr>
          <w:t>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897" w:history="1">
        <w:r w:rsidRPr="0097135D">
          <w:rPr>
            <w:rStyle w:val="a9"/>
            <w:noProof/>
          </w:rPr>
          <w:t xml:space="preserve">2.3 </w:t>
        </w:r>
        <w:r w:rsidRPr="0097135D">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_Toc478312897 \h </w:instrText>
        </w:r>
        <w:r>
          <w:rPr>
            <w:noProof/>
            <w:webHidden/>
          </w:rPr>
        </w:r>
        <w:r>
          <w:rPr>
            <w:noProof/>
            <w:webHidden/>
          </w:rPr>
          <w:fldChar w:fldCharType="separate"/>
        </w:r>
        <w:r>
          <w:rPr>
            <w:noProof/>
            <w:webHidden/>
          </w:rPr>
          <w:t>6</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898" w:history="1">
        <w:r w:rsidRPr="0097135D">
          <w:rPr>
            <w:rStyle w:val="a9"/>
            <w:noProof/>
          </w:rPr>
          <w:t xml:space="preserve">2.4 </w:t>
        </w:r>
        <w:r w:rsidRPr="0097135D">
          <w:rPr>
            <w:rStyle w:val="a9"/>
            <w:rFonts w:hint="eastAsia"/>
            <w:noProof/>
          </w:rPr>
          <w:t>信息披露方式</w:t>
        </w:r>
        <w:r>
          <w:rPr>
            <w:noProof/>
            <w:webHidden/>
          </w:rPr>
          <w:tab/>
        </w:r>
        <w:r>
          <w:rPr>
            <w:noProof/>
            <w:webHidden/>
          </w:rPr>
          <w:fldChar w:fldCharType="begin"/>
        </w:r>
        <w:r>
          <w:rPr>
            <w:noProof/>
            <w:webHidden/>
          </w:rPr>
          <w:instrText xml:space="preserve"> PAGEREF _Toc478312898 \h </w:instrText>
        </w:r>
        <w:r>
          <w:rPr>
            <w:noProof/>
            <w:webHidden/>
          </w:rPr>
        </w:r>
        <w:r>
          <w:rPr>
            <w:noProof/>
            <w:webHidden/>
          </w:rPr>
          <w:fldChar w:fldCharType="separate"/>
        </w:r>
        <w:r>
          <w:rPr>
            <w:noProof/>
            <w:webHidden/>
          </w:rPr>
          <w:t>6</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899" w:history="1">
        <w:r w:rsidRPr="0097135D">
          <w:rPr>
            <w:rStyle w:val="a9"/>
            <w:noProof/>
          </w:rPr>
          <w:t xml:space="preserve">2.5 </w:t>
        </w:r>
        <w:r w:rsidRPr="0097135D">
          <w:rPr>
            <w:rStyle w:val="a9"/>
            <w:rFonts w:hint="eastAsia"/>
            <w:noProof/>
          </w:rPr>
          <w:t>其他相关资料</w:t>
        </w:r>
        <w:r>
          <w:rPr>
            <w:noProof/>
            <w:webHidden/>
          </w:rPr>
          <w:tab/>
        </w:r>
        <w:r>
          <w:rPr>
            <w:noProof/>
            <w:webHidden/>
          </w:rPr>
          <w:fldChar w:fldCharType="begin"/>
        </w:r>
        <w:r>
          <w:rPr>
            <w:noProof/>
            <w:webHidden/>
          </w:rPr>
          <w:instrText xml:space="preserve"> PAGEREF _Toc478312899 \h </w:instrText>
        </w:r>
        <w:r>
          <w:rPr>
            <w:noProof/>
            <w:webHidden/>
          </w:rPr>
        </w:r>
        <w:r>
          <w:rPr>
            <w:noProof/>
            <w:webHidden/>
          </w:rPr>
          <w:fldChar w:fldCharType="separate"/>
        </w:r>
        <w:r>
          <w:rPr>
            <w:noProof/>
            <w:webHidden/>
          </w:rPr>
          <w:t>6</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00" w:history="1">
        <w:r w:rsidRPr="0097135D">
          <w:rPr>
            <w:rStyle w:val="a9"/>
            <w:b/>
            <w:bCs/>
            <w:noProof/>
          </w:rPr>
          <w:t xml:space="preserve">§3  </w:t>
        </w:r>
        <w:r w:rsidRPr="0097135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_Toc478312900 \h </w:instrText>
        </w:r>
        <w:r>
          <w:rPr>
            <w:noProof/>
            <w:webHidden/>
          </w:rPr>
        </w:r>
        <w:r>
          <w:rPr>
            <w:noProof/>
            <w:webHidden/>
          </w:rPr>
          <w:fldChar w:fldCharType="separate"/>
        </w:r>
        <w:r>
          <w:rPr>
            <w:noProof/>
            <w:webHidden/>
          </w:rPr>
          <w:t>7</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1" w:history="1">
        <w:r w:rsidRPr="0097135D">
          <w:rPr>
            <w:rStyle w:val="a9"/>
            <w:noProof/>
          </w:rPr>
          <w:t xml:space="preserve">3.1 </w:t>
        </w:r>
        <w:r w:rsidRPr="0097135D">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_Toc478312901 \h </w:instrText>
        </w:r>
        <w:r>
          <w:rPr>
            <w:noProof/>
            <w:webHidden/>
          </w:rPr>
        </w:r>
        <w:r>
          <w:rPr>
            <w:noProof/>
            <w:webHidden/>
          </w:rPr>
          <w:fldChar w:fldCharType="separate"/>
        </w:r>
        <w:r>
          <w:rPr>
            <w:noProof/>
            <w:webHidden/>
          </w:rPr>
          <w:t>7</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2" w:history="1">
        <w:r w:rsidRPr="0097135D">
          <w:rPr>
            <w:rStyle w:val="a9"/>
            <w:noProof/>
          </w:rPr>
          <w:t xml:space="preserve">3.2 </w:t>
        </w:r>
        <w:r w:rsidRPr="0097135D">
          <w:rPr>
            <w:rStyle w:val="a9"/>
            <w:rFonts w:hint="eastAsia"/>
            <w:noProof/>
          </w:rPr>
          <w:t>基金净值表现</w:t>
        </w:r>
        <w:r>
          <w:rPr>
            <w:noProof/>
            <w:webHidden/>
          </w:rPr>
          <w:tab/>
        </w:r>
        <w:r>
          <w:rPr>
            <w:noProof/>
            <w:webHidden/>
          </w:rPr>
          <w:fldChar w:fldCharType="begin"/>
        </w:r>
        <w:r>
          <w:rPr>
            <w:noProof/>
            <w:webHidden/>
          </w:rPr>
          <w:instrText xml:space="preserve"> PAGEREF _Toc478312902 \h </w:instrText>
        </w:r>
        <w:r>
          <w:rPr>
            <w:noProof/>
            <w:webHidden/>
          </w:rPr>
        </w:r>
        <w:r>
          <w:rPr>
            <w:noProof/>
            <w:webHidden/>
          </w:rPr>
          <w:fldChar w:fldCharType="separate"/>
        </w:r>
        <w:r>
          <w:rPr>
            <w:noProof/>
            <w:webHidden/>
          </w:rPr>
          <w:t>7</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3" w:history="1">
        <w:r w:rsidRPr="0097135D">
          <w:rPr>
            <w:rStyle w:val="a9"/>
            <w:noProof/>
          </w:rPr>
          <w:t xml:space="preserve">3.3 </w:t>
        </w:r>
        <w:r w:rsidRPr="0097135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_Toc478312903 \h </w:instrText>
        </w:r>
        <w:r>
          <w:rPr>
            <w:noProof/>
            <w:webHidden/>
          </w:rPr>
        </w:r>
        <w:r>
          <w:rPr>
            <w:noProof/>
            <w:webHidden/>
          </w:rPr>
          <w:fldChar w:fldCharType="separate"/>
        </w:r>
        <w:r>
          <w:rPr>
            <w:noProof/>
            <w:webHidden/>
          </w:rPr>
          <w:t>11</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04" w:history="1">
        <w:r w:rsidRPr="0097135D">
          <w:rPr>
            <w:rStyle w:val="a9"/>
            <w:b/>
            <w:bCs/>
            <w:noProof/>
          </w:rPr>
          <w:t xml:space="preserve">§4  </w:t>
        </w:r>
        <w:r w:rsidRPr="0097135D">
          <w:rPr>
            <w:rStyle w:val="a9"/>
            <w:rFonts w:hint="eastAsia"/>
            <w:b/>
            <w:bCs/>
            <w:noProof/>
          </w:rPr>
          <w:t>管理人报告</w:t>
        </w:r>
        <w:r>
          <w:rPr>
            <w:noProof/>
            <w:webHidden/>
          </w:rPr>
          <w:tab/>
        </w:r>
        <w:r>
          <w:rPr>
            <w:noProof/>
            <w:webHidden/>
          </w:rPr>
          <w:fldChar w:fldCharType="begin"/>
        </w:r>
        <w:r>
          <w:rPr>
            <w:noProof/>
            <w:webHidden/>
          </w:rPr>
          <w:instrText xml:space="preserve"> PAGEREF _Toc478312904 \h </w:instrText>
        </w:r>
        <w:r>
          <w:rPr>
            <w:noProof/>
            <w:webHidden/>
          </w:rPr>
        </w:r>
        <w:r>
          <w:rPr>
            <w:noProof/>
            <w:webHidden/>
          </w:rPr>
          <w:fldChar w:fldCharType="separate"/>
        </w:r>
        <w:r>
          <w:rPr>
            <w:noProof/>
            <w:webHidden/>
          </w:rPr>
          <w:t>11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5" w:history="1">
        <w:r w:rsidRPr="0097135D">
          <w:rPr>
            <w:rStyle w:val="a9"/>
            <w:noProof/>
          </w:rPr>
          <w:t xml:space="preserve">4.1 </w:t>
        </w:r>
        <w:r w:rsidRPr="0097135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_Toc478312905 \h </w:instrText>
        </w:r>
        <w:r>
          <w:rPr>
            <w:noProof/>
            <w:webHidden/>
          </w:rPr>
        </w:r>
        <w:r>
          <w:rPr>
            <w:noProof/>
            <w:webHidden/>
          </w:rPr>
          <w:fldChar w:fldCharType="separate"/>
        </w:r>
        <w:r>
          <w:rPr>
            <w:noProof/>
            <w:webHidden/>
          </w:rPr>
          <w:t>11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6" w:history="1">
        <w:r w:rsidRPr="0097135D">
          <w:rPr>
            <w:rStyle w:val="a9"/>
            <w:noProof/>
          </w:rPr>
          <w:t xml:space="preserve">4.2 </w:t>
        </w:r>
        <w:r w:rsidRPr="0097135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_Toc478312906 \h </w:instrText>
        </w:r>
        <w:r>
          <w:rPr>
            <w:noProof/>
            <w:webHidden/>
          </w:rPr>
        </w:r>
        <w:r>
          <w:rPr>
            <w:noProof/>
            <w:webHidden/>
          </w:rPr>
          <w:fldChar w:fldCharType="separate"/>
        </w:r>
        <w:r>
          <w:rPr>
            <w:noProof/>
            <w:webHidden/>
          </w:rPr>
          <w:t>13</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7" w:history="1">
        <w:r w:rsidRPr="0097135D">
          <w:rPr>
            <w:rStyle w:val="a9"/>
            <w:noProof/>
          </w:rPr>
          <w:t xml:space="preserve">4.3 </w:t>
        </w:r>
        <w:r w:rsidRPr="0097135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_Toc478312907 \h </w:instrText>
        </w:r>
        <w:r>
          <w:rPr>
            <w:noProof/>
            <w:webHidden/>
          </w:rPr>
        </w:r>
        <w:r>
          <w:rPr>
            <w:noProof/>
            <w:webHidden/>
          </w:rPr>
          <w:fldChar w:fldCharType="separate"/>
        </w:r>
        <w:r>
          <w:rPr>
            <w:noProof/>
            <w:webHidden/>
          </w:rPr>
          <w:t>13</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8" w:history="1">
        <w:r w:rsidRPr="0097135D">
          <w:rPr>
            <w:rStyle w:val="a9"/>
            <w:noProof/>
          </w:rPr>
          <w:t xml:space="preserve">4.4 </w:t>
        </w:r>
        <w:r w:rsidRPr="0097135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_Toc478312908 \h </w:instrText>
        </w:r>
        <w:r>
          <w:rPr>
            <w:noProof/>
            <w:webHidden/>
          </w:rPr>
        </w:r>
        <w:r>
          <w:rPr>
            <w:noProof/>
            <w:webHidden/>
          </w:rPr>
          <w:fldChar w:fldCharType="separate"/>
        </w:r>
        <w:r>
          <w:rPr>
            <w:noProof/>
            <w:webHidden/>
          </w:rPr>
          <w:t>14</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09" w:history="1">
        <w:r w:rsidRPr="0097135D">
          <w:rPr>
            <w:rStyle w:val="a9"/>
            <w:noProof/>
          </w:rPr>
          <w:t xml:space="preserve">4.5 </w:t>
        </w:r>
        <w:r w:rsidRPr="0097135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_Toc478312909 \h </w:instrText>
        </w:r>
        <w:r>
          <w:rPr>
            <w:noProof/>
            <w:webHidden/>
          </w:rPr>
        </w:r>
        <w:r>
          <w:rPr>
            <w:noProof/>
            <w:webHidden/>
          </w:rPr>
          <w:fldChar w:fldCharType="separate"/>
        </w:r>
        <w:r>
          <w:rPr>
            <w:noProof/>
            <w:webHidden/>
          </w:rPr>
          <w:t>14</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0" w:history="1">
        <w:r w:rsidRPr="0097135D">
          <w:rPr>
            <w:rStyle w:val="a9"/>
            <w:noProof/>
          </w:rPr>
          <w:t xml:space="preserve">4.6 </w:t>
        </w:r>
        <w:r w:rsidRPr="0097135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_Toc478312910 \h </w:instrText>
        </w:r>
        <w:r>
          <w:rPr>
            <w:noProof/>
            <w:webHidden/>
          </w:rPr>
        </w:r>
        <w:r>
          <w:rPr>
            <w:noProof/>
            <w:webHidden/>
          </w:rPr>
          <w:fldChar w:fldCharType="separate"/>
        </w:r>
        <w:r>
          <w:rPr>
            <w:noProof/>
            <w:webHidden/>
          </w:rPr>
          <w:t>15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1" w:history="1">
        <w:r w:rsidRPr="0097135D">
          <w:rPr>
            <w:rStyle w:val="a9"/>
            <w:noProof/>
          </w:rPr>
          <w:t xml:space="preserve">4.7 </w:t>
        </w:r>
        <w:r w:rsidRPr="0097135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_Toc478312911 \h </w:instrText>
        </w:r>
        <w:r>
          <w:rPr>
            <w:noProof/>
            <w:webHidden/>
          </w:rPr>
        </w:r>
        <w:r>
          <w:rPr>
            <w:noProof/>
            <w:webHidden/>
          </w:rPr>
          <w:fldChar w:fldCharType="separate"/>
        </w:r>
        <w:r>
          <w:rPr>
            <w:noProof/>
            <w:webHidden/>
          </w:rPr>
          <w:t>15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2" w:history="1">
        <w:r w:rsidRPr="0097135D">
          <w:rPr>
            <w:rStyle w:val="a9"/>
            <w:noProof/>
          </w:rPr>
          <w:t xml:space="preserve">4.8 </w:t>
        </w:r>
        <w:r w:rsidRPr="0097135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_Toc478312912 \h </w:instrText>
        </w:r>
        <w:r>
          <w:rPr>
            <w:noProof/>
            <w:webHidden/>
          </w:rPr>
        </w:r>
        <w:r>
          <w:rPr>
            <w:noProof/>
            <w:webHidden/>
          </w:rPr>
          <w:fldChar w:fldCharType="separate"/>
        </w:r>
        <w:r>
          <w:rPr>
            <w:noProof/>
            <w:webHidden/>
          </w:rPr>
          <w:t>16</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3" w:history="1">
        <w:r w:rsidRPr="0097135D">
          <w:rPr>
            <w:rStyle w:val="a9"/>
            <w:noProof/>
          </w:rPr>
          <w:t xml:space="preserve">4.9 </w:t>
        </w:r>
        <w:r w:rsidRPr="0097135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_Toc478312913 \h </w:instrText>
        </w:r>
        <w:r>
          <w:rPr>
            <w:noProof/>
            <w:webHidden/>
          </w:rPr>
        </w:r>
        <w:r>
          <w:rPr>
            <w:noProof/>
            <w:webHidden/>
          </w:rPr>
          <w:fldChar w:fldCharType="separate"/>
        </w:r>
        <w:r>
          <w:rPr>
            <w:noProof/>
            <w:webHidden/>
          </w:rPr>
          <w:t>16</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14" w:history="1">
        <w:r w:rsidRPr="0097135D">
          <w:rPr>
            <w:rStyle w:val="a9"/>
            <w:b/>
            <w:bCs/>
            <w:noProof/>
          </w:rPr>
          <w:t xml:space="preserve">§5  </w:t>
        </w:r>
        <w:r w:rsidRPr="0097135D">
          <w:rPr>
            <w:rStyle w:val="a9"/>
            <w:rFonts w:hint="eastAsia"/>
            <w:b/>
            <w:bCs/>
            <w:noProof/>
          </w:rPr>
          <w:t>托管人报告</w:t>
        </w:r>
        <w:r>
          <w:rPr>
            <w:noProof/>
            <w:webHidden/>
          </w:rPr>
          <w:tab/>
        </w:r>
        <w:r>
          <w:rPr>
            <w:noProof/>
            <w:webHidden/>
          </w:rPr>
          <w:fldChar w:fldCharType="begin"/>
        </w:r>
        <w:r>
          <w:rPr>
            <w:noProof/>
            <w:webHidden/>
          </w:rPr>
          <w:instrText xml:space="preserve"> PAGEREF _Toc478312914 \h </w:instrText>
        </w:r>
        <w:r>
          <w:rPr>
            <w:noProof/>
            <w:webHidden/>
          </w:rPr>
        </w:r>
        <w:r>
          <w:rPr>
            <w:noProof/>
            <w:webHidden/>
          </w:rPr>
          <w:fldChar w:fldCharType="separate"/>
        </w:r>
        <w:r>
          <w:rPr>
            <w:noProof/>
            <w:webHidden/>
          </w:rPr>
          <w:t>16</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5" w:history="1">
        <w:r w:rsidRPr="0097135D">
          <w:rPr>
            <w:rStyle w:val="a9"/>
            <w:noProof/>
          </w:rPr>
          <w:t xml:space="preserve">5.1 </w:t>
        </w:r>
        <w:r w:rsidRPr="0097135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_Toc478312915 \h </w:instrText>
        </w:r>
        <w:r>
          <w:rPr>
            <w:noProof/>
            <w:webHidden/>
          </w:rPr>
        </w:r>
        <w:r>
          <w:rPr>
            <w:noProof/>
            <w:webHidden/>
          </w:rPr>
          <w:fldChar w:fldCharType="separate"/>
        </w:r>
        <w:r>
          <w:rPr>
            <w:noProof/>
            <w:webHidden/>
          </w:rPr>
          <w:t>16</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6" w:history="1">
        <w:r w:rsidRPr="0097135D">
          <w:rPr>
            <w:rStyle w:val="a9"/>
            <w:noProof/>
          </w:rPr>
          <w:t xml:space="preserve">5.2 </w:t>
        </w:r>
        <w:r w:rsidRPr="0097135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_Toc478312916 \h </w:instrText>
        </w:r>
        <w:r>
          <w:rPr>
            <w:noProof/>
            <w:webHidden/>
          </w:rPr>
        </w:r>
        <w:r>
          <w:rPr>
            <w:noProof/>
            <w:webHidden/>
          </w:rPr>
          <w:fldChar w:fldCharType="separate"/>
        </w:r>
        <w:r>
          <w:rPr>
            <w:noProof/>
            <w:webHidden/>
          </w:rPr>
          <w:t>16</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17" w:history="1">
        <w:r w:rsidRPr="0097135D">
          <w:rPr>
            <w:rStyle w:val="a9"/>
            <w:noProof/>
          </w:rPr>
          <w:t xml:space="preserve">5.3 </w:t>
        </w:r>
        <w:r w:rsidRPr="0097135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_Toc478312917 \h </w:instrText>
        </w:r>
        <w:r>
          <w:rPr>
            <w:noProof/>
            <w:webHidden/>
          </w:rPr>
        </w:r>
        <w:r>
          <w:rPr>
            <w:noProof/>
            <w:webHidden/>
          </w:rPr>
          <w:fldChar w:fldCharType="separate"/>
        </w:r>
        <w:r>
          <w:rPr>
            <w:noProof/>
            <w:webHidden/>
          </w:rPr>
          <w:t>16</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18" w:history="1">
        <w:r w:rsidRPr="0097135D">
          <w:rPr>
            <w:rStyle w:val="a9"/>
            <w:b/>
            <w:bCs/>
            <w:noProof/>
          </w:rPr>
          <w:t xml:space="preserve">§6 </w:t>
        </w:r>
        <w:r w:rsidRPr="0097135D">
          <w:rPr>
            <w:rStyle w:val="a9"/>
            <w:rFonts w:hint="eastAsia"/>
            <w:b/>
            <w:bCs/>
            <w:noProof/>
          </w:rPr>
          <w:t>审计报告</w:t>
        </w:r>
        <w:r>
          <w:rPr>
            <w:noProof/>
            <w:webHidden/>
          </w:rPr>
          <w:tab/>
        </w:r>
        <w:r>
          <w:rPr>
            <w:noProof/>
            <w:webHidden/>
          </w:rPr>
          <w:fldChar w:fldCharType="begin"/>
        </w:r>
        <w:r>
          <w:rPr>
            <w:noProof/>
            <w:webHidden/>
          </w:rPr>
          <w:instrText xml:space="preserve"> PAGEREF _Toc478312918 \h </w:instrText>
        </w:r>
        <w:r>
          <w:rPr>
            <w:noProof/>
            <w:webHidden/>
          </w:rPr>
        </w:r>
        <w:r>
          <w:rPr>
            <w:noProof/>
            <w:webHidden/>
          </w:rPr>
          <w:fldChar w:fldCharType="separate"/>
        </w:r>
        <w:r>
          <w:rPr>
            <w:noProof/>
            <w:webHidden/>
          </w:rPr>
          <w:t>17</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19" w:history="1">
        <w:r w:rsidRPr="0097135D">
          <w:rPr>
            <w:rStyle w:val="a9"/>
            <w:b/>
            <w:bCs/>
            <w:noProof/>
          </w:rPr>
          <w:t xml:space="preserve">§7  </w:t>
        </w:r>
        <w:r w:rsidRPr="0097135D">
          <w:rPr>
            <w:rStyle w:val="a9"/>
            <w:rFonts w:hint="eastAsia"/>
            <w:b/>
            <w:bCs/>
            <w:noProof/>
          </w:rPr>
          <w:t>年度财务报表</w:t>
        </w:r>
        <w:r>
          <w:rPr>
            <w:noProof/>
            <w:webHidden/>
          </w:rPr>
          <w:tab/>
        </w:r>
        <w:r>
          <w:rPr>
            <w:noProof/>
            <w:webHidden/>
          </w:rPr>
          <w:fldChar w:fldCharType="begin"/>
        </w:r>
        <w:r>
          <w:rPr>
            <w:noProof/>
            <w:webHidden/>
          </w:rPr>
          <w:instrText xml:space="preserve"> PAGEREF _Toc478312919 \h </w:instrText>
        </w:r>
        <w:r>
          <w:rPr>
            <w:noProof/>
            <w:webHidden/>
          </w:rPr>
        </w:r>
        <w:r>
          <w:rPr>
            <w:noProof/>
            <w:webHidden/>
          </w:rPr>
          <w:fldChar w:fldCharType="separate"/>
        </w:r>
        <w:r>
          <w:rPr>
            <w:noProof/>
            <w:webHidden/>
          </w:rPr>
          <w:t>18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0" w:history="1">
        <w:r w:rsidRPr="0097135D">
          <w:rPr>
            <w:rStyle w:val="a9"/>
            <w:noProof/>
          </w:rPr>
          <w:t xml:space="preserve">7.1 </w:t>
        </w:r>
        <w:r w:rsidRPr="0097135D">
          <w:rPr>
            <w:rStyle w:val="a9"/>
            <w:rFonts w:hint="eastAsia"/>
            <w:noProof/>
          </w:rPr>
          <w:t>资产负债表</w:t>
        </w:r>
        <w:r>
          <w:rPr>
            <w:noProof/>
            <w:webHidden/>
          </w:rPr>
          <w:tab/>
        </w:r>
        <w:r>
          <w:rPr>
            <w:noProof/>
            <w:webHidden/>
          </w:rPr>
          <w:fldChar w:fldCharType="begin"/>
        </w:r>
        <w:r>
          <w:rPr>
            <w:noProof/>
            <w:webHidden/>
          </w:rPr>
          <w:instrText xml:space="preserve"> PAGEREF _Toc478312920 \h </w:instrText>
        </w:r>
        <w:r>
          <w:rPr>
            <w:noProof/>
            <w:webHidden/>
          </w:rPr>
        </w:r>
        <w:r>
          <w:rPr>
            <w:noProof/>
            <w:webHidden/>
          </w:rPr>
          <w:fldChar w:fldCharType="separate"/>
        </w:r>
        <w:r>
          <w:rPr>
            <w:noProof/>
            <w:webHidden/>
          </w:rPr>
          <w:t>18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1" w:history="1">
        <w:r w:rsidRPr="0097135D">
          <w:rPr>
            <w:rStyle w:val="a9"/>
            <w:noProof/>
          </w:rPr>
          <w:t xml:space="preserve">7.2 </w:t>
        </w:r>
        <w:r w:rsidRPr="0097135D">
          <w:rPr>
            <w:rStyle w:val="a9"/>
            <w:rFonts w:hint="eastAsia"/>
            <w:noProof/>
          </w:rPr>
          <w:t>利润表</w:t>
        </w:r>
        <w:r>
          <w:rPr>
            <w:noProof/>
            <w:webHidden/>
          </w:rPr>
          <w:tab/>
        </w:r>
        <w:r>
          <w:rPr>
            <w:noProof/>
            <w:webHidden/>
          </w:rPr>
          <w:fldChar w:fldCharType="begin"/>
        </w:r>
        <w:r>
          <w:rPr>
            <w:noProof/>
            <w:webHidden/>
          </w:rPr>
          <w:instrText xml:space="preserve"> PAGEREF _Toc478312921 \h </w:instrText>
        </w:r>
        <w:r>
          <w:rPr>
            <w:noProof/>
            <w:webHidden/>
          </w:rPr>
        </w:r>
        <w:r>
          <w:rPr>
            <w:noProof/>
            <w:webHidden/>
          </w:rPr>
          <w:fldChar w:fldCharType="separate"/>
        </w:r>
        <w:r>
          <w:rPr>
            <w:noProof/>
            <w:webHidden/>
          </w:rPr>
          <w:t>20</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2" w:history="1">
        <w:r w:rsidRPr="0097135D">
          <w:rPr>
            <w:rStyle w:val="a9"/>
            <w:noProof/>
          </w:rPr>
          <w:t xml:space="preserve">7.3 </w:t>
        </w:r>
        <w:r w:rsidRPr="0097135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_Toc478312922 \h </w:instrText>
        </w:r>
        <w:r>
          <w:rPr>
            <w:noProof/>
            <w:webHidden/>
          </w:rPr>
        </w:r>
        <w:r>
          <w:rPr>
            <w:noProof/>
            <w:webHidden/>
          </w:rPr>
          <w:fldChar w:fldCharType="separate"/>
        </w:r>
        <w:r>
          <w:rPr>
            <w:noProof/>
            <w:webHidden/>
          </w:rPr>
          <w:t>21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3" w:history="1">
        <w:r w:rsidRPr="0097135D">
          <w:rPr>
            <w:rStyle w:val="a9"/>
            <w:noProof/>
          </w:rPr>
          <w:t xml:space="preserve">7.4 </w:t>
        </w:r>
        <w:r w:rsidRPr="0097135D">
          <w:rPr>
            <w:rStyle w:val="a9"/>
            <w:rFonts w:hint="eastAsia"/>
            <w:noProof/>
          </w:rPr>
          <w:t>报表附注</w:t>
        </w:r>
        <w:r>
          <w:rPr>
            <w:noProof/>
            <w:webHidden/>
          </w:rPr>
          <w:tab/>
        </w:r>
        <w:r>
          <w:rPr>
            <w:noProof/>
            <w:webHidden/>
          </w:rPr>
          <w:fldChar w:fldCharType="begin"/>
        </w:r>
        <w:r>
          <w:rPr>
            <w:noProof/>
            <w:webHidden/>
          </w:rPr>
          <w:instrText xml:space="preserve"> PAGEREF _Toc478312923 \h </w:instrText>
        </w:r>
        <w:r>
          <w:rPr>
            <w:noProof/>
            <w:webHidden/>
          </w:rPr>
        </w:r>
        <w:r>
          <w:rPr>
            <w:noProof/>
            <w:webHidden/>
          </w:rPr>
          <w:fldChar w:fldCharType="separate"/>
        </w:r>
        <w:r>
          <w:rPr>
            <w:noProof/>
            <w:webHidden/>
          </w:rPr>
          <w:t>22</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24" w:history="1">
        <w:r w:rsidRPr="0097135D">
          <w:rPr>
            <w:rStyle w:val="a9"/>
            <w:b/>
            <w:bCs/>
            <w:noProof/>
          </w:rPr>
          <w:t xml:space="preserve">§8  </w:t>
        </w:r>
        <w:r w:rsidRPr="0097135D">
          <w:rPr>
            <w:rStyle w:val="a9"/>
            <w:rFonts w:hint="eastAsia"/>
            <w:b/>
            <w:bCs/>
            <w:noProof/>
          </w:rPr>
          <w:t>投资组合报告</w:t>
        </w:r>
        <w:r>
          <w:rPr>
            <w:noProof/>
            <w:webHidden/>
          </w:rPr>
          <w:tab/>
        </w:r>
        <w:r>
          <w:rPr>
            <w:noProof/>
            <w:webHidden/>
          </w:rPr>
          <w:fldChar w:fldCharType="begin"/>
        </w:r>
        <w:r>
          <w:rPr>
            <w:noProof/>
            <w:webHidden/>
          </w:rPr>
          <w:instrText xml:space="preserve"> PAGEREF _Toc478312924 \h </w:instrText>
        </w:r>
        <w:r>
          <w:rPr>
            <w:noProof/>
            <w:webHidden/>
          </w:rPr>
        </w:r>
        <w:r>
          <w:rPr>
            <w:noProof/>
            <w:webHidden/>
          </w:rPr>
          <w:fldChar w:fldCharType="separate"/>
        </w:r>
        <w:r>
          <w:rPr>
            <w:noProof/>
            <w:webHidden/>
          </w:rPr>
          <w:t>43</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5" w:history="1">
        <w:r w:rsidRPr="0097135D">
          <w:rPr>
            <w:rStyle w:val="a9"/>
            <w:noProof/>
          </w:rPr>
          <w:t xml:space="preserve">8.1 </w:t>
        </w:r>
        <w:r w:rsidRPr="0097135D">
          <w:rPr>
            <w:rStyle w:val="a9"/>
            <w:rFonts w:hint="eastAsia"/>
            <w:noProof/>
          </w:rPr>
          <w:t>期末基金资产组合情况</w:t>
        </w:r>
        <w:r>
          <w:rPr>
            <w:noProof/>
            <w:webHidden/>
          </w:rPr>
          <w:tab/>
        </w:r>
        <w:r>
          <w:rPr>
            <w:noProof/>
            <w:webHidden/>
          </w:rPr>
          <w:fldChar w:fldCharType="begin"/>
        </w:r>
        <w:r>
          <w:rPr>
            <w:noProof/>
            <w:webHidden/>
          </w:rPr>
          <w:instrText xml:space="preserve"> PAGEREF _Toc478312925 \h </w:instrText>
        </w:r>
        <w:r>
          <w:rPr>
            <w:noProof/>
            <w:webHidden/>
          </w:rPr>
        </w:r>
        <w:r>
          <w:rPr>
            <w:noProof/>
            <w:webHidden/>
          </w:rPr>
          <w:fldChar w:fldCharType="separate"/>
        </w:r>
        <w:r>
          <w:rPr>
            <w:noProof/>
            <w:webHidden/>
          </w:rPr>
          <w:t>43</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6" w:history="1">
        <w:r w:rsidRPr="0097135D">
          <w:rPr>
            <w:rStyle w:val="a9"/>
            <w:noProof/>
          </w:rPr>
          <w:t xml:space="preserve">8.2 </w:t>
        </w:r>
        <w:r w:rsidRPr="0097135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_Toc478312926 \h </w:instrText>
        </w:r>
        <w:r>
          <w:rPr>
            <w:noProof/>
            <w:webHidden/>
          </w:rPr>
        </w:r>
        <w:r>
          <w:rPr>
            <w:noProof/>
            <w:webHidden/>
          </w:rPr>
          <w:fldChar w:fldCharType="separate"/>
        </w:r>
        <w:r>
          <w:rPr>
            <w:noProof/>
            <w:webHidden/>
          </w:rPr>
          <w:t>44</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7" w:history="1">
        <w:r w:rsidRPr="0097135D">
          <w:rPr>
            <w:rStyle w:val="a9"/>
            <w:noProof/>
          </w:rPr>
          <w:t xml:space="preserve">8.3 </w:t>
        </w:r>
        <w:r w:rsidRPr="0097135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_Toc478312927 \h </w:instrText>
        </w:r>
        <w:r>
          <w:rPr>
            <w:noProof/>
            <w:webHidden/>
          </w:rPr>
        </w:r>
        <w:r>
          <w:rPr>
            <w:noProof/>
            <w:webHidden/>
          </w:rPr>
          <w:fldChar w:fldCharType="separate"/>
        </w:r>
        <w:r>
          <w:rPr>
            <w:noProof/>
            <w:webHidden/>
          </w:rPr>
          <w:t>45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8" w:history="1">
        <w:r w:rsidRPr="0097135D">
          <w:rPr>
            <w:rStyle w:val="a9"/>
            <w:noProof/>
          </w:rPr>
          <w:t xml:space="preserve">8.4 </w:t>
        </w:r>
        <w:r w:rsidRPr="0097135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_Toc478312928 \h </w:instrText>
        </w:r>
        <w:r>
          <w:rPr>
            <w:noProof/>
            <w:webHidden/>
          </w:rPr>
        </w:r>
        <w:r>
          <w:rPr>
            <w:noProof/>
            <w:webHidden/>
          </w:rPr>
          <w:fldChar w:fldCharType="separate"/>
        </w:r>
        <w:r>
          <w:rPr>
            <w:noProof/>
            <w:webHidden/>
          </w:rPr>
          <w:t>45</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29" w:history="1">
        <w:r w:rsidRPr="0097135D">
          <w:rPr>
            <w:rStyle w:val="a9"/>
            <w:noProof/>
          </w:rPr>
          <w:t xml:space="preserve">8.5 </w:t>
        </w:r>
        <w:r w:rsidRPr="0097135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_Toc478312929 \h </w:instrText>
        </w:r>
        <w:r>
          <w:rPr>
            <w:noProof/>
            <w:webHidden/>
          </w:rPr>
        </w:r>
        <w:r>
          <w:rPr>
            <w:noProof/>
            <w:webHidden/>
          </w:rPr>
          <w:fldChar w:fldCharType="separate"/>
        </w:r>
        <w:r>
          <w:rPr>
            <w:noProof/>
            <w:webHidden/>
          </w:rPr>
          <w:t>47</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0" w:history="1">
        <w:r w:rsidRPr="0097135D">
          <w:rPr>
            <w:rStyle w:val="a9"/>
            <w:noProof/>
          </w:rPr>
          <w:t xml:space="preserve">8.6 </w:t>
        </w:r>
        <w:r w:rsidRPr="0097135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_Toc478312930 \h </w:instrText>
        </w:r>
        <w:r>
          <w:rPr>
            <w:noProof/>
            <w:webHidden/>
          </w:rPr>
        </w:r>
        <w:r>
          <w:rPr>
            <w:noProof/>
            <w:webHidden/>
          </w:rPr>
          <w:fldChar w:fldCharType="separate"/>
        </w:r>
        <w:r>
          <w:rPr>
            <w:noProof/>
            <w:webHidden/>
          </w:rPr>
          <w:t>47</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1" w:history="1">
        <w:r w:rsidRPr="0097135D">
          <w:rPr>
            <w:rStyle w:val="a9"/>
            <w:noProof/>
          </w:rPr>
          <w:t xml:space="preserve">8.7 </w:t>
        </w:r>
        <w:r w:rsidRPr="0097135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_Toc478312931 \h </w:instrText>
        </w:r>
        <w:r>
          <w:rPr>
            <w:noProof/>
            <w:webHidden/>
          </w:rPr>
        </w:r>
        <w:r>
          <w:rPr>
            <w:noProof/>
            <w:webHidden/>
          </w:rPr>
          <w:fldChar w:fldCharType="separate"/>
        </w:r>
        <w:r>
          <w:rPr>
            <w:noProof/>
            <w:webHidden/>
          </w:rPr>
          <w:t>48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2" w:history="1">
        <w:r w:rsidRPr="0097135D">
          <w:rPr>
            <w:rStyle w:val="a9"/>
            <w:noProof/>
          </w:rPr>
          <w:t xml:space="preserve">8.8 </w:t>
        </w:r>
        <w:r w:rsidRPr="0097135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_Toc478312932 \h </w:instrText>
        </w:r>
        <w:r>
          <w:rPr>
            <w:noProof/>
            <w:webHidden/>
          </w:rPr>
        </w:r>
        <w:r>
          <w:rPr>
            <w:noProof/>
            <w:webHidden/>
          </w:rPr>
          <w:fldChar w:fldCharType="separate"/>
        </w:r>
        <w:r>
          <w:rPr>
            <w:noProof/>
            <w:webHidden/>
          </w:rPr>
          <w:t>48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3" w:history="1">
        <w:r w:rsidRPr="0097135D">
          <w:rPr>
            <w:rStyle w:val="a9"/>
            <w:noProof/>
          </w:rPr>
          <w:t xml:space="preserve">8.9 </w:t>
        </w:r>
        <w:r w:rsidRPr="0097135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_Toc478312933 \h </w:instrText>
        </w:r>
        <w:r>
          <w:rPr>
            <w:noProof/>
            <w:webHidden/>
          </w:rPr>
        </w:r>
        <w:r>
          <w:rPr>
            <w:noProof/>
            <w:webHidden/>
          </w:rPr>
          <w:fldChar w:fldCharType="separate"/>
        </w:r>
        <w:r>
          <w:rPr>
            <w:noProof/>
            <w:webHidden/>
          </w:rPr>
          <w:t>48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4" w:history="1">
        <w:r w:rsidRPr="0097135D">
          <w:rPr>
            <w:rStyle w:val="a9"/>
            <w:noProof/>
          </w:rPr>
          <w:t xml:space="preserve">8.10 </w:t>
        </w:r>
        <w:r w:rsidRPr="0097135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_Toc478312934 \h </w:instrText>
        </w:r>
        <w:r>
          <w:rPr>
            <w:noProof/>
            <w:webHidden/>
          </w:rPr>
        </w:r>
        <w:r>
          <w:rPr>
            <w:noProof/>
            <w:webHidden/>
          </w:rPr>
          <w:fldChar w:fldCharType="separate"/>
        </w:r>
        <w:r>
          <w:rPr>
            <w:noProof/>
            <w:webHidden/>
          </w:rPr>
          <w:t>48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5" w:history="1">
        <w:r w:rsidRPr="0097135D">
          <w:rPr>
            <w:rStyle w:val="a9"/>
            <w:noProof/>
          </w:rPr>
          <w:t>8.11</w:t>
        </w:r>
        <w:r w:rsidRPr="0097135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_Toc478312935 \h </w:instrText>
        </w:r>
        <w:r>
          <w:rPr>
            <w:noProof/>
            <w:webHidden/>
          </w:rPr>
        </w:r>
        <w:r>
          <w:rPr>
            <w:noProof/>
            <w:webHidden/>
          </w:rPr>
          <w:fldChar w:fldCharType="separate"/>
        </w:r>
        <w:r>
          <w:rPr>
            <w:noProof/>
            <w:webHidden/>
          </w:rPr>
          <w:t>48</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6" w:history="1">
        <w:r w:rsidRPr="0097135D">
          <w:rPr>
            <w:rStyle w:val="a9"/>
            <w:noProof/>
          </w:rPr>
          <w:t xml:space="preserve">8.12 </w:t>
        </w:r>
        <w:r w:rsidRPr="0097135D">
          <w:rPr>
            <w:rStyle w:val="a9"/>
            <w:rFonts w:hint="eastAsia"/>
            <w:noProof/>
          </w:rPr>
          <w:t>投资组合报告附注</w:t>
        </w:r>
        <w:r>
          <w:rPr>
            <w:noProof/>
            <w:webHidden/>
          </w:rPr>
          <w:tab/>
        </w:r>
        <w:r>
          <w:rPr>
            <w:noProof/>
            <w:webHidden/>
          </w:rPr>
          <w:fldChar w:fldCharType="begin"/>
        </w:r>
        <w:r>
          <w:rPr>
            <w:noProof/>
            <w:webHidden/>
          </w:rPr>
          <w:instrText xml:space="preserve"> PAGEREF _Toc478312936 \h </w:instrText>
        </w:r>
        <w:r>
          <w:rPr>
            <w:noProof/>
            <w:webHidden/>
          </w:rPr>
        </w:r>
        <w:r>
          <w:rPr>
            <w:noProof/>
            <w:webHidden/>
          </w:rPr>
          <w:fldChar w:fldCharType="separate"/>
        </w:r>
        <w:r>
          <w:rPr>
            <w:noProof/>
            <w:webHidden/>
          </w:rPr>
          <w:t>48</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37" w:history="1">
        <w:r w:rsidRPr="0097135D">
          <w:rPr>
            <w:rStyle w:val="a9"/>
            <w:b/>
            <w:bCs/>
            <w:noProof/>
          </w:rPr>
          <w:t xml:space="preserve">§9  </w:t>
        </w:r>
        <w:r w:rsidRPr="0097135D">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_Toc478312937 \h </w:instrText>
        </w:r>
        <w:r>
          <w:rPr>
            <w:noProof/>
            <w:webHidden/>
          </w:rPr>
        </w:r>
        <w:r>
          <w:rPr>
            <w:noProof/>
            <w:webHidden/>
          </w:rPr>
          <w:fldChar w:fldCharType="separate"/>
        </w:r>
        <w:r>
          <w:rPr>
            <w:noProof/>
            <w:webHidden/>
          </w:rPr>
          <w:t>49</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8" w:history="1">
        <w:r w:rsidRPr="0097135D">
          <w:rPr>
            <w:rStyle w:val="a9"/>
            <w:noProof/>
          </w:rPr>
          <w:t xml:space="preserve">9.1 </w:t>
        </w:r>
        <w:r w:rsidRPr="0097135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_Toc478312938 \h </w:instrText>
        </w:r>
        <w:r>
          <w:rPr>
            <w:noProof/>
            <w:webHidden/>
          </w:rPr>
        </w:r>
        <w:r>
          <w:rPr>
            <w:noProof/>
            <w:webHidden/>
          </w:rPr>
          <w:fldChar w:fldCharType="separate"/>
        </w:r>
        <w:r>
          <w:rPr>
            <w:noProof/>
            <w:webHidden/>
          </w:rPr>
          <w:t>49</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39" w:history="1">
        <w:r w:rsidRPr="0097135D">
          <w:rPr>
            <w:rStyle w:val="a9"/>
            <w:noProof/>
          </w:rPr>
          <w:t xml:space="preserve">9.2 </w:t>
        </w:r>
        <w:r w:rsidRPr="0097135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_Toc478312939 \h </w:instrText>
        </w:r>
        <w:r>
          <w:rPr>
            <w:noProof/>
            <w:webHidden/>
          </w:rPr>
        </w:r>
        <w:r>
          <w:rPr>
            <w:noProof/>
            <w:webHidden/>
          </w:rPr>
          <w:fldChar w:fldCharType="separate"/>
        </w:r>
        <w:r>
          <w:rPr>
            <w:noProof/>
            <w:webHidden/>
          </w:rPr>
          <w:t>49</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0" w:history="1">
        <w:r w:rsidRPr="0097135D">
          <w:rPr>
            <w:rStyle w:val="a9"/>
            <w:noProof/>
          </w:rPr>
          <w:t>9.3</w:t>
        </w:r>
        <w:r w:rsidRPr="0097135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_Toc478312940 \h </w:instrText>
        </w:r>
        <w:r>
          <w:rPr>
            <w:noProof/>
            <w:webHidden/>
          </w:rPr>
        </w:r>
        <w:r>
          <w:rPr>
            <w:noProof/>
            <w:webHidden/>
          </w:rPr>
          <w:fldChar w:fldCharType="separate"/>
        </w:r>
        <w:r>
          <w:rPr>
            <w:noProof/>
            <w:webHidden/>
          </w:rPr>
          <w:t>50</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41" w:history="1">
        <w:r w:rsidRPr="0097135D">
          <w:rPr>
            <w:rStyle w:val="a9"/>
            <w:b/>
            <w:bCs/>
            <w:noProof/>
          </w:rPr>
          <w:t xml:space="preserve">§10  </w:t>
        </w:r>
        <w:r w:rsidRPr="0097135D">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_Toc478312941 \h </w:instrText>
        </w:r>
        <w:r>
          <w:rPr>
            <w:noProof/>
            <w:webHidden/>
          </w:rPr>
        </w:r>
        <w:r>
          <w:rPr>
            <w:noProof/>
            <w:webHidden/>
          </w:rPr>
          <w:fldChar w:fldCharType="separate"/>
        </w:r>
        <w:r>
          <w:rPr>
            <w:noProof/>
            <w:webHidden/>
          </w:rPr>
          <w:t>50</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42" w:history="1">
        <w:r w:rsidRPr="0097135D">
          <w:rPr>
            <w:rStyle w:val="a9"/>
            <w:b/>
            <w:bCs/>
            <w:noProof/>
          </w:rPr>
          <w:t xml:space="preserve">§11  </w:t>
        </w:r>
        <w:r w:rsidRPr="0097135D">
          <w:rPr>
            <w:rStyle w:val="a9"/>
            <w:rFonts w:hint="eastAsia"/>
            <w:b/>
            <w:bCs/>
            <w:noProof/>
          </w:rPr>
          <w:t>重大事件揭示</w:t>
        </w:r>
        <w:r>
          <w:rPr>
            <w:noProof/>
            <w:webHidden/>
          </w:rPr>
          <w:tab/>
        </w:r>
        <w:r>
          <w:rPr>
            <w:noProof/>
            <w:webHidden/>
          </w:rPr>
          <w:fldChar w:fldCharType="begin"/>
        </w:r>
        <w:r>
          <w:rPr>
            <w:noProof/>
            <w:webHidden/>
          </w:rPr>
          <w:instrText xml:space="preserve"> PAGEREF _Toc478312942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3" w:history="1">
        <w:r w:rsidRPr="0097135D">
          <w:rPr>
            <w:rStyle w:val="a9"/>
            <w:noProof/>
          </w:rPr>
          <w:t>11.1</w:t>
        </w:r>
        <w:r w:rsidRPr="0097135D">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_Toc478312943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4" w:history="1">
        <w:r w:rsidRPr="0097135D">
          <w:rPr>
            <w:rStyle w:val="a9"/>
            <w:noProof/>
          </w:rPr>
          <w:t xml:space="preserve">11.2 </w:t>
        </w:r>
        <w:r w:rsidRPr="0097135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_Toc478312944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5" w:history="1">
        <w:r w:rsidRPr="0097135D">
          <w:rPr>
            <w:rStyle w:val="a9"/>
            <w:noProof/>
          </w:rPr>
          <w:t xml:space="preserve">11.3 </w:t>
        </w:r>
        <w:r w:rsidRPr="0097135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_Toc478312945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6" w:history="1">
        <w:r w:rsidRPr="0097135D">
          <w:rPr>
            <w:rStyle w:val="a9"/>
            <w:noProof/>
          </w:rPr>
          <w:t xml:space="preserve">11.4 </w:t>
        </w:r>
        <w:r w:rsidRPr="0097135D">
          <w:rPr>
            <w:rStyle w:val="a9"/>
            <w:rFonts w:hint="eastAsia"/>
            <w:noProof/>
          </w:rPr>
          <w:t>基金投资策略的改变</w:t>
        </w:r>
        <w:r>
          <w:rPr>
            <w:noProof/>
            <w:webHidden/>
          </w:rPr>
          <w:tab/>
        </w:r>
        <w:r>
          <w:rPr>
            <w:noProof/>
            <w:webHidden/>
          </w:rPr>
          <w:fldChar w:fldCharType="begin"/>
        </w:r>
        <w:r>
          <w:rPr>
            <w:noProof/>
            <w:webHidden/>
          </w:rPr>
          <w:instrText xml:space="preserve"> PAGEREF _Toc478312946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7" w:history="1">
        <w:r w:rsidRPr="0097135D">
          <w:rPr>
            <w:rStyle w:val="a9"/>
            <w:noProof/>
          </w:rPr>
          <w:t>11.5</w:t>
        </w:r>
        <w:r w:rsidRPr="0097135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_Toc478312947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8" w:history="1">
        <w:r w:rsidRPr="0097135D">
          <w:rPr>
            <w:rStyle w:val="a9"/>
            <w:noProof/>
          </w:rPr>
          <w:t xml:space="preserve">11.6 </w:t>
        </w:r>
        <w:r w:rsidRPr="0097135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_Toc478312948 \h </w:instrText>
        </w:r>
        <w:r>
          <w:rPr>
            <w:noProof/>
            <w:webHidden/>
          </w:rPr>
        </w:r>
        <w:r>
          <w:rPr>
            <w:noProof/>
            <w:webHidden/>
          </w:rPr>
          <w:fldChar w:fldCharType="separate"/>
        </w:r>
        <w:r>
          <w:rPr>
            <w:noProof/>
            <w:webHidden/>
          </w:rPr>
          <w:t>51</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49" w:history="1">
        <w:r w:rsidRPr="0097135D">
          <w:rPr>
            <w:rStyle w:val="a9"/>
            <w:noProof/>
          </w:rPr>
          <w:t xml:space="preserve">11.7 </w:t>
        </w:r>
        <w:r w:rsidRPr="0097135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_Toc478312949 \h </w:instrText>
        </w:r>
        <w:r>
          <w:rPr>
            <w:noProof/>
            <w:webHidden/>
          </w:rPr>
        </w:r>
        <w:r>
          <w:rPr>
            <w:noProof/>
            <w:webHidden/>
          </w:rPr>
          <w:fldChar w:fldCharType="separate"/>
        </w:r>
        <w:r>
          <w:rPr>
            <w:noProof/>
            <w:webHidden/>
          </w:rPr>
          <w:t>52</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50" w:history="1">
        <w:r w:rsidRPr="0097135D">
          <w:rPr>
            <w:rStyle w:val="a9"/>
            <w:noProof/>
          </w:rPr>
          <w:t xml:space="preserve">11.8 </w:t>
        </w:r>
        <w:r w:rsidRPr="0097135D">
          <w:rPr>
            <w:rStyle w:val="a9"/>
            <w:rFonts w:hint="eastAsia"/>
            <w:noProof/>
          </w:rPr>
          <w:t>其他重大事件</w:t>
        </w:r>
        <w:r>
          <w:rPr>
            <w:noProof/>
            <w:webHidden/>
          </w:rPr>
          <w:tab/>
        </w:r>
        <w:r>
          <w:rPr>
            <w:noProof/>
            <w:webHidden/>
          </w:rPr>
          <w:fldChar w:fldCharType="begin"/>
        </w:r>
        <w:r>
          <w:rPr>
            <w:noProof/>
            <w:webHidden/>
          </w:rPr>
          <w:instrText xml:space="preserve"> PAGEREF _Toc478312950 \h </w:instrText>
        </w:r>
        <w:r>
          <w:rPr>
            <w:noProof/>
            <w:webHidden/>
          </w:rPr>
        </w:r>
        <w:r>
          <w:rPr>
            <w:noProof/>
            <w:webHidden/>
          </w:rPr>
          <w:fldChar w:fldCharType="separate"/>
        </w:r>
        <w:r>
          <w:rPr>
            <w:noProof/>
            <w:webHidden/>
          </w:rPr>
          <w:t>52</w:t>
        </w:r>
        <w:r>
          <w:rPr>
            <w:noProof/>
            <w:webHidden/>
          </w:rPr>
          <w:fldChar w:fldCharType="end"/>
        </w:r>
      </w:hyperlink>
    </w:p>
    <w:p w:rsidR="004E7F76" w:rsidRDefault="004E7F76">
      <w:pPr>
        <w:pStyle w:val="11"/>
        <w:rPr>
          <w:rFonts w:asciiTheme="minorHAnsi" w:eastAsiaTheme="minorEastAsia" w:hAnsiTheme="minorHAnsi" w:cstheme="minorBidi"/>
          <w:noProof/>
          <w:szCs w:val="22"/>
        </w:rPr>
      </w:pPr>
      <w:hyperlink w:anchor="_Toc478312951" w:history="1">
        <w:r w:rsidRPr="0097135D">
          <w:rPr>
            <w:rStyle w:val="a9"/>
            <w:b/>
            <w:bCs/>
            <w:noProof/>
          </w:rPr>
          <w:t xml:space="preserve">§12  </w:t>
        </w:r>
        <w:r w:rsidRPr="0097135D">
          <w:rPr>
            <w:rStyle w:val="a9"/>
            <w:rFonts w:hint="eastAsia"/>
            <w:b/>
            <w:bCs/>
            <w:noProof/>
          </w:rPr>
          <w:t>备查文件目录</w:t>
        </w:r>
        <w:r>
          <w:rPr>
            <w:noProof/>
            <w:webHidden/>
          </w:rPr>
          <w:tab/>
        </w:r>
        <w:r>
          <w:rPr>
            <w:noProof/>
            <w:webHidden/>
          </w:rPr>
          <w:fldChar w:fldCharType="begin"/>
        </w:r>
        <w:r>
          <w:rPr>
            <w:noProof/>
            <w:webHidden/>
          </w:rPr>
          <w:instrText xml:space="preserve"> PAGEREF _Toc478312951 \h </w:instrText>
        </w:r>
        <w:r>
          <w:rPr>
            <w:noProof/>
            <w:webHidden/>
          </w:rPr>
        </w:r>
        <w:r>
          <w:rPr>
            <w:noProof/>
            <w:webHidden/>
          </w:rPr>
          <w:fldChar w:fldCharType="separate"/>
        </w:r>
        <w:r>
          <w:rPr>
            <w:noProof/>
            <w:webHidden/>
          </w:rPr>
          <w:t>54</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52" w:history="1">
        <w:r w:rsidRPr="0097135D">
          <w:rPr>
            <w:rStyle w:val="a9"/>
            <w:noProof/>
          </w:rPr>
          <w:t xml:space="preserve">12.1 </w:t>
        </w:r>
        <w:r w:rsidRPr="0097135D">
          <w:rPr>
            <w:rStyle w:val="a9"/>
            <w:rFonts w:hint="eastAsia"/>
            <w:noProof/>
          </w:rPr>
          <w:t>备查文件目录</w:t>
        </w:r>
        <w:r>
          <w:rPr>
            <w:noProof/>
            <w:webHidden/>
          </w:rPr>
          <w:tab/>
        </w:r>
        <w:r>
          <w:rPr>
            <w:noProof/>
            <w:webHidden/>
          </w:rPr>
          <w:fldChar w:fldCharType="begin"/>
        </w:r>
        <w:r>
          <w:rPr>
            <w:noProof/>
            <w:webHidden/>
          </w:rPr>
          <w:instrText xml:space="preserve"> PAGEREF _Toc478312952 \h </w:instrText>
        </w:r>
        <w:r>
          <w:rPr>
            <w:noProof/>
            <w:webHidden/>
          </w:rPr>
        </w:r>
        <w:r>
          <w:rPr>
            <w:noProof/>
            <w:webHidden/>
          </w:rPr>
          <w:fldChar w:fldCharType="separate"/>
        </w:r>
        <w:r>
          <w:rPr>
            <w:noProof/>
            <w:webHidden/>
          </w:rPr>
          <w:t>54</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53" w:history="1">
        <w:r w:rsidRPr="0097135D">
          <w:rPr>
            <w:rStyle w:val="a9"/>
            <w:noProof/>
          </w:rPr>
          <w:t xml:space="preserve">12.2 </w:t>
        </w:r>
        <w:r w:rsidRPr="0097135D">
          <w:rPr>
            <w:rStyle w:val="a9"/>
            <w:rFonts w:hint="eastAsia"/>
            <w:noProof/>
          </w:rPr>
          <w:t>存放地点</w:t>
        </w:r>
        <w:r>
          <w:rPr>
            <w:noProof/>
            <w:webHidden/>
          </w:rPr>
          <w:tab/>
        </w:r>
        <w:r>
          <w:rPr>
            <w:noProof/>
            <w:webHidden/>
          </w:rPr>
          <w:fldChar w:fldCharType="begin"/>
        </w:r>
        <w:r>
          <w:rPr>
            <w:noProof/>
            <w:webHidden/>
          </w:rPr>
          <w:instrText xml:space="preserve"> PAGEREF _Toc478312953 \h </w:instrText>
        </w:r>
        <w:r>
          <w:rPr>
            <w:noProof/>
            <w:webHidden/>
          </w:rPr>
        </w:r>
        <w:r>
          <w:rPr>
            <w:noProof/>
            <w:webHidden/>
          </w:rPr>
          <w:fldChar w:fldCharType="separate"/>
        </w:r>
        <w:r>
          <w:rPr>
            <w:noProof/>
            <w:webHidden/>
          </w:rPr>
          <w:t>54</w:t>
        </w:r>
        <w:r>
          <w:rPr>
            <w:noProof/>
            <w:webHidden/>
          </w:rPr>
          <w:fldChar w:fldCharType="end"/>
        </w:r>
      </w:hyperlink>
    </w:p>
    <w:p w:rsidR="004E7F76" w:rsidRDefault="004E7F76">
      <w:pPr>
        <w:pStyle w:val="22"/>
        <w:ind w:left="420"/>
        <w:rPr>
          <w:rFonts w:asciiTheme="minorHAnsi" w:eastAsiaTheme="minorEastAsia" w:hAnsiTheme="minorHAnsi" w:cstheme="minorBidi"/>
          <w:noProof/>
          <w:kern w:val="2"/>
          <w:szCs w:val="22"/>
        </w:rPr>
      </w:pPr>
      <w:hyperlink w:anchor="_Toc478312954" w:history="1">
        <w:r w:rsidRPr="0097135D">
          <w:rPr>
            <w:rStyle w:val="a9"/>
            <w:noProof/>
          </w:rPr>
          <w:t xml:space="preserve">12.3 </w:t>
        </w:r>
        <w:r w:rsidRPr="0097135D">
          <w:rPr>
            <w:rStyle w:val="a9"/>
            <w:rFonts w:hint="eastAsia"/>
            <w:noProof/>
          </w:rPr>
          <w:t>查阅方式</w:t>
        </w:r>
        <w:r>
          <w:rPr>
            <w:noProof/>
            <w:webHidden/>
          </w:rPr>
          <w:tab/>
        </w:r>
        <w:r>
          <w:rPr>
            <w:noProof/>
            <w:webHidden/>
          </w:rPr>
          <w:fldChar w:fldCharType="begin"/>
        </w:r>
        <w:r>
          <w:rPr>
            <w:noProof/>
            <w:webHidden/>
          </w:rPr>
          <w:instrText xml:space="preserve"> PAGEREF _Toc478312954 \h </w:instrText>
        </w:r>
        <w:r>
          <w:rPr>
            <w:noProof/>
            <w:webHidden/>
          </w:rPr>
        </w:r>
        <w:r>
          <w:rPr>
            <w:noProof/>
            <w:webHidden/>
          </w:rPr>
          <w:fldChar w:fldCharType="separate"/>
        </w:r>
        <w:r>
          <w:rPr>
            <w:noProof/>
            <w:webHidden/>
          </w:rPr>
          <w:t>54</w:t>
        </w:r>
        <w:r>
          <w:rPr>
            <w:noProof/>
            <w:webHidden/>
          </w:rPr>
          <w:fldChar w:fldCharType="end"/>
        </w:r>
      </w:hyperlink>
    </w:p>
    <w:p w:rsidR="001A59F9" w:rsidRPr="00D73998" w:rsidRDefault="002E79D0" w:rsidP="00FC674E">
      <w:pPr>
        <w:spacing w:line="360" w:lineRule="auto"/>
        <w:ind w:firstLineChars="200" w:firstLine="480"/>
        <w:rPr>
          <w:rFonts w:asciiTheme="minorEastAsia" w:eastAsiaTheme="minorEastAsia" w:hAnsiTheme="minorEastAsia"/>
          <w:b/>
          <w:kern w:val="0"/>
          <w:szCs w:val="21"/>
        </w:rPr>
      </w:pPr>
      <w:r w:rsidRPr="00D73998">
        <w:rPr>
          <w:kern w:val="0"/>
          <w:sz w:val="24"/>
        </w:rPr>
        <w:fldChar w:fldCharType="end"/>
      </w: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r w:rsidRPr="00D73998">
        <w:rPr>
          <w:rFonts w:asciiTheme="minorEastAsia" w:eastAsiaTheme="minorEastAsia" w:hAnsiTheme="minorEastAsia"/>
          <w:sz w:val="21"/>
          <w:szCs w:val="21"/>
        </w:rPr>
        <w:br w:type="page"/>
      </w:r>
      <w:bookmarkStart w:id="9" w:name="_Toc225498244"/>
      <w:bookmarkStart w:id="10" w:name="_Toc361324844"/>
      <w:bookmarkStart w:id="11" w:name="_Toc478312894"/>
      <w:r w:rsidRPr="00D73998">
        <w:rPr>
          <w:rFonts w:hint="eastAsia"/>
          <w:b/>
          <w:bCs/>
          <w:szCs w:val="24"/>
          <w:lang w:val="en-US"/>
        </w:rPr>
        <w:lastRenderedPageBreak/>
        <w:t>§</w:t>
      </w:r>
      <w:r w:rsidRPr="00D73998">
        <w:rPr>
          <w:b/>
          <w:bCs/>
          <w:szCs w:val="24"/>
          <w:lang w:val="en-US"/>
        </w:rPr>
        <w:t xml:space="preserve">2  </w:t>
      </w:r>
      <w:r w:rsidRPr="00D73998">
        <w:rPr>
          <w:rFonts w:hint="eastAsia"/>
          <w:b/>
          <w:bCs/>
          <w:szCs w:val="24"/>
          <w:lang w:val="en-US"/>
        </w:rPr>
        <w:t>基金简介</w:t>
      </w:r>
      <w:bookmarkEnd w:id="9"/>
      <w:bookmarkEnd w:id="10"/>
      <w:bookmarkEnd w:id="11"/>
    </w:p>
    <w:p w:rsidR="00DB6EA0" w:rsidRPr="00D73998" w:rsidRDefault="00DB6EA0" w:rsidP="00DB6EA0"/>
    <w:p w:rsidR="001A59F9" w:rsidRPr="00D73998" w:rsidRDefault="001A59F9" w:rsidP="00EC5D69">
      <w:pPr>
        <w:pStyle w:val="20"/>
        <w:spacing w:before="29" w:after="0" w:line="288" w:lineRule="auto"/>
        <w:rPr>
          <w:rFonts w:ascii="Times New Roman" w:hAnsi="Times New Roman"/>
          <w:kern w:val="0"/>
          <w:szCs w:val="24"/>
        </w:rPr>
      </w:pPr>
      <w:bookmarkStart w:id="12" w:name="_Toc361324845"/>
      <w:bookmarkStart w:id="13" w:name="_Toc478312895"/>
      <w:r w:rsidRPr="00D73998">
        <w:rPr>
          <w:rFonts w:ascii="Times New Roman" w:hAnsi="Times New Roman"/>
          <w:kern w:val="0"/>
          <w:szCs w:val="24"/>
        </w:rPr>
        <w:t>2.1</w:t>
      </w:r>
      <w:r w:rsidR="00057665" w:rsidRPr="00D73998">
        <w:rPr>
          <w:rFonts w:ascii="Times New Roman" w:hAnsi="Times New Roman" w:hint="eastAsia"/>
          <w:kern w:val="0"/>
          <w:szCs w:val="24"/>
        </w:rPr>
        <w:t xml:space="preserve"> </w:t>
      </w:r>
      <w:r w:rsidRPr="00D73998">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基金名称</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交银施罗德优选回报灵活配置混合型证券投资基金</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基金简称</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交银优选回报灵活配置混合</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基金主代码</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519768</w:t>
            </w:r>
          </w:p>
        </w:tc>
      </w:tr>
      <w:tr w:rsidR="00D73998" w:rsidRPr="00D73998" w:rsidTr="00F8131A">
        <w:tc>
          <w:tcPr>
            <w:tcW w:w="3119" w:type="dxa"/>
            <w:vAlign w:val="center"/>
          </w:tcPr>
          <w:p w:rsidR="00FE5EB7" w:rsidRPr="00D73998" w:rsidRDefault="00FE5EB7" w:rsidP="00EC5D69">
            <w:pPr>
              <w:spacing w:before="29" w:line="288" w:lineRule="auto"/>
              <w:jc w:val="left"/>
              <w:rPr>
                <w:sz w:val="24"/>
              </w:rPr>
            </w:pPr>
            <w:r w:rsidRPr="00D73998">
              <w:rPr>
                <w:rFonts w:hint="eastAsia"/>
                <w:sz w:val="24"/>
              </w:rPr>
              <w:t>交易代码</w:t>
            </w:r>
          </w:p>
        </w:tc>
        <w:tc>
          <w:tcPr>
            <w:tcW w:w="5879" w:type="dxa"/>
            <w:gridSpan w:val="2"/>
            <w:vAlign w:val="center"/>
          </w:tcPr>
          <w:p w:rsidR="00FE5EB7" w:rsidRPr="00D73998" w:rsidRDefault="00FE5EB7" w:rsidP="00400137">
            <w:pPr>
              <w:spacing w:before="29" w:line="288" w:lineRule="auto"/>
              <w:jc w:val="center"/>
              <w:rPr>
                <w:sz w:val="24"/>
              </w:rPr>
            </w:pPr>
            <w:r w:rsidRPr="00D73998">
              <w:rPr>
                <w:sz w:val="24"/>
              </w:rPr>
              <w:t>519768</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基金运作方式</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契约型开放式</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基金合同生效日</w:t>
            </w:r>
          </w:p>
        </w:tc>
        <w:tc>
          <w:tcPr>
            <w:tcW w:w="5879" w:type="dxa"/>
            <w:gridSpan w:val="2"/>
            <w:vAlign w:val="center"/>
          </w:tcPr>
          <w:p w:rsidR="001A59F9" w:rsidRPr="00D73998" w:rsidRDefault="00146153" w:rsidP="00400137">
            <w:pPr>
              <w:spacing w:before="29" w:line="288" w:lineRule="auto"/>
              <w:jc w:val="center"/>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基金管理人</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交银施罗德基金管理有限公司</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基金托管人</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中信银行股份有限公司</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报告期末基金份额总额</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500,173,648.70</w:t>
            </w:r>
            <w:r w:rsidRPr="00D73998">
              <w:rPr>
                <w:rFonts w:hint="eastAsia"/>
                <w:sz w:val="24"/>
              </w:rPr>
              <w:t>份</w:t>
            </w:r>
          </w:p>
        </w:tc>
      </w:tr>
      <w:tr w:rsidR="00D73998" w:rsidRPr="00D73998" w:rsidTr="00F8131A">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基金合同存续期</w:t>
            </w:r>
          </w:p>
        </w:tc>
        <w:tc>
          <w:tcPr>
            <w:tcW w:w="5879" w:type="dxa"/>
            <w:gridSpan w:val="2"/>
            <w:vAlign w:val="center"/>
          </w:tcPr>
          <w:p w:rsidR="001A59F9" w:rsidRPr="00D73998" w:rsidRDefault="001A59F9" w:rsidP="00400137">
            <w:pPr>
              <w:spacing w:before="29" w:line="288" w:lineRule="auto"/>
              <w:jc w:val="center"/>
              <w:rPr>
                <w:sz w:val="24"/>
              </w:rPr>
            </w:pPr>
            <w:r w:rsidRPr="00D73998">
              <w:rPr>
                <w:sz w:val="24"/>
              </w:rPr>
              <w:t>不定期</w:t>
            </w:r>
          </w:p>
        </w:tc>
      </w:tr>
      <w:tr w:rsidR="00D73998" w:rsidRPr="00D73998" w:rsidTr="00F8131A">
        <w:trPr>
          <w:trHeight w:val="369"/>
        </w:trPr>
        <w:tc>
          <w:tcPr>
            <w:tcW w:w="3119" w:type="dxa"/>
            <w:vAlign w:val="center"/>
          </w:tcPr>
          <w:p w:rsidR="001A59F9" w:rsidRPr="00D73998" w:rsidRDefault="001A59F9" w:rsidP="00EC5D69">
            <w:pPr>
              <w:spacing w:before="29" w:line="288" w:lineRule="auto"/>
              <w:jc w:val="left"/>
              <w:rPr>
                <w:sz w:val="24"/>
              </w:rPr>
            </w:pPr>
            <w:r w:rsidRPr="00D73998">
              <w:rPr>
                <w:rFonts w:hint="eastAsia"/>
                <w:sz w:val="24"/>
              </w:rPr>
              <w:t>下属分级基金的基金简称</w:t>
            </w:r>
          </w:p>
        </w:tc>
        <w:tc>
          <w:tcPr>
            <w:tcW w:w="2880" w:type="dxa"/>
            <w:vAlign w:val="center"/>
          </w:tcPr>
          <w:p w:rsidR="001A59F9" w:rsidRPr="00D73998" w:rsidRDefault="001A59F9" w:rsidP="00400137">
            <w:pPr>
              <w:spacing w:before="29" w:line="288" w:lineRule="auto"/>
              <w:jc w:val="center"/>
              <w:rPr>
                <w:sz w:val="24"/>
              </w:rPr>
            </w:pPr>
            <w:r w:rsidRPr="00D73998">
              <w:rPr>
                <w:sz w:val="24"/>
              </w:rPr>
              <w:t>交银优选回报灵活配置混合</w:t>
            </w:r>
            <w:r w:rsidRPr="00D73998">
              <w:rPr>
                <w:sz w:val="24"/>
              </w:rPr>
              <w:t>A</w:t>
            </w:r>
          </w:p>
        </w:tc>
        <w:tc>
          <w:tcPr>
            <w:tcW w:w="2999" w:type="dxa"/>
            <w:vAlign w:val="center"/>
          </w:tcPr>
          <w:p w:rsidR="001A59F9" w:rsidRPr="00D73998" w:rsidRDefault="001A59F9" w:rsidP="00400137">
            <w:pPr>
              <w:spacing w:before="29" w:line="288" w:lineRule="auto"/>
              <w:jc w:val="center"/>
              <w:rPr>
                <w:sz w:val="24"/>
              </w:rPr>
            </w:pPr>
            <w:r w:rsidRPr="00D73998">
              <w:rPr>
                <w:sz w:val="24"/>
              </w:rPr>
              <w:t>交银优选回报灵活配置混合</w:t>
            </w:r>
            <w:r w:rsidRPr="00D73998">
              <w:rPr>
                <w:sz w:val="24"/>
              </w:rPr>
              <w:t>C</w:t>
            </w:r>
          </w:p>
        </w:tc>
      </w:tr>
      <w:tr w:rsidR="00D73998" w:rsidRPr="00D73998" w:rsidTr="00F8131A">
        <w:tc>
          <w:tcPr>
            <w:tcW w:w="3119" w:type="dxa"/>
            <w:vAlign w:val="center"/>
          </w:tcPr>
          <w:p w:rsidR="00404CF4" w:rsidRPr="00D73998" w:rsidRDefault="00404CF4" w:rsidP="008825DD">
            <w:pPr>
              <w:adjustRightInd w:val="0"/>
              <w:spacing w:before="29" w:line="288" w:lineRule="auto"/>
              <w:ind w:left="17"/>
              <w:jc w:val="left"/>
              <w:rPr>
                <w:sz w:val="24"/>
              </w:rPr>
            </w:pPr>
            <w:r w:rsidRPr="00D73998">
              <w:rPr>
                <w:sz w:val="24"/>
              </w:rPr>
              <w:t>下属</w:t>
            </w:r>
            <w:r w:rsidR="004905E6" w:rsidRPr="00D73998">
              <w:rPr>
                <w:rFonts w:hint="eastAsia"/>
                <w:sz w:val="24"/>
              </w:rPr>
              <w:t>分级</w:t>
            </w:r>
            <w:r w:rsidRPr="00D73998">
              <w:rPr>
                <w:sz w:val="24"/>
              </w:rPr>
              <w:t>基金的交易代码</w:t>
            </w:r>
          </w:p>
          <w:p w:rsidR="00404CF4" w:rsidRPr="00D73998" w:rsidRDefault="00404CF4" w:rsidP="008825DD">
            <w:pPr>
              <w:adjustRightInd w:val="0"/>
              <w:spacing w:before="29" w:line="288" w:lineRule="auto"/>
              <w:ind w:left="17"/>
              <w:jc w:val="left"/>
              <w:rPr>
                <w:sz w:val="24"/>
              </w:rPr>
            </w:pPr>
          </w:p>
        </w:tc>
        <w:tc>
          <w:tcPr>
            <w:tcW w:w="2880" w:type="dxa"/>
            <w:vAlign w:val="center"/>
          </w:tcPr>
          <w:p w:rsidR="00404CF4" w:rsidRPr="00D73998" w:rsidRDefault="00404CF4" w:rsidP="00AA5725">
            <w:pPr>
              <w:spacing w:before="29" w:line="288" w:lineRule="auto"/>
              <w:jc w:val="center"/>
              <w:rPr>
                <w:sz w:val="24"/>
              </w:rPr>
            </w:pPr>
            <w:r w:rsidRPr="00D73998">
              <w:rPr>
                <w:sz w:val="24"/>
              </w:rPr>
              <w:t>519768</w:t>
            </w:r>
          </w:p>
        </w:tc>
        <w:tc>
          <w:tcPr>
            <w:tcW w:w="2999" w:type="dxa"/>
            <w:vAlign w:val="center"/>
          </w:tcPr>
          <w:p w:rsidR="00404CF4" w:rsidRPr="00D73998" w:rsidRDefault="00404CF4" w:rsidP="00AA5725">
            <w:pPr>
              <w:spacing w:before="29" w:line="288" w:lineRule="auto"/>
              <w:jc w:val="center"/>
              <w:rPr>
                <w:sz w:val="24"/>
              </w:rPr>
            </w:pPr>
            <w:r w:rsidRPr="00D73998">
              <w:rPr>
                <w:sz w:val="24"/>
              </w:rPr>
              <w:t>519769</w:t>
            </w:r>
          </w:p>
        </w:tc>
      </w:tr>
      <w:tr w:rsidR="00404CF4" w:rsidRPr="00D73998" w:rsidTr="00F8131A">
        <w:trPr>
          <w:trHeight w:val="369"/>
        </w:trPr>
        <w:tc>
          <w:tcPr>
            <w:tcW w:w="3119" w:type="dxa"/>
            <w:vAlign w:val="center"/>
          </w:tcPr>
          <w:p w:rsidR="00404CF4" w:rsidRPr="00D73998" w:rsidRDefault="00404CF4" w:rsidP="00EC5D69">
            <w:pPr>
              <w:spacing w:before="29" w:line="288" w:lineRule="auto"/>
              <w:jc w:val="left"/>
              <w:rPr>
                <w:sz w:val="24"/>
              </w:rPr>
            </w:pPr>
            <w:r w:rsidRPr="00D73998">
              <w:rPr>
                <w:rFonts w:hint="eastAsia"/>
                <w:sz w:val="24"/>
              </w:rPr>
              <w:t>报告期末下属分级基金的份额总额</w:t>
            </w:r>
          </w:p>
        </w:tc>
        <w:tc>
          <w:tcPr>
            <w:tcW w:w="2880" w:type="dxa"/>
            <w:vAlign w:val="center"/>
          </w:tcPr>
          <w:p w:rsidR="00404CF4" w:rsidRPr="00D73998" w:rsidRDefault="00404CF4" w:rsidP="00400137">
            <w:pPr>
              <w:spacing w:before="29" w:line="288" w:lineRule="auto"/>
              <w:jc w:val="center"/>
              <w:rPr>
                <w:sz w:val="24"/>
              </w:rPr>
            </w:pPr>
            <w:r w:rsidRPr="00D73998">
              <w:rPr>
                <w:sz w:val="24"/>
              </w:rPr>
              <w:t>500,065,820.91</w:t>
            </w:r>
            <w:r w:rsidRPr="00D73998">
              <w:rPr>
                <w:rFonts w:hint="eastAsia"/>
                <w:sz w:val="24"/>
              </w:rPr>
              <w:t>份</w:t>
            </w:r>
          </w:p>
        </w:tc>
        <w:tc>
          <w:tcPr>
            <w:tcW w:w="2999" w:type="dxa"/>
            <w:vAlign w:val="center"/>
          </w:tcPr>
          <w:p w:rsidR="00404CF4" w:rsidRPr="00D73998" w:rsidRDefault="00404CF4" w:rsidP="00400137">
            <w:pPr>
              <w:spacing w:before="29" w:line="288" w:lineRule="auto"/>
              <w:jc w:val="center"/>
              <w:rPr>
                <w:sz w:val="24"/>
              </w:rPr>
            </w:pPr>
            <w:r w:rsidRPr="00D73998">
              <w:rPr>
                <w:sz w:val="24"/>
              </w:rPr>
              <w:t>107,827.79</w:t>
            </w:r>
            <w:r w:rsidRPr="00D73998">
              <w:rPr>
                <w:rFonts w:hint="eastAsia"/>
                <w:sz w:val="24"/>
              </w:rPr>
              <w:t>份</w:t>
            </w:r>
          </w:p>
        </w:tc>
      </w:tr>
    </w:tbl>
    <w:p w:rsidR="00EC5D69" w:rsidRPr="00D73998" w:rsidRDefault="00EC5D69" w:rsidP="007F57C2">
      <w:pPr>
        <w:spacing w:before="29" w:line="288" w:lineRule="auto"/>
        <w:rPr>
          <w:rFonts w:eastAsiaTheme="minorEastAsia"/>
          <w:b/>
          <w:sz w:val="24"/>
        </w:rPr>
      </w:pPr>
    </w:p>
    <w:p w:rsidR="001A59F9" w:rsidRPr="00D73998" w:rsidRDefault="001A59F9" w:rsidP="00D73998">
      <w:pPr>
        <w:pStyle w:val="20"/>
        <w:spacing w:before="29" w:after="0" w:line="288" w:lineRule="auto"/>
        <w:rPr>
          <w:rFonts w:ascii="Times New Roman" w:hAnsi="Times New Roman"/>
          <w:kern w:val="0"/>
          <w:szCs w:val="24"/>
        </w:rPr>
      </w:pPr>
      <w:bookmarkStart w:id="14" w:name="_Toc361324846"/>
      <w:bookmarkStart w:id="15" w:name="_Toc478312896"/>
      <w:r w:rsidRPr="00D73998">
        <w:rPr>
          <w:rFonts w:ascii="Times New Roman" w:hAnsi="Times New Roman"/>
          <w:kern w:val="0"/>
          <w:szCs w:val="24"/>
        </w:rPr>
        <w:t xml:space="preserve">2.2 </w:t>
      </w:r>
      <w:r w:rsidRPr="00D73998">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D73998" w:rsidRPr="00D73998" w:rsidTr="00F8131A">
        <w:tc>
          <w:tcPr>
            <w:tcW w:w="3119" w:type="dxa"/>
            <w:vAlign w:val="center"/>
          </w:tcPr>
          <w:p w:rsidR="001A59F9" w:rsidRPr="00D73998" w:rsidRDefault="001A59F9" w:rsidP="00811923">
            <w:pPr>
              <w:spacing w:before="29" w:line="288" w:lineRule="auto"/>
              <w:rPr>
                <w:sz w:val="24"/>
              </w:rPr>
            </w:pPr>
            <w:r w:rsidRPr="00D73998">
              <w:rPr>
                <w:rFonts w:hint="eastAsia"/>
                <w:sz w:val="24"/>
              </w:rPr>
              <w:t>投资目标</w:t>
            </w:r>
          </w:p>
        </w:tc>
        <w:tc>
          <w:tcPr>
            <w:tcW w:w="5879" w:type="dxa"/>
            <w:vAlign w:val="center"/>
          </w:tcPr>
          <w:p w:rsidR="001A59F9" w:rsidRPr="00D73998" w:rsidRDefault="001A59F9" w:rsidP="00400137">
            <w:pPr>
              <w:spacing w:before="29" w:line="288" w:lineRule="auto"/>
              <w:rPr>
                <w:sz w:val="24"/>
              </w:rPr>
            </w:pPr>
            <w:r w:rsidRPr="00D73998">
              <w:rPr>
                <w:sz w:val="24"/>
              </w:rPr>
              <w:t>本基金在控制风险并保持基金资产良好的流动性的前提下，力争为投资者提供长期稳健的投资回报。</w:t>
            </w:r>
            <w:r w:rsidRPr="00D73998">
              <w:rPr>
                <w:sz w:val="24"/>
              </w:rPr>
              <w:t xml:space="preserve">  </w:t>
            </w:r>
          </w:p>
        </w:tc>
      </w:tr>
      <w:tr w:rsidR="00D73998" w:rsidRPr="00D73998" w:rsidTr="00F8131A">
        <w:tc>
          <w:tcPr>
            <w:tcW w:w="3119" w:type="dxa"/>
            <w:vAlign w:val="center"/>
          </w:tcPr>
          <w:p w:rsidR="001A59F9" w:rsidRPr="00D73998" w:rsidRDefault="001A59F9" w:rsidP="00811923">
            <w:pPr>
              <w:spacing w:before="29" w:line="288" w:lineRule="auto"/>
              <w:rPr>
                <w:sz w:val="24"/>
              </w:rPr>
            </w:pPr>
            <w:r w:rsidRPr="00D73998">
              <w:rPr>
                <w:rFonts w:hint="eastAsia"/>
                <w:sz w:val="24"/>
              </w:rPr>
              <w:t>投资策略</w:t>
            </w:r>
          </w:p>
        </w:tc>
        <w:tc>
          <w:tcPr>
            <w:tcW w:w="5879" w:type="dxa"/>
            <w:vAlign w:val="center"/>
          </w:tcPr>
          <w:p w:rsidR="001A59F9" w:rsidRPr="00D73998" w:rsidRDefault="001A59F9" w:rsidP="00400137">
            <w:pPr>
              <w:spacing w:before="29" w:line="288" w:lineRule="auto"/>
              <w:rPr>
                <w:sz w:val="24"/>
              </w:rPr>
            </w:pPr>
            <w:r w:rsidRPr="00D73998">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D73998" w:rsidRPr="00D73998" w:rsidTr="00F8131A">
        <w:tc>
          <w:tcPr>
            <w:tcW w:w="3119" w:type="dxa"/>
            <w:vAlign w:val="center"/>
          </w:tcPr>
          <w:p w:rsidR="001A59F9" w:rsidRPr="00D73998" w:rsidRDefault="001A59F9" w:rsidP="00811923">
            <w:pPr>
              <w:spacing w:before="29" w:line="288" w:lineRule="auto"/>
              <w:rPr>
                <w:sz w:val="24"/>
              </w:rPr>
            </w:pPr>
            <w:r w:rsidRPr="00D73998">
              <w:rPr>
                <w:rFonts w:hint="eastAsia"/>
                <w:sz w:val="24"/>
              </w:rPr>
              <w:t>业绩比较基准</w:t>
            </w:r>
          </w:p>
        </w:tc>
        <w:tc>
          <w:tcPr>
            <w:tcW w:w="5879" w:type="dxa"/>
            <w:vAlign w:val="center"/>
          </w:tcPr>
          <w:p w:rsidR="001A59F9" w:rsidRPr="00D73998" w:rsidRDefault="001A59F9" w:rsidP="00400137">
            <w:pPr>
              <w:spacing w:before="29" w:line="288" w:lineRule="auto"/>
              <w:rPr>
                <w:sz w:val="24"/>
              </w:rPr>
            </w:pPr>
            <w:r w:rsidRPr="00D73998">
              <w:rPr>
                <w:sz w:val="24"/>
              </w:rPr>
              <w:t>50%×</w:t>
            </w:r>
            <w:r w:rsidRPr="00D73998">
              <w:rPr>
                <w:sz w:val="24"/>
              </w:rPr>
              <w:t>沪深</w:t>
            </w:r>
            <w:r w:rsidRPr="00D73998">
              <w:rPr>
                <w:sz w:val="24"/>
              </w:rPr>
              <w:t>300</w:t>
            </w:r>
            <w:r w:rsidRPr="00D73998">
              <w:rPr>
                <w:sz w:val="24"/>
              </w:rPr>
              <w:t>指数收益率</w:t>
            </w:r>
            <w:r w:rsidRPr="00D73998">
              <w:rPr>
                <w:sz w:val="24"/>
              </w:rPr>
              <w:t>+50%×</w:t>
            </w:r>
            <w:r w:rsidRPr="00D73998">
              <w:rPr>
                <w:sz w:val="24"/>
              </w:rPr>
              <w:t>中债综合全价指数收益率</w:t>
            </w:r>
          </w:p>
        </w:tc>
      </w:tr>
      <w:tr w:rsidR="001A59F9" w:rsidRPr="00D73998" w:rsidTr="00F8131A">
        <w:tc>
          <w:tcPr>
            <w:tcW w:w="3119" w:type="dxa"/>
            <w:vAlign w:val="center"/>
          </w:tcPr>
          <w:p w:rsidR="001A59F9" w:rsidRPr="00D73998" w:rsidRDefault="001A59F9" w:rsidP="00811923">
            <w:pPr>
              <w:spacing w:before="29" w:line="288" w:lineRule="auto"/>
              <w:rPr>
                <w:sz w:val="24"/>
              </w:rPr>
            </w:pPr>
            <w:r w:rsidRPr="00D73998">
              <w:rPr>
                <w:rFonts w:hint="eastAsia"/>
                <w:sz w:val="24"/>
              </w:rPr>
              <w:t>风险收益特征</w:t>
            </w:r>
          </w:p>
        </w:tc>
        <w:tc>
          <w:tcPr>
            <w:tcW w:w="5879" w:type="dxa"/>
            <w:vAlign w:val="center"/>
          </w:tcPr>
          <w:p w:rsidR="001A59F9" w:rsidRPr="00D73998" w:rsidRDefault="001A59F9" w:rsidP="00400137">
            <w:pPr>
              <w:spacing w:before="29" w:line="288" w:lineRule="auto"/>
              <w:rPr>
                <w:sz w:val="24"/>
              </w:rPr>
            </w:pPr>
            <w:r w:rsidRPr="00D73998">
              <w:rPr>
                <w:sz w:val="24"/>
              </w:rPr>
              <w:t>本基金是一只混合型基金，其风险和预期收益高于债券型基金和货币市场基金，低于股票型基金。属于承担较</w:t>
            </w:r>
            <w:r w:rsidRPr="00D73998">
              <w:rPr>
                <w:sz w:val="24"/>
              </w:rPr>
              <w:lastRenderedPageBreak/>
              <w:t>高风险、预期收益较高的证券投资基金品种。</w:t>
            </w:r>
          </w:p>
        </w:tc>
      </w:tr>
    </w:tbl>
    <w:p w:rsidR="00EC5D69" w:rsidRPr="00D73998"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16" w:name="_Toc225498247"/>
      <w:bookmarkStart w:id="17" w:name="_Toc361324847"/>
      <w:bookmarkStart w:id="18" w:name="_Toc478312897"/>
      <w:r w:rsidRPr="00D73998">
        <w:rPr>
          <w:rFonts w:ascii="Times New Roman" w:hAnsi="Times New Roman"/>
          <w:kern w:val="0"/>
          <w:szCs w:val="24"/>
        </w:rPr>
        <w:t xml:space="preserve">2.3 </w:t>
      </w:r>
      <w:r w:rsidRPr="00D73998">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jc w:val="center"/>
              <w:rPr>
                <w:kern w:val="0"/>
                <w:sz w:val="24"/>
              </w:rPr>
            </w:pPr>
            <w:r w:rsidRPr="00D73998">
              <w:rPr>
                <w:rFonts w:hint="eastAsia"/>
                <w:kern w:val="0"/>
                <w:sz w:val="24"/>
              </w:rPr>
              <w:t>项目</w:t>
            </w:r>
          </w:p>
        </w:tc>
        <w:tc>
          <w:tcPr>
            <w:tcW w:w="3260" w:type="dxa"/>
            <w:vAlign w:val="center"/>
          </w:tcPr>
          <w:p w:rsidR="001A59F9" w:rsidRPr="00D73998" w:rsidRDefault="001A59F9" w:rsidP="005D1F4A">
            <w:pPr>
              <w:spacing w:line="288" w:lineRule="auto"/>
              <w:jc w:val="center"/>
              <w:rPr>
                <w:kern w:val="0"/>
                <w:sz w:val="24"/>
              </w:rPr>
            </w:pPr>
            <w:r w:rsidRPr="00D73998">
              <w:rPr>
                <w:rFonts w:hint="eastAsia"/>
                <w:kern w:val="0"/>
                <w:sz w:val="24"/>
              </w:rPr>
              <w:t>基金管理人</w:t>
            </w:r>
          </w:p>
        </w:tc>
        <w:tc>
          <w:tcPr>
            <w:tcW w:w="3186" w:type="dxa"/>
            <w:vAlign w:val="center"/>
          </w:tcPr>
          <w:p w:rsidR="001A59F9" w:rsidRPr="00D73998" w:rsidRDefault="001A59F9" w:rsidP="005D1F4A">
            <w:pPr>
              <w:spacing w:line="288" w:lineRule="auto"/>
              <w:jc w:val="center"/>
              <w:rPr>
                <w:kern w:val="0"/>
                <w:sz w:val="24"/>
              </w:rPr>
            </w:pPr>
            <w:r w:rsidRPr="00D73998">
              <w:rPr>
                <w:rFonts w:hint="eastAsia"/>
                <w:kern w:val="0"/>
                <w:sz w:val="24"/>
              </w:rPr>
              <w:t>基金托管人</w:t>
            </w:r>
          </w:p>
        </w:tc>
      </w:tr>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名称</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交银施罗德基金管理有限公司</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中信银行股份有限公司</w:t>
            </w:r>
          </w:p>
        </w:tc>
      </w:tr>
      <w:tr w:rsidR="00D73998" w:rsidRPr="00D73998" w:rsidTr="00113AE6">
        <w:tc>
          <w:tcPr>
            <w:tcW w:w="1276" w:type="dxa"/>
            <w:vMerge w:val="restart"/>
            <w:vAlign w:val="center"/>
          </w:tcPr>
          <w:p w:rsidR="001A59F9" w:rsidRPr="00D73998" w:rsidRDefault="001A59F9" w:rsidP="00084122">
            <w:pPr>
              <w:spacing w:line="288" w:lineRule="auto"/>
              <w:jc w:val="center"/>
              <w:rPr>
                <w:kern w:val="0"/>
                <w:sz w:val="24"/>
              </w:rPr>
            </w:pPr>
            <w:r w:rsidRPr="00D73998">
              <w:rPr>
                <w:rFonts w:hint="eastAsia"/>
                <w:kern w:val="0"/>
                <w:sz w:val="24"/>
              </w:rPr>
              <w:t>信息披露负责人</w:t>
            </w:r>
          </w:p>
        </w:tc>
        <w:tc>
          <w:tcPr>
            <w:tcW w:w="1276" w:type="dxa"/>
            <w:vAlign w:val="center"/>
          </w:tcPr>
          <w:p w:rsidR="001A59F9" w:rsidRPr="00D73998" w:rsidRDefault="001A59F9" w:rsidP="005D1F4A">
            <w:pPr>
              <w:spacing w:line="288" w:lineRule="auto"/>
              <w:jc w:val="center"/>
              <w:rPr>
                <w:kern w:val="0"/>
                <w:sz w:val="24"/>
              </w:rPr>
            </w:pPr>
            <w:r w:rsidRPr="00D73998">
              <w:rPr>
                <w:rFonts w:hint="eastAsia"/>
                <w:kern w:val="0"/>
                <w:sz w:val="24"/>
              </w:rPr>
              <w:t>姓名</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孙艳</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方韡</w:t>
            </w:r>
          </w:p>
        </w:tc>
      </w:tr>
      <w:tr w:rsidR="00D73998" w:rsidRPr="00D73998" w:rsidTr="00113AE6">
        <w:tc>
          <w:tcPr>
            <w:tcW w:w="1276" w:type="dxa"/>
            <w:vMerge/>
            <w:vAlign w:val="center"/>
          </w:tcPr>
          <w:p w:rsidR="001A59F9" w:rsidRPr="00D73998"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联系电话</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w:t>
            </w:r>
            <w:r w:rsidRPr="00D73998">
              <w:rPr>
                <w:kern w:val="0"/>
                <w:sz w:val="24"/>
              </w:rPr>
              <w:t>021</w:t>
            </w:r>
            <w:r w:rsidRPr="00D73998">
              <w:rPr>
                <w:kern w:val="0"/>
                <w:sz w:val="24"/>
              </w:rPr>
              <w:t>）</w:t>
            </w:r>
            <w:r w:rsidRPr="00D73998">
              <w:rPr>
                <w:kern w:val="0"/>
                <w:sz w:val="24"/>
              </w:rPr>
              <w:t>61055050</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4006800000</w:t>
            </w:r>
          </w:p>
        </w:tc>
      </w:tr>
      <w:tr w:rsidR="00D73998" w:rsidRPr="00D73998" w:rsidTr="00113AE6">
        <w:tc>
          <w:tcPr>
            <w:tcW w:w="1276" w:type="dxa"/>
            <w:vMerge/>
            <w:vAlign w:val="center"/>
          </w:tcPr>
          <w:p w:rsidR="001A59F9" w:rsidRPr="00D73998"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电子邮箱</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xxpl@jysld.com,disclosure@jysld.com</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fangwei@citicbank.com</w:t>
            </w:r>
          </w:p>
        </w:tc>
      </w:tr>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客户服务电话</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400-700-5000</w:t>
            </w:r>
            <w:r w:rsidRPr="00D73998">
              <w:rPr>
                <w:kern w:val="0"/>
                <w:sz w:val="24"/>
              </w:rPr>
              <w:t>，</w:t>
            </w:r>
            <w:r w:rsidRPr="00D73998">
              <w:rPr>
                <w:kern w:val="0"/>
                <w:sz w:val="24"/>
              </w:rPr>
              <w:t>021-61055000</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95558</w:t>
            </w:r>
          </w:p>
        </w:tc>
      </w:tr>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传真</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w:t>
            </w:r>
            <w:r w:rsidRPr="00D73998">
              <w:rPr>
                <w:kern w:val="0"/>
                <w:sz w:val="24"/>
              </w:rPr>
              <w:t>021</w:t>
            </w:r>
            <w:r w:rsidRPr="00D73998">
              <w:rPr>
                <w:kern w:val="0"/>
                <w:sz w:val="24"/>
              </w:rPr>
              <w:t>）</w:t>
            </w:r>
            <w:r w:rsidRPr="00D73998">
              <w:rPr>
                <w:kern w:val="0"/>
                <w:sz w:val="24"/>
              </w:rPr>
              <w:t>61055054</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010-85230024</w:t>
            </w:r>
          </w:p>
        </w:tc>
      </w:tr>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注册地址</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上海市浦东新区银城中路</w:t>
            </w:r>
            <w:r w:rsidRPr="00D73998">
              <w:rPr>
                <w:kern w:val="0"/>
                <w:sz w:val="24"/>
              </w:rPr>
              <w:t>188</w:t>
            </w:r>
            <w:r w:rsidRPr="00D73998">
              <w:rPr>
                <w:kern w:val="0"/>
                <w:sz w:val="24"/>
              </w:rPr>
              <w:t>号交通银行大楼二层（裙）</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北京市东城区朝阳门北大街</w:t>
            </w:r>
            <w:r w:rsidRPr="00D73998">
              <w:rPr>
                <w:kern w:val="0"/>
                <w:sz w:val="24"/>
              </w:rPr>
              <w:t>9</w:t>
            </w:r>
            <w:r w:rsidRPr="00D73998">
              <w:rPr>
                <w:kern w:val="0"/>
                <w:sz w:val="24"/>
              </w:rPr>
              <w:t>号</w:t>
            </w:r>
          </w:p>
        </w:tc>
      </w:tr>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办公地址</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上海市浦东新区世纪大道</w:t>
            </w:r>
            <w:r w:rsidRPr="00D73998">
              <w:rPr>
                <w:kern w:val="0"/>
                <w:sz w:val="24"/>
              </w:rPr>
              <w:t>8</w:t>
            </w:r>
            <w:r w:rsidRPr="00D73998">
              <w:rPr>
                <w:kern w:val="0"/>
                <w:sz w:val="24"/>
              </w:rPr>
              <w:t>号国金中心二期</w:t>
            </w:r>
            <w:r w:rsidRPr="00D73998">
              <w:rPr>
                <w:kern w:val="0"/>
                <w:sz w:val="24"/>
              </w:rPr>
              <w:t>21-22</w:t>
            </w:r>
            <w:r w:rsidRPr="00D73998">
              <w:rPr>
                <w:kern w:val="0"/>
                <w:sz w:val="24"/>
              </w:rPr>
              <w:t>楼</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北京市东城区朝阳门北大街</w:t>
            </w:r>
            <w:r w:rsidRPr="00D73998">
              <w:rPr>
                <w:kern w:val="0"/>
                <w:sz w:val="24"/>
              </w:rPr>
              <w:t>9</w:t>
            </w:r>
            <w:r w:rsidRPr="00D73998">
              <w:rPr>
                <w:kern w:val="0"/>
                <w:sz w:val="24"/>
              </w:rPr>
              <w:t>号</w:t>
            </w:r>
          </w:p>
        </w:tc>
      </w:tr>
      <w:tr w:rsidR="00D73998"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邮政编码</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200120</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100010</w:t>
            </w:r>
          </w:p>
        </w:tc>
      </w:tr>
      <w:tr w:rsidR="001A59F9" w:rsidRPr="00D73998" w:rsidTr="00113AE6">
        <w:tc>
          <w:tcPr>
            <w:tcW w:w="2552" w:type="dxa"/>
            <w:gridSpan w:val="2"/>
            <w:vAlign w:val="center"/>
          </w:tcPr>
          <w:p w:rsidR="001A59F9" w:rsidRPr="00D73998" w:rsidRDefault="001A59F9" w:rsidP="005D1F4A">
            <w:pPr>
              <w:autoSpaceDE w:val="0"/>
              <w:autoSpaceDN w:val="0"/>
              <w:adjustRightInd w:val="0"/>
              <w:spacing w:before="29" w:line="288" w:lineRule="auto"/>
              <w:ind w:left="15"/>
              <w:rPr>
                <w:kern w:val="0"/>
                <w:sz w:val="24"/>
              </w:rPr>
            </w:pPr>
            <w:r w:rsidRPr="00D73998">
              <w:rPr>
                <w:rFonts w:hint="eastAsia"/>
                <w:kern w:val="0"/>
                <w:sz w:val="24"/>
              </w:rPr>
              <w:t>法定代表人</w:t>
            </w:r>
          </w:p>
        </w:tc>
        <w:tc>
          <w:tcPr>
            <w:tcW w:w="3260"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于亚利</w:t>
            </w:r>
          </w:p>
        </w:tc>
        <w:tc>
          <w:tcPr>
            <w:tcW w:w="3186" w:type="dxa"/>
            <w:vAlign w:val="center"/>
          </w:tcPr>
          <w:p w:rsidR="001A59F9" w:rsidRPr="00D73998" w:rsidRDefault="001A59F9" w:rsidP="00400137">
            <w:pPr>
              <w:autoSpaceDE w:val="0"/>
              <w:autoSpaceDN w:val="0"/>
              <w:adjustRightInd w:val="0"/>
              <w:spacing w:before="29" w:line="288" w:lineRule="auto"/>
              <w:ind w:left="15"/>
              <w:jc w:val="center"/>
              <w:rPr>
                <w:kern w:val="0"/>
                <w:sz w:val="24"/>
              </w:rPr>
            </w:pPr>
            <w:r w:rsidRPr="00D73998">
              <w:rPr>
                <w:kern w:val="0"/>
                <w:sz w:val="24"/>
              </w:rPr>
              <w:t>李庆萍</w:t>
            </w:r>
          </w:p>
        </w:tc>
      </w:tr>
    </w:tbl>
    <w:p w:rsidR="001A59F9" w:rsidRPr="00D73998" w:rsidRDefault="001A59F9" w:rsidP="00026C9C">
      <w:pPr>
        <w:tabs>
          <w:tab w:val="left" w:pos="1740"/>
        </w:tabs>
        <w:spacing w:line="360" w:lineRule="auto"/>
        <w:rPr>
          <w:rFonts w:asciiTheme="minorEastAsia" w:eastAsiaTheme="minorEastAsia" w:hAnsiTheme="minorEastAsia"/>
          <w:szCs w:val="21"/>
        </w:rPr>
      </w:pPr>
    </w:p>
    <w:p w:rsidR="001A59F9" w:rsidRPr="00D73998" w:rsidRDefault="001A59F9" w:rsidP="00D73998">
      <w:pPr>
        <w:pStyle w:val="20"/>
        <w:spacing w:before="29" w:after="0" w:line="288" w:lineRule="auto"/>
        <w:rPr>
          <w:rFonts w:ascii="Times New Roman" w:hAnsi="Times New Roman"/>
          <w:kern w:val="0"/>
          <w:szCs w:val="24"/>
        </w:rPr>
      </w:pPr>
      <w:bookmarkStart w:id="19" w:name="_Toc225498248"/>
      <w:bookmarkStart w:id="20" w:name="_Toc361324848"/>
      <w:bookmarkStart w:id="21" w:name="_Toc478312898"/>
      <w:r w:rsidRPr="00D73998">
        <w:rPr>
          <w:rFonts w:ascii="Times New Roman" w:hAnsi="Times New Roman"/>
          <w:kern w:val="0"/>
          <w:szCs w:val="24"/>
        </w:rPr>
        <w:t xml:space="preserve">2.4 </w:t>
      </w:r>
      <w:r w:rsidRPr="00D73998">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D73998" w:rsidRPr="00D73998" w:rsidTr="00A16F9C">
        <w:tc>
          <w:tcPr>
            <w:tcW w:w="3459" w:type="dxa"/>
            <w:vAlign w:val="center"/>
          </w:tcPr>
          <w:p w:rsidR="001A59F9" w:rsidRPr="00D73998" w:rsidRDefault="001A59F9" w:rsidP="00A16F9C">
            <w:pPr>
              <w:tabs>
                <w:tab w:val="left" w:pos="1740"/>
              </w:tabs>
              <w:spacing w:before="29" w:line="288" w:lineRule="auto"/>
              <w:rPr>
                <w:sz w:val="24"/>
              </w:rPr>
            </w:pPr>
            <w:r w:rsidRPr="00D73998">
              <w:rPr>
                <w:rFonts w:hint="eastAsia"/>
                <w:sz w:val="24"/>
              </w:rPr>
              <w:t>本基金选定的信息披露报纸名称</w:t>
            </w:r>
          </w:p>
        </w:tc>
        <w:tc>
          <w:tcPr>
            <w:tcW w:w="3459" w:type="dxa"/>
            <w:vAlign w:val="center"/>
          </w:tcPr>
          <w:p w:rsidR="001A59F9" w:rsidRPr="00D73998" w:rsidRDefault="001A59F9" w:rsidP="00400137">
            <w:pPr>
              <w:tabs>
                <w:tab w:val="left" w:pos="1740"/>
              </w:tabs>
              <w:spacing w:before="29" w:line="288" w:lineRule="auto"/>
              <w:jc w:val="left"/>
              <w:rPr>
                <w:sz w:val="24"/>
              </w:rPr>
            </w:pPr>
            <w:r w:rsidRPr="00D73998">
              <w:rPr>
                <w:sz w:val="24"/>
              </w:rPr>
              <w:t>《中国证券报》、《上海证券报》和《证券时报》</w:t>
            </w:r>
          </w:p>
        </w:tc>
      </w:tr>
      <w:tr w:rsidR="00D73998" w:rsidRPr="00D73998" w:rsidTr="00A16F9C">
        <w:tc>
          <w:tcPr>
            <w:tcW w:w="3459" w:type="dxa"/>
            <w:vAlign w:val="center"/>
          </w:tcPr>
          <w:p w:rsidR="001A59F9" w:rsidRPr="00D73998" w:rsidRDefault="001A59F9" w:rsidP="00A16F9C">
            <w:pPr>
              <w:tabs>
                <w:tab w:val="left" w:pos="1740"/>
              </w:tabs>
              <w:spacing w:before="29" w:line="288" w:lineRule="auto"/>
              <w:rPr>
                <w:sz w:val="24"/>
              </w:rPr>
            </w:pPr>
            <w:r w:rsidRPr="00D73998">
              <w:rPr>
                <w:rFonts w:hint="eastAsia"/>
                <w:sz w:val="24"/>
              </w:rPr>
              <w:t>登载基金年度报告正文的管理人互联网网址</w:t>
            </w:r>
          </w:p>
        </w:tc>
        <w:tc>
          <w:tcPr>
            <w:tcW w:w="3459" w:type="dxa"/>
            <w:vAlign w:val="center"/>
          </w:tcPr>
          <w:p w:rsidR="001A59F9" w:rsidRPr="00D73998" w:rsidRDefault="001A59F9" w:rsidP="00400137">
            <w:pPr>
              <w:tabs>
                <w:tab w:val="left" w:pos="1740"/>
              </w:tabs>
              <w:spacing w:before="29" w:line="288" w:lineRule="auto"/>
              <w:jc w:val="left"/>
              <w:rPr>
                <w:sz w:val="24"/>
              </w:rPr>
            </w:pPr>
            <w:r w:rsidRPr="00D73998">
              <w:rPr>
                <w:sz w:val="24"/>
              </w:rPr>
              <w:t>www.fund001.com</w:t>
            </w:r>
            <w:r w:rsidRPr="00D73998">
              <w:rPr>
                <w:sz w:val="24"/>
              </w:rPr>
              <w:t>，</w:t>
            </w:r>
            <w:r w:rsidRPr="00D73998">
              <w:rPr>
                <w:sz w:val="24"/>
              </w:rPr>
              <w:t>www.bocomschroder.com</w:t>
            </w:r>
          </w:p>
        </w:tc>
      </w:tr>
      <w:tr w:rsidR="001A59F9" w:rsidRPr="00D73998" w:rsidTr="00A16F9C">
        <w:tc>
          <w:tcPr>
            <w:tcW w:w="3459" w:type="dxa"/>
            <w:vAlign w:val="center"/>
          </w:tcPr>
          <w:p w:rsidR="001A59F9" w:rsidRPr="00D73998" w:rsidRDefault="001A59F9" w:rsidP="00A16F9C">
            <w:pPr>
              <w:tabs>
                <w:tab w:val="left" w:pos="1740"/>
              </w:tabs>
              <w:spacing w:before="29" w:line="288" w:lineRule="auto"/>
              <w:rPr>
                <w:sz w:val="24"/>
              </w:rPr>
            </w:pPr>
            <w:r w:rsidRPr="00D73998">
              <w:rPr>
                <w:rFonts w:hint="eastAsia"/>
                <w:sz w:val="24"/>
              </w:rPr>
              <w:t>基金年度报告备置地点</w:t>
            </w:r>
          </w:p>
        </w:tc>
        <w:tc>
          <w:tcPr>
            <w:tcW w:w="3459" w:type="dxa"/>
            <w:vAlign w:val="center"/>
          </w:tcPr>
          <w:p w:rsidR="001A59F9" w:rsidRPr="00D73998" w:rsidRDefault="001A59F9" w:rsidP="00400137">
            <w:pPr>
              <w:tabs>
                <w:tab w:val="left" w:pos="1740"/>
              </w:tabs>
              <w:spacing w:before="29" w:line="288" w:lineRule="auto"/>
              <w:jc w:val="left"/>
              <w:rPr>
                <w:sz w:val="24"/>
              </w:rPr>
            </w:pPr>
            <w:r w:rsidRPr="00D73998">
              <w:rPr>
                <w:sz w:val="24"/>
              </w:rPr>
              <w:t>基金管理人的办公场所</w:t>
            </w:r>
          </w:p>
        </w:tc>
      </w:tr>
    </w:tbl>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D73998">
      <w:pPr>
        <w:pStyle w:val="20"/>
        <w:spacing w:before="29" w:after="0" w:line="288" w:lineRule="auto"/>
        <w:rPr>
          <w:rFonts w:ascii="Times New Roman" w:hAnsi="Times New Roman"/>
          <w:kern w:val="0"/>
          <w:szCs w:val="24"/>
        </w:rPr>
      </w:pPr>
      <w:bookmarkStart w:id="22" w:name="_Toc225498249"/>
      <w:bookmarkStart w:id="23" w:name="_Toc361324849"/>
      <w:bookmarkStart w:id="24" w:name="_Toc478312899"/>
      <w:r w:rsidRPr="00D73998">
        <w:rPr>
          <w:rFonts w:ascii="Times New Roman" w:hAnsi="Times New Roman"/>
          <w:kern w:val="0"/>
          <w:szCs w:val="24"/>
        </w:rPr>
        <w:t xml:space="preserve">2.5 </w:t>
      </w:r>
      <w:r w:rsidRPr="00D73998">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D73998" w:rsidRPr="00D73998" w:rsidTr="00C526EF">
        <w:tc>
          <w:tcPr>
            <w:tcW w:w="2268" w:type="dxa"/>
            <w:vAlign w:val="center"/>
          </w:tcPr>
          <w:p w:rsidR="001A59F9" w:rsidRPr="00D73998" w:rsidRDefault="001A59F9" w:rsidP="00A16F9C">
            <w:pPr>
              <w:tabs>
                <w:tab w:val="left" w:pos="1740"/>
              </w:tabs>
              <w:spacing w:before="29" w:line="288" w:lineRule="auto"/>
              <w:jc w:val="center"/>
              <w:rPr>
                <w:sz w:val="24"/>
              </w:rPr>
            </w:pPr>
            <w:r w:rsidRPr="00D73998">
              <w:rPr>
                <w:rFonts w:hint="eastAsia"/>
                <w:sz w:val="24"/>
              </w:rPr>
              <w:t>项目</w:t>
            </w:r>
          </w:p>
        </w:tc>
        <w:tc>
          <w:tcPr>
            <w:tcW w:w="3402" w:type="dxa"/>
            <w:vAlign w:val="center"/>
          </w:tcPr>
          <w:p w:rsidR="001A59F9" w:rsidRPr="00D73998" w:rsidRDefault="001A59F9" w:rsidP="00A16F9C">
            <w:pPr>
              <w:tabs>
                <w:tab w:val="left" w:pos="1740"/>
              </w:tabs>
              <w:spacing w:before="29" w:line="288" w:lineRule="auto"/>
              <w:jc w:val="center"/>
              <w:rPr>
                <w:sz w:val="24"/>
              </w:rPr>
            </w:pPr>
            <w:r w:rsidRPr="00D73998">
              <w:rPr>
                <w:rFonts w:hint="eastAsia"/>
                <w:sz w:val="24"/>
              </w:rPr>
              <w:t>名称</w:t>
            </w:r>
          </w:p>
        </w:tc>
        <w:tc>
          <w:tcPr>
            <w:tcW w:w="3328" w:type="dxa"/>
            <w:vAlign w:val="center"/>
          </w:tcPr>
          <w:p w:rsidR="001A59F9" w:rsidRPr="00D73998" w:rsidRDefault="001A59F9" w:rsidP="00A16F9C">
            <w:pPr>
              <w:tabs>
                <w:tab w:val="left" w:pos="1740"/>
              </w:tabs>
              <w:spacing w:before="29" w:line="288" w:lineRule="auto"/>
              <w:jc w:val="center"/>
              <w:rPr>
                <w:sz w:val="24"/>
              </w:rPr>
            </w:pPr>
            <w:r w:rsidRPr="00D73998">
              <w:rPr>
                <w:rFonts w:hint="eastAsia"/>
                <w:sz w:val="24"/>
              </w:rPr>
              <w:t>办公地址</w:t>
            </w:r>
          </w:p>
        </w:tc>
      </w:tr>
      <w:tr w:rsidR="00D73998" w:rsidRPr="00D73998" w:rsidTr="00C526EF">
        <w:tc>
          <w:tcPr>
            <w:tcW w:w="2268" w:type="dxa"/>
            <w:vAlign w:val="center"/>
          </w:tcPr>
          <w:p w:rsidR="001A59F9" w:rsidRPr="00D73998" w:rsidRDefault="001A59F9" w:rsidP="00A16F9C">
            <w:pPr>
              <w:tabs>
                <w:tab w:val="left" w:pos="1740"/>
              </w:tabs>
              <w:spacing w:before="29" w:line="288" w:lineRule="auto"/>
              <w:rPr>
                <w:sz w:val="24"/>
              </w:rPr>
            </w:pPr>
            <w:r w:rsidRPr="00D73998">
              <w:rPr>
                <w:rFonts w:hint="eastAsia"/>
                <w:sz w:val="24"/>
              </w:rPr>
              <w:t>会计师事务所</w:t>
            </w:r>
          </w:p>
        </w:tc>
        <w:tc>
          <w:tcPr>
            <w:tcW w:w="3402" w:type="dxa"/>
            <w:vAlign w:val="center"/>
          </w:tcPr>
          <w:p w:rsidR="001A59F9" w:rsidRPr="00D73998" w:rsidRDefault="001A59F9" w:rsidP="00400137">
            <w:pPr>
              <w:tabs>
                <w:tab w:val="left" w:pos="1740"/>
              </w:tabs>
              <w:spacing w:before="29" w:line="288" w:lineRule="auto"/>
              <w:rPr>
                <w:sz w:val="24"/>
              </w:rPr>
            </w:pPr>
            <w:r w:rsidRPr="00D73998">
              <w:rPr>
                <w:sz w:val="24"/>
              </w:rPr>
              <w:t>普华永道中天会计师事务所（特殊普通合伙）</w:t>
            </w:r>
          </w:p>
        </w:tc>
        <w:tc>
          <w:tcPr>
            <w:tcW w:w="3328" w:type="dxa"/>
            <w:vAlign w:val="center"/>
          </w:tcPr>
          <w:p w:rsidR="001A59F9" w:rsidRPr="00D73998" w:rsidRDefault="001A59F9" w:rsidP="00400137">
            <w:pPr>
              <w:tabs>
                <w:tab w:val="left" w:pos="1740"/>
              </w:tabs>
              <w:spacing w:before="29" w:line="288" w:lineRule="auto"/>
              <w:rPr>
                <w:sz w:val="24"/>
              </w:rPr>
            </w:pPr>
            <w:r w:rsidRPr="00D73998">
              <w:rPr>
                <w:sz w:val="24"/>
              </w:rPr>
              <w:t>上海市湖滨路</w:t>
            </w:r>
            <w:r w:rsidRPr="00D73998">
              <w:rPr>
                <w:sz w:val="24"/>
              </w:rPr>
              <w:t>202</w:t>
            </w:r>
            <w:r w:rsidRPr="00D73998">
              <w:rPr>
                <w:sz w:val="24"/>
              </w:rPr>
              <w:t>号普华永道中心</w:t>
            </w:r>
            <w:r w:rsidRPr="00D73998">
              <w:rPr>
                <w:sz w:val="24"/>
              </w:rPr>
              <w:t>11</w:t>
            </w:r>
            <w:r w:rsidRPr="00D73998">
              <w:rPr>
                <w:sz w:val="24"/>
              </w:rPr>
              <w:t>楼</w:t>
            </w:r>
          </w:p>
        </w:tc>
      </w:tr>
      <w:tr w:rsidR="001A59F9" w:rsidRPr="00D73998" w:rsidTr="00C526EF">
        <w:tc>
          <w:tcPr>
            <w:tcW w:w="2268" w:type="dxa"/>
            <w:vAlign w:val="center"/>
          </w:tcPr>
          <w:p w:rsidR="001A59F9" w:rsidRPr="00D73998" w:rsidRDefault="001A59F9" w:rsidP="00A16F9C">
            <w:pPr>
              <w:tabs>
                <w:tab w:val="left" w:pos="1740"/>
              </w:tabs>
              <w:spacing w:before="29" w:line="288" w:lineRule="auto"/>
              <w:rPr>
                <w:sz w:val="24"/>
              </w:rPr>
            </w:pPr>
            <w:r w:rsidRPr="00D73998">
              <w:rPr>
                <w:rFonts w:hint="eastAsia"/>
                <w:sz w:val="24"/>
              </w:rPr>
              <w:t>注册登记机构</w:t>
            </w:r>
          </w:p>
        </w:tc>
        <w:tc>
          <w:tcPr>
            <w:tcW w:w="3402" w:type="dxa"/>
            <w:vAlign w:val="center"/>
          </w:tcPr>
          <w:p w:rsidR="001A59F9" w:rsidRPr="00D73998" w:rsidRDefault="001A59F9" w:rsidP="00400137">
            <w:pPr>
              <w:tabs>
                <w:tab w:val="left" w:pos="1740"/>
              </w:tabs>
              <w:spacing w:before="29" w:line="288" w:lineRule="auto"/>
              <w:rPr>
                <w:sz w:val="24"/>
              </w:rPr>
            </w:pPr>
            <w:r w:rsidRPr="00D73998">
              <w:rPr>
                <w:sz w:val="24"/>
              </w:rPr>
              <w:t>中国证券登记结算有限责任公司</w:t>
            </w:r>
          </w:p>
        </w:tc>
        <w:tc>
          <w:tcPr>
            <w:tcW w:w="3328" w:type="dxa"/>
            <w:vAlign w:val="center"/>
          </w:tcPr>
          <w:p w:rsidR="001A59F9" w:rsidRPr="00D73998" w:rsidRDefault="001A59F9" w:rsidP="00400137">
            <w:pPr>
              <w:tabs>
                <w:tab w:val="left" w:pos="1740"/>
              </w:tabs>
              <w:spacing w:before="29" w:line="288" w:lineRule="auto"/>
              <w:rPr>
                <w:sz w:val="24"/>
              </w:rPr>
            </w:pPr>
            <w:r w:rsidRPr="00D73998">
              <w:rPr>
                <w:sz w:val="24"/>
              </w:rPr>
              <w:t>北京市西城区太平桥大街</w:t>
            </w:r>
            <w:r w:rsidRPr="00D73998">
              <w:rPr>
                <w:sz w:val="24"/>
              </w:rPr>
              <w:t>17</w:t>
            </w:r>
            <w:r w:rsidRPr="00D73998">
              <w:rPr>
                <w:sz w:val="24"/>
              </w:rPr>
              <w:t>号</w:t>
            </w:r>
          </w:p>
        </w:tc>
      </w:tr>
    </w:tbl>
    <w:p w:rsidR="00EC5D69" w:rsidRPr="00D73998" w:rsidRDefault="00EC5D69" w:rsidP="00F71E9B">
      <w:pPr>
        <w:tabs>
          <w:tab w:val="left" w:pos="426"/>
        </w:tabs>
        <w:spacing w:line="360" w:lineRule="auto"/>
        <w:jc w:val="left"/>
        <w:rPr>
          <w:rFonts w:asciiTheme="minorEastAsia" w:eastAsiaTheme="minorEastAsia" w:hAnsiTheme="minorEastAsia"/>
          <w:szCs w:val="21"/>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312900"/>
      <w:r w:rsidRPr="00D73998">
        <w:rPr>
          <w:rFonts w:hint="eastAsia"/>
          <w:b/>
          <w:bCs/>
          <w:szCs w:val="24"/>
          <w:lang w:val="en-US"/>
        </w:rPr>
        <w:lastRenderedPageBreak/>
        <w:t>§</w:t>
      </w:r>
      <w:r w:rsidRPr="00D73998">
        <w:rPr>
          <w:b/>
          <w:bCs/>
          <w:szCs w:val="24"/>
          <w:lang w:val="en-US"/>
        </w:rPr>
        <w:t xml:space="preserve">3 </w:t>
      </w:r>
      <w:r w:rsidR="009153A3" w:rsidRPr="00D73998">
        <w:rPr>
          <w:rFonts w:hint="eastAsia"/>
          <w:b/>
          <w:bCs/>
          <w:szCs w:val="24"/>
          <w:lang w:val="en-US"/>
        </w:rPr>
        <w:t xml:space="preserve"> </w:t>
      </w:r>
      <w:r w:rsidRPr="00D73998">
        <w:rPr>
          <w:rFonts w:hint="eastAsia"/>
          <w:b/>
          <w:bCs/>
          <w:szCs w:val="24"/>
          <w:lang w:val="en-US"/>
        </w:rPr>
        <w:t>主要财务指标、基金净值表现</w:t>
      </w:r>
      <w:bookmarkEnd w:id="25"/>
      <w:r w:rsidRPr="00D73998">
        <w:rPr>
          <w:rFonts w:hint="eastAsia"/>
          <w:b/>
          <w:bCs/>
          <w:szCs w:val="24"/>
          <w:lang w:val="en-US"/>
        </w:rPr>
        <w:t>及利润分配情况</w:t>
      </w:r>
      <w:bookmarkEnd w:id="26"/>
      <w:bookmarkEnd w:id="29"/>
    </w:p>
    <w:p w:rsidR="00DB6EA0" w:rsidRPr="00D73998" w:rsidRDefault="00DB6EA0" w:rsidP="00DB6EA0"/>
    <w:p w:rsidR="001A59F9" w:rsidRPr="00D73998" w:rsidRDefault="001A59F9" w:rsidP="00D73998">
      <w:pPr>
        <w:pStyle w:val="20"/>
        <w:spacing w:before="29" w:after="0" w:line="288" w:lineRule="auto"/>
        <w:rPr>
          <w:rFonts w:ascii="Times New Roman" w:hAnsi="Times New Roman"/>
          <w:kern w:val="0"/>
          <w:szCs w:val="24"/>
        </w:rPr>
      </w:pPr>
      <w:bookmarkStart w:id="30" w:name="_Toc286996129"/>
      <w:bookmarkStart w:id="31" w:name="_Toc361324851"/>
      <w:bookmarkStart w:id="32" w:name="_Toc478312901"/>
      <w:r w:rsidRPr="00D73998">
        <w:rPr>
          <w:rFonts w:ascii="Times New Roman" w:hAnsi="Times New Roman"/>
          <w:kern w:val="0"/>
          <w:szCs w:val="24"/>
        </w:rPr>
        <w:t xml:space="preserve">3.1 </w:t>
      </w:r>
      <w:r w:rsidRPr="00D73998">
        <w:rPr>
          <w:rFonts w:ascii="Times New Roman" w:hAnsi="Times New Roman" w:hint="eastAsia"/>
          <w:kern w:val="0"/>
          <w:szCs w:val="24"/>
        </w:rPr>
        <w:t>主要会计数据和财务指标</w:t>
      </w:r>
      <w:bookmarkEnd w:id="30"/>
      <w:bookmarkEnd w:id="31"/>
      <w:bookmarkEnd w:id="32"/>
    </w:p>
    <w:p w:rsidR="001A59F9" w:rsidRPr="00D73998" w:rsidRDefault="001A59F9" w:rsidP="001F11DC">
      <w:pPr>
        <w:autoSpaceDE w:val="0"/>
        <w:autoSpaceDN w:val="0"/>
        <w:adjustRightInd w:val="0"/>
        <w:spacing w:before="29" w:line="288" w:lineRule="auto"/>
        <w:ind w:left="15"/>
        <w:jc w:val="right"/>
        <w:rPr>
          <w:kern w:val="0"/>
          <w:sz w:val="24"/>
        </w:rPr>
      </w:pPr>
      <w:r w:rsidRPr="00D73998">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D73998" w:rsidRPr="00D73998" w:rsidTr="008F38FD">
        <w:trPr>
          <w:trHeight w:val="487"/>
        </w:trPr>
        <w:tc>
          <w:tcPr>
            <w:tcW w:w="823" w:type="pct"/>
            <w:vMerge w:val="restart"/>
            <w:vAlign w:val="center"/>
          </w:tcPr>
          <w:bookmarkEnd w:id="27"/>
          <w:bookmarkEnd w:id="28"/>
          <w:p w:rsidR="00F523C2" w:rsidRPr="00D73998" w:rsidRDefault="00F523C2" w:rsidP="00F717A8">
            <w:pPr>
              <w:spacing w:before="29" w:line="288" w:lineRule="auto"/>
              <w:jc w:val="center"/>
              <w:rPr>
                <w:b/>
                <w:szCs w:val="21"/>
              </w:rPr>
            </w:pPr>
            <w:r w:rsidRPr="00D73998">
              <w:rPr>
                <w:b/>
                <w:szCs w:val="21"/>
              </w:rPr>
              <w:t>3.1.1</w:t>
            </w:r>
            <w:r w:rsidRPr="00D73998">
              <w:rPr>
                <w:rFonts w:hint="eastAsia"/>
                <w:b/>
                <w:szCs w:val="21"/>
              </w:rPr>
              <w:t>期间数据和指标</w:t>
            </w:r>
          </w:p>
        </w:tc>
        <w:tc>
          <w:tcPr>
            <w:tcW w:w="1372" w:type="pct"/>
            <w:gridSpan w:val="2"/>
            <w:vAlign w:val="center"/>
          </w:tcPr>
          <w:p w:rsidR="00F523C2" w:rsidRPr="00D73998" w:rsidRDefault="00F523C2" w:rsidP="00F717A8">
            <w:pPr>
              <w:spacing w:before="29" w:line="288" w:lineRule="auto"/>
              <w:jc w:val="center"/>
              <w:rPr>
                <w:b/>
                <w:szCs w:val="21"/>
              </w:rPr>
            </w:pPr>
            <w:r w:rsidRPr="00D73998">
              <w:rPr>
                <w:b/>
                <w:szCs w:val="21"/>
              </w:rPr>
              <w:t>2016</w:t>
            </w:r>
            <w:r w:rsidRPr="00D73998">
              <w:rPr>
                <w:b/>
                <w:szCs w:val="21"/>
              </w:rPr>
              <w:t>年</w:t>
            </w:r>
            <w:r w:rsidRPr="00D73998">
              <w:rPr>
                <w:b/>
                <w:szCs w:val="21"/>
              </w:rPr>
              <w:t>4</w:t>
            </w:r>
            <w:r w:rsidRPr="00D73998">
              <w:rPr>
                <w:b/>
                <w:szCs w:val="21"/>
              </w:rPr>
              <w:t>月</w:t>
            </w:r>
            <w:r w:rsidRPr="00D73998">
              <w:rPr>
                <w:b/>
                <w:szCs w:val="21"/>
              </w:rPr>
              <w:t>22</w:t>
            </w:r>
            <w:r w:rsidRPr="00D73998">
              <w:rPr>
                <w:b/>
                <w:szCs w:val="21"/>
              </w:rPr>
              <w:t>日（基金合同生效日）至</w:t>
            </w:r>
            <w:r w:rsidRPr="00D73998">
              <w:rPr>
                <w:b/>
                <w:szCs w:val="21"/>
              </w:rPr>
              <w:t>2016</w:t>
            </w:r>
            <w:r w:rsidRPr="00D73998">
              <w:rPr>
                <w:b/>
                <w:szCs w:val="21"/>
              </w:rPr>
              <w:t>年</w:t>
            </w:r>
            <w:r w:rsidRPr="00D73998">
              <w:rPr>
                <w:b/>
                <w:szCs w:val="21"/>
              </w:rPr>
              <w:t>12</w:t>
            </w:r>
            <w:r w:rsidRPr="00D73998">
              <w:rPr>
                <w:b/>
                <w:szCs w:val="21"/>
              </w:rPr>
              <w:t>月</w:t>
            </w:r>
            <w:r w:rsidRPr="00D73998">
              <w:rPr>
                <w:b/>
                <w:szCs w:val="21"/>
              </w:rPr>
              <w:t>31</w:t>
            </w:r>
            <w:r w:rsidRPr="00D73998">
              <w:rPr>
                <w:b/>
                <w:szCs w:val="21"/>
              </w:rPr>
              <w:t>日</w:t>
            </w:r>
          </w:p>
        </w:tc>
      </w:tr>
      <w:tr w:rsidR="00D73998" w:rsidRPr="00D73998" w:rsidTr="008F38FD">
        <w:trPr>
          <w:trHeight w:val="487"/>
        </w:trPr>
        <w:tc>
          <w:tcPr>
            <w:tcW w:w="823" w:type="pct"/>
            <w:vMerge/>
            <w:vAlign w:val="center"/>
          </w:tcPr>
          <w:p w:rsidR="00F523C2" w:rsidRPr="00D73998" w:rsidRDefault="00F523C2" w:rsidP="003B54DF">
            <w:pPr>
              <w:spacing w:before="29" w:line="288" w:lineRule="auto"/>
              <w:jc w:val="right"/>
              <w:rPr>
                <w:szCs w:val="21"/>
              </w:rPr>
            </w:pPr>
          </w:p>
        </w:tc>
        <w:tc>
          <w:tcPr>
            <w:tcW w:w="686" w:type="pct"/>
            <w:vAlign w:val="center"/>
          </w:tcPr>
          <w:p w:rsidR="00FB7A99" w:rsidRPr="00D73998" w:rsidRDefault="00F523C2" w:rsidP="00E471FA">
            <w:pPr>
              <w:spacing w:before="29" w:line="288" w:lineRule="auto"/>
              <w:rPr>
                <w:szCs w:val="21"/>
              </w:rPr>
            </w:pPr>
            <w:r w:rsidRPr="00D73998">
              <w:rPr>
                <w:szCs w:val="21"/>
              </w:rPr>
              <w:t>交银优选回报灵活配置混合</w:t>
            </w:r>
            <w:r w:rsidRPr="00D73998">
              <w:rPr>
                <w:szCs w:val="21"/>
              </w:rPr>
              <w:t>A</w:t>
            </w:r>
          </w:p>
        </w:tc>
        <w:tc>
          <w:tcPr>
            <w:tcW w:w="686" w:type="pct"/>
            <w:vAlign w:val="center"/>
          </w:tcPr>
          <w:p w:rsidR="00FB7A99" w:rsidRPr="00D73998" w:rsidRDefault="00F523C2" w:rsidP="00E471FA">
            <w:pPr>
              <w:spacing w:before="29" w:line="288" w:lineRule="auto"/>
              <w:rPr>
                <w:szCs w:val="21"/>
              </w:rPr>
            </w:pPr>
            <w:r w:rsidRPr="00D73998">
              <w:rPr>
                <w:szCs w:val="21"/>
              </w:rPr>
              <w:t>交银优选回报灵活配置混合</w:t>
            </w:r>
            <w:r w:rsidRPr="00D73998">
              <w:rPr>
                <w:szCs w:val="21"/>
              </w:rPr>
              <w:t>C</w:t>
            </w:r>
          </w:p>
        </w:tc>
      </w:tr>
      <w:tr w:rsidR="00D73998" w:rsidRPr="00D73998" w:rsidTr="008F38FD">
        <w:tc>
          <w:tcPr>
            <w:tcW w:w="823" w:type="pct"/>
            <w:vAlign w:val="center"/>
          </w:tcPr>
          <w:p w:rsidR="001A59F9" w:rsidRPr="00D73998" w:rsidRDefault="001A59F9" w:rsidP="003B54DF">
            <w:pPr>
              <w:spacing w:before="29" w:line="288" w:lineRule="auto"/>
              <w:rPr>
                <w:szCs w:val="21"/>
              </w:rPr>
            </w:pPr>
            <w:r w:rsidRPr="00D73998">
              <w:rPr>
                <w:rFonts w:hint="eastAsia"/>
                <w:szCs w:val="21"/>
              </w:rPr>
              <w:t>本期已实现收益</w:t>
            </w:r>
          </w:p>
        </w:tc>
        <w:tc>
          <w:tcPr>
            <w:tcW w:w="686" w:type="pct"/>
            <w:vAlign w:val="center"/>
          </w:tcPr>
          <w:p w:rsidR="001A59F9" w:rsidRPr="00D73998" w:rsidRDefault="001A59F9" w:rsidP="00704789">
            <w:pPr>
              <w:spacing w:before="29" w:line="288" w:lineRule="auto"/>
              <w:jc w:val="right"/>
              <w:rPr>
                <w:szCs w:val="21"/>
              </w:rPr>
            </w:pPr>
            <w:r w:rsidRPr="00D73998">
              <w:rPr>
                <w:szCs w:val="21"/>
              </w:rPr>
              <w:t>13,453,561.97</w:t>
            </w:r>
          </w:p>
        </w:tc>
        <w:tc>
          <w:tcPr>
            <w:tcW w:w="686" w:type="pct"/>
            <w:vAlign w:val="center"/>
          </w:tcPr>
          <w:p w:rsidR="001A59F9" w:rsidRPr="00D73998" w:rsidRDefault="001A59F9" w:rsidP="00704789">
            <w:pPr>
              <w:spacing w:before="29" w:line="288" w:lineRule="auto"/>
              <w:jc w:val="right"/>
              <w:rPr>
                <w:szCs w:val="21"/>
              </w:rPr>
            </w:pPr>
            <w:r w:rsidRPr="00D73998">
              <w:rPr>
                <w:szCs w:val="21"/>
              </w:rPr>
              <w:t>2,686.90</w:t>
            </w:r>
          </w:p>
        </w:tc>
      </w:tr>
      <w:tr w:rsidR="00D73998" w:rsidRPr="00D73998" w:rsidTr="008F38FD">
        <w:trPr>
          <w:trHeight w:val="754"/>
        </w:trPr>
        <w:tc>
          <w:tcPr>
            <w:tcW w:w="823" w:type="pct"/>
            <w:vAlign w:val="center"/>
          </w:tcPr>
          <w:p w:rsidR="001A59F9" w:rsidRPr="00D73998" w:rsidRDefault="001A59F9" w:rsidP="003B54DF">
            <w:pPr>
              <w:spacing w:before="29" w:line="288" w:lineRule="auto"/>
              <w:rPr>
                <w:szCs w:val="21"/>
              </w:rPr>
            </w:pPr>
            <w:r w:rsidRPr="00D73998">
              <w:rPr>
                <w:rFonts w:hint="eastAsia"/>
                <w:szCs w:val="21"/>
              </w:rPr>
              <w:t>本期利润</w:t>
            </w:r>
          </w:p>
        </w:tc>
        <w:tc>
          <w:tcPr>
            <w:tcW w:w="686" w:type="pct"/>
            <w:vAlign w:val="center"/>
          </w:tcPr>
          <w:p w:rsidR="001A59F9" w:rsidRPr="00D73998" w:rsidRDefault="001A59F9" w:rsidP="00704789">
            <w:pPr>
              <w:spacing w:before="29" w:line="288" w:lineRule="auto"/>
              <w:jc w:val="right"/>
              <w:rPr>
                <w:szCs w:val="21"/>
              </w:rPr>
            </w:pPr>
            <w:r w:rsidRPr="00D73998">
              <w:rPr>
                <w:szCs w:val="21"/>
              </w:rPr>
              <w:t>11,046,912.48</w:t>
            </w:r>
          </w:p>
        </w:tc>
        <w:tc>
          <w:tcPr>
            <w:tcW w:w="686" w:type="pct"/>
            <w:vAlign w:val="center"/>
          </w:tcPr>
          <w:p w:rsidR="001A59F9" w:rsidRPr="00D73998" w:rsidRDefault="001A59F9" w:rsidP="00704789">
            <w:pPr>
              <w:spacing w:before="29" w:line="288" w:lineRule="auto"/>
              <w:jc w:val="right"/>
              <w:rPr>
                <w:szCs w:val="21"/>
              </w:rPr>
            </w:pPr>
            <w:r w:rsidRPr="00D73998">
              <w:rPr>
                <w:szCs w:val="21"/>
              </w:rPr>
              <w:t>2,169.51</w:t>
            </w:r>
          </w:p>
        </w:tc>
      </w:tr>
      <w:tr w:rsidR="00D73998" w:rsidRPr="00D73998" w:rsidTr="008F38FD">
        <w:tc>
          <w:tcPr>
            <w:tcW w:w="823" w:type="pct"/>
            <w:vAlign w:val="center"/>
          </w:tcPr>
          <w:p w:rsidR="001A59F9" w:rsidRPr="00D73998" w:rsidRDefault="001A59F9" w:rsidP="003B54DF">
            <w:pPr>
              <w:spacing w:before="29" w:line="288" w:lineRule="auto"/>
              <w:rPr>
                <w:szCs w:val="21"/>
              </w:rPr>
            </w:pPr>
            <w:r w:rsidRPr="00D73998">
              <w:rPr>
                <w:rFonts w:hint="eastAsia"/>
                <w:szCs w:val="21"/>
              </w:rPr>
              <w:t>加权平均基金份额本期利润</w:t>
            </w:r>
          </w:p>
        </w:tc>
        <w:tc>
          <w:tcPr>
            <w:tcW w:w="686" w:type="pct"/>
            <w:vAlign w:val="center"/>
          </w:tcPr>
          <w:p w:rsidR="001A59F9" w:rsidRPr="00D73998" w:rsidRDefault="001A59F9" w:rsidP="00704789">
            <w:pPr>
              <w:spacing w:before="29" w:line="288" w:lineRule="auto"/>
              <w:jc w:val="right"/>
              <w:rPr>
                <w:szCs w:val="21"/>
              </w:rPr>
            </w:pPr>
            <w:r w:rsidRPr="00D73998">
              <w:rPr>
                <w:szCs w:val="21"/>
              </w:rPr>
              <w:t>0.0221</w:t>
            </w:r>
          </w:p>
        </w:tc>
        <w:tc>
          <w:tcPr>
            <w:tcW w:w="686" w:type="pct"/>
            <w:vAlign w:val="center"/>
          </w:tcPr>
          <w:p w:rsidR="001A59F9" w:rsidRPr="00D73998" w:rsidRDefault="001A59F9" w:rsidP="00704789">
            <w:pPr>
              <w:spacing w:before="29" w:line="288" w:lineRule="auto"/>
              <w:jc w:val="right"/>
              <w:rPr>
                <w:szCs w:val="21"/>
              </w:rPr>
            </w:pPr>
            <w:r w:rsidRPr="00D73998">
              <w:rPr>
                <w:szCs w:val="21"/>
              </w:rPr>
              <w:t>0.0206</w:t>
            </w:r>
          </w:p>
        </w:tc>
      </w:tr>
      <w:tr w:rsidR="00D73998" w:rsidRPr="00D73998" w:rsidTr="008F38FD">
        <w:tc>
          <w:tcPr>
            <w:tcW w:w="823" w:type="pct"/>
            <w:vAlign w:val="center"/>
          </w:tcPr>
          <w:p w:rsidR="001A59F9" w:rsidRPr="00D73998" w:rsidRDefault="001A59F9" w:rsidP="003B54DF">
            <w:pPr>
              <w:spacing w:before="29" w:line="288" w:lineRule="auto"/>
              <w:rPr>
                <w:szCs w:val="21"/>
              </w:rPr>
            </w:pPr>
            <w:r w:rsidRPr="00D73998">
              <w:rPr>
                <w:rFonts w:hint="eastAsia"/>
                <w:szCs w:val="21"/>
              </w:rPr>
              <w:t>本期加权平均净值利润率</w:t>
            </w:r>
          </w:p>
        </w:tc>
        <w:tc>
          <w:tcPr>
            <w:tcW w:w="686" w:type="pct"/>
            <w:vAlign w:val="center"/>
          </w:tcPr>
          <w:p w:rsidR="001A59F9" w:rsidRPr="00D73998" w:rsidRDefault="001A59F9" w:rsidP="00704789">
            <w:pPr>
              <w:spacing w:before="29" w:line="288" w:lineRule="auto"/>
              <w:jc w:val="right"/>
              <w:rPr>
                <w:szCs w:val="21"/>
              </w:rPr>
            </w:pPr>
            <w:r w:rsidRPr="00D73998">
              <w:rPr>
                <w:szCs w:val="21"/>
              </w:rPr>
              <w:t>2.18%</w:t>
            </w:r>
          </w:p>
        </w:tc>
        <w:tc>
          <w:tcPr>
            <w:tcW w:w="686" w:type="pct"/>
            <w:vAlign w:val="center"/>
          </w:tcPr>
          <w:p w:rsidR="001A59F9" w:rsidRPr="00D73998" w:rsidRDefault="001A59F9" w:rsidP="00704789">
            <w:pPr>
              <w:spacing w:before="29" w:line="288" w:lineRule="auto"/>
              <w:jc w:val="right"/>
              <w:rPr>
                <w:szCs w:val="21"/>
              </w:rPr>
            </w:pPr>
            <w:r w:rsidRPr="00D73998">
              <w:rPr>
                <w:szCs w:val="21"/>
              </w:rPr>
              <w:t>2.03%</w:t>
            </w:r>
          </w:p>
        </w:tc>
      </w:tr>
      <w:tr w:rsidR="00D73998" w:rsidRPr="00D73998" w:rsidTr="008F38FD">
        <w:tc>
          <w:tcPr>
            <w:tcW w:w="823" w:type="pct"/>
            <w:vAlign w:val="center"/>
          </w:tcPr>
          <w:p w:rsidR="001A59F9" w:rsidRPr="00D73998" w:rsidRDefault="001A59F9" w:rsidP="003B54DF">
            <w:pPr>
              <w:spacing w:before="29" w:line="288" w:lineRule="auto"/>
              <w:rPr>
                <w:szCs w:val="21"/>
              </w:rPr>
            </w:pPr>
            <w:r w:rsidRPr="00D73998">
              <w:rPr>
                <w:rFonts w:hint="eastAsia"/>
                <w:szCs w:val="21"/>
              </w:rPr>
              <w:t>本期基金份额净值增长率</w:t>
            </w:r>
          </w:p>
        </w:tc>
        <w:tc>
          <w:tcPr>
            <w:tcW w:w="686" w:type="pct"/>
            <w:vAlign w:val="center"/>
          </w:tcPr>
          <w:p w:rsidR="001A59F9" w:rsidRPr="00D73998" w:rsidRDefault="001A59F9" w:rsidP="00704789">
            <w:pPr>
              <w:spacing w:before="29" w:line="288" w:lineRule="auto"/>
              <w:jc w:val="right"/>
              <w:rPr>
                <w:szCs w:val="21"/>
              </w:rPr>
            </w:pPr>
            <w:r w:rsidRPr="00D73998">
              <w:rPr>
                <w:szCs w:val="21"/>
              </w:rPr>
              <w:t>2.20%</w:t>
            </w:r>
          </w:p>
        </w:tc>
        <w:tc>
          <w:tcPr>
            <w:tcW w:w="686" w:type="pct"/>
            <w:vAlign w:val="center"/>
          </w:tcPr>
          <w:p w:rsidR="001A59F9" w:rsidRPr="00D73998" w:rsidRDefault="001A59F9" w:rsidP="00704789">
            <w:pPr>
              <w:spacing w:before="29" w:line="288" w:lineRule="auto"/>
              <w:jc w:val="right"/>
              <w:rPr>
                <w:szCs w:val="21"/>
              </w:rPr>
            </w:pPr>
            <w:r w:rsidRPr="00D73998">
              <w:rPr>
                <w:szCs w:val="21"/>
              </w:rPr>
              <w:t>2.10%</w:t>
            </w:r>
          </w:p>
        </w:tc>
      </w:tr>
      <w:tr w:rsidR="00D73998" w:rsidRPr="00D73998" w:rsidTr="008F38FD">
        <w:tc>
          <w:tcPr>
            <w:tcW w:w="822" w:type="pct"/>
            <w:vMerge w:val="restart"/>
            <w:vAlign w:val="center"/>
          </w:tcPr>
          <w:p w:rsidR="00C23BEA" w:rsidRPr="00D73998" w:rsidRDefault="00C23BEA" w:rsidP="00C623D0">
            <w:pPr>
              <w:spacing w:before="29" w:line="288" w:lineRule="auto"/>
              <w:ind w:leftChars="-51" w:left="-107" w:rightChars="-51" w:right="-107"/>
              <w:rPr>
                <w:b/>
                <w:szCs w:val="21"/>
              </w:rPr>
            </w:pPr>
            <w:r w:rsidRPr="00D73998">
              <w:rPr>
                <w:b/>
                <w:szCs w:val="21"/>
              </w:rPr>
              <w:t>3.1.2</w:t>
            </w:r>
            <w:r w:rsidRPr="00D73998">
              <w:rPr>
                <w:rFonts w:hint="eastAsia"/>
                <w:b/>
                <w:szCs w:val="21"/>
              </w:rPr>
              <w:t>期末数据和指标</w:t>
            </w:r>
          </w:p>
        </w:tc>
        <w:tc>
          <w:tcPr>
            <w:tcW w:w="1374" w:type="pct"/>
            <w:gridSpan w:val="2"/>
            <w:vAlign w:val="center"/>
          </w:tcPr>
          <w:p w:rsidR="00C23BEA" w:rsidRPr="00D73998" w:rsidRDefault="00C23BEA" w:rsidP="00C623D0">
            <w:pPr>
              <w:spacing w:before="29" w:line="288" w:lineRule="auto"/>
              <w:jc w:val="center"/>
              <w:rPr>
                <w:b/>
                <w:szCs w:val="21"/>
              </w:rPr>
            </w:pPr>
            <w:r w:rsidRPr="00D73998">
              <w:rPr>
                <w:b/>
                <w:szCs w:val="21"/>
              </w:rPr>
              <w:t>2016</w:t>
            </w:r>
            <w:r w:rsidR="006D2BE2" w:rsidRPr="00D73998">
              <w:rPr>
                <w:rFonts w:hint="eastAsia"/>
                <w:b/>
                <w:szCs w:val="21"/>
              </w:rPr>
              <w:t>年</w:t>
            </w:r>
            <w:r w:rsidRPr="00D73998">
              <w:rPr>
                <w:rFonts w:hint="eastAsia"/>
                <w:b/>
                <w:szCs w:val="21"/>
              </w:rPr>
              <w:t>末</w:t>
            </w:r>
          </w:p>
        </w:tc>
      </w:tr>
      <w:tr w:rsidR="00D73998" w:rsidRPr="00D73998" w:rsidTr="008F38FD">
        <w:trPr>
          <w:trHeight w:val="373"/>
        </w:trPr>
        <w:tc>
          <w:tcPr>
            <w:tcW w:w="822" w:type="pct"/>
            <w:vMerge/>
            <w:vAlign w:val="center"/>
          </w:tcPr>
          <w:p w:rsidR="001A59F9" w:rsidRPr="00D73998"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D73998" w:rsidRDefault="001A59F9" w:rsidP="00C179C7">
            <w:pPr>
              <w:spacing w:before="29" w:line="288" w:lineRule="auto"/>
              <w:rPr>
                <w:szCs w:val="21"/>
              </w:rPr>
            </w:pPr>
            <w:r w:rsidRPr="00D73998">
              <w:rPr>
                <w:szCs w:val="21"/>
              </w:rPr>
              <w:t>交银优选回报灵活配置混合</w:t>
            </w:r>
            <w:r w:rsidRPr="00D73998">
              <w:rPr>
                <w:szCs w:val="21"/>
              </w:rPr>
              <w:t>A</w:t>
            </w:r>
          </w:p>
        </w:tc>
        <w:tc>
          <w:tcPr>
            <w:tcW w:w="687" w:type="pct"/>
            <w:vAlign w:val="center"/>
          </w:tcPr>
          <w:p w:rsidR="001A59F9" w:rsidRPr="00D73998" w:rsidRDefault="001A59F9" w:rsidP="00C179C7">
            <w:pPr>
              <w:spacing w:before="29" w:line="288" w:lineRule="auto"/>
              <w:rPr>
                <w:szCs w:val="21"/>
              </w:rPr>
            </w:pPr>
            <w:r w:rsidRPr="00D73998">
              <w:rPr>
                <w:szCs w:val="21"/>
              </w:rPr>
              <w:t>交银优选回报灵活配置混合</w:t>
            </w:r>
            <w:r w:rsidRPr="00D73998">
              <w:rPr>
                <w:szCs w:val="21"/>
              </w:rPr>
              <w:t>C</w:t>
            </w:r>
          </w:p>
        </w:tc>
      </w:tr>
      <w:tr w:rsidR="00D73998" w:rsidRPr="00D73998" w:rsidTr="008F38FD">
        <w:tc>
          <w:tcPr>
            <w:tcW w:w="822" w:type="pct"/>
            <w:vAlign w:val="center"/>
          </w:tcPr>
          <w:p w:rsidR="001A59F9" w:rsidRPr="00D73998" w:rsidRDefault="001A59F9" w:rsidP="00785EA4">
            <w:pPr>
              <w:spacing w:before="29" w:line="288" w:lineRule="auto"/>
              <w:rPr>
                <w:szCs w:val="21"/>
              </w:rPr>
            </w:pPr>
            <w:r w:rsidRPr="00D73998">
              <w:rPr>
                <w:rFonts w:hint="eastAsia"/>
                <w:szCs w:val="21"/>
              </w:rPr>
              <w:t>期末可供分配利润</w:t>
            </w:r>
          </w:p>
        </w:tc>
        <w:tc>
          <w:tcPr>
            <w:tcW w:w="687" w:type="pct"/>
            <w:vAlign w:val="center"/>
          </w:tcPr>
          <w:p w:rsidR="001A59F9" w:rsidRPr="00D73998" w:rsidRDefault="00E05C51" w:rsidP="0078762A">
            <w:pPr>
              <w:spacing w:before="29" w:line="288" w:lineRule="auto"/>
              <w:jc w:val="right"/>
              <w:rPr>
                <w:szCs w:val="21"/>
              </w:rPr>
            </w:pPr>
            <w:r w:rsidRPr="00D73998">
              <w:rPr>
                <w:szCs w:val="21"/>
              </w:rPr>
              <w:t>11,046,964.01</w:t>
            </w:r>
          </w:p>
        </w:tc>
        <w:tc>
          <w:tcPr>
            <w:tcW w:w="687" w:type="pct"/>
            <w:vAlign w:val="center"/>
          </w:tcPr>
          <w:p w:rsidR="001A59F9" w:rsidRPr="00D73998" w:rsidRDefault="001A59F9" w:rsidP="0078762A">
            <w:pPr>
              <w:spacing w:before="29" w:line="288" w:lineRule="auto"/>
              <w:jc w:val="right"/>
              <w:rPr>
                <w:szCs w:val="21"/>
              </w:rPr>
            </w:pPr>
            <w:r w:rsidRPr="00D73998">
              <w:rPr>
                <w:szCs w:val="21"/>
              </w:rPr>
              <w:t>2,226.31</w:t>
            </w:r>
          </w:p>
        </w:tc>
      </w:tr>
      <w:tr w:rsidR="00D73998" w:rsidRPr="00D73998" w:rsidTr="008F38FD">
        <w:tc>
          <w:tcPr>
            <w:tcW w:w="822" w:type="pct"/>
            <w:vAlign w:val="center"/>
          </w:tcPr>
          <w:p w:rsidR="001A59F9" w:rsidRPr="00D73998" w:rsidRDefault="001A59F9" w:rsidP="00785EA4">
            <w:pPr>
              <w:spacing w:before="29" w:line="288" w:lineRule="auto"/>
              <w:rPr>
                <w:szCs w:val="21"/>
              </w:rPr>
            </w:pPr>
            <w:r w:rsidRPr="00D73998">
              <w:rPr>
                <w:rFonts w:hint="eastAsia"/>
                <w:szCs w:val="21"/>
              </w:rPr>
              <w:t>期末可供分配基金份额利润</w:t>
            </w:r>
          </w:p>
        </w:tc>
        <w:tc>
          <w:tcPr>
            <w:tcW w:w="687" w:type="pct"/>
            <w:vAlign w:val="center"/>
          </w:tcPr>
          <w:p w:rsidR="001A59F9" w:rsidRPr="00D73998" w:rsidRDefault="001A59F9" w:rsidP="00E05C51">
            <w:pPr>
              <w:spacing w:before="29" w:line="288" w:lineRule="auto"/>
              <w:jc w:val="right"/>
              <w:rPr>
                <w:szCs w:val="21"/>
              </w:rPr>
            </w:pPr>
            <w:r w:rsidRPr="00D73998">
              <w:rPr>
                <w:szCs w:val="21"/>
              </w:rPr>
              <w:t>0.0</w:t>
            </w:r>
            <w:r w:rsidR="00E05C51" w:rsidRPr="00D73998">
              <w:rPr>
                <w:szCs w:val="21"/>
              </w:rPr>
              <w:t>22</w:t>
            </w:r>
          </w:p>
        </w:tc>
        <w:tc>
          <w:tcPr>
            <w:tcW w:w="687" w:type="pct"/>
            <w:vAlign w:val="center"/>
          </w:tcPr>
          <w:p w:rsidR="001A59F9" w:rsidRPr="00D73998" w:rsidRDefault="001A59F9" w:rsidP="0078762A">
            <w:pPr>
              <w:spacing w:before="29" w:line="288" w:lineRule="auto"/>
              <w:jc w:val="right"/>
              <w:rPr>
                <w:szCs w:val="21"/>
              </w:rPr>
            </w:pPr>
            <w:r w:rsidRPr="00D73998">
              <w:rPr>
                <w:szCs w:val="21"/>
              </w:rPr>
              <w:t>0.021</w:t>
            </w:r>
          </w:p>
        </w:tc>
      </w:tr>
      <w:tr w:rsidR="00D73998" w:rsidRPr="00D73998" w:rsidTr="008F38FD">
        <w:tc>
          <w:tcPr>
            <w:tcW w:w="822" w:type="pct"/>
            <w:vAlign w:val="center"/>
          </w:tcPr>
          <w:p w:rsidR="001A59F9" w:rsidRPr="00D73998" w:rsidRDefault="001A59F9" w:rsidP="00785EA4">
            <w:pPr>
              <w:spacing w:before="29" w:line="288" w:lineRule="auto"/>
              <w:rPr>
                <w:szCs w:val="21"/>
              </w:rPr>
            </w:pPr>
            <w:r w:rsidRPr="00D73998">
              <w:rPr>
                <w:rFonts w:hint="eastAsia"/>
                <w:szCs w:val="21"/>
              </w:rPr>
              <w:t>期末基金资产净值</w:t>
            </w:r>
          </w:p>
        </w:tc>
        <w:tc>
          <w:tcPr>
            <w:tcW w:w="687" w:type="pct"/>
            <w:vAlign w:val="center"/>
          </w:tcPr>
          <w:p w:rsidR="001A59F9" w:rsidRPr="00D73998" w:rsidRDefault="001A59F9" w:rsidP="0078762A">
            <w:pPr>
              <w:spacing w:before="29" w:line="288" w:lineRule="auto"/>
              <w:jc w:val="right"/>
              <w:rPr>
                <w:szCs w:val="21"/>
              </w:rPr>
            </w:pPr>
            <w:r w:rsidRPr="00D73998">
              <w:rPr>
                <w:szCs w:val="21"/>
              </w:rPr>
              <w:t>511,112,784.92</w:t>
            </w:r>
          </w:p>
        </w:tc>
        <w:tc>
          <w:tcPr>
            <w:tcW w:w="687" w:type="pct"/>
            <w:vAlign w:val="center"/>
          </w:tcPr>
          <w:p w:rsidR="001A59F9" w:rsidRPr="00D73998" w:rsidRDefault="001A59F9" w:rsidP="0078762A">
            <w:pPr>
              <w:spacing w:before="29" w:line="288" w:lineRule="auto"/>
              <w:jc w:val="right"/>
              <w:rPr>
                <w:szCs w:val="21"/>
              </w:rPr>
            </w:pPr>
            <w:r w:rsidRPr="00D73998">
              <w:rPr>
                <w:szCs w:val="21"/>
              </w:rPr>
              <w:t>110,054.10</w:t>
            </w:r>
          </w:p>
        </w:tc>
      </w:tr>
      <w:tr w:rsidR="00D73998" w:rsidRPr="00D73998" w:rsidTr="008F38FD">
        <w:tc>
          <w:tcPr>
            <w:tcW w:w="822" w:type="pct"/>
            <w:vAlign w:val="center"/>
          </w:tcPr>
          <w:p w:rsidR="001A59F9" w:rsidRPr="00D73998" w:rsidRDefault="001A59F9" w:rsidP="00785EA4">
            <w:pPr>
              <w:spacing w:before="29" w:line="288" w:lineRule="auto"/>
              <w:rPr>
                <w:szCs w:val="21"/>
              </w:rPr>
            </w:pPr>
            <w:r w:rsidRPr="00D73998">
              <w:rPr>
                <w:rFonts w:hint="eastAsia"/>
                <w:szCs w:val="21"/>
              </w:rPr>
              <w:t>期末基金份额净值</w:t>
            </w:r>
          </w:p>
        </w:tc>
        <w:tc>
          <w:tcPr>
            <w:tcW w:w="687" w:type="pct"/>
            <w:vAlign w:val="center"/>
          </w:tcPr>
          <w:p w:rsidR="001A59F9" w:rsidRPr="00D73998" w:rsidRDefault="001A59F9" w:rsidP="0078762A">
            <w:pPr>
              <w:spacing w:before="29" w:line="288" w:lineRule="auto"/>
              <w:jc w:val="right"/>
              <w:rPr>
                <w:szCs w:val="21"/>
              </w:rPr>
            </w:pPr>
            <w:r w:rsidRPr="00D73998">
              <w:rPr>
                <w:szCs w:val="21"/>
              </w:rPr>
              <w:t>1.022</w:t>
            </w:r>
          </w:p>
        </w:tc>
        <w:tc>
          <w:tcPr>
            <w:tcW w:w="687" w:type="pct"/>
            <w:vAlign w:val="center"/>
          </w:tcPr>
          <w:p w:rsidR="001A59F9" w:rsidRPr="00D73998" w:rsidRDefault="001A59F9" w:rsidP="0078762A">
            <w:pPr>
              <w:spacing w:before="29" w:line="288" w:lineRule="auto"/>
              <w:jc w:val="right"/>
              <w:rPr>
                <w:szCs w:val="21"/>
              </w:rPr>
            </w:pPr>
            <w:r w:rsidRPr="00D73998">
              <w:rPr>
                <w:szCs w:val="21"/>
              </w:rPr>
              <w:t>1.021</w:t>
            </w:r>
          </w:p>
        </w:tc>
      </w:tr>
      <w:tr w:rsidR="00D73998" w:rsidRPr="00D73998" w:rsidTr="008F38FD">
        <w:tc>
          <w:tcPr>
            <w:tcW w:w="822" w:type="pct"/>
            <w:vMerge w:val="restart"/>
            <w:vAlign w:val="center"/>
          </w:tcPr>
          <w:p w:rsidR="00C23BEA" w:rsidRPr="00D73998" w:rsidRDefault="00C23BEA" w:rsidP="00C623D0">
            <w:pPr>
              <w:spacing w:before="29" w:line="288" w:lineRule="auto"/>
              <w:ind w:leftChars="-51" w:left="-107" w:rightChars="-51" w:right="-107"/>
              <w:rPr>
                <w:b/>
                <w:szCs w:val="21"/>
              </w:rPr>
            </w:pPr>
            <w:r w:rsidRPr="00D73998">
              <w:rPr>
                <w:b/>
                <w:szCs w:val="21"/>
              </w:rPr>
              <w:t>3.1.3</w:t>
            </w:r>
            <w:r w:rsidRPr="00D73998">
              <w:rPr>
                <w:rFonts w:hint="eastAsia"/>
                <w:b/>
                <w:szCs w:val="21"/>
              </w:rPr>
              <w:t>累计期末指标</w:t>
            </w:r>
          </w:p>
        </w:tc>
        <w:tc>
          <w:tcPr>
            <w:tcW w:w="1374" w:type="pct"/>
            <w:gridSpan w:val="2"/>
            <w:vAlign w:val="center"/>
          </w:tcPr>
          <w:p w:rsidR="00C23BEA" w:rsidRPr="00D73998" w:rsidRDefault="00C23BEA" w:rsidP="00C623D0">
            <w:pPr>
              <w:spacing w:before="29" w:line="288" w:lineRule="auto"/>
              <w:jc w:val="center"/>
              <w:rPr>
                <w:b/>
                <w:szCs w:val="21"/>
              </w:rPr>
            </w:pPr>
            <w:r w:rsidRPr="00D73998">
              <w:rPr>
                <w:b/>
                <w:szCs w:val="21"/>
              </w:rPr>
              <w:t>2016</w:t>
            </w:r>
            <w:r w:rsidR="006D2BE2" w:rsidRPr="00D73998">
              <w:rPr>
                <w:rFonts w:hint="eastAsia"/>
                <w:b/>
                <w:szCs w:val="21"/>
              </w:rPr>
              <w:t>年</w:t>
            </w:r>
            <w:r w:rsidRPr="00D73998">
              <w:rPr>
                <w:rFonts w:hint="eastAsia"/>
                <w:b/>
                <w:szCs w:val="21"/>
              </w:rPr>
              <w:t>末</w:t>
            </w:r>
          </w:p>
        </w:tc>
      </w:tr>
      <w:tr w:rsidR="00D73998" w:rsidRPr="00D73998" w:rsidTr="008F38FD">
        <w:tc>
          <w:tcPr>
            <w:tcW w:w="822" w:type="pct"/>
            <w:vMerge/>
            <w:vAlign w:val="center"/>
          </w:tcPr>
          <w:p w:rsidR="001A59F9" w:rsidRPr="00D73998"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D73998" w:rsidRDefault="001A59F9" w:rsidP="002C1FC6">
            <w:pPr>
              <w:spacing w:before="29" w:line="288" w:lineRule="auto"/>
              <w:rPr>
                <w:szCs w:val="21"/>
              </w:rPr>
            </w:pPr>
            <w:r w:rsidRPr="00D73998">
              <w:rPr>
                <w:szCs w:val="21"/>
              </w:rPr>
              <w:t>交银优选回报灵活配置混合</w:t>
            </w:r>
            <w:r w:rsidRPr="00D73998">
              <w:rPr>
                <w:szCs w:val="21"/>
              </w:rPr>
              <w:t>A</w:t>
            </w:r>
          </w:p>
        </w:tc>
        <w:tc>
          <w:tcPr>
            <w:tcW w:w="687" w:type="pct"/>
            <w:vAlign w:val="center"/>
          </w:tcPr>
          <w:p w:rsidR="001A59F9" w:rsidRPr="00D73998" w:rsidRDefault="001A59F9" w:rsidP="002C1FC6">
            <w:pPr>
              <w:spacing w:before="29" w:line="288" w:lineRule="auto"/>
              <w:rPr>
                <w:szCs w:val="21"/>
              </w:rPr>
            </w:pPr>
            <w:r w:rsidRPr="00D73998">
              <w:rPr>
                <w:szCs w:val="21"/>
              </w:rPr>
              <w:t>交银优选回报灵活配置混合</w:t>
            </w:r>
            <w:r w:rsidRPr="00D73998">
              <w:rPr>
                <w:szCs w:val="21"/>
              </w:rPr>
              <w:t>C</w:t>
            </w:r>
          </w:p>
        </w:tc>
      </w:tr>
      <w:tr w:rsidR="00D73998" w:rsidRPr="00D73998" w:rsidTr="008F38FD">
        <w:tc>
          <w:tcPr>
            <w:tcW w:w="822" w:type="pct"/>
            <w:vAlign w:val="center"/>
          </w:tcPr>
          <w:p w:rsidR="001A59F9" w:rsidRPr="00D73998" w:rsidRDefault="001A59F9" w:rsidP="00785EA4">
            <w:pPr>
              <w:spacing w:before="29" w:line="288" w:lineRule="auto"/>
              <w:rPr>
                <w:rFonts w:asciiTheme="minorEastAsia" w:eastAsiaTheme="minorEastAsia" w:hAnsiTheme="minorEastAsia"/>
                <w:szCs w:val="21"/>
              </w:rPr>
            </w:pPr>
            <w:r w:rsidRPr="00D73998">
              <w:rPr>
                <w:rFonts w:hint="eastAsia"/>
                <w:szCs w:val="21"/>
              </w:rPr>
              <w:t>基金份额累计净值增长率</w:t>
            </w:r>
          </w:p>
        </w:tc>
        <w:tc>
          <w:tcPr>
            <w:tcW w:w="687" w:type="pct"/>
            <w:vAlign w:val="center"/>
          </w:tcPr>
          <w:p w:rsidR="001A59F9" w:rsidRPr="00D73998" w:rsidRDefault="001A59F9" w:rsidP="00704789">
            <w:pPr>
              <w:spacing w:before="29" w:line="288" w:lineRule="auto"/>
              <w:jc w:val="right"/>
              <w:rPr>
                <w:szCs w:val="21"/>
              </w:rPr>
            </w:pPr>
            <w:r w:rsidRPr="00D73998">
              <w:rPr>
                <w:szCs w:val="21"/>
              </w:rPr>
              <w:t>2.20%</w:t>
            </w:r>
          </w:p>
        </w:tc>
        <w:tc>
          <w:tcPr>
            <w:tcW w:w="687" w:type="pct"/>
            <w:vAlign w:val="center"/>
          </w:tcPr>
          <w:p w:rsidR="001A59F9" w:rsidRPr="00D73998" w:rsidRDefault="001A59F9" w:rsidP="00704789">
            <w:pPr>
              <w:spacing w:before="29" w:line="288" w:lineRule="auto"/>
              <w:jc w:val="right"/>
              <w:rPr>
                <w:szCs w:val="21"/>
              </w:rPr>
            </w:pPr>
            <w:r w:rsidRPr="00D73998">
              <w:rPr>
                <w:szCs w:val="21"/>
              </w:rPr>
              <w:t>2.10%</w:t>
            </w:r>
          </w:p>
        </w:tc>
      </w:tr>
    </w:tbl>
    <w:p w:rsidR="0087222D" w:rsidRPr="00D73998" w:rsidRDefault="00663E62">
      <w:pPr>
        <w:tabs>
          <w:tab w:val="left" w:pos="426"/>
        </w:tabs>
        <w:spacing w:before="29" w:line="288" w:lineRule="auto"/>
        <w:jc w:val="left"/>
        <w:rPr>
          <w:kern w:val="0"/>
          <w:sz w:val="24"/>
        </w:rPr>
      </w:pPr>
      <w:r w:rsidRPr="00D73998">
        <w:rPr>
          <w:kern w:val="0"/>
          <w:sz w:val="24"/>
        </w:rPr>
        <w:t>注：</w:t>
      </w:r>
      <w:r w:rsidRPr="00D73998">
        <w:rPr>
          <w:kern w:val="0"/>
          <w:sz w:val="24"/>
        </w:rPr>
        <w:t>1</w:t>
      </w:r>
      <w:r w:rsidRPr="00D73998">
        <w:rPr>
          <w:kern w:val="0"/>
          <w:sz w:val="24"/>
        </w:rPr>
        <w:t>、上述基金</w:t>
      </w:r>
      <w:r w:rsidRPr="00D73998">
        <w:rPr>
          <w:kern w:val="0"/>
          <w:sz w:val="24"/>
        </w:rPr>
        <w:t>A</w:t>
      </w:r>
      <w:r w:rsidRPr="00D73998">
        <w:rPr>
          <w:kern w:val="0"/>
          <w:sz w:val="24"/>
        </w:rPr>
        <w:t>类业绩指标不包括持有人认购或交易基金的各项费用，计入费用后的实际收益水平要低于所列数字；</w:t>
      </w:r>
      <w:r w:rsidRPr="00D73998">
        <w:rPr>
          <w:kern w:val="0"/>
          <w:sz w:val="24"/>
        </w:rPr>
        <w:t xml:space="preserve"> </w:t>
      </w:r>
    </w:p>
    <w:p w:rsidR="0087222D" w:rsidRPr="00D73998" w:rsidRDefault="00663E62">
      <w:pPr>
        <w:tabs>
          <w:tab w:val="left" w:pos="426"/>
        </w:tabs>
        <w:spacing w:before="29" w:line="288" w:lineRule="auto"/>
        <w:jc w:val="left"/>
        <w:rPr>
          <w:kern w:val="0"/>
          <w:sz w:val="24"/>
        </w:rPr>
      </w:pPr>
      <w:r w:rsidRPr="00D73998">
        <w:rPr>
          <w:kern w:val="0"/>
          <w:sz w:val="24"/>
        </w:rPr>
        <w:t xml:space="preserve">    2</w:t>
      </w:r>
      <w:r w:rsidRPr="00D73998">
        <w:rPr>
          <w:kern w:val="0"/>
          <w:sz w:val="24"/>
        </w:rPr>
        <w:t>、本期已实现收益指基金本期利息收入、投资收益、其他收入（不含公允价值变动收益）扣除相关费用后的余额，本期利润为本期已实现收益加上本期公允价值变动收益；</w:t>
      </w:r>
    </w:p>
    <w:p w:rsidR="001A59F9" w:rsidRPr="00D73998" w:rsidRDefault="001A59F9" w:rsidP="00400137">
      <w:pPr>
        <w:tabs>
          <w:tab w:val="left" w:pos="426"/>
        </w:tabs>
        <w:spacing w:before="29" w:line="288" w:lineRule="auto"/>
        <w:jc w:val="left"/>
        <w:rPr>
          <w:kern w:val="0"/>
          <w:sz w:val="24"/>
        </w:rPr>
      </w:pPr>
      <w:r w:rsidRPr="00D73998">
        <w:rPr>
          <w:kern w:val="0"/>
          <w:sz w:val="24"/>
        </w:rPr>
        <w:t xml:space="preserve">    3</w:t>
      </w:r>
      <w:r w:rsidRPr="00D73998">
        <w:rPr>
          <w:kern w:val="0"/>
          <w:sz w:val="24"/>
        </w:rPr>
        <w:t>、本基金合同生效日为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日，基金合同生效日至本报告期期末，本基金运作时间未满一年。</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D73998">
      <w:pPr>
        <w:pStyle w:val="20"/>
        <w:spacing w:before="29" w:after="0" w:line="288" w:lineRule="auto"/>
        <w:rPr>
          <w:rFonts w:ascii="Times New Roman" w:hAnsi="Times New Roman"/>
          <w:kern w:val="0"/>
          <w:szCs w:val="24"/>
        </w:rPr>
      </w:pPr>
      <w:bookmarkStart w:id="33" w:name="_Toc225498252"/>
      <w:bookmarkStart w:id="34" w:name="_Toc361324852"/>
      <w:bookmarkStart w:id="35" w:name="_Toc478312902"/>
      <w:r w:rsidRPr="00D73998">
        <w:rPr>
          <w:rFonts w:ascii="Times New Roman" w:hAnsi="Times New Roman"/>
          <w:kern w:val="0"/>
          <w:szCs w:val="24"/>
        </w:rPr>
        <w:t xml:space="preserve">3.2 </w:t>
      </w:r>
      <w:r w:rsidRPr="00D73998">
        <w:rPr>
          <w:rFonts w:ascii="Times New Roman" w:hAnsi="Times New Roman" w:hint="eastAsia"/>
          <w:kern w:val="0"/>
          <w:szCs w:val="24"/>
        </w:rPr>
        <w:t>基金净值表现</w:t>
      </w:r>
      <w:bookmarkEnd w:id="33"/>
      <w:bookmarkEnd w:id="34"/>
      <w:bookmarkEnd w:id="35"/>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3.2.1 </w:t>
      </w:r>
      <w:r w:rsidRPr="00D73998">
        <w:rPr>
          <w:rFonts w:eastAsiaTheme="minorEastAsia" w:hint="eastAsia"/>
          <w:b/>
          <w:sz w:val="24"/>
        </w:rPr>
        <w:t>基金份额净值增长率及其与同期业绩比较基准收益率的比较</w:t>
      </w:r>
    </w:p>
    <w:p w:rsidR="001A59F9" w:rsidRPr="00D73998" w:rsidRDefault="001A59F9" w:rsidP="00894386">
      <w:pPr>
        <w:pStyle w:val="21"/>
        <w:spacing w:before="29" w:line="288" w:lineRule="auto"/>
        <w:ind w:firstLineChars="0" w:firstLine="0"/>
        <w:rPr>
          <w:rFonts w:ascii="Times New Roman" w:hAnsi="Times New Roman"/>
          <w:color w:val="auto"/>
        </w:rPr>
      </w:pPr>
      <w:r w:rsidRPr="00D73998">
        <w:rPr>
          <w:rFonts w:ascii="Times New Roman" w:hAnsi="Times New Roman"/>
          <w:color w:val="auto"/>
        </w:rPr>
        <w:lastRenderedPageBreak/>
        <w:t>1</w:t>
      </w:r>
      <w:r w:rsidRPr="00D73998">
        <w:rPr>
          <w:rFonts w:ascii="Times New Roman" w:hAnsi="Times New Roman" w:hint="eastAsia"/>
          <w:color w:val="auto"/>
        </w:rPr>
        <w:t>．</w:t>
      </w:r>
      <w:r w:rsidRPr="00D73998">
        <w:rPr>
          <w:rFonts w:ascii="Times New Roman" w:hAnsi="Times New Roman"/>
          <w:color w:val="auto"/>
        </w:rPr>
        <w:t>交银优选回报灵活配置混合</w:t>
      </w:r>
      <w:r w:rsidRPr="00D73998">
        <w:rPr>
          <w:rFonts w:ascii="Times New Roman" w:hAnsi="Times New Roman"/>
          <w:color w:val="auto"/>
        </w:rPr>
        <w:t>A</w:t>
      </w:r>
      <w:r w:rsidRPr="00D73998">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D73998" w:rsidRPr="00D73998" w:rsidTr="0036558F">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阶段</w:t>
            </w:r>
          </w:p>
        </w:tc>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份额净值增长率①</w:t>
            </w:r>
          </w:p>
        </w:tc>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份额净值增长率标准差②</w:t>
            </w:r>
          </w:p>
        </w:tc>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业绩比较基准收益率③</w:t>
            </w:r>
          </w:p>
        </w:tc>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业绩比较基准收益率标准差④</w:t>
            </w:r>
          </w:p>
        </w:tc>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①－③</w:t>
            </w:r>
          </w:p>
        </w:tc>
        <w:tc>
          <w:tcPr>
            <w:tcW w:w="3459" w:type="dxa"/>
            <w:vAlign w:val="center"/>
          </w:tcPr>
          <w:p w:rsidR="001A59F9" w:rsidRPr="00D73998" w:rsidRDefault="001A59F9" w:rsidP="00894386">
            <w:pPr>
              <w:spacing w:before="29" w:line="288" w:lineRule="auto"/>
              <w:jc w:val="center"/>
              <w:rPr>
                <w:sz w:val="24"/>
              </w:rPr>
            </w:pPr>
            <w:r w:rsidRPr="00D73998">
              <w:rPr>
                <w:rFonts w:hint="eastAsia"/>
                <w:sz w:val="24"/>
              </w:rPr>
              <w:t>②－④</w:t>
            </w:r>
          </w:p>
        </w:tc>
      </w:tr>
      <w:tr w:rsidR="00D73998" w:rsidRPr="00D73998">
        <w:tc>
          <w:tcPr>
            <w:tcW w:w="1286" w:type="dxa"/>
            <w:vAlign w:val="center"/>
          </w:tcPr>
          <w:p w:rsidR="0087222D" w:rsidRPr="00D73998" w:rsidRDefault="00663E62">
            <w:pPr>
              <w:jc w:val="left"/>
            </w:pPr>
            <w:r w:rsidRPr="00D73998">
              <w:rPr>
                <w:sz w:val="24"/>
              </w:rPr>
              <w:t>过去三个月</w:t>
            </w:r>
          </w:p>
        </w:tc>
        <w:tc>
          <w:tcPr>
            <w:tcW w:w="1286" w:type="dxa"/>
            <w:vAlign w:val="center"/>
          </w:tcPr>
          <w:p w:rsidR="0087222D" w:rsidRPr="00D73998" w:rsidRDefault="00663E62">
            <w:pPr>
              <w:jc w:val="center"/>
            </w:pPr>
            <w:r w:rsidRPr="00D73998">
              <w:rPr>
                <w:sz w:val="24"/>
              </w:rPr>
              <w:t>0.29%</w:t>
            </w:r>
          </w:p>
        </w:tc>
        <w:tc>
          <w:tcPr>
            <w:tcW w:w="1286" w:type="dxa"/>
            <w:vAlign w:val="center"/>
          </w:tcPr>
          <w:p w:rsidR="0087222D" w:rsidRPr="00D73998" w:rsidRDefault="00663E62">
            <w:pPr>
              <w:jc w:val="center"/>
            </w:pPr>
            <w:r w:rsidRPr="00D73998">
              <w:rPr>
                <w:sz w:val="24"/>
              </w:rPr>
              <w:t>0.09%</w:t>
            </w:r>
          </w:p>
        </w:tc>
        <w:tc>
          <w:tcPr>
            <w:tcW w:w="1285" w:type="dxa"/>
            <w:vAlign w:val="center"/>
          </w:tcPr>
          <w:p w:rsidR="0087222D" w:rsidRPr="00D73998" w:rsidRDefault="00663E62">
            <w:pPr>
              <w:jc w:val="center"/>
            </w:pPr>
            <w:r w:rsidRPr="00D73998">
              <w:rPr>
                <w:sz w:val="24"/>
              </w:rPr>
              <w:t>-0.27%</w:t>
            </w:r>
          </w:p>
        </w:tc>
        <w:tc>
          <w:tcPr>
            <w:tcW w:w="1285" w:type="dxa"/>
            <w:vAlign w:val="center"/>
          </w:tcPr>
          <w:p w:rsidR="0087222D" w:rsidRPr="00D73998" w:rsidRDefault="00663E62">
            <w:pPr>
              <w:jc w:val="center"/>
            </w:pPr>
            <w:r w:rsidRPr="00D73998">
              <w:rPr>
                <w:sz w:val="24"/>
              </w:rPr>
              <w:t>0.38%</w:t>
            </w:r>
          </w:p>
        </w:tc>
        <w:tc>
          <w:tcPr>
            <w:tcW w:w="1285" w:type="dxa"/>
            <w:vAlign w:val="center"/>
          </w:tcPr>
          <w:p w:rsidR="0087222D" w:rsidRPr="00D73998" w:rsidRDefault="00663E62">
            <w:pPr>
              <w:jc w:val="center"/>
            </w:pPr>
            <w:r w:rsidRPr="00D73998">
              <w:rPr>
                <w:sz w:val="24"/>
              </w:rPr>
              <w:t>0.56%</w:t>
            </w:r>
          </w:p>
        </w:tc>
        <w:tc>
          <w:tcPr>
            <w:tcW w:w="1285" w:type="dxa"/>
            <w:vAlign w:val="center"/>
          </w:tcPr>
          <w:p w:rsidR="0087222D" w:rsidRPr="00D73998" w:rsidRDefault="00663E62">
            <w:pPr>
              <w:jc w:val="center"/>
            </w:pPr>
            <w:r w:rsidRPr="00D73998">
              <w:rPr>
                <w:sz w:val="24"/>
              </w:rPr>
              <w:t>-0.29%</w:t>
            </w:r>
          </w:p>
        </w:tc>
      </w:tr>
      <w:tr w:rsidR="00D73998" w:rsidRPr="00D73998">
        <w:tc>
          <w:tcPr>
            <w:tcW w:w="1286" w:type="dxa"/>
            <w:vAlign w:val="center"/>
          </w:tcPr>
          <w:p w:rsidR="0087222D" w:rsidRPr="00D73998" w:rsidRDefault="00663E62">
            <w:pPr>
              <w:jc w:val="left"/>
            </w:pPr>
            <w:r w:rsidRPr="00D73998">
              <w:rPr>
                <w:sz w:val="24"/>
              </w:rPr>
              <w:t>过去六个月</w:t>
            </w:r>
          </w:p>
        </w:tc>
        <w:tc>
          <w:tcPr>
            <w:tcW w:w="1286" w:type="dxa"/>
            <w:vAlign w:val="center"/>
          </w:tcPr>
          <w:p w:rsidR="0087222D" w:rsidRPr="00D73998" w:rsidRDefault="00663E62">
            <w:pPr>
              <w:jc w:val="center"/>
            </w:pPr>
            <w:r w:rsidRPr="00D73998">
              <w:rPr>
                <w:sz w:val="24"/>
              </w:rPr>
              <w:t>1.39%</w:t>
            </w:r>
          </w:p>
        </w:tc>
        <w:tc>
          <w:tcPr>
            <w:tcW w:w="1286" w:type="dxa"/>
            <w:vAlign w:val="center"/>
          </w:tcPr>
          <w:p w:rsidR="0087222D" w:rsidRPr="00D73998" w:rsidRDefault="00663E62">
            <w:pPr>
              <w:jc w:val="center"/>
            </w:pPr>
            <w:r w:rsidRPr="00D73998">
              <w:rPr>
                <w:sz w:val="24"/>
              </w:rPr>
              <w:t>0.08%</w:t>
            </w:r>
          </w:p>
        </w:tc>
        <w:tc>
          <w:tcPr>
            <w:tcW w:w="1285" w:type="dxa"/>
            <w:vAlign w:val="center"/>
          </w:tcPr>
          <w:p w:rsidR="0087222D" w:rsidRPr="00D73998" w:rsidRDefault="00663E62">
            <w:pPr>
              <w:jc w:val="center"/>
            </w:pPr>
            <w:r w:rsidRPr="00D73998">
              <w:rPr>
                <w:sz w:val="24"/>
              </w:rPr>
              <w:t>1.80%</w:t>
            </w:r>
          </w:p>
        </w:tc>
        <w:tc>
          <w:tcPr>
            <w:tcW w:w="1285" w:type="dxa"/>
            <w:vAlign w:val="center"/>
          </w:tcPr>
          <w:p w:rsidR="0087222D" w:rsidRPr="00D73998" w:rsidRDefault="00663E62">
            <w:pPr>
              <w:jc w:val="center"/>
            </w:pPr>
            <w:r w:rsidRPr="00D73998">
              <w:rPr>
                <w:sz w:val="24"/>
              </w:rPr>
              <w:t>0.39%</w:t>
            </w:r>
          </w:p>
        </w:tc>
        <w:tc>
          <w:tcPr>
            <w:tcW w:w="1285" w:type="dxa"/>
            <w:vAlign w:val="center"/>
          </w:tcPr>
          <w:p w:rsidR="0087222D" w:rsidRPr="00D73998" w:rsidRDefault="00663E62">
            <w:pPr>
              <w:jc w:val="center"/>
            </w:pPr>
            <w:r w:rsidRPr="00D73998">
              <w:rPr>
                <w:sz w:val="24"/>
              </w:rPr>
              <w:t>-0.41%</w:t>
            </w:r>
          </w:p>
        </w:tc>
        <w:tc>
          <w:tcPr>
            <w:tcW w:w="1285" w:type="dxa"/>
            <w:vAlign w:val="center"/>
          </w:tcPr>
          <w:p w:rsidR="0087222D" w:rsidRPr="00D73998" w:rsidRDefault="00663E62">
            <w:pPr>
              <w:jc w:val="center"/>
            </w:pPr>
            <w:r w:rsidRPr="00D73998">
              <w:rPr>
                <w:sz w:val="24"/>
              </w:rPr>
              <w:t>-0.31%</w:t>
            </w:r>
          </w:p>
        </w:tc>
      </w:tr>
      <w:tr w:rsidR="00D73998" w:rsidRPr="00D73998">
        <w:tc>
          <w:tcPr>
            <w:tcW w:w="1286" w:type="dxa"/>
            <w:vAlign w:val="center"/>
          </w:tcPr>
          <w:p w:rsidR="0087222D" w:rsidRPr="00D73998" w:rsidRDefault="00663E62">
            <w:pPr>
              <w:jc w:val="left"/>
            </w:pPr>
            <w:r w:rsidRPr="00D73998">
              <w:rPr>
                <w:sz w:val="24"/>
              </w:rPr>
              <w:t>自基金合同生效起至今</w:t>
            </w:r>
          </w:p>
        </w:tc>
        <w:tc>
          <w:tcPr>
            <w:tcW w:w="1286" w:type="dxa"/>
            <w:vAlign w:val="center"/>
          </w:tcPr>
          <w:p w:rsidR="0087222D" w:rsidRPr="00D73998" w:rsidRDefault="00663E62">
            <w:pPr>
              <w:jc w:val="center"/>
            </w:pPr>
            <w:r w:rsidRPr="00D73998">
              <w:rPr>
                <w:sz w:val="24"/>
              </w:rPr>
              <w:t>2.20%</w:t>
            </w:r>
          </w:p>
        </w:tc>
        <w:tc>
          <w:tcPr>
            <w:tcW w:w="1286" w:type="dxa"/>
            <w:vAlign w:val="center"/>
          </w:tcPr>
          <w:p w:rsidR="0087222D" w:rsidRPr="00D73998" w:rsidRDefault="00663E62">
            <w:pPr>
              <w:jc w:val="center"/>
            </w:pPr>
            <w:r w:rsidRPr="00D73998">
              <w:rPr>
                <w:sz w:val="24"/>
              </w:rPr>
              <w:t>0.07%</w:t>
            </w:r>
          </w:p>
        </w:tc>
        <w:tc>
          <w:tcPr>
            <w:tcW w:w="1285" w:type="dxa"/>
            <w:vAlign w:val="center"/>
          </w:tcPr>
          <w:p w:rsidR="0087222D" w:rsidRPr="00D73998" w:rsidRDefault="00663E62">
            <w:pPr>
              <w:jc w:val="center"/>
            </w:pPr>
            <w:r w:rsidRPr="00D73998">
              <w:rPr>
                <w:sz w:val="24"/>
              </w:rPr>
              <w:t>1.88%</w:t>
            </w:r>
          </w:p>
        </w:tc>
        <w:tc>
          <w:tcPr>
            <w:tcW w:w="1285" w:type="dxa"/>
            <w:vAlign w:val="center"/>
          </w:tcPr>
          <w:p w:rsidR="0087222D" w:rsidRPr="00D73998" w:rsidRDefault="00663E62">
            <w:pPr>
              <w:jc w:val="center"/>
            </w:pPr>
            <w:r w:rsidRPr="00D73998">
              <w:rPr>
                <w:sz w:val="24"/>
              </w:rPr>
              <w:t>0.43%</w:t>
            </w:r>
          </w:p>
        </w:tc>
        <w:tc>
          <w:tcPr>
            <w:tcW w:w="1285" w:type="dxa"/>
            <w:vAlign w:val="center"/>
          </w:tcPr>
          <w:p w:rsidR="0087222D" w:rsidRPr="00D73998" w:rsidRDefault="00663E62">
            <w:pPr>
              <w:jc w:val="center"/>
            </w:pPr>
            <w:r w:rsidRPr="00D73998">
              <w:rPr>
                <w:sz w:val="24"/>
              </w:rPr>
              <w:t>0.32%</w:t>
            </w:r>
          </w:p>
        </w:tc>
        <w:tc>
          <w:tcPr>
            <w:tcW w:w="1285" w:type="dxa"/>
            <w:vAlign w:val="center"/>
          </w:tcPr>
          <w:p w:rsidR="0087222D" w:rsidRPr="00D73998" w:rsidRDefault="00663E62">
            <w:pPr>
              <w:jc w:val="center"/>
            </w:pPr>
            <w:r w:rsidRPr="00D73998">
              <w:rPr>
                <w:sz w:val="24"/>
              </w:rPr>
              <w:t>-0.36%</w:t>
            </w:r>
          </w:p>
        </w:tc>
      </w:tr>
    </w:tbl>
    <w:p w:rsidR="001A59F9" w:rsidRPr="00D73998" w:rsidRDefault="001A59F9" w:rsidP="00400137">
      <w:pPr>
        <w:tabs>
          <w:tab w:val="left" w:pos="426"/>
        </w:tabs>
        <w:spacing w:before="29" w:line="288" w:lineRule="auto"/>
        <w:jc w:val="left"/>
        <w:rPr>
          <w:kern w:val="0"/>
          <w:sz w:val="24"/>
        </w:rPr>
      </w:pPr>
      <w:r w:rsidRPr="00D73998">
        <w:rPr>
          <w:kern w:val="0"/>
          <w:sz w:val="24"/>
        </w:rPr>
        <w:t>注：本基金的业绩比较基准为</w:t>
      </w:r>
      <w:r w:rsidRPr="00D73998">
        <w:rPr>
          <w:kern w:val="0"/>
          <w:sz w:val="24"/>
        </w:rPr>
        <w:t>50%×</w:t>
      </w:r>
      <w:r w:rsidRPr="00D73998">
        <w:rPr>
          <w:kern w:val="0"/>
          <w:sz w:val="24"/>
        </w:rPr>
        <w:t>沪深</w:t>
      </w:r>
      <w:r w:rsidRPr="00D73998">
        <w:rPr>
          <w:kern w:val="0"/>
          <w:sz w:val="24"/>
        </w:rPr>
        <w:t>300</w:t>
      </w:r>
      <w:r w:rsidRPr="00D73998">
        <w:rPr>
          <w:kern w:val="0"/>
          <w:sz w:val="24"/>
        </w:rPr>
        <w:t>指数收益率</w:t>
      </w:r>
      <w:r w:rsidRPr="00D73998">
        <w:rPr>
          <w:kern w:val="0"/>
          <w:sz w:val="24"/>
        </w:rPr>
        <w:t>+50%×</w:t>
      </w:r>
      <w:r w:rsidRPr="00D73998">
        <w:rPr>
          <w:kern w:val="0"/>
          <w:sz w:val="24"/>
        </w:rPr>
        <w:t>中债综合全价指数收益率，每日进行再平衡过程。</w:t>
      </w:r>
    </w:p>
    <w:p w:rsidR="002F732E" w:rsidRPr="00D73998" w:rsidRDefault="002F732E" w:rsidP="00400137">
      <w:pPr>
        <w:tabs>
          <w:tab w:val="left" w:pos="426"/>
        </w:tabs>
        <w:spacing w:before="29" w:line="288" w:lineRule="auto"/>
        <w:jc w:val="left"/>
        <w:rPr>
          <w:kern w:val="0"/>
          <w:sz w:val="24"/>
        </w:rPr>
      </w:pPr>
    </w:p>
    <w:p w:rsidR="001A59F9" w:rsidRPr="00D73998" w:rsidRDefault="001A59F9" w:rsidP="00894386">
      <w:pPr>
        <w:pStyle w:val="21"/>
        <w:spacing w:before="29" w:line="288" w:lineRule="auto"/>
        <w:ind w:firstLineChars="0" w:firstLine="0"/>
        <w:rPr>
          <w:rFonts w:ascii="Times New Roman" w:hAnsi="Times New Roman"/>
          <w:color w:val="auto"/>
        </w:rPr>
      </w:pPr>
      <w:r w:rsidRPr="00D73998">
        <w:rPr>
          <w:rFonts w:ascii="Times New Roman" w:hAnsi="Times New Roman"/>
          <w:color w:val="auto"/>
        </w:rPr>
        <w:t>2</w:t>
      </w:r>
      <w:r w:rsidRPr="00D73998">
        <w:rPr>
          <w:rFonts w:ascii="Times New Roman" w:hAnsi="Times New Roman" w:hint="eastAsia"/>
          <w:color w:val="auto"/>
        </w:rPr>
        <w:t>．</w:t>
      </w:r>
      <w:r w:rsidRPr="00D73998">
        <w:rPr>
          <w:rFonts w:ascii="Times New Roman" w:hAnsi="Times New Roman"/>
          <w:color w:val="auto"/>
        </w:rPr>
        <w:t>交银优选回报灵活配置混合</w:t>
      </w:r>
      <w:r w:rsidRPr="00D73998">
        <w:rPr>
          <w:rFonts w:ascii="Times New Roman" w:hAnsi="Times New Roman"/>
          <w:color w:val="auto"/>
        </w:rPr>
        <w:t>C</w:t>
      </w:r>
      <w:r w:rsidRPr="00D73998">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D73998" w:rsidRPr="00D73998" w:rsidTr="00873D21">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阶段</w:t>
            </w:r>
          </w:p>
        </w:tc>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份额净值增长率①</w:t>
            </w:r>
          </w:p>
        </w:tc>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份额净值增长率标准差②</w:t>
            </w:r>
          </w:p>
        </w:tc>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业绩比较基准收益率③</w:t>
            </w:r>
          </w:p>
        </w:tc>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业绩比较基准收益率标准差④</w:t>
            </w:r>
          </w:p>
        </w:tc>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①－③</w:t>
            </w:r>
          </w:p>
        </w:tc>
        <w:tc>
          <w:tcPr>
            <w:tcW w:w="3459" w:type="dxa"/>
            <w:vAlign w:val="center"/>
          </w:tcPr>
          <w:p w:rsidR="001A59F9" w:rsidRPr="00D73998" w:rsidRDefault="001A59F9" w:rsidP="00861B4D">
            <w:pPr>
              <w:spacing w:before="29" w:line="288" w:lineRule="auto"/>
              <w:jc w:val="center"/>
              <w:rPr>
                <w:sz w:val="24"/>
              </w:rPr>
            </w:pPr>
            <w:r w:rsidRPr="00D73998">
              <w:rPr>
                <w:rFonts w:hint="eastAsia"/>
                <w:sz w:val="24"/>
              </w:rPr>
              <w:t>②－④</w:t>
            </w:r>
          </w:p>
        </w:tc>
      </w:tr>
      <w:tr w:rsidR="00D73998" w:rsidRPr="00D73998">
        <w:tc>
          <w:tcPr>
            <w:tcW w:w="1286" w:type="dxa"/>
            <w:vAlign w:val="center"/>
          </w:tcPr>
          <w:p w:rsidR="0087222D" w:rsidRPr="00D73998" w:rsidRDefault="00663E62">
            <w:pPr>
              <w:jc w:val="left"/>
            </w:pPr>
            <w:r w:rsidRPr="00D73998">
              <w:rPr>
                <w:sz w:val="24"/>
              </w:rPr>
              <w:t>过去三个月</w:t>
            </w:r>
          </w:p>
        </w:tc>
        <w:tc>
          <w:tcPr>
            <w:tcW w:w="1286" w:type="dxa"/>
            <w:vAlign w:val="center"/>
          </w:tcPr>
          <w:p w:rsidR="0087222D" w:rsidRPr="00D73998" w:rsidRDefault="00663E62">
            <w:pPr>
              <w:jc w:val="center"/>
            </w:pPr>
            <w:r w:rsidRPr="00D73998">
              <w:rPr>
                <w:sz w:val="24"/>
              </w:rPr>
              <w:t>0.29%</w:t>
            </w:r>
          </w:p>
        </w:tc>
        <w:tc>
          <w:tcPr>
            <w:tcW w:w="1286" w:type="dxa"/>
            <w:vAlign w:val="center"/>
          </w:tcPr>
          <w:p w:rsidR="0087222D" w:rsidRPr="00D73998" w:rsidRDefault="00663E62">
            <w:pPr>
              <w:jc w:val="center"/>
            </w:pPr>
            <w:r w:rsidRPr="00D73998">
              <w:rPr>
                <w:sz w:val="24"/>
              </w:rPr>
              <w:t>0.10%</w:t>
            </w:r>
          </w:p>
        </w:tc>
        <w:tc>
          <w:tcPr>
            <w:tcW w:w="1285" w:type="dxa"/>
            <w:vAlign w:val="center"/>
          </w:tcPr>
          <w:p w:rsidR="0087222D" w:rsidRPr="00D73998" w:rsidRDefault="00663E62">
            <w:pPr>
              <w:jc w:val="center"/>
            </w:pPr>
            <w:r w:rsidRPr="00D73998">
              <w:rPr>
                <w:sz w:val="24"/>
              </w:rPr>
              <w:t>-0.27%</w:t>
            </w:r>
          </w:p>
        </w:tc>
        <w:tc>
          <w:tcPr>
            <w:tcW w:w="1285" w:type="dxa"/>
            <w:vAlign w:val="center"/>
          </w:tcPr>
          <w:p w:rsidR="0087222D" w:rsidRPr="00D73998" w:rsidRDefault="00663E62">
            <w:pPr>
              <w:jc w:val="center"/>
            </w:pPr>
            <w:r w:rsidRPr="00D73998">
              <w:rPr>
                <w:sz w:val="24"/>
              </w:rPr>
              <w:t>0.38%</w:t>
            </w:r>
          </w:p>
        </w:tc>
        <w:tc>
          <w:tcPr>
            <w:tcW w:w="1285" w:type="dxa"/>
            <w:vAlign w:val="center"/>
          </w:tcPr>
          <w:p w:rsidR="0087222D" w:rsidRPr="00D73998" w:rsidRDefault="00663E62">
            <w:pPr>
              <w:jc w:val="center"/>
            </w:pPr>
            <w:r w:rsidRPr="00D73998">
              <w:rPr>
                <w:sz w:val="24"/>
              </w:rPr>
              <w:t>0.56%</w:t>
            </w:r>
          </w:p>
        </w:tc>
        <w:tc>
          <w:tcPr>
            <w:tcW w:w="1285" w:type="dxa"/>
            <w:vAlign w:val="center"/>
          </w:tcPr>
          <w:p w:rsidR="0087222D" w:rsidRPr="00D73998" w:rsidRDefault="00663E62">
            <w:pPr>
              <w:jc w:val="center"/>
            </w:pPr>
            <w:r w:rsidRPr="00D73998">
              <w:rPr>
                <w:sz w:val="24"/>
              </w:rPr>
              <w:t>-0.28%</w:t>
            </w:r>
          </w:p>
        </w:tc>
      </w:tr>
      <w:tr w:rsidR="00D73998" w:rsidRPr="00D73998">
        <w:tc>
          <w:tcPr>
            <w:tcW w:w="1286" w:type="dxa"/>
            <w:vAlign w:val="center"/>
          </w:tcPr>
          <w:p w:rsidR="0087222D" w:rsidRPr="00D73998" w:rsidRDefault="00663E62">
            <w:pPr>
              <w:jc w:val="left"/>
            </w:pPr>
            <w:r w:rsidRPr="00D73998">
              <w:rPr>
                <w:sz w:val="24"/>
              </w:rPr>
              <w:t>过去六个月</w:t>
            </w:r>
          </w:p>
        </w:tc>
        <w:tc>
          <w:tcPr>
            <w:tcW w:w="1286" w:type="dxa"/>
            <w:vAlign w:val="center"/>
          </w:tcPr>
          <w:p w:rsidR="0087222D" w:rsidRPr="00D73998" w:rsidRDefault="00663E62">
            <w:pPr>
              <w:jc w:val="center"/>
            </w:pPr>
            <w:r w:rsidRPr="00D73998">
              <w:rPr>
                <w:sz w:val="24"/>
              </w:rPr>
              <w:t>1.39%</w:t>
            </w:r>
          </w:p>
        </w:tc>
        <w:tc>
          <w:tcPr>
            <w:tcW w:w="1286" w:type="dxa"/>
            <w:vAlign w:val="center"/>
          </w:tcPr>
          <w:p w:rsidR="0087222D" w:rsidRPr="00D73998" w:rsidRDefault="00663E62">
            <w:pPr>
              <w:jc w:val="center"/>
            </w:pPr>
            <w:r w:rsidRPr="00D73998">
              <w:rPr>
                <w:sz w:val="24"/>
              </w:rPr>
              <w:t>0.08%</w:t>
            </w:r>
          </w:p>
        </w:tc>
        <w:tc>
          <w:tcPr>
            <w:tcW w:w="1285" w:type="dxa"/>
            <w:vAlign w:val="center"/>
          </w:tcPr>
          <w:p w:rsidR="0087222D" w:rsidRPr="00D73998" w:rsidRDefault="00663E62">
            <w:pPr>
              <w:jc w:val="center"/>
            </w:pPr>
            <w:r w:rsidRPr="00D73998">
              <w:rPr>
                <w:sz w:val="24"/>
              </w:rPr>
              <w:t>1.80%</w:t>
            </w:r>
          </w:p>
        </w:tc>
        <w:tc>
          <w:tcPr>
            <w:tcW w:w="1285" w:type="dxa"/>
            <w:vAlign w:val="center"/>
          </w:tcPr>
          <w:p w:rsidR="0087222D" w:rsidRPr="00D73998" w:rsidRDefault="00663E62">
            <w:pPr>
              <w:jc w:val="center"/>
            </w:pPr>
            <w:r w:rsidRPr="00D73998">
              <w:rPr>
                <w:sz w:val="24"/>
              </w:rPr>
              <w:t>0.39%</w:t>
            </w:r>
          </w:p>
        </w:tc>
        <w:tc>
          <w:tcPr>
            <w:tcW w:w="1285" w:type="dxa"/>
            <w:vAlign w:val="center"/>
          </w:tcPr>
          <w:p w:rsidR="0087222D" w:rsidRPr="00D73998" w:rsidRDefault="00663E62">
            <w:pPr>
              <w:jc w:val="center"/>
            </w:pPr>
            <w:r w:rsidRPr="00D73998">
              <w:rPr>
                <w:sz w:val="24"/>
              </w:rPr>
              <w:t>-0.41%</w:t>
            </w:r>
          </w:p>
        </w:tc>
        <w:tc>
          <w:tcPr>
            <w:tcW w:w="1285" w:type="dxa"/>
            <w:vAlign w:val="center"/>
          </w:tcPr>
          <w:p w:rsidR="0087222D" w:rsidRPr="00D73998" w:rsidRDefault="00663E62">
            <w:pPr>
              <w:jc w:val="center"/>
            </w:pPr>
            <w:r w:rsidRPr="00D73998">
              <w:rPr>
                <w:sz w:val="24"/>
              </w:rPr>
              <w:t>-0.31%</w:t>
            </w:r>
          </w:p>
        </w:tc>
      </w:tr>
      <w:tr w:rsidR="00D73998" w:rsidRPr="00D73998">
        <w:tc>
          <w:tcPr>
            <w:tcW w:w="1286" w:type="dxa"/>
            <w:vAlign w:val="center"/>
          </w:tcPr>
          <w:p w:rsidR="0087222D" w:rsidRPr="00D73998" w:rsidRDefault="00663E62">
            <w:pPr>
              <w:jc w:val="left"/>
            </w:pPr>
            <w:r w:rsidRPr="00D73998">
              <w:rPr>
                <w:sz w:val="24"/>
              </w:rPr>
              <w:t>自基金合同生效起至今</w:t>
            </w:r>
          </w:p>
        </w:tc>
        <w:tc>
          <w:tcPr>
            <w:tcW w:w="1286" w:type="dxa"/>
            <w:vAlign w:val="center"/>
          </w:tcPr>
          <w:p w:rsidR="0087222D" w:rsidRPr="00D73998" w:rsidRDefault="00663E62">
            <w:pPr>
              <w:jc w:val="center"/>
            </w:pPr>
            <w:r w:rsidRPr="00D73998">
              <w:rPr>
                <w:sz w:val="24"/>
              </w:rPr>
              <w:t>2.10%</w:t>
            </w:r>
          </w:p>
        </w:tc>
        <w:tc>
          <w:tcPr>
            <w:tcW w:w="1286" w:type="dxa"/>
            <w:vAlign w:val="center"/>
          </w:tcPr>
          <w:p w:rsidR="0087222D" w:rsidRPr="00D73998" w:rsidRDefault="00663E62">
            <w:pPr>
              <w:jc w:val="center"/>
            </w:pPr>
            <w:r w:rsidRPr="00D73998">
              <w:rPr>
                <w:sz w:val="24"/>
              </w:rPr>
              <w:t>0.08%</w:t>
            </w:r>
          </w:p>
        </w:tc>
        <w:tc>
          <w:tcPr>
            <w:tcW w:w="1285" w:type="dxa"/>
            <w:vAlign w:val="center"/>
          </w:tcPr>
          <w:p w:rsidR="0087222D" w:rsidRPr="00D73998" w:rsidRDefault="00663E62">
            <w:pPr>
              <w:jc w:val="center"/>
            </w:pPr>
            <w:r w:rsidRPr="00D73998">
              <w:rPr>
                <w:sz w:val="24"/>
              </w:rPr>
              <w:t>1.88%</w:t>
            </w:r>
          </w:p>
        </w:tc>
        <w:tc>
          <w:tcPr>
            <w:tcW w:w="1285" w:type="dxa"/>
            <w:vAlign w:val="center"/>
          </w:tcPr>
          <w:p w:rsidR="0087222D" w:rsidRPr="00D73998" w:rsidRDefault="00663E62">
            <w:pPr>
              <w:jc w:val="center"/>
            </w:pPr>
            <w:r w:rsidRPr="00D73998">
              <w:rPr>
                <w:sz w:val="24"/>
              </w:rPr>
              <w:t>0.43%</w:t>
            </w:r>
          </w:p>
        </w:tc>
        <w:tc>
          <w:tcPr>
            <w:tcW w:w="1285" w:type="dxa"/>
            <w:vAlign w:val="center"/>
          </w:tcPr>
          <w:p w:rsidR="0087222D" w:rsidRPr="00D73998" w:rsidRDefault="00663E62">
            <w:pPr>
              <w:jc w:val="center"/>
            </w:pPr>
            <w:r w:rsidRPr="00D73998">
              <w:rPr>
                <w:sz w:val="24"/>
              </w:rPr>
              <w:t>0.22%</w:t>
            </w:r>
          </w:p>
        </w:tc>
        <w:tc>
          <w:tcPr>
            <w:tcW w:w="1285" w:type="dxa"/>
            <w:vAlign w:val="center"/>
          </w:tcPr>
          <w:p w:rsidR="0087222D" w:rsidRPr="00D73998" w:rsidRDefault="00663E62">
            <w:pPr>
              <w:jc w:val="center"/>
            </w:pPr>
            <w:r w:rsidRPr="00D73998">
              <w:rPr>
                <w:sz w:val="24"/>
              </w:rPr>
              <w:t>-0.35%</w:t>
            </w:r>
          </w:p>
        </w:tc>
      </w:tr>
    </w:tbl>
    <w:p w:rsidR="001A59F9" w:rsidRPr="00D73998" w:rsidRDefault="001A59F9" w:rsidP="00400137">
      <w:pPr>
        <w:tabs>
          <w:tab w:val="left" w:pos="426"/>
        </w:tabs>
        <w:spacing w:before="29" w:line="288" w:lineRule="auto"/>
        <w:jc w:val="left"/>
        <w:rPr>
          <w:kern w:val="0"/>
          <w:sz w:val="24"/>
        </w:rPr>
      </w:pPr>
      <w:r w:rsidRPr="00D73998">
        <w:rPr>
          <w:kern w:val="0"/>
          <w:sz w:val="24"/>
        </w:rPr>
        <w:t>注：本基金的业绩比较基准为</w:t>
      </w:r>
      <w:r w:rsidRPr="00D73998">
        <w:rPr>
          <w:kern w:val="0"/>
          <w:sz w:val="24"/>
        </w:rPr>
        <w:t>50%×</w:t>
      </w:r>
      <w:r w:rsidRPr="00D73998">
        <w:rPr>
          <w:kern w:val="0"/>
          <w:sz w:val="24"/>
        </w:rPr>
        <w:t>沪深</w:t>
      </w:r>
      <w:r w:rsidRPr="00D73998">
        <w:rPr>
          <w:kern w:val="0"/>
          <w:sz w:val="24"/>
        </w:rPr>
        <w:t>300</w:t>
      </w:r>
      <w:r w:rsidRPr="00D73998">
        <w:rPr>
          <w:kern w:val="0"/>
          <w:sz w:val="24"/>
        </w:rPr>
        <w:t>指数收益率</w:t>
      </w:r>
      <w:r w:rsidRPr="00D73998">
        <w:rPr>
          <w:kern w:val="0"/>
          <w:sz w:val="24"/>
        </w:rPr>
        <w:t>+50%×</w:t>
      </w:r>
      <w:r w:rsidRPr="00D73998">
        <w:rPr>
          <w:kern w:val="0"/>
          <w:sz w:val="24"/>
        </w:rPr>
        <w:t>中债综合全价指数收益率，每日进行再平衡过程。</w:t>
      </w:r>
    </w:p>
    <w:p w:rsidR="00660527" w:rsidRPr="00D73998" w:rsidRDefault="00660527" w:rsidP="00400137">
      <w:pPr>
        <w:tabs>
          <w:tab w:val="left" w:pos="426"/>
        </w:tabs>
        <w:spacing w:before="29" w:line="288" w:lineRule="auto"/>
        <w:jc w:val="left"/>
        <w:rPr>
          <w:kern w:val="0"/>
          <w:sz w:val="24"/>
        </w:rPr>
      </w:pPr>
    </w:p>
    <w:p w:rsidR="00852116" w:rsidRPr="00D73998" w:rsidRDefault="00852116" w:rsidP="007F57C2">
      <w:pPr>
        <w:spacing w:before="29" w:line="288" w:lineRule="auto"/>
        <w:rPr>
          <w:rFonts w:eastAsiaTheme="minorEastAsia"/>
          <w:b/>
          <w:sz w:val="24"/>
        </w:rPr>
      </w:pPr>
      <w:r w:rsidRPr="00D73998">
        <w:rPr>
          <w:rFonts w:eastAsiaTheme="minorEastAsia" w:hint="eastAsia"/>
          <w:b/>
          <w:sz w:val="24"/>
        </w:rPr>
        <w:t xml:space="preserve">3.2.2 </w:t>
      </w:r>
      <w:r w:rsidR="00BC415C" w:rsidRPr="00D73998">
        <w:rPr>
          <w:rFonts w:eastAsiaTheme="minorEastAsia"/>
          <w:b/>
          <w:sz w:val="24"/>
        </w:rPr>
        <w:t>自基金合同生效以来</w:t>
      </w:r>
      <w:r w:rsidRPr="00D73998">
        <w:rPr>
          <w:rFonts w:eastAsiaTheme="minorEastAsia"/>
          <w:b/>
          <w:sz w:val="24"/>
        </w:rPr>
        <w:t>基金份额累计净值增长率变动及其与同期业绩比较基准收益率变动的比较</w:t>
      </w:r>
      <w:r w:rsidRPr="00D73998">
        <w:rPr>
          <w:rFonts w:eastAsiaTheme="minorEastAsia"/>
          <w:b/>
          <w:sz w:val="24"/>
        </w:rPr>
        <w:t xml:space="preserve"> </w:t>
      </w:r>
    </w:p>
    <w:p w:rsidR="00097CBA" w:rsidRPr="00D73998" w:rsidRDefault="00097CBA" w:rsidP="00C83741">
      <w:pPr>
        <w:pStyle w:val="21"/>
        <w:spacing w:before="29" w:line="288" w:lineRule="auto"/>
        <w:ind w:firstLineChars="0" w:firstLine="0"/>
        <w:rPr>
          <w:rFonts w:ascii="Times New Roman" w:hAnsi="Times New Roman"/>
          <w:color w:val="auto"/>
        </w:rPr>
      </w:pPr>
      <w:r w:rsidRPr="00D73998">
        <w:rPr>
          <w:rFonts w:ascii="Times New Roman" w:hAnsi="Times New Roman"/>
          <w:color w:val="auto"/>
        </w:rPr>
        <w:t>1</w:t>
      </w:r>
      <w:r w:rsidRPr="00D73998">
        <w:rPr>
          <w:rFonts w:ascii="Times New Roman" w:hAnsi="Times New Roman" w:hint="eastAsia"/>
          <w:color w:val="auto"/>
        </w:rPr>
        <w:t>、</w:t>
      </w:r>
      <w:r w:rsidRPr="00D73998">
        <w:rPr>
          <w:rFonts w:ascii="Times New Roman" w:hAnsi="Times New Roman"/>
          <w:color w:val="auto"/>
        </w:rPr>
        <w:t>交银优选回报灵活配置混合</w:t>
      </w:r>
      <w:r w:rsidRPr="00D73998">
        <w:rPr>
          <w:rFonts w:ascii="Times New Roman" w:hAnsi="Times New Roman"/>
          <w:color w:val="auto"/>
        </w:rPr>
        <w:t>A</w:t>
      </w:r>
    </w:p>
    <w:p w:rsidR="001A59F9" w:rsidRPr="00D73998"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D73998">
        <w:rPr>
          <w:rFonts w:asciiTheme="minorEastAsia" w:eastAsiaTheme="minorEastAsia" w:hAnsiTheme="minorEastAsia"/>
          <w:noProof/>
          <w:color w:val="auto"/>
          <w:sz w:val="21"/>
          <w:szCs w:val="21"/>
        </w:rPr>
        <w:lastRenderedPageBreak/>
        <w:drawing>
          <wp:inline distT="0" distB="0" distL="0" distR="0" wp14:anchorId="483B1269" wp14:editId="1D3E2B4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D73998" w:rsidRDefault="001A59F9" w:rsidP="00400137">
      <w:pPr>
        <w:tabs>
          <w:tab w:val="left" w:pos="426"/>
        </w:tabs>
        <w:spacing w:before="29" w:line="288" w:lineRule="auto"/>
        <w:jc w:val="left"/>
        <w:rPr>
          <w:kern w:val="0"/>
          <w:sz w:val="24"/>
        </w:rPr>
      </w:pPr>
      <w:r w:rsidRPr="00D73998">
        <w:rPr>
          <w:kern w:val="0"/>
          <w:sz w:val="24"/>
        </w:rPr>
        <w:t>注：本基金基金合同生效日为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日，基金合同生效日至报告期期末，本基金运作时间未满一年。本基金建仓期为自基金合同生效日起的</w:t>
      </w:r>
      <w:r w:rsidRPr="00D73998">
        <w:rPr>
          <w:kern w:val="0"/>
          <w:sz w:val="24"/>
        </w:rPr>
        <w:t>6</w:t>
      </w:r>
      <w:r w:rsidRPr="00D73998">
        <w:rPr>
          <w:kern w:val="0"/>
          <w:sz w:val="24"/>
        </w:rPr>
        <w:t>个月。截至建仓期结束，本基金各项资产配置比例符合基金合同及招募说明书有关投资比例的约定。</w:t>
      </w:r>
    </w:p>
    <w:p w:rsidR="00C83741" w:rsidRPr="00D73998" w:rsidRDefault="00C83741" w:rsidP="00400137">
      <w:pPr>
        <w:tabs>
          <w:tab w:val="left" w:pos="426"/>
        </w:tabs>
        <w:spacing w:before="29" w:line="288" w:lineRule="auto"/>
        <w:jc w:val="left"/>
        <w:rPr>
          <w:kern w:val="0"/>
          <w:sz w:val="24"/>
        </w:rPr>
      </w:pPr>
    </w:p>
    <w:p w:rsidR="001A59F9" w:rsidRPr="00D73998" w:rsidRDefault="001A59F9" w:rsidP="00C83741">
      <w:pPr>
        <w:pStyle w:val="21"/>
        <w:spacing w:before="29" w:line="288" w:lineRule="auto"/>
        <w:ind w:firstLineChars="0" w:firstLine="0"/>
        <w:rPr>
          <w:rFonts w:ascii="Times New Roman" w:hAnsi="Times New Roman"/>
          <w:color w:val="auto"/>
        </w:rPr>
      </w:pPr>
      <w:r w:rsidRPr="00D73998">
        <w:rPr>
          <w:rFonts w:ascii="Times New Roman" w:hAnsi="Times New Roman"/>
          <w:color w:val="auto"/>
        </w:rPr>
        <w:t>2</w:t>
      </w:r>
      <w:r w:rsidRPr="00D73998">
        <w:rPr>
          <w:rFonts w:ascii="Times New Roman" w:hAnsi="Times New Roman" w:hint="eastAsia"/>
          <w:color w:val="auto"/>
        </w:rPr>
        <w:t>、</w:t>
      </w:r>
      <w:r w:rsidRPr="00D73998">
        <w:rPr>
          <w:rFonts w:ascii="Times New Roman" w:hAnsi="Times New Roman"/>
          <w:color w:val="auto"/>
        </w:rPr>
        <w:t>交银优选回报灵活配置混合</w:t>
      </w:r>
      <w:r w:rsidRPr="00D73998">
        <w:rPr>
          <w:rFonts w:ascii="Times New Roman" w:hAnsi="Times New Roman"/>
          <w:color w:val="auto"/>
        </w:rPr>
        <w:t>C</w:t>
      </w:r>
    </w:p>
    <w:p w:rsidR="001A59F9" w:rsidRPr="00D73998"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D73998">
        <w:rPr>
          <w:rFonts w:asciiTheme="minorEastAsia" w:eastAsiaTheme="minorEastAsia" w:hAnsiTheme="minorEastAsia"/>
          <w:noProof/>
          <w:color w:val="auto"/>
          <w:sz w:val="21"/>
          <w:szCs w:val="21"/>
        </w:rPr>
        <w:drawing>
          <wp:inline distT="0" distB="0" distL="0" distR="0" wp14:anchorId="750FE4B0" wp14:editId="7DC52B38">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73998" w:rsidRDefault="001A59F9" w:rsidP="00400137">
      <w:pPr>
        <w:tabs>
          <w:tab w:val="left" w:pos="426"/>
        </w:tabs>
        <w:spacing w:before="29" w:line="288" w:lineRule="auto"/>
        <w:jc w:val="left"/>
        <w:rPr>
          <w:kern w:val="0"/>
          <w:sz w:val="24"/>
        </w:rPr>
      </w:pPr>
      <w:r w:rsidRPr="00D73998">
        <w:rPr>
          <w:kern w:val="0"/>
          <w:sz w:val="24"/>
        </w:rPr>
        <w:t>注：本基金基金合同生效日为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日，基金合同生效日至报告期期末，本基金运作时间未满一年。本基金建仓期为自基金合同生效日起的</w:t>
      </w:r>
      <w:r w:rsidRPr="00D73998">
        <w:rPr>
          <w:kern w:val="0"/>
          <w:sz w:val="24"/>
        </w:rPr>
        <w:t>6</w:t>
      </w:r>
      <w:r w:rsidRPr="00D73998">
        <w:rPr>
          <w:kern w:val="0"/>
          <w:sz w:val="24"/>
        </w:rPr>
        <w:t>个月。截至建仓期结束，本基金各项资产配置比例符合基金合同及招募说明书有关投资比例的约定。</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3.2.3 </w:t>
      </w:r>
      <w:r w:rsidR="00A225D8" w:rsidRPr="00D73998">
        <w:rPr>
          <w:rFonts w:eastAsiaTheme="minorEastAsia" w:hint="eastAsia"/>
          <w:b/>
          <w:sz w:val="24"/>
        </w:rPr>
        <w:t>自基金合同生效以来</w:t>
      </w:r>
      <w:r w:rsidRPr="00D73998">
        <w:rPr>
          <w:rFonts w:eastAsiaTheme="minorEastAsia" w:hint="eastAsia"/>
          <w:b/>
          <w:sz w:val="24"/>
        </w:rPr>
        <w:t>基金每年净值增长率及其与同期业绩比较基准收益率的比较</w:t>
      </w:r>
    </w:p>
    <w:p w:rsidR="00097CBA" w:rsidRPr="00D73998" w:rsidRDefault="00444936" w:rsidP="00E62358">
      <w:pPr>
        <w:pStyle w:val="21"/>
        <w:spacing w:before="29" w:line="288" w:lineRule="auto"/>
        <w:ind w:firstLineChars="0" w:firstLine="0"/>
        <w:rPr>
          <w:rFonts w:ascii="Times New Roman" w:hAnsi="Times New Roman"/>
          <w:color w:val="auto"/>
        </w:rPr>
      </w:pPr>
      <w:r w:rsidRPr="00D73998">
        <w:rPr>
          <w:rFonts w:ascii="Times New Roman" w:hAnsi="Times New Roman" w:hint="eastAsia"/>
          <w:color w:val="auto"/>
        </w:rPr>
        <w:t>1</w:t>
      </w:r>
      <w:r w:rsidRPr="00D73998">
        <w:rPr>
          <w:rFonts w:ascii="Times New Roman" w:hAnsi="Times New Roman" w:hint="eastAsia"/>
          <w:color w:val="auto"/>
        </w:rPr>
        <w:t>、</w:t>
      </w:r>
      <w:r w:rsidR="00097CBA" w:rsidRPr="00D73998">
        <w:rPr>
          <w:rFonts w:ascii="Times New Roman" w:hAnsi="Times New Roman"/>
          <w:color w:val="auto"/>
        </w:rPr>
        <w:t>交银优选回报灵活配置混合</w:t>
      </w:r>
      <w:r w:rsidR="00097CBA" w:rsidRPr="00D73998">
        <w:rPr>
          <w:rFonts w:ascii="Times New Roman" w:hAnsi="Times New Roman"/>
          <w:color w:val="auto"/>
        </w:rPr>
        <w:t>A</w:t>
      </w:r>
    </w:p>
    <w:p w:rsidR="00143C09" w:rsidRPr="00D73998"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D73998">
        <w:rPr>
          <w:rFonts w:asciiTheme="minorEastAsia" w:eastAsiaTheme="minorEastAsia" w:hAnsiTheme="minorEastAsia"/>
          <w:noProof/>
          <w:szCs w:val="21"/>
        </w:rPr>
        <w:drawing>
          <wp:inline distT="0" distB="0" distL="0" distR="0" wp14:anchorId="10180A25" wp14:editId="0549D83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73998" w:rsidRDefault="001A59F9" w:rsidP="00400137">
      <w:pPr>
        <w:tabs>
          <w:tab w:val="left" w:pos="426"/>
        </w:tabs>
        <w:spacing w:before="29" w:line="288" w:lineRule="auto"/>
        <w:jc w:val="left"/>
        <w:rPr>
          <w:kern w:val="0"/>
          <w:sz w:val="24"/>
        </w:rPr>
      </w:pPr>
      <w:r w:rsidRPr="00D73998">
        <w:rPr>
          <w:kern w:val="0"/>
          <w:sz w:val="24"/>
        </w:rPr>
        <w:t>注：图示日期为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日。基金合同生效当年的净值增长率按照当年实际存续期计算。</w:t>
      </w:r>
    </w:p>
    <w:p w:rsidR="00E62358" w:rsidRPr="00D73998" w:rsidRDefault="00E62358" w:rsidP="00400137">
      <w:pPr>
        <w:tabs>
          <w:tab w:val="left" w:pos="426"/>
        </w:tabs>
        <w:spacing w:before="29" w:line="288" w:lineRule="auto"/>
        <w:jc w:val="left"/>
        <w:rPr>
          <w:kern w:val="0"/>
          <w:sz w:val="24"/>
        </w:rPr>
      </w:pPr>
    </w:p>
    <w:p w:rsidR="001A59F9" w:rsidRPr="00D73998" w:rsidRDefault="001A59F9" w:rsidP="00E62358">
      <w:pPr>
        <w:pStyle w:val="21"/>
        <w:spacing w:before="29" w:line="288" w:lineRule="auto"/>
        <w:ind w:firstLineChars="0" w:firstLine="0"/>
        <w:rPr>
          <w:rFonts w:asciiTheme="minorEastAsia" w:eastAsiaTheme="minorEastAsia" w:hAnsiTheme="minorEastAsia"/>
          <w:b/>
          <w:color w:val="auto"/>
          <w:szCs w:val="21"/>
        </w:rPr>
      </w:pPr>
      <w:r w:rsidRPr="00D73998">
        <w:rPr>
          <w:rFonts w:ascii="Times New Roman" w:hAnsi="Times New Roman"/>
          <w:color w:val="auto"/>
        </w:rPr>
        <w:t>2</w:t>
      </w:r>
      <w:r w:rsidRPr="00D73998">
        <w:rPr>
          <w:rFonts w:ascii="Times New Roman" w:hAnsi="Times New Roman" w:hint="eastAsia"/>
          <w:color w:val="auto"/>
        </w:rPr>
        <w:t>、</w:t>
      </w:r>
      <w:r w:rsidRPr="00D73998">
        <w:rPr>
          <w:rFonts w:ascii="Times New Roman" w:hAnsi="Times New Roman"/>
          <w:color w:val="auto"/>
        </w:rPr>
        <w:t>交银优选回报灵活配置混合</w:t>
      </w:r>
      <w:r w:rsidRPr="00D73998">
        <w:rPr>
          <w:rFonts w:ascii="Times New Roman" w:hAnsi="Times New Roman"/>
          <w:color w:val="auto"/>
        </w:rPr>
        <w:t>C</w:t>
      </w:r>
    </w:p>
    <w:p w:rsidR="001A59F9" w:rsidRPr="00D73998"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D73998">
        <w:rPr>
          <w:rFonts w:asciiTheme="minorEastAsia" w:eastAsiaTheme="minorEastAsia" w:hAnsiTheme="minorEastAsia"/>
          <w:noProof/>
          <w:szCs w:val="21"/>
        </w:rPr>
        <w:drawing>
          <wp:inline distT="0" distB="0" distL="0" distR="0" wp14:anchorId="7CF8F80B" wp14:editId="7650A91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73998" w:rsidRDefault="001A59F9" w:rsidP="00400137">
      <w:pPr>
        <w:tabs>
          <w:tab w:val="left" w:pos="426"/>
        </w:tabs>
        <w:spacing w:before="29" w:line="288" w:lineRule="auto"/>
        <w:jc w:val="left"/>
        <w:rPr>
          <w:kern w:val="0"/>
          <w:sz w:val="24"/>
        </w:rPr>
      </w:pPr>
      <w:r w:rsidRPr="00D73998">
        <w:rPr>
          <w:kern w:val="0"/>
          <w:sz w:val="24"/>
        </w:rPr>
        <w:t>注：图示日期为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日。基金合同生效当年的净值增</w:t>
      </w:r>
      <w:r w:rsidRPr="00D73998">
        <w:rPr>
          <w:kern w:val="0"/>
          <w:sz w:val="24"/>
        </w:rPr>
        <w:lastRenderedPageBreak/>
        <w:t>长率按照当年实际存续期计算。</w:t>
      </w:r>
    </w:p>
    <w:p w:rsidR="002E63B8" w:rsidRPr="00D73998" w:rsidRDefault="002E63B8" w:rsidP="00660527">
      <w:pPr>
        <w:spacing w:line="360" w:lineRule="auto"/>
        <w:jc w:val="left"/>
        <w:rPr>
          <w:rFonts w:asciiTheme="minorEastAsia" w:eastAsiaTheme="minorEastAsia" w:hAnsiTheme="minorEastAsia"/>
          <w:szCs w:val="21"/>
        </w:rPr>
      </w:pPr>
    </w:p>
    <w:p w:rsidR="000B2C76" w:rsidRPr="00D73998" w:rsidRDefault="000B2C76" w:rsidP="00D73998">
      <w:pPr>
        <w:pStyle w:val="20"/>
        <w:spacing w:before="29" w:after="0" w:line="288" w:lineRule="auto"/>
        <w:rPr>
          <w:rFonts w:ascii="Times New Roman" w:hAnsi="Times New Roman"/>
          <w:kern w:val="0"/>
          <w:szCs w:val="24"/>
        </w:rPr>
      </w:pPr>
      <w:bookmarkStart w:id="36" w:name="_Toc249760033"/>
      <w:bookmarkStart w:id="37" w:name="_Toc361324853"/>
      <w:bookmarkStart w:id="38" w:name="_Toc478312903"/>
      <w:r w:rsidRPr="00D73998">
        <w:rPr>
          <w:rFonts w:ascii="Times New Roman" w:hAnsi="Times New Roman"/>
          <w:kern w:val="0"/>
          <w:szCs w:val="24"/>
        </w:rPr>
        <w:t>3.3</w:t>
      </w:r>
      <w:r w:rsidRPr="00D73998">
        <w:rPr>
          <w:rFonts w:ascii="Times New Roman" w:hAnsi="Times New Roman" w:hint="eastAsia"/>
          <w:kern w:val="0"/>
          <w:szCs w:val="24"/>
        </w:rPr>
        <w:t xml:space="preserve"> </w:t>
      </w:r>
      <w:r w:rsidRPr="00D73998">
        <w:rPr>
          <w:rFonts w:ascii="Times New Roman" w:hAnsi="Times New Roman" w:hint="eastAsia"/>
          <w:kern w:val="0"/>
          <w:szCs w:val="24"/>
        </w:rPr>
        <w:t>过去三年基金的利润分配情况</w:t>
      </w:r>
      <w:bookmarkEnd w:id="36"/>
      <w:bookmarkEnd w:id="37"/>
      <w:bookmarkEnd w:id="38"/>
    </w:p>
    <w:p w:rsidR="000B2C76" w:rsidRPr="00D73998" w:rsidRDefault="0071054A" w:rsidP="00EC2228">
      <w:pPr>
        <w:pStyle w:val="21"/>
        <w:spacing w:before="29" w:line="288" w:lineRule="auto"/>
        <w:ind w:firstLineChars="0" w:firstLine="0"/>
        <w:rPr>
          <w:rFonts w:ascii="Times New Roman" w:hAnsi="Times New Roman"/>
          <w:color w:val="auto"/>
        </w:rPr>
      </w:pPr>
      <w:r w:rsidRPr="00D73998">
        <w:rPr>
          <w:rFonts w:ascii="Times New Roman" w:hAnsi="Times New Roman" w:hint="eastAsia"/>
          <w:color w:val="auto"/>
        </w:rPr>
        <w:t>1</w:t>
      </w:r>
      <w:r w:rsidRPr="00D73998">
        <w:rPr>
          <w:rFonts w:ascii="Times New Roman" w:hAnsi="Times New Roman" w:hint="eastAsia"/>
          <w:color w:val="auto"/>
        </w:rPr>
        <w:t>、</w:t>
      </w:r>
      <w:r w:rsidR="000B2C76" w:rsidRPr="00D73998">
        <w:rPr>
          <w:rFonts w:ascii="Times New Roman" w:hAnsi="Times New Roman"/>
          <w:color w:val="auto"/>
        </w:rPr>
        <w:t>交银优选回报灵活配置混合</w:t>
      </w:r>
      <w:r w:rsidR="000B2C76" w:rsidRPr="00D73998">
        <w:rPr>
          <w:rFonts w:ascii="Times New Roman" w:hAnsi="Times New Roman"/>
          <w:color w:val="auto"/>
        </w:rPr>
        <w:t>A</w:t>
      </w:r>
      <w:r w:rsidR="000B2C76" w:rsidRPr="00D73998">
        <w:rPr>
          <w:rFonts w:ascii="Times New Roman" w:hAnsi="Times New Roman" w:hint="eastAsia"/>
          <w:color w:val="auto"/>
        </w:rPr>
        <w:t>：</w:t>
      </w:r>
    </w:p>
    <w:p w:rsidR="000B2C76" w:rsidRPr="00D73998" w:rsidRDefault="000B2C76" w:rsidP="00E90E12">
      <w:pPr>
        <w:pStyle w:val="a0"/>
        <w:spacing w:line="360" w:lineRule="auto"/>
        <w:ind w:firstLine="480"/>
        <w:jc w:val="right"/>
        <w:rPr>
          <w:kern w:val="0"/>
          <w:sz w:val="24"/>
        </w:rPr>
      </w:pPr>
      <w:r w:rsidRPr="00D73998">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D73998" w:rsidRPr="00D73998" w:rsidTr="000D7898">
        <w:trPr>
          <w:jc w:val="center"/>
        </w:trPr>
        <w:tc>
          <w:tcPr>
            <w:tcW w:w="1157" w:type="dxa"/>
            <w:vAlign w:val="center"/>
          </w:tcPr>
          <w:p w:rsidR="006C3415" w:rsidRPr="00D73998" w:rsidRDefault="006C3415" w:rsidP="006F5934">
            <w:pPr>
              <w:spacing w:before="29" w:line="288" w:lineRule="auto"/>
              <w:jc w:val="center"/>
              <w:rPr>
                <w:sz w:val="24"/>
              </w:rPr>
            </w:pPr>
            <w:r w:rsidRPr="00D73998">
              <w:rPr>
                <w:rFonts w:hint="eastAsia"/>
                <w:sz w:val="24"/>
              </w:rPr>
              <w:t>年度</w:t>
            </w:r>
          </w:p>
        </w:tc>
        <w:tc>
          <w:tcPr>
            <w:tcW w:w="1378" w:type="dxa"/>
            <w:vAlign w:val="center"/>
          </w:tcPr>
          <w:p w:rsidR="006C3415" w:rsidRPr="00D73998" w:rsidRDefault="006C3415" w:rsidP="006F5934">
            <w:pPr>
              <w:spacing w:before="29" w:line="288" w:lineRule="auto"/>
              <w:jc w:val="center"/>
              <w:rPr>
                <w:sz w:val="24"/>
              </w:rPr>
            </w:pPr>
            <w:r w:rsidRPr="00D73998">
              <w:rPr>
                <w:rFonts w:hint="eastAsia"/>
                <w:sz w:val="24"/>
              </w:rPr>
              <w:t>每</w:t>
            </w:r>
            <w:r w:rsidRPr="00D73998">
              <w:rPr>
                <w:sz w:val="24"/>
              </w:rPr>
              <w:t>10</w:t>
            </w:r>
            <w:r w:rsidRPr="00D73998">
              <w:rPr>
                <w:rFonts w:hint="eastAsia"/>
                <w:sz w:val="24"/>
              </w:rPr>
              <w:t>份基金份额分红数</w:t>
            </w:r>
          </w:p>
        </w:tc>
        <w:tc>
          <w:tcPr>
            <w:tcW w:w="1839" w:type="dxa"/>
            <w:vAlign w:val="center"/>
          </w:tcPr>
          <w:p w:rsidR="006C3415" w:rsidRPr="00D73998" w:rsidRDefault="006C3415" w:rsidP="006F5934">
            <w:pPr>
              <w:spacing w:before="29" w:line="288" w:lineRule="auto"/>
              <w:jc w:val="center"/>
              <w:rPr>
                <w:sz w:val="24"/>
              </w:rPr>
            </w:pPr>
            <w:r w:rsidRPr="00D73998">
              <w:rPr>
                <w:rFonts w:hint="eastAsia"/>
                <w:sz w:val="24"/>
              </w:rPr>
              <w:t>现金形式发放总额</w:t>
            </w:r>
          </w:p>
        </w:tc>
        <w:tc>
          <w:tcPr>
            <w:tcW w:w="1950" w:type="dxa"/>
            <w:vAlign w:val="center"/>
          </w:tcPr>
          <w:p w:rsidR="006C3415" w:rsidRPr="00D73998" w:rsidRDefault="006C3415" w:rsidP="006F5934">
            <w:pPr>
              <w:spacing w:before="29" w:line="288" w:lineRule="auto"/>
              <w:jc w:val="center"/>
              <w:rPr>
                <w:sz w:val="24"/>
              </w:rPr>
            </w:pPr>
            <w:r w:rsidRPr="00D73998">
              <w:rPr>
                <w:rFonts w:hint="eastAsia"/>
                <w:sz w:val="24"/>
              </w:rPr>
              <w:t>再投资形式发放总额</w:t>
            </w:r>
          </w:p>
        </w:tc>
        <w:tc>
          <w:tcPr>
            <w:tcW w:w="1894" w:type="dxa"/>
            <w:vAlign w:val="center"/>
          </w:tcPr>
          <w:p w:rsidR="006C3415" w:rsidRPr="00D73998" w:rsidRDefault="006C3415" w:rsidP="006F5934">
            <w:pPr>
              <w:spacing w:before="29" w:line="288" w:lineRule="auto"/>
              <w:jc w:val="center"/>
              <w:rPr>
                <w:sz w:val="24"/>
              </w:rPr>
            </w:pPr>
            <w:r w:rsidRPr="00D73998">
              <w:rPr>
                <w:rFonts w:hint="eastAsia"/>
                <w:sz w:val="24"/>
              </w:rPr>
              <w:t>年度利润分配合计</w:t>
            </w:r>
          </w:p>
        </w:tc>
        <w:tc>
          <w:tcPr>
            <w:tcW w:w="1068" w:type="dxa"/>
            <w:vAlign w:val="center"/>
          </w:tcPr>
          <w:p w:rsidR="006C3415" w:rsidRPr="00D73998" w:rsidRDefault="006C3415" w:rsidP="006F5934">
            <w:pPr>
              <w:spacing w:before="29" w:line="288" w:lineRule="auto"/>
              <w:jc w:val="center"/>
              <w:rPr>
                <w:sz w:val="24"/>
              </w:rPr>
            </w:pPr>
            <w:r w:rsidRPr="00D73998">
              <w:rPr>
                <w:rFonts w:hint="eastAsia"/>
                <w:sz w:val="24"/>
              </w:rPr>
              <w:t>备注</w:t>
            </w:r>
          </w:p>
        </w:tc>
      </w:tr>
      <w:tr w:rsidR="00D73998" w:rsidRPr="00D73998">
        <w:trPr>
          <w:jc w:val="center"/>
        </w:trPr>
        <w:tc>
          <w:tcPr>
            <w:tcW w:w="1157" w:type="dxa"/>
            <w:vAlign w:val="center"/>
          </w:tcPr>
          <w:p w:rsidR="0087222D" w:rsidRPr="00D73998" w:rsidRDefault="00663E62">
            <w:pPr>
              <w:jc w:val="center"/>
            </w:pPr>
            <w:r w:rsidRPr="00D73998">
              <w:rPr>
                <w:sz w:val="24"/>
              </w:rPr>
              <w:t>2016</w:t>
            </w:r>
            <w:r w:rsidRPr="00D73998">
              <w:rPr>
                <w:sz w:val="24"/>
              </w:rPr>
              <w:t>年</w:t>
            </w:r>
          </w:p>
        </w:tc>
        <w:tc>
          <w:tcPr>
            <w:tcW w:w="1378" w:type="dxa"/>
            <w:vAlign w:val="center"/>
          </w:tcPr>
          <w:p w:rsidR="0087222D" w:rsidRPr="00D73998" w:rsidRDefault="00663E62">
            <w:pPr>
              <w:jc w:val="right"/>
            </w:pPr>
            <w:r w:rsidRPr="00D73998">
              <w:rPr>
                <w:sz w:val="24"/>
              </w:rPr>
              <w:t>-</w:t>
            </w:r>
          </w:p>
        </w:tc>
        <w:tc>
          <w:tcPr>
            <w:tcW w:w="1839" w:type="dxa"/>
            <w:vAlign w:val="center"/>
          </w:tcPr>
          <w:p w:rsidR="0087222D" w:rsidRPr="00D73998" w:rsidRDefault="00663E62">
            <w:pPr>
              <w:jc w:val="right"/>
            </w:pPr>
            <w:r w:rsidRPr="00D73998">
              <w:rPr>
                <w:sz w:val="24"/>
              </w:rPr>
              <w:t>-</w:t>
            </w:r>
          </w:p>
        </w:tc>
        <w:tc>
          <w:tcPr>
            <w:tcW w:w="1950" w:type="dxa"/>
            <w:vAlign w:val="center"/>
          </w:tcPr>
          <w:p w:rsidR="0087222D" w:rsidRPr="00D73998" w:rsidRDefault="00663E62">
            <w:pPr>
              <w:jc w:val="right"/>
            </w:pPr>
            <w:r w:rsidRPr="00D73998">
              <w:rPr>
                <w:sz w:val="24"/>
              </w:rPr>
              <w:t>-</w:t>
            </w:r>
          </w:p>
        </w:tc>
        <w:tc>
          <w:tcPr>
            <w:tcW w:w="1894" w:type="dxa"/>
            <w:vAlign w:val="center"/>
          </w:tcPr>
          <w:p w:rsidR="0087222D" w:rsidRPr="00D73998" w:rsidRDefault="00663E62">
            <w:pPr>
              <w:jc w:val="right"/>
            </w:pPr>
            <w:r w:rsidRPr="00D73998">
              <w:rPr>
                <w:sz w:val="24"/>
              </w:rPr>
              <w:t>-</w:t>
            </w:r>
          </w:p>
        </w:tc>
        <w:tc>
          <w:tcPr>
            <w:tcW w:w="1068" w:type="dxa"/>
            <w:vAlign w:val="center"/>
          </w:tcPr>
          <w:p w:rsidR="0087222D" w:rsidRPr="00D73998" w:rsidRDefault="00663E62" w:rsidP="00BD1ED4">
            <w:pPr>
              <w:jc w:val="right"/>
            </w:pPr>
            <w:r w:rsidRPr="00D73998">
              <w:rPr>
                <w:sz w:val="24"/>
              </w:rPr>
              <w:t>-</w:t>
            </w:r>
          </w:p>
        </w:tc>
      </w:tr>
      <w:tr w:rsidR="006C3415" w:rsidRPr="00D73998" w:rsidTr="00511875">
        <w:trPr>
          <w:jc w:val="center"/>
        </w:trPr>
        <w:tc>
          <w:tcPr>
            <w:tcW w:w="1157" w:type="dxa"/>
            <w:vAlign w:val="center"/>
          </w:tcPr>
          <w:p w:rsidR="006C3415" w:rsidRPr="00D73998" w:rsidRDefault="006C3415" w:rsidP="00773D24">
            <w:pPr>
              <w:autoSpaceDE w:val="0"/>
              <w:autoSpaceDN w:val="0"/>
              <w:adjustRightInd w:val="0"/>
              <w:spacing w:before="29" w:line="288" w:lineRule="auto"/>
              <w:ind w:left="15"/>
              <w:jc w:val="center"/>
              <w:rPr>
                <w:rFonts w:asciiTheme="minorEastAsia" w:eastAsiaTheme="minorEastAsia" w:hAnsiTheme="minorEastAsia"/>
                <w:szCs w:val="21"/>
              </w:rPr>
            </w:pPr>
            <w:r w:rsidRPr="00D73998">
              <w:rPr>
                <w:rFonts w:hint="eastAsia"/>
                <w:sz w:val="24"/>
              </w:rPr>
              <w:t>合计</w:t>
            </w:r>
          </w:p>
        </w:tc>
        <w:tc>
          <w:tcPr>
            <w:tcW w:w="1378" w:type="dxa"/>
            <w:vAlign w:val="center"/>
          </w:tcPr>
          <w:p w:rsidR="006C3415" w:rsidRPr="00D73998" w:rsidRDefault="006C3415" w:rsidP="00511875">
            <w:pPr>
              <w:autoSpaceDE w:val="0"/>
              <w:autoSpaceDN w:val="0"/>
              <w:adjustRightInd w:val="0"/>
              <w:spacing w:before="29" w:line="288" w:lineRule="auto"/>
              <w:ind w:left="15"/>
              <w:jc w:val="right"/>
              <w:rPr>
                <w:kern w:val="0"/>
                <w:sz w:val="24"/>
              </w:rPr>
            </w:pPr>
            <w:r w:rsidRPr="00D73998">
              <w:rPr>
                <w:kern w:val="0"/>
                <w:sz w:val="24"/>
              </w:rPr>
              <w:t>-</w:t>
            </w:r>
          </w:p>
        </w:tc>
        <w:tc>
          <w:tcPr>
            <w:tcW w:w="1839" w:type="dxa"/>
            <w:vAlign w:val="center"/>
          </w:tcPr>
          <w:p w:rsidR="006C3415"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950" w:type="dxa"/>
            <w:vAlign w:val="center"/>
          </w:tcPr>
          <w:p w:rsidR="006C3415"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894" w:type="dxa"/>
            <w:vAlign w:val="center"/>
          </w:tcPr>
          <w:p w:rsidR="006C3415"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068" w:type="dxa"/>
            <w:vAlign w:val="center"/>
          </w:tcPr>
          <w:p w:rsidR="006C3415"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r>
    </w:tbl>
    <w:p w:rsidR="00E90E12" w:rsidRPr="00D73998" w:rsidRDefault="00E90E12" w:rsidP="00400137">
      <w:pPr>
        <w:tabs>
          <w:tab w:val="left" w:pos="426"/>
        </w:tabs>
        <w:spacing w:before="29" w:line="288" w:lineRule="auto"/>
        <w:jc w:val="left"/>
        <w:rPr>
          <w:kern w:val="0"/>
          <w:sz w:val="24"/>
        </w:rPr>
      </w:pPr>
    </w:p>
    <w:p w:rsidR="000B2C76" w:rsidRPr="00D73998" w:rsidRDefault="0071054A" w:rsidP="00EC2228">
      <w:pPr>
        <w:pStyle w:val="21"/>
        <w:spacing w:before="29" w:line="288" w:lineRule="auto"/>
        <w:ind w:firstLineChars="0" w:firstLine="0"/>
        <w:rPr>
          <w:rFonts w:ascii="Times New Roman" w:hAnsi="Times New Roman"/>
          <w:color w:val="auto"/>
        </w:rPr>
      </w:pPr>
      <w:r w:rsidRPr="00D73998">
        <w:rPr>
          <w:rFonts w:ascii="Times New Roman" w:hAnsi="Times New Roman" w:hint="eastAsia"/>
          <w:color w:val="auto"/>
        </w:rPr>
        <w:t>2</w:t>
      </w:r>
      <w:r w:rsidRPr="00D73998">
        <w:rPr>
          <w:rFonts w:ascii="Times New Roman" w:hAnsi="Times New Roman" w:hint="eastAsia"/>
          <w:color w:val="auto"/>
        </w:rPr>
        <w:t>、</w:t>
      </w:r>
      <w:r w:rsidR="000B2C76" w:rsidRPr="00D73998">
        <w:rPr>
          <w:rFonts w:ascii="Times New Roman" w:hAnsi="Times New Roman"/>
          <w:color w:val="auto"/>
        </w:rPr>
        <w:t>交银优选回报灵活配置混合</w:t>
      </w:r>
      <w:r w:rsidR="000B2C76" w:rsidRPr="00D73998">
        <w:rPr>
          <w:rFonts w:ascii="Times New Roman" w:hAnsi="Times New Roman"/>
          <w:color w:val="auto"/>
        </w:rPr>
        <w:t>C</w:t>
      </w:r>
      <w:r w:rsidR="000B2C76" w:rsidRPr="00D73998">
        <w:rPr>
          <w:rFonts w:ascii="Times New Roman" w:hAnsi="Times New Roman" w:hint="eastAsia"/>
          <w:color w:val="auto"/>
        </w:rPr>
        <w:t>：</w:t>
      </w:r>
    </w:p>
    <w:p w:rsidR="000B2C76" w:rsidRPr="00D73998" w:rsidRDefault="000B2C76" w:rsidP="00E90E12">
      <w:pPr>
        <w:pStyle w:val="a0"/>
        <w:spacing w:line="360" w:lineRule="auto"/>
        <w:ind w:firstLine="480"/>
        <w:jc w:val="right"/>
        <w:rPr>
          <w:kern w:val="0"/>
          <w:sz w:val="24"/>
        </w:rPr>
      </w:pPr>
      <w:r w:rsidRPr="00D73998">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D73998" w:rsidRPr="00D73998" w:rsidTr="000D7898">
        <w:trPr>
          <w:jc w:val="center"/>
        </w:trPr>
        <w:tc>
          <w:tcPr>
            <w:tcW w:w="1157" w:type="dxa"/>
            <w:vAlign w:val="center"/>
          </w:tcPr>
          <w:p w:rsidR="000525D9" w:rsidRPr="00D73998" w:rsidRDefault="000525D9" w:rsidP="006F5934">
            <w:pPr>
              <w:spacing w:before="29" w:line="288" w:lineRule="auto"/>
              <w:jc w:val="center"/>
              <w:rPr>
                <w:sz w:val="24"/>
              </w:rPr>
            </w:pPr>
            <w:r w:rsidRPr="00D73998">
              <w:rPr>
                <w:rFonts w:hint="eastAsia"/>
                <w:sz w:val="24"/>
              </w:rPr>
              <w:t>年度</w:t>
            </w:r>
          </w:p>
        </w:tc>
        <w:tc>
          <w:tcPr>
            <w:tcW w:w="1378" w:type="dxa"/>
            <w:vAlign w:val="center"/>
          </w:tcPr>
          <w:p w:rsidR="000525D9" w:rsidRPr="00D73998" w:rsidRDefault="000525D9" w:rsidP="006F5934">
            <w:pPr>
              <w:spacing w:before="29" w:line="288" w:lineRule="auto"/>
              <w:jc w:val="center"/>
              <w:rPr>
                <w:sz w:val="24"/>
              </w:rPr>
            </w:pPr>
            <w:r w:rsidRPr="00D73998">
              <w:rPr>
                <w:rFonts w:hint="eastAsia"/>
                <w:sz w:val="24"/>
              </w:rPr>
              <w:t>每</w:t>
            </w:r>
            <w:r w:rsidRPr="00D73998">
              <w:rPr>
                <w:sz w:val="24"/>
              </w:rPr>
              <w:t>10</w:t>
            </w:r>
            <w:r w:rsidRPr="00D73998">
              <w:rPr>
                <w:rFonts w:hint="eastAsia"/>
                <w:sz w:val="24"/>
              </w:rPr>
              <w:t>份基金份额分红数</w:t>
            </w:r>
          </w:p>
        </w:tc>
        <w:tc>
          <w:tcPr>
            <w:tcW w:w="1839" w:type="dxa"/>
            <w:vAlign w:val="center"/>
          </w:tcPr>
          <w:p w:rsidR="000525D9" w:rsidRPr="00D73998" w:rsidRDefault="000525D9" w:rsidP="006F5934">
            <w:pPr>
              <w:spacing w:before="29" w:line="288" w:lineRule="auto"/>
              <w:jc w:val="center"/>
              <w:rPr>
                <w:sz w:val="24"/>
              </w:rPr>
            </w:pPr>
            <w:r w:rsidRPr="00D73998">
              <w:rPr>
                <w:rFonts w:hint="eastAsia"/>
                <w:sz w:val="24"/>
              </w:rPr>
              <w:t>现金形式发放总额</w:t>
            </w:r>
          </w:p>
        </w:tc>
        <w:tc>
          <w:tcPr>
            <w:tcW w:w="1950" w:type="dxa"/>
            <w:vAlign w:val="center"/>
          </w:tcPr>
          <w:p w:rsidR="000525D9" w:rsidRPr="00D73998" w:rsidRDefault="000525D9" w:rsidP="006F5934">
            <w:pPr>
              <w:spacing w:before="29" w:line="288" w:lineRule="auto"/>
              <w:jc w:val="center"/>
              <w:rPr>
                <w:sz w:val="24"/>
              </w:rPr>
            </w:pPr>
            <w:r w:rsidRPr="00D73998">
              <w:rPr>
                <w:rFonts w:hint="eastAsia"/>
                <w:sz w:val="24"/>
              </w:rPr>
              <w:t>再投资形式发放总额</w:t>
            </w:r>
          </w:p>
        </w:tc>
        <w:tc>
          <w:tcPr>
            <w:tcW w:w="1894" w:type="dxa"/>
            <w:vAlign w:val="center"/>
          </w:tcPr>
          <w:p w:rsidR="000525D9" w:rsidRPr="00D73998" w:rsidRDefault="000525D9" w:rsidP="006F5934">
            <w:pPr>
              <w:spacing w:before="29" w:line="288" w:lineRule="auto"/>
              <w:jc w:val="center"/>
              <w:rPr>
                <w:sz w:val="24"/>
              </w:rPr>
            </w:pPr>
            <w:r w:rsidRPr="00D73998">
              <w:rPr>
                <w:rFonts w:hint="eastAsia"/>
                <w:sz w:val="24"/>
              </w:rPr>
              <w:t>年度利润分配合计</w:t>
            </w:r>
          </w:p>
        </w:tc>
        <w:tc>
          <w:tcPr>
            <w:tcW w:w="1068" w:type="dxa"/>
            <w:vAlign w:val="center"/>
          </w:tcPr>
          <w:p w:rsidR="000525D9" w:rsidRPr="00D73998" w:rsidRDefault="000525D9" w:rsidP="006F5934">
            <w:pPr>
              <w:spacing w:before="29" w:line="288" w:lineRule="auto"/>
              <w:jc w:val="center"/>
              <w:rPr>
                <w:sz w:val="24"/>
              </w:rPr>
            </w:pPr>
            <w:r w:rsidRPr="00D73998">
              <w:rPr>
                <w:rFonts w:hint="eastAsia"/>
                <w:sz w:val="24"/>
              </w:rPr>
              <w:t>备注</w:t>
            </w:r>
          </w:p>
        </w:tc>
      </w:tr>
      <w:tr w:rsidR="00D73998" w:rsidRPr="00D73998">
        <w:trPr>
          <w:jc w:val="center"/>
        </w:trPr>
        <w:tc>
          <w:tcPr>
            <w:tcW w:w="1157" w:type="dxa"/>
            <w:vAlign w:val="center"/>
          </w:tcPr>
          <w:p w:rsidR="0087222D" w:rsidRPr="00D73998" w:rsidRDefault="00663E62">
            <w:pPr>
              <w:jc w:val="center"/>
            </w:pPr>
            <w:r w:rsidRPr="00D73998">
              <w:rPr>
                <w:sz w:val="24"/>
              </w:rPr>
              <w:t>2016</w:t>
            </w:r>
            <w:r w:rsidRPr="00D73998">
              <w:rPr>
                <w:sz w:val="24"/>
              </w:rPr>
              <w:t>年</w:t>
            </w:r>
          </w:p>
        </w:tc>
        <w:tc>
          <w:tcPr>
            <w:tcW w:w="1378" w:type="dxa"/>
            <w:vAlign w:val="center"/>
          </w:tcPr>
          <w:p w:rsidR="0087222D" w:rsidRPr="00D73998" w:rsidRDefault="00663E62">
            <w:pPr>
              <w:jc w:val="right"/>
            </w:pPr>
            <w:r w:rsidRPr="00D73998">
              <w:rPr>
                <w:sz w:val="24"/>
              </w:rPr>
              <w:t>-</w:t>
            </w:r>
          </w:p>
        </w:tc>
        <w:tc>
          <w:tcPr>
            <w:tcW w:w="1839" w:type="dxa"/>
            <w:vAlign w:val="center"/>
          </w:tcPr>
          <w:p w:rsidR="0087222D" w:rsidRPr="00D73998" w:rsidRDefault="00663E62">
            <w:pPr>
              <w:jc w:val="right"/>
            </w:pPr>
            <w:r w:rsidRPr="00D73998">
              <w:rPr>
                <w:sz w:val="24"/>
              </w:rPr>
              <w:t>-</w:t>
            </w:r>
          </w:p>
        </w:tc>
        <w:tc>
          <w:tcPr>
            <w:tcW w:w="1950" w:type="dxa"/>
            <w:vAlign w:val="center"/>
          </w:tcPr>
          <w:p w:rsidR="0087222D" w:rsidRPr="00D73998" w:rsidRDefault="00663E62">
            <w:pPr>
              <w:jc w:val="right"/>
            </w:pPr>
            <w:r w:rsidRPr="00D73998">
              <w:rPr>
                <w:sz w:val="24"/>
              </w:rPr>
              <w:t>-</w:t>
            </w:r>
          </w:p>
        </w:tc>
        <w:tc>
          <w:tcPr>
            <w:tcW w:w="1894" w:type="dxa"/>
            <w:vAlign w:val="center"/>
          </w:tcPr>
          <w:p w:rsidR="0087222D" w:rsidRPr="00D73998" w:rsidRDefault="00663E62">
            <w:pPr>
              <w:jc w:val="right"/>
            </w:pPr>
            <w:r w:rsidRPr="00D73998">
              <w:rPr>
                <w:sz w:val="24"/>
              </w:rPr>
              <w:t>-</w:t>
            </w:r>
          </w:p>
        </w:tc>
        <w:tc>
          <w:tcPr>
            <w:tcW w:w="1068" w:type="dxa"/>
            <w:vAlign w:val="center"/>
          </w:tcPr>
          <w:p w:rsidR="0087222D" w:rsidRPr="00D73998" w:rsidRDefault="00663E62" w:rsidP="00BD1ED4">
            <w:pPr>
              <w:jc w:val="right"/>
            </w:pPr>
            <w:r w:rsidRPr="00D73998">
              <w:rPr>
                <w:sz w:val="24"/>
              </w:rPr>
              <w:t>-</w:t>
            </w:r>
          </w:p>
        </w:tc>
      </w:tr>
      <w:tr w:rsidR="000525D9" w:rsidRPr="00D73998" w:rsidTr="00511875">
        <w:trPr>
          <w:jc w:val="center"/>
        </w:trPr>
        <w:tc>
          <w:tcPr>
            <w:tcW w:w="1157" w:type="dxa"/>
            <w:vAlign w:val="center"/>
          </w:tcPr>
          <w:p w:rsidR="000525D9" w:rsidRPr="00D73998" w:rsidRDefault="000525D9" w:rsidP="00773D24">
            <w:pPr>
              <w:autoSpaceDE w:val="0"/>
              <w:autoSpaceDN w:val="0"/>
              <w:adjustRightInd w:val="0"/>
              <w:spacing w:before="29" w:line="288" w:lineRule="auto"/>
              <w:ind w:left="15"/>
              <w:jc w:val="center"/>
              <w:rPr>
                <w:rFonts w:asciiTheme="minorEastAsia" w:eastAsiaTheme="minorEastAsia" w:hAnsiTheme="minorEastAsia"/>
                <w:szCs w:val="21"/>
              </w:rPr>
            </w:pPr>
            <w:r w:rsidRPr="00D73998">
              <w:rPr>
                <w:rFonts w:hint="eastAsia"/>
                <w:sz w:val="24"/>
              </w:rPr>
              <w:t>合计</w:t>
            </w:r>
          </w:p>
        </w:tc>
        <w:tc>
          <w:tcPr>
            <w:tcW w:w="1378" w:type="dxa"/>
            <w:vAlign w:val="center"/>
          </w:tcPr>
          <w:p w:rsidR="000525D9"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839" w:type="dxa"/>
            <w:vAlign w:val="center"/>
          </w:tcPr>
          <w:p w:rsidR="000525D9"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950" w:type="dxa"/>
            <w:vAlign w:val="center"/>
          </w:tcPr>
          <w:p w:rsidR="000525D9"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894" w:type="dxa"/>
            <w:vAlign w:val="center"/>
          </w:tcPr>
          <w:p w:rsidR="000525D9"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c>
          <w:tcPr>
            <w:tcW w:w="1068" w:type="dxa"/>
            <w:vAlign w:val="center"/>
          </w:tcPr>
          <w:p w:rsidR="000525D9" w:rsidRPr="00D73998" w:rsidRDefault="00B355C5" w:rsidP="00511875">
            <w:pPr>
              <w:autoSpaceDE w:val="0"/>
              <w:autoSpaceDN w:val="0"/>
              <w:adjustRightInd w:val="0"/>
              <w:spacing w:before="29" w:line="288" w:lineRule="auto"/>
              <w:ind w:left="15"/>
              <w:jc w:val="right"/>
              <w:rPr>
                <w:kern w:val="0"/>
                <w:sz w:val="24"/>
              </w:rPr>
            </w:pPr>
            <w:r w:rsidRPr="00D73998">
              <w:rPr>
                <w:kern w:val="0"/>
                <w:sz w:val="24"/>
              </w:rPr>
              <w:t>-</w:t>
            </w:r>
          </w:p>
        </w:tc>
      </w:tr>
    </w:tbl>
    <w:p w:rsidR="001A59F9" w:rsidRPr="00D73998" w:rsidRDefault="001A59F9" w:rsidP="00026C9C">
      <w:pPr>
        <w:spacing w:line="360" w:lineRule="auto"/>
        <w:jc w:val="left"/>
        <w:rPr>
          <w:rFonts w:asciiTheme="minorEastAsia" w:eastAsiaTheme="minorEastAsia" w:hAnsiTheme="minorEastAsia"/>
          <w:szCs w:val="21"/>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312904"/>
      <w:r w:rsidRPr="00D73998">
        <w:rPr>
          <w:rFonts w:hint="eastAsia"/>
          <w:b/>
          <w:bCs/>
          <w:szCs w:val="24"/>
          <w:lang w:val="en-US"/>
        </w:rPr>
        <w:t>§</w:t>
      </w:r>
      <w:r w:rsidRPr="00D73998">
        <w:rPr>
          <w:b/>
          <w:bCs/>
          <w:szCs w:val="24"/>
          <w:lang w:val="en-US"/>
        </w:rPr>
        <w:t xml:space="preserve">4  </w:t>
      </w:r>
      <w:r w:rsidRPr="00D73998">
        <w:rPr>
          <w:rFonts w:hint="eastAsia"/>
          <w:b/>
          <w:bCs/>
          <w:szCs w:val="24"/>
          <w:lang w:val="en-US"/>
        </w:rPr>
        <w:t>管理人报告</w:t>
      </w:r>
      <w:bookmarkEnd w:id="39"/>
      <w:bookmarkEnd w:id="40"/>
      <w:bookmarkEnd w:id="41"/>
    </w:p>
    <w:p w:rsidR="00DB6EA0" w:rsidRPr="00D73998" w:rsidRDefault="00DB6EA0" w:rsidP="00DB6EA0"/>
    <w:p w:rsidR="001A59F9" w:rsidRPr="00D73998" w:rsidRDefault="001A59F9" w:rsidP="00D73998">
      <w:pPr>
        <w:pStyle w:val="20"/>
        <w:spacing w:before="29" w:after="0" w:line="288" w:lineRule="auto"/>
        <w:rPr>
          <w:rFonts w:ascii="Times New Roman" w:hAnsi="Times New Roman"/>
          <w:kern w:val="0"/>
          <w:szCs w:val="24"/>
        </w:rPr>
      </w:pPr>
      <w:bookmarkStart w:id="42" w:name="_Toc361324855"/>
      <w:bookmarkStart w:id="43" w:name="_Toc478312905"/>
      <w:r w:rsidRPr="00D73998">
        <w:rPr>
          <w:rFonts w:ascii="Times New Roman" w:hAnsi="Times New Roman"/>
          <w:kern w:val="0"/>
          <w:szCs w:val="24"/>
        </w:rPr>
        <w:t xml:space="preserve">4.1 </w:t>
      </w:r>
      <w:r w:rsidRPr="00D73998">
        <w:rPr>
          <w:rFonts w:ascii="Times New Roman" w:hAnsi="Times New Roman" w:hint="eastAsia"/>
          <w:kern w:val="0"/>
          <w:szCs w:val="24"/>
        </w:rPr>
        <w:t>基金管理人及基金经理情况</w:t>
      </w:r>
      <w:bookmarkEnd w:id="42"/>
      <w:bookmarkEnd w:id="43"/>
    </w:p>
    <w:p w:rsidR="001A59F9" w:rsidRPr="00D73998" w:rsidRDefault="001A59F9" w:rsidP="007F57C2">
      <w:pPr>
        <w:spacing w:before="29" w:line="288" w:lineRule="auto"/>
        <w:rPr>
          <w:rFonts w:eastAsiaTheme="minorEastAsia"/>
          <w:b/>
          <w:sz w:val="24"/>
        </w:rPr>
      </w:pPr>
      <w:r w:rsidRPr="00D73998">
        <w:rPr>
          <w:rFonts w:eastAsiaTheme="minorEastAsia"/>
          <w:b/>
          <w:sz w:val="24"/>
        </w:rPr>
        <w:t>4.1.1</w:t>
      </w:r>
      <w:r w:rsidR="0067271C" w:rsidRPr="00D73998">
        <w:rPr>
          <w:rFonts w:eastAsiaTheme="minorEastAsia" w:hint="eastAsia"/>
          <w:b/>
          <w:sz w:val="24"/>
        </w:rPr>
        <w:t xml:space="preserve"> </w:t>
      </w:r>
      <w:r w:rsidRPr="00D73998">
        <w:rPr>
          <w:rFonts w:eastAsiaTheme="minorEastAsia" w:hint="eastAsia"/>
          <w:b/>
          <w:sz w:val="24"/>
        </w:rPr>
        <w:t>基金管理人及其管理基金的经验</w:t>
      </w:r>
    </w:p>
    <w:p w:rsidR="0087222D" w:rsidRPr="00D73998" w:rsidRDefault="00663E62">
      <w:pPr>
        <w:spacing w:before="29" w:line="288" w:lineRule="auto"/>
        <w:ind w:firstLineChars="200" w:firstLine="480"/>
        <w:rPr>
          <w:kern w:val="0"/>
          <w:sz w:val="24"/>
        </w:rPr>
      </w:pPr>
      <w:r w:rsidRPr="00D73998">
        <w:rPr>
          <w:kern w:val="0"/>
          <w:sz w:val="24"/>
        </w:rPr>
        <w:t>交银施罗德基金管理有限公司是经中国证监会证监基金字</w:t>
      </w:r>
      <w:r w:rsidRPr="00D73998">
        <w:rPr>
          <w:kern w:val="0"/>
          <w:sz w:val="24"/>
        </w:rPr>
        <w:t>[2005]128</w:t>
      </w:r>
      <w:r w:rsidRPr="00D73998">
        <w:rPr>
          <w:kern w:val="0"/>
          <w:sz w:val="24"/>
        </w:rPr>
        <w:t>号文批准，由交通银行股份有限公司、施罗德投资管理有限公司、中国国际海运集装箱（集团）股份有限公司共同发起设立。公司成立于</w:t>
      </w:r>
      <w:r w:rsidRPr="00D73998">
        <w:rPr>
          <w:kern w:val="0"/>
          <w:sz w:val="24"/>
        </w:rPr>
        <w:t>2005</w:t>
      </w:r>
      <w:r w:rsidRPr="00D73998">
        <w:rPr>
          <w:kern w:val="0"/>
          <w:sz w:val="24"/>
        </w:rPr>
        <w:t>年</w:t>
      </w:r>
      <w:r w:rsidRPr="00D73998">
        <w:rPr>
          <w:kern w:val="0"/>
          <w:sz w:val="24"/>
        </w:rPr>
        <w:t>8</w:t>
      </w:r>
      <w:r w:rsidRPr="00D73998">
        <w:rPr>
          <w:kern w:val="0"/>
          <w:sz w:val="24"/>
        </w:rPr>
        <w:t>月</w:t>
      </w:r>
      <w:r w:rsidRPr="00D73998">
        <w:rPr>
          <w:kern w:val="0"/>
          <w:sz w:val="24"/>
        </w:rPr>
        <w:t>4</w:t>
      </w:r>
      <w:r w:rsidRPr="00D73998">
        <w:rPr>
          <w:kern w:val="0"/>
          <w:sz w:val="24"/>
        </w:rPr>
        <w:t>日，注册地在中国上海，注册资本金为</w:t>
      </w:r>
      <w:r w:rsidRPr="00D73998">
        <w:rPr>
          <w:kern w:val="0"/>
          <w:sz w:val="24"/>
        </w:rPr>
        <w:t>2</w:t>
      </w:r>
      <w:r w:rsidRPr="00D73998">
        <w:rPr>
          <w:kern w:val="0"/>
          <w:sz w:val="24"/>
        </w:rPr>
        <w:t>亿元人民币。其中，交通银行股份有限公司持有</w:t>
      </w:r>
      <w:r w:rsidRPr="00D73998">
        <w:rPr>
          <w:kern w:val="0"/>
          <w:sz w:val="24"/>
        </w:rPr>
        <w:t>65%</w:t>
      </w:r>
      <w:r w:rsidRPr="00D73998">
        <w:rPr>
          <w:kern w:val="0"/>
          <w:sz w:val="24"/>
        </w:rPr>
        <w:t>的股份，施罗德投资管理有限公司持有</w:t>
      </w:r>
      <w:r w:rsidRPr="00D73998">
        <w:rPr>
          <w:kern w:val="0"/>
          <w:sz w:val="24"/>
        </w:rPr>
        <w:t>30%</w:t>
      </w:r>
      <w:r w:rsidRPr="00D73998">
        <w:rPr>
          <w:kern w:val="0"/>
          <w:sz w:val="24"/>
        </w:rPr>
        <w:t>的股份，中国国际海运集装箱（集团）股份有限公司持有</w:t>
      </w:r>
      <w:r w:rsidRPr="00D73998">
        <w:rPr>
          <w:kern w:val="0"/>
          <w:sz w:val="24"/>
        </w:rPr>
        <w:t>5%</w:t>
      </w:r>
      <w:r w:rsidRPr="00D73998">
        <w:rPr>
          <w:kern w:val="0"/>
          <w:sz w:val="24"/>
        </w:rPr>
        <w:t>的股份。公司并下设交银施罗德资产管理（香港）有限公司和交银施罗德资产管理有限公司。</w:t>
      </w:r>
    </w:p>
    <w:p w:rsidR="001A59F9" w:rsidRPr="00D73998" w:rsidRDefault="001A59F9" w:rsidP="00A40DA7">
      <w:pPr>
        <w:spacing w:before="29" w:line="288" w:lineRule="auto"/>
        <w:ind w:firstLineChars="200" w:firstLine="480"/>
        <w:rPr>
          <w:kern w:val="0"/>
          <w:sz w:val="24"/>
        </w:rPr>
      </w:pPr>
      <w:r w:rsidRPr="00D73998">
        <w:rPr>
          <w:kern w:val="0"/>
          <w:sz w:val="24"/>
        </w:rPr>
        <w:t>截至报告期末，公司管理了包括货币型、债券型、保本混合型、普通混合型和股票型在内的</w:t>
      </w:r>
      <w:r w:rsidRPr="00D73998">
        <w:rPr>
          <w:kern w:val="0"/>
          <w:sz w:val="24"/>
        </w:rPr>
        <w:t>69</w:t>
      </w:r>
      <w:r w:rsidRPr="00D73998">
        <w:rPr>
          <w:kern w:val="0"/>
          <w:sz w:val="24"/>
        </w:rPr>
        <w:t>只基金，其中股票型涵盖普通指数型、交易型开放式（</w:t>
      </w:r>
      <w:r w:rsidRPr="00D73998">
        <w:rPr>
          <w:kern w:val="0"/>
          <w:sz w:val="24"/>
        </w:rPr>
        <w:t>ETF</w:t>
      </w:r>
      <w:r w:rsidRPr="00D73998">
        <w:rPr>
          <w:kern w:val="0"/>
          <w:sz w:val="24"/>
        </w:rPr>
        <w:t>）、</w:t>
      </w:r>
      <w:r w:rsidRPr="00D73998">
        <w:rPr>
          <w:kern w:val="0"/>
          <w:sz w:val="24"/>
        </w:rPr>
        <w:t>QDII</w:t>
      </w:r>
      <w:r w:rsidRPr="00D73998">
        <w:rPr>
          <w:kern w:val="0"/>
          <w:sz w:val="24"/>
        </w:rPr>
        <w:t>等不同类型基金。</w:t>
      </w:r>
    </w:p>
    <w:p w:rsidR="001A59F9" w:rsidRPr="00D73998" w:rsidRDefault="001A59F9" w:rsidP="007F57C2">
      <w:pPr>
        <w:spacing w:before="29" w:line="288" w:lineRule="auto"/>
        <w:rPr>
          <w:rFonts w:eastAsiaTheme="minorEastAsia"/>
          <w:b/>
          <w:sz w:val="24"/>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4.1.2</w:t>
      </w:r>
      <w:r w:rsidR="0067271C" w:rsidRPr="00D73998">
        <w:rPr>
          <w:rFonts w:eastAsiaTheme="minorEastAsia" w:hint="eastAsia"/>
          <w:b/>
          <w:sz w:val="24"/>
        </w:rPr>
        <w:t xml:space="preserve"> </w:t>
      </w:r>
      <w:r w:rsidRPr="00D73998">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D73998" w:rsidRPr="00D73998" w:rsidTr="003729D1">
        <w:tc>
          <w:tcPr>
            <w:tcW w:w="1276" w:type="dxa"/>
            <w:vMerge w:val="restart"/>
            <w:vAlign w:val="center"/>
          </w:tcPr>
          <w:p w:rsidR="001A59F9" w:rsidRPr="00D73998" w:rsidRDefault="001A59F9" w:rsidP="001E6AA7">
            <w:pPr>
              <w:spacing w:before="29" w:line="288" w:lineRule="auto"/>
              <w:jc w:val="center"/>
              <w:rPr>
                <w:sz w:val="24"/>
              </w:rPr>
            </w:pPr>
            <w:r w:rsidRPr="00D73998">
              <w:rPr>
                <w:rFonts w:hint="eastAsia"/>
                <w:sz w:val="24"/>
              </w:rPr>
              <w:lastRenderedPageBreak/>
              <w:t>姓名</w:t>
            </w:r>
          </w:p>
        </w:tc>
        <w:tc>
          <w:tcPr>
            <w:tcW w:w="1134" w:type="dxa"/>
            <w:vMerge w:val="restart"/>
            <w:vAlign w:val="center"/>
          </w:tcPr>
          <w:p w:rsidR="001A59F9" w:rsidRPr="00D73998" w:rsidRDefault="001A59F9" w:rsidP="001E6AA7">
            <w:pPr>
              <w:spacing w:before="29" w:line="288" w:lineRule="auto"/>
              <w:jc w:val="center"/>
              <w:rPr>
                <w:sz w:val="24"/>
              </w:rPr>
            </w:pPr>
            <w:r w:rsidRPr="00D73998">
              <w:rPr>
                <w:rFonts w:hint="eastAsia"/>
                <w:sz w:val="24"/>
              </w:rPr>
              <w:t>职务</w:t>
            </w:r>
          </w:p>
        </w:tc>
        <w:tc>
          <w:tcPr>
            <w:tcW w:w="2693" w:type="dxa"/>
            <w:gridSpan w:val="2"/>
            <w:vAlign w:val="center"/>
          </w:tcPr>
          <w:p w:rsidR="001A59F9" w:rsidRPr="00D73998" w:rsidRDefault="001A59F9" w:rsidP="001E6AA7">
            <w:pPr>
              <w:spacing w:before="29" w:line="288" w:lineRule="auto"/>
              <w:jc w:val="center"/>
              <w:rPr>
                <w:sz w:val="24"/>
              </w:rPr>
            </w:pPr>
            <w:r w:rsidRPr="00D73998">
              <w:rPr>
                <w:rFonts w:hint="eastAsia"/>
                <w:sz w:val="24"/>
              </w:rPr>
              <w:t>任本基金的基金经理</w:t>
            </w:r>
            <w:r w:rsidR="00F07263" w:rsidRPr="00D73998">
              <w:rPr>
                <w:rFonts w:hint="eastAsia"/>
                <w:sz w:val="24"/>
              </w:rPr>
              <w:t>（助理）</w:t>
            </w:r>
            <w:r w:rsidRPr="00D73998">
              <w:rPr>
                <w:rFonts w:hint="eastAsia"/>
                <w:sz w:val="24"/>
              </w:rPr>
              <w:t>期限</w:t>
            </w:r>
          </w:p>
        </w:tc>
        <w:tc>
          <w:tcPr>
            <w:tcW w:w="993" w:type="dxa"/>
            <w:vMerge w:val="restart"/>
            <w:vAlign w:val="center"/>
          </w:tcPr>
          <w:p w:rsidR="001A59F9" w:rsidRPr="00D73998" w:rsidRDefault="001A59F9" w:rsidP="001E6AA7">
            <w:pPr>
              <w:spacing w:before="29" w:line="288" w:lineRule="auto"/>
              <w:jc w:val="center"/>
              <w:rPr>
                <w:sz w:val="24"/>
              </w:rPr>
            </w:pPr>
            <w:r w:rsidRPr="00D73998">
              <w:rPr>
                <w:rFonts w:hint="eastAsia"/>
                <w:sz w:val="24"/>
              </w:rPr>
              <w:t>证券从业年限</w:t>
            </w:r>
          </w:p>
        </w:tc>
        <w:tc>
          <w:tcPr>
            <w:tcW w:w="2902" w:type="dxa"/>
            <w:vMerge w:val="restart"/>
            <w:vAlign w:val="center"/>
          </w:tcPr>
          <w:p w:rsidR="001A59F9" w:rsidRPr="00D73998" w:rsidRDefault="001A59F9" w:rsidP="001E6AA7">
            <w:pPr>
              <w:spacing w:before="29" w:line="288" w:lineRule="auto"/>
              <w:jc w:val="center"/>
              <w:rPr>
                <w:sz w:val="24"/>
              </w:rPr>
            </w:pPr>
            <w:r w:rsidRPr="00D73998">
              <w:rPr>
                <w:rFonts w:hint="eastAsia"/>
                <w:sz w:val="24"/>
              </w:rPr>
              <w:t>说明</w:t>
            </w:r>
          </w:p>
        </w:tc>
      </w:tr>
      <w:tr w:rsidR="00D73998" w:rsidRPr="00D73998" w:rsidTr="003729D1">
        <w:tc>
          <w:tcPr>
            <w:tcW w:w="1276"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D73998" w:rsidRDefault="001A59F9" w:rsidP="001E6AA7">
            <w:pPr>
              <w:spacing w:before="29" w:line="288" w:lineRule="auto"/>
              <w:jc w:val="center"/>
              <w:rPr>
                <w:sz w:val="24"/>
              </w:rPr>
            </w:pPr>
          </w:p>
        </w:tc>
        <w:tc>
          <w:tcPr>
            <w:tcW w:w="1418" w:type="dxa"/>
            <w:vAlign w:val="center"/>
          </w:tcPr>
          <w:p w:rsidR="001A59F9" w:rsidRPr="00D73998" w:rsidRDefault="001A59F9" w:rsidP="001E6AA7">
            <w:pPr>
              <w:spacing w:before="29" w:line="288" w:lineRule="auto"/>
              <w:jc w:val="center"/>
              <w:rPr>
                <w:sz w:val="24"/>
              </w:rPr>
            </w:pPr>
            <w:r w:rsidRPr="00D73998">
              <w:rPr>
                <w:rFonts w:hint="eastAsia"/>
                <w:sz w:val="24"/>
              </w:rPr>
              <w:t>任职日期</w:t>
            </w:r>
          </w:p>
        </w:tc>
        <w:tc>
          <w:tcPr>
            <w:tcW w:w="1275" w:type="dxa"/>
            <w:vAlign w:val="center"/>
          </w:tcPr>
          <w:p w:rsidR="001A59F9" w:rsidRPr="00D73998" w:rsidRDefault="001A59F9" w:rsidP="001E6AA7">
            <w:pPr>
              <w:spacing w:before="29" w:line="288" w:lineRule="auto"/>
              <w:jc w:val="center"/>
              <w:rPr>
                <w:sz w:val="24"/>
              </w:rPr>
            </w:pPr>
            <w:r w:rsidRPr="00D73998">
              <w:rPr>
                <w:rFonts w:hint="eastAsia"/>
                <w:sz w:val="24"/>
              </w:rPr>
              <w:t>离任日期</w:t>
            </w:r>
          </w:p>
        </w:tc>
        <w:tc>
          <w:tcPr>
            <w:tcW w:w="993"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r>
      <w:tr w:rsidR="00D73998" w:rsidRPr="00D73998">
        <w:tc>
          <w:tcPr>
            <w:tcW w:w="1276" w:type="dxa"/>
            <w:vAlign w:val="center"/>
          </w:tcPr>
          <w:p w:rsidR="0087222D" w:rsidRPr="00D73998" w:rsidRDefault="00663E62">
            <w:pPr>
              <w:jc w:val="center"/>
            </w:pPr>
            <w:r w:rsidRPr="00D73998">
              <w:rPr>
                <w:sz w:val="24"/>
              </w:rPr>
              <w:t>李娜</w:t>
            </w:r>
          </w:p>
        </w:tc>
        <w:tc>
          <w:tcPr>
            <w:tcW w:w="1134" w:type="dxa"/>
            <w:vAlign w:val="center"/>
          </w:tcPr>
          <w:p w:rsidR="0087222D" w:rsidRPr="00D73998" w:rsidRDefault="00663E62">
            <w:pPr>
              <w:jc w:val="center"/>
            </w:pPr>
            <w:r w:rsidRPr="00D73998">
              <w:rPr>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w:t>
            </w:r>
            <w:r w:rsidR="00BE5404" w:rsidRPr="00D73998">
              <w:rPr>
                <w:rFonts w:hint="eastAsia"/>
                <w:sz w:val="24"/>
              </w:rPr>
              <w:t>混合</w:t>
            </w:r>
            <w:r w:rsidRPr="00D73998">
              <w:rPr>
                <w:sz w:val="24"/>
              </w:rPr>
              <w:t>、交银瑞景定期开放灵活配置</w:t>
            </w:r>
            <w:r w:rsidR="00BE5404" w:rsidRPr="00D73998">
              <w:rPr>
                <w:rFonts w:hint="eastAsia"/>
                <w:sz w:val="24"/>
              </w:rPr>
              <w:t>混合</w:t>
            </w:r>
            <w:r w:rsidRPr="00D73998">
              <w:rPr>
                <w:sz w:val="24"/>
              </w:rPr>
              <w:t>的基金经理</w:t>
            </w:r>
          </w:p>
        </w:tc>
        <w:tc>
          <w:tcPr>
            <w:tcW w:w="1418" w:type="dxa"/>
            <w:vAlign w:val="center"/>
          </w:tcPr>
          <w:p w:rsidR="0087222D" w:rsidRPr="00D73998" w:rsidRDefault="00663E62">
            <w:pPr>
              <w:jc w:val="center"/>
            </w:pPr>
            <w:r w:rsidRPr="00D73998">
              <w:rPr>
                <w:sz w:val="24"/>
              </w:rPr>
              <w:t>2016-04-22</w:t>
            </w:r>
          </w:p>
        </w:tc>
        <w:tc>
          <w:tcPr>
            <w:tcW w:w="1275" w:type="dxa"/>
            <w:vAlign w:val="center"/>
          </w:tcPr>
          <w:p w:rsidR="0087222D" w:rsidRPr="00D73998" w:rsidRDefault="00663E62">
            <w:pPr>
              <w:jc w:val="center"/>
            </w:pPr>
            <w:r w:rsidRPr="00D73998">
              <w:rPr>
                <w:sz w:val="24"/>
              </w:rPr>
              <w:t>-</w:t>
            </w:r>
          </w:p>
        </w:tc>
        <w:tc>
          <w:tcPr>
            <w:tcW w:w="993" w:type="dxa"/>
            <w:vAlign w:val="center"/>
          </w:tcPr>
          <w:p w:rsidR="0087222D" w:rsidRPr="00D73998" w:rsidRDefault="00663E62">
            <w:pPr>
              <w:jc w:val="center"/>
            </w:pPr>
            <w:r w:rsidRPr="00D73998">
              <w:rPr>
                <w:sz w:val="24"/>
              </w:rPr>
              <w:t>6</w:t>
            </w:r>
            <w:r w:rsidRPr="00D73998">
              <w:rPr>
                <w:sz w:val="24"/>
              </w:rPr>
              <w:t>年</w:t>
            </w:r>
          </w:p>
        </w:tc>
        <w:tc>
          <w:tcPr>
            <w:tcW w:w="2902" w:type="dxa"/>
            <w:vAlign w:val="center"/>
          </w:tcPr>
          <w:p w:rsidR="0087222D" w:rsidRPr="00D73998" w:rsidRDefault="00663E62">
            <w:r w:rsidRPr="00D73998">
              <w:rPr>
                <w:sz w:val="24"/>
              </w:rPr>
              <w:t>李娜女士，美国宾夕法尼亚大学应用数学与计算科学硕士。历任国泰基金管理有限公司研究员。</w:t>
            </w:r>
            <w:r w:rsidRPr="00D73998">
              <w:rPr>
                <w:sz w:val="24"/>
              </w:rPr>
              <w:t>2012</w:t>
            </w:r>
            <w:r w:rsidRPr="00D73998">
              <w:rPr>
                <w:sz w:val="24"/>
              </w:rPr>
              <w:t>年加入交银施罗德基金管理有限公司，历任债券分析师、基金经理助理。</w:t>
            </w:r>
          </w:p>
        </w:tc>
      </w:tr>
    </w:tbl>
    <w:p w:rsidR="0087222D" w:rsidRPr="00D73998" w:rsidRDefault="00663E62">
      <w:pPr>
        <w:tabs>
          <w:tab w:val="left" w:pos="426"/>
        </w:tabs>
        <w:spacing w:before="29" w:line="288" w:lineRule="auto"/>
        <w:jc w:val="left"/>
        <w:rPr>
          <w:kern w:val="0"/>
          <w:sz w:val="24"/>
        </w:rPr>
      </w:pPr>
      <w:r w:rsidRPr="00D73998">
        <w:rPr>
          <w:kern w:val="0"/>
          <w:sz w:val="24"/>
        </w:rPr>
        <w:t>注：</w:t>
      </w:r>
      <w:r w:rsidRPr="00D73998">
        <w:rPr>
          <w:kern w:val="0"/>
          <w:sz w:val="24"/>
        </w:rPr>
        <w:t>1</w:t>
      </w:r>
      <w:r w:rsidRPr="00D73998">
        <w:rPr>
          <w:kern w:val="0"/>
          <w:sz w:val="24"/>
        </w:rPr>
        <w:t>、本表所列基金经理（助理）任职日期和离职日期均以基金合同生效日或公司作出决定并公告（如适用）之日为准。</w:t>
      </w:r>
    </w:p>
    <w:p w:rsidR="0087222D" w:rsidRPr="00D73998" w:rsidRDefault="00663E62" w:rsidP="00D73998">
      <w:pPr>
        <w:tabs>
          <w:tab w:val="left" w:pos="426"/>
        </w:tabs>
        <w:spacing w:before="29" w:line="288" w:lineRule="auto"/>
        <w:ind w:firstLineChars="200" w:firstLine="480"/>
        <w:jc w:val="left"/>
        <w:rPr>
          <w:kern w:val="0"/>
          <w:sz w:val="24"/>
        </w:rPr>
      </w:pPr>
      <w:r w:rsidRPr="00D73998">
        <w:rPr>
          <w:kern w:val="0"/>
          <w:sz w:val="24"/>
        </w:rPr>
        <w:lastRenderedPageBreak/>
        <w:t>2</w:t>
      </w:r>
      <w:r w:rsidRPr="00D73998">
        <w:rPr>
          <w:kern w:val="0"/>
          <w:sz w:val="24"/>
        </w:rPr>
        <w:t>、本表所列基金经理（助理）证券从业年限中的</w:t>
      </w:r>
      <w:r w:rsidRPr="00D73998">
        <w:rPr>
          <w:kern w:val="0"/>
          <w:sz w:val="24"/>
        </w:rPr>
        <w:t>“</w:t>
      </w:r>
      <w:r w:rsidRPr="00D73998">
        <w:rPr>
          <w:kern w:val="0"/>
          <w:sz w:val="24"/>
        </w:rPr>
        <w:t>证券从业</w:t>
      </w:r>
      <w:r w:rsidRPr="00D73998">
        <w:rPr>
          <w:kern w:val="0"/>
          <w:sz w:val="24"/>
        </w:rPr>
        <w:t>”</w:t>
      </w:r>
      <w:r w:rsidRPr="00D73998">
        <w:rPr>
          <w:kern w:val="0"/>
          <w:sz w:val="24"/>
        </w:rPr>
        <w:t>的含义遵从中国证券业协会《证券业从业人员资格管理办法》的相关规定。</w:t>
      </w:r>
    </w:p>
    <w:p w:rsidR="001A59F9" w:rsidRPr="00D73998" w:rsidRDefault="001A59F9" w:rsidP="00D73998">
      <w:pPr>
        <w:tabs>
          <w:tab w:val="left" w:pos="426"/>
        </w:tabs>
        <w:spacing w:before="29" w:line="288" w:lineRule="auto"/>
        <w:ind w:firstLineChars="200" w:firstLine="480"/>
        <w:jc w:val="left"/>
        <w:rPr>
          <w:kern w:val="0"/>
          <w:sz w:val="24"/>
        </w:rPr>
      </w:pPr>
      <w:r w:rsidRPr="00D73998">
        <w:rPr>
          <w:kern w:val="0"/>
          <w:sz w:val="24"/>
        </w:rPr>
        <w:t>3</w:t>
      </w:r>
      <w:r w:rsidRPr="00D73998">
        <w:rPr>
          <w:kern w:val="0"/>
          <w:sz w:val="24"/>
        </w:rPr>
        <w:t>、基金经理（或基金经理小组）期后变动（如有）敬请关注基金管理人发布的相关公告。</w:t>
      </w:r>
    </w:p>
    <w:p w:rsidR="001A59F9" w:rsidRPr="00D73998" w:rsidRDefault="001A59F9" w:rsidP="007F57C2">
      <w:pPr>
        <w:spacing w:before="29" w:line="288" w:lineRule="auto"/>
        <w:rPr>
          <w:rFonts w:eastAsiaTheme="minorEastAsia"/>
          <w:b/>
          <w:sz w:val="24"/>
        </w:rPr>
      </w:pPr>
    </w:p>
    <w:p w:rsidR="001A59F9" w:rsidRPr="00D73998" w:rsidRDefault="001A59F9" w:rsidP="00D73998">
      <w:pPr>
        <w:pStyle w:val="20"/>
        <w:spacing w:before="29" w:after="0" w:line="288" w:lineRule="auto"/>
        <w:rPr>
          <w:rFonts w:ascii="Times New Roman" w:hAnsi="Times New Roman"/>
          <w:kern w:val="0"/>
          <w:szCs w:val="24"/>
        </w:rPr>
      </w:pPr>
      <w:bookmarkStart w:id="44" w:name="_Toc225498256"/>
      <w:bookmarkStart w:id="45" w:name="_Toc361324856"/>
      <w:bookmarkStart w:id="46" w:name="_Toc478312906"/>
      <w:r w:rsidRPr="00D73998">
        <w:rPr>
          <w:rFonts w:ascii="Times New Roman" w:hAnsi="Times New Roman"/>
          <w:kern w:val="0"/>
          <w:szCs w:val="24"/>
        </w:rPr>
        <w:t xml:space="preserve">4.2 </w:t>
      </w:r>
      <w:r w:rsidRPr="00D73998">
        <w:rPr>
          <w:rFonts w:ascii="Times New Roman" w:hAnsi="Times New Roman" w:hint="eastAsia"/>
          <w:kern w:val="0"/>
          <w:szCs w:val="24"/>
        </w:rPr>
        <w:t>管理人对报告期内本基金运作遵规守信情况的说明</w:t>
      </w:r>
      <w:bookmarkEnd w:id="44"/>
      <w:bookmarkEnd w:id="45"/>
      <w:bookmarkEnd w:id="46"/>
    </w:p>
    <w:p w:rsidR="0087222D" w:rsidRPr="00D73998" w:rsidRDefault="00663E62">
      <w:pPr>
        <w:spacing w:before="29" w:line="288" w:lineRule="auto"/>
        <w:ind w:firstLineChars="200" w:firstLine="480"/>
        <w:rPr>
          <w:kern w:val="0"/>
          <w:sz w:val="24"/>
        </w:rPr>
      </w:pPr>
      <w:r w:rsidRPr="00D73998">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D73998" w:rsidRDefault="001A59F9" w:rsidP="00A40DA7">
      <w:pPr>
        <w:spacing w:before="29" w:line="288" w:lineRule="auto"/>
        <w:ind w:firstLineChars="200" w:firstLine="480"/>
        <w:rPr>
          <w:kern w:val="0"/>
          <w:sz w:val="24"/>
        </w:rPr>
      </w:pPr>
      <w:r w:rsidRPr="00D73998">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73998" w:rsidRDefault="001A59F9" w:rsidP="00625AE8">
      <w:pPr>
        <w:spacing w:line="360" w:lineRule="auto"/>
        <w:ind w:firstLineChars="200" w:firstLine="420"/>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47" w:name="_Toc225498257"/>
      <w:bookmarkStart w:id="48" w:name="_Toc361324857"/>
      <w:bookmarkStart w:id="49" w:name="_Toc478312907"/>
      <w:r w:rsidRPr="00D73998">
        <w:rPr>
          <w:rFonts w:ascii="Times New Roman" w:hAnsi="Times New Roman"/>
          <w:kern w:val="0"/>
          <w:szCs w:val="24"/>
        </w:rPr>
        <w:t xml:space="preserve">4.3 </w:t>
      </w:r>
      <w:r w:rsidRPr="00D73998">
        <w:rPr>
          <w:rFonts w:ascii="Times New Roman" w:hAnsi="Times New Roman" w:hint="eastAsia"/>
          <w:kern w:val="0"/>
          <w:szCs w:val="24"/>
        </w:rPr>
        <w:t>管理人对报告期内公平交易情况的专项说明</w:t>
      </w:r>
      <w:bookmarkEnd w:id="47"/>
      <w:bookmarkEnd w:id="48"/>
      <w:bookmarkEnd w:id="49"/>
    </w:p>
    <w:p w:rsidR="001A59F9" w:rsidRPr="00D73998" w:rsidRDefault="001A59F9" w:rsidP="007F57C2">
      <w:pPr>
        <w:spacing w:before="29" w:line="288" w:lineRule="auto"/>
        <w:rPr>
          <w:rFonts w:eastAsiaTheme="minorEastAsia"/>
          <w:b/>
          <w:sz w:val="24"/>
        </w:rPr>
      </w:pPr>
      <w:r w:rsidRPr="00D73998">
        <w:rPr>
          <w:rFonts w:eastAsiaTheme="minorEastAsia"/>
          <w:b/>
          <w:sz w:val="24"/>
        </w:rPr>
        <w:t>4.3.1</w:t>
      </w:r>
      <w:r w:rsidR="0067271C" w:rsidRPr="00D73998">
        <w:rPr>
          <w:rFonts w:eastAsiaTheme="minorEastAsia" w:hint="eastAsia"/>
          <w:b/>
          <w:sz w:val="24"/>
        </w:rPr>
        <w:t xml:space="preserve"> </w:t>
      </w:r>
      <w:r w:rsidRPr="00D73998">
        <w:rPr>
          <w:rFonts w:eastAsiaTheme="minorEastAsia" w:hint="eastAsia"/>
          <w:b/>
          <w:sz w:val="24"/>
        </w:rPr>
        <w:t>公平交易制度和控制方法</w:t>
      </w:r>
    </w:p>
    <w:p w:rsidR="0087222D" w:rsidRPr="00D73998" w:rsidRDefault="00663E62">
      <w:pPr>
        <w:spacing w:before="29" w:line="288" w:lineRule="auto"/>
        <w:ind w:firstLineChars="200" w:firstLine="480"/>
        <w:rPr>
          <w:rFonts w:asciiTheme="minorEastAsia" w:eastAsiaTheme="minorEastAsia" w:hAnsiTheme="minorEastAsia"/>
          <w:szCs w:val="21"/>
        </w:rPr>
      </w:pPr>
      <w:r w:rsidRPr="00D73998">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7222D" w:rsidRPr="00D73998" w:rsidRDefault="00663E62">
      <w:pPr>
        <w:spacing w:before="29" w:line="288" w:lineRule="auto"/>
        <w:ind w:firstLineChars="200" w:firstLine="480"/>
        <w:rPr>
          <w:rFonts w:asciiTheme="minorEastAsia" w:eastAsiaTheme="minorEastAsia" w:hAnsiTheme="minorEastAsia"/>
          <w:szCs w:val="21"/>
        </w:rPr>
      </w:pPr>
      <w:r w:rsidRPr="00D73998">
        <w:rPr>
          <w:kern w:val="0"/>
          <w:sz w:val="24"/>
        </w:rPr>
        <w:t>（</w:t>
      </w:r>
      <w:r w:rsidRPr="00D73998">
        <w:rPr>
          <w:kern w:val="0"/>
          <w:sz w:val="24"/>
        </w:rPr>
        <w:t>1</w:t>
      </w:r>
      <w:r w:rsidRPr="00D73998">
        <w:rPr>
          <w:kern w:val="0"/>
          <w:sz w:val="24"/>
        </w:rPr>
        <w:t>）公司建立资源共享的投资研究信息平台，所有研究成果对所有投资组合公平开放，确保各投资组合在获得研究支持和实施投资决策方面享有公平的机会。</w:t>
      </w:r>
    </w:p>
    <w:p w:rsidR="0087222D" w:rsidRPr="00D73998" w:rsidRDefault="00663E62">
      <w:pPr>
        <w:spacing w:before="29" w:line="288" w:lineRule="auto"/>
        <w:ind w:firstLineChars="200" w:firstLine="480"/>
        <w:rPr>
          <w:rFonts w:asciiTheme="minorEastAsia" w:eastAsiaTheme="minorEastAsia" w:hAnsiTheme="minorEastAsia"/>
          <w:szCs w:val="21"/>
        </w:rPr>
      </w:pPr>
      <w:r w:rsidRPr="00D73998">
        <w:rPr>
          <w:kern w:val="0"/>
          <w:sz w:val="24"/>
        </w:rPr>
        <w:t>（</w:t>
      </w:r>
      <w:r w:rsidRPr="00D73998">
        <w:rPr>
          <w:kern w:val="0"/>
          <w:sz w:val="24"/>
        </w:rPr>
        <w:t>2</w:t>
      </w:r>
      <w:r w:rsidRPr="00D73998">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D73998">
        <w:rPr>
          <w:kern w:val="0"/>
          <w:sz w:val="24"/>
        </w:rPr>
        <w:t>“</w:t>
      </w:r>
      <w:r w:rsidRPr="00D73998">
        <w:rPr>
          <w:kern w:val="0"/>
          <w:sz w:val="24"/>
        </w:rPr>
        <w:t>时间优先、价格优先、比例分配</w:t>
      </w:r>
      <w:r w:rsidRPr="00D73998">
        <w:rPr>
          <w:kern w:val="0"/>
          <w:sz w:val="24"/>
        </w:rPr>
        <w:t>”</w:t>
      </w:r>
      <w:r w:rsidRPr="00D73998">
        <w:rPr>
          <w:kern w:val="0"/>
          <w:sz w:val="24"/>
        </w:rPr>
        <w:t>的原则，全部通过交易系统进行比例分配；对于非集中竞价交易、以公司名义进行的场外交易，遵循</w:t>
      </w:r>
      <w:r w:rsidRPr="00D73998">
        <w:rPr>
          <w:kern w:val="0"/>
          <w:sz w:val="24"/>
        </w:rPr>
        <w:t>“</w:t>
      </w:r>
      <w:r w:rsidRPr="00D73998">
        <w:rPr>
          <w:kern w:val="0"/>
          <w:sz w:val="24"/>
        </w:rPr>
        <w:t>价格优先、比例分配</w:t>
      </w:r>
      <w:r w:rsidRPr="00D73998">
        <w:rPr>
          <w:kern w:val="0"/>
          <w:sz w:val="24"/>
        </w:rPr>
        <w:t>”</w:t>
      </w:r>
      <w:r w:rsidRPr="00D73998">
        <w:rPr>
          <w:kern w:val="0"/>
          <w:sz w:val="24"/>
        </w:rPr>
        <w:t>的原则按事前独立确定的投资方案对交易结果进行分配。</w:t>
      </w:r>
    </w:p>
    <w:p w:rsidR="0087222D" w:rsidRPr="00D73998" w:rsidRDefault="00663E62">
      <w:pPr>
        <w:spacing w:before="29" w:line="288" w:lineRule="auto"/>
        <w:ind w:firstLineChars="200" w:firstLine="480"/>
        <w:rPr>
          <w:rFonts w:asciiTheme="minorEastAsia" w:eastAsiaTheme="minorEastAsia" w:hAnsiTheme="minorEastAsia"/>
          <w:szCs w:val="21"/>
        </w:rPr>
      </w:pPr>
      <w:r w:rsidRPr="00D73998">
        <w:rPr>
          <w:kern w:val="0"/>
          <w:sz w:val="24"/>
        </w:rPr>
        <w:t>（</w:t>
      </w:r>
      <w:r w:rsidRPr="00D73998">
        <w:rPr>
          <w:kern w:val="0"/>
          <w:sz w:val="24"/>
        </w:rPr>
        <w:t>3</w:t>
      </w:r>
      <w:r w:rsidRPr="00D73998">
        <w:rPr>
          <w:kern w:val="0"/>
          <w:sz w:val="24"/>
        </w:rPr>
        <w:t>）公司建立了清晰的投资授权制度，明确各层级投资决策主体的职责和权限划分，组合投资经理充分发挥专业判断能力</w:t>
      </w:r>
      <w:r w:rsidRPr="00D73998">
        <w:rPr>
          <w:kern w:val="0"/>
          <w:sz w:val="24"/>
        </w:rPr>
        <w:t>,</w:t>
      </w:r>
      <w:r w:rsidRPr="00D73998">
        <w:rPr>
          <w:kern w:val="0"/>
          <w:sz w:val="24"/>
        </w:rPr>
        <w:t>不受他人干预</w:t>
      </w:r>
      <w:r w:rsidRPr="00D73998">
        <w:rPr>
          <w:kern w:val="0"/>
          <w:sz w:val="24"/>
        </w:rPr>
        <w:t>,</w:t>
      </w:r>
      <w:r w:rsidRPr="00D73998">
        <w:rPr>
          <w:kern w:val="0"/>
          <w:sz w:val="24"/>
        </w:rPr>
        <w:t>在授权范围内独立行使投资决策权，维护公平的投资管理环境，维护所管理投资组合的合法利益</w:t>
      </w:r>
      <w:r w:rsidRPr="00D73998">
        <w:rPr>
          <w:kern w:val="0"/>
          <w:sz w:val="24"/>
        </w:rPr>
        <w:t>,</w:t>
      </w:r>
      <w:r w:rsidRPr="00D73998">
        <w:rPr>
          <w:kern w:val="0"/>
          <w:sz w:val="24"/>
        </w:rPr>
        <w:t>保证各投资组合交易决策的客观性和独立性，防范不公平及异常交易的发生。</w:t>
      </w:r>
    </w:p>
    <w:p w:rsidR="0087222D" w:rsidRPr="00D73998" w:rsidRDefault="00663E62">
      <w:pPr>
        <w:spacing w:before="29" w:line="288" w:lineRule="auto"/>
        <w:ind w:firstLineChars="200" w:firstLine="480"/>
        <w:rPr>
          <w:rFonts w:asciiTheme="minorEastAsia" w:eastAsiaTheme="minorEastAsia" w:hAnsiTheme="minorEastAsia"/>
          <w:szCs w:val="21"/>
        </w:rPr>
      </w:pPr>
      <w:r w:rsidRPr="00D73998">
        <w:rPr>
          <w:kern w:val="0"/>
          <w:sz w:val="24"/>
        </w:rPr>
        <w:t>（</w:t>
      </w:r>
      <w:r w:rsidRPr="00D73998">
        <w:rPr>
          <w:kern w:val="0"/>
          <w:sz w:val="24"/>
        </w:rPr>
        <w:t>4</w:t>
      </w:r>
      <w:r w:rsidRPr="00D73998">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73998" w:rsidRDefault="001A59F9" w:rsidP="00A40DA7">
      <w:pPr>
        <w:spacing w:before="29" w:line="288" w:lineRule="auto"/>
        <w:ind w:firstLineChars="200" w:firstLine="480"/>
        <w:rPr>
          <w:rFonts w:asciiTheme="minorEastAsia" w:eastAsiaTheme="minorEastAsia" w:hAnsiTheme="minorEastAsia"/>
          <w:szCs w:val="21"/>
        </w:rPr>
      </w:pPr>
      <w:r w:rsidRPr="00D73998">
        <w:rPr>
          <w:kern w:val="0"/>
          <w:sz w:val="24"/>
        </w:rPr>
        <w:t>（</w:t>
      </w:r>
      <w:r w:rsidRPr="00D73998">
        <w:rPr>
          <w:kern w:val="0"/>
          <w:sz w:val="24"/>
        </w:rPr>
        <w:t>5</w:t>
      </w:r>
      <w:r w:rsidRPr="00D73998">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sidRPr="00D73998">
        <w:rPr>
          <w:kern w:val="0"/>
          <w:sz w:val="24"/>
        </w:rPr>
        <w:lastRenderedPageBreak/>
        <w:t>进行分析，通过分析评估和信息披露来加强对公平交易过程和结果的监督。</w:t>
      </w:r>
    </w:p>
    <w:p w:rsidR="001A59F9" w:rsidRPr="00D73998" w:rsidRDefault="001A59F9" w:rsidP="00625AE8">
      <w:pPr>
        <w:spacing w:line="360" w:lineRule="auto"/>
        <w:jc w:val="left"/>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4.3.2</w:t>
      </w:r>
      <w:r w:rsidR="0067271C" w:rsidRPr="00D73998">
        <w:rPr>
          <w:rFonts w:eastAsiaTheme="minorEastAsia" w:hint="eastAsia"/>
          <w:b/>
          <w:sz w:val="24"/>
        </w:rPr>
        <w:t xml:space="preserve"> </w:t>
      </w:r>
      <w:r w:rsidRPr="00D73998">
        <w:rPr>
          <w:rFonts w:eastAsiaTheme="minorEastAsia" w:hint="eastAsia"/>
          <w:b/>
          <w:sz w:val="24"/>
        </w:rPr>
        <w:t>公平交易制度的执行情况</w:t>
      </w:r>
    </w:p>
    <w:p w:rsidR="001A59F9" w:rsidRPr="00D73998" w:rsidRDefault="001A59F9" w:rsidP="00A40DA7">
      <w:pPr>
        <w:spacing w:before="29" w:line="288" w:lineRule="auto"/>
        <w:ind w:firstLineChars="200" w:firstLine="480"/>
        <w:rPr>
          <w:kern w:val="0"/>
          <w:sz w:val="24"/>
        </w:rPr>
      </w:pPr>
      <w:r w:rsidRPr="00D73998">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73998" w:rsidRDefault="001A59F9" w:rsidP="00625AE8">
      <w:pPr>
        <w:spacing w:line="360" w:lineRule="auto"/>
        <w:jc w:val="left"/>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4.3.3</w:t>
      </w:r>
      <w:r w:rsidR="0067271C" w:rsidRPr="00D73998">
        <w:rPr>
          <w:rFonts w:eastAsiaTheme="minorEastAsia" w:hint="eastAsia"/>
          <w:b/>
          <w:sz w:val="24"/>
        </w:rPr>
        <w:t xml:space="preserve"> </w:t>
      </w:r>
      <w:r w:rsidRPr="00D73998">
        <w:rPr>
          <w:rFonts w:eastAsiaTheme="minorEastAsia" w:hint="eastAsia"/>
          <w:b/>
          <w:sz w:val="24"/>
        </w:rPr>
        <w:t>异常交易行为的专项说明</w:t>
      </w:r>
    </w:p>
    <w:p w:rsidR="001A59F9" w:rsidRPr="00D73998" w:rsidRDefault="001A59F9" w:rsidP="00A40DA7">
      <w:pPr>
        <w:spacing w:before="29" w:line="288" w:lineRule="auto"/>
        <w:ind w:firstLineChars="200" w:firstLine="480"/>
        <w:rPr>
          <w:kern w:val="0"/>
          <w:sz w:val="24"/>
        </w:rPr>
      </w:pPr>
      <w:r w:rsidRPr="00D73998">
        <w:rPr>
          <w:kern w:val="0"/>
          <w:sz w:val="24"/>
        </w:rPr>
        <w:t>本基金于本报告期内未发现异常交易行为。本报告期内，本公司管理的所有投资组合参与的交易所公开竞价同日反向交易成交较少的单边交易量超过该证券当日总成交量</w:t>
      </w:r>
      <w:r w:rsidRPr="00D73998">
        <w:rPr>
          <w:kern w:val="0"/>
          <w:sz w:val="24"/>
        </w:rPr>
        <w:t>5%</w:t>
      </w:r>
      <w:r w:rsidRPr="00D73998">
        <w:rPr>
          <w:kern w:val="0"/>
          <w:sz w:val="24"/>
        </w:rPr>
        <w:t>的情况有</w:t>
      </w:r>
      <w:r w:rsidRPr="00D73998">
        <w:rPr>
          <w:kern w:val="0"/>
          <w:sz w:val="24"/>
        </w:rPr>
        <w:t>2</w:t>
      </w:r>
      <w:r w:rsidRPr="00D73998">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D73998">
        <w:rPr>
          <w:kern w:val="0"/>
          <w:sz w:val="24"/>
        </w:rPr>
        <w:t>3</w:t>
      </w:r>
      <w:r w:rsidRPr="00D73998">
        <w:rPr>
          <w:kern w:val="0"/>
          <w:sz w:val="24"/>
        </w:rPr>
        <w:t>日内、</w:t>
      </w:r>
      <w:r w:rsidRPr="00D73998">
        <w:rPr>
          <w:kern w:val="0"/>
          <w:sz w:val="24"/>
        </w:rPr>
        <w:t>5</w:t>
      </w:r>
      <w:r w:rsidRPr="00D73998">
        <w:rPr>
          <w:kern w:val="0"/>
          <w:sz w:val="24"/>
        </w:rPr>
        <w:t>日内）同向交易的交易价差未发现异常。</w:t>
      </w:r>
    </w:p>
    <w:p w:rsidR="001A59F9" w:rsidRPr="00D73998" w:rsidRDefault="001A59F9" w:rsidP="00625AE8">
      <w:pPr>
        <w:spacing w:line="360" w:lineRule="auto"/>
        <w:ind w:firstLineChars="200" w:firstLine="420"/>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50" w:name="_Toc225498258"/>
      <w:bookmarkStart w:id="51" w:name="_Toc361324858"/>
      <w:bookmarkStart w:id="52" w:name="_Toc478312908"/>
      <w:r w:rsidRPr="00D73998">
        <w:rPr>
          <w:rFonts w:ascii="Times New Roman" w:hAnsi="Times New Roman"/>
          <w:kern w:val="0"/>
          <w:szCs w:val="24"/>
        </w:rPr>
        <w:t xml:space="preserve">4.4 </w:t>
      </w:r>
      <w:r w:rsidRPr="00D73998">
        <w:rPr>
          <w:rFonts w:ascii="Times New Roman" w:hAnsi="Times New Roman" w:hint="eastAsia"/>
          <w:kern w:val="0"/>
          <w:szCs w:val="24"/>
        </w:rPr>
        <w:t>管理人对报告期内基金的投资策略和业绩表现的说明</w:t>
      </w:r>
      <w:bookmarkEnd w:id="50"/>
      <w:bookmarkEnd w:id="51"/>
      <w:bookmarkEnd w:id="52"/>
    </w:p>
    <w:p w:rsidR="001A59F9" w:rsidRPr="00D73998" w:rsidRDefault="001A59F9" w:rsidP="007F57C2">
      <w:pPr>
        <w:spacing w:before="29" w:line="288" w:lineRule="auto"/>
        <w:rPr>
          <w:rFonts w:eastAsiaTheme="minorEastAsia"/>
          <w:b/>
          <w:sz w:val="24"/>
        </w:rPr>
      </w:pPr>
      <w:r w:rsidRPr="00D73998">
        <w:rPr>
          <w:rFonts w:eastAsiaTheme="minorEastAsia"/>
          <w:b/>
          <w:sz w:val="24"/>
        </w:rPr>
        <w:t>4.4.1</w:t>
      </w:r>
      <w:r w:rsidRPr="00D73998">
        <w:rPr>
          <w:rFonts w:eastAsiaTheme="minorEastAsia" w:hint="eastAsia"/>
          <w:b/>
          <w:sz w:val="24"/>
        </w:rPr>
        <w:t>报告期内基金投资策略和运作分析</w:t>
      </w:r>
    </w:p>
    <w:p w:rsidR="0087222D" w:rsidRPr="00D73998" w:rsidRDefault="00663E62">
      <w:pPr>
        <w:spacing w:before="29" w:line="288" w:lineRule="auto"/>
        <w:ind w:firstLineChars="200" w:firstLine="480"/>
        <w:rPr>
          <w:kern w:val="0"/>
          <w:sz w:val="24"/>
        </w:rPr>
      </w:pPr>
      <w:r w:rsidRPr="00D73998">
        <w:rPr>
          <w:kern w:val="0"/>
          <w:sz w:val="24"/>
        </w:rPr>
        <w:t>本报告期内，经济增长呈现企稳态势，</w:t>
      </w:r>
      <w:r w:rsidRPr="00D73998">
        <w:rPr>
          <w:kern w:val="0"/>
          <w:sz w:val="24"/>
        </w:rPr>
        <w:t>CPI</w:t>
      </w:r>
      <w:r w:rsidRPr="00D73998">
        <w:rPr>
          <w:kern w:val="0"/>
          <w:sz w:val="24"/>
        </w:rPr>
        <w:t>走低后温和回升，货币政策下半年回归稳健中性，银行间流动性依赖央行政策工具持续投放，呈现结构性、阶段性波动。股票市场在</w:t>
      </w:r>
      <w:r w:rsidRPr="00D73998">
        <w:rPr>
          <w:kern w:val="0"/>
          <w:sz w:val="24"/>
        </w:rPr>
        <w:t>2016</w:t>
      </w:r>
      <w:r w:rsidRPr="00D73998">
        <w:rPr>
          <w:kern w:val="0"/>
          <w:sz w:val="24"/>
        </w:rPr>
        <w:t>年年初经历两次熔断后呈震荡走势，同期债券收益率先下后上，其中资金面明显波动、中央经济工作会强调防控金融风险以及美联储加息等因素成为</w:t>
      </w:r>
      <w:r w:rsidRPr="00D73998">
        <w:rPr>
          <w:kern w:val="0"/>
          <w:sz w:val="24"/>
        </w:rPr>
        <w:t>2016</w:t>
      </w:r>
      <w:r w:rsidRPr="00D73998">
        <w:rPr>
          <w:kern w:val="0"/>
          <w:sz w:val="24"/>
        </w:rPr>
        <w:t>年年末债券市场收益率大幅调整的推动力。报告期内，上证综指和创业板指分别下跌</w:t>
      </w:r>
      <w:r w:rsidRPr="00D73998">
        <w:rPr>
          <w:kern w:val="0"/>
          <w:sz w:val="24"/>
        </w:rPr>
        <w:t>12.31%</w:t>
      </w:r>
      <w:r w:rsidRPr="00D73998">
        <w:rPr>
          <w:kern w:val="0"/>
          <w:sz w:val="24"/>
        </w:rPr>
        <w:t>和</w:t>
      </w:r>
      <w:r w:rsidRPr="00D73998">
        <w:rPr>
          <w:kern w:val="0"/>
          <w:sz w:val="24"/>
        </w:rPr>
        <w:t>27.71%</w:t>
      </w:r>
      <w:r w:rsidRPr="00D73998">
        <w:rPr>
          <w:kern w:val="0"/>
          <w:sz w:val="24"/>
        </w:rPr>
        <w:t>，</w:t>
      </w:r>
      <w:r w:rsidRPr="00D73998">
        <w:rPr>
          <w:kern w:val="0"/>
          <w:sz w:val="24"/>
        </w:rPr>
        <w:t>10</w:t>
      </w:r>
      <w:r w:rsidRPr="00D73998">
        <w:rPr>
          <w:kern w:val="0"/>
          <w:sz w:val="24"/>
        </w:rPr>
        <w:t>年期国债收益率上行</w:t>
      </w:r>
      <w:r w:rsidRPr="00D73998">
        <w:rPr>
          <w:kern w:val="0"/>
          <w:sz w:val="24"/>
        </w:rPr>
        <w:t>19bp</w:t>
      </w:r>
      <w:r w:rsidRPr="00D73998">
        <w:rPr>
          <w:kern w:val="0"/>
          <w:sz w:val="24"/>
        </w:rPr>
        <w:t>至</w:t>
      </w:r>
      <w:r w:rsidRPr="00D73998">
        <w:rPr>
          <w:kern w:val="0"/>
          <w:sz w:val="24"/>
        </w:rPr>
        <w:t>3.01%</w:t>
      </w:r>
      <w:r w:rsidRPr="00D73998">
        <w:rPr>
          <w:kern w:val="0"/>
          <w:sz w:val="24"/>
        </w:rPr>
        <w:t>，</w:t>
      </w:r>
      <w:r w:rsidRPr="00D73998">
        <w:rPr>
          <w:kern w:val="0"/>
          <w:sz w:val="24"/>
        </w:rPr>
        <w:t>10</w:t>
      </w:r>
      <w:r w:rsidRPr="00D73998">
        <w:rPr>
          <w:kern w:val="0"/>
          <w:sz w:val="24"/>
        </w:rPr>
        <w:t>年期国开债收益率上行</w:t>
      </w:r>
      <w:r w:rsidRPr="00D73998">
        <w:rPr>
          <w:kern w:val="0"/>
          <w:sz w:val="24"/>
        </w:rPr>
        <w:t>55bp</w:t>
      </w:r>
      <w:r w:rsidRPr="00D73998">
        <w:rPr>
          <w:kern w:val="0"/>
          <w:sz w:val="24"/>
        </w:rPr>
        <w:t>至</w:t>
      </w:r>
      <w:r w:rsidRPr="00D73998">
        <w:rPr>
          <w:kern w:val="0"/>
          <w:sz w:val="24"/>
        </w:rPr>
        <w:t>3.68%</w:t>
      </w:r>
      <w:r w:rsidRPr="00D73998">
        <w:rPr>
          <w:kern w:val="0"/>
          <w:sz w:val="24"/>
        </w:rPr>
        <w:t>。</w:t>
      </w:r>
    </w:p>
    <w:p w:rsidR="001A59F9" w:rsidRPr="00D73998" w:rsidRDefault="001A59F9" w:rsidP="00A40DA7">
      <w:pPr>
        <w:spacing w:before="29" w:line="288" w:lineRule="auto"/>
        <w:ind w:firstLineChars="200" w:firstLine="480"/>
        <w:rPr>
          <w:kern w:val="0"/>
          <w:sz w:val="24"/>
        </w:rPr>
      </w:pPr>
      <w:r w:rsidRPr="00D73998">
        <w:rPr>
          <w:kern w:val="0"/>
          <w:sz w:val="24"/>
        </w:rPr>
        <w:t>策略层面，本基金重点关注短久期信用债的配置价值，保持组合流动性。积极关注新股发行规则的微调，参与一级市场权益投资，同时也关注二级市场的投资机会，努力为持有人赚取回报。</w:t>
      </w:r>
    </w:p>
    <w:p w:rsidR="001A59F9" w:rsidRPr="00D73998" w:rsidRDefault="001A59F9" w:rsidP="00625AE8">
      <w:pPr>
        <w:spacing w:line="360" w:lineRule="auto"/>
        <w:ind w:firstLineChars="200" w:firstLine="420"/>
        <w:rPr>
          <w:rFonts w:asciiTheme="minorEastAsia" w:eastAsiaTheme="minorEastAsia" w:hAnsiTheme="minorEastAsia"/>
          <w:kern w:val="0"/>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4.4.2</w:t>
      </w:r>
      <w:r w:rsidRPr="00D73998">
        <w:rPr>
          <w:rFonts w:eastAsiaTheme="minorEastAsia" w:hint="eastAsia"/>
          <w:b/>
          <w:sz w:val="24"/>
        </w:rPr>
        <w:t>报告期内基金的业绩表现</w:t>
      </w:r>
    </w:p>
    <w:p w:rsidR="001A59F9" w:rsidRPr="00D73998" w:rsidRDefault="001A59F9" w:rsidP="00A40DA7">
      <w:pPr>
        <w:spacing w:before="29" w:line="288" w:lineRule="auto"/>
        <w:ind w:firstLineChars="200" w:firstLine="480"/>
        <w:rPr>
          <w:kern w:val="0"/>
          <w:sz w:val="24"/>
        </w:rPr>
      </w:pPr>
      <w:r w:rsidRPr="00D73998">
        <w:rPr>
          <w:kern w:val="0"/>
          <w:sz w:val="24"/>
        </w:rPr>
        <w:t>截至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日，交银优选回报灵活配置混合</w:t>
      </w:r>
      <w:r w:rsidRPr="00D73998">
        <w:rPr>
          <w:kern w:val="0"/>
          <w:sz w:val="24"/>
        </w:rPr>
        <w:t>A</w:t>
      </w:r>
      <w:r w:rsidRPr="00D73998">
        <w:rPr>
          <w:kern w:val="0"/>
          <w:sz w:val="24"/>
        </w:rPr>
        <w:t>份额净值为</w:t>
      </w:r>
      <w:r w:rsidRPr="00D73998">
        <w:rPr>
          <w:kern w:val="0"/>
          <w:sz w:val="24"/>
        </w:rPr>
        <w:t>1.022</w:t>
      </w:r>
      <w:r w:rsidRPr="00D73998">
        <w:rPr>
          <w:kern w:val="0"/>
          <w:sz w:val="24"/>
        </w:rPr>
        <w:t>元，本报告期份额净值增长率为</w:t>
      </w:r>
      <w:r w:rsidRPr="00D73998">
        <w:rPr>
          <w:kern w:val="0"/>
          <w:sz w:val="24"/>
        </w:rPr>
        <w:t>2.20%</w:t>
      </w:r>
      <w:r w:rsidRPr="00D73998">
        <w:rPr>
          <w:kern w:val="0"/>
          <w:sz w:val="24"/>
        </w:rPr>
        <w:t>，同期业绩比较基准增长率为</w:t>
      </w:r>
      <w:r w:rsidRPr="00D73998">
        <w:rPr>
          <w:kern w:val="0"/>
          <w:sz w:val="24"/>
        </w:rPr>
        <w:t>1.88%</w:t>
      </w:r>
      <w:r w:rsidRPr="00D73998">
        <w:rPr>
          <w:kern w:val="0"/>
          <w:sz w:val="24"/>
        </w:rPr>
        <w:t>；交银优选回报灵活配置混合</w:t>
      </w:r>
      <w:r w:rsidRPr="00D73998">
        <w:rPr>
          <w:kern w:val="0"/>
          <w:sz w:val="24"/>
        </w:rPr>
        <w:t>C</w:t>
      </w:r>
      <w:r w:rsidRPr="00D73998">
        <w:rPr>
          <w:kern w:val="0"/>
          <w:sz w:val="24"/>
        </w:rPr>
        <w:t>份额净值为</w:t>
      </w:r>
      <w:r w:rsidRPr="00D73998">
        <w:rPr>
          <w:kern w:val="0"/>
          <w:sz w:val="24"/>
        </w:rPr>
        <w:t>1.021</w:t>
      </w:r>
      <w:r w:rsidRPr="00D73998">
        <w:rPr>
          <w:kern w:val="0"/>
          <w:sz w:val="24"/>
        </w:rPr>
        <w:t>元，本报告期份额净值增长率为</w:t>
      </w:r>
      <w:r w:rsidRPr="00D73998">
        <w:rPr>
          <w:kern w:val="0"/>
          <w:sz w:val="24"/>
        </w:rPr>
        <w:t>2.10%</w:t>
      </w:r>
      <w:r w:rsidRPr="00D73998">
        <w:rPr>
          <w:kern w:val="0"/>
          <w:sz w:val="24"/>
        </w:rPr>
        <w:t>，同期业绩比较基准增长率为</w:t>
      </w:r>
      <w:r w:rsidRPr="00D73998">
        <w:rPr>
          <w:kern w:val="0"/>
          <w:sz w:val="24"/>
        </w:rPr>
        <w:t>1.88%</w:t>
      </w:r>
      <w:r w:rsidRPr="00D73998">
        <w:rPr>
          <w:kern w:val="0"/>
          <w:sz w:val="24"/>
        </w:rPr>
        <w:t>。</w:t>
      </w:r>
    </w:p>
    <w:p w:rsidR="001A59F9" w:rsidRPr="00D73998" w:rsidRDefault="001A59F9" w:rsidP="00625AE8">
      <w:pPr>
        <w:spacing w:line="360" w:lineRule="auto"/>
        <w:ind w:firstLineChars="200" w:firstLine="420"/>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53" w:name="_Toc225498259"/>
      <w:bookmarkStart w:id="54" w:name="_Toc361324859"/>
      <w:bookmarkStart w:id="55" w:name="_Toc478312909"/>
      <w:r w:rsidRPr="00D73998">
        <w:rPr>
          <w:rFonts w:ascii="Times New Roman" w:hAnsi="Times New Roman"/>
          <w:kern w:val="0"/>
          <w:szCs w:val="24"/>
        </w:rPr>
        <w:t xml:space="preserve">4.5 </w:t>
      </w:r>
      <w:r w:rsidRPr="00D73998">
        <w:rPr>
          <w:rFonts w:ascii="Times New Roman" w:hAnsi="Times New Roman" w:hint="eastAsia"/>
          <w:kern w:val="0"/>
          <w:szCs w:val="24"/>
        </w:rPr>
        <w:t>管理人对宏观经济、证券市场及行业走势的简要展望</w:t>
      </w:r>
      <w:bookmarkEnd w:id="53"/>
      <w:bookmarkEnd w:id="54"/>
      <w:bookmarkEnd w:id="55"/>
    </w:p>
    <w:p w:rsidR="001A59F9" w:rsidRPr="00D73998" w:rsidRDefault="001A59F9" w:rsidP="00A40DA7">
      <w:pPr>
        <w:spacing w:before="29" w:line="288" w:lineRule="auto"/>
        <w:ind w:firstLineChars="200" w:firstLine="480"/>
        <w:rPr>
          <w:kern w:val="0"/>
          <w:sz w:val="24"/>
        </w:rPr>
      </w:pPr>
      <w:r w:rsidRPr="00D73998">
        <w:rPr>
          <w:kern w:val="0"/>
          <w:sz w:val="24"/>
        </w:rPr>
        <w:t>展望</w:t>
      </w:r>
      <w:r w:rsidRPr="00D73998">
        <w:rPr>
          <w:kern w:val="0"/>
          <w:sz w:val="24"/>
        </w:rPr>
        <w:t>2017</w:t>
      </w:r>
      <w:r w:rsidRPr="00D73998">
        <w:rPr>
          <w:kern w:val="0"/>
          <w:sz w:val="24"/>
        </w:rPr>
        <w:t>年，房地产对经济增长的拉动变化或为短期经济增长预期的最关键变量，</w:t>
      </w:r>
      <w:r w:rsidRPr="00D73998">
        <w:rPr>
          <w:kern w:val="0"/>
          <w:sz w:val="24"/>
        </w:rPr>
        <w:lastRenderedPageBreak/>
        <w:t>CPI</w:t>
      </w:r>
      <w:r w:rsidRPr="00D73998">
        <w:rPr>
          <w:kern w:val="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1A59F9" w:rsidRPr="00D73998" w:rsidRDefault="001A59F9" w:rsidP="00625AE8">
      <w:pPr>
        <w:spacing w:line="360" w:lineRule="auto"/>
        <w:ind w:firstLineChars="200" w:firstLine="420"/>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78312910"/>
      <w:r w:rsidRPr="00D73998">
        <w:rPr>
          <w:rFonts w:ascii="Times New Roman" w:hAnsi="Times New Roman"/>
          <w:kern w:val="0"/>
          <w:szCs w:val="24"/>
        </w:rPr>
        <w:t xml:space="preserve">4.6 </w:t>
      </w:r>
      <w:r w:rsidRPr="00D73998">
        <w:rPr>
          <w:rFonts w:ascii="Times New Roman" w:hAnsi="Times New Roman" w:hint="eastAsia"/>
          <w:kern w:val="0"/>
          <w:szCs w:val="24"/>
        </w:rPr>
        <w:t>管理人内部有关本基金的监察稽核工作情况</w:t>
      </w:r>
      <w:bookmarkEnd w:id="56"/>
      <w:bookmarkEnd w:id="57"/>
      <w:bookmarkEnd w:id="58"/>
      <w:bookmarkEnd w:id="59"/>
    </w:p>
    <w:p w:rsidR="0087222D" w:rsidRPr="00D73998" w:rsidRDefault="00663E62">
      <w:pPr>
        <w:spacing w:before="29" w:line="288" w:lineRule="auto"/>
        <w:ind w:firstLineChars="200" w:firstLine="480"/>
        <w:rPr>
          <w:kern w:val="0"/>
          <w:sz w:val="24"/>
        </w:rPr>
      </w:pPr>
      <w:r w:rsidRPr="00D73998">
        <w:rPr>
          <w:kern w:val="0"/>
          <w:sz w:val="24"/>
        </w:rPr>
        <w:t>2016</w:t>
      </w:r>
      <w:r w:rsidRPr="00D73998">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7222D" w:rsidRPr="00D73998" w:rsidRDefault="00663E62">
      <w:pPr>
        <w:spacing w:before="29" w:line="288" w:lineRule="auto"/>
        <w:ind w:firstLineChars="200" w:firstLine="480"/>
        <w:rPr>
          <w:kern w:val="0"/>
          <w:sz w:val="24"/>
        </w:rPr>
      </w:pPr>
      <w:r w:rsidRPr="00D73998">
        <w:rPr>
          <w:kern w:val="0"/>
          <w:sz w:val="24"/>
        </w:rPr>
        <w:t>本报告期内，本基金管理人为了确保公司业务的规范运作，主要做了以下工作：</w:t>
      </w:r>
    </w:p>
    <w:p w:rsidR="0087222D" w:rsidRPr="00D73998" w:rsidRDefault="00663E62">
      <w:pPr>
        <w:spacing w:before="29" w:line="288" w:lineRule="auto"/>
        <w:ind w:firstLineChars="200" w:firstLine="480"/>
        <w:rPr>
          <w:kern w:val="0"/>
          <w:sz w:val="24"/>
        </w:rPr>
      </w:pPr>
      <w:r w:rsidRPr="00D73998">
        <w:rPr>
          <w:kern w:val="0"/>
          <w:sz w:val="24"/>
        </w:rPr>
        <w:t>（一）持续完善公司内部控制制度和业务流程，推动制度流程的及时更新。</w:t>
      </w:r>
    </w:p>
    <w:p w:rsidR="0087222D" w:rsidRPr="00D73998" w:rsidRDefault="00663E62">
      <w:pPr>
        <w:spacing w:before="29" w:line="288" w:lineRule="auto"/>
        <w:ind w:firstLineChars="200" w:firstLine="480"/>
        <w:rPr>
          <w:kern w:val="0"/>
          <w:sz w:val="24"/>
        </w:rPr>
      </w:pPr>
      <w:r w:rsidRPr="00D73998">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87222D" w:rsidRPr="00D73998" w:rsidRDefault="00663E62">
      <w:pPr>
        <w:spacing w:before="29" w:line="288" w:lineRule="auto"/>
        <w:ind w:firstLineChars="200" w:firstLine="480"/>
        <w:rPr>
          <w:kern w:val="0"/>
          <w:sz w:val="24"/>
        </w:rPr>
      </w:pPr>
      <w:r w:rsidRPr="00D73998">
        <w:rPr>
          <w:kern w:val="0"/>
          <w:sz w:val="24"/>
        </w:rPr>
        <w:t>（二）全面开展内部监督检查，强化公司内部控制。</w:t>
      </w:r>
    </w:p>
    <w:p w:rsidR="0087222D" w:rsidRPr="00D73998" w:rsidRDefault="00663E62">
      <w:pPr>
        <w:spacing w:before="29" w:line="288" w:lineRule="auto"/>
        <w:ind w:firstLineChars="200" w:firstLine="480"/>
        <w:rPr>
          <w:kern w:val="0"/>
          <w:sz w:val="24"/>
        </w:rPr>
      </w:pPr>
      <w:r w:rsidRPr="00D73998">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7222D" w:rsidRPr="00D73998" w:rsidRDefault="00663E62">
      <w:pPr>
        <w:spacing w:before="29" w:line="288" w:lineRule="auto"/>
        <w:ind w:firstLineChars="200" w:firstLine="480"/>
        <w:rPr>
          <w:kern w:val="0"/>
          <w:sz w:val="24"/>
        </w:rPr>
      </w:pPr>
      <w:r w:rsidRPr="00D73998">
        <w:rPr>
          <w:kern w:val="0"/>
          <w:sz w:val="24"/>
        </w:rPr>
        <w:t>（三）强化培训教育，持续提高全员风险合规意识。</w:t>
      </w:r>
    </w:p>
    <w:p w:rsidR="001A59F9" w:rsidRPr="00D73998" w:rsidRDefault="001A59F9" w:rsidP="00A40DA7">
      <w:pPr>
        <w:spacing w:before="29" w:line="288" w:lineRule="auto"/>
        <w:ind w:firstLineChars="200" w:firstLine="480"/>
        <w:rPr>
          <w:kern w:val="0"/>
          <w:sz w:val="24"/>
        </w:rPr>
      </w:pPr>
      <w:r w:rsidRPr="00D73998">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73998"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78312911"/>
      <w:r w:rsidRPr="00D73998">
        <w:rPr>
          <w:rFonts w:ascii="Times New Roman" w:hAnsi="Times New Roman"/>
          <w:kern w:val="0"/>
          <w:szCs w:val="24"/>
        </w:rPr>
        <w:t xml:space="preserve">4.7 </w:t>
      </w:r>
      <w:r w:rsidRPr="00D73998">
        <w:rPr>
          <w:rFonts w:ascii="Times New Roman" w:hAnsi="Times New Roman" w:hint="eastAsia"/>
          <w:kern w:val="0"/>
          <w:szCs w:val="24"/>
        </w:rPr>
        <w:t>管理人对报告期内基金估值程序等事项的说明</w:t>
      </w:r>
      <w:bookmarkEnd w:id="60"/>
      <w:bookmarkEnd w:id="61"/>
      <w:bookmarkEnd w:id="62"/>
      <w:bookmarkEnd w:id="63"/>
    </w:p>
    <w:p w:rsidR="0087222D" w:rsidRPr="00D73998" w:rsidRDefault="00663E62">
      <w:pPr>
        <w:spacing w:before="29" w:line="288" w:lineRule="auto"/>
        <w:ind w:firstLineChars="200" w:firstLine="480"/>
        <w:rPr>
          <w:kern w:val="0"/>
          <w:sz w:val="24"/>
        </w:rPr>
      </w:pPr>
      <w:r w:rsidRPr="00D73998">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7222D" w:rsidRPr="00D73998" w:rsidRDefault="00663E62">
      <w:pPr>
        <w:spacing w:before="29" w:line="288" w:lineRule="auto"/>
        <w:ind w:firstLineChars="200" w:firstLine="480"/>
        <w:rPr>
          <w:kern w:val="0"/>
          <w:sz w:val="24"/>
        </w:rPr>
      </w:pPr>
      <w:r w:rsidRPr="00D73998">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sidRPr="00D73998">
        <w:rPr>
          <w:kern w:val="0"/>
          <w:sz w:val="24"/>
        </w:rPr>
        <w:lastRenderedPageBreak/>
        <w:t>意后，报公司投资总监、总经理审批。</w:t>
      </w:r>
    </w:p>
    <w:p w:rsidR="001A59F9" w:rsidRPr="00D73998" w:rsidRDefault="001A59F9" w:rsidP="00A40DA7">
      <w:pPr>
        <w:spacing w:before="29" w:line="288" w:lineRule="auto"/>
        <w:ind w:firstLineChars="200" w:firstLine="480"/>
        <w:rPr>
          <w:kern w:val="0"/>
          <w:sz w:val="24"/>
        </w:rPr>
      </w:pPr>
      <w:r w:rsidRPr="00D73998">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73998" w:rsidRDefault="001A59F9" w:rsidP="00A40DA7">
      <w:pPr>
        <w:spacing w:before="29" w:line="288" w:lineRule="auto"/>
        <w:ind w:firstLineChars="200" w:firstLine="420"/>
        <w:rPr>
          <w:rFonts w:asciiTheme="minorEastAsia" w:eastAsiaTheme="minorEastAsia" w:hAnsiTheme="minorEastAsia"/>
          <w:kern w:val="0"/>
          <w:szCs w:val="21"/>
        </w:rPr>
      </w:pPr>
    </w:p>
    <w:p w:rsidR="00BB731C" w:rsidRPr="00D73998" w:rsidRDefault="00BB731C" w:rsidP="00D73998">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78312912"/>
      <w:r w:rsidRPr="00D73998">
        <w:rPr>
          <w:rFonts w:ascii="Times New Roman" w:hAnsi="Times New Roman"/>
          <w:kern w:val="0"/>
          <w:szCs w:val="24"/>
        </w:rPr>
        <w:t>4.</w:t>
      </w:r>
      <w:r w:rsidRPr="00D73998">
        <w:rPr>
          <w:rFonts w:ascii="Times New Roman" w:hAnsi="Times New Roman" w:hint="eastAsia"/>
          <w:kern w:val="0"/>
          <w:szCs w:val="24"/>
        </w:rPr>
        <w:t>8</w:t>
      </w:r>
      <w:r w:rsidRPr="00D73998">
        <w:rPr>
          <w:rFonts w:ascii="Times New Roman" w:hAnsi="Times New Roman"/>
          <w:kern w:val="0"/>
          <w:szCs w:val="24"/>
        </w:rPr>
        <w:t xml:space="preserve"> </w:t>
      </w:r>
      <w:r w:rsidRPr="00D73998">
        <w:rPr>
          <w:rFonts w:ascii="Times New Roman" w:hAnsi="Times New Roman"/>
          <w:kern w:val="0"/>
          <w:szCs w:val="24"/>
        </w:rPr>
        <w:t>管理人对报告期内基金利润分配情况的说明</w:t>
      </w:r>
      <w:bookmarkEnd w:id="64"/>
      <w:bookmarkEnd w:id="65"/>
      <w:bookmarkEnd w:id="66"/>
      <w:bookmarkEnd w:id="67"/>
    </w:p>
    <w:p w:rsidR="00BB731C" w:rsidRPr="00D73998" w:rsidRDefault="00BB731C" w:rsidP="00BB731C">
      <w:pPr>
        <w:spacing w:before="29" w:line="288" w:lineRule="auto"/>
        <w:ind w:firstLineChars="200" w:firstLine="480"/>
        <w:rPr>
          <w:kern w:val="0"/>
          <w:sz w:val="24"/>
        </w:rPr>
      </w:pPr>
      <w:r w:rsidRPr="00D73998">
        <w:rPr>
          <w:kern w:val="0"/>
          <w:sz w:val="24"/>
        </w:rPr>
        <w:t>本基金本报告期内未进行利润分配。</w:t>
      </w:r>
    </w:p>
    <w:p w:rsidR="00BB731C" w:rsidRPr="00D73998" w:rsidRDefault="00BB731C" w:rsidP="00BB731C">
      <w:pPr>
        <w:spacing w:line="360" w:lineRule="auto"/>
        <w:ind w:firstLineChars="200" w:firstLine="420"/>
        <w:rPr>
          <w:rFonts w:eastAsiaTheme="minorEastAsia"/>
          <w:szCs w:val="21"/>
        </w:rPr>
      </w:pPr>
    </w:p>
    <w:p w:rsidR="00BB731C" w:rsidRPr="00D73998" w:rsidRDefault="00BB731C" w:rsidP="00D73998">
      <w:pPr>
        <w:pStyle w:val="20"/>
        <w:spacing w:before="29" w:after="0" w:line="288" w:lineRule="auto"/>
        <w:rPr>
          <w:rFonts w:ascii="Times New Roman" w:hAnsi="Times New Roman"/>
          <w:kern w:val="0"/>
          <w:szCs w:val="24"/>
        </w:rPr>
      </w:pPr>
      <w:bookmarkStart w:id="68" w:name="_Toc478312913"/>
      <w:r w:rsidRPr="00D73998">
        <w:rPr>
          <w:rFonts w:ascii="Times New Roman" w:hAnsi="Times New Roman"/>
          <w:kern w:val="0"/>
          <w:szCs w:val="24"/>
        </w:rPr>
        <w:t>4.9</w:t>
      </w:r>
      <w:r w:rsidRPr="00D73998">
        <w:rPr>
          <w:rFonts w:ascii="Times New Roman" w:hAnsi="Times New Roman" w:hint="eastAsia"/>
          <w:kern w:val="0"/>
          <w:szCs w:val="24"/>
        </w:rPr>
        <w:t xml:space="preserve"> </w:t>
      </w:r>
      <w:r w:rsidRPr="00D73998">
        <w:rPr>
          <w:rFonts w:ascii="Times New Roman" w:hAnsi="Times New Roman" w:hint="eastAsia"/>
          <w:kern w:val="0"/>
          <w:szCs w:val="24"/>
        </w:rPr>
        <w:t>报告期内管理人对本基金持有人数或基金资产净值预警情形的说明</w:t>
      </w:r>
      <w:bookmarkEnd w:id="68"/>
    </w:p>
    <w:p w:rsidR="00BB731C" w:rsidRPr="00D73998" w:rsidRDefault="00BB731C" w:rsidP="00BB731C">
      <w:pPr>
        <w:spacing w:before="29" w:line="288" w:lineRule="auto"/>
        <w:ind w:firstLineChars="200" w:firstLine="480"/>
        <w:rPr>
          <w:kern w:val="0"/>
          <w:sz w:val="24"/>
        </w:rPr>
      </w:pPr>
      <w:r w:rsidRPr="00D73998">
        <w:rPr>
          <w:kern w:val="0"/>
          <w:sz w:val="24"/>
        </w:rPr>
        <w:t>本基金本报告期内无需预警说明。</w:t>
      </w:r>
      <w:r w:rsidRPr="00D73998">
        <w:rPr>
          <w:kern w:val="0"/>
          <w:sz w:val="24"/>
        </w:rPr>
        <w:t xml:space="preserve"> </w:t>
      </w:r>
    </w:p>
    <w:p w:rsidR="001E6AA7" w:rsidRPr="00D73998" w:rsidRDefault="001E6AA7" w:rsidP="00A40DA7">
      <w:pPr>
        <w:spacing w:before="29" w:line="288" w:lineRule="auto"/>
        <w:ind w:firstLineChars="200" w:firstLine="480"/>
        <w:rPr>
          <w:kern w:val="0"/>
          <w:sz w:val="24"/>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312914"/>
      <w:r w:rsidRPr="00D73998">
        <w:rPr>
          <w:rFonts w:hint="eastAsia"/>
          <w:b/>
          <w:bCs/>
          <w:szCs w:val="24"/>
          <w:lang w:val="en-US"/>
        </w:rPr>
        <w:t>§</w:t>
      </w:r>
      <w:r w:rsidRPr="00D73998">
        <w:rPr>
          <w:b/>
          <w:bCs/>
          <w:szCs w:val="24"/>
          <w:lang w:val="en-US"/>
        </w:rPr>
        <w:t xml:space="preserve">5  </w:t>
      </w:r>
      <w:r w:rsidRPr="00D73998">
        <w:rPr>
          <w:rFonts w:hint="eastAsia"/>
          <w:b/>
          <w:bCs/>
          <w:szCs w:val="24"/>
          <w:lang w:val="en-US"/>
        </w:rPr>
        <w:t>托管人报告</w:t>
      </w:r>
      <w:bookmarkEnd w:id="69"/>
      <w:bookmarkEnd w:id="70"/>
      <w:bookmarkEnd w:id="71"/>
    </w:p>
    <w:p w:rsidR="00DB6EA0" w:rsidRPr="00D73998" w:rsidRDefault="00DB6EA0" w:rsidP="00DB6EA0"/>
    <w:p w:rsidR="001A59F9" w:rsidRPr="00D73998" w:rsidRDefault="001A59F9" w:rsidP="00D73998">
      <w:pPr>
        <w:pStyle w:val="20"/>
        <w:spacing w:before="29" w:after="0" w:line="288" w:lineRule="auto"/>
        <w:rPr>
          <w:rFonts w:ascii="Times New Roman" w:hAnsi="Times New Roman"/>
          <w:kern w:val="0"/>
          <w:szCs w:val="24"/>
        </w:rPr>
      </w:pPr>
      <w:bookmarkStart w:id="72" w:name="_Toc225498264"/>
      <w:bookmarkStart w:id="73" w:name="_Toc361324865"/>
      <w:bookmarkStart w:id="74" w:name="_Toc478312915"/>
      <w:r w:rsidRPr="00D73998">
        <w:rPr>
          <w:rFonts w:ascii="Times New Roman" w:hAnsi="Times New Roman"/>
          <w:kern w:val="0"/>
          <w:szCs w:val="24"/>
        </w:rPr>
        <w:t xml:space="preserve">5.1 </w:t>
      </w:r>
      <w:r w:rsidRPr="00D73998">
        <w:rPr>
          <w:rFonts w:ascii="Times New Roman" w:hAnsi="Times New Roman" w:hint="eastAsia"/>
          <w:kern w:val="0"/>
          <w:szCs w:val="24"/>
        </w:rPr>
        <w:t>报告期内本基金托管人遵规守信情况声明</w:t>
      </w:r>
      <w:bookmarkEnd w:id="72"/>
      <w:bookmarkEnd w:id="73"/>
      <w:bookmarkEnd w:id="74"/>
    </w:p>
    <w:p w:rsidR="001A59F9" w:rsidRPr="00D73998" w:rsidRDefault="001A59F9" w:rsidP="00A40DA7">
      <w:pPr>
        <w:spacing w:before="29" w:line="288" w:lineRule="auto"/>
        <w:ind w:firstLineChars="200" w:firstLine="480"/>
        <w:rPr>
          <w:kern w:val="0"/>
          <w:sz w:val="24"/>
        </w:rPr>
      </w:pPr>
      <w:r w:rsidRPr="00D73998">
        <w:rPr>
          <w:kern w:val="0"/>
          <w:sz w:val="24"/>
        </w:rPr>
        <w:t>作为本基金的托管人，中信银行严格遵守了《证券投资基金法》及其他有关法律法规、基金合同和托管协议的规定，对交银施罗德优选回报灵活配置混合型证券投资基金</w:t>
      </w:r>
      <w:r w:rsidRPr="00D73998">
        <w:rPr>
          <w:kern w:val="0"/>
          <w:sz w:val="24"/>
        </w:rPr>
        <w:t>2016</w:t>
      </w:r>
      <w:r w:rsidRPr="00D73998">
        <w:rPr>
          <w:kern w:val="0"/>
          <w:sz w:val="24"/>
        </w:rPr>
        <w:t>年度基金的投资运作，进行了认真、独立的会计核算和必要的投资监督，认真履行了托管人的义务，不存在任何损害基金份额持有人利益的行为。</w:t>
      </w:r>
    </w:p>
    <w:p w:rsidR="001A59F9" w:rsidRPr="00D73998" w:rsidRDefault="001A59F9" w:rsidP="00E01E48">
      <w:pPr>
        <w:spacing w:line="360" w:lineRule="auto"/>
        <w:ind w:firstLineChars="200" w:firstLine="420"/>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75" w:name="_Toc225498265"/>
      <w:bookmarkStart w:id="76" w:name="_Toc361324866"/>
      <w:bookmarkStart w:id="77" w:name="_Toc478312916"/>
      <w:r w:rsidRPr="00D73998">
        <w:rPr>
          <w:rFonts w:ascii="Times New Roman" w:hAnsi="Times New Roman"/>
          <w:kern w:val="0"/>
          <w:szCs w:val="24"/>
        </w:rPr>
        <w:t xml:space="preserve">5.2 </w:t>
      </w:r>
      <w:r w:rsidRPr="00D73998">
        <w:rPr>
          <w:rFonts w:ascii="Times New Roman" w:hAnsi="Times New Roman" w:hint="eastAsia"/>
          <w:kern w:val="0"/>
          <w:szCs w:val="24"/>
        </w:rPr>
        <w:t>托管人对报告期内本基金投资运作遵规守信、净值计算、利润分配等情况的</w:t>
      </w:r>
      <w:bookmarkEnd w:id="75"/>
      <w:r w:rsidRPr="00D73998">
        <w:rPr>
          <w:rFonts w:ascii="Times New Roman" w:hAnsi="Times New Roman" w:hint="eastAsia"/>
          <w:kern w:val="0"/>
          <w:szCs w:val="24"/>
        </w:rPr>
        <w:t>说明</w:t>
      </w:r>
      <w:bookmarkEnd w:id="76"/>
      <w:bookmarkEnd w:id="77"/>
    </w:p>
    <w:p w:rsidR="001A59F9" w:rsidRPr="00D73998" w:rsidRDefault="001A59F9" w:rsidP="00A40DA7">
      <w:pPr>
        <w:spacing w:before="29" w:line="288" w:lineRule="auto"/>
        <w:ind w:firstLineChars="200" w:firstLine="480"/>
        <w:rPr>
          <w:kern w:val="0"/>
          <w:sz w:val="24"/>
        </w:rPr>
      </w:pPr>
      <w:r w:rsidRPr="00D73998">
        <w:rPr>
          <w:kern w:val="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73998" w:rsidRDefault="001A59F9" w:rsidP="00E01E48">
      <w:pPr>
        <w:spacing w:line="360" w:lineRule="auto"/>
        <w:ind w:firstLineChars="200" w:firstLine="420"/>
        <w:rPr>
          <w:rFonts w:asciiTheme="minorEastAsia" w:eastAsiaTheme="minorEastAsia" w:hAnsiTheme="minorEastAsia"/>
          <w:kern w:val="0"/>
          <w:szCs w:val="21"/>
        </w:rPr>
      </w:pPr>
    </w:p>
    <w:p w:rsidR="001A59F9" w:rsidRPr="00D73998" w:rsidRDefault="001A59F9" w:rsidP="00D73998">
      <w:pPr>
        <w:pStyle w:val="20"/>
        <w:spacing w:before="29" w:after="0" w:line="288" w:lineRule="auto"/>
        <w:rPr>
          <w:rFonts w:ascii="Times New Roman" w:hAnsi="Times New Roman"/>
          <w:kern w:val="0"/>
          <w:szCs w:val="24"/>
        </w:rPr>
      </w:pPr>
      <w:bookmarkStart w:id="78" w:name="_Toc225498266"/>
      <w:bookmarkStart w:id="79" w:name="_Toc361324867"/>
      <w:bookmarkStart w:id="80" w:name="_Toc478312917"/>
      <w:r w:rsidRPr="00D73998">
        <w:rPr>
          <w:rFonts w:ascii="Times New Roman" w:hAnsi="Times New Roman"/>
          <w:kern w:val="0"/>
          <w:szCs w:val="24"/>
        </w:rPr>
        <w:t xml:space="preserve">5.3 </w:t>
      </w:r>
      <w:r w:rsidRPr="00D73998">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Pr="00D73998" w:rsidRDefault="001A59F9" w:rsidP="00A40DA7">
      <w:pPr>
        <w:spacing w:before="29" w:line="288" w:lineRule="auto"/>
        <w:ind w:firstLineChars="200" w:firstLine="480"/>
        <w:rPr>
          <w:kern w:val="0"/>
          <w:sz w:val="24"/>
        </w:rPr>
      </w:pPr>
      <w:r w:rsidRPr="00D73998">
        <w:rPr>
          <w:kern w:val="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年度报告中的财务指标、净值表现、收益分配情况、财务会计报告、投资组合报告等信息真实、准确、完整，未发现有损害基金持有</w:t>
      </w:r>
      <w:r w:rsidRPr="00D73998">
        <w:rPr>
          <w:kern w:val="0"/>
          <w:sz w:val="24"/>
        </w:rPr>
        <w:lastRenderedPageBreak/>
        <w:t>人利益的行为。</w:t>
      </w:r>
    </w:p>
    <w:p w:rsidR="006B4B92" w:rsidRPr="00D73998" w:rsidRDefault="006B4B92" w:rsidP="00A40DA7">
      <w:pPr>
        <w:spacing w:before="29" w:line="288" w:lineRule="auto"/>
        <w:ind w:firstLineChars="200" w:firstLine="480"/>
        <w:rPr>
          <w:kern w:val="0"/>
          <w:sz w:val="24"/>
        </w:rPr>
      </w:pPr>
    </w:p>
    <w:p w:rsidR="004E4BCB" w:rsidRPr="00D73998" w:rsidRDefault="004E4BCB" w:rsidP="004E4BCB">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312918"/>
      <w:r w:rsidRPr="00D73998">
        <w:rPr>
          <w:rFonts w:hint="eastAsia"/>
          <w:b/>
          <w:bCs/>
          <w:szCs w:val="24"/>
          <w:lang w:val="en-US"/>
        </w:rPr>
        <w:t>§</w:t>
      </w:r>
      <w:r w:rsidRPr="00D73998">
        <w:rPr>
          <w:b/>
          <w:bCs/>
          <w:szCs w:val="24"/>
          <w:lang w:val="en-US"/>
        </w:rPr>
        <w:t xml:space="preserve">6 </w:t>
      </w:r>
      <w:r w:rsidRPr="00D73998">
        <w:rPr>
          <w:rFonts w:hint="eastAsia"/>
          <w:b/>
          <w:bCs/>
          <w:szCs w:val="24"/>
          <w:lang w:val="en-US"/>
        </w:rPr>
        <w:t>审计报告</w:t>
      </w:r>
      <w:bookmarkEnd w:id="81"/>
      <w:bookmarkEnd w:id="82"/>
      <w:bookmarkEnd w:id="83"/>
      <w:bookmarkEnd w:id="84"/>
      <w:bookmarkEnd w:id="85"/>
      <w:bookmarkEnd w:id="86"/>
      <w:bookmarkEnd w:id="87"/>
      <w:bookmarkEnd w:id="89"/>
    </w:p>
    <w:p w:rsidR="004E4BCB" w:rsidRPr="00D73998" w:rsidRDefault="004E4BCB" w:rsidP="004E4BCB"/>
    <w:p w:rsidR="004E4BCB" w:rsidRPr="00D73998" w:rsidRDefault="004E4BCB" w:rsidP="004E4BCB">
      <w:pPr>
        <w:spacing w:before="29" w:line="288" w:lineRule="auto"/>
        <w:jc w:val="right"/>
        <w:rPr>
          <w:sz w:val="24"/>
        </w:rPr>
      </w:pPr>
      <w:r w:rsidRPr="00D73998">
        <w:rPr>
          <w:sz w:val="24"/>
        </w:rPr>
        <w:t>普华永道中天审字</w:t>
      </w:r>
      <w:r w:rsidRPr="00D73998">
        <w:rPr>
          <w:sz w:val="24"/>
        </w:rPr>
        <w:t>(2017)</w:t>
      </w:r>
      <w:r w:rsidRPr="00D73998">
        <w:rPr>
          <w:sz w:val="24"/>
        </w:rPr>
        <w:t>第</w:t>
      </w:r>
      <w:r w:rsidRPr="00D73998">
        <w:rPr>
          <w:sz w:val="24"/>
        </w:rPr>
        <w:t>20181</w:t>
      </w:r>
      <w:r w:rsidRPr="00D73998">
        <w:rPr>
          <w:sz w:val="24"/>
        </w:rPr>
        <w:t>号</w:t>
      </w:r>
    </w:p>
    <w:p w:rsidR="004E4BCB" w:rsidRPr="00D73998" w:rsidRDefault="004E4BCB" w:rsidP="004E4BCB">
      <w:pPr>
        <w:spacing w:before="29" w:line="288" w:lineRule="auto"/>
        <w:rPr>
          <w:sz w:val="24"/>
        </w:rPr>
      </w:pPr>
      <w:r w:rsidRPr="00D73998">
        <w:rPr>
          <w:sz w:val="24"/>
        </w:rPr>
        <w:t>交银施罗德优选回报灵活配置混合型证券投资基金全体基金份额持有人：</w:t>
      </w:r>
      <w:r w:rsidRPr="00D73998">
        <w:rPr>
          <w:rFonts w:hint="eastAsia"/>
          <w:sz w:val="24"/>
        </w:rPr>
        <w:t>：</w:t>
      </w:r>
    </w:p>
    <w:p w:rsidR="004E4BCB" w:rsidRPr="00D73998" w:rsidRDefault="004E4BCB" w:rsidP="004E4BCB">
      <w:pPr>
        <w:spacing w:before="29" w:line="288" w:lineRule="auto"/>
        <w:rPr>
          <w:sz w:val="24"/>
        </w:rPr>
      </w:pPr>
      <w:r w:rsidRPr="00D73998">
        <w:rPr>
          <w:sz w:val="24"/>
        </w:rPr>
        <w:t>我们审计了后附的交银施罗德优选回报灵活配置混合型证券投资基金</w:t>
      </w:r>
      <w:r w:rsidRPr="00D73998">
        <w:rPr>
          <w:sz w:val="24"/>
        </w:rPr>
        <w:t>(</w:t>
      </w:r>
      <w:r w:rsidRPr="00D73998">
        <w:rPr>
          <w:sz w:val="24"/>
        </w:rPr>
        <w:t>以下简称</w:t>
      </w:r>
      <w:r w:rsidRPr="00D73998">
        <w:rPr>
          <w:sz w:val="24"/>
        </w:rPr>
        <w:t>“</w:t>
      </w:r>
      <w:r w:rsidRPr="00D73998">
        <w:rPr>
          <w:sz w:val="24"/>
        </w:rPr>
        <w:t>交银施罗德优选回报基金</w:t>
      </w:r>
      <w:r w:rsidRPr="00D73998">
        <w:rPr>
          <w:sz w:val="24"/>
        </w:rPr>
        <w:t>”)</w:t>
      </w:r>
      <w:r w:rsidRPr="00D73998">
        <w:rPr>
          <w:sz w:val="24"/>
        </w:rPr>
        <w:t>的财务报表，包括</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日的资产负债表、</w:t>
      </w: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w:t>
      </w:r>
      <w:r w:rsidRPr="00D73998">
        <w:rPr>
          <w:sz w:val="24"/>
        </w:rPr>
        <w:t>(</w:t>
      </w:r>
      <w:r w:rsidRPr="00D73998">
        <w:rPr>
          <w:sz w:val="24"/>
        </w:rPr>
        <w:t>基金合同生效日</w:t>
      </w:r>
      <w:r w:rsidRPr="00D73998">
        <w:rPr>
          <w:sz w:val="24"/>
        </w:rPr>
        <w:t>)</w:t>
      </w:r>
      <w:r w:rsidRPr="00D73998">
        <w:rPr>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日止期间的利润表和所有者权益</w:t>
      </w:r>
      <w:r w:rsidRPr="00D73998">
        <w:rPr>
          <w:sz w:val="24"/>
        </w:rPr>
        <w:t>(</w:t>
      </w:r>
      <w:r w:rsidRPr="00D73998">
        <w:rPr>
          <w:sz w:val="24"/>
        </w:rPr>
        <w:t>基金净值</w:t>
      </w:r>
      <w:r w:rsidRPr="00D73998">
        <w:rPr>
          <w:sz w:val="24"/>
        </w:rPr>
        <w:t>)</w:t>
      </w:r>
      <w:r w:rsidRPr="00D73998">
        <w:rPr>
          <w:sz w:val="24"/>
        </w:rPr>
        <w:t>变动表以及财务报表附注。</w:t>
      </w:r>
    </w:p>
    <w:p w:rsidR="004E4BCB" w:rsidRPr="00D73998" w:rsidRDefault="004E4BCB" w:rsidP="004E4BCB">
      <w:pPr>
        <w:adjustRightInd w:val="0"/>
        <w:snapToGrid w:val="0"/>
        <w:spacing w:line="360" w:lineRule="auto"/>
        <w:rPr>
          <w:rFonts w:ascii="宋体" w:hAnsi="宋体"/>
          <w:b/>
          <w:bCs/>
          <w:szCs w:val="21"/>
        </w:rPr>
      </w:pPr>
    </w:p>
    <w:p w:rsidR="004E4BCB" w:rsidRPr="00D73998" w:rsidRDefault="004E4BCB" w:rsidP="004E4BCB">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D73998">
        <w:rPr>
          <w:rFonts w:eastAsiaTheme="minorEastAsia" w:hint="eastAsia"/>
          <w:b/>
          <w:sz w:val="24"/>
        </w:rPr>
        <w:t>一、管理层对财务报表的责任</w:t>
      </w:r>
      <w:bookmarkEnd w:id="90"/>
      <w:bookmarkEnd w:id="91"/>
      <w:bookmarkEnd w:id="92"/>
      <w:bookmarkEnd w:id="93"/>
      <w:bookmarkEnd w:id="94"/>
      <w:bookmarkEnd w:id="95"/>
    </w:p>
    <w:p w:rsidR="004E4BCB" w:rsidRPr="00D73998" w:rsidRDefault="004E4BCB" w:rsidP="004E4BCB">
      <w:pPr>
        <w:spacing w:before="29" w:line="288" w:lineRule="auto"/>
        <w:ind w:firstLineChars="200" w:firstLine="480"/>
        <w:rPr>
          <w:kern w:val="0"/>
          <w:sz w:val="24"/>
        </w:rPr>
      </w:pPr>
      <w:r w:rsidRPr="00D73998">
        <w:rPr>
          <w:kern w:val="0"/>
          <w:sz w:val="24"/>
        </w:rPr>
        <w:t>编制和公允列报财务报表是交银施罗德优选回报基金的基金管理人交银施罗德基金管理有限公司管理层的责任。这种责任包括：</w:t>
      </w:r>
    </w:p>
    <w:p w:rsidR="004E4BCB" w:rsidRPr="00D73998" w:rsidRDefault="004E4BCB" w:rsidP="004E4BCB">
      <w:pPr>
        <w:spacing w:before="29" w:line="288" w:lineRule="auto"/>
        <w:ind w:firstLineChars="200" w:firstLine="480"/>
        <w:rPr>
          <w:kern w:val="0"/>
          <w:sz w:val="24"/>
        </w:rPr>
      </w:pPr>
      <w:r w:rsidRPr="00D73998">
        <w:rPr>
          <w:kern w:val="0"/>
          <w:sz w:val="24"/>
        </w:rPr>
        <w:t>(1)</w:t>
      </w:r>
      <w:r w:rsidRPr="00D73998">
        <w:rPr>
          <w:kern w:val="0"/>
          <w:sz w:val="24"/>
        </w:rPr>
        <w:t>按照企业会计准则和中国证券监督管理委员会</w:t>
      </w:r>
      <w:r w:rsidRPr="00D73998">
        <w:rPr>
          <w:kern w:val="0"/>
          <w:sz w:val="24"/>
        </w:rPr>
        <w:t>(</w:t>
      </w:r>
      <w:r w:rsidRPr="00D73998">
        <w:rPr>
          <w:kern w:val="0"/>
          <w:sz w:val="24"/>
        </w:rPr>
        <w:t>以下简称</w:t>
      </w:r>
      <w:r w:rsidRPr="00D73998">
        <w:rPr>
          <w:kern w:val="0"/>
          <w:sz w:val="24"/>
        </w:rPr>
        <w:t>“</w:t>
      </w:r>
      <w:r w:rsidRPr="00D73998">
        <w:rPr>
          <w:kern w:val="0"/>
          <w:sz w:val="24"/>
        </w:rPr>
        <w:t>中国证监会</w:t>
      </w:r>
      <w:r w:rsidRPr="00D73998">
        <w:rPr>
          <w:kern w:val="0"/>
          <w:sz w:val="24"/>
        </w:rPr>
        <w:t>”)</w:t>
      </w:r>
      <w:r w:rsidRPr="00D73998">
        <w:rPr>
          <w:kern w:val="0"/>
          <w:sz w:val="24"/>
        </w:rPr>
        <w:t>、中国证券投资基金业协会</w:t>
      </w:r>
      <w:r w:rsidRPr="00D73998">
        <w:rPr>
          <w:kern w:val="0"/>
          <w:sz w:val="24"/>
        </w:rPr>
        <w:t>(</w:t>
      </w:r>
      <w:r w:rsidRPr="00D73998">
        <w:rPr>
          <w:kern w:val="0"/>
          <w:sz w:val="24"/>
        </w:rPr>
        <w:t>以下简称</w:t>
      </w:r>
      <w:r w:rsidRPr="00D73998">
        <w:rPr>
          <w:kern w:val="0"/>
          <w:sz w:val="24"/>
        </w:rPr>
        <w:t>“</w:t>
      </w:r>
      <w:r w:rsidRPr="00D73998">
        <w:rPr>
          <w:kern w:val="0"/>
          <w:sz w:val="24"/>
        </w:rPr>
        <w:t>中国基金业协会</w:t>
      </w:r>
      <w:r w:rsidRPr="00D73998">
        <w:rPr>
          <w:kern w:val="0"/>
          <w:sz w:val="24"/>
        </w:rPr>
        <w:t>”)</w:t>
      </w:r>
      <w:r w:rsidRPr="00D73998">
        <w:rPr>
          <w:kern w:val="0"/>
          <w:sz w:val="24"/>
        </w:rPr>
        <w:t>发布的有关规定及允许的基金行业实务操作编制财务报表，并使其实现公允反映；</w:t>
      </w:r>
    </w:p>
    <w:p w:rsidR="004E4BCB" w:rsidRPr="00D73998" w:rsidRDefault="004E4BCB" w:rsidP="004E4BCB">
      <w:pPr>
        <w:spacing w:before="29" w:line="288" w:lineRule="auto"/>
        <w:ind w:firstLineChars="200" w:firstLine="480"/>
        <w:rPr>
          <w:kern w:val="0"/>
          <w:sz w:val="24"/>
        </w:rPr>
      </w:pPr>
      <w:r w:rsidRPr="00D73998">
        <w:rPr>
          <w:kern w:val="0"/>
          <w:sz w:val="24"/>
        </w:rPr>
        <w:t>(2)</w:t>
      </w:r>
      <w:r w:rsidRPr="00D73998">
        <w:rPr>
          <w:kern w:val="0"/>
          <w:sz w:val="24"/>
        </w:rPr>
        <w:t>设计、执行和维护必要的内部控制，以使财务报表不存在由于舞弊或错误导致的重大错报。</w:t>
      </w:r>
    </w:p>
    <w:p w:rsidR="004E4BCB" w:rsidRPr="00D73998" w:rsidRDefault="004E4BCB" w:rsidP="004E4BCB">
      <w:pPr>
        <w:adjustRightInd w:val="0"/>
        <w:snapToGrid w:val="0"/>
        <w:spacing w:line="360" w:lineRule="auto"/>
        <w:rPr>
          <w:rFonts w:ascii="宋体" w:hAnsi="宋体"/>
          <w:szCs w:val="21"/>
        </w:rPr>
      </w:pPr>
    </w:p>
    <w:p w:rsidR="004E4BCB" w:rsidRPr="00D73998" w:rsidRDefault="004E4BCB" w:rsidP="004E4BCB">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D73998">
        <w:rPr>
          <w:rFonts w:eastAsiaTheme="minorEastAsia" w:hint="eastAsia"/>
          <w:b/>
          <w:sz w:val="24"/>
        </w:rPr>
        <w:t>二、注册会计师的责任</w:t>
      </w:r>
      <w:bookmarkEnd w:id="96"/>
      <w:bookmarkEnd w:id="97"/>
      <w:bookmarkEnd w:id="98"/>
      <w:bookmarkEnd w:id="99"/>
      <w:bookmarkEnd w:id="100"/>
      <w:bookmarkEnd w:id="101"/>
    </w:p>
    <w:p w:rsidR="004E4BCB" w:rsidRPr="00D73998" w:rsidRDefault="004E4BCB" w:rsidP="004E4BCB">
      <w:pPr>
        <w:spacing w:before="29" w:line="288" w:lineRule="auto"/>
        <w:ind w:firstLineChars="200" w:firstLine="480"/>
        <w:rPr>
          <w:kern w:val="0"/>
          <w:sz w:val="24"/>
        </w:rPr>
      </w:pPr>
      <w:r w:rsidRPr="00D73998">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4E4BCB" w:rsidRPr="00D73998" w:rsidRDefault="004E4BCB" w:rsidP="004E4BCB">
      <w:pPr>
        <w:spacing w:before="29" w:line="288" w:lineRule="auto"/>
        <w:ind w:firstLineChars="200" w:firstLine="480"/>
        <w:rPr>
          <w:kern w:val="0"/>
          <w:sz w:val="24"/>
        </w:rPr>
      </w:pPr>
      <w:r w:rsidRPr="00D73998">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4E4BCB" w:rsidRPr="00D73998" w:rsidRDefault="004E4BCB" w:rsidP="004E4BCB">
      <w:pPr>
        <w:adjustRightInd w:val="0"/>
        <w:snapToGrid w:val="0"/>
        <w:spacing w:line="360" w:lineRule="auto"/>
        <w:rPr>
          <w:rFonts w:ascii="宋体" w:hAnsi="宋体"/>
          <w:szCs w:val="21"/>
        </w:rPr>
      </w:pPr>
    </w:p>
    <w:p w:rsidR="004E4BCB" w:rsidRPr="00D73998" w:rsidRDefault="004E4BCB" w:rsidP="004E4BCB">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D73998">
        <w:rPr>
          <w:rFonts w:eastAsiaTheme="minorEastAsia" w:hint="eastAsia"/>
          <w:b/>
          <w:sz w:val="24"/>
        </w:rPr>
        <w:t>三、审计意见</w:t>
      </w:r>
      <w:bookmarkEnd w:id="102"/>
      <w:bookmarkEnd w:id="103"/>
      <w:bookmarkEnd w:id="104"/>
      <w:bookmarkEnd w:id="105"/>
      <w:bookmarkEnd w:id="106"/>
      <w:bookmarkEnd w:id="107"/>
    </w:p>
    <w:p w:rsidR="004E4BCB" w:rsidRPr="00D73998" w:rsidRDefault="004E4BCB" w:rsidP="004E4BCB">
      <w:pPr>
        <w:spacing w:before="29" w:line="288" w:lineRule="auto"/>
        <w:ind w:firstLineChars="200" w:firstLine="480"/>
        <w:rPr>
          <w:rFonts w:ascii="宋体" w:hAnsi="宋体" w:cs="宋体"/>
          <w:kern w:val="0"/>
          <w:szCs w:val="21"/>
        </w:rPr>
      </w:pPr>
      <w:r w:rsidRPr="00D73998">
        <w:rPr>
          <w:kern w:val="0"/>
          <w:sz w:val="24"/>
        </w:rPr>
        <w:t>我们认为，上述交银施罗德优选回报基金的财务报表在所有重大方面按照企业会计准则和在财务报表附注中所列示的中国证监会、中国基金业协会发布的有关规定及允许</w:t>
      </w:r>
      <w:r w:rsidRPr="00D73998">
        <w:rPr>
          <w:kern w:val="0"/>
          <w:sz w:val="24"/>
        </w:rPr>
        <w:lastRenderedPageBreak/>
        <w:t>的基金行业实务操作编制，公允反映了交银施罗德优选回报基金</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日的财务状况以及</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w:t>
      </w:r>
      <w:r w:rsidRPr="00D73998">
        <w:rPr>
          <w:kern w:val="0"/>
          <w:sz w:val="24"/>
        </w:rPr>
        <w:t>(</w:t>
      </w:r>
      <w:r w:rsidRPr="00D73998">
        <w:rPr>
          <w:kern w:val="0"/>
          <w:sz w:val="24"/>
        </w:rPr>
        <w:t>基金合同生效日</w:t>
      </w:r>
      <w:r w:rsidRPr="00D73998">
        <w:rPr>
          <w:kern w:val="0"/>
          <w:sz w:val="24"/>
        </w:rPr>
        <w:t>)</w:t>
      </w:r>
      <w:r w:rsidRPr="00D73998">
        <w:rPr>
          <w:kern w:val="0"/>
          <w:sz w:val="24"/>
        </w:rPr>
        <w:t>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日止期间的经营成果和基金净值变动情况。</w:t>
      </w:r>
    </w:p>
    <w:p w:rsidR="004E4BCB" w:rsidRPr="00D73998" w:rsidRDefault="004E4BCB" w:rsidP="004E4BCB">
      <w:pPr>
        <w:adjustRightInd w:val="0"/>
        <w:snapToGrid w:val="0"/>
        <w:spacing w:line="360" w:lineRule="auto"/>
        <w:rPr>
          <w:rFonts w:ascii="宋体" w:hAnsi="宋体"/>
          <w:szCs w:val="21"/>
        </w:rPr>
      </w:pPr>
    </w:p>
    <w:p w:rsidR="004E4BCB" w:rsidRPr="00D73998" w:rsidRDefault="004E4BCB" w:rsidP="00D73998">
      <w:pPr>
        <w:spacing w:before="29" w:line="288" w:lineRule="auto"/>
        <w:jc w:val="right"/>
        <w:rPr>
          <w:sz w:val="24"/>
        </w:rPr>
      </w:pPr>
      <w:r w:rsidRPr="00D73998">
        <w:rPr>
          <w:sz w:val="24"/>
        </w:rPr>
        <w:t>普华永道中天会计师事务所（特殊普通合伙）</w:t>
      </w:r>
      <w:r w:rsidRPr="00D73998">
        <w:rPr>
          <w:rFonts w:hint="eastAsia"/>
          <w:sz w:val="24"/>
        </w:rPr>
        <w:tab/>
      </w:r>
      <w:r w:rsidRPr="00D73998">
        <w:rPr>
          <w:rFonts w:hint="eastAsia"/>
          <w:sz w:val="24"/>
        </w:rPr>
        <w:tab/>
      </w:r>
      <w:r w:rsidRPr="00D73998">
        <w:rPr>
          <w:rFonts w:hint="eastAsia"/>
          <w:sz w:val="24"/>
        </w:rPr>
        <w:t>中国注册会计师</w:t>
      </w:r>
    </w:p>
    <w:p w:rsidR="004E4BCB" w:rsidRPr="00D73998" w:rsidRDefault="004E4BCB" w:rsidP="004E4BCB">
      <w:pPr>
        <w:spacing w:before="29" w:line="288" w:lineRule="auto"/>
        <w:jc w:val="right"/>
        <w:rPr>
          <w:sz w:val="24"/>
        </w:rPr>
      </w:pPr>
      <w:r w:rsidRPr="00D73998">
        <w:rPr>
          <w:sz w:val="24"/>
        </w:rPr>
        <w:t xml:space="preserve">  </w:t>
      </w:r>
      <w:r w:rsidRPr="00D73998">
        <w:rPr>
          <w:sz w:val="24"/>
        </w:rPr>
        <w:t>薛竞</w:t>
      </w:r>
      <w:r w:rsidRPr="00D73998">
        <w:rPr>
          <w:sz w:val="24"/>
        </w:rPr>
        <w:t xml:space="preserve">  </w:t>
      </w:r>
      <w:r w:rsidRPr="00D73998">
        <w:rPr>
          <w:sz w:val="24"/>
        </w:rPr>
        <w:t>朱宏宇</w:t>
      </w:r>
    </w:p>
    <w:p w:rsidR="004E4BCB" w:rsidRPr="00D73998" w:rsidRDefault="004E4BCB" w:rsidP="004E4BCB">
      <w:pPr>
        <w:spacing w:before="29" w:line="288" w:lineRule="auto"/>
        <w:jc w:val="right"/>
        <w:rPr>
          <w:sz w:val="24"/>
        </w:rPr>
      </w:pPr>
      <w:r w:rsidRPr="00D73998">
        <w:rPr>
          <w:sz w:val="24"/>
        </w:rPr>
        <w:t>上海市湖滨路</w:t>
      </w:r>
      <w:r w:rsidRPr="00D73998">
        <w:rPr>
          <w:sz w:val="24"/>
        </w:rPr>
        <w:t>202</w:t>
      </w:r>
      <w:r w:rsidRPr="00D73998">
        <w:rPr>
          <w:sz w:val="24"/>
        </w:rPr>
        <w:t>号普华永道中心</w:t>
      </w:r>
      <w:r w:rsidRPr="00D73998">
        <w:rPr>
          <w:sz w:val="24"/>
        </w:rPr>
        <w:t>11</w:t>
      </w:r>
      <w:r w:rsidRPr="00D73998">
        <w:rPr>
          <w:sz w:val="24"/>
        </w:rPr>
        <w:t>楼</w:t>
      </w:r>
    </w:p>
    <w:p w:rsidR="004E4BCB" w:rsidRPr="00D73998" w:rsidRDefault="004E4BCB" w:rsidP="004E4BCB">
      <w:pPr>
        <w:spacing w:before="29" w:line="288" w:lineRule="auto"/>
        <w:jc w:val="right"/>
        <w:rPr>
          <w:sz w:val="24"/>
        </w:rPr>
      </w:pPr>
      <w:r w:rsidRPr="00D73998">
        <w:rPr>
          <w:sz w:val="24"/>
        </w:rPr>
        <w:t>2017</w:t>
      </w:r>
      <w:r w:rsidRPr="00D73998">
        <w:rPr>
          <w:sz w:val="24"/>
        </w:rPr>
        <w:t>年</w:t>
      </w:r>
      <w:r w:rsidRPr="00D73998">
        <w:rPr>
          <w:sz w:val="24"/>
        </w:rPr>
        <w:t>3</w:t>
      </w:r>
      <w:r w:rsidRPr="00D73998">
        <w:rPr>
          <w:sz w:val="24"/>
        </w:rPr>
        <w:t>月</w:t>
      </w:r>
      <w:r w:rsidRPr="00D73998">
        <w:rPr>
          <w:sz w:val="24"/>
        </w:rPr>
        <w:t>24</w:t>
      </w:r>
      <w:r w:rsidRPr="00D73998">
        <w:rPr>
          <w:sz w:val="24"/>
        </w:rPr>
        <w:t>日</w:t>
      </w:r>
    </w:p>
    <w:p w:rsidR="00A148F0" w:rsidRPr="00D73998" w:rsidRDefault="00A148F0" w:rsidP="00821D08">
      <w:pPr>
        <w:spacing w:before="29" w:line="288" w:lineRule="auto"/>
        <w:jc w:val="right"/>
        <w:rPr>
          <w:sz w:val="24"/>
        </w:rPr>
      </w:pPr>
    </w:p>
    <w:p w:rsidR="00C46E48" w:rsidRPr="00D73998" w:rsidRDefault="00C46E48" w:rsidP="00821D08">
      <w:pPr>
        <w:spacing w:before="29" w:line="288" w:lineRule="auto"/>
        <w:jc w:val="right"/>
        <w:rPr>
          <w:sz w:val="24"/>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312919"/>
      <w:r w:rsidRPr="00D73998">
        <w:rPr>
          <w:rFonts w:hint="eastAsia"/>
          <w:b/>
          <w:bCs/>
          <w:szCs w:val="24"/>
          <w:lang w:val="en-US"/>
        </w:rPr>
        <w:t>§</w:t>
      </w:r>
      <w:r w:rsidRPr="00D73998">
        <w:rPr>
          <w:b/>
          <w:bCs/>
          <w:szCs w:val="24"/>
          <w:lang w:val="en-US"/>
        </w:rPr>
        <w:t>7</w:t>
      </w:r>
      <w:r w:rsidR="009153A3" w:rsidRPr="00D73998">
        <w:rPr>
          <w:rFonts w:hint="eastAsia"/>
          <w:b/>
          <w:bCs/>
          <w:szCs w:val="24"/>
          <w:lang w:val="en-US"/>
        </w:rPr>
        <w:t xml:space="preserve">  </w:t>
      </w:r>
      <w:r w:rsidRPr="00D73998">
        <w:rPr>
          <w:rFonts w:hint="eastAsia"/>
          <w:b/>
          <w:bCs/>
          <w:szCs w:val="24"/>
          <w:lang w:val="en-US"/>
        </w:rPr>
        <w:t>年度财务报表</w:t>
      </w:r>
      <w:bookmarkEnd w:id="88"/>
      <w:bookmarkEnd w:id="108"/>
    </w:p>
    <w:p w:rsidR="00DB6EA0" w:rsidRPr="00D73998" w:rsidRDefault="00DB6EA0" w:rsidP="00DB6EA0"/>
    <w:p w:rsidR="001A59F9" w:rsidRPr="00D83B18" w:rsidRDefault="001A59F9" w:rsidP="00D83B18">
      <w:pPr>
        <w:pStyle w:val="20"/>
        <w:spacing w:before="29" w:after="0" w:line="288" w:lineRule="auto"/>
        <w:rPr>
          <w:rFonts w:ascii="Times New Roman" w:hAnsi="Times New Roman"/>
          <w:kern w:val="0"/>
          <w:szCs w:val="24"/>
        </w:rPr>
      </w:pPr>
      <w:bookmarkStart w:id="109" w:name="_Toc225498268"/>
      <w:bookmarkStart w:id="110" w:name="_Toc361324873"/>
      <w:bookmarkStart w:id="111" w:name="_Toc478312920"/>
      <w:r w:rsidRPr="00D83B18">
        <w:rPr>
          <w:rFonts w:ascii="Times New Roman" w:hAnsi="Times New Roman"/>
          <w:kern w:val="0"/>
          <w:szCs w:val="24"/>
        </w:rPr>
        <w:t xml:space="preserve">7.1 </w:t>
      </w:r>
      <w:r w:rsidRPr="00D83B18">
        <w:rPr>
          <w:rFonts w:ascii="Times New Roman" w:hAnsi="Times New Roman" w:hint="eastAsia"/>
          <w:kern w:val="0"/>
          <w:szCs w:val="24"/>
        </w:rPr>
        <w:t>资产负债表</w:t>
      </w:r>
      <w:bookmarkEnd w:id="109"/>
      <w:bookmarkEnd w:id="110"/>
      <w:bookmarkEnd w:id="111"/>
    </w:p>
    <w:p w:rsidR="001A59F9" w:rsidRPr="00D73998" w:rsidRDefault="001A59F9" w:rsidP="00821D08">
      <w:pPr>
        <w:spacing w:before="29" w:line="288" w:lineRule="auto"/>
        <w:rPr>
          <w:sz w:val="24"/>
        </w:rPr>
      </w:pPr>
      <w:r w:rsidRPr="00D73998">
        <w:rPr>
          <w:rFonts w:hint="eastAsia"/>
          <w:sz w:val="24"/>
        </w:rPr>
        <w:t>会计主体：</w:t>
      </w:r>
      <w:r w:rsidRPr="00D73998">
        <w:rPr>
          <w:sz w:val="24"/>
        </w:rPr>
        <w:t>交银施罗德优选回报灵活配置混合型证券投资基金</w:t>
      </w:r>
    </w:p>
    <w:p w:rsidR="001A59F9" w:rsidRPr="00D73998" w:rsidRDefault="001A59F9" w:rsidP="00821D08">
      <w:pPr>
        <w:spacing w:before="29" w:line="288" w:lineRule="auto"/>
        <w:rPr>
          <w:sz w:val="24"/>
        </w:rPr>
      </w:pPr>
      <w:r w:rsidRPr="00D73998">
        <w:rPr>
          <w:rFonts w:hint="eastAsia"/>
          <w:sz w:val="24"/>
        </w:rPr>
        <w:t>报告截止日：</w:t>
      </w:r>
      <w:r w:rsidR="00F64FAD" w:rsidRPr="00D73998">
        <w:rPr>
          <w:sz w:val="24"/>
        </w:rPr>
        <w:t>2016</w:t>
      </w:r>
      <w:r w:rsidR="00F64FAD" w:rsidRPr="00D73998">
        <w:rPr>
          <w:sz w:val="24"/>
        </w:rPr>
        <w:t>年</w:t>
      </w:r>
      <w:r w:rsidR="00F64FAD" w:rsidRPr="00D73998">
        <w:rPr>
          <w:sz w:val="24"/>
        </w:rPr>
        <w:t>12</w:t>
      </w:r>
      <w:r w:rsidR="00F64FAD" w:rsidRPr="00D73998">
        <w:rPr>
          <w:sz w:val="24"/>
        </w:rPr>
        <w:t>月</w:t>
      </w:r>
      <w:r w:rsidR="00F64FAD" w:rsidRPr="00D73998">
        <w:rPr>
          <w:sz w:val="24"/>
        </w:rPr>
        <w:t>31</w:t>
      </w:r>
      <w:r w:rsidR="00F64FAD" w:rsidRPr="00D73998">
        <w:rPr>
          <w:sz w:val="24"/>
        </w:rPr>
        <w:t>日</w:t>
      </w:r>
    </w:p>
    <w:p w:rsidR="001A59F9" w:rsidRPr="00D73998" w:rsidRDefault="001A59F9" w:rsidP="0079659B">
      <w:pPr>
        <w:autoSpaceDE w:val="0"/>
        <w:autoSpaceDN w:val="0"/>
        <w:adjustRightInd w:val="0"/>
        <w:spacing w:before="29" w:line="288" w:lineRule="auto"/>
        <w:ind w:left="15"/>
        <w:jc w:val="right"/>
        <w:rPr>
          <w:kern w:val="0"/>
          <w:sz w:val="24"/>
        </w:rPr>
      </w:pPr>
      <w:r w:rsidRPr="00D73998">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D73998" w:rsidRPr="00D73998" w:rsidTr="008F38FD">
        <w:tc>
          <w:tcPr>
            <w:tcW w:w="2880" w:type="dxa"/>
            <w:vAlign w:val="center"/>
          </w:tcPr>
          <w:p w:rsidR="001A59F9" w:rsidRPr="00D73998" w:rsidRDefault="001A59F9" w:rsidP="00042A56">
            <w:pPr>
              <w:pStyle w:val="af6"/>
              <w:spacing w:before="29" w:beforeAutospacing="0" w:line="288" w:lineRule="auto"/>
              <w:jc w:val="center"/>
              <w:rPr>
                <w:rFonts w:ascii="Times New Roman" w:hAnsi="Times New Roman"/>
                <w:b/>
              </w:rPr>
            </w:pPr>
            <w:r w:rsidRPr="00D73998">
              <w:rPr>
                <w:rFonts w:ascii="Times New Roman" w:hAnsi="Times New Roman" w:hint="eastAsia"/>
                <w:b/>
              </w:rPr>
              <w:t>资产</w:t>
            </w:r>
          </w:p>
        </w:tc>
        <w:tc>
          <w:tcPr>
            <w:tcW w:w="1080" w:type="dxa"/>
            <w:vAlign w:val="center"/>
          </w:tcPr>
          <w:p w:rsidR="001A59F9" w:rsidRPr="00D73998" w:rsidRDefault="001A59F9" w:rsidP="00042A56">
            <w:pPr>
              <w:pStyle w:val="af6"/>
              <w:spacing w:before="29" w:beforeAutospacing="0" w:line="288" w:lineRule="auto"/>
              <w:jc w:val="center"/>
              <w:rPr>
                <w:rFonts w:ascii="Times New Roman" w:hAnsi="Times New Roman"/>
                <w:b/>
              </w:rPr>
            </w:pPr>
            <w:r w:rsidRPr="00D73998">
              <w:rPr>
                <w:rFonts w:ascii="Times New Roman" w:hAnsi="Times New Roman" w:hint="eastAsia"/>
                <w:b/>
              </w:rPr>
              <w:t>附注号</w:t>
            </w:r>
          </w:p>
        </w:tc>
        <w:tc>
          <w:tcPr>
            <w:tcW w:w="5040" w:type="dxa"/>
            <w:vAlign w:val="center"/>
          </w:tcPr>
          <w:p w:rsidR="001A59F9" w:rsidRPr="00D73998" w:rsidRDefault="001A59F9" w:rsidP="00042A56">
            <w:pPr>
              <w:pStyle w:val="af6"/>
              <w:spacing w:before="29" w:beforeAutospacing="0" w:after="0" w:afterAutospacing="0" w:line="288" w:lineRule="auto"/>
              <w:jc w:val="center"/>
              <w:rPr>
                <w:rFonts w:ascii="Times New Roman" w:hAnsi="Times New Roman"/>
                <w:b/>
              </w:rPr>
            </w:pPr>
            <w:r w:rsidRPr="00D73998">
              <w:rPr>
                <w:rFonts w:ascii="Times New Roman" w:hAnsi="Times New Roman" w:hint="eastAsia"/>
                <w:b/>
              </w:rPr>
              <w:t>本期末</w:t>
            </w:r>
          </w:p>
          <w:p w:rsidR="001A59F9" w:rsidRPr="00D73998" w:rsidRDefault="00F64FAD" w:rsidP="00042A56">
            <w:pPr>
              <w:pStyle w:val="af6"/>
              <w:spacing w:before="29" w:beforeAutospacing="0" w:after="0" w:afterAutospacing="0" w:line="288" w:lineRule="auto"/>
              <w:jc w:val="center"/>
              <w:rPr>
                <w:rFonts w:ascii="Times New Roman" w:hAnsi="Times New Roman"/>
                <w:b/>
              </w:rPr>
            </w:pPr>
            <w:r w:rsidRPr="00D73998">
              <w:rPr>
                <w:rFonts w:ascii="Times New Roman" w:hAnsi="Times New Roman"/>
                <w:b/>
              </w:rPr>
              <w:t>2016</w:t>
            </w:r>
            <w:r w:rsidRPr="00D73998">
              <w:rPr>
                <w:rFonts w:ascii="Times New Roman" w:hAnsi="Times New Roman"/>
                <w:b/>
              </w:rPr>
              <w:t>年</w:t>
            </w:r>
            <w:r w:rsidRPr="00D73998">
              <w:rPr>
                <w:rFonts w:ascii="Times New Roman" w:hAnsi="Times New Roman"/>
                <w:b/>
              </w:rPr>
              <w:t>12</w:t>
            </w:r>
            <w:r w:rsidRPr="00D73998">
              <w:rPr>
                <w:rFonts w:ascii="Times New Roman" w:hAnsi="Times New Roman"/>
                <w:b/>
              </w:rPr>
              <w:t>月</w:t>
            </w:r>
            <w:r w:rsidRPr="00D73998">
              <w:rPr>
                <w:rFonts w:ascii="Times New Roman" w:hAnsi="Times New Roman"/>
                <w:b/>
              </w:rPr>
              <w:t>31</w:t>
            </w:r>
            <w:r w:rsidRPr="00D73998">
              <w:rPr>
                <w:rFonts w:ascii="Times New Roman" w:hAnsi="Times New Roman"/>
                <w:b/>
              </w:rPr>
              <w:t>日</w:t>
            </w:r>
          </w:p>
        </w:tc>
      </w:tr>
      <w:tr w:rsidR="00D73998" w:rsidRPr="00D73998" w:rsidTr="008F38FD">
        <w:tc>
          <w:tcPr>
            <w:tcW w:w="2880" w:type="dxa"/>
            <w:vAlign w:val="center"/>
          </w:tcPr>
          <w:p w:rsidR="00EA46D8" w:rsidRPr="00D73998" w:rsidRDefault="00EA46D8" w:rsidP="00147D2C">
            <w:pPr>
              <w:spacing w:before="29" w:line="288" w:lineRule="auto"/>
              <w:rPr>
                <w:b/>
                <w:sz w:val="24"/>
              </w:rPr>
            </w:pPr>
            <w:r w:rsidRPr="00D73998">
              <w:rPr>
                <w:rFonts w:hint="eastAsia"/>
                <w:b/>
                <w:sz w:val="24"/>
              </w:rPr>
              <w:t>资</w:t>
            </w:r>
            <w:r w:rsidRPr="00D73998">
              <w:rPr>
                <w:rFonts w:hint="eastAsia"/>
                <w:b/>
                <w:sz w:val="24"/>
              </w:rPr>
              <w:t xml:space="preserve"> </w:t>
            </w:r>
            <w:r w:rsidRPr="00D73998">
              <w:rPr>
                <w:rFonts w:hint="eastAsia"/>
                <w:b/>
                <w:sz w:val="24"/>
              </w:rPr>
              <w:t>产：</w:t>
            </w:r>
          </w:p>
        </w:tc>
        <w:tc>
          <w:tcPr>
            <w:tcW w:w="1080" w:type="dxa"/>
            <w:vAlign w:val="center"/>
          </w:tcPr>
          <w:p w:rsidR="00EA46D8" w:rsidRPr="00D73998" w:rsidRDefault="00EA46D8" w:rsidP="008825DD">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b/>
                <w:sz w:val="24"/>
              </w:rPr>
            </w:pPr>
            <w:r w:rsidRPr="00D73998">
              <w:rPr>
                <w:b/>
                <w:sz w:val="24"/>
              </w:rPr>
              <w:t>-</w:t>
            </w:r>
          </w:p>
        </w:tc>
      </w:tr>
      <w:tr w:rsidR="00D73998" w:rsidRPr="00D73998" w:rsidTr="008F38FD">
        <w:tc>
          <w:tcPr>
            <w:tcW w:w="2880" w:type="dxa"/>
            <w:vAlign w:val="center"/>
          </w:tcPr>
          <w:p w:rsidR="00EA46D8" w:rsidRPr="00D73998" w:rsidRDefault="00EA46D8" w:rsidP="00042A56">
            <w:pPr>
              <w:spacing w:before="29" w:line="288" w:lineRule="auto"/>
              <w:rPr>
                <w:sz w:val="24"/>
              </w:rPr>
            </w:pPr>
            <w:r w:rsidRPr="00D73998">
              <w:rPr>
                <w:rFonts w:hint="eastAsia"/>
                <w:sz w:val="24"/>
              </w:rPr>
              <w:t>银行存款</w:t>
            </w:r>
          </w:p>
        </w:tc>
        <w:tc>
          <w:tcPr>
            <w:tcW w:w="1080" w:type="dxa"/>
            <w:vAlign w:val="center"/>
          </w:tcPr>
          <w:p w:rsidR="00EA46D8" w:rsidRPr="00D73998" w:rsidRDefault="00EA46D8" w:rsidP="008825DD">
            <w:pPr>
              <w:widowControl/>
              <w:autoSpaceDE w:val="0"/>
              <w:autoSpaceDN w:val="0"/>
              <w:ind w:right="-15"/>
              <w:jc w:val="center"/>
              <w:textAlignment w:val="bottom"/>
              <w:rPr>
                <w:sz w:val="24"/>
              </w:rPr>
            </w:pPr>
            <w:r w:rsidRPr="00D73998">
              <w:rPr>
                <w:rFonts w:hint="eastAsia"/>
                <w:sz w:val="24"/>
              </w:rPr>
              <w:t>7.4.7.1</w:t>
            </w:r>
          </w:p>
        </w:tc>
        <w:tc>
          <w:tcPr>
            <w:tcW w:w="5040" w:type="dxa"/>
            <w:vAlign w:val="center"/>
          </w:tcPr>
          <w:p w:rsidR="00EA46D8" w:rsidRPr="00D73998" w:rsidRDefault="00EA46D8" w:rsidP="00147D2C">
            <w:pPr>
              <w:spacing w:before="29" w:line="288" w:lineRule="auto"/>
              <w:jc w:val="right"/>
              <w:rPr>
                <w:sz w:val="24"/>
              </w:rPr>
            </w:pPr>
            <w:r w:rsidRPr="00D73998">
              <w:rPr>
                <w:sz w:val="24"/>
              </w:rPr>
              <w:t>12,141,346.38</w:t>
            </w:r>
          </w:p>
        </w:tc>
      </w:tr>
      <w:tr w:rsidR="00D73998" w:rsidRPr="00D73998" w:rsidTr="008F38FD">
        <w:tc>
          <w:tcPr>
            <w:tcW w:w="2880" w:type="dxa"/>
            <w:vAlign w:val="center"/>
          </w:tcPr>
          <w:p w:rsidR="00EA46D8" w:rsidRPr="00D73998" w:rsidRDefault="00EA46D8" w:rsidP="00042A56">
            <w:pPr>
              <w:spacing w:before="29" w:line="288" w:lineRule="auto"/>
              <w:rPr>
                <w:sz w:val="24"/>
              </w:rPr>
            </w:pPr>
            <w:r w:rsidRPr="00D73998">
              <w:rPr>
                <w:rFonts w:hint="eastAsia"/>
                <w:sz w:val="24"/>
              </w:rPr>
              <w:t>结算备付金</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26,660.13</w:t>
            </w:r>
          </w:p>
        </w:tc>
      </w:tr>
      <w:tr w:rsidR="00D73998" w:rsidRPr="00D73998" w:rsidTr="008F38FD">
        <w:tc>
          <w:tcPr>
            <w:tcW w:w="2880" w:type="dxa"/>
            <w:vAlign w:val="center"/>
          </w:tcPr>
          <w:p w:rsidR="00EA46D8" w:rsidRPr="00D73998" w:rsidRDefault="00EA46D8" w:rsidP="00042A56">
            <w:pPr>
              <w:spacing w:before="29" w:line="288" w:lineRule="auto"/>
              <w:rPr>
                <w:sz w:val="24"/>
              </w:rPr>
            </w:pPr>
            <w:r w:rsidRPr="00D73998">
              <w:rPr>
                <w:rFonts w:hint="eastAsia"/>
                <w:sz w:val="24"/>
              </w:rPr>
              <w:t>存出保证金</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37,684.65</w:t>
            </w:r>
          </w:p>
        </w:tc>
      </w:tr>
      <w:tr w:rsidR="00D73998" w:rsidRPr="00D73998" w:rsidTr="008F38FD">
        <w:tc>
          <w:tcPr>
            <w:tcW w:w="2880" w:type="dxa"/>
            <w:vAlign w:val="center"/>
          </w:tcPr>
          <w:p w:rsidR="00EA46D8" w:rsidRPr="00D73998" w:rsidRDefault="00EA46D8" w:rsidP="00042A56">
            <w:pPr>
              <w:spacing w:before="29" w:line="288" w:lineRule="auto"/>
              <w:rPr>
                <w:sz w:val="24"/>
              </w:rPr>
            </w:pPr>
            <w:r w:rsidRPr="00D73998">
              <w:rPr>
                <w:rFonts w:hint="eastAsia"/>
                <w:sz w:val="24"/>
              </w:rPr>
              <w:t>交易性金融资产</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r w:rsidRPr="00D73998">
              <w:rPr>
                <w:rFonts w:hint="eastAsia"/>
                <w:sz w:val="24"/>
              </w:rPr>
              <w:t>7.4.7.2</w:t>
            </w:r>
          </w:p>
        </w:tc>
        <w:tc>
          <w:tcPr>
            <w:tcW w:w="5040" w:type="dxa"/>
            <w:vAlign w:val="center"/>
          </w:tcPr>
          <w:p w:rsidR="00EA46D8" w:rsidRPr="00D73998" w:rsidRDefault="00EA46D8" w:rsidP="00147D2C">
            <w:pPr>
              <w:spacing w:before="29" w:line="288" w:lineRule="auto"/>
              <w:jc w:val="right"/>
              <w:rPr>
                <w:sz w:val="24"/>
              </w:rPr>
            </w:pPr>
            <w:r w:rsidRPr="00D73998">
              <w:rPr>
                <w:sz w:val="24"/>
              </w:rPr>
              <w:t>494,239,397.63</w:t>
            </w:r>
          </w:p>
        </w:tc>
      </w:tr>
      <w:tr w:rsidR="00D73998" w:rsidRPr="00D73998" w:rsidTr="008F38FD">
        <w:tc>
          <w:tcPr>
            <w:tcW w:w="2880" w:type="dxa"/>
            <w:vAlign w:val="center"/>
          </w:tcPr>
          <w:p w:rsidR="00EA46D8" w:rsidRPr="00D73998" w:rsidRDefault="00EA46D8" w:rsidP="00042A56">
            <w:pPr>
              <w:spacing w:before="29" w:line="288" w:lineRule="auto"/>
              <w:rPr>
                <w:sz w:val="24"/>
              </w:rPr>
            </w:pPr>
            <w:r w:rsidRPr="00D73998">
              <w:rPr>
                <w:rFonts w:hint="eastAsia"/>
                <w:sz w:val="24"/>
              </w:rPr>
              <w:t>其中：股票投资</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50,795,597.63</w:t>
            </w:r>
          </w:p>
        </w:tc>
      </w:tr>
      <w:tr w:rsidR="00D73998" w:rsidRPr="00D73998" w:rsidTr="008F38FD">
        <w:tc>
          <w:tcPr>
            <w:tcW w:w="2880" w:type="dxa"/>
            <w:vAlign w:val="center"/>
          </w:tcPr>
          <w:p w:rsidR="00EA46D8" w:rsidRPr="00D73998" w:rsidRDefault="00EA46D8" w:rsidP="00147D2C">
            <w:pPr>
              <w:pStyle w:val="af6"/>
              <w:spacing w:before="29" w:beforeAutospacing="0" w:line="288" w:lineRule="auto"/>
              <w:ind w:firstLineChars="300" w:firstLine="720"/>
              <w:jc w:val="both"/>
              <w:rPr>
                <w:rFonts w:ascii="Times New Roman" w:hAnsi="Times New Roman"/>
              </w:rPr>
            </w:pPr>
            <w:r w:rsidRPr="00D73998">
              <w:rPr>
                <w:rFonts w:ascii="Times New Roman" w:hAnsi="Times New Roman" w:hint="eastAsia"/>
              </w:rPr>
              <w:t>基金投资</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pStyle w:val="af6"/>
              <w:spacing w:before="29" w:beforeAutospacing="0" w:line="288" w:lineRule="auto"/>
              <w:ind w:firstLineChars="300" w:firstLine="720"/>
              <w:jc w:val="both"/>
              <w:rPr>
                <w:rFonts w:ascii="Times New Roman" w:hAnsi="Times New Roman"/>
              </w:rPr>
            </w:pPr>
            <w:r w:rsidRPr="00D73998">
              <w:rPr>
                <w:rFonts w:ascii="Times New Roman" w:hAnsi="Times New Roman" w:hint="eastAsia"/>
              </w:rPr>
              <w:t>债券投资</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443,443,800.00</w:t>
            </w:r>
          </w:p>
        </w:tc>
      </w:tr>
      <w:tr w:rsidR="00D73998" w:rsidRPr="00D73998" w:rsidTr="008F38FD">
        <w:tc>
          <w:tcPr>
            <w:tcW w:w="2880" w:type="dxa"/>
            <w:vAlign w:val="center"/>
          </w:tcPr>
          <w:p w:rsidR="00EA46D8" w:rsidRPr="00D73998" w:rsidRDefault="00EA46D8" w:rsidP="00147D2C">
            <w:pPr>
              <w:pStyle w:val="af6"/>
              <w:spacing w:before="29" w:beforeAutospacing="0" w:line="288" w:lineRule="auto"/>
              <w:ind w:firstLineChars="300" w:firstLine="720"/>
              <w:jc w:val="both"/>
              <w:rPr>
                <w:rFonts w:ascii="Times New Roman" w:hAnsi="Times New Roman"/>
              </w:rPr>
            </w:pPr>
            <w:r w:rsidRPr="00D73998">
              <w:rPr>
                <w:rFonts w:ascii="Times New Roman" w:hAnsi="Times New Roman" w:hint="eastAsia"/>
              </w:rPr>
              <w:t>资产支持证券投资</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pStyle w:val="af6"/>
              <w:spacing w:before="29" w:beforeAutospacing="0" w:line="288" w:lineRule="auto"/>
              <w:ind w:firstLineChars="300" w:firstLine="720"/>
              <w:jc w:val="both"/>
              <w:rPr>
                <w:rFonts w:ascii="Times New Roman" w:hAnsi="Times New Roman"/>
              </w:rPr>
            </w:pPr>
            <w:r w:rsidRPr="00D73998">
              <w:rPr>
                <w:rFonts w:ascii="Times New Roman" w:hAnsi="Times New Roman" w:hint="eastAsia"/>
              </w:rPr>
              <w:t>贵金属投资</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rFonts w:hint="eastAsia"/>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衍生金融资产</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r w:rsidRPr="00D73998">
              <w:rPr>
                <w:rFonts w:hint="eastAsia"/>
                <w:sz w:val="24"/>
              </w:rPr>
              <w:t>7.4.7.3</w:t>
            </w: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买入返售金融资产</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r w:rsidRPr="00D73998">
              <w:rPr>
                <w:rFonts w:hint="eastAsia"/>
                <w:sz w:val="24"/>
              </w:rPr>
              <w:t>7.4.7.4</w:t>
            </w: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应收证券清算款</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应收利息</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r w:rsidRPr="00D73998">
              <w:rPr>
                <w:rFonts w:hint="eastAsia"/>
                <w:sz w:val="24"/>
              </w:rPr>
              <w:t>7.4.7.5</w:t>
            </w:r>
          </w:p>
        </w:tc>
        <w:tc>
          <w:tcPr>
            <w:tcW w:w="5040" w:type="dxa"/>
            <w:vAlign w:val="center"/>
          </w:tcPr>
          <w:p w:rsidR="00EA46D8" w:rsidRPr="00D73998" w:rsidRDefault="00EA46D8" w:rsidP="00147D2C">
            <w:pPr>
              <w:spacing w:before="29" w:line="288" w:lineRule="auto"/>
              <w:jc w:val="right"/>
              <w:rPr>
                <w:sz w:val="24"/>
              </w:rPr>
            </w:pPr>
            <w:r w:rsidRPr="00D73998">
              <w:rPr>
                <w:sz w:val="24"/>
              </w:rPr>
              <w:t>5,428,021.07</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应收股利</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lastRenderedPageBreak/>
              <w:t>应收申购款</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递延所得税资产</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sz w:val="24"/>
              </w:rPr>
            </w:pPr>
            <w:r w:rsidRPr="00D73998">
              <w:rPr>
                <w:rFonts w:hint="eastAsia"/>
                <w:sz w:val="24"/>
              </w:rPr>
              <w:t>其他资产</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r w:rsidRPr="00D73998">
              <w:rPr>
                <w:rFonts w:hint="eastAsia"/>
                <w:sz w:val="24"/>
              </w:rPr>
              <w:t>7.4.7.6</w:t>
            </w:r>
          </w:p>
        </w:tc>
        <w:tc>
          <w:tcPr>
            <w:tcW w:w="5040" w:type="dxa"/>
            <w:vAlign w:val="center"/>
          </w:tcPr>
          <w:p w:rsidR="00EA46D8" w:rsidRPr="00D73998" w:rsidRDefault="00EA46D8"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EA46D8" w:rsidRPr="00D73998" w:rsidRDefault="00EA46D8" w:rsidP="00147D2C">
            <w:pPr>
              <w:spacing w:before="29" w:line="288" w:lineRule="auto"/>
              <w:rPr>
                <w:rFonts w:asciiTheme="minorEastAsia" w:eastAsiaTheme="minorEastAsia" w:hAnsiTheme="minorEastAsia"/>
                <w:szCs w:val="21"/>
              </w:rPr>
            </w:pPr>
            <w:r w:rsidRPr="00D73998">
              <w:rPr>
                <w:rFonts w:hint="eastAsia"/>
                <w:sz w:val="24"/>
              </w:rPr>
              <w:t>资产总计</w:t>
            </w:r>
          </w:p>
        </w:tc>
        <w:tc>
          <w:tcPr>
            <w:tcW w:w="1080" w:type="dxa"/>
            <w:vAlign w:val="center"/>
          </w:tcPr>
          <w:p w:rsidR="00EA46D8" w:rsidRPr="00D73998" w:rsidRDefault="00EA46D8" w:rsidP="00EE7BCE">
            <w:pPr>
              <w:widowControl/>
              <w:autoSpaceDE w:val="0"/>
              <w:autoSpaceDN w:val="0"/>
              <w:ind w:right="-15"/>
              <w:jc w:val="center"/>
              <w:textAlignment w:val="bottom"/>
              <w:rPr>
                <w:sz w:val="24"/>
              </w:rPr>
            </w:pPr>
          </w:p>
        </w:tc>
        <w:tc>
          <w:tcPr>
            <w:tcW w:w="5040" w:type="dxa"/>
            <w:vAlign w:val="center"/>
          </w:tcPr>
          <w:p w:rsidR="00EA46D8" w:rsidRPr="00D73998" w:rsidRDefault="00EA46D8" w:rsidP="00147D2C">
            <w:pPr>
              <w:spacing w:before="29" w:line="288" w:lineRule="auto"/>
              <w:jc w:val="right"/>
              <w:rPr>
                <w:sz w:val="24"/>
              </w:rPr>
            </w:pPr>
            <w:r w:rsidRPr="00D73998">
              <w:rPr>
                <w:sz w:val="24"/>
              </w:rPr>
              <w:t>511,873,109.86</w:t>
            </w:r>
          </w:p>
        </w:tc>
      </w:tr>
      <w:tr w:rsidR="00D73998" w:rsidRPr="00D73998" w:rsidTr="008F38FD">
        <w:tc>
          <w:tcPr>
            <w:tcW w:w="2880" w:type="dxa"/>
            <w:vAlign w:val="center"/>
          </w:tcPr>
          <w:p w:rsidR="001A59F9" w:rsidRPr="00D73998" w:rsidRDefault="001A59F9" w:rsidP="00147D2C">
            <w:pPr>
              <w:pStyle w:val="af6"/>
              <w:spacing w:before="29" w:beforeAutospacing="0" w:line="288" w:lineRule="auto"/>
              <w:jc w:val="center"/>
              <w:rPr>
                <w:rFonts w:ascii="Times New Roman" w:hAnsi="Times New Roman"/>
                <w:b/>
              </w:rPr>
            </w:pPr>
            <w:r w:rsidRPr="00D73998">
              <w:rPr>
                <w:rFonts w:ascii="Times New Roman" w:hAnsi="Times New Roman" w:hint="eastAsia"/>
                <w:b/>
              </w:rPr>
              <w:t>负债和所有者权益</w:t>
            </w:r>
          </w:p>
        </w:tc>
        <w:tc>
          <w:tcPr>
            <w:tcW w:w="1080" w:type="dxa"/>
            <w:vAlign w:val="center"/>
          </w:tcPr>
          <w:p w:rsidR="001A59F9" w:rsidRPr="00D73998" w:rsidRDefault="001A59F9" w:rsidP="00147D2C">
            <w:pPr>
              <w:pStyle w:val="af6"/>
              <w:spacing w:before="29" w:beforeAutospacing="0" w:line="288" w:lineRule="auto"/>
              <w:jc w:val="center"/>
              <w:rPr>
                <w:rFonts w:ascii="Times New Roman" w:hAnsi="Times New Roman"/>
                <w:b/>
              </w:rPr>
            </w:pPr>
            <w:r w:rsidRPr="00D73998">
              <w:rPr>
                <w:rFonts w:ascii="Times New Roman" w:hAnsi="Times New Roman" w:hint="eastAsia"/>
                <w:b/>
              </w:rPr>
              <w:t>附注号</w:t>
            </w:r>
          </w:p>
        </w:tc>
        <w:tc>
          <w:tcPr>
            <w:tcW w:w="5040" w:type="dxa"/>
            <w:vAlign w:val="center"/>
          </w:tcPr>
          <w:p w:rsidR="001A59F9" w:rsidRPr="00D73998" w:rsidRDefault="001A59F9" w:rsidP="00147D2C">
            <w:pPr>
              <w:pStyle w:val="af6"/>
              <w:spacing w:before="29" w:beforeAutospacing="0" w:after="0" w:afterAutospacing="0" w:line="288" w:lineRule="auto"/>
              <w:jc w:val="center"/>
              <w:rPr>
                <w:rFonts w:ascii="Times New Roman" w:hAnsi="Times New Roman"/>
                <w:b/>
              </w:rPr>
            </w:pPr>
            <w:r w:rsidRPr="00D73998">
              <w:rPr>
                <w:rFonts w:ascii="Times New Roman" w:hAnsi="Times New Roman" w:hint="eastAsia"/>
                <w:b/>
              </w:rPr>
              <w:t>本期末</w:t>
            </w:r>
          </w:p>
          <w:p w:rsidR="001A59F9" w:rsidRPr="00D73998" w:rsidRDefault="00F64FAD" w:rsidP="00147D2C">
            <w:pPr>
              <w:pStyle w:val="af6"/>
              <w:spacing w:before="29" w:beforeAutospacing="0" w:after="0" w:afterAutospacing="0" w:line="288" w:lineRule="auto"/>
              <w:jc w:val="center"/>
              <w:rPr>
                <w:rFonts w:ascii="Times New Roman" w:hAnsi="Times New Roman"/>
                <w:b/>
              </w:rPr>
            </w:pPr>
            <w:r w:rsidRPr="00D73998">
              <w:rPr>
                <w:rFonts w:ascii="Times New Roman" w:hAnsi="Times New Roman"/>
                <w:b/>
              </w:rPr>
              <w:t>2016</w:t>
            </w:r>
            <w:r w:rsidRPr="00D73998">
              <w:rPr>
                <w:rFonts w:ascii="Times New Roman" w:hAnsi="Times New Roman"/>
                <w:b/>
              </w:rPr>
              <w:t>年</w:t>
            </w:r>
            <w:r w:rsidRPr="00D73998">
              <w:rPr>
                <w:rFonts w:ascii="Times New Roman" w:hAnsi="Times New Roman"/>
                <w:b/>
              </w:rPr>
              <w:t>12</w:t>
            </w:r>
            <w:r w:rsidRPr="00D73998">
              <w:rPr>
                <w:rFonts w:ascii="Times New Roman" w:hAnsi="Times New Roman"/>
                <w:b/>
              </w:rPr>
              <w:t>月</w:t>
            </w:r>
            <w:r w:rsidRPr="00D73998">
              <w:rPr>
                <w:rFonts w:ascii="Times New Roman" w:hAnsi="Times New Roman"/>
                <w:b/>
              </w:rPr>
              <w:t>31</w:t>
            </w:r>
            <w:r w:rsidRPr="00D73998">
              <w:rPr>
                <w:rFonts w:ascii="Times New Roman" w:hAnsi="Times New Roman"/>
                <w:b/>
              </w:rPr>
              <w:t>日</w:t>
            </w:r>
          </w:p>
        </w:tc>
      </w:tr>
      <w:tr w:rsidR="00D73998" w:rsidRPr="00D73998" w:rsidTr="008F38FD">
        <w:tc>
          <w:tcPr>
            <w:tcW w:w="2880" w:type="dxa"/>
            <w:vAlign w:val="center"/>
          </w:tcPr>
          <w:p w:rsidR="00213861" w:rsidRPr="00D73998" w:rsidRDefault="00213861" w:rsidP="00147D2C">
            <w:pPr>
              <w:spacing w:before="29" w:line="288" w:lineRule="auto"/>
              <w:rPr>
                <w:b/>
                <w:sz w:val="24"/>
              </w:rPr>
            </w:pPr>
            <w:r w:rsidRPr="00D73998">
              <w:rPr>
                <w:rFonts w:hint="eastAsia"/>
                <w:b/>
                <w:sz w:val="24"/>
              </w:rPr>
              <w:t>负</w:t>
            </w:r>
            <w:r w:rsidRPr="00D73998">
              <w:rPr>
                <w:rFonts w:hint="eastAsia"/>
                <w:b/>
                <w:sz w:val="24"/>
              </w:rPr>
              <w:t xml:space="preserve"> </w:t>
            </w:r>
            <w:r w:rsidRPr="00D73998">
              <w:rPr>
                <w:rFonts w:hint="eastAsia"/>
                <w:b/>
                <w:sz w:val="24"/>
              </w:rPr>
              <w:t>债：</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b/>
                <w:sz w:val="24"/>
              </w:rPr>
            </w:pPr>
            <w:r w:rsidRPr="00D73998">
              <w:rPr>
                <w:b/>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短期借款</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交易性金融负债</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衍生金融负债</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r w:rsidRPr="00D73998">
              <w:rPr>
                <w:rFonts w:hint="eastAsia"/>
                <w:sz w:val="24"/>
              </w:rPr>
              <w:t>7.4.7.3</w:t>
            </w: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卖出回购金融资产款</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应付证券清算款</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应付赎回款</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10.15</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应付管理人报酬</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259,864.17</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应付托管费</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86,621.41</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应付销售服务费</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18.59</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应付交易费用</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r w:rsidRPr="00D73998">
              <w:rPr>
                <w:rFonts w:hint="eastAsia"/>
                <w:sz w:val="24"/>
              </w:rPr>
              <w:t>7.4.7.7</w:t>
            </w:r>
          </w:p>
        </w:tc>
        <w:tc>
          <w:tcPr>
            <w:tcW w:w="5040" w:type="dxa"/>
            <w:vAlign w:val="center"/>
          </w:tcPr>
          <w:p w:rsidR="00213861" w:rsidRPr="00D73998" w:rsidRDefault="00213861" w:rsidP="00147D2C">
            <w:pPr>
              <w:spacing w:before="29" w:line="288" w:lineRule="auto"/>
              <w:jc w:val="right"/>
              <w:rPr>
                <w:sz w:val="24"/>
              </w:rPr>
            </w:pPr>
            <w:r w:rsidRPr="00D73998">
              <w:rPr>
                <w:sz w:val="24"/>
              </w:rPr>
              <w:t>63,756.52</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应交税费</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应付利息</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应付利润</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递延所得税负债</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其他负债</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r w:rsidRPr="00D73998">
              <w:rPr>
                <w:rFonts w:hint="eastAsia"/>
                <w:sz w:val="24"/>
              </w:rPr>
              <w:t>7.4.7.8</w:t>
            </w:r>
          </w:p>
        </w:tc>
        <w:tc>
          <w:tcPr>
            <w:tcW w:w="5040" w:type="dxa"/>
            <w:vAlign w:val="center"/>
          </w:tcPr>
          <w:p w:rsidR="00213861" w:rsidRPr="00D73998" w:rsidRDefault="00213861" w:rsidP="00147D2C">
            <w:pPr>
              <w:spacing w:before="29" w:line="288" w:lineRule="auto"/>
              <w:jc w:val="right"/>
              <w:rPr>
                <w:sz w:val="24"/>
              </w:rPr>
            </w:pPr>
            <w:r w:rsidRPr="00D73998">
              <w:rPr>
                <w:sz w:val="24"/>
              </w:rPr>
              <w:t>240,000.00</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负债合计</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650,270.84</w:t>
            </w:r>
          </w:p>
        </w:tc>
      </w:tr>
      <w:tr w:rsidR="00D73998" w:rsidRPr="00D73998" w:rsidTr="008F38FD">
        <w:tc>
          <w:tcPr>
            <w:tcW w:w="2880" w:type="dxa"/>
            <w:vAlign w:val="center"/>
          </w:tcPr>
          <w:p w:rsidR="00213861" w:rsidRPr="00D73998" w:rsidRDefault="00213861" w:rsidP="00147D2C">
            <w:pPr>
              <w:spacing w:before="29" w:line="288" w:lineRule="auto"/>
              <w:rPr>
                <w:b/>
                <w:sz w:val="24"/>
              </w:rPr>
            </w:pPr>
            <w:r w:rsidRPr="00D73998">
              <w:rPr>
                <w:rFonts w:hint="eastAsia"/>
                <w:b/>
                <w:sz w:val="24"/>
              </w:rPr>
              <w:t>所有者权益：</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b/>
                <w:sz w:val="24"/>
              </w:rPr>
            </w:pPr>
            <w:r w:rsidRPr="00D73998">
              <w:rPr>
                <w:b/>
                <w:sz w:val="24"/>
              </w:rPr>
              <w:t>-</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实收基金</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r w:rsidRPr="00D73998">
              <w:rPr>
                <w:rFonts w:hint="eastAsia"/>
                <w:sz w:val="24"/>
              </w:rPr>
              <w:t>7.4.7.9</w:t>
            </w:r>
          </w:p>
        </w:tc>
        <w:tc>
          <w:tcPr>
            <w:tcW w:w="5040" w:type="dxa"/>
            <w:vAlign w:val="center"/>
          </w:tcPr>
          <w:p w:rsidR="00213861" w:rsidRPr="00D73998" w:rsidRDefault="00213861" w:rsidP="00147D2C">
            <w:pPr>
              <w:spacing w:before="29" w:line="288" w:lineRule="auto"/>
              <w:jc w:val="right"/>
              <w:rPr>
                <w:sz w:val="24"/>
              </w:rPr>
            </w:pPr>
            <w:r w:rsidRPr="00D73998">
              <w:rPr>
                <w:sz w:val="24"/>
              </w:rPr>
              <w:t>500,173,648.70</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未分配利润</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r w:rsidRPr="00D73998">
              <w:rPr>
                <w:rFonts w:hint="eastAsia"/>
                <w:sz w:val="24"/>
              </w:rPr>
              <w:t>7.4.7.10</w:t>
            </w:r>
          </w:p>
        </w:tc>
        <w:tc>
          <w:tcPr>
            <w:tcW w:w="5040" w:type="dxa"/>
            <w:vAlign w:val="center"/>
          </w:tcPr>
          <w:p w:rsidR="00213861" w:rsidRPr="00D73998" w:rsidRDefault="00213861" w:rsidP="00147D2C">
            <w:pPr>
              <w:spacing w:before="29" w:line="288" w:lineRule="auto"/>
              <w:jc w:val="right"/>
              <w:rPr>
                <w:sz w:val="24"/>
              </w:rPr>
            </w:pPr>
            <w:r w:rsidRPr="00D73998">
              <w:rPr>
                <w:sz w:val="24"/>
              </w:rPr>
              <w:t>11,049,190.32</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所有者权益合计</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511,222,839.02</w:t>
            </w:r>
          </w:p>
        </w:tc>
      </w:tr>
      <w:tr w:rsidR="00D73998" w:rsidRPr="00D73998" w:rsidTr="008F38FD">
        <w:tc>
          <w:tcPr>
            <w:tcW w:w="2880" w:type="dxa"/>
            <w:vAlign w:val="center"/>
          </w:tcPr>
          <w:p w:rsidR="00213861" w:rsidRPr="00D73998" w:rsidRDefault="00213861" w:rsidP="00147D2C">
            <w:pPr>
              <w:spacing w:before="29" w:line="288" w:lineRule="auto"/>
              <w:rPr>
                <w:sz w:val="24"/>
              </w:rPr>
            </w:pPr>
            <w:r w:rsidRPr="00D73998">
              <w:rPr>
                <w:rFonts w:hint="eastAsia"/>
                <w:sz w:val="24"/>
              </w:rPr>
              <w:t>负债和所有者权益总计</w:t>
            </w:r>
          </w:p>
        </w:tc>
        <w:tc>
          <w:tcPr>
            <w:tcW w:w="1080" w:type="dxa"/>
            <w:vAlign w:val="center"/>
          </w:tcPr>
          <w:p w:rsidR="00213861" w:rsidRPr="00D73998" w:rsidRDefault="00213861" w:rsidP="00EE7BCE">
            <w:pPr>
              <w:widowControl/>
              <w:autoSpaceDE w:val="0"/>
              <w:autoSpaceDN w:val="0"/>
              <w:ind w:right="-15"/>
              <w:jc w:val="center"/>
              <w:textAlignment w:val="bottom"/>
              <w:rPr>
                <w:sz w:val="24"/>
              </w:rPr>
            </w:pPr>
          </w:p>
        </w:tc>
        <w:tc>
          <w:tcPr>
            <w:tcW w:w="5040" w:type="dxa"/>
            <w:vAlign w:val="center"/>
          </w:tcPr>
          <w:p w:rsidR="00213861" w:rsidRPr="00D73998" w:rsidRDefault="00213861" w:rsidP="00147D2C">
            <w:pPr>
              <w:spacing w:before="29" w:line="288" w:lineRule="auto"/>
              <w:jc w:val="right"/>
              <w:rPr>
                <w:sz w:val="24"/>
              </w:rPr>
            </w:pPr>
            <w:r w:rsidRPr="00D73998">
              <w:rPr>
                <w:sz w:val="24"/>
              </w:rPr>
              <w:t>511,873,109.86</w:t>
            </w:r>
          </w:p>
        </w:tc>
      </w:tr>
    </w:tbl>
    <w:p w:rsidR="0087222D" w:rsidRPr="00D73998" w:rsidRDefault="00663E62">
      <w:pPr>
        <w:tabs>
          <w:tab w:val="left" w:pos="426"/>
        </w:tabs>
        <w:spacing w:before="29" w:line="288" w:lineRule="auto"/>
        <w:jc w:val="left"/>
        <w:rPr>
          <w:kern w:val="0"/>
          <w:sz w:val="24"/>
        </w:rPr>
      </w:pPr>
      <w:r w:rsidRPr="00D73998">
        <w:rPr>
          <w:kern w:val="0"/>
          <w:sz w:val="24"/>
        </w:rPr>
        <w:t>注：</w:t>
      </w:r>
      <w:r w:rsidRPr="00D73998">
        <w:rPr>
          <w:kern w:val="0"/>
          <w:sz w:val="24"/>
        </w:rPr>
        <w:t>1</w:t>
      </w:r>
      <w:r w:rsidRPr="00D73998">
        <w:rPr>
          <w:kern w:val="0"/>
          <w:sz w:val="24"/>
        </w:rPr>
        <w:t>、报告截止日</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w:t>
      </w:r>
      <w:r w:rsidRPr="00D73998">
        <w:rPr>
          <w:kern w:val="0"/>
          <w:sz w:val="24"/>
        </w:rPr>
        <w:t>A</w:t>
      </w:r>
      <w:r w:rsidRPr="00D73998">
        <w:rPr>
          <w:kern w:val="0"/>
          <w:sz w:val="24"/>
        </w:rPr>
        <w:t>类基金份额净值</w:t>
      </w:r>
      <w:r w:rsidRPr="00D73998">
        <w:rPr>
          <w:kern w:val="0"/>
          <w:sz w:val="24"/>
        </w:rPr>
        <w:t>1.022</w:t>
      </w:r>
      <w:r w:rsidRPr="00D73998">
        <w:rPr>
          <w:kern w:val="0"/>
          <w:sz w:val="24"/>
        </w:rPr>
        <w:t>元，</w:t>
      </w:r>
      <w:r w:rsidRPr="00D73998">
        <w:rPr>
          <w:kern w:val="0"/>
          <w:sz w:val="24"/>
        </w:rPr>
        <w:t>C</w:t>
      </w:r>
      <w:r w:rsidRPr="00D73998">
        <w:rPr>
          <w:kern w:val="0"/>
          <w:sz w:val="24"/>
        </w:rPr>
        <w:t>类基金份额净值</w:t>
      </w:r>
      <w:r w:rsidRPr="00D73998">
        <w:rPr>
          <w:kern w:val="0"/>
          <w:sz w:val="24"/>
        </w:rPr>
        <w:t>1.021</w:t>
      </w:r>
      <w:r w:rsidRPr="00D73998">
        <w:rPr>
          <w:kern w:val="0"/>
          <w:sz w:val="24"/>
        </w:rPr>
        <w:t>元，基金份额总额</w:t>
      </w:r>
      <w:r w:rsidRPr="00D73998">
        <w:rPr>
          <w:kern w:val="0"/>
          <w:sz w:val="24"/>
        </w:rPr>
        <w:t>500,173,648.70</w:t>
      </w:r>
      <w:r w:rsidRPr="00D73998">
        <w:rPr>
          <w:kern w:val="0"/>
          <w:sz w:val="24"/>
        </w:rPr>
        <w:t>份，其中</w:t>
      </w:r>
      <w:r w:rsidRPr="00D73998">
        <w:rPr>
          <w:kern w:val="0"/>
          <w:sz w:val="24"/>
        </w:rPr>
        <w:t>A</w:t>
      </w:r>
      <w:r w:rsidRPr="00D73998">
        <w:rPr>
          <w:kern w:val="0"/>
          <w:sz w:val="24"/>
        </w:rPr>
        <w:t>类基金份额</w:t>
      </w:r>
      <w:r w:rsidRPr="00D73998">
        <w:rPr>
          <w:kern w:val="0"/>
          <w:sz w:val="24"/>
        </w:rPr>
        <w:t>500,065,820.91</w:t>
      </w:r>
      <w:r w:rsidRPr="00D73998">
        <w:rPr>
          <w:kern w:val="0"/>
          <w:sz w:val="24"/>
        </w:rPr>
        <w:t>份，</w:t>
      </w:r>
      <w:r w:rsidRPr="00D73998">
        <w:rPr>
          <w:kern w:val="0"/>
          <w:sz w:val="24"/>
        </w:rPr>
        <w:t>C</w:t>
      </w:r>
      <w:r w:rsidRPr="00D73998">
        <w:rPr>
          <w:kern w:val="0"/>
          <w:sz w:val="24"/>
        </w:rPr>
        <w:t>类基金份额</w:t>
      </w:r>
      <w:r w:rsidRPr="00D73998">
        <w:rPr>
          <w:kern w:val="0"/>
          <w:sz w:val="24"/>
        </w:rPr>
        <w:t>107,827.79</w:t>
      </w:r>
      <w:r w:rsidRPr="00D73998">
        <w:rPr>
          <w:kern w:val="0"/>
          <w:sz w:val="24"/>
        </w:rPr>
        <w:t>份。</w:t>
      </w:r>
    </w:p>
    <w:p w:rsidR="001A59F9" w:rsidRPr="00D73998" w:rsidRDefault="001A59F9" w:rsidP="00400137">
      <w:pPr>
        <w:tabs>
          <w:tab w:val="left" w:pos="426"/>
        </w:tabs>
        <w:spacing w:before="29" w:line="288" w:lineRule="auto"/>
        <w:jc w:val="left"/>
        <w:rPr>
          <w:kern w:val="0"/>
          <w:sz w:val="24"/>
        </w:rPr>
      </w:pPr>
      <w:r w:rsidRPr="00D73998">
        <w:rPr>
          <w:kern w:val="0"/>
          <w:sz w:val="24"/>
        </w:rPr>
        <w:t xml:space="preserve">    2</w:t>
      </w:r>
      <w:r w:rsidRPr="00D73998">
        <w:rPr>
          <w:kern w:val="0"/>
          <w:sz w:val="24"/>
        </w:rPr>
        <w:t>、本财务报表的实际编制期间为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w:t>
      </w:r>
      <w:r w:rsidRPr="00D73998">
        <w:rPr>
          <w:kern w:val="0"/>
          <w:sz w:val="24"/>
        </w:rPr>
        <w:t>(</w:t>
      </w:r>
      <w:r w:rsidRPr="00D73998">
        <w:rPr>
          <w:kern w:val="0"/>
          <w:sz w:val="24"/>
        </w:rPr>
        <w:t>基金合同生效日</w:t>
      </w:r>
      <w:r w:rsidRPr="00D73998">
        <w:rPr>
          <w:kern w:val="0"/>
          <w:sz w:val="24"/>
        </w:rPr>
        <w:t>)</w:t>
      </w:r>
      <w:r w:rsidRPr="00D73998">
        <w:rPr>
          <w:kern w:val="0"/>
          <w:sz w:val="24"/>
        </w:rPr>
        <w:t>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w:t>
      </w:r>
    </w:p>
    <w:p w:rsidR="001A59F9" w:rsidRPr="00D73998" w:rsidRDefault="001A59F9" w:rsidP="00026C9C">
      <w:pPr>
        <w:spacing w:line="360" w:lineRule="auto"/>
        <w:rPr>
          <w:rFonts w:asciiTheme="minorEastAsia" w:eastAsiaTheme="minorEastAsia" w:hAnsiTheme="minorEastAsia"/>
          <w:kern w:val="0"/>
          <w:szCs w:val="21"/>
        </w:rPr>
      </w:pPr>
    </w:p>
    <w:p w:rsidR="001A59F9" w:rsidRPr="00D83B18" w:rsidRDefault="001A59F9" w:rsidP="00D83B18">
      <w:pPr>
        <w:pStyle w:val="20"/>
        <w:spacing w:before="29" w:after="0" w:line="288" w:lineRule="auto"/>
        <w:rPr>
          <w:rFonts w:ascii="Times New Roman" w:hAnsi="Times New Roman"/>
          <w:kern w:val="0"/>
          <w:szCs w:val="24"/>
        </w:rPr>
      </w:pPr>
      <w:bookmarkStart w:id="112" w:name="_Toc225498269"/>
      <w:bookmarkStart w:id="113" w:name="_Toc361324874"/>
      <w:bookmarkStart w:id="114" w:name="_Toc478312921"/>
      <w:r w:rsidRPr="00D83B18">
        <w:rPr>
          <w:rFonts w:ascii="Times New Roman" w:hAnsi="Times New Roman"/>
          <w:kern w:val="0"/>
          <w:szCs w:val="24"/>
        </w:rPr>
        <w:lastRenderedPageBreak/>
        <w:t xml:space="preserve">7.2 </w:t>
      </w:r>
      <w:r w:rsidRPr="00D83B18">
        <w:rPr>
          <w:rFonts w:ascii="Times New Roman" w:hAnsi="Times New Roman" w:hint="eastAsia"/>
          <w:kern w:val="0"/>
          <w:szCs w:val="24"/>
        </w:rPr>
        <w:t>利润表</w:t>
      </w:r>
      <w:bookmarkEnd w:id="112"/>
      <w:bookmarkEnd w:id="113"/>
      <w:bookmarkEnd w:id="114"/>
    </w:p>
    <w:p w:rsidR="001A59F9" w:rsidRPr="00D73998" w:rsidRDefault="001A59F9" w:rsidP="00147D2C">
      <w:pPr>
        <w:spacing w:before="29" w:line="288" w:lineRule="auto"/>
        <w:rPr>
          <w:sz w:val="24"/>
        </w:rPr>
      </w:pPr>
      <w:r w:rsidRPr="00D73998">
        <w:rPr>
          <w:rFonts w:hint="eastAsia"/>
          <w:sz w:val="24"/>
        </w:rPr>
        <w:t>会计主体：</w:t>
      </w:r>
      <w:r w:rsidRPr="00D73998">
        <w:rPr>
          <w:sz w:val="24"/>
        </w:rPr>
        <w:t>交银施罗德优选回报灵活配置混合型证券投资基金</w:t>
      </w:r>
    </w:p>
    <w:p w:rsidR="001A59F9" w:rsidRPr="00D73998" w:rsidRDefault="001A59F9" w:rsidP="00147D2C">
      <w:pPr>
        <w:spacing w:before="29" w:line="288" w:lineRule="auto"/>
        <w:rPr>
          <w:sz w:val="24"/>
        </w:rPr>
      </w:pPr>
      <w:r w:rsidRPr="00D73998">
        <w:rPr>
          <w:rFonts w:hint="eastAsia"/>
          <w:sz w:val="24"/>
        </w:rPr>
        <w:t>本报告期：</w:t>
      </w:r>
      <w:r w:rsidR="00F64FAD" w:rsidRPr="00D73998">
        <w:rPr>
          <w:sz w:val="24"/>
        </w:rPr>
        <w:t>2016</w:t>
      </w:r>
      <w:r w:rsidR="00F64FAD" w:rsidRPr="00D73998">
        <w:rPr>
          <w:sz w:val="24"/>
        </w:rPr>
        <w:t>年</w:t>
      </w:r>
      <w:r w:rsidR="00F64FAD" w:rsidRPr="00D73998">
        <w:rPr>
          <w:sz w:val="24"/>
        </w:rPr>
        <w:t>4</w:t>
      </w:r>
      <w:r w:rsidR="00F64FAD" w:rsidRPr="00D73998">
        <w:rPr>
          <w:sz w:val="24"/>
        </w:rPr>
        <w:t>月</w:t>
      </w:r>
      <w:r w:rsidR="00F64FAD" w:rsidRPr="00D73998">
        <w:rPr>
          <w:sz w:val="24"/>
        </w:rPr>
        <w:t>22</w:t>
      </w:r>
      <w:r w:rsidR="00F64FAD" w:rsidRPr="00D73998">
        <w:rPr>
          <w:sz w:val="24"/>
        </w:rPr>
        <w:t>日（基金合同生效日）</w:t>
      </w:r>
      <w:r w:rsidRPr="00D73998">
        <w:rPr>
          <w:rFonts w:hint="eastAsia"/>
          <w:sz w:val="24"/>
        </w:rPr>
        <w:t>至</w:t>
      </w:r>
      <w:r w:rsidR="00F64FAD" w:rsidRPr="00D73998">
        <w:rPr>
          <w:sz w:val="24"/>
        </w:rPr>
        <w:t>2016</w:t>
      </w:r>
      <w:r w:rsidR="00F64FAD" w:rsidRPr="00D73998">
        <w:rPr>
          <w:sz w:val="24"/>
        </w:rPr>
        <w:t>年</w:t>
      </w:r>
      <w:r w:rsidR="00F64FAD" w:rsidRPr="00D73998">
        <w:rPr>
          <w:sz w:val="24"/>
        </w:rPr>
        <w:t>12</w:t>
      </w:r>
      <w:r w:rsidR="00F64FAD" w:rsidRPr="00D73998">
        <w:rPr>
          <w:sz w:val="24"/>
        </w:rPr>
        <w:t>月</w:t>
      </w:r>
      <w:r w:rsidR="00F64FAD" w:rsidRPr="00D73998">
        <w:rPr>
          <w:sz w:val="24"/>
        </w:rPr>
        <w:t>31</w:t>
      </w:r>
      <w:r w:rsidR="00F64FAD" w:rsidRPr="00D73998">
        <w:rPr>
          <w:sz w:val="24"/>
        </w:rPr>
        <w:t>日</w:t>
      </w:r>
    </w:p>
    <w:p w:rsidR="001A59F9" w:rsidRPr="00D73998" w:rsidRDefault="001A59F9" w:rsidP="0079659B">
      <w:pPr>
        <w:autoSpaceDE w:val="0"/>
        <w:autoSpaceDN w:val="0"/>
        <w:adjustRightInd w:val="0"/>
        <w:spacing w:before="29" w:line="288" w:lineRule="auto"/>
        <w:ind w:left="15"/>
        <w:jc w:val="right"/>
        <w:rPr>
          <w:kern w:val="0"/>
          <w:sz w:val="24"/>
        </w:rPr>
      </w:pPr>
      <w:r w:rsidRPr="00D73998">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73998" w:rsidRPr="00D73998" w:rsidTr="008F38FD">
        <w:tc>
          <w:tcPr>
            <w:tcW w:w="3420" w:type="dxa"/>
            <w:vAlign w:val="center"/>
          </w:tcPr>
          <w:p w:rsidR="001A59F9" w:rsidRPr="00D73998" w:rsidRDefault="001A59F9" w:rsidP="00926155">
            <w:pPr>
              <w:pStyle w:val="af6"/>
              <w:spacing w:before="29" w:beforeAutospacing="0" w:line="288" w:lineRule="auto"/>
              <w:jc w:val="center"/>
              <w:rPr>
                <w:rFonts w:ascii="Times New Roman" w:hAnsi="Times New Roman"/>
                <w:b/>
              </w:rPr>
            </w:pPr>
            <w:r w:rsidRPr="00D73998">
              <w:rPr>
                <w:rFonts w:ascii="Times New Roman" w:hAnsi="Times New Roman" w:hint="eastAsia"/>
                <w:b/>
              </w:rPr>
              <w:t>项目</w:t>
            </w:r>
          </w:p>
        </w:tc>
        <w:tc>
          <w:tcPr>
            <w:tcW w:w="1080" w:type="dxa"/>
            <w:vAlign w:val="center"/>
          </w:tcPr>
          <w:p w:rsidR="001A59F9" w:rsidRPr="00D73998" w:rsidRDefault="001A59F9" w:rsidP="00926155">
            <w:pPr>
              <w:pStyle w:val="af6"/>
              <w:spacing w:before="29" w:beforeAutospacing="0" w:after="0" w:afterAutospacing="0" w:line="288" w:lineRule="auto"/>
              <w:jc w:val="center"/>
              <w:rPr>
                <w:rFonts w:ascii="Times New Roman" w:hAnsi="Times New Roman"/>
                <w:b/>
              </w:rPr>
            </w:pPr>
            <w:r w:rsidRPr="00D73998">
              <w:rPr>
                <w:rFonts w:ascii="Times New Roman" w:hAnsi="Times New Roman" w:hint="eastAsia"/>
                <w:b/>
              </w:rPr>
              <w:t>附注号</w:t>
            </w:r>
          </w:p>
        </w:tc>
        <w:tc>
          <w:tcPr>
            <w:tcW w:w="4500" w:type="dxa"/>
            <w:vAlign w:val="center"/>
          </w:tcPr>
          <w:p w:rsidR="001A59F9" w:rsidRPr="00D73998" w:rsidRDefault="001A59F9" w:rsidP="00926155">
            <w:pPr>
              <w:pStyle w:val="af6"/>
              <w:spacing w:before="29" w:beforeAutospacing="0" w:after="0" w:afterAutospacing="0" w:line="288" w:lineRule="auto"/>
              <w:jc w:val="center"/>
              <w:rPr>
                <w:rFonts w:ascii="Times New Roman" w:hAnsi="Times New Roman"/>
                <w:b/>
              </w:rPr>
            </w:pPr>
            <w:r w:rsidRPr="00D73998">
              <w:rPr>
                <w:rFonts w:ascii="Times New Roman" w:hAnsi="Times New Roman" w:hint="eastAsia"/>
                <w:b/>
              </w:rPr>
              <w:t>本期</w:t>
            </w:r>
          </w:p>
          <w:p w:rsidR="001A59F9" w:rsidRPr="00D73998" w:rsidRDefault="00F64FAD" w:rsidP="00926155">
            <w:pPr>
              <w:pStyle w:val="af6"/>
              <w:spacing w:before="29" w:beforeAutospacing="0" w:after="0" w:afterAutospacing="0" w:line="288" w:lineRule="auto"/>
              <w:jc w:val="center"/>
              <w:rPr>
                <w:rFonts w:ascii="Times New Roman" w:hAnsi="Times New Roman"/>
              </w:rPr>
            </w:pPr>
            <w:r w:rsidRPr="00D73998">
              <w:rPr>
                <w:rFonts w:ascii="Times New Roman" w:hAnsi="Times New Roman"/>
              </w:rPr>
              <w:t>2016</w:t>
            </w:r>
            <w:r w:rsidRPr="00D73998">
              <w:rPr>
                <w:rFonts w:ascii="Times New Roman" w:hAnsi="Times New Roman"/>
              </w:rPr>
              <w:t>年</w:t>
            </w:r>
            <w:r w:rsidRPr="00D73998">
              <w:rPr>
                <w:rFonts w:ascii="Times New Roman" w:hAnsi="Times New Roman"/>
              </w:rPr>
              <w:t>4</w:t>
            </w:r>
            <w:r w:rsidRPr="00D73998">
              <w:rPr>
                <w:rFonts w:ascii="Times New Roman" w:hAnsi="Times New Roman"/>
              </w:rPr>
              <w:t>月</w:t>
            </w:r>
            <w:r w:rsidRPr="00D73998">
              <w:rPr>
                <w:rFonts w:ascii="Times New Roman" w:hAnsi="Times New Roman"/>
              </w:rPr>
              <w:t>22</w:t>
            </w:r>
            <w:r w:rsidRPr="00D73998">
              <w:rPr>
                <w:rFonts w:ascii="Times New Roman" w:hAnsi="Times New Roman"/>
              </w:rPr>
              <w:t>日（基金合同生效日）</w:t>
            </w:r>
            <w:r w:rsidR="001A59F9" w:rsidRPr="00D73998">
              <w:rPr>
                <w:rFonts w:ascii="Times New Roman" w:hAnsi="Times New Roman" w:hint="eastAsia"/>
              </w:rPr>
              <w:t>至</w:t>
            </w:r>
            <w:r w:rsidRPr="00D73998">
              <w:rPr>
                <w:rFonts w:ascii="Times New Roman" w:hAnsi="Times New Roman"/>
              </w:rPr>
              <w:t>2016</w:t>
            </w:r>
            <w:r w:rsidRPr="00D73998">
              <w:rPr>
                <w:rFonts w:ascii="Times New Roman" w:hAnsi="Times New Roman"/>
              </w:rPr>
              <w:t>年</w:t>
            </w:r>
            <w:r w:rsidRPr="00D73998">
              <w:rPr>
                <w:rFonts w:ascii="Times New Roman" w:hAnsi="Times New Roman"/>
              </w:rPr>
              <w:t>12</w:t>
            </w:r>
            <w:r w:rsidRPr="00D73998">
              <w:rPr>
                <w:rFonts w:ascii="Times New Roman" w:hAnsi="Times New Roman"/>
              </w:rPr>
              <w:t>月</w:t>
            </w:r>
            <w:r w:rsidRPr="00D73998">
              <w:rPr>
                <w:rFonts w:ascii="Times New Roman" w:hAnsi="Times New Roman"/>
              </w:rPr>
              <w:t>31</w:t>
            </w:r>
            <w:r w:rsidRPr="00D73998">
              <w:rPr>
                <w:rFonts w:ascii="Times New Roman" w:hAnsi="Times New Roman"/>
              </w:rPr>
              <w:t>日</w:t>
            </w:r>
          </w:p>
        </w:tc>
      </w:tr>
      <w:tr w:rsidR="00D73998" w:rsidRPr="00D73998" w:rsidTr="008F38FD">
        <w:tc>
          <w:tcPr>
            <w:tcW w:w="3420" w:type="dxa"/>
            <w:vAlign w:val="center"/>
          </w:tcPr>
          <w:p w:rsidR="00395456" w:rsidRPr="00D73998" w:rsidRDefault="00395456" w:rsidP="00926155">
            <w:pPr>
              <w:spacing w:before="29" w:line="288" w:lineRule="auto"/>
              <w:rPr>
                <w:b/>
                <w:sz w:val="24"/>
              </w:rPr>
            </w:pPr>
            <w:r w:rsidRPr="00D73998">
              <w:rPr>
                <w:rFonts w:hint="eastAsia"/>
                <w:b/>
                <w:sz w:val="24"/>
              </w:rPr>
              <w:t>一、收入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926155">
            <w:pPr>
              <w:spacing w:before="29" w:line="288" w:lineRule="auto"/>
              <w:jc w:val="right"/>
              <w:rPr>
                <w:b/>
                <w:sz w:val="24"/>
              </w:rPr>
            </w:pPr>
            <w:r w:rsidRPr="00D73998">
              <w:rPr>
                <w:b/>
                <w:sz w:val="24"/>
              </w:rPr>
              <w:t>14,835,071.35</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1.</w:t>
            </w:r>
            <w:r w:rsidRPr="00D73998">
              <w:rPr>
                <w:rFonts w:hint="eastAsia"/>
                <w:sz w:val="24"/>
              </w:rPr>
              <w:t>利息收入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8,894,042.67</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rFonts w:hint="eastAsia"/>
                <w:sz w:val="24"/>
              </w:rPr>
              <w:t>其中：存款利息收入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7.4.7.11</w:t>
            </w:r>
          </w:p>
        </w:tc>
        <w:tc>
          <w:tcPr>
            <w:tcW w:w="4500" w:type="dxa"/>
            <w:vAlign w:val="center"/>
          </w:tcPr>
          <w:p w:rsidR="00395456" w:rsidRPr="00D73998" w:rsidRDefault="00395456" w:rsidP="003E0709">
            <w:pPr>
              <w:spacing w:before="29" w:line="288" w:lineRule="auto"/>
              <w:jc w:val="right"/>
              <w:rPr>
                <w:sz w:val="24"/>
              </w:rPr>
            </w:pPr>
            <w:r w:rsidRPr="00D73998">
              <w:rPr>
                <w:sz w:val="24"/>
              </w:rPr>
              <w:t>1,099,702.88</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债券利息收入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7,665,793.66</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资产支持证券利息收入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买入返售金融资产收入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128,546.13</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其他利息收入</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2.</w:t>
            </w:r>
            <w:r w:rsidRPr="00D73998">
              <w:rPr>
                <w:rFonts w:hint="eastAsia"/>
                <w:sz w:val="24"/>
              </w:rPr>
              <w:t>投资收益（损失以</w:t>
            </w:r>
            <w:r w:rsidRPr="00D73998">
              <w:rPr>
                <w:sz w:val="24"/>
              </w:rPr>
              <w:t>“-”</w:t>
            </w:r>
            <w:r w:rsidRPr="00D73998">
              <w:rPr>
                <w:rFonts w:hint="eastAsia"/>
                <w:sz w:val="24"/>
              </w:rPr>
              <w:t>填列）</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8,348,131.32</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rFonts w:hint="eastAsia"/>
                <w:sz w:val="24"/>
              </w:rPr>
              <w:t>其中：股票投资收益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7.4.7.12</w:t>
            </w:r>
          </w:p>
        </w:tc>
        <w:tc>
          <w:tcPr>
            <w:tcW w:w="4500" w:type="dxa"/>
            <w:vAlign w:val="center"/>
          </w:tcPr>
          <w:p w:rsidR="00395456" w:rsidRPr="00D73998" w:rsidRDefault="00395456" w:rsidP="003E0709">
            <w:pPr>
              <w:spacing w:before="29" w:line="288" w:lineRule="auto"/>
              <w:jc w:val="right"/>
              <w:rPr>
                <w:sz w:val="24"/>
              </w:rPr>
            </w:pPr>
            <w:r w:rsidRPr="00D73998">
              <w:rPr>
                <w:sz w:val="24"/>
              </w:rPr>
              <w:t>8,161,241.27</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基金投资收益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债券投资收益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7.4.7.13</w:t>
            </w:r>
          </w:p>
        </w:tc>
        <w:tc>
          <w:tcPr>
            <w:tcW w:w="4500" w:type="dxa"/>
            <w:vAlign w:val="center"/>
          </w:tcPr>
          <w:p w:rsidR="00395456" w:rsidRPr="00D73998" w:rsidRDefault="00395456" w:rsidP="003E0709">
            <w:pPr>
              <w:spacing w:before="29" w:line="288" w:lineRule="auto"/>
              <w:jc w:val="right"/>
              <w:rPr>
                <w:sz w:val="24"/>
              </w:rPr>
            </w:pPr>
            <w:r w:rsidRPr="00D73998">
              <w:rPr>
                <w:sz w:val="24"/>
              </w:rPr>
              <w:t>-225,344.37</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资产支持证券投资收益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7.4.7.14</w:t>
            </w: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贵金属投资收益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rFonts w:hint="eastAsia"/>
                <w:sz w:val="24"/>
              </w:rPr>
              <w:t>-</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衍生工具收益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7.4.7.15</w:t>
            </w: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D73998" w:rsidRPr="00D73998" w:rsidTr="008F38FD">
        <w:tc>
          <w:tcPr>
            <w:tcW w:w="3420" w:type="dxa"/>
            <w:vAlign w:val="center"/>
          </w:tcPr>
          <w:p w:rsidR="00395456" w:rsidRPr="00D73998" w:rsidRDefault="00395456" w:rsidP="00147D2C">
            <w:pPr>
              <w:spacing w:before="29" w:line="288" w:lineRule="auto"/>
              <w:ind w:firstLineChars="300" w:firstLine="720"/>
              <w:rPr>
                <w:sz w:val="24"/>
              </w:rPr>
            </w:pPr>
            <w:r w:rsidRPr="00D73998">
              <w:rPr>
                <w:rFonts w:hint="eastAsia"/>
                <w:sz w:val="24"/>
              </w:rPr>
              <w:t>股利收益</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7.4.7.16</w:t>
            </w:r>
          </w:p>
        </w:tc>
        <w:tc>
          <w:tcPr>
            <w:tcW w:w="4500" w:type="dxa"/>
            <w:vAlign w:val="center"/>
          </w:tcPr>
          <w:p w:rsidR="00395456" w:rsidRPr="00D73998" w:rsidRDefault="00395456" w:rsidP="003E0709">
            <w:pPr>
              <w:spacing w:before="29" w:line="288" w:lineRule="auto"/>
              <w:jc w:val="right"/>
              <w:rPr>
                <w:sz w:val="24"/>
              </w:rPr>
            </w:pPr>
            <w:r w:rsidRPr="00D73998">
              <w:rPr>
                <w:sz w:val="24"/>
              </w:rPr>
              <w:t>412,234.42</w:t>
            </w:r>
          </w:p>
        </w:tc>
      </w:tr>
      <w:tr w:rsidR="00D73998" w:rsidRPr="00D73998" w:rsidTr="008F38FD">
        <w:tc>
          <w:tcPr>
            <w:tcW w:w="3420" w:type="dxa"/>
            <w:vAlign w:val="center"/>
          </w:tcPr>
          <w:p w:rsidR="00395456" w:rsidRPr="00D73998" w:rsidRDefault="00395456" w:rsidP="00902DE3">
            <w:pPr>
              <w:spacing w:before="29" w:line="288" w:lineRule="auto"/>
              <w:rPr>
                <w:rFonts w:asciiTheme="minorEastAsia" w:eastAsiaTheme="minorEastAsia" w:hAnsiTheme="minorEastAsia"/>
                <w:szCs w:val="21"/>
              </w:rPr>
            </w:pPr>
            <w:r w:rsidRPr="00D73998">
              <w:rPr>
                <w:sz w:val="24"/>
              </w:rPr>
              <w:t>3.</w:t>
            </w:r>
            <w:r w:rsidRPr="00D73998">
              <w:rPr>
                <w:rFonts w:hint="eastAsia"/>
                <w:sz w:val="24"/>
              </w:rPr>
              <w:t>公允价值变动收益（损失以</w:t>
            </w:r>
            <w:r w:rsidRPr="00D73998">
              <w:rPr>
                <w:sz w:val="24"/>
              </w:rPr>
              <w:t>“-”</w:t>
            </w:r>
            <w:r w:rsidRPr="00D73998">
              <w:rPr>
                <w:rFonts w:hint="eastAsia"/>
                <w:sz w:val="24"/>
              </w:rPr>
              <w:t>号填列）</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7.4.7.17</w:t>
            </w:r>
          </w:p>
        </w:tc>
        <w:tc>
          <w:tcPr>
            <w:tcW w:w="4500" w:type="dxa"/>
            <w:vAlign w:val="center"/>
          </w:tcPr>
          <w:p w:rsidR="00395456" w:rsidRPr="00D73998" w:rsidRDefault="00395456" w:rsidP="003E0709">
            <w:pPr>
              <w:spacing w:before="29" w:line="288" w:lineRule="auto"/>
              <w:jc w:val="right"/>
              <w:rPr>
                <w:sz w:val="24"/>
              </w:rPr>
            </w:pPr>
            <w:r w:rsidRPr="00D73998">
              <w:rPr>
                <w:sz w:val="24"/>
              </w:rPr>
              <w:t>-2,407,166.88</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4.</w:t>
            </w:r>
            <w:r w:rsidRPr="00D73998">
              <w:rPr>
                <w:rFonts w:hint="eastAsia"/>
                <w:sz w:val="24"/>
              </w:rPr>
              <w:t>汇兑收益（损失以</w:t>
            </w:r>
            <w:r w:rsidRPr="00D73998">
              <w:rPr>
                <w:sz w:val="24"/>
              </w:rPr>
              <w:t>“-”</w:t>
            </w:r>
            <w:r w:rsidRPr="00D73998">
              <w:rPr>
                <w:rFonts w:hint="eastAsia"/>
                <w:sz w:val="24"/>
              </w:rPr>
              <w:t>号填列）</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5.</w:t>
            </w:r>
            <w:r w:rsidRPr="00D73998">
              <w:rPr>
                <w:rFonts w:hint="eastAsia"/>
                <w:sz w:val="24"/>
              </w:rPr>
              <w:t>其他收入（损失以</w:t>
            </w:r>
            <w:r w:rsidRPr="00D73998">
              <w:rPr>
                <w:sz w:val="24"/>
              </w:rPr>
              <w:t>“-”</w:t>
            </w:r>
            <w:r w:rsidRPr="00D73998">
              <w:rPr>
                <w:rFonts w:hint="eastAsia"/>
                <w:sz w:val="24"/>
              </w:rPr>
              <w:t>号填列）</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7.4.7.18</w:t>
            </w:r>
          </w:p>
        </w:tc>
        <w:tc>
          <w:tcPr>
            <w:tcW w:w="4500" w:type="dxa"/>
            <w:vAlign w:val="center"/>
          </w:tcPr>
          <w:p w:rsidR="00395456" w:rsidRPr="00D73998" w:rsidRDefault="00395456" w:rsidP="003E0709">
            <w:pPr>
              <w:spacing w:before="29" w:line="288" w:lineRule="auto"/>
              <w:jc w:val="right"/>
              <w:rPr>
                <w:sz w:val="24"/>
              </w:rPr>
            </w:pPr>
            <w:r w:rsidRPr="00D73998">
              <w:rPr>
                <w:sz w:val="24"/>
              </w:rPr>
              <w:t>64.24</w:t>
            </w:r>
          </w:p>
        </w:tc>
      </w:tr>
      <w:tr w:rsidR="00D73998" w:rsidRPr="00D73998" w:rsidTr="008F38FD">
        <w:tc>
          <w:tcPr>
            <w:tcW w:w="3420" w:type="dxa"/>
            <w:vAlign w:val="center"/>
          </w:tcPr>
          <w:p w:rsidR="00395456" w:rsidRPr="00D73998" w:rsidRDefault="00395456" w:rsidP="00902DE3">
            <w:pPr>
              <w:spacing w:before="29" w:line="288" w:lineRule="auto"/>
              <w:rPr>
                <w:b/>
                <w:sz w:val="24"/>
              </w:rPr>
            </w:pPr>
            <w:r w:rsidRPr="00D73998">
              <w:rPr>
                <w:rFonts w:hint="eastAsia"/>
                <w:b/>
                <w:sz w:val="24"/>
              </w:rPr>
              <w:t>减：二、费用</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595808">
            <w:pPr>
              <w:spacing w:before="29" w:line="288" w:lineRule="auto"/>
              <w:jc w:val="right"/>
              <w:rPr>
                <w:b/>
                <w:sz w:val="24"/>
              </w:rPr>
            </w:pPr>
            <w:r w:rsidRPr="00D73998">
              <w:rPr>
                <w:b/>
                <w:sz w:val="24"/>
              </w:rPr>
              <w:t>3,785,989.36</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1</w:t>
            </w:r>
            <w:r w:rsidRPr="00D73998">
              <w:rPr>
                <w:rFonts w:hint="eastAsia"/>
                <w:sz w:val="24"/>
              </w:rPr>
              <w:t>．管理人报酬</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2,104,291.32</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2</w:t>
            </w:r>
            <w:r w:rsidRPr="00D73998">
              <w:rPr>
                <w:rFonts w:hint="eastAsia"/>
                <w:sz w:val="24"/>
              </w:rPr>
              <w:t>．托管费</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701,430.54</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3</w:t>
            </w:r>
            <w:r w:rsidRPr="00D73998">
              <w:rPr>
                <w:rFonts w:hint="eastAsia"/>
                <w:sz w:val="24"/>
              </w:rPr>
              <w:t>．销售服务费</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148.04</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4</w:t>
            </w:r>
            <w:r w:rsidRPr="00D73998">
              <w:rPr>
                <w:rFonts w:hint="eastAsia"/>
                <w:sz w:val="24"/>
              </w:rPr>
              <w:t>．交易费用</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7.4.7.19</w:t>
            </w:r>
          </w:p>
        </w:tc>
        <w:tc>
          <w:tcPr>
            <w:tcW w:w="4500" w:type="dxa"/>
            <w:vAlign w:val="center"/>
          </w:tcPr>
          <w:p w:rsidR="00395456" w:rsidRPr="00D73998" w:rsidRDefault="00395456" w:rsidP="003E0709">
            <w:pPr>
              <w:spacing w:before="29" w:line="288" w:lineRule="auto"/>
              <w:jc w:val="right"/>
              <w:rPr>
                <w:sz w:val="24"/>
              </w:rPr>
            </w:pPr>
            <w:r w:rsidRPr="00D73998">
              <w:rPr>
                <w:sz w:val="24"/>
              </w:rPr>
              <w:t>259,623.41</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5</w:t>
            </w:r>
            <w:r w:rsidRPr="00D73998">
              <w:rPr>
                <w:rFonts w:hint="eastAsia"/>
                <w:sz w:val="24"/>
              </w:rPr>
              <w:t>．利息支出</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457,761.27</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rFonts w:hint="eastAsia"/>
                <w:sz w:val="24"/>
              </w:rPr>
              <w:t>其中：卖出回购金融资产支出</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457,761.27</w:t>
            </w:r>
          </w:p>
        </w:tc>
      </w:tr>
      <w:tr w:rsidR="00D73998" w:rsidRPr="00D73998" w:rsidTr="008F38FD">
        <w:tc>
          <w:tcPr>
            <w:tcW w:w="3420" w:type="dxa"/>
            <w:vAlign w:val="center"/>
          </w:tcPr>
          <w:p w:rsidR="00395456" w:rsidRPr="00D73998" w:rsidRDefault="00395456" w:rsidP="00902DE3">
            <w:pPr>
              <w:spacing w:before="29" w:line="288" w:lineRule="auto"/>
              <w:rPr>
                <w:sz w:val="24"/>
              </w:rPr>
            </w:pPr>
            <w:r w:rsidRPr="00D73998">
              <w:rPr>
                <w:sz w:val="24"/>
              </w:rPr>
              <w:t>6</w:t>
            </w:r>
            <w:r w:rsidRPr="00D73998">
              <w:rPr>
                <w:rFonts w:hint="eastAsia"/>
                <w:sz w:val="24"/>
              </w:rPr>
              <w:t>．其他费用</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r w:rsidRPr="00D73998">
              <w:rPr>
                <w:rFonts w:hint="eastAsia"/>
                <w:sz w:val="24"/>
              </w:rPr>
              <w:t>7.4.7.20</w:t>
            </w:r>
          </w:p>
        </w:tc>
        <w:tc>
          <w:tcPr>
            <w:tcW w:w="4500" w:type="dxa"/>
            <w:vAlign w:val="center"/>
          </w:tcPr>
          <w:p w:rsidR="00395456" w:rsidRPr="00D73998" w:rsidRDefault="00395456" w:rsidP="003E0709">
            <w:pPr>
              <w:spacing w:before="29" w:line="288" w:lineRule="auto"/>
              <w:jc w:val="right"/>
              <w:rPr>
                <w:sz w:val="24"/>
              </w:rPr>
            </w:pPr>
            <w:r w:rsidRPr="00D73998">
              <w:rPr>
                <w:sz w:val="24"/>
              </w:rPr>
              <w:t>262,734.78</w:t>
            </w:r>
          </w:p>
        </w:tc>
      </w:tr>
      <w:tr w:rsidR="00D73998" w:rsidRPr="00D73998" w:rsidTr="008F38FD">
        <w:tc>
          <w:tcPr>
            <w:tcW w:w="3420" w:type="dxa"/>
            <w:vAlign w:val="center"/>
          </w:tcPr>
          <w:p w:rsidR="00395456" w:rsidRPr="00D73998" w:rsidRDefault="00395456" w:rsidP="00514428">
            <w:pPr>
              <w:spacing w:before="29" w:line="288" w:lineRule="auto"/>
              <w:rPr>
                <w:rFonts w:asciiTheme="minorEastAsia" w:eastAsiaTheme="minorEastAsia" w:hAnsiTheme="minorEastAsia"/>
                <w:b/>
                <w:szCs w:val="21"/>
              </w:rPr>
            </w:pPr>
            <w:r w:rsidRPr="00D73998">
              <w:rPr>
                <w:rFonts w:hint="eastAsia"/>
                <w:b/>
                <w:sz w:val="24"/>
              </w:rPr>
              <w:lastRenderedPageBreak/>
              <w:t>三、利润总额（亏损总额以</w:t>
            </w:r>
            <w:r w:rsidRPr="00D73998">
              <w:rPr>
                <w:b/>
                <w:sz w:val="24"/>
              </w:rPr>
              <w:t>“-”</w:t>
            </w:r>
            <w:r w:rsidRPr="00D73998">
              <w:rPr>
                <w:rFonts w:hint="eastAsia"/>
                <w:b/>
                <w:sz w:val="24"/>
              </w:rPr>
              <w:t>号填列）</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991B1E">
            <w:pPr>
              <w:spacing w:before="29" w:line="288" w:lineRule="auto"/>
              <w:jc w:val="right"/>
              <w:rPr>
                <w:b/>
                <w:sz w:val="24"/>
              </w:rPr>
            </w:pPr>
            <w:r w:rsidRPr="00D73998">
              <w:rPr>
                <w:b/>
                <w:sz w:val="24"/>
              </w:rPr>
              <w:t>11,049,081.99</w:t>
            </w:r>
          </w:p>
        </w:tc>
      </w:tr>
      <w:tr w:rsidR="00D73998" w:rsidRPr="00D73998" w:rsidTr="008F38FD">
        <w:tc>
          <w:tcPr>
            <w:tcW w:w="3420" w:type="dxa"/>
            <w:vAlign w:val="center"/>
          </w:tcPr>
          <w:p w:rsidR="00395456" w:rsidRPr="00D73998" w:rsidRDefault="00395456" w:rsidP="00902DE3">
            <w:pPr>
              <w:spacing w:before="29" w:line="288" w:lineRule="auto"/>
              <w:rPr>
                <w:rFonts w:asciiTheme="minorEastAsia" w:eastAsiaTheme="minorEastAsia" w:hAnsiTheme="minorEastAsia"/>
                <w:b/>
                <w:szCs w:val="21"/>
              </w:rPr>
            </w:pPr>
            <w:r w:rsidRPr="00D73998">
              <w:rPr>
                <w:rFonts w:hint="eastAsia"/>
                <w:sz w:val="24"/>
              </w:rPr>
              <w:t>减：所得税费用</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3E0709">
            <w:pPr>
              <w:spacing w:before="29" w:line="288" w:lineRule="auto"/>
              <w:jc w:val="right"/>
              <w:rPr>
                <w:sz w:val="24"/>
              </w:rPr>
            </w:pPr>
            <w:r w:rsidRPr="00D73998">
              <w:rPr>
                <w:sz w:val="24"/>
              </w:rPr>
              <w:t>-</w:t>
            </w:r>
          </w:p>
        </w:tc>
      </w:tr>
      <w:tr w:rsidR="008F38FD" w:rsidRPr="00D73998" w:rsidTr="008F38FD">
        <w:tc>
          <w:tcPr>
            <w:tcW w:w="3420" w:type="dxa"/>
            <w:vAlign w:val="center"/>
          </w:tcPr>
          <w:p w:rsidR="00395456" w:rsidRPr="00D73998" w:rsidRDefault="00395456" w:rsidP="00514428">
            <w:pPr>
              <w:spacing w:before="29" w:line="288" w:lineRule="auto"/>
              <w:rPr>
                <w:rFonts w:asciiTheme="minorEastAsia" w:eastAsiaTheme="minorEastAsia" w:hAnsiTheme="minorEastAsia"/>
                <w:b/>
                <w:szCs w:val="21"/>
              </w:rPr>
            </w:pPr>
            <w:r w:rsidRPr="00D73998">
              <w:rPr>
                <w:rFonts w:hint="eastAsia"/>
                <w:b/>
                <w:sz w:val="24"/>
              </w:rPr>
              <w:t>四、净利润（净亏损以</w:t>
            </w:r>
            <w:r w:rsidRPr="00D73998">
              <w:rPr>
                <w:b/>
                <w:sz w:val="24"/>
              </w:rPr>
              <w:t>“-”</w:t>
            </w:r>
            <w:r w:rsidRPr="00D73998">
              <w:rPr>
                <w:rFonts w:hint="eastAsia"/>
                <w:b/>
                <w:sz w:val="24"/>
              </w:rPr>
              <w:t>号填列）</w:t>
            </w:r>
          </w:p>
        </w:tc>
        <w:tc>
          <w:tcPr>
            <w:tcW w:w="1080" w:type="dxa"/>
            <w:vAlign w:val="center"/>
          </w:tcPr>
          <w:p w:rsidR="00395456" w:rsidRPr="00D73998" w:rsidRDefault="00395456" w:rsidP="00EE7BCE">
            <w:pPr>
              <w:widowControl/>
              <w:autoSpaceDE w:val="0"/>
              <w:autoSpaceDN w:val="0"/>
              <w:ind w:right="-15"/>
              <w:jc w:val="center"/>
              <w:textAlignment w:val="bottom"/>
              <w:rPr>
                <w:sz w:val="24"/>
              </w:rPr>
            </w:pPr>
          </w:p>
        </w:tc>
        <w:tc>
          <w:tcPr>
            <w:tcW w:w="4500" w:type="dxa"/>
            <w:vAlign w:val="center"/>
          </w:tcPr>
          <w:p w:rsidR="00395456" w:rsidRPr="00D73998" w:rsidRDefault="00395456" w:rsidP="00991B1E">
            <w:pPr>
              <w:spacing w:before="29" w:line="288" w:lineRule="auto"/>
              <w:jc w:val="right"/>
              <w:rPr>
                <w:b/>
                <w:sz w:val="24"/>
              </w:rPr>
            </w:pPr>
            <w:r w:rsidRPr="00D73998">
              <w:rPr>
                <w:b/>
                <w:sz w:val="24"/>
              </w:rPr>
              <w:t>11,049,081.99</w:t>
            </w:r>
          </w:p>
        </w:tc>
      </w:tr>
    </w:tbl>
    <w:p w:rsidR="001A59F9" w:rsidRPr="00D73998" w:rsidRDefault="001A59F9" w:rsidP="00026C9C">
      <w:pPr>
        <w:spacing w:line="360" w:lineRule="auto"/>
        <w:rPr>
          <w:rFonts w:asciiTheme="minorEastAsia" w:eastAsiaTheme="minorEastAsia" w:hAnsiTheme="minorEastAsia"/>
          <w:szCs w:val="21"/>
        </w:rPr>
      </w:pPr>
    </w:p>
    <w:p w:rsidR="001A59F9" w:rsidRPr="00D83B18" w:rsidRDefault="001A59F9" w:rsidP="00D83B18">
      <w:pPr>
        <w:pStyle w:val="20"/>
        <w:spacing w:before="29" w:after="0" w:line="288" w:lineRule="auto"/>
        <w:rPr>
          <w:rFonts w:ascii="Times New Roman" w:hAnsi="Times New Roman"/>
          <w:kern w:val="0"/>
          <w:szCs w:val="24"/>
        </w:rPr>
      </w:pPr>
      <w:bookmarkStart w:id="115" w:name="_Toc225498270"/>
      <w:bookmarkStart w:id="116" w:name="_Toc361324875"/>
      <w:bookmarkStart w:id="117" w:name="_Toc478312922"/>
      <w:r w:rsidRPr="00D83B18">
        <w:rPr>
          <w:rFonts w:ascii="Times New Roman" w:hAnsi="Times New Roman"/>
          <w:kern w:val="0"/>
          <w:szCs w:val="24"/>
        </w:rPr>
        <w:t xml:space="preserve">7.3 </w:t>
      </w:r>
      <w:r w:rsidRPr="00D83B18">
        <w:rPr>
          <w:rFonts w:ascii="Times New Roman" w:hAnsi="Times New Roman" w:hint="eastAsia"/>
          <w:kern w:val="0"/>
          <w:szCs w:val="24"/>
        </w:rPr>
        <w:t>所有者权益（基金净值）变动表</w:t>
      </w:r>
      <w:bookmarkEnd w:id="115"/>
      <w:bookmarkEnd w:id="116"/>
      <w:bookmarkEnd w:id="117"/>
    </w:p>
    <w:p w:rsidR="001A59F9" w:rsidRPr="00D73998" w:rsidRDefault="001A59F9" w:rsidP="00BD5468">
      <w:pPr>
        <w:spacing w:before="29" w:line="288" w:lineRule="auto"/>
        <w:rPr>
          <w:sz w:val="24"/>
        </w:rPr>
      </w:pPr>
      <w:r w:rsidRPr="00D73998">
        <w:rPr>
          <w:rFonts w:hint="eastAsia"/>
          <w:sz w:val="24"/>
        </w:rPr>
        <w:t>会计主体：</w:t>
      </w:r>
      <w:r w:rsidRPr="00D73998">
        <w:rPr>
          <w:sz w:val="24"/>
        </w:rPr>
        <w:t>交银施罗德优选回报灵活配置混合型证券投资基金</w:t>
      </w:r>
    </w:p>
    <w:p w:rsidR="001A59F9" w:rsidRPr="00D73998" w:rsidRDefault="001A59F9" w:rsidP="00BD5468">
      <w:pPr>
        <w:spacing w:before="29" w:line="288" w:lineRule="auto"/>
        <w:rPr>
          <w:sz w:val="24"/>
        </w:rPr>
      </w:pPr>
      <w:r w:rsidRPr="00D73998">
        <w:rPr>
          <w:rFonts w:hint="eastAsia"/>
          <w:sz w:val="24"/>
        </w:rPr>
        <w:t>本报告期：</w:t>
      </w:r>
      <w:r w:rsidR="00F64FAD" w:rsidRPr="00D73998">
        <w:rPr>
          <w:sz w:val="24"/>
        </w:rPr>
        <w:t>2016</w:t>
      </w:r>
      <w:r w:rsidR="00F64FAD" w:rsidRPr="00D73998">
        <w:rPr>
          <w:sz w:val="24"/>
        </w:rPr>
        <w:t>年</w:t>
      </w:r>
      <w:r w:rsidR="00F64FAD" w:rsidRPr="00D73998">
        <w:rPr>
          <w:sz w:val="24"/>
        </w:rPr>
        <w:t>4</w:t>
      </w:r>
      <w:r w:rsidR="00F64FAD" w:rsidRPr="00D73998">
        <w:rPr>
          <w:sz w:val="24"/>
        </w:rPr>
        <w:t>月</w:t>
      </w:r>
      <w:r w:rsidR="00F64FAD" w:rsidRPr="00D73998">
        <w:rPr>
          <w:sz w:val="24"/>
        </w:rPr>
        <w:t>22</w:t>
      </w:r>
      <w:r w:rsidR="00F64FAD" w:rsidRPr="00D73998">
        <w:rPr>
          <w:sz w:val="24"/>
        </w:rPr>
        <w:t>日（基金合同生效日）</w:t>
      </w:r>
      <w:r w:rsidRPr="00D73998">
        <w:rPr>
          <w:rFonts w:hint="eastAsia"/>
          <w:sz w:val="24"/>
        </w:rPr>
        <w:t>至</w:t>
      </w:r>
      <w:r w:rsidR="00F64FAD" w:rsidRPr="00D73998">
        <w:rPr>
          <w:sz w:val="24"/>
        </w:rPr>
        <w:t>2016</w:t>
      </w:r>
      <w:r w:rsidR="00F64FAD" w:rsidRPr="00D73998">
        <w:rPr>
          <w:sz w:val="24"/>
        </w:rPr>
        <w:t>年</w:t>
      </w:r>
      <w:r w:rsidR="00F64FAD" w:rsidRPr="00D73998">
        <w:rPr>
          <w:sz w:val="24"/>
        </w:rPr>
        <w:t>12</w:t>
      </w:r>
      <w:r w:rsidR="00F64FAD" w:rsidRPr="00D73998">
        <w:rPr>
          <w:sz w:val="24"/>
        </w:rPr>
        <w:t>月</w:t>
      </w:r>
      <w:r w:rsidR="00F64FAD" w:rsidRPr="00D73998">
        <w:rPr>
          <w:sz w:val="24"/>
        </w:rPr>
        <w:t>31</w:t>
      </w:r>
      <w:r w:rsidR="00F64FAD" w:rsidRPr="00D73998">
        <w:rPr>
          <w:sz w:val="24"/>
        </w:rPr>
        <w:t>日</w:t>
      </w:r>
    </w:p>
    <w:p w:rsidR="001A59F9" w:rsidRPr="00D73998" w:rsidRDefault="001A59F9" w:rsidP="0079659B">
      <w:pPr>
        <w:autoSpaceDE w:val="0"/>
        <w:autoSpaceDN w:val="0"/>
        <w:adjustRightInd w:val="0"/>
        <w:spacing w:before="29" w:line="288" w:lineRule="auto"/>
        <w:ind w:left="15"/>
        <w:jc w:val="right"/>
        <w:rPr>
          <w:kern w:val="0"/>
          <w:sz w:val="24"/>
        </w:rPr>
      </w:pPr>
      <w:r w:rsidRPr="00D73998">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D73998" w:rsidRPr="00D73998" w:rsidTr="0009357E">
        <w:tc>
          <w:tcPr>
            <w:tcW w:w="2410" w:type="dxa"/>
            <w:vMerge w:val="restart"/>
            <w:vAlign w:val="center"/>
          </w:tcPr>
          <w:p w:rsidR="001A59F9" w:rsidRPr="00D73998" w:rsidRDefault="001A59F9" w:rsidP="001025F3">
            <w:pPr>
              <w:spacing w:before="29" w:line="288" w:lineRule="auto"/>
              <w:jc w:val="center"/>
              <w:rPr>
                <w:b/>
                <w:sz w:val="24"/>
              </w:rPr>
            </w:pPr>
            <w:r w:rsidRPr="00D73998">
              <w:rPr>
                <w:rFonts w:hint="eastAsia"/>
                <w:b/>
                <w:sz w:val="24"/>
              </w:rPr>
              <w:t>项目</w:t>
            </w:r>
          </w:p>
        </w:tc>
        <w:tc>
          <w:tcPr>
            <w:tcW w:w="6590" w:type="dxa"/>
            <w:gridSpan w:val="3"/>
            <w:vAlign w:val="center"/>
          </w:tcPr>
          <w:p w:rsidR="001A59F9" w:rsidRPr="00D73998" w:rsidRDefault="001A59F9" w:rsidP="001025F3">
            <w:pPr>
              <w:spacing w:before="29" w:line="288" w:lineRule="auto"/>
              <w:jc w:val="center"/>
              <w:rPr>
                <w:b/>
                <w:sz w:val="24"/>
              </w:rPr>
            </w:pPr>
            <w:r w:rsidRPr="00D73998">
              <w:rPr>
                <w:rFonts w:hint="eastAsia"/>
                <w:b/>
                <w:sz w:val="24"/>
              </w:rPr>
              <w:t>本期</w:t>
            </w:r>
          </w:p>
          <w:p w:rsidR="001A59F9" w:rsidRPr="00D73998" w:rsidRDefault="00F64FAD" w:rsidP="001025F3">
            <w:pPr>
              <w:pStyle w:val="af6"/>
              <w:spacing w:before="29" w:beforeAutospacing="0" w:after="0" w:afterAutospacing="0" w:line="288" w:lineRule="auto"/>
              <w:jc w:val="center"/>
              <w:rPr>
                <w:rFonts w:ascii="Times New Roman" w:hAnsi="Times New Roman"/>
                <w:b/>
                <w:kern w:val="2"/>
              </w:rPr>
            </w:pPr>
            <w:r w:rsidRPr="00D73998">
              <w:rPr>
                <w:rFonts w:ascii="Times New Roman" w:hAnsi="Times New Roman"/>
                <w:b/>
                <w:kern w:val="2"/>
              </w:rPr>
              <w:t>2016</w:t>
            </w:r>
            <w:r w:rsidRPr="00D73998">
              <w:rPr>
                <w:rFonts w:ascii="Times New Roman" w:hAnsi="Times New Roman"/>
                <w:b/>
                <w:kern w:val="2"/>
              </w:rPr>
              <w:t>年</w:t>
            </w:r>
            <w:r w:rsidRPr="00D73998">
              <w:rPr>
                <w:rFonts w:ascii="Times New Roman" w:hAnsi="Times New Roman"/>
                <w:b/>
                <w:kern w:val="2"/>
              </w:rPr>
              <w:t>4</w:t>
            </w:r>
            <w:r w:rsidRPr="00D73998">
              <w:rPr>
                <w:rFonts w:ascii="Times New Roman" w:hAnsi="Times New Roman"/>
                <w:b/>
                <w:kern w:val="2"/>
              </w:rPr>
              <w:t>月</w:t>
            </w:r>
            <w:r w:rsidRPr="00D73998">
              <w:rPr>
                <w:rFonts w:ascii="Times New Roman" w:hAnsi="Times New Roman"/>
                <w:b/>
                <w:kern w:val="2"/>
              </w:rPr>
              <w:t>22</w:t>
            </w:r>
            <w:r w:rsidRPr="00D73998">
              <w:rPr>
                <w:rFonts w:ascii="Times New Roman" w:hAnsi="Times New Roman"/>
                <w:b/>
                <w:kern w:val="2"/>
              </w:rPr>
              <w:t>日（基金合同生效日）</w:t>
            </w:r>
            <w:r w:rsidR="001A59F9" w:rsidRPr="00D73998">
              <w:rPr>
                <w:rFonts w:ascii="Times New Roman" w:hAnsi="Times New Roman" w:hint="eastAsia"/>
                <w:b/>
                <w:kern w:val="2"/>
              </w:rPr>
              <w:t>至</w:t>
            </w:r>
            <w:r w:rsidRPr="00D73998">
              <w:rPr>
                <w:rFonts w:ascii="Times New Roman" w:hAnsi="Times New Roman"/>
                <w:b/>
                <w:kern w:val="2"/>
              </w:rPr>
              <w:t>2016</w:t>
            </w:r>
            <w:r w:rsidRPr="00D73998">
              <w:rPr>
                <w:rFonts w:ascii="Times New Roman" w:hAnsi="Times New Roman"/>
                <w:b/>
                <w:kern w:val="2"/>
              </w:rPr>
              <w:t>年</w:t>
            </w:r>
            <w:r w:rsidRPr="00D73998">
              <w:rPr>
                <w:rFonts w:ascii="Times New Roman" w:hAnsi="Times New Roman"/>
                <w:b/>
                <w:kern w:val="2"/>
              </w:rPr>
              <w:t>12</w:t>
            </w:r>
            <w:r w:rsidRPr="00D73998">
              <w:rPr>
                <w:rFonts w:ascii="Times New Roman" w:hAnsi="Times New Roman"/>
                <w:b/>
                <w:kern w:val="2"/>
              </w:rPr>
              <w:t>月</w:t>
            </w:r>
            <w:r w:rsidRPr="00D73998">
              <w:rPr>
                <w:rFonts w:ascii="Times New Roman" w:hAnsi="Times New Roman"/>
                <w:b/>
                <w:kern w:val="2"/>
              </w:rPr>
              <w:t>31</w:t>
            </w:r>
            <w:r w:rsidRPr="00D73998">
              <w:rPr>
                <w:rFonts w:ascii="Times New Roman" w:hAnsi="Times New Roman"/>
                <w:b/>
                <w:kern w:val="2"/>
              </w:rPr>
              <w:t>日</w:t>
            </w:r>
          </w:p>
        </w:tc>
      </w:tr>
      <w:tr w:rsidR="00D73998" w:rsidRPr="00D73998" w:rsidTr="0009357E">
        <w:tc>
          <w:tcPr>
            <w:tcW w:w="2410" w:type="dxa"/>
            <w:vMerge/>
            <w:vAlign w:val="center"/>
          </w:tcPr>
          <w:p w:rsidR="001A59F9" w:rsidRPr="00D73998" w:rsidRDefault="001A59F9" w:rsidP="001025F3">
            <w:pPr>
              <w:spacing w:before="29" w:line="288" w:lineRule="auto"/>
              <w:jc w:val="center"/>
              <w:rPr>
                <w:b/>
                <w:sz w:val="24"/>
              </w:rPr>
            </w:pPr>
          </w:p>
        </w:tc>
        <w:tc>
          <w:tcPr>
            <w:tcW w:w="2196" w:type="dxa"/>
            <w:vAlign w:val="center"/>
          </w:tcPr>
          <w:p w:rsidR="001A59F9" w:rsidRPr="00D73998" w:rsidRDefault="001A59F9" w:rsidP="001025F3">
            <w:pPr>
              <w:spacing w:before="29" w:line="288" w:lineRule="auto"/>
              <w:jc w:val="center"/>
              <w:rPr>
                <w:b/>
                <w:sz w:val="24"/>
              </w:rPr>
            </w:pPr>
            <w:r w:rsidRPr="00D73998">
              <w:rPr>
                <w:rFonts w:hint="eastAsia"/>
                <w:b/>
                <w:sz w:val="24"/>
              </w:rPr>
              <w:t>实收基金</w:t>
            </w:r>
          </w:p>
        </w:tc>
        <w:tc>
          <w:tcPr>
            <w:tcW w:w="2197" w:type="dxa"/>
            <w:vAlign w:val="center"/>
          </w:tcPr>
          <w:p w:rsidR="001A59F9" w:rsidRPr="00D73998" w:rsidRDefault="001A59F9" w:rsidP="001025F3">
            <w:pPr>
              <w:spacing w:before="29" w:line="288" w:lineRule="auto"/>
              <w:jc w:val="center"/>
              <w:rPr>
                <w:b/>
                <w:sz w:val="24"/>
              </w:rPr>
            </w:pPr>
            <w:r w:rsidRPr="00D73998">
              <w:rPr>
                <w:rFonts w:hint="eastAsia"/>
                <w:b/>
                <w:sz w:val="24"/>
              </w:rPr>
              <w:t>未分配利润</w:t>
            </w:r>
          </w:p>
        </w:tc>
        <w:tc>
          <w:tcPr>
            <w:tcW w:w="2197" w:type="dxa"/>
            <w:vAlign w:val="center"/>
          </w:tcPr>
          <w:p w:rsidR="001A59F9" w:rsidRPr="00D73998" w:rsidRDefault="001A59F9" w:rsidP="001025F3">
            <w:pPr>
              <w:spacing w:before="29" w:line="288" w:lineRule="auto"/>
              <w:jc w:val="center"/>
              <w:rPr>
                <w:b/>
                <w:sz w:val="24"/>
              </w:rPr>
            </w:pPr>
            <w:r w:rsidRPr="00D73998">
              <w:rPr>
                <w:rFonts w:hint="eastAsia"/>
                <w:b/>
                <w:sz w:val="24"/>
              </w:rPr>
              <w:t>所有者权益合计</w:t>
            </w:r>
          </w:p>
        </w:tc>
      </w:tr>
      <w:tr w:rsidR="00D73998" w:rsidRPr="00D73998" w:rsidTr="0009357E">
        <w:tc>
          <w:tcPr>
            <w:tcW w:w="2410" w:type="dxa"/>
            <w:vAlign w:val="center"/>
          </w:tcPr>
          <w:p w:rsidR="001A59F9" w:rsidRPr="00D73998" w:rsidRDefault="001A59F9" w:rsidP="00902DE3">
            <w:pPr>
              <w:spacing w:before="29" w:line="288" w:lineRule="auto"/>
              <w:rPr>
                <w:sz w:val="24"/>
              </w:rPr>
            </w:pPr>
            <w:r w:rsidRPr="00D73998">
              <w:rPr>
                <w:rFonts w:hint="eastAsia"/>
                <w:sz w:val="24"/>
              </w:rPr>
              <w:t>一、期初所有者权益（基金净值）</w:t>
            </w:r>
          </w:p>
        </w:tc>
        <w:tc>
          <w:tcPr>
            <w:tcW w:w="2196" w:type="dxa"/>
            <w:vAlign w:val="center"/>
          </w:tcPr>
          <w:p w:rsidR="001A59F9" w:rsidRPr="00D73998" w:rsidRDefault="001A59F9" w:rsidP="00202C11">
            <w:pPr>
              <w:spacing w:before="29" w:line="288" w:lineRule="auto"/>
              <w:jc w:val="right"/>
              <w:rPr>
                <w:sz w:val="24"/>
              </w:rPr>
            </w:pPr>
            <w:r w:rsidRPr="00D73998">
              <w:rPr>
                <w:sz w:val="24"/>
              </w:rPr>
              <w:t>500,167,508.56</w:t>
            </w:r>
          </w:p>
        </w:tc>
        <w:tc>
          <w:tcPr>
            <w:tcW w:w="2197" w:type="dxa"/>
            <w:vAlign w:val="center"/>
          </w:tcPr>
          <w:p w:rsidR="001A59F9" w:rsidRPr="00D73998" w:rsidRDefault="001A59F9" w:rsidP="00202C11">
            <w:pPr>
              <w:spacing w:before="29" w:line="288" w:lineRule="auto"/>
              <w:jc w:val="right"/>
              <w:rPr>
                <w:sz w:val="24"/>
              </w:rPr>
            </w:pPr>
            <w:r w:rsidRPr="00D73998">
              <w:rPr>
                <w:sz w:val="24"/>
              </w:rPr>
              <w:t>-</w:t>
            </w:r>
          </w:p>
        </w:tc>
        <w:tc>
          <w:tcPr>
            <w:tcW w:w="2197" w:type="dxa"/>
            <w:vAlign w:val="center"/>
          </w:tcPr>
          <w:p w:rsidR="001A59F9" w:rsidRPr="00D73998" w:rsidRDefault="001A59F9" w:rsidP="00202C11">
            <w:pPr>
              <w:spacing w:before="29" w:line="288" w:lineRule="auto"/>
              <w:jc w:val="right"/>
              <w:rPr>
                <w:sz w:val="24"/>
              </w:rPr>
            </w:pPr>
            <w:r w:rsidRPr="00D73998">
              <w:rPr>
                <w:sz w:val="24"/>
              </w:rPr>
              <w:t>500,167,508.56</w:t>
            </w:r>
          </w:p>
        </w:tc>
      </w:tr>
      <w:tr w:rsidR="00D73998" w:rsidRPr="00D73998" w:rsidTr="0009357E">
        <w:tc>
          <w:tcPr>
            <w:tcW w:w="2410" w:type="dxa"/>
            <w:vAlign w:val="center"/>
          </w:tcPr>
          <w:p w:rsidR="001A59F9" w:rsidRPr="00D73998" w:rsidRDefault="001A59F9" w:rsidP="00902DE3">
            <w:pPr>
              <w:spacing w:before="29" w:line="288" w:lineRule="auto"/>
              <w:rPr>
                <w:sz w:val="24"/>
              </w:rPr>
            </w:pPr>
            <w:r w:rsidRPr="00D73998">
              <w:rPr>
                <w:rFonts w:hint="eastAsia"/>
                <w:sz w:val="24"/>
              </w:rPr>
              <w:t>二、本期经营活动产生的基金净值变动数（本期利润）</w:t>
            </w:r>
          </w:p>
        </w:tc>
        <w:tc>
          <w:tcPr>
            <w:tcW w:w="2196" w:type="dxa"/>
            <w:vAlign w:val="center"/>
          </w:tcPr>
          <w:p w:rsidR="001A59F9" w:rsidRPr="00D73998" w:rsidRDefault="001A59F9" w:rsidP="00202C11">
            <w:pPr>
              <w:spacing w:before="29" w:line="288" w:lineRule="auto"/>
              <w:jc w:val="right"/>
              <w:rPr>
                <w:sz w:val="24"/>
              </w:rPr>
            </w:pPr>
            <w:r w:rsidRPr="00D73998">
              <w:rPr>
                <w:sz w:val="24"/>
              </w:rPr>
              <w:t>-</w:t>
            </w:r>
          </w:p>
        </w:tc>
        <w:tc>
          <w:tcPr>
            <w:tcW w:w="2197" w:type="dxa"/>
            <w:vAlign w:val="center"/>
          </w:tcPr>
          <w:p w:rsidR="001A59F9" w:rsidRPr="00D73998" w:rsidRDefault="001A59F9" w:rsidP="00202C11">
            <w:pPr>
              <w:spacing w:before="29" w:line="288" w:lineRule="auto"/>
              <w:jc w:val="right"/>
              <w:rPr>
                <w:sz w:val="24"/>
              </w:rPr>
            </w:pPr>
            <w:r w:rsidRPr="00D73998">
              <w:rPr>
                <w:sz w:val="24"/>
              </w:rPr>
              <w:t>11,049,081.99</w:t>
            </w:r>
          </w:p>
        </w:tc>
        <w:tc>
          <w:tcPr>
            <w:tcW w:w="2197" w:type="dxa"/>
            <w:vAlign w:val="center"/>
          </w:tcPr>
          <w:p w:rsidR="001A59F9" w:rsidRPr="00D73998" w:rsidRDefault="001A59F9" w:rsidP="00202C11">
            <w:pPr>
              <w:spacing w:before="29" w:line="288" w:lineRule="auto"/>
              <w:jc w:val="right"/>
              <w:rPr>
                <w:sz w:val="24"/>
              </w:rPr>
            </w:pPr>
            <w:r w:rsidRPr="00D73998">
              <w:rPr>
                <w:sz w:val="24"/>
              </w:rPr>
              <w:t>11,049,081.99</w:t>
            </w:r>
          </w:p>
        </w:tc>
      </w:tr>
      <w:tr w:rsidR="00D73998" w:rsidRPr="00D73998" w:rsidTr="0009357E">
        <w:tc>
          <w:tcPr>
            <w:tcW w:w="2410" w:type="dxa"/>
            <w:vAlign w:val="center"/>
          </w:tcPr>
          <w:p w:rsidR="001A59F9" w:rsidRPr="00D73998" w:rsidRDefault="001A59F9" w:rsidP="001B7AB7">
            <w:pPr>
              <w:spacing w:before="29" w:line="288" w:lineRule="auto"/>
              <w:rPr>
                <w:sz w:val="24"/>
              </w:rPr>
            </w:pPr>
            <w:r w:rsidRPr="00D73998">
              <w:rPr>
                <w:rFonts w:hint="eastAsia"/>
                <w:sz w:val="24"/>
              </w:rPr>
              <w:t>三、本期基金份额交易产生的基金净值变动数（净值减少以</w:t>
            </w:r>
            <w:r w:rsidR="001B7AB7" w:rsidRPr="00D73998">
              <w:rPr>
                <w:sz w:val="24"/>
              </w:rPr>
              <w:t>“-”</w:t>
            </w:r>
            <w:r w:rsidR="006D6EC4" w:rsidRPr="00D73998">
              <w:rPr>
                <w:rFonts w:hint="eastAsia"/>
                <w:sz w:val="24"/>
              </w:rPr>
              <w:t xml:space="preserve"> </w:t>
            </w:r>
            <w:r w:rsidR="006D6EC4" w:rsidRPr="00D73998">
              <w:rPr>
                <w:rFonts w:hint="eastAsia"/>
                <w:sz w:val="24"/>
              </w:rPr>
              <w:t>号</w:t>
            </w:r>
            <w:r w:rsidRPr="00D73998">
              <w:rPr>
                <w:rFonts w:hint="eastAsia"/>
                <w:sz w:val="24"/>
              </w:rPr>
              <w:t>填列）</w:t>
            </w:r>
          </w:p>
        </w:tc>
        <w:tc>
          <w:tcPr>
            <w:tcW w:w="2196" w:type="dxa"/>
            <w:vAlign w:val="center"/>
          </w:tcPr>
          <w:p w:rsidR="001A59F9" w:rsidRPr="00D73998" w:rsidRDefault="001A59F9" w:rsidP="00202C11">
            <w:pPr>
              <w:spacing w:before="29" w:line="288" w:lineRule="auto"/>
              <w:jc w:val="right"/>
              <w:rPr>
                <w:sz w:val="24"/>
              </w:rPr>
            </w:pPr>
            <w:r w:rsidRPr="00D73998">
              <w:rPr>
                <w:sz w:val="24"/>
              </w:rPr>
              <w:t>6,140.14</w:t>
            </w:r>
          </w:p>
        </w:tc>
        <w:tc>
          <w:tcPr>
            <w:tcW w:w="2197" w:type="dxa"/>
            <w:vAlign w:val="center"/>
          </w:tcPr>
          <w:p w:rsidR="001A59F9" w:rsidRPr="00D73998" w:rsidRDefault="001A59F9" w:rsidP="00202C11">
            <w:pPr>
              <w:spacing w:before="29" w:line="288" w:lineRule="auto"/>
              <w:jc w:val="right"/>
              <w:rPr>
                <w:sz w:val="24"/>
              </w:rPr>
            </w:pPr>
            <w:r w:rsidRPr="00D73998">
              <w:rPr>
                <w:sz w:val="24"/>
              </w:rPr>
              <w:t>108.33</w:t>
            </w:r>
          </w:p>
        </w:tc>
        <w:tc>
          <w:tcPr>
            <w:tcW w:w="2197" w:type="dxa"/>
            <w:vAlign w:val="center"/>
          </w:tcPr>
          <w:p w:rsidR="001A59F9" w:rsidRPr="00D73998" w:rsidRDefault="001A59F9" w:rsidP="00202C11">
            <w:pPr>
              <w:spacing w:before="29" w:line="288" w:lineRule="auto"/>
              <w:jc w:val="right"/>
              <w:rPr>
                <w:sz w:val="24"/>
              </w:rPr>
            </w:pPr>
            <w:r w:rsidRPr="00D73998">
              <w:rPr>
                <w:sz w:val="24"/>
              </w:rPr>
              <w:t>6,248.47</w:t>
            </w:r>
          </w:p>
        </w:tc>
      </w:tr>
      <w:tr w:rsidR="00D73998" w:rsidRPr="00D73998" w:rsidTr="0009357E">
        <w:tc>
          <w:tcPr>
            <w:tcW w:w="2410" w:type="dxa"/>
            <w:vAlign w:val="center"/>
          </w:tcPr>
          <w:p w:rsidR="001A59F9" w:rsidRPr="00D73998" w:rsidRDefault="001A59F9" w:rsidP="00902DE3">
            <w:pPr>
              <w:spacing w:before="29" w:line="288" w:lineRule="auto"/>
              <w:rPr>
                <w:sz w:val="24"/>
              </w:rPr>
            </w:pPr>
            <w:r w:rsidRPr="00D73998">
              <w:rPr>
                <w:rFonts w:hint="eastAsia"/>
                <w:sz w:val="24"/>
              </w:rPr>
              <w:t>其中：</w:t>
            </w:r>
            <w:r w:rsidRPr="00D73998">
              <w:rPr>
                <w:sz w:val="24"/>
              </w:rPr>
              <w:t>1.</w:t>
            </w:r>
            <w:r w:rsidRPr="00D73998">
              <w:rPr>
                <w:rFonts w:hint="eastAsia"/>
                <w:sz w:val="24"/>
              </w:rPr>
              <w:t>基金申购款</w:t>
            </w:r>
          </w:p>
        </w:tc>
        <w:tc>
          <w:tcPr>
            <w:tcW w:w="2196" w:type="dxa"/>
            <w:vAlign w:val="center"/>
          </w:tcPr>
          <w:p w:rsidR="001A59F9" w:rsidRPr="00D73998" w:rsidRDefault="001A59F9" w:rsidP="00202C11">
            <w:pPr>
              <w:spacing w:before="29" w:line="288" w:lineRule="auto"/>
              <w:jc w:val="right"/>
              <w:rPr>
                <w:sz w:val="24"/>
              </w:rPr>
            </w:pPr>
            <w:r w:rsidRPr="00D73998">
              <w:rPr>
                <w:sz w:val="24"/>
              </w:rPr>
              <w:t>25,863.88</w:t>
            </w:r>
          </w:p>
        </w:tc>
        <w:tc>
          <w:tcPr>
            <w:tcW w:w="2197" w:type="dxa"/>
            <w:vAlign w:val="center"/>
          </w:tcPr>
          <w:p w:rsidR="001A59F9" w:rsidRPr="00D73998" w:rsidRDefault="001A59F9" w:rsidP="00202C11">
            <w:pPr>
              <w:spacing w:before="29" w:line="288" w:lineRule="auto"/>
              <w:jc w:val="right"/>
              <w:rPr>
                <w:sz w:val="24"/>
              </w:rPr>
            </w:pPr>
            <w:r w:rsidRPr="00D73998">
              <w:rPr>
                <w:sz w:val="24"/>
              </w:rPr>
              <w:t>469.26</w:t>
            </w:r>
          </w:p>
        </w:tc>
        <w:tc>
          <w:tcPr>
            <w:tcW w:w="2197" w:type="dxa"/>
            <w:vAlign w:val="center"/>
          </w:tcPr>
          <w:p w:rsidR="001A59F9" w:rsidRPr="00D73998" w:rsidRDefault="001A59F9" w:rsidP="00202C11">
            <w:pPr>
              <w:spacing w:before="29" w:line="288" w:lineRule="auto"/>
              <w:jc w:val="right"/>
              <w:rPr>
                <w:sz w:val="24"/>
              </w:rPr>
            </w:pPr>
            <w:r w:rsidRPr="00D73998">
              <w:rPr>
                <w:sz w:val="24"/>
              </w:rPr>
              <w:t>26,333.14</w:t>
            </w:r>
          </w:p>
        </w:tc>
      </w:tr>
      <w:tr w:rsidR="00D73998" w:rsidRPr="00D73998" w:rsidTr="0009357E">
        <w:tc>
          <w:tcPr>
            <w:tcW w:w="2410" w:type="dxa"/>
            <w:vAlign w:val="center"/>
          </w:tcPr>
          <w:p w:rsidR="001A59F9" w:rsidRPr="00D73998" w:rsidRDefault="001A59F9" w:rsidP="0018300D">
            <w:pPr>
              <w:spacing w:before="29" w:line="288" w:lineRule="auto"/>
              <w:ind w:firstLineChars="300" w:firstLine="720"/>
              <w:rPr>
                <w:sz w:val="24"/>
              </w:rPr>
            </w:pPr>
            <w:r w:rsidRPr="00D73998">
              <w:rPr>
                <w:sz w:val="24"/>
              </w:rPr>
              <w:t>2.</w:t>
            </w:r>
            <w:r w:rsidRPr="00D73998">
              <w:rPr>
                <w:rFonts w:hint="eastAsia"/>
                <w:sz w:val="24"/>
              </w:rPr>
              <w:t>基金赎回款</w:t>
            </w:r>
          </w:p>
        </w:tc>
        <w:tc>
          <w:tcPr>
            <w:tcW w:w="2196" w:type="dxa"/>
            <w:vAlign w:val="center"/>
          </w:tcPr>
          <w:p w:rsidR="001A59F9" w:rsidRPr="00D73998" w:rsidRDefault="001A59F9" w:rsidP="00202C11">
            <w:pPr>
              <w:spacing w:before="29" w:line="288" w:lineRule="auto"/>
              <w:jc w:val="right"/>
              <w:rPr>
                <w:sz w:val="24"/>
              </w:rPr>
            </w:pPr>
            <w:r w:rsidRPr="00D73998">
              <w:rPr>
                <w:sz w:val="24"/>
              </w:rPr>
              <w:t>-19,723.74</w:t>
            </w:r>
          </w:p>
        </w:tc>
        <w:tc>
          <w:tcPr>
            <w:tcW w:w="2197" w:type="dxa"/>
            <w:vAlign w:val="center"/>
          </w:tcPr>
          <w:p w:rsidR="001A59F9" w:rsidRPr="00D73998" w:rsidRDefault="001A59F9" w:rsidP="00202C11">
            <w:pPr>
              <w:spacing w:before="29" w:line="288" w:lineRule="auto"/>
              <w:jc w:val="right"/>
              <w:rPr>
                <w:sz w:val="24"/>
              </w:rPr>
            </w:pPr>
            <w:r w:rsidRPr="00D73998">
              <w:rPr>
                <w:sz w:val="24"/>
              </w:rPr>
              <w:t>-360.93</w:t>
            </w:r>
          </w:p>
        </w:tc>
        <w:tc>
          <w:tcPr>
            <w:tcW w:w="2197" w:type="dxa"/>
            <w:vAlign w:val="center"/>
          </w:tcPr>
          <w:p w:rsidR="001A59F9" w:rsidRPr="00D73998" w:rsidRDefault="001A59F9" w:rsidP="00202C11">
            <w:pPr>
              <w:spacing w:before="29" w:line="288" w:lineRule="auto"/>
              <w:jc w:val="right"/>
              <w:rPr>
                <w:sz w:val="24"/>
              </w:rPr>
            </w:pPr>
            <w:r w:rsidRPr="00D73998">
              <w:rPr>
                <w:sz w:val="24"/>
              </w:rPr>
              <w:t>-20,084.67</w:t>
            </w:r>
          </w:p>
        </w:tc>
      </w:tr>
      <w:tr w:rsidR="00D73998" w:rsidRPr="00D73998" w:rsidTr="0009357E">
        <w:tc>
          <w:tcPr>
            <w:tcW w:w="2410" w:type="dxa"/>
            <w:vAlign w:val="center"/>
          </w:tcPr>
          <w:p w:rsidR="001A59F9" w:rsidRPr="00D73998" w:rsidRDefault="001A59F9" w:rsidP="001B7AB7">
            <w:pPr>
              <w:spacing w:before="29" w:line="288" w:lineRule="auto"/>
              <w:rPr>
                <w:sz w:val="24"/>
              </w:rPr>
            </w:pPr>
            <w:r w:rsidRPr="00D73998">
              <w:rPr>
                <w:rFonts w:hint="eastAsia"/>
                <w:sz w:val="24"/>
              </w:rPr>
              <w:t>四、本期向基金份额持有人分配利润产生的基金净值变动（净值减少以</w:t>
            </w:r>
            <w:r w:rsidR="001B7AB7" w:rsidRPr="00D73998">
              <w:rPr>
                <w:sz w:val="24"/>
              </w:rPr>
              <w:t>“-”</w:t>
            </w:r>
            <w:r w:rsidRPr="00D73998">
              <w:rPr>
                <w:rFonts w:hint="eastAsia"/>
                <w:sz w:val="24"/>
              </w:rPr>
              <w:t>号填列）</w:t>
            </w:r>
          </w:p>
        </w:tc>
        <w:tc>
          <w:tcPr>
            <w:tcW w:w="2196" w:type="dxa"/>
            <w:vAlign w:val="center"/>
          </w:tcPr>
          <w:p w:rsidR="001A59F9" w:rsidRPr="00D73998" w:rsidRDefault="001A59F9" w:rsidP="00202C11">
            <w:pPr>
              <w:spacing w:before="29" w:line="288" w:lineRule="auto"/>
              <w:jc w:val="right"/>
              <w:rPr>
                <w:sz w:val="24"/>
              </w:rPr>
            </w:pPr>
            <w:r w:rsidRPr="00D73998">
              <w:rPr>
                <w:sz w:val="24"/>
              </w:rPr>
              <w:t>-</w:t>
            </w:r>
          </w:p>
        </w:tc>
        <w:tc>
          <w:tcPr>
            <w:tcW w:w="2197" w:type="dxa"/>
            <w:vAlign w:val="center"/>
          </w:tcPr>
          <w:p w:rsidR="001A59F9" w:rsidRPr="00D73998" w:rsidRDefault="001A59F9" w:rsidP="00202C11">
            <w:pPr>
              <w:spacing w:before="29" w:line="288" w:lineRule="auto"/>
              <w:jc w:val="right"/>
              <w:rPr>
                <w:sz w:val="24"/>
              </w:rPr>
            </w:pPr>
            <w:r w:rsidRPr="00D73998">
              <w:rPr>
                <w:sz w:val="24"/>
              </w:rPr>
              <w:t>-</w:t>
            </w:r>
          </w:p>
        </w:tc>
        <w:tc>
          <w:tcPr>
            <w:tcW w:w="2197" w:type="dxa"/>
            <w:vAlign w:val="center"/>
          </w:tcPr>
          <w:p w:rsidR="001A59F9" w:rsidRPr="00D73998" w:rsidRDefault="001A59F9" w:rsidP="00202C11">
            <w:pPr>
              <w:spacing w:before="29" w:line="288" w:lineRule="auto"/>
              <w:jc w:val="right"/>
              <w:rPr>
                <w:sz w:val="24"/>
              </w:rPr>
            </w:pPr>
            <w:r w:rsidRPr="00D73998">
              <w:rPr>
                <w:sz w:val="24"/>
              </w:rPr>
              <w:t>-</w:t>
            </w:r>
          </w:p>
        </w:tc>
      </w:tr>
      <w:tr w:rsidR="00D73998" w:rsidRPr="00D73998" w:rsidTr="0009357E">
        <w:tc>
          <w:tcPr>
            <w:tcW w:w="2410" w:type="dxa"/>
            <w:vAlign w:val="center"/>
          </w:tcPr>
          <w:p w:rsidR="001A59F9" w:rsidRPr="00D73998" w:rsidRDefault="001A59F9" w:rsidP="00902DE3">
            <w:pPr>
              <w:spacing w:before="29" w:line="288" w:lineRule="auto"/>
              <w:rPr>
                <w:sz w:val="24"/>
              </w:rPr>
            </w:pPr>
            <w:r w:rsidRPr="00D73998">
              <w:rPr>
                <w:rFonts w:hint="eastAsia"/>
                <w:sz w:val="24"/>
              </w:rPr>
              <w:t>五、期末所有者权益（基金净值）</w:t>
            </w:r>
          </w:p>
        </w:tc>
        <w:tc>
          <w:tcPr>
            <w:tcW w:w="2196" w:type="dxa"/>
            <w:vAlign w:val="center"/>
          </w:tcPr>
          <w:p w:rsidR="001A59F9" w:rsidRPr="00D73998" w:rsidRDefault="001A59F9" w:rsidP="00202C11">
            <w:pPr>
              <w:spacing w:before="29" w:line="288" w:lineRule="auto"/>
              <w:jc w:val="right"/>
              <w:rPr>
                <w:sz w:val="24"/>
              </w:rPr>
            </w:pPr>
            <w:r w:rsidRPr="00D73998">
              <w:rPr>
                <w:sz w:val="24"/>
              </w:rPr>
              <w:t>500,173,648.70</w:t>
            </w:r>
          </w:p>
        </w:tc>
        <w:tc>
          <w:tcPr>
            <w:tcW w:w="2197" w:type="dxa"/>
            <w:vAlign w:val="center"/>
          </w:tcPr>
          <w:p w:rsidR="001A59F9" w:rsidRPr="00D73998" w:rsidRDefault="001A59F9" w:rsidP="00202C11">
            <w:pPr>
              <w:spacing w:before="29" w:line="288" w:lineRule="auto"/>
              <w:jc w:val="right"/>
              <w:rPr>
                <w:sz w:val="24"/>
              </w:rPr>
            </w:pPr>
            <w:r w:rsidRPr="00D73998">
              <w:rPr>
                <w:sz w:val="24"/>
              </w:rPr>
              <w:t>11,049,190.32</w:t>
            </w:r>
          </w:p>
        </w:tc>
        <w:tc>
          <w:tcPr>
            <w:tcW w:w="2197" w:type="dxa"/>
            <w:vAlign w:val="center"/>
          </w:tcPr>
          <w:p w:rsidR="001A59F9" w:rsidRPr="00D73998" w:rsidRDefault="001A59F9" w:rsidP="00202C11">
            <w:pPr>
              <w:spacing w:before="29" w:line="288" w:lineRule="auto"/>
              <w:jc w:val="right"/>
              <w:rPr>
                <w:sz w:val="24"/>
              </w:rPr>
            </w:pPr>
            <w:r w:rsidRPr="00D73998">
              <w:rPr>
                <w:sz w:val="24"/>
              </w:rPr>
              <w:t>511,222,839.02</w:t>
            </w:r>
          </w:p>
        </w:tc>
      </w:tr>
    </w:tbl>
    <w:p w:rsidR="001F790F" w:rsidRPr="00D73998" w:rsidRDefault="001F790F" w:rsidP="00E32675">
      <w:pPr>
        <w:spacing w:before="29" w:line="288" w:lineRule="auto"/>
        <w:rPr>
          <w:sz w:val="24"/>
        </w:rPr>
      </w:pPr>
      <w:r w:rsidRPr="00D73998">
        <w:rPr>
          <w:rFonts w:hint="eastAsia"/>
          <w:sz w:val="24"/>
        </w:rPr>
        <w:t>报表附注为财务报表的组成部分。</w:t>
      </w:r>
    </w:p>
    <w:p w:rsidR="001F790F" w:rsidRPr="00D73998" w:rsidRDefault="001F790F" w:rsidP="00E32675">
      <w:pPr>
        <w:spacing w:before="29" w:line="288" w:lineRule="auto"/>
        <w:rPr>
          <w:sz w:val="24"/>
        </w:rPr>
      </w:pPr>
      <w:r w:rsidRPr="00D73998">
        <w:rPr>
          <w:rFonts w:hint="eastAsia"/>
          <w:sz w:val="24"/>
        </w:rPr>
        <w:t>本报告</w:t>
      </w:r>
      <w:r w:rsidR="000379E9" w:rsidRPr="00D73998">
        <w:rPr>
          <w:rFonts w:hint="eastAsia"/>
          <w:sz w:val="24"/>
        </w:rPr>
        <w:t>页码（序号）从</w:t>
      </w:r>
      <w:r w:rsidRPr="00D73998">
        <w:rPr>
          <w:rFonts w:hint="eastAsia"/>
          <w:sz w:val="24"/>
        </w:rPr>
        <w:t>7.1</w:t>
      </w:r>
      <w:r w:rsidRPr="00D73998">
        <w:rPr>
          <w:rFonts w:hint="eastAsia"/>
          <w:sz w:val="24"/>
        </w:rPr>
        <w:t>至</w:t>
      </w:r>
      <w:r w:rsidRPr="00D73998">
        <w:rPr>
          <w:rFonts w:hint="eastAsia"/>
          <w:sz w:val="24"/>
        </w:rPr>
        <w:t>7.4</w:t>
      </w:r>
      <w:r w:rsidRPr="00D73998">
        <w:rPr>
          <w:rFonts w:hint="eastAsia"/>
          <w:sz w:val="24"/>
        </w:rPr>
        <w:t>，财务报表由下列负责人签署：</w:t>
      </w:r>
    </w:p>
    <w:p w:rsidR="001F790F" w:rsidRPr="00D73998" w:rsidRDefault="003B5D20" w:rsidP="00E32675">
      <w:pPr>
        <w:spacing w:before="29" w:line="288" w:lineRule="auto"/>
        <w:rPr>
          <w:sz w:val="24"/>
        </w:rPr>
      </w:pPr>
      <w:r w:rsidRPr="00D73998">
        <w:rPr>
          <w:rFonts w:hint="eastAsia"/>
          <w:sz w:val="24"/>
        </w:rPr>
        <w:t>基金管理人</w:t>
      </w:r>
      <w:r w:rsidR="001F790F" w:rsidRPr="00D73998">
        <w:rPr>
          <w:rFonts w:hint="eastAsia"/>
          <w:sz w:val="24"/>
        </w:rPr>
        <w:t>负责人：阮红，主管会计工作负责人：夏华龙，会计机构负责人：单江</w:t>
      </w:r>
    </w:p>
    <w:p w:rsidR="001A59F9" w:rsidRPr="00D73998" w:rsidRDefault="001A59F9" w:rsidP="00D564C7">
      <w:pPr>
        <w:spacing w:line="360" w:lineRule="auto"/>
        <w:ind w:firstLineChars="200" w:firstLine="420"/>
        <w:rPr>
          <w:rFonts w:asciiTheme="minorEastAsia" w:eastAsiaTheme="minorEastAsia" w:hAnsiTheme="minorEastAsia"/>
          <w:szCs w:val="21"/>
        </w:rPr>
      </w:pPr>
    </w:p>
    <w:p w:rsidR="001A59F9" w:rsidRPr="00D83B18" w:rsidRDefault="001A59F9" w:rsidP="00D83B18">
      <w:pPr>
        <w:pStyle w:val="20"/>
        <w:spacing w:before="29" w:after="0" w:line="288" w:lineRule="auto"/>
        <w:rPr>
          <w:rFonts w:ascii="Times New Roman" w:hAnsi="Times New Roman"/>
          <w:kern w:val="0"/>
          <w:szCs w:val="24"/>
        </w:rPr>
      </w:pPr>
      <w:bookmarkStart w:id="118" w:name="_Toc225498271"/>
      <w:bookmarkStart w:id="119" w:name="_Toc361324876"/>
      <w:bookmarkStart w:id="120" w:name="_Toc478312923"/>
      <w:r w:rsidRPr="00D83B18">
        <w:rPr>
          <w:rFonts w:ascii="Times New Roman" w:hAnsi="Times New Roman"/>
          <w:kern w:val="0"/>
          <w:szCs w:val="24"/>
        </w:rPr>
        <w:lastRenderedPageBreak/>
        <w:t xml:space="preserve">7.4 </w:t>
      </w:r>
      <w:r w:rsidRPr="00D83B18">
        <w:rPr>
          <w:rFonts w:ascii="Times New Roman" w:hAnsi="Times New Roman" w:hint="eastAsia"/>
          <w:kern w:val="0"/>
          <w:szCs w:val="24"/>
        </w:rPr>
        <w:t>报表附注</w:t>
      </w:r>
      <w:bookmarkEnd w:id="118"/>
      <w:bookmarkEnd w:id="119"/>
      <w:bookmarkEnd w:id="120"/>
    </w:p>
    <w:p w:rsidR="001A59F9" w:rsidRPr="00D73998" w:rsidRDefault="001A59F9" w:rsidP="007F57C2">
      <w:pPr>
        <w:spacing w:before="29" w:line="288" w:lineRule="auto"/>
        <w:rPr>
          <w:rFonts w:eastAsiaTheme="minorEastAsia"/>
          <w:b/>
          <w:sz w:val="24"/>
        </w:rPr>
      </w:pPr>
      <w:r w:rsidRPr="00D73998">
        <w:rPr>
          <w:rFonts w:eastAsiaTheme="minorEastAsia"/>
          <w:b/>
          <w:sz w:val="24"/>
        </w:rPr>
        <w:t>7.4.1</w:t>
      </w:r>
      <w:r w:rsidR="004C2C35" w:rsidRPr="00D73998">
        <w:rPr>
          <w:rFonts w:eastAsiaTheme="minorEastAsia" w:hint="eastAsia"/>
          <w:b/>
          <w:sz w:val="24"/>
        </w:rPr>
        <w:t xml:space="preserve"> </w:t>
      </w:r>
      <w:r w:rsidRPr="00D73998">
        <w:rPr>
          <w:rFonts w:eastAsiaTheme="minorEastAsia" w:hint="eastAsia"/>
          <w:b/>
          <w:sz w:val="24"/>
        </w:rPr>
        <w:t>基金基本情况</w:t>
      </w:r>
    </w:p>
    <w:p w:rsidR="0087222D" w:rsidRPr="00D73998" w:rsidRDefault="00663E62">
      <w:pPr>
        <w:spacing w:before="29" w:line="288" w:lineRule="auto"/>
        <w:ind w:firstLineChars="200" w:firstLine="480"/>
        <w:rPr>
          <w:kern w:val="0"/>
          <w:sz w:val="24"/>
        </w:rPr>
      </w:pPr>
      <w:r w:rsidRPr="00D73998">
        <w:rPr>
          <w:kern w:val="0"/>
          <w:sz w:val="24"/>
        </w:rPr>
        <w:t>交银施罗德优选回报灵活配置混合型证券投资基金</w:t>
      </w:r>
      <w:r w:rsidRPr="00D73998">
        <w:rPr>
          <w:kern w:val="0"/>
          <w:sz w:val="24"/>
        </w:rPr>
        <w:t>(</w:t>
      </w:r>
      <w:r w:rsidRPr="00D73998">
        <w:rPr>
          <w:kern w:val="0"/>
          <w:sz w:val="24"/>
        </w:rPr>
        <w:t>以下简称</w:t>
      </w:r>
      <w:r w:rsidRPr="00D73998">
        <w:rPr>
          <w:kern w:val="0"/>
          <w:sz w:val="24"/>
        </w:rPr>
        <w:t>“</w:t>
      </w:r>
      <w:r w:rsidRPr="00D73998">
        <w:rPr>
          <w:kern w:val="0"/>
          <w:sz w:val="24"/>
        </w:rPr>
        <w:t>本基金</w:t>
      </w:r>
      <w:r w:rsidRPr="00D73998">
        <w:rPr>
          <w:kern w:val="0"/>
          <w:sz w:val="24"/>
        </w:rPr>
        <w:t>”)</w:t>
      </w:r>
      <w:r w:rsidRPr="00D73998">
        <w:rPr>
          <w:kern w:val="0"/>
          <w:sz w:val="24"/>
        </w:rPr>
        <w:t>经中国证券监督管理委员会</w:t>
      </w:r>
      <w:r w:rsidRPr="00D73998">
        <w:rPr>
          <w:kern w:val="0"/>
          <w:sz w:val="24"/>
        </w:rPr>
        <w:t>(</w:t>
      </w:r>
      <w:r w:rsidRPr="00D73998">
        <w:rPr>
          <w:kern w:val="0"/>
          <w:sz w:val="24"/>
        </w:rPr>
        <w:t>以下简称</w:t>
      </w:r>
      <w:r w:rsidRPr="00D73998">
        <w:rPr>
          <w:kern w:val="0"/>
          <w:sz w:val="24"/>
        </w:rPr>
        <w:t>“</w:t>
      </w:r>
      <w:r w:rsidRPr="00D73998">
        <w:rPr>
          <w:kern w:val="0"/>
          <w:sz w:val="24"/>
        </w:rPr>
        <w:t>中国证监会</w:t>
      </w:r>
      <w:r w:rsidRPr="00D73998">
        <w:rPr>
          <w:kern w:val="0"/>
          <w:sz w:val="24"/>
        </w:rPr>
        <w:t>”)</w:t>
      </w:r>
      <w:r w:rsidRPr="00D73998">
        <w:rPr>
          <w:kern w:val="0"/>
          <w:sz w:val="24"/>
        </w:rPr>
        <w:t>证监许可</w:t>
      </w:r>
      <w:r w:rsidRPr="00D73998">
        <w:rPr>
          <w:kern w:val="0"/>
          <w:sz w:val="24"/>
        </w:rPr>
        <w:t>[2016]400</w:t>
      </w:r>
      <w:r w:rsidRPr="00D73998">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sidRPr="00D73998">
        <w:rPr>
          <w:kern w:val="0"/>
          <w:sz w:val="24"/>
        </w:rPr>
        <w:t>500,122,497.37</w:t>
      </w:r>
      <w:r w:rsidRPr="00D73998">
        <w:rPr>
          <w:kern w:val="0"/>
          <w:sz w:val="24"/>
        </w:rPr>
        <w:t>元，业经普华永道中天会计师事务所</w:t>
      </w:r>
      <w:r w:rsidRPr="00D73998">
        <w:rPr>
          <w:kern w:val="0"/>
          <w:sz w:val="24"/>
        </w:rPr>
        <w:t>(</w:t>
      </w:r>
      <w:r w:rsidRPr="00D73998">
        <w:rPr>
          <w:kern w:val="0"/>
          <w:sz w:val="24"/>
        </w:rPr>
        <w:t>特殊普通合伙</w:t>
      </w:r>
      <w:r w:rsidRPr="00D73998">
        <w:rPr>
          <w:kern w:val="0"/>
          <w:sz w:val="24"/>
        </w:rPr>
        <w:t>)</w:t>
      </w:r>
      <w:r w:rsidRPr="00D73998">
        <w:rPr>
          <w:kern w:val="0"/>
          <w:sz w:val="24"/>
        </w:rPr>
        <w:t>普华永道中天验字</w:t>
      </w:r>
      <w:r w:rsidRPr="00D73998">
        <w:rPr>
          <w:kern w:val="0"/>
          <w:sz w:val="24"/>
        </w:rPr>
        <w:t>(2016)</w:t>
      </w:r>
      <w:r w:rsidRPr="00D73998">
        <w:rPr>
          <w:kern w:val="0"/>
          <w:sz w:val="24"/>
        </w:rPr>
        <w:t>第</w:t>
      </w:r>
      <w:r w:rsidRPr="00D73998">
        <w:rPr>
          <w:kern w:val="0"/>
          <w:sz w:val="24"/>
        </w:rPr>
        <w:t>460</w:t>
      </w:r>
      <w:r w:rsidRPr="00D73998">
        <w:rPr>
          <w:kern w:val="0"/>
          <w:sz w:val="24"/>
        </w:rPr>
        <w:t>号验资报告予以验证。经向中国证监会备案，《交银施罗德优选回报灵活配置混合型证券投资基金基金合同》于</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日正式生效，基金合同生效日的基金份额总额为</w:t>
      </w:r>
      <w:r w:rsidRPr="00D73998">
        <w:rPr>
          <w:kern w:val="0"/>
          <w:sz w:val="24"/>
        </w:rPr>
        <w:t>500,167,508.56</w:t>
      </w:r>
      <w:r w:rsidRPr="00D73998">
        <w:rPr>
          <w:kern w:val="0"/>
          <w:sz w:val="24"/>
        </w:rPr>
        <w:t>份基金份额，其中认购资金利息折合</w:t>
      </w:r>
      <w:r w:rsidRPr="00D73998">
        <w:rPr>
          <w:kern w:val="0"/>
          <w:sz w:val="24"/>
        </w:rPr>
        <w:t>45,011.19</w:t>
      </w:r>
      <w:r w:rsidRPr="00D73998">
        <w:rPr>
          <w:kern w:val="0"/>
          <w:sz w:val="24"/>
        </w:rPr>
        <w:t>份基金份额。本基金的基金管理人为交银施罗德基金管理有限公司，基金托管人为中信银行股份有限公司。</w:t>
      </w:r>
    </w:p>
    <w:p w:rsidR="0087222D" w:rsidRPr="00D73998" w:rsidRDefault="00663E62">
      <w:pPr>
        <w:spacing w:before="29" w:line="288" w:lineRule="auto"/>
        <w:ind w:firstLineChars="200" w:firstLine="480"/>
        <w:rPr>
          <w:kern w:val="0"/>
          <w:sz w:val="24"/>
        </w:rPr>
      </w:pPr>
      <w:r w:rsidRPr="00D73998">
        <w:rPr>
          <w:kern w:val="0"/>
          <w:sz w:val="24"/>
        </w:rPr>
        <w:t>根据《交银施罗德优选回报灵活配置混合型证券投资基金基金合同》和《交银施罗德优选回报灵活配置混合型证券投资基金招募说明书》，本基金根据认购</w:t>
      </w:r>
      <w:r w:rsidRPr="00D73998">
        <w:rPr>
          <w:kern w:val="0"/>
          <w:sz w:val="24"/>
        </w:rPr>
        <w:t>/</w:t>
      </w:r>
      <w:r w:rsidRPr="00D73998">
        <w:rPr>
          <w:kern w:val="0"/>
          <w:sz w:val="24"/>
        </w:rPr>
        <w:t>申购费用、赎回费用及销售服务费收取方式的不同，将基金份额分为不同的类别。在投资人认购</w:t>
      </w:r>
      <w:r w:rsidRPr="00D73998">
        <w:rPr>
          <w:kern w:val="0"/>
          <w:sz w:val="24"/>
        </w:rPr>
        <w:t>/</w:t>
      </w:r>
      <w:r w:rsidRPr="00D73998">
        <w:rPr>
          <w:kern w:val="0"/>
          <w:sz w:val="24"/>
        </w:rPr>
        <w:t>申购时收取认购</w:t>
      </w:r>
      <w:r w:rsidRPr="00D73998">
        <w:rPr>
          <w:kern w:val="0"/>
          <w:sz w:val="24"/>
        </w:rPr>
        <w:t>/</w:t>
      </w:r>
      <w:r w:rsidRPr="00D73998">
        <w:rPr>
          <w:kern w:val="0"/>
          <w:sz w:val="24"/>
        </w:rPr>
        <w:t>申购费用、赎回时收取赎回费用的，且不从本类别基金资产中计提销售服务费的基金份额，称为</w:t>
      </w:r>
      <w:r w:rsidRPr="00D73998">
        <w:rPr>
          <w:kern w:val="0"/>
          <w:sz w:val="24"/>
        </w:rPr>
        <w:t>A</w:t>
      </w:r>
      <w:r w:rsidRPr="00D73998">
        <w:rPr>
          <w:kern w:val="0"/>
          <w:sz w:val="24"/>
        </w:rPr>
        <w:t>类基金份额；在投资人认购</w:t>
      </w:r>
      <w:r w:rsidRPr="00D73998">
        <w:rPr>
          <w:kern w:val="0"/>
          <w:sz w:val="24"/>
        </w:rPr>
        <w:t>/</w:t>
      </w:r>
      <w:r w:rsidRPr="00D73998">
        <w:rPr>
          <w:kern w:val="0"/>
          <w:sz w:val="24"/>
        </w:rPr>
        <w:t>申购时不收取认购</w:t>
      </w:r>
      <w:r w:rsidRPr="00D73998">
        <w:rPr>
          <w:kern w:val="0"/>
          <w:sz w:val="24"/>
        </w:rPr>
        <w:t>/</w:t>
      </w:r>
      <w:r w:rsidRPr="00D73998">
        <w:rPr>
          <w:kern w:val="0"/>
          <w:sz w:val="24"/>
        </w:rPr>
        <w:t>申购费用、赎回时收取赎回费用，且从本类别基金资产中计提销售服务费的基金份额，称为</w:t>
      </w:r>
      <w:r w:rsidRPr="00D73998">
        <w:rPr>
          <w:kern w:val="0"/>
          <w:sz w:val="24"/>
        </w:rPr>
        <w:t>C</w:t>
      </w:r>
      <w:r w:rsidRPr="00D73998">
        <w:rPr>
          <w:kern w:val="0"/>
          <w:sz w:val="24"/>
        </w:rPr>
        <w:t>类基金份额。本基金</w:t>
      </w:r>
      <w:r w:rsidRPr="00D73998">
        <w:rPr>
          <w:kern w:val="0"/>
          <w:sz w:val="24"/>
        </w:rPr>
        <w:t>A</w:t>
      </w:r>
      <w:r w:rsidRPr="00D73998">
        <w:rPr>
          <w:kern w:val="0"/>
          <w:sz w:val="24"/>
        </w:rPr>
        <w:t>类和</w:t>
      </w:r>
      <w:r w:rsidRPr="00D73998">
        <w:rPr>
          <w:kern w:val="0"/>
          <w:sz w:val="24"/>
        </w:rPr>
        <w:t>C</w:t>
      </w:r>
      <w:r w:rsidRPr="00D73998">
        <w:rPr>
          <w:kern w:val="0"/>
          <w:sz w:val="24"/>
        </w:rPr>
        <w:t>类两种收费模式并存，各类基金份额将分别设置对应的基金代码并分别计算基金份额净值。投资人可自由选择（认）申购某一类别的基金份额，但各类别基金份额之间不能相互转换。</w:t>
      </w:r>
    </w:p>
    <w:p w:rsidR="0087222D" w:rsidRPr="00D73998" w:rsidRDefault="00663E62">
      <w:pPr>
        <w:spacing w:before="29" w:line="288" w:lineRule="auto"/>
        <w:ind w:firstLineChars="200" w:firstLine="480"/>
        <w:rPr>
          <w:kern w:val="0"/>
          <w:sz w:val="24"/>
        </w:rPr>
      </w:pPr>
      <w:r w:rsidRPr="00D73998">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sidRPr="00D73998">
        <w:rPr>
          <w:kern w:val="0"/>
          <w:sz w:val="24"/>
        </w:rPr>
        <w:t>0%-95%</w:t>
      </w:r>
      <w:r w:rsidRPr="00D73998">
        <w:rPr>
          <w:kern w:val="0"/>
          <w:sz w:val="24"/>
        </w:rPr>
        <w:t>，股票资产按照基金所持有的股票市值以及买入、卖出股指期货合约价值合计（轧差计算</w:t>
      </w:r>
      <w:r w:rsidRPr="00D73998">
        <w:rPr>
          <w:kern w:val="0"/>
          <w:sz w:val="24"/>
        </w:rPr>
        <w:t>)</w:t>
      </w:r>
      <w:r w:rsidRPr="00D73998">
        <w:rPr>
          <w:kern w:val="0"/>
          <w:sz w:val="24"/>
        </w:rPr>
        <w:t>；权证的投资比例不超过基金资产净值的</w:t>
      </w:r>
      <w:r w:rsidRPr="00D73998">
        <w:rPr>
          <w:kern w:val="0"/>
          <w:sz w:val="24"/>
        </w:rPr>
        <w:t>3%</w:t>
      </w:r>
      <w:r w:rsidRPr="00D73998">
        <w:rPr>
          <w:kern w:val="0"/>
          <w:sz w:val="24"/>
        </w:rPr>
        <w:t>；每个交易日日终在扣除股指期货合约需缴纳的交易保证金后，基金保留的现金或者投资于到期日在一年以内的政府债券的比例合计不低于基金资产净值的</w:t>
      </w:r>
      <w:r w:rsidRPr="00D73998">
        <w:rPr>
          <w:kern w:val="0"/>
          <w:sz w:val="24"/>
        </w:rPr>
        <w:t>5%</w:t>
      </w:r>
      <w:r w:rsidRPr="00D73998">
        <w:rPr>
          <w:kern w:val="0"/>
          <w:sz w:val="24"/>
        </w:rPr>
        <w:t>；基金在任何交易日日终，持有的买入股指期货合约价值，不得超过基金资产净值的</w:t>
      </w:r>
      <w:r w:rsidRPr="00D73998">
        <w:rPr>
          <w:kern w:val="0"/>
          <w:sz w:val="24"/>
        </w:rPr>
        <w:t>10%</w:t>
      </w:r>
      <w:r w:rsidRPr="00D73998">
        <w:rPr>
          <w:kern w:val="0"/>
          <w:sz w:val="24"/>
        </w:rPr>
        <w:t>；基金在任何交易日日终，持有的卖出期货合约价值不得超过基金持有的股票总市值的</w:t>
      </w:r>
      <w:r w:rsidRPr="00D73998">
        <w:rPr>
          <w:kern w:val="0"/>
          <w:sz w:val="24"/>
        </w:rPr>
        <w:t>20%</w:t>
      </w:r>
      <w:r w:rsidRPr="00D73998">
        <w:rPr>
          <w:kern w:val="0"/>
          <w:sz w:val="24"/>
        </w:rPr>
        <w:t>。本基金的业绩比较基准为：</w:t>
      </w:r>
      <w:r w:rsidRPr="00D73998">
        <w:rPr>
          <w:kern w:val="0"/>
          <w:sz w:val="24"/>
        </w:rPr>
        <w:t>50%×</w:t>
      </w:r>
      <w:r w:rsidRPr="00D73998">
        <w:rPr>
          <w:kern w:val="0"/>
          <w:sz w:val="24"/>
        </w:rPr>
        <w:t>沪深</w:t>
      </w:r>
      <w:r w:rsidRPr="00D73998">
        <w:rPr>
          <w:kern w:val="0"/>
          <w:sz w:val="24"/>
        </w:rPr>
        <w:t>300</w:t>
      </w:r>
      <w:r w:rsidRPr="00D73998">
        <w:rPr>
          <w:kern w:val="0"/>
          <w:sz w:val="24"/>
        </w:rPr>
        <w:t>指数收</w:t>
      </w:r>
      <w:r w:rsidRPr="00D73998">
        <w:rPr>
          <w:kern w:val="0"/>
          <w:sz w:val="24"/>
        </w:rPr>
        <w:lastRenderedPageBreak/>
        <w:t>益率</w:t>
      </w:r>
      <w:r w:rsidRPr="00D73998">
        <w:rPr>
          <w:kern w:val="0"/>
          <w:sz w:val="24"/>
        </w:rPr>
        <w:t>+50%×</w:t>
      </w:r>
      <w:r w:rsidRPr="00D73998">
        <w:rPr>
          <w:kern w:val="0"/>
          <w:sz w:val="24"/>
        </w:rPr>
        <w:t>中债综合全价指数收益率。</w:t>
      </w:r>
    </w:p>
    <w:p w:rsidR="001A59F9" w:rsidRPr="00D73998" w:rsidRDefault="001A59F9" w:rsidP="004A3D9A">
      <w:pPr>
        <w:spacing w:before="29" w:line="288" w:lineRule="auto"/>
        <w:ind w:firstLineChars="200" w:firstLine="480"/>
        <w:rPr>
          <w:kern w:val="0"/>
          <w:sz w:val="24"/>
        </w:rPr>
      </w:pPr>
      <w:r w:rsidRPr="00D73998">
        <w:rPr>
          <w:kern w:val="0"/>
          <w:sz w:val="24"/>
        </w:rPr>
        <w:t>本财务报表由本基金的基金管理人交银施罗德基金管理有限公司于</w:t>
      </w:r>
      <w:r w:rsidRPr="00D73998">
        <w:rPr>
          <w:kern w:val="0"/>
          <w:sz w:val="24"/>
        </w:rPr>
        <w:t>2017</w:t>
      </w:r>
      <w:r w:rsidRPr="00D73998">
        <w:rPr>
          <w:kern w:val="0"/>
          <w:sz w:val="24"/>
        </w:rPr>
        <w:t>年</w:t>
      </w:r>
      <w:r w:rsidRPr="00D73998">
        <w:rPr>
          <w:kern w:val="0"/>
          <w:sz w:val="24"/>
        </w:rPr>
        <w:t>3</w:t>
      </w:r>
      <w:r w:rsidRPr="00D73998">
        <w:rPr>
          <w:kern w:val="0"/>
          <w:sz w:val="24"/>
        </w:rPr>
        <w:t>月</w:t>
      </w:r>
      <w:r w:rsidRPr="00D73998">
        <w:rPr>
          <w:kern w:val="0"/>
          <w:sz w:val="24"/>
        </w:rPr>
        <w:t>2</w:t>
      </w:r>
      <w:r w:rsidR="0053362D" w:rsidRPr="00D73998">
        <w:rPr>
          <w:kern w:val="0"/>
          <w:sz w:val="24"/>
        </w:rPr>
        <w:t>4</w:t>
      </w:r>
      <w:r w:rsidRPr="00D73998">
        <w:rPr>
          <w:kern w:val="0"/>
          <w:sz w:val="24"/>
        </w:rPr>
        <w:t>日批准报出。</w:t>
      </w:r>
    </w:p>
    <w:p w:rsidR="001A59F9" w:rsidRPr="00D73998" w:rsidRDefault="001A59F9" w:rsidP="00644AF0">
      <w:pPr>
        <w:tabs>
          <w:tab w:val="left" w:pos="2265"/>
        </w:tabs>
        <w:spacing w:line="360" w:lineRule="auto"/>
        <w:ind w:firstLineChars="200" w:firstLine="420"/>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7.4.2</w:t>
      </w:r>
      <w:r w:rsidR="004C2C35" w:rsidRPr="00D73998">
        <w:rPr>
          <w:rFonts w:eastAsiaTheme="minorEastAsia" w:hint="eastAsia"/>
          <w:b/>
          <w:sz w:val="24"/>
        </w:rPr>
        <w:t xml:space="preserve"> </w:t>
      </w:r>
      <w:r w:rsidRPr="00D73998">
        <w:rPr>
          <w:rFonts w:eastAsiaTheme="minorEastAsia" w:hint="eastAsia"/>
          <w:b/>
          <w:sz w:val="24"/>
        </w:rPr>
        <w:t>会计报表的编制基础</w:t>
      </w:r>
    </w:p>
    <w:p w:rsidR="001A59F9" w:rsidRPr="00D73998" w:rsidRDefault="001A59F9" w:rsidP="004A3D9A">
      <w:pPr>
        <w:spacing w:before="29" w:line="288" w:lineRule="auto"/>
        <w:ind w:firstLineChars="200" w:firstLine="480"/>
        <w:rPr>
          <w:kern w:val="0"/>
          <w:sz w:val="24"/>
        </w:rPr>
      </w:pPr>
      <w:r w:rsidRPr="00D73998">
        <w:rPr>
          <w:kern w:val="0"/>
          <w:sz w:val="24"/>
        </w:rPr>
        <w:t>本基金的财务报表按照财政部于</w:t>
      </w:r>
      <w:r w:rsidRPr="00D73998">
        <w:rPr>
          <w:kern w:val="0"/>
          <w:sz w:val="24"/>
        </w:rPr>
        <w:t>2006</w:t>
      </w:r>
      <w:r w:rsidRPr="00D73998">
        <w:rPr>
          <w:kern w:val="0"/>
          <w:sz w:val="24"/>
        </w:rPr>
        <w:t>年</w:t>
      </w:r>
      <w:r w:rsidRPr="00D73998">
        <w:rPr>
          <w:kern w:val="0"/>
          <w:sz w:val="24"/>
        </w:rPr>
        <w:t>2</w:t>
      </w:r>
      <w:r w:rsidRPr="00D73998">
        <w:rPr>
          <w:kern w:val="0"/>
          <w:sz w:val="24"/>
        </w:rPr>
        <w:t>月</w:t>
      </w:r>
      <w:r w:rsidRPr="00D73998">
        <w:rPr>
          <w:kern w:val="0"/>
          <w:sz w:val="24"/>
        </w:rPr>
        <w:t>15</w:t>
      </w:r>
      <w:r w:rsidRPr="00D73998">
        <w:rPr>
          <w:kern w:val="0"/>
          <w:sz w:val="24"/>
        </w:rPr>
        <w:t>日及以后期间颁布的《企业会计准则－基本准则》、各项具体会计准则及相关规定</w:t>
      </w:r>
      <w:r w:rsidRPr="00D73998">
        <w:rPr>
          <w:kern w:val="0"/>
          <w:sz w:val="24"/>
        </w:rPr>
        <w:t>(</w:t>
      </w:r>
      <w:r w:rsidRPr="00D73998">
        <w:rPr>
          <w:kern w:val="0"/>
          <w:sz w:val="24"/>
        </w:rPr>
        <w:t>以下合称</w:t>
      </w:r>
      <w:r w:rsidRPr="00D73998">
        <w:rPr>
          <w:kern w:val="0"/>
          <w:sz w:val="24"/>
        </w:rPr>
        <w:t>“</w:t>
      </w:r>
      <w:r w:rsidRPr="00D73998">
        <w:rPr>
          <w:kern w:val="0"/>
          <w:sz w:val="24"/>
        </w:rPr>
        <w:t>企业会计准则</w:t>
      </w:r>
      <w:r w:rsidRPr="00D73998">
        <w:rPr>
          <w:kern w:val="0"/>
          <w:sz w:val="24"/>
        </w:rPr>
        <w:t>”)</w:t>
      </w:r>
      <w:r w:rsidRPr="00D73998">
        <w:rPr>
          <w:kern w:val="0"/>
          <w:sz w:val="24"/>
        </w:rPr>
        <w:t>、中国证监会颁布的《证券投资基金信息披露</w:t>
      </w:r>
      <w:r w:rsidRPr="00D73998">
        <w:rPr>
          <w:kern w:val="0"/>
          <w:sz w:val="24"/>
        </w:rPr>
        <w:t>XBRL</w:t>
      </w:r>
      <w:r w:rsidRPr="00D73998">
        <w:rPr>
          <w:kern w:val="0"/>
          <w:sz w:val="24"/>
        </w:rPr>
        <w:t>模板第</w:t>
      </w:r>
      <w:r w:rsidRPr="00D73998">
        <w:rPr>
          <w:kern w:val="0"/>
          <w:sz w:val="24"/>
        </w:rPr>
        <w:t>3</w:t>
      </w:r>
      <w:r w:rsidRPr="00D73998">
        <w:rPr>
          <w:kern w:val="0"/>
          <w:sz w:val="24"/>
        </w:rPr>
        <w:t>号</w:t>
      </w:r>
      <w:r w:rsidRPr="00D73998">
        <w:rPr>
          <w:kern w:val="0"/>
          <w:sz w:val="24"/>
        </w:rPr>
        <w:t>&lt;</w:t>
      </w:r>
      <w:r w:rsidRPr="00D73998">
        <w:rPr>
          <w:kern w:val="0"/>
          <w:sz w:val="24"/>
        </w:rPr>
        <w:t>年度报告和半年度报告</w:t>
      </w:r>
      <w:r w:rsidRPr="00D73998">
        <w:rPr>
          <w:kern w:val="0"/>
          <w:sz w:val="24"/>
        </w:rPr>
        <w:t>&gt;</w:t>
      </w:r>
      <w:r w:rsidRPr="00D73998">
        <w:rPr>
          <w:kern w:val="0"/>
          <w:sz w:val="24"/>
        </w:rPr>
        <w:t>》、中国证券投资基金业协会</w:t>
      </w:r>
      <w:r w:rsidRPr="00D73998">
        <w:rPr>
          <w:kern w:val="0"/>
          <w:sz w:val="24"/>
        </w:rPr>
        <w:t>(</w:t>
      </w:r>
      <w:r w:rsidRPr="00D73998">
        <w:rPr>
          <w:kern w:val="0"/>
          <w:sz w:val="24"/>
        </w:rPr>
        <w:t>以下简称</w:t>
      </w:r>
      <w:r w:rsidRPr="00D73998">
        <w:rPr>
          <w:kern w:val="0"/>
          <w:sz w:val="24"/>
        </w:rPr>
        <w:t>“</w:t>
      </w:r>
      <w:r w:rsidRPr="00D73998">
        <w:rPr>
          <w:kern w:val="0"/>
          <w:sz w:val="24"/>
        </w:rPr>
        <w:t>中国基金业协会</w:t>
      </w:r>
      <w:r w:rsidRPr="00D73998">
        <w:rPr>
          <w:kern w:val="0"/>
          <w:sz w:val="24"/>
        </w:rPr>
        <w:t>”)</w:t>
      </w:r>
      <w:r w:rsidRPr="00D73998">
        <w:rPr>
          <w:kern w:val="0"/>
          <w:sz w:val="24"/>
        </w:rPr>
        <w:t>颁布的《证券投资基金会计核算业务指引》、《交银施罗德优选回报灵活配置混合型证券投资基金基金合同》和在财务报表附注</w:t>
      </w:r>
      <w:r w:rsidRPr="00D73998">
        <w:rPr>
          <w:kern w:val="0"/>
          <w:sz w:val="24"/>
        </w:rPr>
        <w:t>7.4.4</w:t>
      </w:r>
      <w:r w:rsidRPr="00D73998">
        <w:rPr>
          <w:kern w:val="0"/>
          <w:sz w:val="24"/>
        </w:rPr>
        <w:t>所列示的中国证监会、中国基金业协会发布的有关规定及允许的基金行业实务操作编制。</w:t>
      </w:r>
    </w:p>
    <w:p w:rsidR="001A59F9" w:rsidRPr="00D73998" w:rsidRDefault="001A59F9" w:rsidP="00644AF0">
      <w:pPr>
        <w:spacing w:line="360" w:lineRule="auto"/>
        <w:ind w:firstLineChars="200" w:firstLine="422"/>
        <w:rPr>
          <w:rFonts w:asciiTheme="minorEastAsia" w:eastAsiaTheme="minorEastAsia" w:hAnsiTheme="minorEastAsia"/>
          <w:b/>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7.4.3</w:t>
      </w:r>
      <w:r w:rsidR="004C2C35" w:rsidRPr="00D73998">
        <w:rPr>
          <w:rFonts w:eastAsiaTheme="minorEastAsia" w:hint="eastAsia"/>
          <w:b/>
          <w:sz w:val="24"/>
        </w:rPr>
        <w:t xml:space="preserve"> </w:t>
      </w:r>
      <w:r w:rsidRPr="00D73998">
        <w:rPr>
          <w:rFonts w:eastAsiaTheme="minorEastAsia" w:hint="eastAsia"/>
          <w:b/>
          <w:sz w:val="24"/>
        </w:rPr>
        <w:t>遵循企业会计准则及其他有关规定的声明</w:t>
      </w:r>
    </w:p>
    <w:p w:rsidR="001A59F9" w:rsidRPr="00D73998" w:rsidRDefault="001A59F9" w:rsidP="004A3D9A">
      <w:pPr>
        <w:spacing w:before="29" w:line="288" w:lineRule="auto"/>
        <w:ind w:firstLineChars="200" w:firstLine="480"/>
        <w:rPr>
          <w:kern w:val="0"/>
          <w:sz w:val="24"/>
        </w:rPr>
      </w:pPr>
      <w:r w:rsidRPr="00D73998">
        <w:rPr>
          <w:kern w:val="0"/>
          <w:sz w:val="24"/>
        </w:rPr>
        <w:t>本基金</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w:t>
      </w:r>
      <w:r w:rsidRPr="00D73998">
        <w:rPr>
          <w:kern w:val="0"/>
          <w:sz w:val="24"/>
        </w:rPr>
        <w:t>(</w:t>
      </w:r>
      <w:r w:rsidRPr="00D73998">
        <w:rPr>
          <w:kern w:val="0"/>
          <w:sz w:val="24"/>
        </w:rPr>
        <w:t>基金合同生效日</w:t>
      </w:r>
      <w:r w:rsidRPr="00D73998">
        <w:rPr>
          <w:kern w:val="0"/>
          <w:sz w:val="24"/>
        </w:rPr>
        <w:t>)</w:t>
      </w:r>
      <w:r w:rsidRPr="00D73998">
        <w:rPr>
          <w:kern w:val="0"/>
          <w:sz w:val="24"/>
        </w:rPr>
        <w:t>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日止期间财务报表符合企业会计准则的要求，真实、完整地反映了本基金</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日的财务状况以及</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w:t>
      </w:r>
      <w:r w:rsidRPr="00D73998">
        <w:rPr>
          <w:kern w:val="0"/>
          <w:sz w:val="24"/>
        </w:rPr>
        <w:t>(</w:t>
      </w:r>
      <w:r w:rsidRPr="00D73998">
        <w:rPr>
          <w:kern w:val="0"/>
          <w:sz w:val="24"/>
        </w:rPr>
        <w:t>基金合同生效日</w:t>
      </w:r>
      <w:r w:rsidRPr="00D73998">
        <w:rPr>
          <w:kern w:val="0"/>
          <w:sz w:val="24"/>
        </w:rPr>
        <w:t>)</w:t>
      </w:r>
      <w:r w:rsidRPr="00D73998">
        <w:rPr>
          <w:kern w:val="0"/>
          <w:sz w:val="24"/>
        </w:rPr>
        <w:t>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日止期间的经营成果和基金净值变动情况等有关信息。</w:t>
      </w:r>
    </w:p>
    <w:p w:rsidR="001A59F9" w:rsidRPr="00D73998" w:rsidRDefault="001A59F9" w:rsidP="00644AF0">
      <w:pPr>
        <w:spacing w:line="360" w:lineRule="auto"/>
        <w:ind w:firstLineChars="200" w:firstLine="422"/>
        <w:rPr>
          <w:rFonts w:asciiTheme="minorEastAsia" w:eastAsiaTheme="minorEastAsia" w:hAnsiTheme="minorEastAsia"/>
          <w:b/>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7.4.4</w:t>
      </w:r>
      <w:r w:rsidR="004C2C35" w:rsidRPr="00D73998">
        <w:rPr>
          <w:rFonts w:eastAsiaTheme="minorEastAsia" w:hint="eastAsia"/>
          <w:b/>
          <w:sz w:val="24"/>
        </w:rPr>
        <w:t xml:space="preserve"> </w:t>
      </w:r>
      <w:r w:rsidRPr="00D73998">
        <w:rPr>
          <w:rFonts w:eastAsiaTheme="minorEastAsia" w:hint="eastAsia"/>
          <w:b/>
          <w:sz w:val="24"/>
        </w:rPr>
        <w:t>重要会计政策和会计估计</w:t>
      </w:r>
    </w:p>
    <w:p w:rsidR="001A59F9" w:rsidRPr="00D73998" w:rsidRDefault="001A59F9" w:rsidP="007F57C2">
      <w:pPr>
        <w:spacing w:before="29" w:line="288" w:lineRule="auto"/>
        <w:rPr>
          <w:rFonts w:eastAsiaTheme="minorEastAsia"/>
          <w:b/>
          <w:sz w:val="24"/>
        </w:rPr>
      </w:pPr>
      <w:r w:rsidRPr="00D73998">
        <w:rPr>
          <w:rFonts w:eastAsiaTheme="minorEastAsia"/>
          <w:b/>
          <w:sz w:val="24"/>
        </w:rPr>
        <w:t>7.4.4.1</w:t>
      </w:r>
      <w:r w:rsidRPr="00D73998">
        <w:rPr>
          <w:rFonts w:eastAsiaTheme="minorEastAsia" w:hint="eastAsia"/>
          <w:b/>
          <w:sz w:val="24"/>
        </w:rPr>
        <w:t>会计年度</w:t>
      </w:r>
    </w:p>
    <w:p w:rsidR="001A59F9" w:rsidRPr="00D73998" w:rsidRDefault="001A59F9" w:rsidP="004A3D9A">
      <w:pPr>
        <w:spacing w:before="29" w:line="288" w:lineRule="auto"/>
        <w:ind w:firstLineChars="200" w:firstLine="480"/>
        <w:rPr>
          <w:kern w:val="0"/>
          <w:sz w:val="24"/>
        </w:rPr>
      </w:pPr>
      <w:r w:rsidRPr="00D73998">
        <w:rPr>
          <w:kern w:val="0"/>
          <w:sz w:val="24"/>
        </w:rPr>
        <w:t>本基金会计年度为公历</w:t>
      </w:r>
      <w:r w:rsidRPr="00D73998">
        <w:rPr>
          <w:kern w:val="0"/>
          <w:sz w:val="24"/>
        </w:rPr>
        <w:t>1</w:t>
      </w:r>
      <w:r w:rsidRPr="00D73998">
        <w:rPr>
          <w:kern w:val="0"/>
          <w:sz w:val="24"/>
        </w:rPr>
        <w:t>月</w:t>
      </w:r>
      <w:r w:rsidRPr="00D73998">
        <w:rPr>
          <w:kern w:val="0"/>
          <w:sz w:val="24"/>
        </w:rPr>
        <w:t>1</w:t>
      </w:r>
      <w:r w:rsidRPr="00D73998">
        <w:rPr>
          <w:kern w:val="0"/>
          <w:sz w:val="24"/>
        </w:rPr>
        <w:t>日起至</w:t>
      </w:r>
      <w:r w:rsidRPr="00D73998">
        <w:rPr>
          <w:kern w:val="0"/>
          <w:sz w:val="24"/>
        </w:rPr>
        <w:t>12</w:t>
      </w:r>
      <w:r w:rsidRPr="00D73998">
        <w:rPr>
          <w:kern w:val="0"/>
          <w:sz w:val="24"/>
        </w:rPr>
        <w:t>月</w:t>
      </w:r>
      <w:r w:rsidRPr="00D73998">
        <w:rPr>
          <w:kern w:val="0"/>
          <w:sz w:val="24"/>
        </w:rPr>
        <w:t>31</w:t>
      </w:r>
      <w:r w:rsidRPr="00D73998">
        <w:rPr>
          <w:kern w:val="0"/>
          <w:sz w:val="24"/>
        </w:rPr>
        <w:t>日止。本期财务报表的实际编制期间为</w:t>
      </w:r>
      <w:r w:rsidRPr="00D73998">
        <w:rPr>
          <w:kern w:val="0"/>
          <w:sz w:val="24"/>
        </w:rPr>
        <w:t>2016</w:t>
      </w:r>
      <w:r w:rsidRPr="00D73998">
        <w:rPr>
          <w:kern w:val="0"/>
          <w:sz w:val="24"/>
        </w:rPr>
        <w:t>年</w:t>
      </w:r>
      <w:r w:rsidRPr="00D73998">
        <w:rPr>
          <w:kern w:val="0"/>
          <w:sz w:val="24"/>
        </w:rPr>
        <w:t>4</w:t>
      </w:r>
      <w:r w:rsidRPr="00D73998">
        <w:rPr>
          <w:kern w:val="0"/>
          <w:sz w:val="24"/>
        </w:rPr>
        <w:t>月</w:t>
      </w:r>
      <w:r w:rsidRPr="00D73998">
        <w:rPr>
          <w:kern w:val="0"/>
          <w:sz w:val="24"/>
        </w:rPr>
        <w:t>22</w:t>
      </w:r>
      <w:r w:rsidRPr="00D73998">
        <w:rPr>
          <w:kern w:val="0"/>
          <w:sz w:val="24"/>
        </w:rPr>
        <w:t>日</w:t>
      </w:r>
      <w:r w:rsidRPr="00D73998">
        <w:rPr>
          <w:kern w:val="0"/>
          <w:sz w:val="24"/>
        </w:rPr>
        <w:t>(</w:t>
      </w:r>
      <w:r w:rsidRPr="00D73998">
        <w:rPr>
          <w:kern w:val="0"/>
          <w:sz w:val="24"/>
        </w:rPr>
        <w:t>基金合同生效日</w:t>
      </w:r>
      <w:r w:rsidRPr="00D73998">
        <w:rPr>
          <w:kern w:val="0"/>
          <w:sz w:val="24"/>
        </w:rPr>
        <w:t>)</w:t>
      </w:r>
      <w:r w:rsidRPr="00D73998">
        <w:rPr>
          <w:kern w:val="0"/>
          <w:sz w:val="24"/>
        </w:rPr>
        <w:t>至</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w:t>
      </w:r>
    </w:p>
    <w:p w:rsidR="001A59F9" w:rsidRPr="00D73998" w:rsidRDefault="001A59F9" w:rsidP="00644AF0">
      <w:pPr>
        <w:spacing w:line="360" w:lineRule="auto"/>
        <w:ind w:firstLineChars="200" w:firstLine="422"/>
        <w:rPr>
          <w:rFonts w:asciiTheme="minorEastAsia" w:eastAsiaTheme="minorEastAsia" w:hAnsiTheme="minorEastAsia"/>
          <w:b/>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7.4.4.2 </w:t>
      </w:r>
      <w:r w:rsidRPr="00D73998">
        <w:rPr>
          <w:rFonts w:eastAsiaTheme="minorEastAsia" w:hint="eastAsia"/>
          <w:b/>
          <w:sz w:val="24"/>
        </w:rPr>
        <w:t>记账本位币</w:t>
      </w:r>
    </w:p>
    <w:p w:rsidR="001A59F9" w:rsidRPr="00D73998" w:rsidRDefault="001A59F9" w:rsidP="004A3D9A">
      <w:pPr>
        <w:spacing w:before="29" w:line="288" w:lineRule="auto"/>
        <w:ind w:firstLineChars="200" w:firstLine="480"/>
        <w:rPr>
          <w:kern w:val="0"/>
          <w:sz w:val="24"/>
        </w:rPr>
      </w:pPr>
      <w:r w:rsidRPr="00D73998">
        <w:rPr>
          <w:kern w:val="0"/>
          <w:sz w:val="24"/>
        </w:rPr>
        <w:t>本基金的记账本位币为人民币。</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7.4.4.3 </w:t>
      </w:r>
      <w:r w:rsidRPr="00D73998">
        <w:rPr>
          <w:rFonts w:eastAsiaTheme="minorEastAsia" w:hint="eastAsia"/>
          <w:b/>
          <w:sz w:val="24"/>
        </w:rPr>
        <w:t>金融资产和金融负债的分类</w:t>
      </w:r>
    </w:p>
    <w:p w:rsidR="0087222D" w:rsidRPr="00D73998" w:rsidRDefault="00663E62">
      <w:pPr>
        <w:spacing w:before="29" w:line="288" w:lineRule="auto"/>
        <w:ind w:firstLineChars="200" w:firstLine="480"/>
        <w:rPr>
          <w:kern w:val="0"/>
          <w:sz w:val="24"/>
        </w:rPr>
      </w:pPr>
      <w:r w:rsidRPr="00D73998">
        <w:rPr>
          <w:kern w:val="0"/>
          <w:sz w:val="24"/>
        </w:rPr>
        <w:t>(1)</w:t>
      </w:r>
      <w:r w:rsidRPr="00D73998">
        <w:rPr>
          <w:kern w:val="0"/>
          <w:sz w:val="24"/>
        </w:rPr>
        <w:t>金融资产的分类</w:t>
      </w:r>
    </w:p>
    <w:p w:rsidR="0087222D" w:rsidRPr="00D73998" w:rsidRDefault="00663E62">
      <w:pPr>
        <w:spacing w:before="29" w:line="288" w:lineRule="auto"/>
        <w:ind w:firstLineChars="200" w:firstLine="480"/>
        <w:rPr>
          <w:kern w:val="0"/>
          <w:sz w:val="24"/>
        </w:rPr>
      </w:pPr>
      <w:r w:rsidRPr="00D73998">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7222D" w:rsidRPr="00D73998" w:rsidRDefault="00663E62">
      <w:pPr>
        <w:spacing w:before="29" w:line="288" w:lineRule="auto"/>
        <w:ind w:firstLineChars="200" w:firstLine="480"/>
        <w:rPr>
          <w:kern w:val="0"/>
          <w:sz w:val="24"/>
        </w:rPr>
      </w:pPr>
      <w:r w:rsidRPr="00D73998">
        <w:rPr>
          <w:kern w:val="0"/>
          <w:sz w:val="24"/>
        </w:rPr>
        <w:t>本基金以交易目的持有的股票投资、债券投资、资产支持证券投资和衍生工具</w:t>
      </w:r>
      <w:r w:rsidRPr="00D73998">
        <w:rPr>
          <w:kern w:val="0"/>
          <w:sz w:val="24"/>
        </w:rPr>
        <w:t>(</w:t>
      </w:r>
      <w:r w:rsidRPr="00D73998">
        <w:rPr>
          <w:kern w:val="0"/>
          <w:sz w:val="24"/>
        </w:rPr>
        <w:t>主要为股指期货投资</w:t>
      </w:r>
      <w:r w:rsidRPr="00D73998">
        <w:rPr>
          <w:kern w:val="0"/>
          <w:sz w:val="24"/>
        </w:rPr>
        <w:t>)</w:t>
      </w:r>
      <w:r w:rsidRPr="00D73998">
        <w:rPr>
          <w:kern w:val="0"/>
          <w:sz w:val="24"/>
        </w:rPr>
        <w:t>分类为以公允价值计量且其变动计入当期损益的金融资产。除衍生</w:t>
      </w:r>
      <w:r w:rsidRPr="00D73998">
        <w:rPr>
          <w:kern w:val="0"/>
          <w:sz w:val="24"/>
        </w:rPr>
        <w:lastRenderedPageBreak/>
        <w:t>工具所产生的金融资产在资产负债表中以衍生金融资产列示外，以公允价值计量且其公允价值变动计入损益的金融资产在资产负债表中以交易性金融资产列示。</w:t>
      </w:r>
    </w:p>
    <w:p w:rsidR="0087222D" w:rsidRPr="00D73998" w:rsidRDefault="00663E62">
      <w:pPr>
        <w:spacing w:before="29" w:line="288" w:lineRule="auto"/>
        <w:ind w:firstLineChars="200" w:firstLine="480"/>
        <w:rPr>
          <w:kern w:val="0"/>
          <w:sz w:val="24"/>
        </w:rPr>
      </w:pPr>
      <w:r w:rsidRPr="00D73998">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7222D" w:rsidRPr="00D73998" w:rsidRDefault="00663E62">
      <w:pPr>
        <w:spacing w:before="29" w:line="288" w:lineRule="auto"/>
        <w:ind w:firstLineChars="200" w:firstLine="480"/>
        <w:rPr>
          <w:kern w:val="0"/>
          <w:sz w:val="24"/>
        </w:rPr>
      </w:pPr>
      <w:r w:rsidRPr="00D73998">
        <w:rPr>
          <w:kern w:val="0"/>
          <w:sz w:val="24"/>
        </w:rPr>
        <w:t>(2)</w:t>
      </w:r>
      <w:r w:rsidRPr="00D73998">
        <w:rPr>
          <w:kern w:val="0"/>
          <w:sz w:val="24"/>
        </w:rPr>
        <w:t>金融负债的分类</w:t>
      </w:r>
    </w:p>
    <w:p w:rsidR="001A59F9" w:rsidRPr="00D73998" w:rsidRDefault="001A59F9" w:rsidP="004A3D9A">
      <w:pPr>
        <w:spacing w:before="29" w:line="288" w:lineRule="auto"/>
        <w:ind w:firstLineChars="200" w:firstLine="480"/>
        <w:rPr>
          <w:kern w:val="0"/>
          <w:sz w:val="24"/>
        </w:rPr>
      </w:pPr>
      <w:r w:rsidRPr="00D73998">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asciiTheme="minorEastAsia" w:eastAsiaTheme="minorEastAsia" w:hAnsiTheme="minorEastAsia"/>
          <w:b/>
          <w:kern w:val="0"/>
          <w:szCs w:val="21"/>
        </w:rPr>
      </w:pPr>
      <w:r w:rsidRPr="00D73998">
        <w:rPr>
          <w:rFonts w:eastAsiaTheme="minorEastAsia"/>
          <w:b/>
          <w:sz w:val="24"/>
        </w:rPr>
        <w:t xml:space="preserve">7.4.4.4 </w:t>
      </w:r>
      <w:r w:rsidRPr="00D73998">
        <w:rPr>
          <w:rFonts w:eastAsiaTheme="minorEastAsia" w:hint="eastAsia"/>
          <w:b/>
          <w:sz w:val="24"/>
        </w:rPr>
        <w:t>金融资产和金融负债的初始确认、后续计量和终止确认</w:t>
      </w:r>
    </w:p>
    <w:p w:rsidR="0087222D" w:rsidRPr="00D73998" w:rsidRDefault="00663E62">
      <w:pPr>
        <w:spacing w:before="29" w:line="288" w:lineRule="auto"/>
        <w:ind w:firstLineChars="200" w:firstLine="480"/>
        <w:rPr>
          <w:kern w:val="0"/>
          <w:sz w:val="24"/>
        </w:rPr>
      </w:pPr>
      <w:r w:rsidRPr="00D73998">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7222D" w:rsidRPr="00D73998" w:rsidRDefault="00663E62">
      <w:pPr>
        <w:spacing w:before="29" w:line="288" w:lineRule="auto"/>
        <w:ind w:firstLineChars="200" w:firstLine="480"/>
        <w:rPr>
          <w:kern w:val="0"/>
          <w:sz w:val="24"/>
        </w:rPr>
      </w:pPr>
      <w:r w:rsidRPr="00D73998">
        <w:rPr>
          <w:kern w:val="0"/>
          <w:sz w:val="24"/>
        </w:rPr>
        <w:t>对于以公允价值计量且其变动计入当期损益的金融资产，按照公允价值进行后续计量；对于应收款项和其他金融负债采用实际利率法，以摊余成本进行后续计量。</w:t>
      </w:r>
    </w:p>
    <w:p w:rsidR="0087222D" w:rsidRPr="00D73998" w:rsidRDefault="00663E62">
      <w:pPr>
        <w:spacing w:before="29" w:line="288" w:lineRule="auto"/>
        <w:ind w:firstLineChars="200" w:firstLine="480"/>
        <w:rPr>
          <w:kern w:val="0"/>
          <w:sz w:val="24"/>
        </w:rPr>
      </w:pPr>
      <w:r w:rsidRPr="00D73998">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7222D" w:rsidRPr="00D73998" w:rsidRDefault="00663E62">
      <w:pPr>
        <w:spacing w:before="29" w:line="288" w:lineRule="auto"/>
        <w:ind w:firstLineChars="200" w:firstLine="480"/>
        <w:rPr>
          <w:kern w:val="0"/>
          <w:sz w:val="24"/>
        </w:rPr>
      </w:pPr>
      <w:r w:rsidRPr="00D73998">
        <w:rPr>
          <w:kern w:val="0"/>
          <w:sz w:val="24"/>
        </w:rPr>
        <w:t>金融资产满足下列条件之一的，予以终止确认：</w:t>
      </w:r>
      <w:r w:rsidRPr="00D73998">
        <w:rPr>
          <w:kern w:val="0"/>
          <w:sz w:val="24"/>
        </w:rPr>
        <w:t xml:space="preserve">(1) </w:t>
      </w:r>
      <w:r w:rsidRPr="00D73998">
        <w:rPr>
          <w:kern w:val="0"/>
          <w:sz w:val="24"/>
        </w:rPr>
        <w:t>收取该金融资产现金流量的合同权利终止；</w:t>
      </w:r>
      <w:r w:rsidRPr="00D73998">
        <w:rPr>
          <w:kern w:val="0"/>
          <w:sz w:val="24"/>
        </w:rPr>
        <w:t xml:space="preserve">(2) </w:t>
      </w:r>
      <w:r w:rsidRPr="00D73998">
        <w:rPr>
          <w:kern w:val="0"/>
          <w:sz w:val="24"/>
        </w:rPr>
        <w:t>该金融资产已转移，且本基金将金融资产所有权上几乎所有的风险和报酬转移给转入方；或者</w:t>
      </w:r>
      <w:r w:rsidRPr="00D73998">
        <w:rPr>
          <w:kern w:val="0"/>
          <w:sz w:val="24"/>
        </w:rPr>
        <w:t xml:space="preserve">(3) </w:t>
      </w:r>
      <w:r w:rsidRPr="00D73998">
        <w:rPr>
          <w:kern w:val="0"/>
          <w:sz w:val="24"/>
        </w:rPr>
        <w:t>该金融资产已转移，虽然本基金既没有转移也没有保留金融资产所有权上几乎所有的风险和报酬，但是放弃了对该金融资产控制。</w:t>
      </w:r>
    </w:p>
    <w:p w:rsidR="0087222D" w:rsidRPr="00D73998" w:rsidRDefault="00663E62">
      <w:pPr>
        <w:spacing w:before="29" w:line="288" w:lineRule="auto"/>
        <w:ind w:firstLineChars="200" w:firstLine="480"/>
        <w:rPr>
          <w:kern w:val="0"/>
          <w:sz w:val="24"/>
        </w:rPr>
      </w:pPr>
      <w:r w:rsidRPr="00D73998">
        <w:rPr>
          <w:kern w:val="0"/>
          <w:sz w:val="24"/>
        </w:rPr>
        <w:t>金融资产终止确认时，其账面价值与收到的对价的差额，计入当期损益。</w:t>
      </w:r>
    </w:p>
    <w:p w:rsidR="001A59F9" w:rsidRPr="00D73998" w:rsidRDefault="001A59F9" w:rsidP="004A3D9A">
      <w:pPr>
        <w:spacing w:before="29" w:line="288" w:lineRule="auto"/>
        <w:ind w:firstLineChars="200" w:firstLine="480"/>
        <w:rPr>
          <w:kern w:val="0"/>
          <w:sz w:val="24"/>
        </w:rPr>
      </w:pPr>
      <w:r w:rsidRPr="00D73998">
        <w:rPr>
          <w:kern w:val="0"/>
          <w:sz w:val="24"/>
        </w:rPr>
        <w:t>当金融负债的现时义务全部或部分已经解除时，终止确认该金融负债或义务已解除的部分。终止确认部分的账面价值与支付的对价之间的差额，计入当期损益。</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7.4.4.5 </w:t>
      </w:r>
      <w:r w:rsidRPr="00D73998">
        <w:rPr>
          <w:rFonts w:eastAsiaTheme="minorEastAsia" w:hint="eastAsia"/>
          <w:b/>
          <w:sz w:val="24"/>
        </w:rPr>
        <w:t>金融资产和金融负债的估值原则</w:t>
      </w:r>
    </w:p>
    <w:p w:rsidR="0087222D" w:rsidRPr="00D73998" w:rsidRDefault="00663E62">
      <w:pPr>
        <w:spacing w:before="29" w:line="288" w:lineRule="auto"/>
        <w:ind w:firstLineChars="200" w:firstLine="480"/>
        <w:rPr>
          <w:kern w:val="0"/>
          <w:sz w:val="24"/>
        </w:rPr>
      </w:pPr>
      <w:r w:rsidRPr="00D73998">
        <w:rPr>
          <w:kern w:val="0"/>
          <w:sz w:val="24"/>
        </w:rPr>
        <w:t>本基金持有的股票投资、债券投资、资产支持证券投资和衍生工具</w:t>
      </w:r>
      <w:r w:rsidRPr="00D73998">
        <w:rPr>
          <w:kern w:val="0"/>
          <w:sz w:val="24"/>
        </w:rPr>
        <w:t>(</w:t>
      </w:r>
      <w:r w:rsidRPr="00D73998">
        <w:rPr>
          <w:kern w:val="0"/>
          <w:sz w:val="24"/>
        </w:rPr>
        <w:t>主要为股指期货投资</w:t>
      </w:r>
      <w:r w:rsidRPr="00D73998">
        <w:rPr>
          <w:kern w:val="0"/>
          <w:sz w:val="24"/>
        </w:rPr>
        <w:t>)</w:t>
      </w:r>
      <w:r w:rsidRPr="00D73998">
        <w:rPr>
          <w:kern w:val="0"/>
          <w:sz w:val="24"/>
        </w:rPr>
        <w:t>按如下原则确定公允价值并进行估值：</w:t>
      </w:r>
    </w:p>
    <w:p w:rsidR="0087222D" w:rsidRPr="00D73998" w:rsidRDefault="00663E62">
      <w:pPr>
        <w:spacing w:before="29" w:line="288" w:lineRule="auto"/>
        <w:ind w:firstLineChars="200" w:firstLine="480"/>
        <w:rPr>
          <w:kern w:val="0"/>
          <w:sz w:val="24"/>
        </w:rPr>
      </w:pPr>
      <w:r w:rsidRPr="00D73998">
        <w:rPr>
          <w:kern w:val="0"/>
          <w:sz w:val="24"/>
        </w:rPr>
        <w:t>(1)</w:t>
      </w:r>
      <w:r w:rsidRPr="00D73998">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7222D" w:rsidRPr="00D73998" w:rsidRDefault="00663E62">
      <w:pPr>
        <w:spacing w:before="29" w:line="288" w:lineRule="auto"/>
        <w:ind w:firstLineChars="200" w:firstLine="480"/>
        <w:rPr>
          <w:kern w:val="0"/>
          <w:sz w:val="24"/>
        </w:rPr>
      </w:pPr>
      <w:r w:rsidRPr="00D73998">
        <w:rPr>
          <w:kern w:val="0"/>
          <w:sz w:val="24"/>
        </w:rPr>
        <w:lastRenderedPageBreak/>
        <w:t>(2)</w:t>
      </w:r>
      <w:r w:rsidRPr="00D73998">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D73998" w:rsidRDefault="001A59F9" w:rsidP="004A3D9A">
      <w:pPr>
        <w:spacing w:before="29" w:line="288" w:lineRule="auto"/>
        <w:ind w:firstLineChars="200" w:firstLine="480"/>
        <w:rPr>
          <w:kern w:val="0"/>
          <w:sz w:val="24"/>
        </w:rPr>
      </w:pPr>
      <w:r w:rsidRPr="00D73998">
        <w:rPr>
          <w:kern w:val="0"/>
          <w:sz w:val="24"/>
        </w:rPr>
        <w:t>(3)</w:t>
      </w:r>
      <w:r w:rsidRPr="00D73998">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73998"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7.4.4.6 </w:t>
      </w:r>
      <w:r w:rsidRPr="00D73998">
        <w:rPr>
          <w:rFonts w:eastAsiaTheme="minorEastAsia" w:hint="eastAsia"/>
          <w:b/>
          <w:sz w:val="24"/>
        </w:rPr>
        <w:t>金融资产和金融负债的抵销</w:t>
      </w:r>
    </w:p>
    <w:p w:rsidR="001A59F9" w:rsidRPr="00D73998" w:rsidRDefault="001A59F9" w:rsidP="004A3D9A">
      <w:pPr>
        <w:spacing w:before="29" w:line="288" w:lineRule="auto"/>
        <w:ind w:firstLineChars="200" w:firstLine="480"/>
        <w:rPr>
          <w:kern w:val="0"/>
          <w:sz w:val="24"/>
        </w:rPr>
      </w:pPr>
      <w:r w:rsidRPr="00D73998">
        <w:rPr>
          <w:kern w:val="0"/>
          <w:sz w:val="24"/>
        </w:rPr>
        <w:t>本基金持有的资产和承担的负债基本为金融资产和金融负债。当本基金</w:t>
      </w:r>
      <w:r w:rsidRPr="00D73998">
        <w:rPr>
          <w:kern w:val="0"/>
          <w:sz w:val="24"/>
        </w:rPr>
        <w:t xml:space="preserve">1) </w:t>
      </w:r>
      <w:r w:rsidRPr="00D73998">
        <w:rPr>
          <w:kern w:val="0"/>
          <w:sz w:val="24"/>
        </w:rPr>
        <w:t>具有抵销已确认金额的法定权利且该种法定权利现在是可执行的；且</w:t>
      </w:r>
      <w:r w:rsidRPr="00D73998">
        <w:rPr>
          <w:kern w:val="0"/>
          <w:sz w:val="24"/>
        </w:rPr>
        <w:t xml:space="preserve">2) </w:t>
      </w:r>
      <w:r w:rsidRPr="00D73998">
        <w:rPr>
          <w:kern w:val="0"/>
          <w:sz w:val="24"/>
        </w:rPr>
        <w:t>交易双方准备按净额结算时，金融资产与金融负债按抵销后的净额在资产负债表中列示。</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7.4.4.7 </w:t>
      </w:r>
      <w:r w:rsidRPr="00D73998">
        <w:rPr>
          <w:rFonts w:eastAsiaTheme="minorEastAsia" w:hint="eastAsia"/>
          <w:b/>
          <w:sz w:val="24"/>
        </w:rPr>
        <w:t>实收基金</w:t>
      </w:r>
    </w:p>
    <w:p w:rsidR="001A59F9" w:rsidRPr="00D73998" w:rsidRDefault="001A59F9" w:rsidP="004A3D9A">
      <w:pPr>
        <w:spacing w:before="29" w:line="288" w:lineRule="auto"/>
        <w:ind w:firstLineChars="200" w:firstLine="480"/>
        <w:rPr>
          <w:kern w:val="0"/>
          <w:sz w:val="24"/>
        </w:rPr>
      </w:pPr>
      <w:r w:rsidRPr="00D73998">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7.4.4.8 </w:t>
      </w:r>
      <w:r w:rsidRPr="00D73998">
        <w:rPr>
          <w:rFonts w:eastAsiaTheme="minorEastAsia" w:hint="eastAsia"/>
          <w:b/>
          <w:sz w:val="24"/>
        </w:rPr>
        <w:t>损益平准金</w:t>
      </w:r>
    </w:p>
    <w:p w:rsidR="001A59F9" w:rsidRPr="00D73998" w:rsidRDefault="001A59F9" w:rsidP="004A3D9A">
      <w:pPr>
        <w:spacing w:before="29" w:line="288" w:lineRule="auto"/>
        <w:ind w:firstLineChars="200" w:firstLine="480"/>
        <w:rPr>
          <w:kern w:val="0"/>
          <w:sz w:val="24"/>
        </w:rPr>
      </w:pPr>
      <w:r w:rsidRPr="00D73998">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D73998">
        <w:rPr>
          <w:kern w:val="0"/>
          <w:sz w:val="24"/>
        </w:rPr>
        <w:t>/(</w:t>
      </w:r>
      <w:r w:rsidRPr="00D73998">
        <w:rPr>
          <w:kern w:val="0"/>
          <w:sz w:val="24"/>
        </w:rPr>
        <w:t>累计亏损</w:t>
      </w:r>
      <w:r w:rsidRPr="00D73998">
        <w:rPr>
          <w:kern w:val="0"/>
          <w:sz w:val="24"/>
        </w:rPr>
        <w:t>)</w:t>
      </w:r>
      <w:r w:rsidRPr="00D73998">
        <w:rPr>
          <w:kern w:val="0"/>
          <w:sz w:val="24"/>
        </w:rPr>
        <w:t>。</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7.4.4.9 </w:t>
      </w:r>
      <w:r w:rsidRPr="00D73998">
        <w:rPr>
          <w:rFonts w:eastAsiaTheme="minorEastAsia" w:hint="eastAsia"/>
          <w:b/>
          <w:sz w:val="24"/>
        </w:rPr>
        <w:t>收入</w:t>
      </w:r>
      <w:r w:rsidRPr="00D73998">
        <w:rPr>
          <w:rFonts w:eastAsiaTheme="minorEastAsia"/>
          <w:b/>
          <w:sz w:val="24"/>
        </w:rPr>
        <w:t>/(</w:t>
      </w:r>
      <w:r w:rsidRPr="00D73998">
        <w:rPr>
          <w:rFonts w:eastAsiaTheme="minorEastAsia" w:hint="eastAsia"/>
          <w:b/>
          <w:sz w:val="24"/>
        </w:rPr>
        <w:t>损失</w:t>
      </w:r>
      <w:r w:rsidRPr="00D73998">
        <w:rPr>
          <w:rFonts w:eastAsiaTheme="minorEastAsia"/>
          <w:b/>
          <w:sz w:val="24"/>
        </w:rPr>
        <w:t>)</w:t>
      </w:r>
      <w:r w:rsidRPr="00D73998">
        <w:rPr>
          <w:rFonts w:eastAsiaTheme="minorEastAsia" w:hint="eastAsia"/>
          <w:b/>
          <w:sz w:val="24"/>
        </w:rPr>
        <w:t>的确认和计量</w:t>
      </w:r>
    </w:p>
    <w:p w:rsidR="0087222D" w:rsidRPr="00D73998" w:rsidRDefault="00663E62">
      <w:pPr>
        <w:spacing w:before="29" w:line="288" w:lineRule="auto"/>
        <w:ind w:firstLineChars="200" w:firstLine="480"/>
        <w:rPr>
          <w:kern w:val="0"/>
          <w:sz w:val="24"/>
        </w:rPr>
      </w:pPr>
      <w:r w:rsidRPr="00D73998">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7222D" w:rsidRPr="00D73998" w:rsidRDefault="00663E62">
      <w:pPr>
        <w:spacing w:before="29" w:line="288" w:lineRule="auto"/>
        <w:ind w:firstLineChars="200" w:firstLine="480"/>
        <w:rPr>
          <w:kern w:val="0"/>
          <w:sz w:val="24"/>
        </w:rPr>
      </w:pPr>
      <w:r w:rsidRPr="00D73998">
        <w:rPr>
          <w:kern w:val="0"/>
          <w:sz w:val="24"/>
        </w:rPr>
        <w:t>以公允价值计量且其变动计入当期损益的金融资产在持有期间的公允价值变动确认为公允价值变动损益；处置时，处置价格与初始确认金额之间的差额确认为投资收益，</w:t>
      </w:r>
      <w:r w:rsidRPr="00D73998">
        <w:rPr>
          <w:kern w:val="0"/>
          <w:sz w:val="24"/>
        </w:rPr>
        <w:lastRenderedPageBreak/>
        <w:t>其中包括从公允价值变动损益结转的公允价值累计变动额。</w:t>
      </w:r>
    </w:p>
    <w:p w:rsidR="001A59F9" w:rsidRPr="00D73998" w:rsidRDefault="001A59F9" w:rsidP="004A3D9A">
      <w:pPr>
        <w:spacing w:before="29" w:line="288" w:lineRule="auto"/>
        <w:ind w:firstLineChars="200" w:firstLine="480"/>
        <w:rPr>
          <w:kern w:val="0"/>
          <w:sz w:val="24"/>
        </w:rPr>
      </w:pPr>
      <w:r w:rsidRPr="00D73998">
        <w:rPr>
          <w:kern w:val="0"/>
          <w:sz w:val="24"/>
        </w:rPr>
        <w:t>应收款项在持有期间确认的利息收入按实际利率法计算，实际利率法与直线法差异较小的则按直线法计算。</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7.4.4.10 </w:t>
      </w:r>
      <w:r w:rsidRPr="00D73998">
        <w:rPr>
          <w:rFonts w:eastAsiaTheme="minorEastAsia" w:hint="eastAsia"/>
          <w:b/>
          <w:sz w:val="24"/>
        </w:rPr>
        <w:t>费用的确认和计量</w:t>
      </w:r>
    </w:p>
    <w:p w:rsidR="0087222D" w:rsidRPr="00D73998" w:rsidRDefault="00663E62">
      <w:pPr>
        <w:spacing w:before="29" w:line="288" w:lineRule="auto"/>
        <w:ind w:firstLineChars="200" w:firstLine="480"/>
        <w:rPr>
          <w:kern w:val="0"/>
          <w:sz w:val="24"/>
        </w:rPr>
      </w:pPr>
      <w:r w:rsidRPr="00D73998">
        <w:rPr>
          <w:kern w:val="0"/>
          <w:sz w:val="24"/>
        </w:rPr>
        <w:t>本基金的管理人报酬、托管费和销售服务费在费用涵盖期间按基金合同约定的费率和计算方法逐日确认。</w:t>
      </w:r>
    </w:p>
    <w:p w:rsidR="001A59F9" w:rsidRPr="00D73998" w:rsidRDefault="001A59F9" w:rsidP="004A3D9A">
      <w:pPr>
        <w:spacing w:before="29" w:line="288" w:lineRule="auto"/>
        <w:ind w:firstLineChars="200" w:firstLine="480"/>
        <w:rPr>
          <w:kern w:val="0"/>
          <w:sz w:val="24"/>
        </w:rPr>
      </w:pPr>
      <w:r w:rsidRPr="00D73998">
        <w:rPr>
          <w:kern w:val="0"/>
          <w:sz w:val="24"/>
        </w:rPr>
        <w:t>其他金融负债在持有期间确认的利息支出按实际利率法计算，实际利率法与直线法差异较小的则按直线法计算。</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7.4.4.11 </w:t>
      </w:r>
      <w:r w:rsidRPr="00D73998">
        <w:rPr>
          <w:rFonts w:eastAsiaTheme="minorEastAsia" w:hint="eastAsia"/>
          <w:b/>
          <w:sz w:val="24"/>
        </w:rPr>
        <w:t>基金的收益分配政策</w:t>
      </w:r>
    </w:p>
    <w:p w:rsidR="0087222D" w:rsidRPr="00D73998" w:rsidRDefault="00663E62">
      <w:pPr>
        <w:spacing w:before="29" w:line="288" w:lineRule="auto"/>
        <w:ind w:firstLineChars="200" w:firstLine="480"/>
        <w:rPr>
          <w:kern w:val="0"/>
          <w:sz w:val="24"/>
        </w:rPr>
      </w:pPr>
      <w:r w:rsidRPr="00D73998">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sidRPr="00D73998">
        <w:rPr>
          <w:kern w:val="0"/>
          <w:sz w:val="24"/>
        </w:rPr>
        <w:t>(</w:t>
      </w:r>
      <w:r w:rsidRPr="00D73998">
        <w:rPr>
          <w:kern w:val="0"/>
          <w:sz w:val="24"/>
        </w:rPr>
        <w:t>包括基金经营活动产生的未实现损益以及基金份额交易产生的未实现平准金等</w:t>
      </w:r>
      <w:r w:rsidRPr="00D73998">
        <w:rPr>
          <w:kern w:val="0"/>
          <w:sz w:val="24"/>
        </w:rPr>
        <w:t>)</w:t>
      </w:r>
      <w:r w:rsidRPr="00D73998">
        <w:rPr>
          <w:kern w:val="0"/>
          <w:sz w:val="24"/>
        </w:rPr>
        <w:t>为正数，则期末可供分配利润的金额为期末未分配利润中的已实现部分；若期末未分配利润的未实现部分为负数，则期末可供分配利润的金额为期末未分配利润</w:t>
      </w:r>
      <w:r w:rsidRPr="00D73998">
        <w:rPr>
          <w:kern w:val="0"/>
          <w:sz w:val="24"/>
        </w:rPr>
        <w:t>(</w:t>
      </w:r>
      <w:r w:rsidRPr="00D73998">
        <w:rPr>
          <w:kern w:val="0"/>
          <w:sz w:val="24"/>
        </w:rPr>
        <w:t>已实现部分相抵未实现部分后的余额</w:t>
      </w:r>
      <w:r w:rsidRPr="00D73998">
        <w:rPr>
          <w:kern w:val="0"/>
          <w:sz w:val="24"/>
        </w:rPr>
        <w:t>)</w:t>
      </w:r>
      <w:r w:rsidRPr="00D73998">
        <w:rPr>
          <w:kern w:val="0"/>
          <w:sz w:val="24"/>
        </w:rPr>
        <w:t>。</w:t>
      </w:r>
    </w:p>
    <w:p w:rsidR="001A59F9" w:rsidRPr="00D73998" w:rsidRDefault="001A59F9" w:rsidP="004A3D9A">
      <w:pPr>
        <w:spacing w:before="29" w:line="288" w:lineRule="auto"/>
        <w:ind w:firstLineChars="200" w:firstLine="480"/>
        <w:rPr>
          <w:kern w:val="0"/>
          <w:sz w:val="24"/>
        </w:rPr>
      </w:pPr>
      <w:r w:rsidRPr="00D73998">
        <w:rPr>
          <w:kern w:val="0"/>
          <w:sz w:val="24"/>
        </w:rPr>
        <w:t>经宣告的拟分配基金收益于分红除权日从所有者权益转出。</w:t>
      </w:r>
    </w:p>
    <w:p w:rsidR="001A59F9" w:rsidRPr="00D73998" w:rsidRDefault="001A59F9" w:rsidP="004A3D9A">
      <w:pPr>
        <w:spacing w:before="29" w:line="288"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7.4.4.12 </w:t>
      </w:r>
      <w:r w:rsidRPr="00D73998">
        <w:rPr>
          <w:rFonts w:eastAsiaTheme="minorEastAsia" w:hint="eastAsia"/>
          <w:b/>
          <w:sz w:val="24"/>
        </w:rPr>
        <w:t>分部报告</w:t>
      </w:r>
    </w:p>
    <w:p w:rsidR="0087222D" w:rsidRPr="00D73998" w:rsidRDefault="00663E62">
      <w:pPr>
        <w:spacing w:before="29" w:line="288" w:lineRule="auto"/>
        <w:ind w:firstLineChars="200" w:firstLine="480"/>
        <w:rPr>
          <w:kern w:val="0"/>
          <w:sz w:val="24"/>
        </w:rPr>
      </w:pPr>
      <w:r w:rsidRPr="00D73998">
        <w:rPr>
          <w:kern w:val="0"/>
          <w:sz w:val="24"/>
        </w:rPr>
        <w:t>本基金以内部组织结构、管理要求、内部报告制度为依据确定经营分部，以经营分部为基础确定报告分部并披露分部信息。经营分部是指本基金内同时满足下列条件的组成部分：</w:t>
      </w:r>
      <w:r w:rsidRPr="00D73998">
        <w:rPr>
          <w:kern w:val="0"/>
          <w:sz w:val="24"/>
        </w:rPr>
        <w:t>(1)</w:t>
      </w:r>
      <w:r w:rsidRPr="00D73998">
        <w:rPr>
          <w:kern w:val="0"/>
          <w:sz w:val="24"/>
        </w:rPr>
        <w:t>该组成部分能够在日常活动中产生收入、发生费用；</w:t>
      </w:r>
      <w:r w:rsidRPr="00D73998">
        <w:rPr>
          <w:kern w:val="0"/>
          <w:sz w:val="24"/>
        </w:rPr>
        <w:t>(2)</w:t>
      </w:r>
      <w:r w:rsidRPr="00D73998">
        <w:rPr>
          <w:kern w:val="0"/>
          <w:sz w:val="24"/>
        </w:rPr>
        <w:t>本基金的基金管理人能够定期评价该组成部分的经营成果，以决定向其配置资源、评价其业绩；</w:t>
      </w:r>
      <w:r w:rsidRPr="00D73998">
        <w:rPr>
          <w:kern w:val="0"/>
          <w:sz w:val="24"/>
        </w:rPr>
        <w:t>(3)</w:t>
      </w:r>
      <w:r w:rsidRPr="00D73998">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D73998" w:rsidRDefault="001A59F9" w:rsidP="004A3D9A">
      <w:pPr>
        <w:spacing w:before="29" w:line="288" w:lineRule="auto"/>
        <w:ind w:firstLineChars="200" w:firstLine="480"/>
        <w:rPr>
          <w:kern w:val="0"/>
          <w:sz w:val="24"/>
        </w:rPr>
      </w:pPr>
      <w:r w:rsidRPr="00D73998">
        <w:rPr>
          <w:kern w:val="0"/>
          <w:sz w:val="24"/>
        </w:rPr>
        <w:t>本基金目前以一个单一的经营分部运作，不需要进行分部报告的披露。</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7.4.4.13 </w:t>
      </w:r>
      <w:r w:rsidRPr="00D73998">
        <w:rPr>
          <w:rFonts w:eastAsiaTheme="minorEastAsia" w:hint="eastAsia"/>
          <w:b/>
          <w:sz w:val="24"/>
        </w:rPr>
        <w:t>其他重要的会计政策和会计估计</w:t>
      </w:r>
    </w:p>
    <w:p w:rsidR="009902F6" w:rsidRPr="00D73998" w:rsidRDefault="009902F6" w:rsidP="009902F6">
      <w:pPr>
        <w:spacing w:before="29" w:line="288" w:lineRule="auto"/>
        <w:ind w:firstLineChars="200" w:firstLine="480"/>
        <w:rPr>
          <w:kern w:val="0"/>
          <w:sz w:val="24"/>
        </w:rPr>
      </w:pPr>
      <w:r w:rsidRPr="00D73998">
        <w:rPr>
          <w:kern w:val="0"/>
          <w:sz w:val="24"/>
        </w:rPr>
        <w:t>根据本基金的估值原则和中国证监会允许的基金行业估值实务操作，本基金确定以下类别股票投资和债券投资的公允价值时采用的估值方法及其关键假设如下：</w:t>
      </w:r>
    </w:p>
    <w:p w:rsidR="009902F6" w:rsidRPr="00D73998" w:rsidRDefault="009902F6" w:rsidP="009902F6">
      <w:pPr>
        <w:spacing w:before="29" w:line="288" w:lineRule="auto"/>
        <w:ind w:firstLineChars="200" w:firstLine="480"/>
        <w:rPr>
          <w:kern w:val="0"/>
          <w:sz w:val="24"/>
        </w:rPr>
      </w:pPr>
      <w:r w:rsidRPr="00D73998">
        <w:rPr>
          <w:kern w:val="0"/>
          <w:sz w:val="24"/>
        </w:rPr>
        <w:t>(1)</w:t>
      </w:r>
      <w:r w:rsidRPr="00D73998">
        <w:rPr>
          <w:kern w:val="0"/>
          <w:sz w:val="24"/>
        </w:rPr>
        <w:t>对于证券交易所上市的股票</w:t>
      </w:r>
      <w:r w:rsidRPr="00D73998">
        <w:rPr>
          <w:rFonts w:hint="eastAsia"/>
          <w:kern w:val="0"/>
          <w:sz w:val="24"/>
        </w:rPr>
        <w:t>和</w:t>
      </w:r>
      <w:r w:rsidRPr="00D73998">
        <w:rPr>
          <w:kern w:val="0"/>
          <w:sz w:val="24"/>
        </w:rPr>
        <w:t>债券，若出现重大事项停牌或交易不活跃</w:t>
      </w:r>
      <w:r w:rsidRPr="00D73998">
        <w:rPr>
          <w:kern w:val="0"/>
          <w:sz w:val="24"/>
        </w:rPr>
        <w:t>(</w:t>
      </w:r>
      <w:r w:rsidRPr="00D73998">
        <w:rPr>
          <w:kern w:val="0"/>
          <w:sz w:val="24"/>
        </w:rPr>
        <w:t>包括涨跌停时的交易不活跃</w:t>
      </w:r>
      <w:r w:rsidRPr="00D73998">
        <w:rPr>
          <w:kern w:val="0"/>
          <w:sz w:val="24"/>
        </w:rPr>
        <w:t>)</w:t>
      </w:r>
      <w:r w:rsidRPr="00D73998">
        <w:rPr>
          <w:kern w:val="0"/>
          <w:sz w:val="24"/>
        </w:rPr>
        <w:t>等情况，本基金根据中国证监会公告</w:t>
      </w:r>
      <w:r w:rsidRPr="00D73998">
        <w:rPr>
          <w:kern w:val="0"/>
          <w:sz w:val="24"/>
        </w:rPr>
        <w:t>[2008]38</w:t>
      </w:r>
      <w:r w:rsidRPr="00D73998">
        <w:rPr>
          <w:kern w:val="0"/>
          <w:sz w:val="24"/>
        </w:rPr>
        <w:t>号《关于进一步规范证券投资基金估值业务的指导意见》，根据具体情况采用《关于发布中基协</w:t>
      </w:r>
      <w:r w:rsidRPr="00D73998">
        <w:rPr>
          <w:kern w:val="0"/>
          <w:sz w:val="24"/>
        </w:rPr>
        <w:t>(AMAC)</w:t>
      </w:r>
      <w:r w:rsidRPr="00D73998">
        <w:rPr>
          <w:kern w:val="0"/>
          <w:sz w:val="24"/>
        </w:rPr>
        <w:t>基金行业股票估值指数的通知》提供的指数收益法</w:t>
      </w:r>
      <w:r w:rsidRPr="00D83B18">
        <w:rPr>
          <w:kern w:val="0"/>
          <w:sz w:val="24"/>
        </w:rPr>
        <w:t>、现金流量折现法</w:t>
      </w:r>
      <w:r w:rsidRPr="00D73998">
        <w:rPr>
          <w:kern w:val="0"/>
          <w:sz w:val="24"/>
        </w:rPr>
        <w:t>等估值技术进行估值。</w:t>
      </w:r>
    </w:p>
    <w:p w:rsidR="009902F6" w:rsidRPr="00D83B18" w:rsidRDefault="009902F6" w:rsidP="00D83B18">
      <w:pPr>
        <w:spacing w:before="29" w:line="288" w:lineRule="auto"/>
        <w:ind w:firstLineChars="200" w:firstLine="480"/>
        <w:rPr>
          <w:kern w:val="0"/>
          <w:sz w:val="24"/>
        </w:rPr>
      </w:pPr>
      <w:r w:rsidRPr="00D83B18">
        <w:rPr>
          <w:kern w:val="0"/>
          <w:sz w:val="24"/>
        </w:rPr>
        <w:t xml:space="preserve">(2) </w:t>
      </w:r>
      <w:r w:rsidRPr="00D83B18">
        <w:rPr>
          <w:kern w:val="0"/>
          <w:sz w:val="24"/>
        </w:rPr>
        <w:t>对于在锁定期内的非公开发行股票，根据中国证监会证监会计字</w:t>
      </w:r>
      <w:r w:rsidRPr="00D83B18">
        <w:rPr>
          <w:kern w:val="0"/>
          <w:sz w:val="24"/>
        </w:rPr>
        <w:t>[2007]21</w:t>
      </w:r>
      <w:r w:rsidRPr="00D83B18">
        <w:rPr>
          <w:kern w:val="0"/>
          <w:sz w:val="24"/>
        </w:rPr>
        <w:t>号《关</w:t>
      </w:r>
      <w:r w:rsidRPr="00D83B18">
        <w:rPr>
          <w:kern w:val="0"/>
          <w:sz w:val="24"/>
        </w:rPr>
        <w:lastRenderedPageBreak/>
        <w:t>于证券投资基金执行</w:t>
      </w:r>
      <w:r w:rsidRPr="00D83B18">
        <w:rPr>
          <w:kern w:val="0"/>
          <w:sz w:val="24"/>
        </w:rPr>
        <w:t>&lt;</w:t>
      </w:r>
      <w:r w:rsidRPr="00D83B18">
        <w:rPr>
          <w:kern w:val="0"/>
          <w:sz w:val="24"/>
        </w:rPr>
        <w:t>企业会计准则</w:t>
      </w:r>
      <w:r w:rsidRPr="00D83B18">
        <w:rPr>
          <w:kern w:val="0"/>
          <w:sz w:val="24"/>
        </w:rPr>
        <w:t>&gt;</w:t>
      </w:r>
      <w:r w:rsidRPr="00D83B18">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r w:rsidRPr="00D83B18">
        <w:rPr>
          <w:rFonts w:hint="eastAsia"/>
          <w:kern w:val="0"/>
          <w:sz w:val="24"/>
        </w:rPr>
        <w:t>。</w:t>
      </w:r>
    </w:p>
    <w:p w:rsidR="009902F6" w:rsidRPr="00D73998" w:rsidRDefault="009902F6" w:rsidP="009902F6">
      <w:pPr>
        <w:spacing w:before="29" w:line="288" w:lineRule="auto"/>
        <w:ind w:firstLineChars="200" w:firstLine="480"/>
        <w:rPr>
          <w:kern w:val="0"/>
          <w:sz w:val="24"/>
        </w:rPr>
      </w:pPr>
      <w:r w:rsidRPr="00D73998">
        <w:rPr>
          <w:kern w:val="0"/>
          <w:sz w:val="24"/>
        </w:rPr>
        <w:t>(3)</w:t>
      </w:r>
      <w:r w:rsidRPr="00D73998">
        <w:rPr>
          <w:kern w:val="0"/>
          <w:sz w:val="24"/>
        </w:rPr>
        <w:t>在银行间同业市场交易的债券品种，根据中国证监会证监会计字</w:t>
      </w:r>
      <w:r w:rsidRPr="00D73998">
        <w:rPr>
          <w:kern w:val="0"/>
          <w:sz w:val="24"/>
        </w:rPr>
        <w:t>[2007]21</w:t>
      </w:r>
      <w:r w:rsidRPr="00D73998">
        <w:rPr>
          <w:kern w:val="0"/>
          <w:sz w:val="24"/>
        </w:rPr>
        <w:t>号《关于证券投资基金执行</w:t>
      </w:r>
      <w:r w:rsidRPr="00D73998">
        <w:rPr>
          <w:kern w:val="0"/>
          <w:sz w:val="24"/>
        </w:rPr>
        <w:t>&lt;</w:t>
      </w:r>
      <w:r w:rsidRPr="00D73998">
        <w:rPr>
          <w:kern w:val="0"/>
          <w:sz w:val="24"/>
        </w:rPr>
        <w:t>企业会计准则</w:t>
      </w:r>
      <w:r w:rsidRPr="00D73998">
        <w:rPr>
          <w:kern w:val="0"/>
          <w:sz w:val="24"/>
        </w:rPr>
        <w:t>&gt;</w:t>
      </w:r>
      <w:r w:rsidRPr="00D73998">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73998" w:rsidRDefault="009902F6" w:rsidP="004A3D9A">
      <w:pPr>
        <w:spacing w:before="29" w:line="288" w:lineRule="auto"/>
        <w:ind w:firstLineChars="200" w:firstLine="480"/>
        <w:rPr>
          <w:kern w:val="0"/>
          <w:sz w:val="24"/>
        </w:rPr>
      </w:pPr>
      <w:r w:rsidRPr="00D73998">
        <w:rPr>
          <w:kern w:val="0"/>
          <w:sz w:val="24"/>
        </w:rPr>
        <w:t xml:space="preserve">(4) </w:t>
      </w:r>
      <w:r w:rsidRPr="00D73998">
        <w:rPr>
          <w:kern w:val="0"/>
          <w:sz w:val="24"/>
        </w:rPr>
        <w:t>对于在证券交易所上市或挂牌转让的固定收益品种</w:t>
      </w:r>
      <w:r w:rsidRPr="00D73998">
        <w:rPr>
          <w:kern w:val="0"/>
          <w:sz w:val="24"/>
        </w:rPr>
        <w:t>(</w:t>
      </w:r>
      <w:r w:rsidRPr="00D73998">
        <w:rPr>
          <w:kern w:val="0"/>
          <w:sz w:val="24"/>
        </w:rPr>
        <w:t>可转换债券、资产支持证券和中小企业私募债券除外</w:t>
      </w:r>
      <w:r w:rsidRPr="00D73998">
        <w:rPr>
          <w:kern w:val="0"/>
          <w:sz w:val="24"/>
        </w:rPr>
        <w:t>)</w:t>
      </w:r>
      <w:r w:rsidRPr="00D73998">
        <w:rPr>
          <w:kern w:val="0"/>
          <w:sz w:val="24"/>
        </w:rPr>
        <w:t>，按照中证指数有限公司根据《中国证券投资基金业协会估值核算工作小组关于</w:t>
      </w:r>
      <w:r w:rsidRPr="00D73998">
        <w:rPr>
          <w:kern w:val="0"/>
          <w:sz w:val="24"/>
        </w:rPr>
        <w:t>2015</w:t>
      </w:r>
      <w:r w:rsidRPr="00D73998">
        <w:rPr>
          <w:kern w:val="0"/>
          <w:sz w:val="24"/>
        </w:rPr>
        <w:t>年</w:t>
      </w:r>
      <w:r w:rsidRPr="00D73998">
        <w:rPr>
          <w:kern w:val="0"/>
          <w:sz w:val="24"/>
        </w:rPr>
        <w:t>1</w:t>
      </w:r>
      <w:r w:rsidRPr="00D73998">
        <w:rPr>
          <w:kern w:val="0"/>
          <w:sz w:val="24"/>
        </w:rPr>
        <w:t>季度固定收益品种的估值处理标准》所独立提供的债券估值结果确定公允价值。</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7.4.5</w:t>
      </w:r>
      <w:r w:rsidR="004C2C35" w:rsidRPr="00D73998">
        <w:rPr>
          <w:rFonts w:eastAsiaTheme="minorEastAsia" w:hint="eastAsia"/>
          <w:b/>
          <w:sz w:val="24"/>
        </w:rPr>
        <w:t xml:space="preserve"> </w:t>
      </w:r>
      <w:r w:rsidRPr="00D73998">
        <w:rPr>
          <w:rFonts w:eastAsiaTheme="minorEastAsia" w:hint="eastAsia"/>
          <w:b/>
          <w:sz w:val="24"/>
        </w:rPr>
        <w:t>会计政策和会计估计变更以及差错更正的说明</w:t>
      </w: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7.4.5.1 </w:t>
      </w:r>
      <w:r w:rsidRPr="00D73998">
        <w:rPr>
          <w:rFonts w:eastAsiaTheme="minorEastAsia" w:hint="eastAsia"/>
          <w:b/>
          <w:sz w:val="24"/>
        </w:rPr>
        <w:t>会计政策变更的说明</w:t>
      </w:r>
    </w:p>
    <w:p w:rsidR="001A59F9" w:rsidRPr="00D73998" w:rsidRDefault="001A59F9" w:rsidP="004A3D9A">
      <w:pPr>
        <w:spacing w:before="29" w:line="288" w:lineRule="auto"/>
        <w:ind w:firstLineChars="200" w:firstLine="480"/>
        <w:rPr>
          <w:kern w:val="0"/>
          <w:sz w:val="24"/>
        </w:rPr>
      </w:pPr>
      <w:r w:rsidRPr="00D73998">
        <w:rPr>
          <w:kern w:val="0"/>
          <w:sz w:val="24"/>
        </w:rPr>
        <w:t>本基金本报告期未发生会计政策变更。</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7.4.5.2 </w:t>
      </w:r>
      <w:r w:rsidRPr="00D73998">
        <w:rPr>
          <w:rFonts w:eastAsiaTheme="minorEastAsia" w:hint="eastAsia"/>
          <w:b/>
          <w:sz w:val="24"/>
        </w:rPr>
        <w:t>会计估计变更的说明</w:t>
      </w:r>
    </w:p>
    <w:p w:rsidR="001A59F9" w:rsidRPr="00D73998" w:rsidRDefault="001A59F9" w:rsidP="004A3D9A">
      <w:pPr>
        <w:spacing w:before="29" w:line="288" w:lineRule="auto"/>
        <w:ind w:firstLineChars="200" w:firstLine="480"/>
        <w:rPr>
          <w:kern w:val="0"/>
          <w:sz w:val="24"/>
        </w:rPr>
      </w:pPr>
      <w:r w:rsidRPr="00D73998">
        <w:rPr>
          <w:kern w:val="0"/>
          <w:sz w:val="24"/>
        </w:rPr>
        <w:t>本基金本报告期未发生会计估计变更。</w:t>
      </w:r>
    </w:p>
    <w:p w:rsidR="001A59F9" w:rsidRPr="00D73998" w:rsidRDefault="001A59F9" w:rsidP="004A3D9A">
      <w:pPr>
        <w:spacing w:before="29" w:line="288"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 xml:space="preserve">7.4.5.3 </w:t>
      </w:r>
      <w:r w:rsidRPr="00D73998">
        <w:rPr>
          <w:rFonts w:eastAsiaTheme="minorEastAsia" w:hint="eastAsia"/>
          <w:b/>
          <w:sz w:val="24"/>
        </w:rPr>
        <w:t>差错更正的说明</w:t>
      </w:r>
    </w:p>
    <w:p w:rsidR="001A59F9" w:rsidRPr="00D73998" w:rsidRDefault="001A59F9" w:rsidP="004A3D9A">
      <w:pPr>
        <w:spacing w:before="29" w:line="288" w:lineRule="auto"/>
        <w:ind w:firstLineChars="200" w:firstLine="480"/>
        <w:rPr>
          <w:kern w:val="0"/>
          <w:sz w:val="24"/>
        </w:rPr>
      </w:pPr>
      <w:r w:rsidRPr="00D73998">
        <w:rPr>
          <w:kern w:val="0"/>
          <w:sz w:val="24"/>
        </w:rPr>
        <w:t>本基金在本报告期间无需说明的会计差错更正。</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7.4.6</w:t>
      </w:r>
      <w:r w:rsidR="004C2C35" w:rsidRPr="00D73998">
        <w:rPr>
          <w:rFonts w:eastAsiaTheme="minorEastAsia" w:hint="eastAsia"/>
          <w:b/>
          <w:sz w:val="24"/>
        </w:rPr>
        <w:t xml:space="preserve"> </w:t>
      </w:r>
      <w:r w:rsidRPr="00D73998">
        <w:rPr>
          <w:rFonts w:eastAsiaTheme="minorEastAsia" w:hint="eastAsia"/>
          <w:b/>
          <w:sz w:val="24"/>
        </w:rPr>
        <w:t>税项</w:t>
      </w:r>
    </w:p>
    <w:p w:rsidR="0087222D" w:rsidRPr="00D73998" w:rsidRDefault="00663E62">
      <w:pPr>
        <w:spacing w:before="29" w:line="288" w:lineRule="auto"/>
        <w:ind w:firstLineChars="200" w:firstLine="480"/>
        <w:rPr>
          <w:kern w:val="0"/>
          <w:sz w:val="24"/>
        </w:rPr>
      </w:pPr>
      <w:r w:rsidRPr="00D73998">
        <w:rPr>
          <w:kern w:val="0"/>
          <w:sz w:val="24"/>
        </w:rPr>
        <w:t>根据财政部、国家税务总局财税</w:t>
      </w:r>
      <w:r w:rsidRPr="00D73998">
        <w:rPr>
          <w:kern w:val="0"/>
          <w:sz w:val="24"/>
        </w:rPr>
        <w:t>[2004]78</w:t>
      </w:r>
      <w:r w:rsidRPr="00D73998">
        <w:rPr>
          <w:kern w:val="0"/>
          <w:sz w:val="24"/>
        </w:rPr>
        <w:t>号《财政部、国家税务总局关于证券投资基金税收政策的通知》、财税</w:t>
      </w:r>
      <w:r w:rsidRPr="00D73998">
        <w:rPr>
          <w:kern w:val="0"/>
          <w:sz w:val="24"/>
        </w:rPr>
        <w:t>[2008]1</w:t>
      </w:r>
      <w:r w:rsidRPr="00D73998">
        <w:rPr>
          <w:kern w:val="0"/>
          <w:sz w:val="24"/>
        </w:rPr>
        <w:t>号《关于企业所得税若干优惠政策的通知》、财税</w:t>
      </w:r>
      <w:r w:rsidRPr="00D73998">
        <w:rPr>
          <w:kern w:val="0"/>
          <w:sz w:val="24"/>
        </w:rPr>
        <w:t>[2012]85</w:t>
      </w:r>
      <w:r w:rsidRPr="00D73998">
        <w:rPr>
          <w:kern w:val="0"/>
          <w:sz w:val="24"/>
        </w:rPr>
        <w:t>号《关于实施上市公司股息红利差别化个人所得税政策有关问题的通知》、财税</w:t>
      </w:r>
      <w:r w:rsidRPr="00D73998">
        <w:rPr>
          <w:kern w:val="0"/>
          <w:sz w:val="24"/>
        </w:rPr>
        <w:t>[2015]101</w:t>
      </w:r>
      <w:r w:rsidRPr="00D73998">
        <w:rPr>
          <w:kern w:val="0"/>
          <w:sz w:val="24"/>
        </w:rPr>
        <w:t>号《关于上市公司股息红利差别化个人所得税政策有关问题的通知》、财税</w:t>
      </w:r>
      <w:r w:rsidRPr="00D73998">
        <w:rPr>
          <w:kern w:val="0"/>
          <w:sz w:val="24"/>
        </w:rPr>
        <w:t>[2016]36</w:t>
      </w:r>
      <w:r w:rsidRPr="00D73998">
        <w:rPr>
          <w:kern w:val="0"/>
          <w:sz w:val="24"/>
        </w:rPr>
        <w:t>号《关于全面推开营业税改征增值税试点的通知》、财税</w:t>
      </w:r>
      <w:r w:rsidRPr="00D73998">
        <w:rPr>
          <w:kern w:val="0"/>
          <w:sz w:val="24"/>
        </w:rPr>
        <w:t>[2016]46</w:t>
      </w:r>
      <w:r w:rsidRPr="00D73998">
        <w:rPr>
          <w:kern w:val="0"/>
          <w:sz w:val="24"/>
        </w:rPr>
        <w:t>号《关于进一步明确全面推开营改增试点金融业有关政策的通知》、财税</w:t>
      </w:r>
      <w:r w:rsidRPr="00D73998">
        <w:rPr>
          <w:kern w:val="0"/>
          <w:sz w:val="24"/>
        </w:rPr>
        <w:t>[2016]70</w:t>
      </w:r>
      <w:r w:rsidRPr="00D73998">
        <w:rPr>
          <w:kern w:val="0"/>
          <w:sz w:val="24"/>
        </w:rPr>
        <w:t>号《关于金融机构同业往来等增值税政策的补充通知》、及其他相关财税法规和实务操作，主要税项列示如下：</w:t>
      </w:r>
    </w:p>
    <w:p w:rsidR="0087222D" w:rsidRPr="00D73998" w:rsidRDefault="00663E62">
      <w:pPr>
        <w:spacing w:before="29" w:line="288" w:lineRule="auto"/>
        <w:ind w:firstLineChars="200" w:firstLine="480"/>
        <w:rPr>
          <w:kern w:val="0"/>
          <w:sz w:val="24"/>
        </w:rPr>
      </w:pPr>
      <w:r w:rsidRPr="00D73998">
        <w:rPr>
          <w:kern w:val="0"/>
          <w:sz w:val="24"/>
        </w:rPr>
        <w:t xml:space="preserve">(1) </w:t>
      </w:r>
      <w:r w:rsidRPr="00D73998">
        <w:rPr>
          <w:kern w:val="0"/>
          <w:sz w:val="24"/>
        </w:rPr>
        <w:t>于</w:t>
      </w:r>
      <w:r w:rsidRPr="00D73998">
        <w:rPr>
          <w:kern w:val="0"/>
          <w:sz w:val="24"/>
        </w:rPr>
        <w:t>2016</w:t>
      </w:r>
      <w:r w:rsidRPr="00D73998">
        <w:rPr>
          <w:kern w:val="0"/>
          <w:sz w:val="24"/>
        </w:rPr>
        <w:t>年</w:t>
      </w:r>
      <w:r w:rsidRPr="00D73998">
        <w:rPr>
          <w:kern w:val="0"/>
          <w:sz w:val="24"/>
        </w:rPr>
        <w:t>5</w:t>
      </w:r>
      <w:r w:rsidRPr="00D73998">
        <w:rPr>
          <w:kern w:val="0"/>
          <w:sz w:val="24"/>
        </w:rPr>
        <w:t>月</w:t>
      </w:r>
      <w:r w:rsidRPr="00D73998">
        <w:rPr>
          <w:kern w:val="0"/>
          <w:sz w:val="24"/>
        </w:rPr>
        <w:t>1</w:t>
      </w:r>
      <w:r w:rsidRPr="00D73998">
        <w:rPr>
          <w:kern w:val="0"/>
          <w:sz w:val="24"/>
        </w:rPr>
        <w:t>日前，以发行基金方式募集资金不属于营业税征收范围，不征收营业税。对证券投资基金管理人运用基金买卖股票、债券的差价收入免征营业税。自</w:t>
      </w:r>
      <w:r w:rsidRPr="00D73998">
        <w:rPr>
          <w:kern w:val="0"/>
          <w:sz w:val="24"/>
        </w:rPr>
        <w:lastRenderedPageBreak/>
        <w:t>2016</w:t>
      </w:r>
      <w:r w:rsidRPr="00D73998">
        <w:rPr>
          <w:kern w:val="0"/>
          <w:sz w:val="24"/>
        </w:rPr>
        <w:t>年</w:t>
      </w:r>
      <w:r w:rsidRPr="00D73998">
        <w:rPr>
          <w:kern w:val="0"/>
          <w:sz w:val="24"/>
        </w:rPr>
        <w:t>5</w:t>
      </w:r>
      <w:r w:rsidRPr="00D73998">
        <w:rPr>
          <w:kern w:val="0"/>
          <w:sz w:val="24"/>
        </w:rPr>
        <w:t>月</w:t>
      </w:r>
      <w:r w:rsidRPr="00D73998">
        <w:rPr>
          <w:kern w:val="0"/>
          <w:sz w:val="24"/>
        </w:rPr>
        <w:t>1</w:t>
      </w:r>
      <w:r w:rsidRPr="00D73998">
        <w:rPr>
          <w:kern w:val="0"/>
          <w:sz w:val="24"/>
        </w:rPr>
        <w:t>日起，金融业由缴纳营业税改为缴纳增值税。对证券投资基金管理人运用基金买卖股票、债券的转让收入免征增值税，对国债、地方政府债以及金融同业往来利息收入亦免征增值税</w:t>
      </w:r>
      <w:r w:rsidRPr="00D73998">
        <w:rPr>
          <w:kern w:val="0"/>
          <w:sz w:val="24"/>
        </w:rPr>
        <w:t xml:space="preserve"> </w:t>
      </w:r>
      <w:r w:rsidRPr="00D73998">
        <w:rPr>
          <w:kern w:val="0"/>
          <w:sz w:val="24"/>
        </w:rPr>
        <w:t>。</w:t>
      </w:r>
    </w:p>
    <w:p w:rsidR="0087222D" w:rsidRPr="00D73998" w:rsidRDefault="00663E62">
      <w:pPr>
        <w:spacing w:before="29" w:line="288" w:lineRule="auto"/>
        <w:ind w:firstLineChars="200" w:firstLine="480"/>
        <w:rPr>
          <w:kern w:val="0"/>
          <w:sz w:val="24"/>
        </w:rPr>
      </w:pPr>
      <w:r w:rsidRPr="00D73998">
        <w:rPr>
          <w:kern w:val="0"/>
          <w:sz w:val="24"/>
        </w:rPr>
        <w:t xml:space="preserve">(2) </w:t>
      </w:r>
      <w:r w:rsidRPr="00D73998">
        <w:rPr>
          <w:kern w:val="0"/>
          <w:sz w:val="24"/>
        </w:rPr>
        <w:t>对基金从证券市场中取得的收入，包括买卖股票、债券的差价收入，股票的股息、红利收入，债券的利息收入及其他收入，暂不征收企业所得税。</w:t>
      </w:r>
    </w:p>
    <w:p w:rsidR="0087222D" w:rsidRPr="00D73998" w:rsidRDefault="00663E62">
      <w:pPr>
        <w:spacing w:before="29" w:line="288" w:lineRule="auto"/>
        <w:ind w:firstLineChars="200" w:firstLine="480"/>
        <w:rPr>
          <w:kern w:val="0"/>
          <w:sz w:val="24"/>
        </w:rPr>
      </w:pPr>
      <w:r w:rsidRPr="00D73998">
        <w:rPr>
          <w:kern w:val="0"/>
          <w:sz w:val="24"/>
        </w:rPr>
        <w:t xml:space="preserve">(3) </w:t>
      </w:r>
      <w:r w:rsidRPr="00D73998">
        <w:rPr>
          <w:kern w:val="0"/>
          <w:sz w:val="24"/>
        </w:rPr>
        <w:t>对基金取得的企业债券利息收入，应由发行债券的企业在向基金支付利息时代扣代缴</w:t>
      </w:r>
      <w:r w:rsidRPr="00D73998">
        <w:rPr>
          <w:kern w:val="0"/>
          <w:sz w:val="24"/>
        </w:rPr>
        <w:t>20%</w:t>
      </w:r>
      <w:r w:rsidRPr="00D73998">
        <w:rPr>
          <w:kern w:val="0"/>
          <w:sz w:val="24"/>
        </w:rPr>
        <w:t>的个人所得税。对基金从上市公司取得的股息红利所得，持股期限在</w:t>
      </w:r>
      <w:r w:rsidRPr="00D73998">
        <w:rPr>
          <w:kern w:val="0"/>
          <w:sz w:val="24"/>
        </w:rPr>
        <w:t>1</w:t>
      </w:r>
      <w:r w:rsidRPr="00D73998">
        <w:rPr>
          <w:kern w:val="0"/>
          <w:sz w:val="24"/>
        </w:rPr>
        <w:t>个月以内</w:t>
      </w:r>
      <w:r w:rsidRPr="00D73998">
        <w:rPr>
          <w:kern w:val="0"/>
          <w:sz w:val="24"/>
        </w:rPr>
        <w:t>(</w:t>
      </w:r>
      <w:r w:rsidRPr="00D73998">
        <w:rPr>
          <w:kern w:val="0"/>
          <w:sz w:val="24"/>
        </w:rPr>
        <w:t>含</w:t>
      </w:r>
      <w:r w:rsidRPr="00D73998">
        <w:rPr>
          <w:kern w:val="0"/>
          <w:sz w:val="24"/>
        </w:rPr>
        <w:t>1</w:t>
      </w:r>
      <w:r w:rsidRPr="00D73998">
        <w:rPr>
          <w:kern w:val="0"/>
          <w:sz w:val="24"/>
        </w:rPr>
        <w:t>个月</w:t>
      </w:r>
      <w:r w:rsidRPr="00D73998">
        <w:rPr>
          <w:kern w:val="0"/>
          <w:sz w:val="24"/>
        </w:rPr>
        <w:t>)</w:t>
      </w:r>
      <w:r w:rsidRPr="00D73998">
        <w:rPr>
          <w:kern w:val="0"/>
          <w:sz w:val="24"/>
        </w:rPr>
        <w:t>的，其股息红利所得全额计入应纳税所得额；持股期限在</w:t>
      </w:r>
      <w:r w:rsidRPr="00D73998">
        <w:rPr>
          <w:kern w:val="0"/>
          <w:sz w:val="24"/>
        </w:rPr>
        <w:t>1</w:t>
      </w:r>
      <w:r w:rsidRPr="00D73998">
        <w:rPr>
          <w:kern w:val="0"/>
          <w:sz w:val="24"/>
        </w:rPr>
        <w:t>个月以上至</w:t>
      </w:r>
      <w:r w:rsidRPr="00D73998">
        <w:rPr>
          <w:kern w:val="0"/>
          <w:sz w:val="24"/>
        </w:rPr>
        <w:t>1</w:t>
      </w:r>
      <w:r w:rsidRPr="00D73998">
        <w:rPr>
          <w:kern w:val="0"/>
          <w:sz w:val="24"/>
        </w:rPr>
        <w:t>年</w:t>
      </w:r>
      <w:r w:rsidRPr="00D73998">
        <w:rPr>
          <w:kern w:val="0"/>
          <w:sz w:val="24"/>
        </w:rPr>
        <w:t>(</w:t>
      </w:r>
      <w:r w:rsidRPr="00D73998">
        <w:rPr>
          <w:kern w:val="0"/>
          <w:sz w:val="24"/>
        </w:rPr>
        <w:t>含</w:t>
      </w:r>
      <w:r w:rsidRPr="00D73998">
        <w:rPr>
          <w:kern w:val="0"/>
          <w:sz w:val="24"/>
        </w:rPr>
        <w:t>1</w:t>
      </w:r>
      <w:r w:rsidRPr="00D73998">
        <w:rPr>
          <w:kern w:val="0"/>
          <w:sz w:val="24"/>
        </w:rPr>
        <w:t>年</w:t>
      </w:r>
      <w:r w:rsidRPr="00D73998">
        <w:rPr>
          <w:kern w:val="0"/>
          <w:sz w:val="24"/>
        </w:rPr>
        <w:t>)</w:t>
      </w:r>
      <w:r w:rsidRPr="00D73998">
        <w:rPr>
          <w:kern w:val="0"/>
          <w:sz w:val="24"/>
        </w:rPr>
        <w:t>的，暂减按</w:t>
      </w:r>
      <w:r w:rsidRPr="00D73998">
        <w:rPr>
          <w:kern w:val="0"/>
          <w:sz w:val="24"/>
        </w:rPr>
        <w:t>50%</w:t>
      </w:r>
      <w:r w:rsidRPr="00D73998">
        <w:rPr>
          <w:kern w:val="0"/>
          <w:sz w:val="24"/>
        </w:rPr>
        <w:t>计入应纳税所得额；持股期限超过</w:t>
      </w:r>
      <w:r w:rsidRPr="00D73998">
        <w:rPr>
          <w:kern w:val="0"/>
          <w:sz w:val="24"/>
        </w:rPr>
        <w:t>1</w:t>
      </w:r>
      <w:r w:rsidRPr="00D73998">
        <w:rPr>
          <w:kern w:val="0"/>
          <w:sz w:val="24"/>
        </w:rPr>
        <w:t>年的，暂免征收个人所得税。对基金持有的上市公司限售股，解禁后取得的股息、红利收入，按照上述规定计算纳税，持股时间自解禁日起计算；解禁前取得的股息、红利收入继续暂减按</w:t>
      </w:r>
      <w:r w:rsidRPr="00D73998">
        <w:rPr>
          <w:kern w:val="0"/>
          <w:sz w:val="24"/>
        </w:rPr>
        <w:t>50%</w:t>
      </w:r>
      <w:r w:rsidRPr="00D73998">
        <w:rPr>
          <w:kern w:val="0"/>
          <w:sz w:val="24"/>
        </w:rPr>
        <w:t>计入应纳税所得额。上述所得统一适用</w:t>
      </w:r>
      <w:r w:rsidRPr="00D73998">
        <w:rPr>
          <w:kern w:val="0"/>
          <w:sz w:val="24"/>
        </w:rPr>
        <w:t>20%</w:t>
      </w:r>
      <w:r w:rsidRPr="00D73998">
        <w:rPr>
          <w:kern w:val="0"/>
          <w:sz w:val="24"/>
        </w:rPr>
        <w:t>的税率计征个人所得税。</w:t>
      </w:r>
    </w:p>
    <w:p w:rsidR="001A59F9" w:rsidRPr="00D73998" w:rsidRDefault="001A59F9" w:rsidP="004A3D9A">
      <w:pPr>
        <w:spacing w:before="29" w:line="288" w:lineRule="auto"/>
        <w:ind w:firstLineChars="200" w:firstLine="480"/>
        <w:rPr>
          <w:kern w:val="0"/>
          <w:sz w:val="24"/>
        </w:rPr>
      </w:pPr>
      <w:r w:rsidRPr="00D73998">
        <w:rPr>
          <w:kern w:val="0"/>
          <w:sz w:val="24"/>
        </w:rPr>
        <w:t xml:space="preserve">(4) </w:t>
      </w:r>
      <w:r w:rsidRPr="00D73998">
        <w:rPr>
          <w:kern w:val="0"/>
          <w:sz w:val="24"/>
        </w:rPr>
        <w:t>基金卖出股票按</w:t>
      </w:r>
      <w:r w:rsidRPr="00D73998">
        <w:rPr>
          <w:kern w:val="0"/>
          <w:sz w:val="24"/>
        </w:rPr>
        <w:t>0.1%</w:t>
      </w:r>
      <w:r w:rsidRPr="00D73998">
        <w:rPr>
          <w:kern w:val="0"/>
          <w:sz w:val="24"/>
        </w:rPr>
        <w:t>的税率缴纳股票交易印花税，买入股票不征收股票交易印花税。</w:t>
      </w:r>
    </w:p>
    <w:p w:rsidR="001A59F9" w:rsidRPr="00D73998" w:rsidRDefault="001A59F9" w:rsidP="00644AF0">
      <w:pPr>
        <w:spacing w:line="360" w:lineRule="auto"/>
        <w:ind w:firstLineChars="200" w:firstLine="420"/>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w:t>
      </w:r>
      <w:r w:rsidR="004C2C35" w:rsidRPr="00D73998">
        <w:rPr>
          <w:rFonts w:eastAsiaTheme="minorEastAsia" w:hint="eastAsia"/>
          <w:b/>
          <w:sz w:val="24"/>
        </w:rPr>
        <w:t xml:space="preserve"> </w:t>
      </w:r>
      <w:r w:rsidRPr="00D73998">
        <w:rPr>
          <w:rFonts w:eastAsiaTheme="minorEastAsia" w:hint="eastAsia"/>
          <w:b/>
          <w:sz w:val="24"/>
        </w:rPr>
        <w:t>重要财务报表项目的说明</w:t>
      </w:r>
    </w:p>
    <w:p w:rsidR="001A59F9" w:rsidRPr="00D73998" w:rsidRDefault="001A59F9" w:rsidP="007F57C2">
      <w:pPr>
        <w:spacing w:before="29" w:line="288" w:lineRule="auto"/>
        <w:rPr>
          <w:rFonts w:eastAsiaTheme="minorEastAsia"/>
          <w:b/>
          <w:sz w:val="24"/>
        </w:rPr>
      </w:pPr>
      <w:r w:rsidRPr="00D73998">
        <w:rPr>
          <w:rFonts w:eastAsiaTheme="minorEastAsia"/>
          <w:b/>
          <w:sz w:val="24"/>
        </w:rPr>
        <w:t>7.4.7.1</w:t>
      </w:r>
      <w:r w:rsidR="004C2C35" w:rsidRPr="00D73998">
        <w:rPr>
          <w:rFonts w:eastAsiaTheme="minorEastAsia" w:hint="eastAsia"/>
          <w:b/>
          <w:sz w:val="24"/>
        </w:rPr>
        <w:t xml:space="preserve"> </w:t>
      </w:r>
      <w:r w:rsidRPr="00D73998">
        <w:rPr>
          <w:rFonts w:eastAsiaTheme="minorEastAsia" w:hint="eastAsia"/>
          <w:b/>
          <w:sz w:val="24"/>
        </w:rPr>
        <w:t>银行存款</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D73998" w:rsidRPr="00D73998" w:rsidTr="008F38FD">
        <w:trPr>
          <w:trHeight w:val="345"/>
          <w:jc w:val="center"/>
        </w:trPr>
        <w:tc>
          <w:tcPr>
            <w:tcW w:w="2634" w:type="dxa"/>
            <w:tcMar>
              <w:top w:w="15" w:type="dxa"/>
              <w:left w:w="15" w:type="dxa"/>
              <w:bottom w:w="0" w:type="dxa"/>
              <w:right w:w="15" w:type="dxa"/>
            </w:tcMar>
            <w:vAlign w:val="center"/>
          </w:tcPr>
          <w:p w:rsidR="001A59F9" w:rsidRPr="00D73998" w:rsidRDefault="001A59F9" w:rsidP="00044C8C">
            <w:pPr>
              <w:spacing w:before="29" w:line="288" w:lineRule="auto"/>
              <w:jc w:val="center"/>
              <w:rPr>
                <w:kern w:val="0"/>
                <w:sz w:val="24"/>
              </w:rPr>
            </w:pPr>
            <w:r w:rsidRPr="00D73998">
              <w:rPr>
                <w:rFonts w:hint="eastAsia"/>
                <w:kern w:val="0"/>
                <w:sz w:val="24"/>
              </w:rPr>
              <w:t>项目</w:t>
            </w:r>
          </w:p>
        </w:tc>
        <w:tc>
          <w:tcPr>
            <w:tcW w:w="6315" w:type="dxa"/>
            <w:tcMar>
              <w:top w:w="15" w:type="dxa"/>
              <w:left w:w="15" w:type="dxa"/>
              <w:bottom w:w="0" w:type="dxa"/>
              <w:right w:w="15" w:type="dxa"/>
            </w:tcMar>
          </w:tcPr>
          <w:p w:rsidR="001A59F9" w:rsidRPr="00D73998" w:rsidRDefault="001A59F9" w:rsidP="00044C8C">
            <w:pPr>
              <w:spacing w:before="29" w:line="288" w:lineRule="auto"/>
              <w:jc w:val="center"/>
              <w:rPr>
                <w:kern w:val="0"/>
                <w:sz w:val="24"/>
              </w:rPr>
            </w:pPr>
            <w:r w:rsidRPr="00D73998">
              <w:rPr>
                <w:rFonts w:hint="eastAsia"/>
                <w:kern w:val="0"/>
                <w:sz w:val="24"/>
              </w:rPr>
              <w:t>本期末</w:t>
            </w:r>
          </w:p>
          <w:p w:rsidR="001A59F9" w:rsidRPr="00D73998" w:rsidRDefault="00F64FAD" w:rsidP="00044C8C">
            <w:pPr>
              <w:spacing w:before="29" w:line="288" w:lineRule="auto"/>
              <w:jc w:val="center"/>
              <w:rPr>
                <w:kern w:val="0"/>
                <w:sz w:val="24"/>
              </w:rPr>
            </w:pP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w:t>
            </w:r>
          </w:p>
        </w:tc>
      </w:tr>
      <w:tr w:rsidR="00D73998" w:rsidRPr="00D73998" w:rsidTr="008F38FD">
        <w:trPr>
          <w:trHeight w:val="315"/>
          <w:jc w:val="center"/>
        </w:trPr>
        <w:tc>
          <w:tcPr>
            <w:tcW w:w="2634" w:type="dxa"/>
            <w:tcMar>
              <w:top w:w="15" w:type="dxa"/>
              <w:left w:w="15" w:type="dxa"/>
              <w:bottom w:w="0" w:type="dxa"/>
              <w:right w:w="15" w:type="dxa"/>
            </w:tcMar>
            <w:vAlign w:val="center"/>
          </w:tcPr>
          <w:p w:rsidR="001A59F9" w:rsidRPr="00D73998" w:rsidRDefault="001A59F9" w:rsidP="00044C8C">
            <w:pPr>
              <w:spacing w:before="29" w:line="288" w:lineRule="auto"/>
              <w:rPr>
                <w:kern w:val="0"/>
                <w:sz w:val="24"/>
              </w:rPr>
            </w:pPr>
            <w:r w:rsidRPr="00D73998">
              <w:rPr>
                <w:rFonts w:hint="eastAsia"/>
                <w:kern w:val="0"/>
                <w:sz w:val="24"/>
              </w:rPr>
              <w:t>活期存款</w:t>
            </w:r>
          </w:p>
        </w:tc>
        <w:tc>
          <w:tcPr>
            <w:tcW w:w="6315" w:type="dxa"/>
            <w:tcMar>
              <w:top w:w="15" w:type="dxa"/>
              <w:left w:w="15" w:type="dxa"/>
              <w:bottom w:w="0" w:type="dxa"/>
              <w:right w:w="15" w:type="dxa"/>
            </w:tcMar>
            <w:vAlign w:val="center"/>
          </w:tcPr>
          <w:p w:rsidR="001A59F9" w:rsidRPr="00D73998" w:rsidRDefault="001A59F9" w:rsidP="00044C8C">
            <w:pPr>
              <w:spacing w:before="29" w:line="288" w:lineRule="auto"/>
              <w:jc w:val="right"/>
              <w:rPr>
                <w:kern w:val="0"/>
                <w:sz w:val="24"/>
              </w:rPr>
            </w:pPr>
            <w:r w:rsidRPr="00D73998">
              <w:rPr>
                <w:kern w:val="0"/>
                <w:sz w:val="24"/>
              </w:rPr>
              <w:t>12,141,346.38</w:t>
            </w:r>
          </w:p>
        </w:tc>
      </w:tr>
      <w:tr w:rsidR="00D73998" w:rsidRPr="00D73998" w:rsidTr="008F38FD">
        <w:trPr>
          <w:trHeight w:val="315"/>
          <w:jc w:val="center"/>
        </w:trPr>
        <w:tc>
          <w:tcPr>
            <w:tcW w:w="2634" w:type="dxa"/>
            <w:tcMar>
              <w:top w:w="15" w:type="dxa"/>
              <w:left w:w="15" w:type="dxa"/>
              <w:bottom w:w="0" w:type="dxa"/>
              <w:right w:w="15" w:type="dxa"/>
            </w:tcMar>
            <w:vAlign w:val="center"/>
          </w:tcPr>
          <w:p w:rsidR="001A59F9" w:rsidRPr="00D73998" w:rsidRDefault="001A59F9" w:rsidP="00044C8C">
            <w:pPr>
              <w:spacing w:before="29" w:line="288" w:lineRule="auto"/>
              <w:rPr>
                <w:kern w:val="0"/>
                <w:sz w:val="24"/>
              </w:rPr>
            </w:pPr>
            <w:r w:rsidRPr="00D73998">
              <w:rPr>
                <w:rFonts w:hint="eastAsia"/>
                <w:kern w:val="0"/>
                <w:sz w:val="24"/>
              </w:rPr>
              <w:t>定期存款</w:t>
            </w:r>
          </w:p>
        </w:tc>
        <w:tc>
          <w:tcPr>
            <w:tcW w:w="6315" w:type="dxa"/>
            <w:tcMar>
              <w:top w:w="15" w:type="dxa"/>
              <w:left w:w="15" w:type="dxa"/>
              <w:bottom w:w="0" w:type="dxa"/>
              <w:right w:w="15" w:type="dxa"/>
            </w:tcMar>
            <w:vAlign w:val="center"/>
          </w:tcPr>
          <w:p w:rsidR="001A59F9" w:rsidRPr="00D73998" w:rsidRDefault="001A59F9" w:rsidP="00044C8C">
            <w:pPr>
              <w:spacing w:before="29" w:line="288" w:lineRule="auto"/>
              <w:jc w:val="right"/>
              <w:rPr>
                <w:kern w:val="0"/>
                <w:sz w:val="24"/>
              </w:rPr>
            </w:pPr>
            <w:r w:rsidRPr="00D73998">
              <w:rPr>
                <w:kern w:val="0"/>
                <w:sz w:val="24"/>
              </w:rPr>
              <w:t>-</w:t>
            </w:r>
          </w:p>
        </w:tc>
      </w:tr>
      <w:tr w:rsidR="00D73998" w:rsidRPr="00D73998" w:rsidTr="008F38FD">
        <w:trPr>
          <w:trHeight w:val="315"/>
          <w:jc w:val="center"/>
        </w:trPr>
        <w:tc>
          <w:tcPr>
            <w:tcW w:w="2634" w:type="dxa"/>
            <w:tcMar>
              <w:top w:w="15" w:type="dxa"/>
              <w:left w:w="15" w:type="dxa"/>
              <w:bottom w:w="0" w:type="dxa"/>
              <w:right w:w="15" w:type="dxa"/>
            </w:tcMar>
            <w:vAlign w:val="center"/>
          </w:tcPr>
          <w:p w:rsidR="001A59F9" w:rsidRPr="00D73998" w:rsidRDefault="001A59F9" w:rsidP="00044C8C">
            <w:pPr>
              <w:spacing w:before="29" w:line="288" w:lineRule="auto"/>
              <w:rPr>
                <w:kern w:val="0"/>
                <w:sz w:val="24"/>
              </w:rPr>
            </w:pPr>
            <w:r w:rsidRPr="00D73998">
              <w:rPr>
                <w:rFonts w:hint="eastAsia"/>
                <w:kern w:val="0"/>
                <w:sz w:val="24"/>
              </w:rPr>
              <w:t>其他存款</w:t>
            </w:r>
          </w:p>
        </w:tc>
        <w:tc>
          <w:tcPr>
            <w:tcW w:w="6315" w:type="dxa"/>
            <w:tcMar>
              <w:top w:w="15" w:type="dxa"/>
              <w:left w:w="15" w:type="dxa"/>
              <w:bottom w:w="0" w:type="dxa"/>
              <w:right w:w="15" w:type="dxa"/>
            </w:tcMar>
            <w:vAlign w:val="center"/>
          </w:tcPr>
          <w:p w:rsidR="001A59F9" w:rsidRPr="00D73998" w:rsidRDefault="001A59F9" w:rsidP="00044C8C">
            <w:pPr>
              <w:spacing w:before="29" w:line="288" w:lineRule="auto"/>
              <w:jc w:val="right"/>
              <w:rPr>
                <w:kern w:val="0"/>
                <w:sz w:val="24"/>
              </w:rPr>
            </w:pPr>
            <w:r w:rsidRPr="00D73998">
              <w:rPr>
                <w:kern w:val="0"/>
                <w:sz w:val="24"/>
              </w:rPr>
              <w:t>-</w:t>
            </w:r>
          </w:p>
        </w:tc>
      </w:tr>
      <w:tr w:rsidR="00D73998" w:rsidRPr="00D73998" w:rsidTr="008F38FD">
        <w:trPr>
          <w:trHeight w:val="315"/>
          <w:jc w:val="center"/>
        </w:trPr>
        <w:tc>
          <w:tcPr>
            <w:tcW w:w="2634" w:type="dxa"/>
            <w:tcMar>
              <w:top w:w="15" w:type="dxa"/>
              <w:left w:w="15" w:type="dxa"/>
              <w:bottom w:w="0" w:type="dxa"/>
              <w:right w:w="15" w:type="dxa"/>
            </w:tcMar>
            <w:vAlign w:val="center"/>
          </w:tcPr>
          <w:p w:rsidR="001A59F9" w:rsidRPr="00D73998" w:rsidRDefault="001A59F9" w:rsidP="00044C8C">
            <w:pPr>
              <w:spacing w:before="29" w:line="288" w:lineRule="auto"/>
              <w:rPr>
                <w:kern w:val="0"/>
                <w:sz w:val="24"/>
              </w:rPr>
            </w:pPr>
            <w:r w:rsidRPr="00D73998">
              <w:rPr>
                <w:rFonts w:hint="eastAsia"/>
                <w:kern w:val="0"/>
                <w:sz w:val="24"/>
              </w:rPr>
              <w:t>合计</w:t>
            </w:r>
          </w:p>
        </w:tc>
        <w:tc>
          <w:tcPr>
            <w:tcW w:w="6315" w:type="dxa"/>
            <w:tcMar>
              <w:top w:w="15" w:type="dxa"/>
              <w:left w:w="15" w:type="dxa"/>
              <w:bottom w:w="0" w:type="dxa"/>
              <w:right w:w="15" w:type="dxa"/>
            </w:tcMar>
            <w:vAlign w:val="center"/>
          </w:tcPr>
          <w:p w:rsidR="001A59F9" w:rsidRPr="00D73998" w:rsidRDefault="001A59F9" w:rsidP="00044C8C">
            <w:pPr>
              <w:spacing w:before="29" w:line="288" w:lineRule="auto"/>
              <w:jc w:val="right"/>
              <w:rPr>
                <w:kern w:val="0"/>
                <w:sz w:val="24"/>
              </w:rPr>
            </w:pPr>
            <w:r w:rsidRPr="00D73998">
              <w:rPr>
                <w:kern w:val="0"/>
                <w:sz w:val="24"/>
              </w:rPr>
              <w:t>12,141,346.38</w:t>
            </w:r>
          </w:p>
        </w:tc>
      </w:tr>
    </w:tbl>
    <w:p w:rsidR="001A59F9" w:rsidRPr="00D73998" w:rsidRDefault="001A59F9" w:rsidP="00400137">
      <w:pPr>
        <w:tabs>
          <w:tab w:val="left" w:pos="426"/>
        </w:tabs>
        <w:spacing w:before="29" w:line="288" w:lineRule="auto"/>
        <w:jc w:val="left"/>
        <w:rPr>
          <w:rFonts w:asciiTheme="minorEastAsia" w:eastAsiaTheme="minorEastAsia" w:hAnsiTheme="minorEastAsia"/>
          <w:bCs/>
          <w:szCs w:val="21"/>
        </w:rPr>
      </w:pPr>
      <w:r w:rsidRPr="00D73998">
        <w:rPr>
          <w:rFonts w:asciiTheme="minorEastAsia" w:eastAsiaTheme="minorEastAsia" w:hAnsiTheme="minorEastAsia"/>
          <w:bCs/>
          <w:szCs w:val="21"/>
        </w:rPr>
        <w:tab/>
      </w:r>
    </w:p>
    <w:p w:rsidR="001A59F9" w:rsidRPr="00D73998" w:rsidRDefault="001A59F9" w:rsidP="007F57C2">
      <w:pPr>
        <w:spacing w:before="29" w:line="288" w:lineRule="auto"/>
        <w:rPr>
          <w:rFonts w:eastAsiaTheme="minorEastAsia"/>
          <w:b/>
          <w:sz w:val="24"/>
        </w:rPr>
      </w:pPr>
      <w:r w:rsidRPr="00D73998">
        <w:rPr>
          <w:rFonts w:eastAsiaTheme="minorEastAsia"/>
          <w:b/>
          <w:sz w:val="24"/>
        </w:rPr>
        <w:t>7.4.7.2</w:t>
      </w:r>
      <w:r w:rsidR="004C2C35" w:rsidRPr="00D73998">
        <w:rPr>
          <w:rFonts w:eastAsiaTheme="minorEastAsia" w:hint="eastAsia"/>
          <w:b/>
          <w:sz w:val="24"/>
        </w:rPr>
        <w:t xml:space="preserve"> </w:t>
      </w:r>
      <w:r w:rsidRPr="00D73998">
        <w:rPr>
          <w:rFonts w:eastAsiaTheme="minorEastAsia" w:hint="eastAsia"/>
          <w:b/>
          <w:sz w:val="24"/>
        </w:rPr>
        <w:t>交易性金融资产</w:t>
      </w:r>
    </w:p>
    <w:p w:rsidR="001A59F9" w:rsidRPr="00D73998" w:rsidRDefault="001A59F9" w:rsidP="0098576C">
      <w:pPr>
        <w:autoSpaceDE w:val="0"/>
        <w:autoSpaceDN w:val="0"/>
        <w:adjustRightInd w:val="0"/>
        <w:spacing w:before="29" w:line="288" w:lineRule="auto"/>
        <w:ind w:left="15"/>
        <w:jc w:val="right"/>
        <w:rPr>
          <w:sz w:val="24"/>
        </w:rPr>
      </w:pPr>
      <w:r w:rsidRPr="00D73998">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D73998" w:rsidRPr="00D73998" w:rsidTr="00CB39C2">
        <w:trPr>
          <w:trHeight w:val="255"/>
          <w:jc w:val="center"/>
        </w:trPr>
        <w:tc>
          <w:tcPr>
            <w:tcW w:w="2268" w:type="dxa"/>
            <w:gridSpan w:val="2"/>
            <w:vMerge w:val="restart"/>
            <w:vAlign w:val="center"/>
          </w:tcPr>
          <w:p w:rsidR="00B56670" w:rsidRPr="00D73998" w:rsidRDefault="00B56670" w:rsidP="0098576C">
            <w:pPr>
              <w:spacing w:before="29" w:line="288" w:lineRule="auto"/>
              <w:jc w:val="center"/>
              <w:rPr>
                <w:kern w:val="0"/>
                <w:sz w:val="24"/>
              </w:rPr>
            </w:pPr>
            <w:r w:rsidRPr="00D73998">
              <w:rPr>
                <w:rFonts w:hint="eastAsia"/>
                <w:kern w:val="0"/>
                <w:sz w:val="24"/>
              </w:rPr>
              <w:t>项目</w:t>
            </w:r>
          </w:p>
        </w:tc>
        <w:tc>
          <w:tcPr>
            <w:tcW w:w="7018" w:type="dxa"/>
            <w:gridSpan w:val="3"/>
            <w:vAlign w:val="center"/>
          </w:tcPr>
          <w:p w:rsidR="00B56670" w:rsidRPr="00D73998" w:rsidRDefault="00B56670" w:rsidP="0098576C">
            <w:pPr>
              <w:spacing w:before="29" w:line="288" w:lineRule="auto"/>
              <w:jc w:val="center"/>
              <w:rPr>
                <w:kern w:val="0"/>
                <w:sz w:val="24"/>
              </w:rPr>
            </w:pPr>
            <w:r w:rsidRPr="00D73998">
              <w:rPr>
                <w:rFonts w:hint="eastAsia"/>
                <w:kern w:val="0"/>
                <w:sz w:val="24"/>
              </w:rPr>
              <w:t>本期末</w:t>
            </w:r>
          </w:p>
          <w:p w:rsidR="00B56670" w:rsidRPr="00D73998" w:rsidRDefault="00B56670" w:rsidP="0098576C">
            <w:pPr>
              <w:spacing w:before="29" w:line="288" w:lineRule="auto"/>
              <w:jc w:val="center"/>
              <w:rPr>
                <w:kern w:val="0"/>
                <w:sz w:val="24"/>
              </w:rPr>
            </w:pP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w:t>
            </w:r>
          </w:p>
        </w:tc>
      </w:tr>
      <w:tr w:rsidR="00D73998" w:rsidRPr="00D73998" w:rsidTr="00A94390">
        <w:trPr>
          <w:trHeight w:val="270"/>
          <w:jc w:val="center"/>
        </w:trPr>
        <w:tc>
          <w:tcPr>
            <w:tcW w:w="2268" w:type="dxa"/>
            <w:gridSpan w:val="2"/>
            <w:vMerge/>
            <w:vAlign w:val="center"/>
          </w:tcPr>
          <w:p w:rsidR="00B56670" w:rsidRPr="00D73998" w:rsidRDefault="00B56670" w:rsidP="0098576C">
            <w:pPr>
              <w:spacing w:before="29" w:line="288" w:lineRule="auto"/>
              <w:jc w:val="center"/>
              <w:rPr>
                <w:kern w:val="0"/>
                <w:sz w:val="24"/>
              </w:rPr>
            </w:pPr>
          </w:p>
        </w:tc>
        <w:tc>
          <w:tcPr>
            <w:tcW w:w="2339" w:type="dxa"/>
            <w:vAlign w:val="center"/>
          </w:tcPr>
          <w:p w:rsidR="00B56670" w:rsidRPr="00D73998" w:rsidRDefault="00B56670" w:rsidP="0098576C">
            <w:pPr>
              <w:spacing w:before="29" w:line="288" w:lineRule="auto"/>
              <w:jc w:val="center"/>
              <w:rPr>
                <w:kern w:val="0"/>
                <w:sz w:val="24"/>
              </w:rPr>
            </w:pPr>
            <w:r w:rsidRPr="00D73998">
              <w:rPr>
                <w:rFonts w:hint="eastAsia"/>
                <w:kern w:val="0"/>
                <w:sz w:val="24"/>
              </w:rPr>
              <w:t>成本</w:t>
            </w:r>
          </w:p>
        </w:tc>
        <w:tc>
          <w:tcPr>
            <w:tcW w:w="2339" w:type="dxa"/>
            <w:vAlign w:val="center"/>
          </w:tcPr>
          <w:p w:rsidR="00B56670" w:rsidRPr="00D73998" w:rsidRDefault="00B56670" w:rsidP="0098576C">
            <w:pPr>
              <w:spacing w:before="29" w:line="288" w:lineRule="auto"/>
              <w:jc w:val="center"/>
              <w:rPr>
                <w:kern w:val="0"/>
                <w:sz w:val="24"/>
              </w:rPr>
            </w:pPr>
            <w:r w:rsidRPr="00D73998">
              <w:rPr>
                <w:rFonts w:hint="eastAsia"/>
                <w:kern w:val="0"/>
                <w:sz w:val="24"/>
              </w:rPr>
              <w:t>公允价值</w:t>
            </w:r>
          </w:p>
        </w:tc>
        <w:tc>
          <w:tcPr>
            <w:tcW w:w="2340" w:type="dxa"/>
            <w:vAlign w:val="center"/>
          </w:tcPr>
          <w:p w:rsidR="00B56670" w:rsidRPr="00D73998" w:rsidRDefault="00B56670" w:rsidP="0098576C">
            <w:pPr>
              <w:spacing w:before="29" w:line="288" w:lineRule="auto"/>
              <w:jc w:val="center"/>
              <w:rPr>
                <w:kern w:val="0"/>
                <w:sz w:val="24"/>
              </w:rPr>
            </w:pPr>
            <w:r w:rsidRPr="00D73998">
              <w:rPr>
                <w:rFonts w:hint="eastAsia"/>
                <w:kern w:val="0"/>
                <w:sz w:val="24"/>
              </w:rPr>
              <w:t>公允价值变动</w:t>
            </w:r>
          </w:p>
        </w:tc>
      </w:tr>
      <w:tr w:rsidR="00D73998" w:rsidRPr="00D73998" w:rsidTr="008F2356">
        <w:trPr>
          <w:trHeight w:val="270"/>
          <w:jc w:val="center"/>
        </w:trPr>
        <w:tc>
          <w:tcPr>
            <w:tcW w:w="2268" w:type="dxa"/>
            <w:gridSpan w:val="2"/>
            <w:vAlign w:val="center"/>
          </w:tcPr>
          <w:p w:rsidR="00B56670" w:rsidRPr="00D73998" w:rsidRDefault="00B56670" w:rsidP="0098576C">
            <w:pPr>
              <w:spacing w:before="29" w:line="288" w:lineRule="auto"/>
              <w:jc w:val="left"/>
              <w:rPr>
                <w:kern w:val="0"/>
                <w:sz w:val="24"/>
              </w:rPr>
            </w:pPr>
            <w:r w:rsidRPr="00D73998">
              <w:rPr>
                <w:rFonts w:hint="eastAsia"/>
                <w:kern w:val="0"/>
                <w:sz w:val="24"/>
              </w:rPr>
              <w:t>股票</w:t>
            </w:r>
          </w:p>
        </w:tc>
        <w:tc>
          <w:tcPr>
            <w:tcW w:w="2339" w:type="dxa"/>
            <w:vAlign w:val="center"/>
          </w:tcPr>
          <w:p w:rsidR="00B56670" w:rsidRPr="00D73998" w:rsidRDefault="00B56670" w:rsidP="004C1637">
            <w:pPr>
              <w:spacing w:before="29" w:line="288" w:lineRule="auto"/>
              <w:jc w:val="right"/>
              <w:rPr>
                <w:kern w:val="0"/>
                <w:sz w:val="24"/>
              </w:rPr>
            </w:pPr>
            <w:r w:rsidRPr="00D73998">
              <w:rPr>
                <w:kern w:val="0"/>
                <w:sz w:val="24"/>
              </w:rPr>
              <w:t>50,985,247.78</w:t>
            </w:r>
          </w:p>
        </w:tc>
        <w:tc>
          <w:tcPr>
            <w:tcW w:w="2339" w:type="dxa"/>
            <w:vAlign w:val="center"/>
          </w:tcPr>
          <w:p w:rsidR="00B56670" w:rsidRPr="00D73998" w:rsidRDefault="00B56670" w:rsidP="004C1637">
            <w:pPr>
              <w:spacing w:before="29" w:line="288" w:lineRule="auto"/>
              <w:jc w:val="right"/>
              <w:rPr>
                <w:kern w:val="0"/>
                <w:sz w:val="24"/>
              </w:rPr>
            </w:pPr>
            <w:r w:rsidRPr="00D73998">
              <w:rPr>
                <w:kern w:val="0"/>
                <w:sz w:val="24"/>
              </w:rPr>
              <w:t>50,795,597.63</w:t>
            </w:r>
          </w:p>
        </w:tc>
        <w:tc>
          <w:tcPr>
            <w:tcW w:w="2340" w:type="dxa"/>
            <w:vAlign w:val="center"/>
          </w:tcPr>
          <w:p w:rsidR="00B56670" w:rsidRPr="00D73998" w:rsidRDefault="00B56670" w:rsidP="004C1637">
            <w:pPr>
              <w:spacing w:before="29" w:line="288" w:lineRule="auto"/>
              <w:jc w:val="right"/>
              <w:rPr>
                <w:kern w:val="0"/>
                <w:sz w:val="24"/>
              </w:rPr>
            </w:pPr>
            <w:r w:rsidRPr="00D73998">
              <w:rPr>
                <w:kern w:val="0"/>
                <w:sz w:val="24"/>
              </w:rPr>
              <w:t>-189,650.15</w:t>
            </w:r>
          </w:p>
        </w:tc>
      </w:tr>
      <w:tr w:rsidR="00D73998" w:rsidRPr="00D73998" w:rsidTr="008F2356">
        <w:trPr>
          <w:trHeight w:val="270"/>
          <w:jc w:val="center"/>
        </w:trPr>
        <w:tc>
          <w:tcPr>
            <w:tcW w:w="2268" w:type="dxa"/>
            <w:gridSpan w:val="2"/>
            <w:vAlign w:val="center"/>
          </w:tcPr>
          <w:p w:rsidR="00A94390" w:rsidRPr="00D73998" w:rsidRDefault="00A94390" w:rsidP="0098576C">
            <w:pPr>
              <w:spacing w:before="29" w:line="288" w:lineRule="auto"/>
              <w:jc w:val="left"/>
              <w:rPr>
                <w:kern w:val="0"/>
                <w:sz w:val="24"/>
              </w:rPr>
            </w:pPr>
            <w:r w:rsidRPr="00D73998">
              <w:rPr>
                <w:rFonts w:hint="eastAsia"/>
                <w:kern w:val="0"/>
                <w:sz w:val="24"/>
              </w:rPr>
              <w:t>贵金属投资</w:t>
            </w:r>
            <w:r w:rsidRPr="00D73998">
              <w:rPr>
                <w:rFonts w:hint="eastAsia"/>
                <w:kern w:val="0"/>
                <w:sz w:val="24"/>
              </w:rPr>
              <w:t>-</w:t>
            </w:r>
            <w:r w:rsidRPr="00D73998">
              <w:rPr>
                <w:rFonts w:hint="eastAsia"/>
                <w:kern w:val="0"/>
                <w:sz w:val="24"/>
              </w:rPr>
              <w:t>金交所黄金合约</w:t>
            </w:r>
          </w:p>
        </w:tc>
        <w:tc>
          <w:tcPr>
            <w:tcW w:w="2339" w:type="dxa"/>
            <w:vAlign w:val="center"/>
          </w:tcPr>
          <w:p w:rsidR="00A94390" w:rsidRPr="00D73998" w:rsidRDefault="00A94390" w:rsidP="004C1637">
            <w:pPr>
              <w:spacing w:before="29" w:line="288" w:lineRule="auto"/>
              <w:jc w:val="right"/>
              <w:rPr>
                <w:kern w:val="0"/>
                <w:sz w:val="24"/>
              </w:rPr>
            </w:pPr>
            <w:r w:rsidRPr="00D73998">
              <w:rPr>
                <w:rFonts w:hint="eastAsia"/>
                <w:kern w:val="0"/>
                <w:sz w:val="24"/>
              </w:rPr>
              <w:t>-</w:t>
            </w:r>
          </w:p>
        </w:tc>
        <w:tc>
          <w:tcPr>
            <w:tcW w:w="2339" w:type="dxa"/>
            <w:vAlign w:val="center"/>
          </w:tcPr>
          <w:p w:rsidR="00A94390" w:rsidRPr="00D73998" w:rsidRDefault="00A94390" w:rsidP="004C1637">
            <w:pPr>
              <w:spacing w:before="29" w:line="288" w:lineRule="auto"/>
              <w:jc w:val="right"/>
              <w:rPr>
                <w:kern w:val="0"/>
                <w:sz w:val="24"/>
              </w:rPr>
            </w:pPr>
            <w:r w:rsidRPr="00D73998">
              <w:rPr>
                <w:rFonts w:hint="eastAsia"/>
                <w:kern w:val="0"/>
                <w:sz w:val="24"/>
              </w:rPr>
              <w:t>-</w:t>
            </w:r>
          </w:p>
        </w:tc>
        <w:tc>
          <w:tcPr>
            <w:tcW w:w="2340" w:type="dxa"/>
            <w:vAlign w:val="center"/>
          </w:tcPr>
          <w:p w:rsidR="00A94390" w:rsidRPr="00D73998" w:rsidRDefault="00A94390" w:rsidP="004C1637">
            <w:pPr>
              <w:spacing w:before="29" w:line="288" w:lineRule="auto"/>
              <w:jc w:val="right"/>
              <w:rPr>
                <w:kern w:val="0"/>
                <w:sz w:val="24"/>
              </w:rPr>
            </w:pPr>
            <w:r w:rsidRPr="00D73998">
              <w:rPr>
                <w:rFonts w:hint="eastAsia"/>
                <w:kern w:val="0"/>
                <w:sz w:val="24"/>
              </w:rPr>
              <w:t>-</w:t>
            </w:r>
          </w:p>
        </w:tc>
      </w:tr>
      <w:tr w:rsidR="00D73998" w:rsidRPr="00D73998" w:rsidTr="008F2356">
        <w:trPr>
          <w:trHeight w:val="285"/>
          <w:jc w:val="center"/>
        </w:trPr>
        <w:tc>
          <w:tcPr>
            <w:tcW w:w="828" w:type="dxa"/>
            <w:vMerge w:val="restart"/>
            <w:vAlign w:val="center"/>
          </w:tcPr>
          <w:p w:rsidR="00A94390" w:rsidRPr="00D73998" w:rsidRDefault="00A94390" w:rsidP="0098576C">
            <w:pPr>
              <w:spacing w:before="29" w:line="288" w:lineRule="auto"/>
              <w:jc w:val="left"/>
              <w:rPr>
                <w:kern w:val="0"/>
                <w:sz w:val="24"/>
              </w:rPr>
            </w:pPr>
            <w:r w:rsidRPr="00D73998">
              <w:rPr>
                <w:rFonts w:hint="eastAsia"/>
                <w:kern w:val="0"/>
                <w:sz w:val="24"/>
              </w:rPr>
              <w:t>债券</w:t>
            </w:r>
          </w:p>
        </w:tc>
        <w:tc>
          <w:tcPr>
            <w:tcW w:w="1440" w:type="dxa"/>
            <w:vAlign w:val="center"/>
          </w:tcPr>
          <w:p w:rsidR="00A94390" w:rsidRPr="00D73998" w:rsidRDefault="00A94390" w:rsidP="0098576C">
            <w:pPr>
              <w:spacing w:before="29" w:line="288" w:lineRule="auto"/>
              <w:jc w:val="left"/>
              <w:rPr>
                <w:kern w:val="0"/>
                <w:sz w:val="24"/>
              </w:rPr>
            </w:pPr>
            <w:r w:rsidRPr="00D73998">
              <w:rPr>
                <w:rFonts w:hint="eastAsia"/>
                <w:kern w:val="0"/>
                <w:sz w:val="24"/>
              </w:rPr>
              <w:t>交易所市场</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25,803,600.00</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25,768,800.00</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-34,800.00</w:t>
            </w:r>
          </w:p>
        </w:tc>
      </w:tr>
      <w:tr w:rsidR="00D73998" w:rsidRPr="00D73998" w:rsidTr="00A94390">
        <w:trPr>
          <w:trHeight w:val="103"/>
          <w:jc w:val="center"/>
        </w:trPr>
        <w:tc>
          <w:tcPr>
            <w:tcW w:w="828" w:type="dxa"/>
            <w:vMerge/>
            <w:vAlign w:val="center"/>
          </w:tcPr>
          <w:p w:rsidR="00A94390" w:rsidRPr="00D73998" w:rsidRDefault="00A94390" w:rsidP="0098576C">
            <w:pPr>
              <w:spacing w:before="29" w:line="288" w:lineRule="auto"/>
              <w:jc w:val="left"/>
              <w:rPr>
                <w:kern w:val="0"/>
                <w:sz w:val="24"/>
              </w:rPr>
            </w:pPr>
          </w:p>
        </w:tc>
        <w:tc>
          <w:tcPr>
            <w:tcW w:w="1440" w:type="dxa"/>
            <w:vAlign w:val="center"/>
          </w:tcPr>
          <w:p w:rsidR="00A94390" w:rsidRPr="00D73998" w:rsidRDefault="00A94390" w:rsidP="0098576C">
            <w:pPr>
              <w:spacing w:before="29" w:line="288" w:lineRule="auto"/>
              <w:jc w:val="left"/>
              <w:rPr>
                <w:kern w:val="0"/>
                <w:sz w:val="24"/>
              </w:rPr>
            </w:pPr>
            <w:r w:rsidRPr="00D73998">
              <w:rPr>
                <w:rFonts w:hint="eastAsia"/>
                <w:kern w:val="0"/>
                <w:sz w:val="24"/>
              </w:rPr>
              <w:t>银行间市场</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419,857,716.73</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417,675,000.00</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-2,182,716.73</w:t>
            </w:r>
          </w:p>
        </w:tc>
      </w:tr>
      <w:tr w:rsidR="00D73998" w:rsidRPr="00D73998" w:rsidTr="00A94390">
        <w:trPr>
          <w:trHeight w:val="103"/>
          <w:jc w:val="center"/>
        </w:trPr>
        <w:tc>
          <w:tcPr>
            <w:tcW w:w="828" w:type="dxa"/>
            <w:vMerge/>
            <w:vAlign w:val="center"/>
          </w:tcPr>
          <w:p w:rsidR="00A94390" w:rsidRPr="00D73998" w:rsidRDefault="00A94390" w:rsidP="0098576C">
            <w:pPr>
              <w:spacing w:before="29" w:line="288" w:lineRule="auto"/>
              <w:jc w:val="right"/>
              <w:rPr>
                <w:rFonts w:eastAsiaTheme="minorEastAsia"/>
                <w:kern w:val="0"/>
                <w:sz w:val="24"/>
              </w:rPr>
            </w:pPr>
          </w:p>
        </w:tc>
        <w:tc>
          <w:tcPr>
            <w:tcW w:w="1440" w:type="dxa"/>
            <w:vAlign w:val="center"/>
          </w:tcPr>
          <w:p w:rsidR="00A94390" w:rsidRPr="00D73998" w:rsidRDefault="00A94390" w:rsidP="0098576C">
            <w:pPr>
              <w:widowControl/>
              <w:spacing w:before="29" w:line="288" w:lineRule="auto"/>
              <w:rPr>
                <w:kern w:val="0"/>
                <w:sz w:val="24"/>
              </w:rPr>
            </w:pPr>
            <w:r w:rsidRPr="00D73998">
              <w:rPr>
                <w:rFonts w:hint="eastAsia"/>
                <w:kern w:val="0"/>
                <w:sz w:val="24"/>
              </w:rPr>
              <w:t>合计</w:t>
            </w:r>
          </w:p>
        </w:tc>
        <w:tc>
          <w:tcPr>
            <w:tcW w:w="2339" w:type="dxa"/>
            <w:vAlign w:val="center"/>
          </w:tcPr>
          <w:p w:rsidR="00A94390" w:rsidRPr="00D73998" w:rsidRDefault="00A94390" w:rsidP="0098576C">
            <w:pPr>
              <w:spacing w:before="29" w:line="288" w:lineRule="auto"/>
              <w:jc w:val="right"/>
              <w:rPr>
                <w:rFonts w:eastAsiaTheme="minorEastAsia"/>
                <w:kern w:val="0"/>
                <w:sz w:val="24"/>
              </w:rPr>
            </w:pPr>
            <w:r w:rsidRPr="00D73998">
              <w:rPr>
                <w:rFonts w:eastAsiaTheme="minorEastAsia"/>
                <w:kern w:val="0"/>
                <w:sz w:val="24"/>
              </w:rPr>
              <w:t>445,661,316.73</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443,443,800.00</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-2,217,516.73</w:t>
            </w:r>
          </w:p>
        </w:tc>
      </w:tr>
      <w:tr w:rsidR="00D73998" w:rsidRPr="00D73998" w:rsidTr="00DD481D">
        <w:trPr>
          <w:trHeight w:val="270"/>
          <w:jc w:val="center"/>
        </w:trPr>
        <w:tc>
          <w:tcPr>
            <w:tcW w:w="2268" w:type="dxa"/>
            <w:gridSpan w:val="2"/>
            <w:vAlign w:val="center"/>
          </w:tcPr>
          <w:p w:rsidR="00A94390" w:rsidRPr="00D73998" w:rsidRDefault="00A94390" w:rsidP="0098576C">
            <w:pPr>
              <w:widowControl/>
              <w:spacing w:before="29" w:line="288" w:lineRule="auto"/>
              <w:rPr>
                <w:rFonts w:eastAsiaTheme="minorEastAsia"/>
                <w:kern w:val="0"/>
                <w:sz w:val="24"/>
              </w:rPr>
            </w:pPr>
            <w:r w:rsidRPr="00D73998">
              <w:rPr>
                <w:rFonts w:eastAsiaTheme="minorEastAsia" w:hint="eastAsia"/>
                <w:kern w:val="0"/>
                <w:sz w:val="24"/>
              </w:rPr>
              <w:t>资产</w:t>
            </w:r>
            <w:r w:rsidRPr="00D73998">
              <w:rPr>
                <w:rFonts w:hint="eastAsia"/>
                <w:kern w:val="0"/>
                <w:sz w:val="24"/>
              </w:rPr>
              <w:t>支持</w:t>
            </w:r>
            <w:r w:rsidRPr="00D73998">
              <w:rPr>
                <w:rFonts w:eastAsiaTheme="minorEastAsia" w:hint="eastAsia"/>
                <w:kern w:val="0"/>
                <w:sz w:val="24"/>
              </w:rPr>
              <w:t>证券</w:t>
            </w:r>
          </w:p>
        </w:tc>
        <w:tc>
          <w:tcPr>
            <w:tcW w:w="2339" w:type="dxa"/>
            <w:vAlign w:val="center"/>
          </w:tcPr>
          <w:p w:rsidR="00A94390" w:rsidRPr="00D73998" w:rsidRDefault="00A94390" w:rsidP="0098576C">
            <w:pPr>
              <w:spacing w:before="29" w:line="288" w:lineRule="auto"/>
              <w:jc w:val="right"/>
              <w:rPr>
                <w:rFonts w:eastAsiaTheme="minorEastAsia"/>
                <w:kern w:val="0"/>
                <w:sz w:val="24"/>
              </w:rPr>
            </w:pPr>
            <w:r w:rsidRPr="00D73998">
              <w:rPr>
                <w:rFonts w:eastAsiaTheme="minorEastAsia"/>
                <w:kern w:val="0"/>
                <w:sz w:val="24"/>
              </w:rPr>
              <w:t>-</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w:t>
            </w:r>
          </w:p>
        </w:tc>
      </w:tr>
      <w:tr w:rsidR="00D73998" w:rsidRPr="00D73998" w:rsidTr="00DD481D">
        <w:trPr>
          <w:trHeight w:val="270"/>
          <w:jc w:val="center"/>
        </w:trPr>
        <w:tc>
          <w:tcPr>
            <w:tcW w:w="2268" w:type="dxa"/>
            <w:gridSpan w:val="2"/>
            <w:vAlign w:val="center"/>
          </w:tcPr>
          <w:p w:rsidR="00A94390" w:rsidRPr="00D73998" w:rsidRDefault="00A94390" w:rsidP="0098576C">
            <w:pPr>
              <w:widowControl/>
              <w:spacing w:before="29" w:line="288" w:lineRule="auto"/>
              <w:rPr>
                <w:kern w:val="0"/>
                <w:sz w:val="24"/>
              </w:rPr>
            </w:pPr>
            <w:r w:rsidRPr="00D73998">
              <w:rPr>
                <w:rFonts w:hint="eastAsia"/>
                <w:kern w:val="0"/>
                <w:sz w:val="24"/>
              </w:rPr>
              <w:t>基金</w:t>
            </w:r>
          </w:p>
        </w:tc>
        <w:tc>
          <w:tcPr>
            <w:tcW w:w="2339" w:type="dxa"/>
            <w:vAlign w:val="center"/>
          </w:tcPr>
          <w:p w:rsidR="00A94390" w:rsidRPr="00D73998" w:rsidRDefault="00A94390" w:rsidP="0098576C">
            <w:pPr>
              <w:spacing w:before="29" w:line="288" w:lineRule="auto"/>
              <w:jc w:val="right"/>
              <w:rPr>
                <w:rFonts w:eastAsiaTheme="minorEastAsia"/>
                <w:kern w:val="0"/>
                <w:sz w:val="24"/>
              </w:rPr>
            </w:pPr>
            <w:r w:rsidRPr="00D73998">
              <w:rPr>
                <w:rFonts w:eastAsiaTheme="minorEastAsia"/>
                <w:kern w:val="0"/>
                <w:sz w:val="24"/>
              </w:rPr>
              <w:t>-</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w:t>
            </w:r>
          </w:p>
        </w:tc>
      </w:tr>
      <w:tr w:rsidR="00D73998" w:rsidRPr="00D73998" w:rsidTr="00DD481D">
        <w:trPr>
          <w:trHeight w:val="270"/>
          <w:jc w:val="center"/>
        </w:trPr>
        <w:tc>
          <w:tcPr>
            <w:tcW w:w="2268" w:type="dxa"/>
            <w:gridSpan w:val="2"/>
            <w:vAlign w:val="center"/>
          </w:tcPr>
          <w:p w:rsidR="00A94390" w:rsidRPr="00D73998" w:rsidRDefault="00A94390" w:rsidP="0098576C">
            <w:pPr>
              <w:widowControl/>
              <w:spacing w:before="29" w:line="288" w:lineRule="auto"/>
              <w:rPr>
                <w:kern w:val="0"/>
                <w:sz w:val="24"/>
              </w:rPr>
            </w:pPr>
            <w:r w:rsidRPr="00D73998">
              <w:rPr>
                <w:rFonts w:hint="eastAsia"/>
                <w:kern w:val="0"/>
                <w:sz w:val="24"/>
              </w:rPr>
              <w:t>其他</w:t>
            </w:r>
          </w:p>
        </w:tc>
        <w:tc>
          <w:tcPr>
            <w:tcW w:w="2339" w:type="dxa"/>
            <w:vAlign w:val="center"/>
          </w:tcPr>
          <w:p w:rsidR="00A94390" w:rsidRPr="00D73998" w:rsidRDefault="00A94390" w:rsidP="0098576C">
            <w:pPr>
              <w:spacing w:before="29" w:line="288" w:lineRule="auto"/>
              <w:jc w:val="right"/>
              <w:rPr>
                <w:rFonts w:eastAsiaTheme="minorEastAsia"/>
                <w:kern w:val="0"/>
                <w:sz w:val="24"/>
              </w:rPr>
            </w:pPr>
            <w:r w:rsidRPr="00D73998">
              <w:rPr>
                <w:rFonts w:eastAsiaTheme="minorEastAsia"/>
                <w:kern w:val="0"/>
                <w:sz w:val="24"/>
              </w:rPr>
              <w:t>-</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w:t>
            </w:r>
          </w:p>
        </w:tc>
      </w:tr>
      <w:tr w:rsidR="00A94390" w:rsidRPr="00D73998" w:rsidTr="00A27CC0">
        <w:trPr>
          <w:trHeight w:val="270"/>
          <w:jc w:val="center"/>
        </w:trPr>
        <w:tc>
          <w:tcPr>
            <w:tcW w:w="2268" w:type="dxa"/>
            <w:gridSpan w:val="2"/>
            <w:vAlign w:val="center"/>
          </w:tcPr>
          <w:p w:rsidR="00A94390" w:rsidRPr="00D73998" w:rsidRDefault="00A94390" w:rsidP="00A27CC0">
            <w:pPr>
              <w:widowControl/>
              <w:spacing w:before="29" w:line="288" w:lineRule="auto"/>
              <w:jc w:val="center"/>
              <w:rPr>
                <w:kern w:val="0"/>
                <w:sz w:val="24"/>
              </w:rPr>
            </w:pPr>
            <w:r w:rsidRPr="00D73998">
              <w:rPr>
                <w:rFonts w:hint="eastAsia"/>
                <w:kern w:val="0"/>
                <w:sz w:val="24"/>
              </w:rPr>
              <w:t>合计</w:t>
            </w:r>
          </w:p>
        </w:tc>
        <w:tc>
          <w:tcPr>
            <w:tcW w:w="2339" w:type="dxa"/>
            <w:vAlign w:val="center"/>
          </w:tcPr>
          <w:p w:rsidR="00A94390" w:rsidRPr="00D73998" w:rsidRDefault="00A94390" w:rsidP="0098576C">
            <w:pPr>
              <w:spacing w:before="29" w:line="288" w:lineRule="auto"/>
              <w:jc w:val="right"/>
              <w:rPr>
                <w:rFonts w:eastAsiaTheme="minorEastAsia"/>
                <w:kern w:val="0"/>
                <w:sz w:val="24"/>
              </w:rPr>
            </w:pPr>
            <w:r w:rsidRPr="00D73998">
              <w:rPr>
                <w:rFonts w:eastAsiaTheme="minorEastAsia"/>
                <w:kern w:val="0"/>
                <w:sz w:val="24"/>
              </w:rPr>
              <w:t>496,646,564.51</w:t>
            </w:r>
          </w:p>
        </w:tc>
        <w:tc>
          <w:tcPr>
            <w:tcW w:w="2339" w:type="dxa"/>
            <w:vAlign w:val="center"/>
          </w:tcPr>
          <w:p w:rsidR="00A94390" w:rsidRPr="00D73998" w:rsidRDefault="00A94390" w:rsidP="004C1637">
            <w:pPr>
              <w:spacing w:before="29" w:line="288" w:lineRule="auto"/>
              <w:jc w:val="right"/>
              <w:rPr>
                <w:kern w:val="0"/>
                <w:sz w:val="24"/>
              </w:rPr>
            </w:pPr>
            <w:r w:rsidRPr="00D73998">
              <w:rPr>
                <w:kern w:val="0"/>
                <w:sz w:val="24"/>
              </w:rPr>
              <w:t>494,239,397.63</w:t>
            </w:r>
          </w:p>
        </w:tc>
        <w:tc>
          <w:tcPr>
            <w:tcW w:w="2340" w:type="dxa"/>
            <w:vAlign w:val="center"/>
          </w:tcPr>
          <w:p w:rsidR="00A94390" w:rsidRPr="00D73998" w:rsidRDefault="00A94390" w:rsidP="004C1637">
            <w:pPr>
              <w:spacing w:before="29" w:line="288" w:lineRule="auto"/>
              <w:jc w:val="right"/>
              <w:rPr>
                <w:kern w:val="0"/>
                <w:sz w:val="24"/>
              </w:rPr>
            </w:pPr>
            <w:r w:rsidRPr="00D73998">
              <w:rPr>
                <w:kern w:val="0"/>
                <w:sz w:val="24"/>
              </w:rPr>
              <w:t>-2,407,166.88</w:t>
            </w:r>
          </w:p>
        </w:tc>
      </w:tr>
    </w:tbl>
    <w:p w:rsidR="001A59F9" w:rsidRPr="00D73998" w:rsidRDefault="001A59F9" w:rsidP="00026C9C">
      <w:pPr>
        <w:adjustRightInd w:val="0"/>
        <w:snapToGrid w:val="0"/>
        <w:spacing w:line="360" w:lineRule="auto"/>
        <w:jc w:val="left"/>
        <w:rPr>
          <w:rFonts w:asciiTheme="minorEastAsia" w:eastAsiaTheme="minorEastAsia" w:hAnsiTheme="minorEastAsia"/>
          <w:bCs/>
          <w:szCs w:val="21"/>
        </w:rPr>
      </w:pPr>
    </w:p>
    <w:p w:rsidR="001A59F9" w:rsidRPr="00D73998" w:rsidRDefault="001A59F9" w:rsidP="007F57C2">
      <w:pPr>
        <w:spacing w:before="29" w:line="288" w:lineRule="auto"/>
        <w:rPr>
          <w:rFonts w:asciiTheme="minorEastAsia" w:eastAsiaTheme="minorEastAsia" w:hAnsiTheme="minorEastAsia"/>
          <w:b/>
          <w:szCs w:val="21"/>
        </w:rPr>
      </w:pPr>
      <w:r w:rsidRPr="00D73998">
        <w:rPr>
          <w:rFonts w:eastAsiaTheme="minorEastAsia"/>
          <w:b/>
          <w:sz w:val="24"/>
        </w:rPr>
        <w:t>7.4.7.3</w:t>
      </w:r>
      <w:r w:rsidR="004C2C35" w:rsidRPr="00D73998">
        <w:rPr>
          <w:rFonts w:eastAsiaTheme="minorEastAsia" w:hint="eastAsia"/>
          <w:b/>
          <w:sz w:val="24"/>
        </w:rPr>
        <w:t xml:space="preserve"> </w:t>
      </w:r>
      <w:r w:rsidRPr="00D73998">
        <w:rPr>
          <w:rFonts w:eastAsiaTheme="minorEastAsia" w:hint="eastAsia"/>
          <w:b/>
          <w:sz w:val="24"/>
        </w:rPr>
        <w:t>衍生金融资产</w:t>
      </w:r>
      <w:r w:rsidRPr="00D73998">
        <w:rPr>
          <w:rFonts w:eastAsiaTheme="minorEastAsia"/>
          <w:b/>
          <w:sz w:val="24"/>
        </w:rPr>
        <w:t>/</w:t>
      </w:r>
      <w:r w:rsidRPr="00D73998">
        <w:rPr>
          <w:rFonts w:eastAsiaTheme="minorEastAsia" w:hint="eastAsia"/>
          <w:b/>
          <w:sz w:val="24"/>
        </w:rPr>
        <w:t>负债</w:t>
      </w:r>
    </w:p>
    <w:p w:rsidR="0022193C" w:rsidRPr="00D73998" w:rsidRDefault="0022193C" w:rsidP="00400137">
      <w:pPr>
        <w:tabs>
          <w:tab w:val="left" w:pos="426"/>
        </w:tabs>
        <w:spacing w:before="29" w:line="288" w:lineRule="auto"/>
        <w:jc w:val="left"/>
        <w:rPr>
          <w:kern w:val="0"/>
          <w:sz w:val="24"/>
        </w:rPr>
      </w:pPr>
      <w:r w:rsidRPr="00D73998">
        <w:rPr>
          <w:kern w:val="0"/>
          <w:sz w:val="24"/>
        </w:rPr>
        <w:t>本基金本报告期末未持有衍生金融工具。</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7.4.7.4</w:t>
      </w:r>
      <w:r w:rsidR="004C2C35" w:rsidRPr="00D73998">
        <w:rPr>
          <w:rFonts w:eastAsiaTheme="minorEastAsia" w:hint="eastAsia"/>
          <w:b/>
          <w:sz w:val="24"/>
        </w:rPr>
        <w:t xml:space="preserve"> </w:t>
      </w:r>
      <w:r w:rsidRPr="00D73998">
        <w:rPr>
          <w:rFonts w:eastAsiaTheme="minorEastAsia" w:hint="eastAsia"/>
          <w:b/>
          <w:sz w:val="24"/>
        </w:rPr>
        <w:t>买入返售金融资产</w:t>
      </w:r>
    </w:p>
    <w:p w:rsidR="001A59F9" w:rsidRPr="00D73998" w:rsidRDefault="001A59F9" w:rsidP="00400137">
      <w:pPr>
        <w:tabs>
          <w:tab w:val="left" w:pos="426"/>
        </w:tabs>
        <w:spacing w:before="29" w:line="288" w:lineRule="auto"/>
        <w:jc w:val="left"/>
        <w:rPr>
          <w:kern w:val="0"/>
          <w:sz w:val="24"/>
        </w:rPr>
      </w:pPr>
      <w:r w:rsidRPr="00D73998">
        <w:rPr>
          <w:kern w:val="0"/>
          <w:sz w:val="24"/>
        </w:rPr>
        <w:t>本基金本报告期末未持有买入返售金融资产。</w:t>
      </w:r>
    </w:p>
    <w:p w:rsidR="001A59F9" w:rsidRPr="00D73998" w:rsidRDefault="001A59F9" w:rsidP="00026C9C">
      <w:pPr>
        <w:adjustRightInd w:val="0"/>
        <w:snapToGrid w:val="0"/>
        <w:spacing w:line="360" w:lineRule="auto"/>
        <w:jc w:val="left"/>
        <w:rPr>
          <w:rFonts w:asciiTheme="minorEastAsia" w:eastAsiaTheme="minorEastAsia" w:hAnsiTheme="minorEastAsia"/>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7.4.7.5</w:t>
      </w:r>
      <w:r w:rsidR="004C2C35" w:rsidRPr="00D73998">
        <w:rPr>
          <w:rFonts w:eastAsiaTheme="minorEastAsia" w:hint="eastAsia"/>
          <w:b/>
          <w:sz w:val="24"/>
        </w:rPr>
        <w:t xml:space="preserve"> </w:t>
      </w:r>
      <w:r w:rsidRPr="00D73998">
        <w:rPr>
          <w:rFonts w:eastAsiaTheme="minorEastAsia" w:hint="eastAsia"/>
          <w:b/>
          <w:sz w:val="24"/>
        </w:rPr>
        <w:t>应收利息</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D73998" w:rsidRPr="00D73998" w:rsidTr="008F38FD">
        <w:trPr>
          <w:trHeight w:val="330"/>
        </w:trPr>
        <w:tc>
          <w:tcPr>
            <w:tcW w:w="2850" w:type="dxa"/>
            <w:vAlign w:val="center"/>
          </w:tcPr>
          <w:p w:rsidR="001A59F9" w:rsidRPr="00D73998" w:rsidRDefault="001A59F9" w:rsidP="00A05664">
            <w:pPr>
              <w:spacing w:before="29" w:line="288" w:lineRule="auto"/>
              <w:jc w:val="center"/>
              <w:rPr>
                <w:sz w:val="24"/>
              </w:rPr>
            </w:pPr>
            <w:r w:rsidRPr="00D73998">
              <w:rPr>
                <w:rFonts w:hint="eastAsia"/>
                <w:sz w:val="24"/>
              </w:rPr>
              <w:t>项目</w:t>
            </w:r>
          </w:p>
        </w:tc>
        <w:tc>
          <w:tcPr>
            <w:tcW w:w="6165" w:type="dxa"/>
            <w:vAlign w:val="center"/>
          </w:tcPr>
          <w:p w:rsidR="001A59F9" w:rsidRPr="00D73998" w:rsidRDefault="001A59F9" w:rsidP="00A05664">
            <w:pPr>
              <w:spacing w:before="29" w:line="288" w:lineRule="auto"/>
              <w:jc w:val="center"/>
              <w:rPr>
                <w:sz w:val="24"/>
              </w:rPr>
            </w:pPr>
            <w:r w:rsidRPr="00D73998">
              <w:rPr>
                <w:rFonts w:hint="eastAsia"/>
                <w:sz w:val="24"/>
              </w:rPr>
              <w:t>本期末</w:t>
            </w:r>
          </w:p>
          <w:p w:rsidR="001A59F9" w:rsidRPr="00D73998" w:rsidRDefault="00F64FAD" w:rsidP="00A05664">
            <w:pPr>
              <w:spacing w:before="29" w:line="288" w:lineRule="auto"/>
              <w:jc w:val="center"/>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257"/>
        </w:trPr>
        <w:tc>
          <w:tcPr>
            <w:tcW w:w="2850" w:type="dxa"/>
            <w:vAlign w:val="center"/>
          </w:tcPr>
          <w:p w:rsidR="001A59F9" w:rsidRPr="00D73998" w:rsidRDefault="001A59F9" w:rsidP="000C02EE">
            <w:pPr>
              <w:spacing w:before="29" w:line="288" w:lineRule="auto"/>
              <w:rPr>
                <w:sz w:val="24"/>
              </w:rPr>
            </w:pPr>
            <w:r w:rsidRPr="00D73998">
              <w:rPr>
                <w:rFonts w:hint="eastAsia"/>
                <w:sz w:val="24"/>
              </w:rPr>
              <w:t>应收活期存款利息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1,330.65</w:t>
            </w:r>
          </w:p>
        </w:tc>
      </w:tr>
      <w:tr w:rsidR="00D73998" w:rsidRPr="00D73998" w:rsidTr="008F38FD">
        <w:trPr>
          <w:trHeight w:val="223"/>
        </w:trPr>
        <w:tc>
          <w:tcPr>
            <w:tcW w:w="2850" w:type="dxa"/>
            <w:vAlign w:val="center"/>
          </w:tcPr>
          <w:p w:rsidR="001A59F9" w:rsidRPr="00D73998" w:rsidRDefault="001A59F9" w:rsidP="000C02EE">
            <w:pPr>
              <w:spacing w:before="29" w:line="288" w:lineRule="auto"/>
              <w:rPr>
                <w:sz w:val="24"/>
              </w:rPr>
            </w:pPr>
            <w:r w:rsidRPr="00D73998">
              <w:rPr>
                <w:rFonts w:hint="eastAsia"/>
                <w:sz w:val="24"/>
              </w:rPr>
              <w:t>应收定期存款利息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8F38FD">
        <w:trPr>
          <w:trHeight w:val="223"/>
        </w:trPr>
        <w:tc>
          <w:tcPr>
            <w:tcW w:w="2850" w:type="dxa"/>
            <w:vAlign w:val="center"/>
          </w:tcPr>
          <w:p w:rsidR="001A59F9" w:rsidRPr="00D73998" w:rsidRDefault="001A59F9" w:rsidP="000C02EE">
            <w:pPr>
              <w:spacing w:before="29" w:line="288" w:lineRule="auto"/>
              <w:rPr>
                <w:sz w:val="24"/>
              </w:rPr>
            </w:pPr>
            <w:r w:rsidRPr="00D73998">
              <w:rPr>
                <w:rFonts w:hint="eastAsia"/>
                <w:sz w:val="24"/>
              </w:rPr>
              <w:t>应收其他存款利息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8F38FD">
        <w:trPr>
          <w:trHeight w:val="223"/>
        </w:trPr>
        <w:tc>
          <w:tcPr>
            <w:tcW w:w="2850" w:type="dxa"/>
            <w:vAlign w:val="center"/>
          </w:tcPr>
          <w:p w:rsidR="001A59F9" w:rsidRPr="00D73998" w:rsidRDefault="001A59F9" w:rsidP="000C02EE">
            <w:pPr>
              <w:spacing w:before="29" w:line="288" w:lineRule="auto"/>
              <w:rPr>
                <w:sz w:val="24"/>
              </w:rPr>
            </w:pPr>
            <w:r w:rsidRPr="00D73998">
              <w:rPr>
                <w:rFonts w:hint="eastAsia"/>
                <w:sz w:val="24"/>
              </w:rPr>
              <w:t>应收结算备付金利息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13.20</w:t>
            </w:r>
          </w:p>
        </w:tc>
      </w:tr>
      <w:tr w:rsidR="00D73998" w:rsidRPr="00D73998" w:rsidTr="008F38FD">
        <w:trPr>
          <w:trHeight w:val="269"/>
        </w:trPr>
        <w:tc>
          <w:tcPr>
            <w:tcW w:w="2850" w:type="dxa"/>
            <w:vAlign w:val="center"/>
          </w:tcPr>
          <w:p w:rsidR="001A59F9" w:rsidRPr="00D73998" w:rsidRDefault="001A59F9" w:rsidP="000C02EE">
            <w:pPr>
              <w:spacing w:before="29" w:line="288" w:lineRule="auto"/>
              <w:rPr>
                <w:sz w:val="24"/>
              </w:rPr>
            </w:pPr>
            <w:r w:rsidRPr="00D73998">
              <w:rPr>
                <w:rFonts w:hint="eastAsia"/>
                <w:sz w:val="24"/>
              </w:rPr>
              <w:t>应收债券利息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5,426,658.63</w:t>
            </w:r>
          </w:p>
        </w:tc>
      </w:tr>
      <w:tr w:rsidR="00D73998" w:rsidRPr="00D73998" w:rsidTr="008F38FD">
        <w:trPr>
          <w:trHeight w:val="287"/>
        </w:trPr>
        <w:tc>
          <w:tcPr>
            <w:tcW w:w="2850" w:type="dxa"/>
            <w:vAlign w:val="center"/>
          </w:tcPr>
          <w:p w:rsidR="001A59F9" w:rsidRPr="00D73998" w:rsidRDefault="001A59F9" w:rsidP="000C02EE">
            <w:pPr>
              <w:spacing w:before="29" w:line="288" w:lineRule="auto"/>
              <w:rPr>
                <w:sz w:val="24"/>
              </w:rPr>
            </w:pPr>
            <w:r w:rsidRPr="00D73998">
              <w:rPr>
                <w:rFonts w:hint="eastAsia"/>
                <w:sz w:val="24"/>
              </w:rPr>
              <w:t>应收买入返售证券利息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8F38FD">
        <w:trPr>
          <w:trHeight w:val="305"/>
        </w:trPr>
        <w:tc>
          <w:tcPr>
            <w:tcW w:w="2850" w:type="dxa"/>
            <w:vAlign w:val="center"/>
          </w:tcPr>
          <w:p w:rsidR="001A59F9" w:rsidRPr="00D73998" w:rsidRDefault="001A59F9" w:rsidP="000C02EE">
            <w:pPr>
              <w:spacing w:before="29" w:line="288" w:lineRule="auto"/>
              <w:rPr>
                <w:sz w:val="24"/>
              </w:rPr>
            </w:pPr>
            <w:r w:rsidRPr="00D73998">
              <w:rPr>
                <w:rFonts w:hint="eastAsia"/>
                <w:sz w:val="24"/>
              </w:rPr>
              <w:t>应收申购款利息</w:t>
            </w:r>
          </w:p>
        </w:tc>
        <w:tc>
          <w:tcPr>
            <w:tcW w:w="6165"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8F38FD">
        <w:trPr>
          <w:trHeight w:val="305"/>
        </w:trPr>
        <w:tc>
          <w:tcPr>
            <w:tcW w:w="2850" w:type="dxa"/>
            <w:vAlign w:val="center"/>
          </w:tcPr>
          <w:p w:rsidR="00A94390" w:rsidRPr="00D73998" w:rsidRDefault="00A94390" w:rsidP="000C02EE">
            <w:pPr>
              <w:spacing w:before="29" w:line="288" w:lineRule="auto"/>
              <w:rPr>
                <w:sz w:val="24"/>
              </w:rPr>
            </w:pPr>
            <w:r w:rsidRPr="00D73998">
              <w:rPr>
                <w:rFonts w:hint="eastAsia"/>
                <w:sz w:val="24"/>
              </w:rPr>
              <w:t>应收黄金合约拆借孳息</w:t>
            </w:r>
          </w:p>
        </w:tc>
        <w:tc>
          <w:tcPr>
            <w:tcW w:w="6165" w:type="dxa"/>
            <w:vAlign w:val="center"/>
          </w:tcPr>
          <w:p w:rsidR="00A94390" w:rsidRPr="00D73998" w:rsidRDefault="00A94390" w:rsidP="004C1637">
            <w:pPr>
              <w:spacing w:before="29" w:line="288" w:lineRule="auto"/>
              <w:jc w:val="right"/>
              <w:rPr>
                <w:kern w:val="0"/>
                <w:sz w:val="24"/>
              </w:rPr>
            </w:pPr>
            <w:r w:rsidRPr="00D73998">
              <w:rPr>
                <w:rFonts w:hint="eastAsia"/>
                <w:kern w:val="0"/>
                <w:sz w:val="24"/>
              </w:rPr>
              <w:t>-</w:t>
            </w:r>
          </w:p>
        </w:tc>
      </w:tr>
      <w:tr w:rsidR="00D73998" w:rsidRPr="00D73998" w:rsidTr="008F38FD">
        <w:trPr>
          <w:trHeight w:val="305"/>
        </w:trPr>
        <w:tc>
          <w:tcPr>
            <w:tcW w:w="2850" w:type="dxa"/>
            <w:vAlign w:val="center"/>
          </w:tcPr>
          <w:p w:rsidR="00A94390" w:rsidRPr="00D73998" w:rsidRDefault="00A94390" w:rsidP="000C02EE">
            <w:pPr>
              <w:spacing w:before="29" w:line="288" w:lineRule="auto"/>
              <w:rPr>
                <w:sz w:val="24"/>
              </w:rPr>
            </w:pPr>
            <w:r w:rsidRPr="00D73998">
              <w:rPr>
                <w:rFonts w:hint="eastAsia"/>
                <w:sz w:val="24"/>
              </w:rPr>
              <w:t>其他</w:t>
            </w:r>
          </w:p>
        </w:tc>
        <w:tc>
          <w:tcPr>
            <w:tcW w:w="6165" w:type="dxa"/>
            <w:vAlign w:val="center"/>
          </w:tcPr>
          <w:p w:rsidR="00A94390" w:rsidRPr="00D73998" w:rsidRDefault="00A94390" w:rsidP="004C1637">
            <w:pPr>
              <w:spacing w:before="29" w:line="288" w:lineRule="auto"/>
              <w:jc w:val="right"/>
              <w:rPr>
                <w:kern w:val="0"/>
                <w:sz w:val="24"/>
              </w:rPr>
            </w:pPr>
            <w:r w:rsidRPr="00D73998">
              <w:rPr>
                <w:kern w:val="0"/>
                <w:sz w:val="24"/>
              </w:rPr>
              <w:t>18.59</w:t>
            </w:r>
          </w:p>
        </w:tc>
      </w:tr>
      <w:tr w:rsidR="00D73998" w:rsidRPr="00D73998" w:rsidTr="008F38FD">
        <w:trPr>
          <w:trHeight w:val="330"/>
        </w:trPr>
        <w:tc>
          <w:tcPr>
            <w:tcW w:w="2850" w:type="dxa"/>
            <w:vAlign w:val="center"/>
          </w:tcPr>
          <w:p w:rsidR="00A94390" w:rsidRPr="00D73998" w:rsidRDefault="00A94390" w:rsidP="00BA3AAD">
            <w:pPr>
              <w:spacing w:before="29" w:line="288" w:lineRule="auto"/>
              <w:jc w:val="center"/>
              <w:rPr>
                <w:rFonts w:asciiTheme="minorEastAsia" w:eastAsiaTheme="minorEastAsia" w:hAnsiTheme="minorEastAsia"/>
                <w:szCs w:val="21"/>
              </w:rPr>
            </w:pPr>
            <w:r w:rsidRPr="00D73998">
              <w:rPr>
                <w:rFonts w:hint="eastAsia"/>
                <w:sz w:val="24"/>
              </w:rPr>
              <w:t>合计</w:t>
            </w:r>
          </w:p>
        </w:tc>
        <w:tc>
          <w:tcPr>
            <w:tcW w:w="6165" w:type="dxa"/>
            <w:vAlign w:val="center"/>
          </w:tcPr>
          <w:p w:rsidR="00A94390" w:rsidRPr="00D73998" w:rsidRDefault="00A94390" w:rsidP="004C1637">
            <w:pPr>
              <w:spacing w:before="29" w:line="288" w:lineRule="auto"/>
              <w:jc w:val="right"/>
              <w:rPr>
                <w:kern w:val="0"/>
                <w:sz w:val="24"/>
              </w:rPr>
            </w:pPr>
            <w:r w:rsidRPr="00D73998">
              <w:rPr>
                <w:kern w:val="0"/>
                <w:sz w:val="24"/>
              </w:rPr>
              <w:t>5,428,021.07</w:t>
            </w:r>
          </w:p>
        </w:tc>
      </w:tr>
    </w:tbl>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7.4.7.6</w:t>
      </w:r>
      <w:r w:rsidR="004C2C35" w:rsidRPr="00D73998">
        <w:rPr>
          <w:rFonts w:eastAsiaTheme="minorEastAsia" w:hint="eastAsia"/>
          <w:b/>
          <w:sz w:val="24"/>
        </w:rPr>
        <w:t xml:space="preserve"> </w:t>
      </w:r>
      <w:r w:rsidRPr="00D73998">
        <w:rPr>
          <w:rFonts w:eastAsiaTheme="minorEastAsia" w:hint="eastAsia"/>
          <w:b/>
          <w:sz w:val="24"/>
        </w:rPr>
        <w:t>其他资产</w:t>
      </w:r>
    </w:p>
    <w:p w:rsidR="00142D88" w:rsidRPr="00D73998" w:rsidRDefault="00142D88" w:rsidP="00142D88">
      <w:pPr>
        <w:tabs>
          <w:tab w:val="left" w:pos="426"/>
        </w:tabs>
        <w:spacing w:before="29" w:line="288" w:lineRule="auto"/>
        <w:jc w:val="left"/>
        <w:rPr>
          <w:kern w:val="0"/>
          <w:sz w:val="24"/>
        </w:rPr>
      </w:pPr>
      <w:r w:rsidRPr="00D73998">
        <w:rPr>
          <w:kern w:val="0"/>
          <w:sz w:val="24"/>
        </w:rPr>
        <w:t>本基金本报告期末未持有其他资产。</w:t>
      </w:r>
    </w:p>
    <w:p w:rsidR="001A59F9" w:rsidRPr="00D73998" w:rsidRDefault="001A59F9" w:rsidP="007F57C2">
      <w:pPr>
        <w:spacing w:before="29" w:line="288" w:lineRule="auto"/>
        <w:rPr>
          <w:rFonts w:eastAsiaTheme="minorEastAsia"/>
          <w:b/>
          <w:sz w:val="24"/>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7.4.7.7</w:t>
      </w:r>
      <w:r w:rsidR="004C2C35" w:rsidRPr="00D73998">
        <w:rPr>
          <w:rFonts w:eastAsiaTheme="minorEastAsia" w:hint="eastAsia"/>
          <w:b/>
          <w:sz w:val="24"/>
        </w:rPr>
        <w:t xml:space="preserve"> </w:t>
      </w:r>
      <w:r w:rsidRPr="00D73998">
        <w:rPr>
          <w:rFonts w:eastAsiaTheme="minorEastAsia" w:hint="eastAsia"/>
          <w:b/>
          <w:sz w:val="24"/>
        </w:rPr>
        <w:t>应付交易费用</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D73998" w:rsidRPr="00D73998" w:rsidTr="008F38FD">
        <w:trPr>
          <w:trHeight w:val="285"/>
        </w:trPr>
        <w:tc>
          <w:tcPr>
            <w:tcW w:w="2765" w:type="dxa"/>
            <w:vAlign w:val="center"/>
          </w:tcPr>
          <w:p w:rsidR="007821AB" w:rsidRPr="00D73998" w:rsidRDefault="007821AB" w:rsidP="00C40DC0">
            <w:pPr>
              <w:spacing w:before="29" w:line="288" w:lineRule="auto"/>
              <w:jc w:val="center"/>
              <w:rPr>
                <w:sz w:val="24"/>
              </w:rPr>
            </w:pPr>
            <w:r w:rsidRPr="00D73998">
              <w:rPr>
                <w:rFonts w:hint="eastAsia"/>
                <w:sz w:val="24"/>
              </w:rPr>
              <w:t>项目</w:t>
            </w:r>
          </w:p>
        </w:tc>
        <w:tc>
          <w:tcPr>
            <w:tcW w:w="6300" w:type="dxa"/>
            <w:vAlign w:val="bottom"/>
          </w:tcPr>
          <w:p w:rsidR="007821AB" w:rsidRPr="00D73998" w:rsidRDefault="007821AB" w:rsidP="00C40DC0">
            <w:pPr>
              <w:spacing w:before="29" w:line="288" w:lineRule="auto"/>
              <w:jc w:val="center"/>
              <w:rPr>
                <w:sz w:val="24"/>
              </w:rPr>
            </w:pPr>
            <w:r w:rsidRPr="00D73998">
              <w:rPr>
                <w:rFonts w:hint="eastAsia"/>
                <w:sz w:val="24"/>
              </w:rPr>
              <w:t>本期末</w:t>
            </w:r>
          </w:p>
          <w:p w:rsidR="007821AB" w:rsidRPr="00D73998" w:rsidRDefault="007821AB" w:rsidP="00C40DC0">
            <w:pPr>
              <w:spacing w:before="29" w:line="288" w:lineRule="auto"/>
              <w:jc w:val="center"/>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211"/>
        </w:trPr>
        <w:tc>
          <w:tcPr>
            <w:tcW w:w="2765" w:type="dxa"/>
            <w:vAlign w:val="center"/>
          </w:tcPr>
          <w:p w:rsidR="007821AB" w:rsidRPr="00D73998" w:rsidRDefault="007821AB" w:rsidP="00C40DC0">
            <w:pPr>
              <w:spacing w:before="29" w:line="288" w:lineRule="auto"/>
              <w:rPr>
                <w:sz w:val="24"/>
              </w:rPr>
            </w:pPr>
            <w:r w:rsidRPr="00D73998">
              <w:rPr>
                <w:rFonts w:hint="eastAsia"/>
                <w:sz w:val="24"/>
              </w:rPr>
              <w:lastRenderedPageBreak/>
              <w:t>交易所市场应付交易费用</w:t>
            </w:r>
          </w:p>
        </w:tc>
        <w:tc>
          <w:tcPr>
            <w:tcW w:w="6300" w:type="dxa"/>
            <w:vAlign w:val="center"/>
          </w:tcPr>
          <w:p w:rsidR="007821AB" w:rsidRPr="00D73998" w:rsidRDefault="007821AB" w:rsidP="004C1637">
            <w:pPr>
              <w:spacing w:before="29" w:line="288" w:lineRule="auto"/>
              <w:jc w:val="right"/>
              <w:rPr>
                <w:kern w:val="0"/>
                <w:sz w:val="24"/>
              </w:rPr>
            </w:pPr>
            <w:r w:rsidRPr="00D73998">
              <w:rPr>
                <w:kern w:val="0"/>
                <w:sz w:val="24"/>
              </w:rPr>
              <w:t>61,606.52</w:t>
            </w:r>
          </w:p>
        </w:tc>
      </w:tr>
      <w:tr w:rsidR="00D73998" w:rsidRPr="00D73998" w:rsidTr="008F38FD">
        <w:trPr>
          <w:trHeight w:val="296"/>
        </w:trPr>
        <w:tc>
          <w:tcPr>
            <w:tcW w:w="2765" w:type="dxa"/>
            <w:vAlign w:val="center"/>
          </w:tcPr>
          <w:p w:rsidR="007821AB" w:rsidRPr="00D73998" w:rsidRDefault="007821AB" w:rsidP="00C40DC0">
            <w:pPr>
              <w:spacing w:before="29" w:line="288" w:lineRule="auto"/>
              <w:rPr>
                <w:sz w:val="24"/>
              </w:rPr>
            </w:pPr>
            <w:r w:rsidRPr="00D73998">
              <w:rPr>
                <w:rFonts w:hint="eastAsia"/>
                <w:sz w:val="24"/>
              </w:rPr>
              <w:t>银行间市场应付交易费用</w:t>
            </w:r>
          </w:p>
        </w:tc>
        <w:tc>
          <w:tcPr>
            <w:tcW w:w="6300" w:type="dxa"/>
            <w:vAlign w:val="center"/>
          </w:tcPr>
          <w:p w:rsidR="007821AB" w:rsidRPr="00D73998" w:rsidRDefault="007821AB" w:rsidP="004C1637">
            <w:pPr>
              <w:spacing w:before="29" w:line="288" w:lineRule="auto"/>
              <w:jc w:val="right"/>
              <w:rPr>
                <w:kern w:val="0"/>
                <w:sz w:val="24"/>
              </w:rPr>
            </w:pPr>
            <w:r w:rsidRPr="00D73998">
              <w:rPr>
                <w:kern w:val="0"/>
                <w:sz w:val="24"/>
              </w:rPr>
              <w:t>2,150.00</w:t>
            </w:r>
          </w:p>
        </w:tc>
      </w:tr>
      <w:tr w:rsidR="00D73998" w:rsidRPr="00D73998" w:rsidTr="008F38FD">
        <w:trPr>
          <w:trHeight w:val="285"/>
        </w:trPr>
        <w:tc>
          <w:tcPr>
            <w:tcW w:w="2765" w:type="dxa"/>
            <w:vAlign w:val="center"/>
          </w:tcPr>
          <w:p w:rsidR="007821AB" w:rsidRPr="00D73998" w:rsidRDefault="007821AB" w:rsidP="00C40DC0">
            <w:pPr>
              <w:spacing w:before="29" w:line="288" w:lineRule="auto"/>
              <w:jc w:val="center"/>
              <w:rPr>
                <w:rFonts w:asciiTheme="minorEastAsia" w:eastAsiaTheme="minorEastAsia" w:hAnsiTheme="minorEastAsia"/>
                <w:szCs w:val="21"/>
              </w:rPr>
            </w:pPr>
            <w:r w:rsidRPr="00D73998">
              <w:rPr>
                <w:rFonts w:hint="eastAsia"/>
                <w:sz w:val="24"/>
              </w:rPr>
              <w:t>合计</w:t>
            </w:r>
          </w:p>
        </w:tc>
        <w:tc>
          <w:tcPr>
            <w:tcW w:w="6300" w:type="dxa"/>
            <w:vAlign w:val="center"/>
          </w:tcPr>
          <w:p w:rsidR="007821AB" w:rsidRPr="00D73998" w:rsidRDefault="007821AB" w:rsidP="004C1637">
            <w:pPr>
              <w:spacing w:before="29" w:line="288" w:lineRule="auto"/>
              <w:jc w:val="right"/>
              <w:rPr>
                <w:kern w:val="0"/>
                <w:sz w:val="24"/>
              </w:rPr>
            </w:pPr>
            <w:r w:rsidRPr="00D73998">
              <w:rPr>
                <w:kern w:val="0"/>
                <w:sz w:val="24"/>
              </w:rPr>
              <w:t>63,756.52</w:t>
            </w:r>
          </w:p>
        </w:tc>
      </w:tr>
    </w:tbl>
    <w:p w:rsidR="001A59F9" w:rsidRPr="00D73998" w:rsidRDefault="001A59F9" w:rsidP="00026C9C">
      <w:pPr>
        <w:spacing w:line="360" w:lineRule="auto"/>
        <w:rPr>
          <w:rFonts w:asciiTheme="minorEastAsia" w:eastAsiaTheme="minorEastAsia" w:hAnsiTheme="minorEastAsia"/>
          <w:b/>
          <w:bCs/>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7.4.7.8</w:t>
      </w:r>
      <w:r w:rsidR="004C2C35" w:rsidRPr="00D73998">
        <w:rPr>
          <w:rFonts w:eastAsiaTheme="minorEastAsia" w:hint="eastAsia"/>
          <w:b/>
          <w:sz w:val="24"/>
        </w:rPr>
        <w:t xml:space="preserve"> </w:t>
      </w:r>
      <w:r w:rsidRPr="00D73998">
        <w:rPr>
          <w:rFonts w:eastAsiaTheme="minorEastAsia" w:hint="eastAsia"/>
          <w:b/>
          <w:sz w:val="24"/>
        </w:rPr>
        <w:t>其他负债</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D73998" w:rsidRPr="00D73998" w:rsidTr="008F38FD">
        <w:trPr>
          <w:trHeight w:val="330"/>
        </w:trPr>
        <w:tc>
          <w:tcPr>
            <w:tcW w:w="2715" w:type="dxa"/>
            <w:vAlign w:val="center"/>
          </w:tcPr>
          <w:p w:rsidR="007821AB" w:rsidRPr="00D73998" w:rsidRDefault="007821AB" w:rsidP="00A634F5">
            <w:pPr>
              <w:spacing w:before="29" w:line="288" w:lineRule="auto"/>
              <w:jc w:val="center"/>
              <w:rPr>
                <w:sz w:val="24"/>
              </w:rPr>
            </w:pPr>
            <w:r w:rsidRPr="00D73998">
              <w:rPr>
                <w:rFonts w:hint="eastAsia"/>
                <w:sz w:val="24"/>
              </w:rPr>
              <w:t>项目</w:t>
            </w:r>
          </w:p>
        </w:tc>
        <w:tc>
          <w:tcPr>
            <w:tcW w:w="6300" w:type="dxa"/>
            <w:vAlign w:val="center"/>
          </w:tcPr>
          <w:p w:rsidR="007821AB" w:rsidRPr="00D73998" w:rsidRDefault="007821AB" w:rsidP="00A634F5">
            <w:pPr>
              <w:spacing w:before="29" w:line="288" w:lineRule="auto"/>
              <w:jc w:val="center"/>
              <w:rPr>
                <w:sz w:val="24"/>
              </w:rPr>
            </w:pPr>
            <w:r w:rsidRPr="00D73998">
              <w:rPr>
                <w:rFonts w:hint="eastAsia"/>
                <w:sz w:val="24"/>
              </w:rPr>
              <w:t>本期末</w:t>
            </w:r>
          </w:p>
          <w:p w:rsidR="007821AB" w:rsidRPr="00D73998" w:rsidRDefault="007821AB" w:rsidP="00A634F5">
            <w:pPr>
              <w:spacing w:before="29" w:line="288" w:lineRule="auto"/>
              <w:jc w:val="center"/>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325"/>
        </w:trPr>
        <w:tc>
          <w:tcPr>
            <w:tcW w:w="2715" w:type="dxa"/>
            <w:vAlign w:val="center"/>
          </w:tcPr>
          <w:p w:rsidR="007821AB" w:rsidRPr="00D73998" w:rsidRDefault="007821AB" w:rsidP="00A634F5">
            <w:pPr>
              <w:spacing w:before="29" w:line="288" w:lineRule="auto"/>
              <w:rPr>
                <w:sz w:val="24"/>
              </w:rPr>
            </w:pPr>
            <w:r w:rsidRPr="00D73998">
              <w:rPr>
                <w:rFonts w:hint="eastAsia"/>
                <w:sz w:val="24"/>
              </w:rPr>
              <w:t>应付券商交易单元保证金</w:t>
            </w:r>
          </w:p>
        </w:tc>
        <w:tc>
          <w:tcPr>
            <w:tcW w:w="6300" w:type="dxa"/>
            <w:vAlign w:val="center"/>
          </w:tcPr>
          <w:p w:rsidR="007821AB" w:rsidRPr="00D73998" w:rsidRDefault="007821AB" w:rsidP="004C1637">
            <w:pPr>
              <w:spacing w:before="29" w:line="288" w:lineRule="auto"/>
              <w:jc w:val="right"/>
              <w:rPr>
                <w:kern w:val="0"/>
                <w:sz w:val="24"/>
              </w:rPr>
            </w:pPr>
            <w:r w:rsidRPr="00D73998">
              <w:rPr>
                <w:kern w:val="0"/>
                <w:sz w:val="24"/>
              </w:rPr>
              <w:t>-</w:t>
            </w:r>
          </w:p>
        </w:tc>
      </w:tr>
      <w:tr w:rsidR="00D73998" w:rsidRPr="00D73998" w:rsidTr="008F38FD">
        <w:trPr>
          <w:trHeight w:val="325"/>
        </w:trPr>
        <w:tc>
          <w:tcPr>
            <w:tcW w:w="2715" w:type="dxa"/>
            <w:vAlign w:val="center"/>
          </w:tcPr>
          <w:p w:rsidR="007821AB" w:rsidRPr="00D73998" w:rsidRDefault="007821AB" w:rsidP="00A634F5">
            <w:pPr>
              <w:spacing w:before="29" w:line="288" w:lineRule="auto"/>
              <w:rPr>
                <w:sz w:val="24"/>
              </w:rPr>
            </w:pPr>
            <w:r w:rsidRPr="00D73998">
              <w:rPr>
                <w:rFonts w:hint="eastAsia"/>
                <w:sz w:val="24"/>
              </w:rPr>
              <w:t>应付赎回费</w:t>
            </w:r>
          </w:p>
        </w:tc>
        <w:tc>
          <w:tcPr>
            <w:tcW w:w="6300" w:type="dxa"/>
            <w:vAlign w:val="center"/>
          </w:tcPr>
          <w:p w:rsidR="007821AB" w:rsidRPr="00D73998" w:rsidRDefault="007821AB" w:rsidP="004C1637">
            <w:pPr>
              <w:spacing w:before="29" w:line="288" w:lineRule="auto"/>
              <w:jc w:val="right"/>
              <w:rPr>
                <w:kern w:val="0"/>
                <w:sz w:val="24"/>
              </w:rPr>
            </w:pPr>
            <w:r w:rsidRPr="00D73998">
              <w:rPr>
                <w:kern w:val="0"/>
                <w:sz w:val="24"/>
              </w:rPr>
              <w:t>-</w:t>
            </w:r>
          </w:p>
        </w:tc>
      </w:tr>
      <w:tr w:rsidR="00D73998" w:rsidRPr="00D73998" w:rsidTr="008F38FD">
        <w:tc>
          <w:tcPr>
            <w:tcW w:w="2715" w:type="dxa"/>
            <w:vAlign w:val="center"/>
          </w:tcPr>
          <w:p w:rsidR="0087222D" w:rsidRPr="00D73998" w:rsidRDefault="00663E62">
            <w:pPr>
              <w:jc w:val="left"/>
            </w:pPr>
            <w:r w:rsidRPr="00D73998">
              <w:rPr>
                <w:sz w:val="24"/>
              </w:rPr>
              <w:t>预提信息披露费</w:t>
            </w:r>
          </w:p>
        </w:tc>
        <w:tc>
          <w:tcPr>
            <w:tcW w:w="6300" w:type="dxa"/>
            <w:vAlign w:val="center"/>
          </w:tcPr>
          <w:p w:rsidR="0087222D" w:rsidRPr="00D73998" w:rsidRDefault="00663E62">
            <w:pPr>
              <w:jc w:val="right"/>
            </w:pPr>
            <w:r w:rsidRPr="00D73998">
              <w:rPr>
                <w:sz w:val="24"/>
              </w:rPr>
              <w:t>180,000.00</w:t>
            </w:r>
          </w:p>
        </w:tc>
      </w:tr>
      <w:tr w:rsidR="00D73998" w:rsidRPr="00D73998" w:rsidTr="008F38FD">
        <w:tc>
          <w:tcPr>
            <w:tcW w:w="2715" w:type="dxa"/>
            <w:vAlign w:val="center"/>
          </w:tcPr>
          <w:p w:rsidR="0087222D" w:rsidRPr="00D73998" w:rsidRDefault="00663E62">
            <w:pPr>
              <w:jc w:val="left"/>
            </w:pPr>
            <w:r w:rsidRPr="00D73998">
              <w:rPr>
                <w:sz w:val="24"/>
              </w:rPr>
              <w:t>预提审计费</w:t>
            </w:r>
          </w:p>
        </w:tc>
        <w:tc>
          <w:tcPr>
            <w:tcW w:w="6300" w:type="dxa"/>
            <w:vAlign w:val="center"/>
          </w:tcPr>
          <w:p w:rsidR="0087222D" w:rsidRPr="00D73998" w:rsidRDefault="00663E62">
            <w:pPr>
              <w:jc w:val="right"/>
            </w:pPr>
            <w:r w:rsidRPr="00D73998">
              <w:rPr>
                <w:sz w:val="24"/>
              </w:rPr>
              <w:t>60,000.00</w:t>
            </w:r>
          </w:p>
        </w:tc>
      </w:tr>
      <w:tr w:rsidR="00D73998" w:rsidRPr="00D73998" w:rsidTr="008F38FD">
        <w:trPr>
          <w:trHeight w:val="325"/>
        </w:trPr>
        <w:tc>
          <w:tcPr>
            <w:tcW w:w="2715" w:type="dxa"/>
            <w:vAlign w:val="center"/>
          </w:tcPr>
          <w:p w:rsidR="007821AB" w:rsidRPr="00D73998" w:rsidRDefault="007821AB" w:rsidP="00A634F5">
            <w:pPr>
              <w:spacing w:before="29" w:line="288" w:lineRule="auto"/>
              <w:jc w:val="center"/>
              <w:rPr>
                <w:rFonts w:asciiTheme="minorEastAsia" w:eastAsiaTheme="minorEastAsia" w:hAnsiTheme="minorEastAsia"/>
                <w:szCs w:val="21"/>
              </w:rPr>
            </w:pPr>
            <w:r w:rsidRPr="00D73998">
              <w:rPr>
                <w:rFonts w:hint="eastAsia"/>
                <w:sz w:val="24"/>
              </w:rPr>
              <w:t>合计</w:t>
            </w:r>
          </w:p>
        </w:tc>
        <w:tc>
          <w:tcPr>
            <w:tcW w:w="6300" w:type="dxa"/>
            <w:vAlign w:val="center"/>
          </w:tcPr>
          <w:p w:rsidR="007821AB" w:rsidRPr="00D73998" w:rsidRDefault="007821AB" w:rsidP="004C1637">
            <w:pPr>
              <w:spacing w:before="29" w:line="288" w:lineRule="auto"/>
              <w:jc w:val="right"/>
              <w:rPr>
                <w:kern w:val="0"/>
                <w:sz w:val="24"/>
              </w:rPr>
            </w:pPr>
            <w:r w:rsidRPr="00D73998">
              <w:rPr>
                <w:kern w:val="0"/>
                <w:sz w:val="24"/>
              </w:rPr>
              <w:t>240,000.00</w:t>
            </w:r>
          </w:p>
        </w:tc>
      </w:tr>
    </w:tbl>
    <w:p w:rsidR="001A59F9" w:rsidRPr="00D73998" w:rsidRDefault="001A59F9" w:rsidP="007F57C2">
      <w:pPr>
        <w:spacing w:before="29" w:line="288" w:lineRule="auto"/>
        <w:rPr>
          <w:rFonts w:eastAsiaTheme="minorEastAsia"/>
          <w:b/>
          <w:sz w:val="24"/>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7.4.7.9</w:t>
      </w:r>
      <w:r w:rsidR="004C2C35" w:rsidRPr="00D73998">
        <w:rPr>
          <w:rFonts w:eastAsiaTheme="minorEastAsia" w:hint="eastAsia"/>
          <w:b/>
          <w:sz w:val="24"/>
        </w:rPr>
        <w:t xml:space="preserve"> </w:t>
      </w:r>
      <w:r w:rsidRPr="00D73998">
        <w:rPr>
          <w:rFonts w:eastAsiaTheme="minorEastAsia" w:hint="eastAsia"/>
          <w:b/>
          <w:sz w:val="24"/>
        </w:rPr>
        <w:t>实收基金</w:t>
      </w:r>
    </w:p>
    <w:p w:rsidR="0052004A" w:rsidRPr="00D73998" w:rsidRDefault="0052004A" w:rsidP="000C342B">
      <w:pPr>
        <w:adjustRightInd w:val="0"/>
        <w:snapToGrid w:val="0"/>
        <w:spacing w:before="29" w:line="288" w:lineRule="auto"/>
        <w:rPr>
          <w:b/>
          <w:sz w:val="24"/>
        </w:rPr>
      </w:pPr>
      <w:r w:rsidRPr="00D73998">
        <w:rPr>
          <w:b/>
          <w:sz w:val="24"/>
        </w:rPr>
        <w:t>交银优选回报灵活配置混合</w:t>
      </w:r>
      <w:r w:rsidRPr="00D73998">
        <w:rPr>
          <w:b/>
          <w:sz w:val="24"/>
        </w:rPr>
        <w:t>A</w:t>
      </w:r>
    </w:p>
    <w:p w:rsidR="0052004A" w:rsidRPr="00D73998" w:rsidRDefault="0052004A" w:rsidP="0004081A">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D73998" w:rsidRPr="00D73998" w:rsidTr="00400137">
        <w:trPr>
          <w:jc w:val="center"/>
        </w:trPr>
        <w:tc>
          <w:tcPr>
            <w:tcW w:w="3120" w:type="dxa"/>
            <w:vMerge w:val="restart"/>
            <w:vAlign w:val="center"/>
          </w:tcPr>
          <w:p w:rsidR="0052004A" w:rsidRPr="00D73998" w:rsidRDefault="0052004A" w:rsidP="00C67C4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6240" w:type="dxa"/>
            <w:gridSpan w:val="2"/>
            <w:vAlign w:val="center"/>
          </w:tcPr>
          <w:p w:rsidR="0052004A" w:rsidRPr="00D73998" w:rsidRDefault="0052004A" w:rsidP="00C67C4B">
            <w:pPr>
              <w:widowControl/>
              <w:autoSpaceDE w:val="0"/>
              <w:autoSpaceDN w:val="0"/>
              <w:spacing w:before="29" w:line="288" w:lineRule="auto"/>
              <w:ind w:right="-15"/>
              <w:jc w:val="center"/>
              <w:textAlignment w:val="bottom"/>
              <w:rPr>
                <w:sz w:val="24"/>
              </w:rPr>
            </w:pPr>
            <w:r w:rsidRPr="00D73998">
              <w:rPr>
                <w:rFonts w:hint="eastAsia"/>
                <w:sz w:val="24"/>
              </w:rPr>
              <w:t>本期</w:t>
            </w:r>
          </w:p>
          <w:p w:rsidR="0052004A" w:rsidRPr="00D73998" w:rsidRDefault="0052004A" w:rsidP="00C67C4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400137">
        <w:trPr>
          <w:jc w:val="center"/>
        </w:trPr>
        <w:tc>
          <w:tcPr>
            <w:tcW w:w="3120" w:type="dxa"/>
            <w:vMerge/>
            <w:vAlign w:val="center"/>
          </w:tcPr>
          <w:p w:rsidR="0052004A" w:rsidRPr="00D73998"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D73998" w:rsidRDefault="0052004A" w:rsidP="000C342B">
            <w:pPr>
              <w:widowControl/>
              <w:autoSpaceDE w:val="0"/>
              <w:autoSpaceDN w:val="0"/>
              <w:spacing w:before="29" w:line="288" w:lineRule="auto"/>
              <w:ind w:right="-15"/>
              <w:jc w:val="center"/>
              <w:textAlignment w:val="bottom"/>
              <w:rPr>
                <w:sz w:val="24"/>
              </w:rPr>
            </w:pPr>
            <w:r w:rsidRPr="00D73998">
              <w:rPr>
                <w:rFonts w:hint="eastAsia"/>
                <w:sz w:val="24"/>
              </w:rPr>
              <w:t>基金份额</w:t>
            </w:r>
            <w:r w:rsidR="00E51D00" w:rsidRPr="00D73998">
              <w:rPr>
                <w:rFonts w:hint="eastAsia"/>
                <w:sz w:val="24"/>
              </w:rPr>
              <w:t>（份）</w:t>
            </w:r>
          </w:p>
        </w:tc>
        <w:tc>
          <w:tcPr>
            <w:tcW w:w="3120" w:type="dxa"/>
            <w:vAlign w:val="center"/>
          </w:tcPr>
          <w:p w:rsidR="0052004A" w:rsidRPr="00D73998" w:rsidRDefault="0052004A" w:rsidP="000C342B">
            <w:pPr>
              <w:widowControl/>
              <w:autoSpaceDE w:val="0"/>
              <w:autoSpaceDN w:val="0"/>
              <w:spacing w:before="29" w:line="288" w:lineRule="auto"/>
              <w:ind w:right="-15"/>
              <w:jc w:val="center"/>
              <w:textAlignment w:val="bottom"/>
              <w:rPr>
                <w:sz w:val="24"/>
              </w:rPr>
            </w:pPr>
            <w:r w:rsidRPr="00D73998">
              <w:rPr>
                <w:rFonts w:hint="eastAsia"/>
                <w:sz w:val="24"/>
              </w:rPr>
              <w:t>账面金额</w:t>
            </w:r>
          </w:p>
        </w:tc>
      </w:tr>
      <w:tr w:rsidR="00D73998" w:rsidRPr="00D73998" w:rsidTr="00400137">
        <w:trPr>
          <w:jc w:val="center"/>
        </w:trPr>
        <w:tc>
          <w:tcPr>
            <w:tcW w:w="3120" w:type="dxa"/>
            <w:vAlign w:val="center"/>
          </w:tcPr>
          <w:p w:rsidR="0052004A" w:rsidRPr="00D73998" w:rsidRDefault="0052004A" w:rsidP="0089661D">
            <w:pPr>
              <w:spacing w:before="29" w:line="288" w:lineRule="auto"/>
              <w:rPr>
                <w:sz w:val="24"/>
              </w:rPr>
            </w:pPr>
            <w:r w:rsidRPr="00D73998">
              <w:rPr>
                <w:sz w:val="24"/>
              </w:rPr>
              <w:t>基金合同生效日</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500,062,759.07</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500,062,759.07</w:t>
            </w:r>
          </w:p>
        </w:tc>
      </w:tr>
      <w:tr w:rsidR="00D73998" w:rsidRPr="00D73998" w:rsidTr="00400137">
        <w:trPr>
          <w:jc w:val="center"/>
        </w:trPr>
        <w:tc>
          <w:tcPr>
            <w:tcW w:w="3120" w:type="dxa"/>
            <w:vAlign w:val="center"/>
          </w:tcPr>
          <w:p w:rsidR="0052004A" w:rsidRPr="00D73998" w:rsidRDefault="0052004A" w:rsidP="0089661D">
            <w:pPr>
              <w:spacing w:before="29" w:line="288" w:lineRule="auto"/>
              <w:rPr>
                <w:sz w:val="24"/>
              </w:rPr>
            </w:pPr>
            <w:r w:rsidRPr="00D73998">
              <w:rPr>
                <w:rFonts w:hint="eastAsia"/>
                <w:sz w:val="24"/>
              </w:rPr>
              <w:t>本期申购</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17,173.43</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17,173.43</w:t>
            </w:r>
          </w:p>
        </w:tc>
      </w:tr>
      <w:tr w:rsidR="00D73998" w:rsidRPr="00D73998" w:rsidTr="00400137">
        <w:trPr>
          <w:jc w:val="center"/>
        </w:trPr>
        <w:tc>
          <w:tcPr>
            <w:tcW w:w="3120" w:type="dxa"/>
            <w:vAlign w:val="center"/>
          </w:tcPr>
          <w:p w:rsidR="0052004A" w:rsidRPr="00D73998" w:rsidRDefault="0052004A" w:rsidP="0089661D">
            <w:pPr>
              <w:spacing w:before="29" w:line="288" w:lineRule="auto"/>
              <w:rPr>
                <w:sz w:val="24"/>
              </w:rPr>
            </w:pPr>
            <w:r w:rsidRPr="00D73998">
              <w:rPr>
                <w:rFonts w:hint="eastAsia"/>
                <w:sz w:val="24"/>
              </w:rPr>
              <w:t>本期赎回（以</w:t>
            </w:r>
            <w:r w:rsidR="00145D1E" w:rsidRPr="00D73998">
              <w:rPr>
                <w:sz w:val="24"/>
              </w:rPr>
              <w:t>“-”</w:t>
            </w:r>
            <w:r w:rsidRPr="00D73998">
              <w:rPr>
                <w:rFonts w:hint="eastAsia"/>
                <w:sz w:val="24"/>
              </w:rPr>
              <w:t>号填列）</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-14,111.59</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-14,111.59</w:t>
            </w:r>
          </w:p>
        </w:tc>
      </w:tr>
      <w:tr w:rsidR="0052004A" w:rsidRPr="00D73998" w:rsidTr="00400137">
        <w:trPr>
          <w:jc w:val="center"/>
        </w:trPr>
        <w:tc>
          <w:tcPr>
            <w:tcW w:w="3120" w:type="dxa"/>
            <w:vAlign w:val="center"/>
          </w:tcPr>
          <w:p w:rsidR="0052004A" w:rsidRPr="00D73998" w:rsidRDefault="0052004A" w:rsidP="005B360A">
            <w:pPr>
              <w:spacing w:before="29" w:line="288" w:lineRule="auto"/>
              <w:rPr>
                <w:rFonts w:asciiTheme="minorEastAsia" w:eastAsiaTheme="minorEastAsia" w:hAnsiTheme="minorEastAsia"/>
                <w:szCs w:val="21"/>
              </w:rPr>
            </w:pPr>
            <w:r w:rsidRPr="00D73998">
              <w:rPr>
                <w:rFonts w:hint="eastAsia"/>
                <w:sz w:val="24"/>
              </w:rPr>
              <w:t>本期末</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500,065,820.91</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500,065,820.91</w:t>
            </w:r>
          </w:p>
        </w:tc>
      </w:tr>
    </w:tbl>
    <w:p w:rsidR="005B360A" w:rsidRPr="00D73998" w:rsidRDefault="005B360A" w:rsidP="00400137">
      <w:pPr>
        <w:tabs>
          <w:tab w:val="left" w:pos="426"/>
        </w:tabs>
        <w:spacing w:before="29" w:line="288" w:lineRule="auto"/>
        <w:jc w:val="left"/>
        <w:rPr>
          <w:kern w:val="0"/>
          <w:sz w:val="24"/>
        </w:rPr>
      </w:pPr>
    </w:p>
    <w:p w:rsidR="0052004A" w:rsidRPr="00D73998" w:rsidRDefault="0052004A" w:rsidP="00B00D03">
      <w:pPr>
        <w:adjustRightInd w:val="0"/>
        <w:snapToGrid w:val="0"/>
        <w:spacing w:before="29" w:line="288" w:lineRule="auto"/>
        <w:rPr>
          <w:b/>
          <w:sz w:val="24"/>
        </w:rPr>
      </w:pPr>
      <w:r w:rsidRPr="00D73998">
        <w:rPr>
          <w:b/>
          <w:sz w:val="24"/>
        </w:rPr>
        <w:t>交银优选回报灵活配置混合</w:t>
      </w:r>
      <w:r w:rsidRPr="00D73998">
        <w:rPr>
          <w:b/>
          <w:sz w:val="24"/>
        </w:rPr>
        <w:t>C</w:t>
      </w:r>
    </w:p>
    <w:p w:rsidR="0052004A" w:rsidRPr="00D73998" w:rsidRDefault="0052004A" w:rsidP="0004081A">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D73998" w:rsidRPr="00D73998" w:rsidTr="00400137">
        <w:trPr>
          <w:jc w:val="center"/>
        </w:trPr>
        <w:tc>
          <w:tcPr>
            <w:tcW w:w="3120" w:type="dxa"/>
            <w:vMerge w:val="restart"/>
            <w:vAlign w:val="center"/>
          </w:tcPr>
          <w:p w:rsidR="0052004A" w:rsidRPr="00D73998" w:rsidRDefault="0052004A" w:rsidP="00145D1E">
            <w:pPr>
              <w:spacing w:before="29" w:line="288" w:lineRule="auto"/>
              <w:rPr>
                <w:sz w:val="24"/>
              </w:rPr>
            </w:pPr>
            <w:r w:rsidRPr="00D73998">
              <w:rPr>
                <w:rFonts w:hint="eastAsia"/>
                <w:sz w:val="24"/>
              </w:rPr>
              <w:t>项目</w:t>
            </w:r>
          </w:p>
        </w:tc>
        <w:tc>
          <w:tcPr>
            <w:tcW w:w="6240" w:type="dxa"/>
            <w:gridSpan w:val="2"/>
            <w:vAlign w:val="center"/>
          </w:tcPr>
          <w:p w:rsidR="0052004A" w:rsidRPr="00D73998" w:rsidRDefault="0052004A"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52004A" w:rsidRPr="00D73998" w:rsidRDefault="0052004A"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400137">
        <w:trPr>
          <w:jc w:val="center"/>
        </w:trPr>
        <w:tc>
          <w:tcPr>
            <w:tcW w:w="3120" w:type="dxa"/>
            <w:vMerge/>
            <w:vAlign w:val="center"/>
          </w:tcPr>
          <w:p w:rsidR="0052004A" w:rsidRPr="00D73998" w:rsidRDefault="0052004A" w:rsidP="00145D1E">
            <w:pPr>
              <w:spacing w:before="29" w:line="288" w:lineRule="auto"/>
              <w:rPr>
                <w:sz w:val="24"/>
              </w:rPr>
            </w:pPr>
          </w:p>
        </w:tc>
        <w:tc>
          <w:tcPr>
            <w:tcW w:w="3120" w:type="dxa"/>
            <w:vAlign w:val="center"/>
          </w:tcPr>
          <w:p w:rsidR="0052004A" w:rsidRPr="00D73998" w:rsidRDefault="0052004A" w:rsidP="000C342B">
            <w:pPr>
              <w:widowControl/>
              <w:autoSpaceDE w:val="0"/>
              <w:autoSpaceDN w:val="0"/>
              <w:spacing w:before="29" w:line="288" w:lineRule="auto"/>
              <w:ind w:right="-15"/>
              <w:jc w:val="center"/>
              <w:textAlignment w:val="bottom"/>
              <w:rPr>
                <w:sz w:val="24"/>
              </w:rPr>
            </w:pPr>
            <w:r w:rsidRPr="00D73998">
              <w:rPr>
                <w:rFonts w:hint="eastAsia"/>
                <w:sz w:val="24"/>
              </w:rPr>
              <w:t>基金份额</w:t>
            </w:r>
            <w:r w:rsidR="00E51D00" w:rsidRPr="00D73998">
              <w:rPr>
                <w:rFonts w:hint="eastAsia"/>
                <w:sz w:val="24"/>
              </w:rPr>
              <w:t>（份）</w:t>
            </w:r>
          </w:p>
        </w:tc>
        <w:tc>
          <w:tcPr>
            <w:tcW w:w="3120" w:type="dxa"/>
            <w:vAlign w:val="center"/>
          </w:tcPr>
          <w:p w:rsidR="0052004A" w:rsidRPr="00D73998" w:rsidRDefault="0052004A" w:rsidP="000C342B">
            <w:pPr>
              <w:widowControl/>
              <w:autoSpaceDE w:val="0"/>
              <w:autoSpaceDN w:val="0"/>
              <w:spacing w:before="29" w:line="288" w:lineRule="auto"/>
              <w:ind w:right="-15"/>
              <w:jc w:val="center"/>
              <w:textAlignment w:val="bottom"/>
              <w:rPr>
                <w:sz w:val="24"/>
              </w:rPr>
            </w:pPr>
            <w:r w:rsidRPr="00D73998">
              <w:rPr>
                <w:rFonts w:hint="eastAsia"/>
                <w:sz w:val="24"/>
              </w:rPr>
              <w:t>账面金额</w:t>
            </w:r>
          </w:p>
        </w:tc>
      </w:tr>
      <w:tr w:rsidR="00D73998" w:rsidRPr="00D73998" w:rsidTr="00400137">
        <w:trPr>
          <w:jc w:val="center"/>
        </w:trPr>
        <w:tc>
          <w:tcPr>
            <w:tcW w:w="3120" w:type="dxa"/>
            <w:vAlign w:val="center"/>
          </w:tcPr>
          <w:p w:rsidR="0052004A" w:rsidRPr="00D73998" w:rsidRDefault="0052004A" w:rsidP="00145D1E">
            <w:pPr>
              <w:spacing w:before="29" w:line="288" w:lineRule="auto"/>
              <w:rPr>
                <w:sz w:val="24"/>
              </w:rPr>
            </w:pPr>
            <w:r w:rsidRPr="00D73998">
              <w:rPr>
                <w:sz w:val="24"/>
              </w:rPr>
              <w:t>基金合同生效日</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104,749.49</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104,749.49</w:t>
            </w:r>
          </w:p>
        </w:tc>
      </w:tr>
      <w:tr w:rsidR="00D73998" w:rsidRPr="00D73998" w:rsidTr="00400137">
        <w:trPr>
          <w:jc w:val="center"/>
        </w:trPr>
        <w:tc>
          <w:tcPr>
            <w:tcW w:w="3120" w:type="dxa"/>
            <w:vAlign w:val="center"/>
          </w:tcPr>
          <w:p w:rsidR="0052004A" w:rsidRPr="00D73998" w:rsidRDefault="0052004A" w:rsidP="00145D1E">
            <w:pPr>
              <w:spacing w:before="29" w:line="288" w:lineRule="auto"/>
              <w:rPr>
                <w:sz w:val="24"/>
              </w:rPr>
            </w:pPr>
            <w:r w:rsidRPr="00D73998">
              <w:rPr>
                <w:rFonts w:hint="eastAsia"/>
                <w:sz w:val="24"/>
              </w:rPr>
              <w:t>本期申购</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8,690.45</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8,690.45</w:t>
            </w:r>
          </w:p>
        </w:tc>
      </w:tr>
      <w:tr w:rsidR="00D73998" w:rsidRPr="00D73998" w:rsidTr="00400137">
        <w:trPr>
          <w:jc w:val="center"/>
        </w:trPr>
        <w:tc>
          <w:tcPr>
            <w:tcW w:w="3120" w:type="dxa"/>
            <w:vAlign w:val="center"/>
          </w:tcPr>
          <w:p w:rsidR="0052004A" w:rsidRPr="00D73998" w:rsidRDefault="0052004A" w:rsidP="00145D1E">
            <w:pPr>
              <w:spacing w:before="29" w:line="288" w:lineRule="auto"/>
              <w:rPr>
                <w:sz w:val="24"/>
              </w:rPr>
            </w:pPr>
            <w:r w:rsidRPr="00D73998">
              <w:rPr>
                <w:rFonts w:hint="eastAsia"/>
                <w:sz w:val="24"/>
              </w:rPr>
              <w:t>本期赎回（以</w:t>
            </w:r>
            <w:r w:rsidR="00DE7DB9" w:rsidRPr="00D73998">
              <w:rPr>
                <w:sz w:val="24"/>
              </w:rPr>
              <w:t>“-”</w:t>
            </w:r>
            <w:r w:rsidRPr="00D73998">
              <w:rPr>
                <w:rFonts w:hint="eastAsia"/>
                <w:sz w:val="24"/>
              </w:rPr>
              <w:t>号填列）</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-5,612.15</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-5,612.15</w:t>
            </w:r>
          </w:p>
        </w:tc>
      </w:tr>
      <w:tr w:rsidR="00D73998" w:rsidRPr="00D73998" w:rsidTr="00400137">
        <w:trPr>
          <w:jc w:val="center"/>
        </w:trPr>
        <w:tc>
          <w:tcPr>
            <w:tcW w:w="3120" w:type="dxa"/>
            <w:vAlign w:val="center"/>
          </w:tcPr>
          <w:p w:rsidR="0052004A" w:rsidRPr="00D73998" w:rsidRDefault="0052004A" w:rsidP="00145D1E">
            <w:pPr>
              <w:spacing w:before="29" w:line="288" w:lineRule="auto"/>
              <w:rPr>
                <w:rFonts w:asciiTheme="minorEastAsia" w:eastAsiaTheme="minorEastAsia" w:hAnsiTheme="minorEastAsia"/>
                <w:szCs w:val="21"/>
              </w:rPr>
            </w:pPr>
            <w:r w:rsidRPr="00D73998">
              <w:rPr>
                <w:rFonts w:hint="eastAsia"/>
                <w:sz w:val="24"/>
              </w:rPr>
              <w:t>本期末</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107,827.79</w:t>
            </w:r>
          </w:p>
        </w:tc>
        <w:tc>
          <w:tcPr>
            <w:tcW w:w="3120" w:type="dxa"/>
            <w:vAlign w:val="center"/>
          </w:tcPr>
          <w:p w:rsidR="0052004A" w:rsidRPr="00D73998" w:rsidRDefault="0052004A" w:rsidP="004C1637">
            <w:pPr>
              <w:spacing w:before="29" w:line="288" w:lineRule="auto"/>
              <w:jc w:val="right"/>
              <w:rPr>
                <w:kern w:val="0"/>
                <w:sz w:val="24"/>
              </w:rPr>
            </w:pPr>
            <w:r w:rsidRPr="00D73998">
              <w:rPr>
                <w:kern w:val="0"/>
                <w:sz w:val="24"/>
              </w:rPr>
              <w:t>107,827.79</w:t>
            </w:r>
          </w:p>
        </w:tc>
      </w:tr>
    </w:tbl>
    <w:p w:rsidR="0087222D" w:rsidRPr="00D73998" w:rsidRDefault="00663E62" w:rsidP="00D73998">
      <w:pPr>
        <w:spacing w:line="300" w:lineRule="atLeast"/>
        <w:rPr>
          <w:rFonts w:ascii="Arial" w:hAnsi="Arial" w:cs="Arial"/>
          <w:sz w:val="24"/>
        </w:rPr>
      </w:pPr>
      <w:r w:rsidRPr="00D73998">
        <w:rPr>
          <w:kern w:val="0"/>
          <w:sz w:val="24"/>
        </w:rPr>
        <w:t>注：</w:t>
      </w:r>
      <w:r w:rsidR="00CD5E0E" w:rsidRPr="00D73998">
        <w:rPr>
          <w:rFonts w:ascii="Arial" w:hAnsi="Arial" w:cs="Arial"/>
          <w:sz w:val="24"/>
        </w:rPr>
        <w:t>1</w:t>
      </w:r>
      <w:r w:rsidR="00CD5E0E" w:rsidRPr="00D73998">
        <w:rPr>
          <w:rFonts w:ascii="宋体" w:hint="eastAsia"/>
          <w:sz w:val="24"/>
        </w:rPr>
        <w:t>、如果本报告期间发生红利再投业务，则总申购份额中包含该业务。</w:t>
      </w:r>
    </w:p>
    <w:p w:rsidR="0087222D" w:rsidRPr="00D73998" w:rsidRDefault="00663E62" w:rsidP="00D73998">
      <w:pPr>
        <w:tabs>
          <w:tab w:val="left" w:pos="426"/>
        </w:tabs>
        <w:spacing w:before="29" w:line="288" w:lineRule="auto"/>
        <w:jc w:val="left"/>
        <w:rPr>
          <w:kern w:val="0"/>
          <w:sz w:val="24"/>
        </w:rPr>
      </w:pPr>
      <w:r w:rsidRPr="00D73998">
        <w:rPr>
          <w:kern w:val="0"/>
          <w:sz w:val="24"/>
        </w:rPr>
        <w:lastRenderedPageBreak/>
        <w:t xml:space="preserve">    2</w:t>
      </w:r>
      <w:r w:rsidRPr="00D73998">
        <w:rPr>
          <w:kern w:val="0"/>
          <w:sz w:val="24"/>
        </w:rPr>
        <w:t>、</w:t>
      </w:r>
      <w:r w:rsidR="004E6E92" w:rsidRPr="00D73998">
        <w:rPr>
          <w:kern w:val="0"/>
          <w:sz w:val="24"/>
        </w:rPr>
        <w:t>本基金于</w:t>
      </w:r>
      <w:r w:rsidR="004E6E92" w:rsidRPr="00D73998">
        <w:rPr>
          <w:kern w:val="0"/>
          <w:sz w:val="24"/>
        </w:rPr>
        <w:t>2016</w:t>
      </w:r>
      <w:r w:rsidR="004E6E92" w:rsidRPr="00D73998">
        <w:rPr>
          <w:kern w:val="0"/>
          <w:sz w:val="24"/>
        </w:rPr>
        <w:t>年</w:t>
      </w:r>
      <w:r w:rsidR="004E6E92" w:rsidRPr="00D73998">
        <w:rPr>
          <w:kern w:val="0"/>
          <w:sz w:val="24"/>
        </w:rPr>
        <w:t>4</w:t>
      </w:r>
      <w:r w:rsidR="004E6E92" w:rsidRPr="00D73998">
        <w:rPr>
          <w:kern w:val="0"/>
          <w:sz w:val="24"/>
        </w:rPr>
        <w:t>月</w:t>
      </w:r>
      <w:r w:rsidR="004E6E92" w:rsidRPr="00D73998">
        <w:rPr>
          <w:kern w:val="0"/>
          <w:sz w:val="24"/>
        </w:rPr>
        <w:t>15</w:t>
      </w:r>
      <w:r w:rsidR="004E6E92" w:rsidRPr="00D73998">
        <w:rPr>
          <w:kern w:val="0"/>
          <w:sz w:val="24"/>
        </w:rPr>
        <w:t>日</w:t>
      </w:r>
      <w:r w:rsidR="004E6E92" w:rsidRPr="00D73998">
        <w:rPr>
          <w:rFonts w:hint="eastAsia"/>
          <w:kern w:val="0"/>
          <w:sz w:val="24"/>
        </w:rPr>
        <w:t>至</w:t>
      </w:r>
      <w:r w:rsidR="004E6E92" w:rsidRPr="00D73998">
        <w:rPr>
          <w:rFonts w:hint="eastAsia"/>
          <w:kern w:val="0"/>
          <w:sz w:val="24"/>
        </w:rPr>
        <w:t>2016</w:t>
      </w:r>
      <w:r w:rsidR="004E6E92" w:rsidRPr="00D73998">
        <w:rPr>
          <w:rFonts w:hint="eastAsia"/>
          <w:kern w:val="0"/>
          <w:sz w:val="24"/>
        </w:rPr>
        <w:t>年</w:t>
      </w:r>
      <w:r w:rsidR="004E6E92" w:rsidRPr="00D73998">
        <w:rPr>
          <w:rFonts w:hint="eastAsia"/>
          <w:kern w:val="0"/>
          <w:sz w:val="24"/>
        </w:rPr>
        <w:t>4</w:t>
      </w:r>
      <w:r w:rsidR="004E6E92" w:rsidRPr="00D73998">
        <w:rPr>
          <w:rFonts w:hint="eastAsia"/>
          <w:kern w:val="0"/>
          <w:sz w:val="24"/>
        </w:rPr>
        <w:t>月</w:t>
      </w:r>
      <w:r w:rsidR="004E6E92" w:rsidRPr="00D73998">
        <w:rPr>
          <w:rFonts w:hint="eastAsia"/>
          <w:kern w:val="0"/>
          <w:sz w:val="24"/>
        </w:rPr>
        <w:t>19</w:t>
      </w:r>
      <w:r w:rsidR="004E6E92" w:rsidRPr="00D73998">
        <w:rPr>
          <w:rFonts w:hint="eastAsia"/>
          <w:kern w:val="0"/>
          <w:sz w:val="24"/>
        </w:rPr>
        <w:t>日</w:t>
      </w:r>
      <w:r w:rsidR="004E6E92" w:rsidRPr="00D73998">
        <w:rPr>
          <w:kern w:val="0"/>
          <w:sz w:val="24"/>
        </w:rPr>
        <w:t>止期间公开发售，共募集有效净认购资金</w:t>
      </w:r>
      <w:r w:rsidR="004E6E92" w:rsidRPr="00D73998">
        <w:rPr>
          <w:kern w:val="0"/>
          <w:sz w:val="24"/>
        </w:rPr>
        <w:t>500,122,497.37</w:t>
      </w:r>
      <w:r w:rsidR="004E6E92" w:rsidRPr="00D73998">
        <w:rPr>
          <w:kern w:val="0"/>
          <w:sz w:val="24"/>
        </w:rPr>
        <w:t>元。根据《交银施罗德优选回报灵活配置混合型证券投资基金招募说明书》的规定，本基金设立募集期内认购资金产生的利息收入</w:t>
      </w:r>
      <w:r w:rsidR="004E6E92" w:rsidRPr="00D73998">
        <w:rPr>
          <w:kern w:val="0"/>
          <w:sz w:val="24"/>
        </w:rPr>
        <w:t>45,011.19</w:t>
      </w:r>
      <w:r w:rsidR="004E6E92" w:rsidRPr="00D73998">
        <w:rPr>
          <w:kern w:val="0"/>
          <w:sz w:val="24"/>
        </w:rPr>
        <w:t>元在本基金成立后，折算为</w:t>
      </w:r>
      <w:r w:rsidR="004E6E92" w:rsidRPr="00D73998">
        <w:rPr>
          <w:kern w:val="0"/>
          <w:sz w:val="24"/>
        </w:rPr>
        <w:t>45,011.19</w:t>
      </w:r>
      <w:r w:rsidR="004E6E92" w:rsidRPr="00D73998">
        <w:rPr>
          <w:kern w:val="0"/>
          <w:sz w:val="24"/>
        </w:rPr>
        <w:t>份基金份额，划入基金份额持有人账户。</w:t>
      </w:r>
    </w:p>
    <w:p w:rsidR="0052004A" w:rsidRPr="00D73998" w:rsidRDefault="00CD5E0E" w:rsidP="00BD1ED4">
      <w:pPr>
        <w:tabs>
          <w:tab w:val="left" w:pos="426"/>
        </w:tabs>
        <w:spacing w:before="29" w:line="288" w:lineRule="auto"/>
        <w:ind w:firstLineChars="200" w:firstLine="480"/>
        <w:jc w:val="left"/>
        <w:rPr>
          <w:kern w:val="0"/>
          <w:sz w:val="24"/>
        </w:rPr>
      </w:pPr>
      <w:r w:rsidRPr="00D73998">
        <w:rPr>
          <w:kern w:val="0"/>
          <w:sz w:val="24"/>
        </w:rPr>
        <w:t>3</w:t>
      </w:r>
      <w:r w:rsidR="0052004A" w:rsidRPr="00D73998">
        <w:rPr>
          <w:kern w:val="0"/>
          <w:sz w:val="24"/>
        </w:rPr>
        <w:t>、根据《交银施罗德优选回报灵活配置混合型证券投资基金基金合同》及《交银施罗德优选回报灵活配置混合型证券投资基金招募说明书》的相关规定，本基金于</w:t>
      </w:r>
      <w:r w:rsidR="0052004A" w:rsidRPr="00D73998">
        <w:rPr>
          <w:kern w:val="0"/>
          <w:sz w:val="24"/>
        </w:rPr>
        <w:t>2016</w:t>
      </w:r>
      <w:r w:rsidR="0052004A" w:rsidRPr="00D73998">
        <w:rPr>
          <w:kern w:val="0"/>
          <w:sz w:val="24"/>
        </w:rPr>
        <w:t>年</w:t>
      </w:r>
      <w:r w:rsidR="0052004A" w:rsidRPr="00D73998">
        <w:rPr>
          <w:kern w:val="0"/>
          <w:sz w:val="24"/>
        </w:rPr>
        <w:t>4</w:t>
      </w:r>
      <w:r w:rsidR="0052004A" w:rsidRPr="00D73998">
        <w:rPr>
          <w:kern w:val="0"/>
          <w:sz w:val="24"/>
        </w:rPr>
        <w:t>月</w:t>
      </w:r>
      <w:r w:rsidR="0052004A" w:rsidRPr="00D73998">
        <w:rPr>
          <w:kern w:val="0"/>
          <w:sz w:val="24"/>
        </w:rPr>
        <w:t>22</w:t>
      </w:r>
      <w:r w:rsidR="0052004A" w:rsidRPr="00D73998">
        <w:rPr>
          <w:kern w:val="0"/>
          <w:sz w:val="24"/>
        </w:rPr>
        <w:t>日</w:t>
      </w:r>
      <w:r w:rsidR="0052004A" w:rsidRPr="00D73998">
        <w:rPr>
          <w:kern w:val="0"/>
          <w:sz w:val="24"/>
        </w:rPr>
        <w:t>(</w:t>
      </w:r>
      <w:r w:rsidR="0052004A" w:rsidRPr="00D73998">
        <w:rPr>
          <w:kern w:val="0"/>
          <w:sz w:val="24"/>
        </w:rPr>
        <w:t>基金合同生效日</w:t>
      </w:r>
      <w:r w:rsidR="0052004A" w:rsidRPr="00D73998">
        <w:rPr>
          <w:kern w:val="0"/>
          <w:sz w:val="24"/>
        </w:rPr>
        <w:t>)</w:t>
      </w:r>
      <w:r w:rsidR="0052004A" w:rsidRPr="00D73998">
        <w:rPr>
          <w:kern w:val="0"/>
          <w:sz w:val="24"/>
        </w:rPr>
        <w:t>至</w:t>
      </w:r>
      <w:r w:rsidR="0052004A" w:rsidRPr="00D73998">
        <w:rPr>
          <w:kern w:val="0"/>
          <w:sz w:val="24"/>
        </w:rPr>
        <w:t>2016</w:t>
      </w:r>
      <w:r w:rsidR="0052004A" w:rsidRPr="00D73998">
        <w:rPr>
          <w:kern w:val="0"/>
          <w:sz w:val="24"/>
        </w:rPr>
        <w:t>年</w:t>
      </w:r>
      <w:r w:rsidR="0052004A" w:rsidRPr="00D73998">
        <w:rPr>
          <w:kern w:val="0"/>
          <w:sz w:val="24"/>
        </w:rPr>
        <w:t>7</w:t>
      </w:r>
      <w:r w:rsidR="0052004A" w:rsidRPr="00D73998">
        <w:rPr>
          <w:kern w:val="0"/>
          <w:sz w:val="24"/>
        </w:rPr>
        <w:t>月</w:t>
      </w:r>
      <w:r w:rsidR="0052004A" w:rsidRPr="00D73998">
        <w:rPr>
          <w:kern w:val="0"/>
          <w:sz w:val="24"/>
        </w:rPr>
        <w:t>20</w:t>
      </w:r>
      <w:r w:rsidR="0052004A" w:rsidRPr="00D73998">
        <w:rPr>
          <w:kern w:val="0"/>
          <w:sz w:val="24"/>
        </w:rPr>
        <w:t>日止期间暂不向投资人开放基金交易。日常申购业务和赎回业务自</w:t>
      </w:r>
      <w:r w:rsidR="0052004A" w:rsidRPr="00D73998">
        <w:rPr>
          <w:kern w:val="0"/>
          <w:sz w:val="24"/>
        </w:rPr>
        <w:t>2016</w:t>
      </w:r>
      <w:r w:rsidR="0052004A" w:rsidRPr="00D73998">
        <w:rPr>
          <w:kern w:val="0"/>
          <w:sz w:val="24"/>
        </w:rPr>
        <w:t>年</w:t>
      </w:r>
      <w:r w:rsidR="0052004A" w:rsidRPr="00D73998">
        <w:rPr>
          <w:kern w:val="0"/>
          <w:sz w:val="24"/>
        </w:rPr>
        <w:t>7</w:t>
      </w:r>
      <w:r w:rsidR="0052004A" w:rsidRPr="00D73998">
        <w:rPr>
          <w:kern w:val="0"/>
          <w:sz w:val="24"/>
        </w:rPr>
        <w:t>月</w:t>
      </w:r>
      <w:r w:rsidR="0052004A" w:rsidRPr="00D73998">
        <w:rPr>
          <w:kern w:val="0"/>
          <w:sz w:val="24"/>
        </w:rPr>
        <w:t>21</w:t>
      </w:r>
      <w:r w:rsidR="0052004A" w:rsidRPr="00D73998">
        <w:rPr>
          <w:kern w:val="0"/>
          <w:sz w:val="24"/>
        </w:rPr>
        <w:t>日起开始办理。</w:t>
      </w:r>
    </w:p>
    <w:p w:rsidR="00CD5E0E" w:rsidRPr="00D73998" w:rsidRDefault="00CD5E0E" w:rsidP="00BD1ED4">
      <w:pPr>
        <w:tabs>
          <w:tab w:val="left" w:pos="426"/>
        </w:tabs>
        <w:spacing w:before="29" w:line="288" w:lineRule="auto"/>
        <w:ind w:firstLineChars="200" w:firstLine="480"/>
        <w:jc w:val="left"/>
        <w:rPr>
          <w:kern w:val="0"/>
          <w:sz w:val="24"/>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7.4.7.10</w:t>
      </w:r>
      <w:r w:rsidR="004C2C35" w:rsidRPr="00D73998">
        <w:rPr>
          <w:rFonts w:eastAsiaTheme="minorEastAsia" w:hint="eastAsia"/>
          <w:b/>
          <w:sz w:val="24"/>
        </w:rPr>
        <w:t xml:space="preserve"> </w:t>
      </w:r>
      <w:r w:rsidRPr="00D73998">
        <w:rPr>
          <w:rFonts w:eastAsiaTheme="minorEastAsia" w:hint="eastAsia"/>
          <w:b/>
          <w:sz w:val="24"/>
        </w:rPr>
        <w:t>未分配利润</w:t>
      </w:r>
    </w:p>
    <w:p w:rsidR="001A59F9" w:rsidRPr="00D73998" w:rsidRDefault="001A59F9" w:rsidP="009C6C1A">
      <w:pPr>
        <w:spacing w:before="29" w:line="288" w:lineRule="auto"/>
        <w:rPr>
          <w:rFonts w:asciiTheme="minorEastAsia" w:eastAsiaTheme="minorEastAsia" w:hAnsiTheme="minorEastAsia"/>
          <w:b/>
          <w:szCs w:val="21"/>
        </w:rPr>
      </w:pPr>
      <w:r w:rsidRPr="00D73998">
        <w:rPr>
          <w:b/>
          <w:bCs/>
          <w:kern w:val="0"/>
          <w:sz w:val="24"/>
        </w:rPr>
        <w:t>交银优选回报灵活配置混合</w:t>
      </w:r>
      <w:r w:rsidRPr="00D73998">
        <w:rPr>
          <w:b/>
          <w:bCs/>
          <w:kern w:val="0"/>
          <w:sz w:val="24"/>
        </w:rPr>
        <w:t>A</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D73998" w:rsidRPr="00D73998" w:rsidTr="006D141C">
        <w:trPr>
          <w:jc w:val="center"/>
        </w:trPr>
        <w:tc>
          <w:tcPr>
            <w:tcW w:w="2706"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223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已实现部分</w:t>
            </w:r>
          </w:p>
        </w:tc>
        <w:tc>
          <w:tcPr>
            <w:tcW w:w="223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未实现部分</w:t>
            </w:r>
          </w:p>
        </w:tc>
        <w:tc>
          <w:tcPr>
            <w:tcW w:w="2237"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未分配利润合计</w:t>
            </w:r>
          </w:p>
        </w:tc>
      </w:tr>
      <w:tr w:rsidR="00D73998" w:rsidRPr="00D73998" w:rsidTr="00FF2470">
        <w:trPr>
          <w:jc w:val="center"/>
        </w:trPr>
        <w:tc>
          <w:tcPr>
            <w:tcW w:w="2706" w:type="dxa"/>
            <w:vAlign w:val="center"/>
          </w:tcPr>
          <w:p w:rsidR="001A59F9" w:rsidRPr="00D73998" w:rsidRDefault="00431E4A" w:rsidP="00A23615">
            <w:pPr>
              <w:spacing w:before="29" w:line="288" w:lineRule="auto"/>
              <w:rPr>
                <w:sz w:val="24"/>
              </w:rPr>
            </w:pPr>
            <w:r w:rsidRPr="00D73998">
              <w:rPr>
                <w:sz w:val="24"/>
              </w:rPr>
              <w:t>基金合同生效日</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本期利润</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13,453,561.97</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-2,406,649.49</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11,046,912.48</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本期基金份额交易产生的变动数</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38.45</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13.08</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51.53</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其中：基金申购款</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234.24</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60.47</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294.71</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基金赎回款</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-195.79</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-47.39</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-243.18</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本期已分配利润</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1A59F9"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本期末</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13,453,600.42</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-2,406,636.41</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11,046,964.01</w:t>
            </w:r>
          </w:p>
        </w:tc>
      </w:tr>
    </w:tbl>
    <w:p w:rsidR="001A59F9" w:rsidRPr="00D73998" w:rsidRDefault="001A59F9" w:rsidP="00026C9C">
      <w:pPr>
        <w:adjustRightInd w:val="0"/>
        <w:snapToGrid w:val="0"/>
        <w:spacing w:line="360" w:lineRule="auto"/>
        <w:jc w:val="left"/>
        <w:rPr>
          <w:rFonts w:asciiTheme="minorEastAsia" w:eastAsiaTheme="minorEastAsia" w:hAnsiTheme="minorEastAsia"/>
          <w:bCs/>
          <w:szCs w:val="21"/>
        </w:rPr>
      </w:pPr>
    </w:p>
    <w:p w:rsidR="001A59F9" w:rsidRPr="00D73998" w:rsidRDefault="001A59F9" w:rsidP="009C6C1A">
      <w:pPr>
        <w:spacing w:before="29" w:line="288" w:lineRule="auto"/>
        <w:rPr>
          <w:b/>
          <w:bCs/>
          <w:kern w:val="0"/>
          <w:sz w:val="24"/>
        </w:rPr>
      </w:pPr>
      <w:r w:rsidRPr="00D73998">
        <w:rPr>
          <w:b/>
          <w:bCs/>
          <w:kern w:val="0"/>
          <w:sz w:val="24"/>
        </w:rPr>
        <w:t>交银优选回报灵活配置混合</w:t>
      </w:r>
      <w:r w:rsidRPr="00D73998">
        <w:rPr>
          <w:b/>
          <w:bCs/>
          <w:kern w:val="0"/>
          <w:sz w:val="24"/>
        </w:rPr>
        <w:t>C</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D73998" w:rsidRPr="00D73998" w:rsidTr="006D141C">
        <w:trPr>
          <w:jc w:val="center"/>
        </w:trPr>
        <w:tc>
          <w:tcPr>
            <w:tcW w:w="2706"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223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已实现部分</w:t>
            </w:r>
          </w:p>
        </w:tc>
        <w:tc>
          <w:tcPr>
            <w:tcW w:w="223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未实现部分</w:t>
            </w:r>
          </w:p>
        </w:tc>
        <w:tc>
          <w:tcPr>
            <w:tcW w:w="2237"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未分配利润合计</w:t>
            </w:r>
          </w:p>
        </w:tc>
      </w:tr>
      <w:tr w:rsidR="00D73998" w:rsidRPr="00D73998" w:rsidTr="00FF2470">
        <w:trPr>
          <w:jc w:val="center"/>
        </w:trPr>
        <w:tc>
          <w:tcPr>
            <w:tcW w:w="2706" w:type="dxa"/>
            <w:vAlign w:val="center"/>
          </w:tcPr>
          <w:p w:rsidR="001A59F9" w:rsidRPr="00D73998" w:rsidRDefault="00566B1D" w:rsidP="00A23615">
            <w:pPr>
              <w:spacing w:before="29" w:line="288" w:lineRule="auto"/>
              <w:rPr>
                <w:sz w:val="24"/>
              </w:rPr>
            </w:pPr>
            <w:r w:rsidRPr="00D73998">
              <w:rPr>
                <w:sz w:val="24"/>
              </w:rPr>
              <w:t>基金合同生效日</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本期利润</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2,686.90</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-517.39</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2,169.51</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本期基金份额交易产生的变动数</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57.34</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-0.54</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56.80</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其中：基金申购款</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149.04</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25.51</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174.55</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基金赎回款</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-91.70</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-26.05</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-117.75</w:t>
            </w:r>
          </w:p>
        </w:tc>
      </w:tr>
      <w:tr w:rsidR="00D73998"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本期已分配利润</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1A59F9" w:rsidRPr="00D73998" w:rsidTr="00FF2470">
        <w:trPr>
          <w:jc w:val="center"/>
        </w:trPr>
        <w:tc>
          <w:tcPr>
            <w:tcW w:w="2706" w:type="dxa"/>
            <w:vAlign w:val="center"/>
          </w:tcPr>
          <w:p w:rsidR="001A59F9" w:rsidRPr="00D73998" w:rsidRDefault="001A59F9" w:rsidP="00A23615">
            <w:pPr>
              <w:spacing w:before="29" w:line="288" w:lineRule="auto"/>
              <w:rPr>
                <w:sz w:val="24"/>
              </w:rPr>
            </w:pPr>
            <w:r w:rsidRPr="00D73998">
              <w:rPr>
                <w:rFonts w:hint="eastAsia"/>
                <w:sz w:val="24"/>
              </w:rPr>
              <w:t>本期末</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2,744.24</w:t>
            </w:r>
          </w:p>
        </w:tc>
        <w:tc>
          <w:tcPr>
            <w:tcW w:w="2236" w:type="dxa"/>
            <w:vAlign w:val="center"/>
          </w:tcPr>
          <w:p w:rsidR="001A59F9" w:rsidRPr="00D73998" w:rsidRDefault="001A59F9" w:rsidP="004C1637">
            <w:pPr>
              <w:spacing w:before="29" w:line="288" w:lineRule="auto"/>
              <w:jc w:val="right"/>
              <w:rPr>
                <w:kern w:val="0"/>
                <w:sz w:val="24"/>
              </w:rPr>
            </w:pPr>
            <w:r w:rsidRPr="00D73998">
              <w:rPr>
                <w:kern w:val="0"/>
                <w:sz w:val="24"/>
              </w:rPr>
              <w:t>-517.93</w:t>
            </w:r>
          </w:p>
        </w:tc>
        <w:tc>
          <w:tcPr>
            <w:tcW w:w="2237" w:type="dxa"/>
            <w:vAlign w:val="center"/>
          </w:tcPr>
          <w:p w:rsidR="001A59F9" w:rsidRPr="00D73998" w:rsidRDefault="001A59F9" w:rsidP="004C1637">
            <w:pPr>
              <w:spacing w:before="29" w:line="288" w:lineRule="auto"/>
              <w:jc w:val="right"/>
              <w:rPr>
                <w:kern w:val="0"/>
                <w:sz w:val="24"/>
              </w:rPr>
            </w:pPr>
            <w:r w:rsidRPr="00D73998">
              <w:rPr>
                <w:kern w:val="0"/>
                <w:sz w:val="24"/>
              </w:rPr>
              <w:t>2,226.31</w:t>
            </w:r>
          </w:p>
        </w:tc>
      </w:tr>
    </w:tbl>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7F57C2">
      <w:pPr>
        <w:spacing w:before="29" w:line="288" w:lineRule="auto"/>
        <w:rPr>
          <w:rFonts w:eastAsiaTheme="minorEastAsia"/>
          <w:b/>
          <w:sz w:val="24"/>
        </w:rPr>
      </w:pPr>
      <w:r w:rsidRPr="00D73998">
        <w:rPr>
          <w:rFonts w:eastAsiaTheme="minorEastAsia"/>
          <w:b/>
          <w:sz w:val="24"/>
        </w:rPr>
        <w:t>7.4.7.11</w:t>
      </w:r>
      <w:r w:rsidR="004C2C35" w:rsidRPr="00D73998">
        <w:rPr>
          <w:rFonts w:eastAsiaTheme="minorEastAsia" w:hint="eastAsia"/>
          <w:b/>
          <w:sz w:val="24"/>
        </w:rPr>
        <w:t xml:space="preserve"> </w:t>
      </w:r>
      <w:r w:rsidRPr="00D73998">
        <w:rPr>
          <w:rFonts w:eastAsiaTheme="minorEastAsia" w:hint="eastAsia"/>
          <w:b/>
          <w:sz w:val="24"/>
        </w:rPr>
        <w:t>存款利息收入</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D73998" w:rsidRPr="00D73998" w:rsidTr="008F38FD">
        <w:tc>
          <w:tcPr>
            <w:tcW w:w="2912"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6088"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2912" w:type="dxa"/>
            <w:vAlign w:val="center"/>
          </w:tcPr>
          <w:p w:rsidR="001A59F9" w:rsidRPr="00D73998" w:rsidRDefault="001A59F9" w:rsidP="00E40C9D">
            <w:pPr>
              <w:spacing w:before="29" w:line="288" w:lineRule="auto"/>
              <w:rPr>
                <w:sz w:val="24"/>
              </w:rPr>
            </w:pPr>
            <w:r w:rsidRPr="00D73998">
              <w:rPr>
                <w:rFonts w:hint="eastAsia"/>
                <w:sz w:val="24"/>
              </w:rPr>
              <w:t>活期存款利息收入</w:t>
            </w:r>
          </w:p>
        </w:tc>
        <w:tc>
          <w:tcPr>
            <w:tcW w:w="6088" w:type="dxa"/>
            <w:vAlign w:val="center"/>
          </w:tcPr>
          <w:p w:rsidR="001A59F9" w:rsidRPr="00D73998" w:rsidRDefault="001A59F9" w:rsidP="004C1637">
            <w:pPr>
              <w:spacing w:before="29" w:line="288" w:lineRule="auto"/>
              <w:jc w:val="right"/>
              <w:rPr>
                <w:kern w:val="0"/>
                <w:sz w:val="24"/>
              </w:rPr>
            </w:pPr>
            <w:r w:rsidRPr="00D73998">
              <w:rPr>
                <w:kern w:val="0"/>
                <w:sz w:val="24"/>
              </w:rPr>
              <w:t>91,868.18</w:t>
            </w:r>
          </w:p>
        </w:tc>
      </w:tr>
      <w:tr w:rsidR="00D73998" w:rsidRPr="00D73998" w:rsidTr="008F38FD">
        <w:tc>
          <w:tcPr>
            <w:tcW w:w="2912" w:type="dxa"/>
            <w:vAlign w:val="center"/>
          </w:tcPr>
          <w:p w:rsidR="001A59F9" w:rsidRPr="00D73998" w:rsidRDefault="001A59F9" w:rsidP="00E40C9D">
            <w:pPr>
              <w:spacing w:before="29" w:line="288" w:lineRule="auto"/>
              <w:rPr>
                <w:sz w:val="24"/>
              </w:rPr>
            </w:pPr>
            <w:r w:rsidRPr="00D73998">
              <w:rPr>
                <w:rFonts w:hint="eastAsia"/>
                <w:sz w:val="24"/>
              </w:rPr>
              <w:t>定期存款利息收入</w:t>
            </w:r>
          </w:p>
        </w:tc>
        <w:tc>
          <w:tcPr>
            <w:tcW w:w="6088"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8F38FD">
        <w:tc>
          <w:tcPr>
            <w:tcW w:w="2912" w:type="dxa"/>
            <w:vAlign w:val="center"/>
          </w:tcPr>
          <w:p w:rsidR="001A59F9" w:rsidRPr="00D73998" w:rsidRDefault="001A59F9" w:rsidP="00E40C9D">
            <w:pPr>
              <w:spacing w:before="29" w:line="288" w:lineRule="auto"/>
              <w:rPr>
                <w:sz w:val="24"/>
              </w:rPr>
            </w:pPr>
            <w:r w:rsidRPr="00D73998">
              <w:rPr>
                <w:rFonts w:hint="eastAsia"/>
                <w:sz w:val="24"/>
              </w:rPr>
              <w:t>其他存款利息收入</w:t>
            </w:r>
          </w:p>
        </w:tc>
        <w:tc>
          <w:tcPr>
            <w:tcW w:w="6088" w:type="dxa"/>
            <w:vAlign w:val="center"/>
          </w:tcPr>
          <w:p w:rsidR="001A59F9" w:rsidRPr="00D73998" w:rsidRDefault="001A59F9" w:rsidP="004C1637">
            <w:pPr>
              <w:spacing w:before="29" w:line="288" w:lineRule="auto"/>
              <w:jc w:val="right"/>
              <w:rPr>
                <w:kern w:val="0"/>
                <w:sz w:val="24"/>
              </w:rPr>
            </w:pPr>
            <w:r w:rsidRPr="00D73998">
              <w:rPr>
                <w:kern w:val="0"/>
                <w:sz w:val="24"/>
              </w:rPr>
              <w:t>998,888.88</w:t>
            </w:r>
          </w:p>
        </w:tc>
      </w:tr>
      <w:tr w:rsidR="00D73998" w:rsidRPr="00D73998" w:rsidTr="008F38FD">
        <w:tc>
          <w:tcPr>
            <w:tcW w:w="2912" w:type="dxa"/>
            <w:vAlign w:val="center"/>
          </w:tcPr>
          <w:p w:rsidR="001A59F9" w:rsidRPr="00D73998" w:rsidRDefault="001A59F9" w:rsidP="00E40C9D">
            <w:pPr>
              <w:spacing w:before="29" w:line="288" w:lineRule="auto"/>
              <w:rPr>
                <w:sz w:val="24"/>
              </w:rPr>
            </w:pPr>
            <w:r w:rsidRPr="00D73998">
              <w:rPr>
                <w:rFonts w:hint="eastAsia"/>
                <w:sz w:val="24"/>
              </w:rPr>
              <w:t>结算备付金利息收入</w:t>
            </w:r>
          </w:p>
        </w:tc>
        <w:tc>
          <w:tcPr>
            <w:tcW w:w="6088" w:type="dxa"/>
            <w:vAlign w:val="center"/>
          </w:tcPr>
          <w:p w:rsidR="001A59F9" w:rsidRPr="00D73998" w:rsidRDefault="001A59F9" w:rsidP="004C1637">
            <w:pPr>
              <w:spacing w:before="29" w:line="288" w:lineRule="auto"/>
              <w:jc w:val="right"/>
              <w:rPr>
                <w:kern w:val="0"/>
                <w:sz w:val="24"/>
              </w:rPr>
            </w:pPr>
            <w:r w:rsidRPr="00D73998">
              <w:rPr>
                <w:kern w:val="0"/>
                <w:sz w:val="24"/>
              </w:rPr>
              <w:t>8,650.96</w:t>
            </w:r>
          </w:p>
        </w:tc>
      </w:tr>
      <w:tr w:rsidR="00D73998" w:rsidRPr="00D73998" w:rsidTr="008F38FD">
        <w:tc>
          <w:tcPr>
            <w:tcW w:w="2912" w:type="dxa"/>
            <w:vAlign w:val="center"/>
          </w:tcPr>
          <w:p w:rsidR="001A59F9" w:rsidRPr="00D73998" w:rsidRDefault="001A59F9" w:rsidP="00E40C9D">
            <w:pPr>
              <w:spacing w:before="29" w:line="288" w:lineRule="auto"/>
              <w:rPr>
                <w:sz w:val="24"/>
              </w:rPr>
            </w:pPr>
            <w:r w:rsidRPr="00D73998">
              <w:rPr>
                <w:rFonts w:hint="eastAsia"/>
                <w:sz w:val="24"/>
              </w:rPr>
              <w:t>其他</w:t>
            </w:r>
          </w:p>
        </w:tc>
        <w:tc>
          <w:tcPr>
            <w:tcW w:w="6088" w:type="dxa"/>
            <w:vAlign w:val="center"/>
          </w:tcPr>
          <w:p w:rsidR="001A59F9" w:rsidRPr="00D73998" w:rsidRDefault="001A59F9" w:rsidP="004C1637">
            <w:pPr>
              <w:spacing w:before="29" w:line="288" w:lineRule="auto"/>
              <w:jc w:val="right"/>
              <w:rPr>
                <w:kern w:val="0"/>
                <w:sz w:val="24"/>
              </w:rPr>
            </w:pPr>
            <w:r w:rsidRPr="00D73998">
              <w:rPr>
                <w:kern w:val="0"/>
                <w:sz w:val="24"/>
              </w:rPr>
              <w:t>294.86</w:t>
            </w:r>
          </w:p>
        </w:tc>
      </w:tr>
      <w:tr w:rsidR="00D73998" w:rsidRPr="00D73998" w:rsidTr="008F38FD">
        <w:tc>
          <w:tcPr>
            <w:tcW w:w="2912" w:type="dxa"/>
            <w:vAlign w:val="center"/>
          </w:tcPr>
          <w:p w:rsidR="001A59F9" w:rsidRPr="00D73998" w:rsidRDefault="001A59F9" w:rsidP="00E40C9D">
            <w:pPr>
              <w:spacing w:before="29" w:line="288" w:lineRule="auto"/>
              <w:rPr>
                <w:sz w:val="24"/>
              </w:rPr>
            </w:pPr>
            <w:r w:rsidRPr="00D73998">
              <w:rPr>
                <w:rFonts w:hint="eastAsia"/>
                <w:sz w:val="24"/>
              </w:rPr>
              <w:t>合计</w:t>
            </w:r>
          </w:p>
        </w:tc>
        <w:tc>
          <w:tcPr>
            <w:tcW w:w="6088" w:type="dxa"/>
            <w:vAlign w:val="center"/>
          </w:tcPr>
          <w:p w:rsidR="001A59F9" w:rsidRPr="00D73998" w:rsidRDefault="001A59F9" w:rsidP="004C1637">
            <w:pPr>
              <w:spacing w:before="29" w:line="288" w:lineRule="auto"/>
              <w:jc w:val="right"/>
              <w:rPr>
                <w:kern w:val="0"/>
                <w:sz w:val="24"/>
              </w:rPr>
            </w:pPr>
            <w:r w:rsidRPr="00D73998">
              <w:rPr>
                <w:kern w:val="0"/>
                <w:sz w:val="24"/>
              </w:rPr>
              <w:t>1,099,702.88</w:t>
            </w:r>
          </w:p>
        </w:tc>
      </w:tr>
    </w:tbl>
    <w:p w:rsidR="001A59F9" w:rsidRPr="00D73998" w:rsidRDefault="001A59F9" w:rsidP="00026C9C">
      <w:pPr>
        <w:spacing w:line="360" w:lineRule="auto"/>
        <w:rPr>
          <w:rFonts w:asciiTheme="minorEastAsia" w:eastAsiaTheme="minorEastAsia" w:hAnsiTheme="minorEastAsia"/>
          <w:szCs w:val="21"/>
        </w:rPr>
      </w:pPr>
      <w:r w:rsidRPr="00D73998">
        <w:rPr>
          <w:rFonts w:asciiTheme="minorEastAsia" w:eastAsiaTheme="minorEastAsia" w:hAnsiTheme="minorEastAsia"/>
          <w:szCs w:val="21"/>
        </w:rPr>
        <w:tab/>
      </w:r>
    </w:p>
    <w:p w:rsidR="009A2BBA" w:rsidRPr="00D73998" w:rsidRDefault="009A2BBA" w:rsidP="007F57C2">
      <w:pPr>
        <w:spacing w:before="29" w:line="288" w:lineRule="auto"/>
        <w:rPr>
          <w:rFonts w:eastAsiaTheme="minorEastAsia"/>
          <w:b/>
          <w:sz w:val="24"/>
        </w:rPr>
      </w:pPr>
      <w:r w:rsidRPr="00D73998">
        <w:rPr>
          <w:rFonts w:eastAsiaTheme="minorEastAsia"/>
          <w:b/>
          <w:sz w:val="24"/>
        </w:rPr>
        <w:t xml:space="preserve">7.4.7.12 </w:t>
      </w:r>
      <w:r w:rsidRPr="00D73998">
        <w:rPr>
          <w:rFonts w:eastAsiaTheme="minorEastAsia" w:hint="eastAsia"/>
          <w:b/>
          <w:sz w:val="24"/>
        </w:rPr>
        <w:t>股票投资收益</w:t>
      </w:r>
    </w:p>
    <w:p w:rsidR="009A2BBA" w:rsidRPr="00D73998" w:rsidRDefault="009A2BBA" w:rsidP="009A2BB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D73998" w:rsidRPr="00D73998" w:rsidTr="008F38FD">
        <w:trPr>
          <w:trHeight w:val="300"/>
          <w:jc w:val="center"/>
        </w:trPr>
        <w:tc>
          <w:tcPr>
            <w:tcW w:w="3755" w:type="dxa"/>
            <w:tcMar>
              <w:top w:w="15" w:type="dxa"/>
              <w:left w:w="15" w:type="dxa"/>
              <w:bottom w:w="0" w:type="dxa"/>
              <w:right w:w="15" w:type="dxa"/>
            </w:tcMar>
            <w:vAlign w:val="center"/>
          </w:tcPr>
          <w:p w:rsidR="009A2BBA" w:rsidRPr="00D73998" w:rsidRDefault="009A2BBA"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5452" w:type="dxa"/>
            <w:tcMar>
              <w:top w:w="15" w:type="dxa"/>
              <w:left w:w="15" w:type="dxa"/>
              <w:bottom w:w="0" w:type="dxa"/>
              <w:right w:w="15" w:type="dxa"/>
            </w:tcMar>
            <w:vAlign w:val="center"/>
          </w:tcPr>
          <w:p w:rsidR="009A2BBA" w:rsidRPr="00D73998" w:rsidRDefault="009A2BBA"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9A2BBA" w:rsidRPr="00D73998" w:rsidRDefault="009A2BBA"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300"/>
          <w:jc w:val="center"/>
        </w:trPr>
        <w:tc>
          <w:tcPr>
            <w:tcW w:w="3755" w:type="dxa"/>
            <w:tcMar>
              <w:top w:w="15" w:type="dxa"/>
              <w:left w:w="15" w:type="dxa"/>
              <w:bottom w:w="0" w:type="dxa"/>
              <w:right w:w="15" w:type="dxa"/>
            </w:tcMar>
            <w:vAlign w:val="center"/>
          </w:tcPr>
          <w:p w:rsidR="009A2BBA" w:rsidRPr="00D73998" w:rsidRDefault="009A2BBA" w:rsidP="001F7D5D">
            <w:pPr>
              <w:spacing w:before="29" w:line="288" w:lineRule="auto"/>
              <w:rPr>
                <w:sz w:val="24"/>
              </w:rPr>
            </w:pPr>
            <w:r w:rsidRPr="00D73998">
              <w:rPr>
                <w:rFonts w:hint="eastAsia"/>
                <w:sz w:val="24"/>
              </w:rPr>
              <w:t>卖出股票成交总额</w:t>
            </w:r>
          </w:p>
        </w:tc>
        <w:tc>
          <w:tcPr>
            <w:tcW w:w="5452" w:type="dxa"/>
            <w:tcMar>
              <w:top w:w="15" w:type="dxa"/>
              <w:left w:w="15" w:type="dxa"/>
              <w:bottom w:w="0" w:type="dxa"/>
              <w:right w:w="15" w:type="dxa"/>
            </w:tcMar>
            <w:vAlign w:val="bottom"/>
          </w:tcPr>
          <w:p w:rsidR="009A2BBA" w:rsidRPr="00D73998" w:rsidRDefault="009A2BBA" w:rsidP="004C1637">
            <w:pPr>
              <w:spacing w:before="29" w:line="288" w:lineRule="auto"/>
              <w:jc w:val="right"/>
              <w:rPr>
                <w:kern w:val="0"/>
                <w:sz w:val="24"/>
              </w:rPr>
            </w:pPr>
            <w:r w:rsidRPr="00D73998">
              <w:rPr>
                <w:kern w:val="0"/>
                <w:sz w:val="24"/>
              </w:rPr>
              <w:t>69,124,488.45</w:t>
            </w:r>
          </w:p>
        </w:tc>
      </w:tr>
      <w:tr w:rsidR="00D73998" w:rsidRPr="00D73998" w:rsidTr="008F38FD">
        <w:trPr>
          <w:trHeight w:val="300"/>
          <w:jc w:val="center"/>
        </w:trPr>
        <w:tc>
          <w:tcPr>
            <w:tcW w:w="3755" w:type="dxa"/>
            <w:tcMar>
              <w:top w:w="15" w:type="dxa"/>
              <w:left w:w="15" w:type="dxa"/>
              <w:bottom w:w="0" w:type="dxa"/>
              <w:right w:w="15" w:type="dxa"/>
            </w:tcMar>
            <w:vAlign w:val="center"/>
          </w:tcPr>
          <w:p w:rsidR="009A2BBA" w:rsidRPr="00D73998" w:rsidRDefault="009A2BBA" w:rsidP="001F7D5D">
            <w:pPr>
              <w:spacing w:before="29" w:line="288" w:lineRule="auto"/>
              <w:rPr>
                <w:sz w:val="24"/>
              </w:rPr>
            </w:pPr>
            <w:r w:rsidRPr="00D73998">
              <w:rPr>
                <w:rFonts w:hint="eastAsia"/>
                <w:sz w:val="24"/>
              </w:rPr>
              <w:t>减：卖出股票成本总额</w:t>
            </w:r>
          </w:p>
        </w:tc>
        <w:tc>
          <w:tcPr>
            <w:tcW w:w="5452" w:type="dxa"/>
            <w:tcMar>
              <w:top w:w="15" w:type="dxa"/>
              <w:left w:w="15" w:type="dxa"/>
              <w:bottom w:w="0" w:type="dxa"/>
              <w:right w:w="15" w:type="dxa"/>
            </w:tcMar>
            <w:vAlign w:val="bottom"/>
          </w:tcPr>
          <w:p w:rsidR="009A2BBA" w:rsidRPr="00D73998" w:rsidRDefault="009A2BBA" w:rsidP="004C1637">
            <w:pPr>
              <w:spacing w:before="29" w:line="288" w:lineRule="auto"/>
              <w:jc w:val="right"/>
              <w:rPr>
                <w:kern w:val="0"/>
                <w:sz w:val="24"/>
              </w:rPr>
            </w:pPr>
            <w:r w:rsidRPr="00D73998">
              <w:rPr>
                <w:kern w:val="0"/>
                <w:sz w:val="24"/>
              </w:rPr>
              <w:t>60,963,247.18</w:t>
            </w:r>
          </w:p>
        </w:tc>
      </w:tr>
      <w:tr w:rsidR="008F38FD" w:rsidRPr="00D73998" w:rsidTr="008F38FD">
        <w:trPr>
          <w:trHeight w:val="300"/>
          <w:jc w:val="center"/>
        </w:trPr>
        <w:tc>
          <w:tcPr>
            <w:tcW w:w="3755" w:type="dxa"/>
            <w:tcMar>
              <w:top w:w="15" w:type="dxa"/>
              <w:left w:w="15" w:type="dxa"/>
              <w:bottom w:w="0" w:type="dxa"/>
              <w:right w:w="15" w:type="dxa"/>
            </w:tcMar>
            <w:vAlign w:val="center"/>
          </w:tcPr>
          <w:p w:rsidR="009A2BBA" w:rsidRPr="00D73998" w:rsidRDefault="009A2BBA" w:rsidP="001F7D5D">
            <w:pPr>
              <w:spacing w:before="29" w:line="288" w:lineRule="auto"/>
              <w:rPr>
                <w:sz w:val="24"/>
              </w:rPr>
            </w:pPr>
            <w:r w:rsidRPr="00D73998">
              <w:rPr>
                <w:rFonts w:hint="eastAsia"/>
                <w:sz w:val="24"/>
              </w:rPr>
              <w:t>买卖股票差价收入</w:t>
            </w:r>
          </w:p>
        </w:tc>
        <w:tc>
          <w:tcPr>
            <w:tcW w:w="5452" w:type="dxa"/>
            <w:tcMar>
              <w:top w:w="15" w:type="dxa"/>
              <w:left w:w="15" w:type="dxa"/>
              <w:bottom w:w="0" w:type="dxa"/>
              <w:right w:w="15" w:type="dxa"/>
            </w:tcMar>
            <w:vAlign w:val="bottom"/>
          </w:tcPr>
          <w:p w:rsidR="009A2BBA" w:rsidRPr="00D73998" w:rsidRDefault="009A2BBA" w:rsidP="004C1637">
            <w:pPr>
              <w:spacing w:before="29" w:line="288" w:lineRule="auto"/>
              <w:jc w:val="right"/>
              <w:rPr>
                <w:kern w:val="0"/>
                <w:sz w:val="24"/>
              </w:rPr>
            </w:pPr>
            <w:r w:rsidRPr="00D73998">
              <w:rPr>
                <w:kern w:val="0"/>
                <w:sz w:val="24"/>
              </w:rPr>
              <w:t>8,161,241.27</w:t>
            </w:r>
          </w:p>
        </w:tc>
      </w:tr>
    </w:tbl>
    <w:p w:rsidR="001E5A82" w:rsidRPr="00D73998"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D73998" w:rsidRDefault="004C2C35" w:rsidP="007F57C2">
      <w:pPr>
        <w:spacing w:before="29" w:line="288" w:lineRule="auto"/>
        <w:rPr>
          <w:rFonts w:eastAsiaTheme="minorEastAsia"/>
          <w:b/>
          <w:sz w:val="24"/>
        </w:rPr>
      </w:pPr>
      <w:r w:rsidRPr="00D73998">
        <w:rPr>
          <w:rFonts w:eastAsiaTheme="minorEastAsia"/>
          <w:b/>
          <w:sz w:val="24"/>
        </w:rPr>
        <w:t>7.4.7.13</w:t>
      </w:r>
      <w:r w:rsidRPr="00D73998">
        <w:rPr>
          <w:rFonts w:eastAsiaTheme="minorEastAsia" w:hint="eastAsia"/>
          <w:b/>
          <w:sz w:val="24"/>
        </w:rPr>
        <w:t xml:space="preserve"> </w:t>
      </w:r>
      <w:r w:rsidR="001A59F9" w:rsidRPr="00D73998">
        <w:rPr>
          <w:rFonts w:eastAsiaTheme="minorEastAsia" w:hint="eastAsia"/>
          <w:b/>
          <w:sz w:val="24"/>
        </w:rPr>
        <w:t>债券投资收益</w:t>
      </w:r>
    </w:p>
    <w:p w:rsidR="00DF3766" w:rsidRPr="00D73998" w:rsidRDefault="00DF3766" w:rsidP="008609F6">
      <w:pPr>
        <w:autoSpaceDE w:val="0"/>
        <w:autoSpaceDN w:val="0"/>
        <w:adjustRightInd w:val="0"/>
        <w:spacing w:before="29" w:line="288" w:lineRule="auto"/>
        <w:ind w:left="15"/>
        <w:jc w:val="right"/>
        <w:rPr>
          <w:kern w:val="0"/>
          <w:szCs w:val="21"/>
        </w:rPr>
      </w:pPr>
      <w:r w:rsidRPr="00D73998">
        <w:rPr>
          <w:szCs w:val="21"/>
          <w:lang w:val="en-AU"/>
        </w:rPr>
        <w:t xml:space="preserve">  </w:t>
      </w:r>
      <w:r w:rsidRPr="00D73998">
        <w:rPr>
          <w:bCs/>
          <w:sz w:val="24"/>
        </w:rPr>
        <w:t xml:space="preserve">    </w:t>
      </w:r>
      <w:r w:rsidRPr="00D73998">
        <w:rPr>
          <w:rFonts w:hint="eastAsia"/>
          <w:bCs/>
          <w:sz w:val="24"/>
        </w:rPr>
        <w:t xml:space="preserve">   </w:t>
      </w:r>
      <w:r w:rsidRPr="00D73998">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D73998" w:rsidRPr="00D73998" w:rsidTr="008F38FD">
        <w:trPr>
          <w:trHeight w:val="315"/>
        </w:trPr>
        <w:tc>
          <w:tcPr>
            <w:tcW w:w="4129" w:type="dxa"/>
            <w:vAlign w:val="center"/>
          </w:tcPr>
          <w:p w:rsidR="00DF3766" w:rsidRPr="00D73998" w:rsidRDefault="00DF3766" w:rsidP="000F1CA9">
            <w:pPr>
              <w:widowControl/>
              <w:autoSpaceDE w:val="0"/>
              <w:autoSpaceDN w:val="0"/>
              <w:spacing w:before="29" w:line="288" w:lineRule="auto"/>
              <w:ind w:right="-15"/>
              <w:jc w:val="center"/>
              <w:textAlignment w:val="bottom"/>
              <w:rPr>
                <w:sz w:val="24"/>
              </w:rPr>
            </w:pPr>
            <w:r w:rsidRPr="00D73998">
              <w:rPr>
                <w:sz w:val="24"/>
              </w:rPr>
              <w:t>项目</w:t>
            </w:r>
          </w:p>
        </w:tc>
        <w:tc>
          <w:tcPr>
            <w:tcW w:w="5232" w:type="dxa"/>
            <w:vAlign w:val="center"/>
          </w:tcPr>
          <w:p w:rsidR="00DF3766" w:rsidRPr="00D73998" w:rsidRDefault="00DF3766" w:rsidP="000F1CA9">
            <w:pPr>
              <w:widowControl/>
              <w:spacing w:before="29" w:line="288" w:lineRule="auto"/>
              <w:ind w:right="-15"/>
              <w:jc w:val="center"/>
              <w:rPr>
                <w:sz w:val="24"/>
              </w:rPr>
            </w:pPr>
            <w:r w:rsidRPr="00D73998">
              <w:rPr>
                <w:sz w:val="24"/>
              </w:rPr>
              <w:t>本期</w:t>
            </w:r>
          </w:p>
          <w:p w:rsidR="00DF3766" w:rsidRPr="00D73998" w:rsidRDefault="00DF3766" w:rsidP="000F1CA9">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D73998" w:rsidRDefault="00AE69C6" w:rsidP="00B47916">
            <w:pPr>
              <w:spacing w:before="29" w:line="288" w:lineRule="auto"/>
              <w:rPr>
                <w:sz w:val="24"/>
              </w:rPr>
            </w:pPr>
            <w:r w:rsidRPr="00D73998">
              <w:rPr>
                <w:sz w:val="24"/>
              </w:rPr>
              <w:t>卖出债券（</w:t>
            </w:r>
            <w:r w:rsidR="00DF3766" w:rsidRPr="00D73998">
              <w:rPr>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D73998" w:rsidRDefault="00DF3766" w:rsidP="00F47AFC">
            <w:pPr>
              <w:spacing w:before="29" w:line="288" w:lineRule="auto"/>
              <w:jc w:val="right"/>
              <w:rPr>
                <w:kern w:val="0"/>
                <w:sz w:val="24"/>
              </w:rPr>
            </w:pPr>
            <w:r w:rsidRPr="00D73998">
              <w:rPr>
                <w:rFonts w:hint="eastAsia"/>
                <w:kern w:val="0"/>
                <w:sz w:val="24"/>
              </w:rPr>
              <w:t>524,865,309.90</w:t>
            </w:r>
          </w:p>
        </w:tc>
      </w:tr>
      <w:tr w:rsidR="00D73998" w:rsidRPr="00D73998" w:rsidTr="008F38F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D73998" w:rsidRDefault="00AE69C6" w:rsidP="00B47916">
            <w:pPr>
              <w:spacing w:before="29" w:line="288" w:lineRule="auto"/>
              <w:rPr>
                <w:sz w:val="24"/>
              </w:rPr>
            </w:pPr>
            <w:r w:rsidRPr="00D73998">
              <w:rPr>
                <w:sz w:val="24"/>
              </w:rPr>
              <w:t>减：卖出债券（</w:t>
            </w:r>
            <w:r w:rsidR="00DF3766" w:rsidRPr="00D73998">
              <w:rPr>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D73998" w:rsidRDefault="00DF3766" w:rsidP="00F47AFC">
            <w:pPr>
              <w:spacing w:before="29" w:line="288" w:lineRule="auto"/>
              <w:jc w:val="right"/>
              <w:rPr>
                <w:kern w:val="0"/>
                <w:sz w:val="24"/>
              </w:rPr>
            </w:pPr>
            <w:r w:rsidRPr="00D73998">
              <w:rPr>
                <w:rFonts w:hint="eastAsia"/>
                <w:kern w:val="0"/>
                <w:sz w:val="24"/>
              </w:rPr>
              <w:t>517,374,111.16</w:t>
            </w:r>
          </w:p>
        </w:tc>
      </w:tr>
      <w:tr w:rsidR="00D73998" w:rsidRPr="00D73998" w:rsidTr="008F38F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D73998" w:rsidRDefault="00DF3766" w:rsidP="00B47916">
            <w:pPr>
              <w:spacing w:before="29" w:line="288" w:lineRule="auto"/>
              <w:rPr>
                <w:sz w:val="24"/>
              </w:rPr>
            </w:pPr>
            <w:r w:rsidRPr="00D73998">
              <w:rPr>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D73998" w:rsidRDefault="00DF3766" w:rsidP="00F47AFC">
            <w:pPr>
              <w:spacing w:before="29" w:line="288" w:lineRule="auto"/>
              <w:jc w:val="right"/>
              <w:rPr>
                <w:kern w:val="0"/>
                <w:sz w:val="24"/>
              </w:rPr>
            </w:pPr>
            <w:r w:rsidRPr="00D73998">
              <w:rPr>
                <w:rFonts w:hint="eastAsia"/>
                <w:kern w:val="0"/>
                <w:sz w:val="24"/>
              </w:rPr>
              <w:t>7,716,543.11</w:t>
            </w:r>
          </w:p>
        </w:tc>
      </w:tr>
      <w:tr w:rsidR="008F38FD" w:rsidRPr="00D73998" w:rsidTr="008F38F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D73998" w:rsidRDefault="00DF3766" w:rsidP="00AE69C6">
            <w:pPr>
              <w:spacing w:before="29" w:line="288" w:lineRule="auto"/>
              <w:rPr>
                <w:sz w:val="24"/>
              </w:rPr>
            </w:pPr>
            <w:r w:rsidRPr="00D73998">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D73998" w:rsidRDefault="00DF3766" w:rsidP="00F47AFC">
            <w:pPr>
              <w:spacing w:before="29" w:line="288" w:lineRule="auto"/>
              <w:jc w:val="right"/>
              <w:rPr>
                <w:kern w:val="0"/>
                <w:sz w:val="24"/>
              </w:rPr>
            </w:pPr>
            <w:r w:rsidRPr="00D73998">
              <w:rPr>
                <w:rFonts w:hint="eastAsia"/>
                <w:kern w:val="0"/>
                <w:sz w:val="24"/>
              </w:rPr>
              <w:t>-225,344.37</w:t>
            </w:r>
          </w:p>
        </w:tc>
      </w:tr>
    </w:tbl>
    <w:p w:rsidR="00D81C9A" w:rsidRPr="00D73998" w:rsidRDefault="00D81C9A" w:rsidP="00DF3766">
      <w:pPr>
        <w:tabs>
          <w:tab w:val="left" w:pos="426"/>
        </w:tabs>
        <w:spacing w:before="29" w:line="288" w:lineRule="auto"/>
        <w:jc w:val="left"/>
        <w:rPr>
          <w:kern w:val="0"/>
          <w:sz w:val="24"/>
        </w:rPr>
      </w:pPr>
    </w:p>
    <w:p w:rsidR="005C4A35" w:rsidRPr="00D73998" w:rsidRDefault="0092148E" w:rsidP="0091476E">
      <w:pPr>
        <w:spacing w:before="29" w:line="288" w:lineRule="auto"/>
        <w:rPr>
          <w:rFonts w:asciiTheme="minorEastAsia" w:eastAsiaTheme="minorEastAsia" w:hAnsiTheme="minorEastAsia"/>
          <w:b/>
          <w:bCs/>
          <w:szCs w:val="21"/>
        </w:rPr>
      </w:pPr>
      <w:r w:rsidRPr="00D73998">
        <w:rPr>
          <w:rFonts w:eastAsiaTheme="minorEastAsia"/>
          <w:b/>
          <w:sz w:val="24"/>
        </w:rPr>
        <w:t>7.4.7.</w:t>
      </w:r>
      <w:r w:rsidR="005C4A35" w:rsidRPr="00D73998">
        <w:rPr>
          <w:rFonts w:eastAsiaTheme="minorEastAsia" w:hint="eastAsia"/>
          <w:b/>
          <w:sz w:val="24"/>
        </w:rPr>
        <w:t xml:space="preserve">14 </w:t>
      </w:r>
      <w:r w:rsidR="005C4A35" w:rsidRPr="00D73998">
        <w:rPr>
          <w:rFonts w:eastAsiaTheme="minorEastAsia" w:hint="eastAsia"/>
          <w:b/>
          <w:sz w:val="24"/>
        </w:rPr>
        <w:t>资产支持证券投资收益</w:t>
      </w:r>
    </w:p>
    <w:p w:rsidR="00350339" w:rsidRPr="00D73998"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3998">
        <w:rPr>
          <w:kern w:val="0"/>
          <w:sz w:val="24"/>
        </w:rPr>
        <w:t>本基金本报告期内无资产支持证券投资收益。</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lastRenderedPageBreak/>
        <w:t>7.4.7.15</w:t>
      </w:r>
      <w:r w:rsidR="004C2C35" w:rsidRPr="00D73998">
        <w:rPr>
          <w:rFonts w:eastAsiaTheme="minorEastAsia" w:hint="eastAsia"/>
          <w:b/>
          <w:sz w:val="24"/>
        </w:rPr>
        <w:t xml:space="preserve"> </w:t>
      </w:r>
      <w:r w:rsidRPr="00D73998">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D73998">
        <w:rPr>
          <w:kern w:val="0"/>
          <w:sz w:val="24"/>
        </w:rPr>
        <w:t>本基金本报告期内无衍生工具收益。</w:t>
      </w:r>
    </w:p>
    <w:p w:rsidR="00D83B18" w:rsidRPr="00D73998" w:rsidRDefault="00D83B18" w:rsidP="00294E74">
      <w:pPr>
        <w:tabs>
          <w:tab w:val="left" w:pos="426"/>
        </w:tabs>
        <w:spacing w:before="29" w:line="288" w:lineRule="auto"/>
        <w:jc w:val="left"/>
        <w:rPr>
          <w:rFonts w:hint="eastAsia"/>
          <w:kern w:val="0"/>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7.4.7.16</w:t>
      </w:r>
      <w:r w:rsidR="004C2C35" w:rsidRPr="00D73998">
        <w:rPr>
          <w:rFonts w:eastAsiaTheme="minorEastAsia" w:hint="eastAsia"/>
          <w:b/>
          <w:sz w:val="24"/>
        </w:rPr>
        <w:t xml:space="preserve"> </w:t>
      </w:r>
      <w:r w:rsidRPr="00D73998">
        <w:rPr>
          <w:rFonts w:eastAsiaTheme="minorEastAsia" w:hint="eastAsia"/>
          <w:b/>
          <w:sz w:val="24"/>
        </w:rPr>
        <w:t>股利收益</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73998" w:rsidRPr="00D73998" w:rsidTr="008F38FD">
        <w:tc>
          <w:tcPr>
            <w:tcW w:w="2988"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6300"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2988" w:type="dxa"/>
            <w:vAlign w:val="center"/>
          </w:tcPr>
          <w:p w:rsidR="001A59F9" w:rsidRPr="00D73998" w:rsidRDefault="001A59F9" w:rsidP="006D61A7">
            <w:pPr>
              <w:spacing w:before="29" w:line="288" w:lineRule="auto"/>
              <w:rPr>
                <w:sz w:val="24"/>
              </w:rPr>
            </w:pPr>
            <w:r w:rsidRPr="00D73998">
              <w:rPr>
                <w:rFonts w:hint="eastAsia"/>
                <w:sz w:val="24"/>
              </w:rPr>
              <w:t>股票投资产生的股利收益</w:t>
            </w:r>
          </w:p>
        </w:tc>
        <w:tc>
          <w:tcPr>
            <w:tcW w:w="6300" w:type="dxa"/>
            <w:vAlign w:val="center"/>
          </w:tcPr>
          <w:p w:rsidR="001A59F9" w:rsidRPr="00D73998" w:rsidRDefault="001A59F9" w:rsidP="004C1637">
            <w:pPr>
              <w:spacing w:before="29" w:line="288" w:lineRule="auto"/>
              <w:jc w:val="right"/>
              <w:rPr>
                <w:kern w:val="0"/>
                <w:sz w:val="24"/>
              </w:rPr>
            </w:pPr>
            <w:r w:rsidRPr="00D73998">
              <w:rPr>
                <w:kern w:val="0"/>
                <w:sz w:val="24"/>
              </w:rPr>
              <w:t>412,234.42</w:t>
            </w:r>
          </w:p>
        </w:tc>
      </w:tr>
      <w:tr w:rsidR="00D73998" w:rsidRPr="00D73998" w:rsidTr="008F38FD">
        <w:tc>
          <w:tcPr>
            <w:tcW w:w="2988" w:type="dxa"/>
            <w:vAlign w:val="center"/>
          </w:tcPr>
          <w:p w:rsidR="001A59F9" w:rsidRPr="00D73998" w:rsidRDefault="001A59F9" w:rsidP="006D61A7">
            <w:pPr>
              <w:spacing w:before="29" w:line="288" w:lineRule="auto"/>
              <w:rPr>
                <w:sz w:val="24"/>
              </w:rPr>
            </w:pPr>
            <w:r w:rsidRPr="00D73998">
              <w:rPr>
                <w:rFonts w:hint="eastAsia"/>
                <w:sz w:val="24"/>
              </w:rPr>
              <w:t>基金投资产生的股利收益</w:t>
            </w:r>
          </w:p>
        </w:tc>
        <w:tc>
          <w:tcPr>
            <w:tcW w:w="6300"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8F38FD" w:rsidRPr="00D73998" w:rsidTr="008F38FD">
        <w:tc>
          <w:tcPr>
            <w:tcW w:w="2988" w:type="dxa"/>
            <w:vAlign w:val="center"/>
          </w:tcPr>
          <w:p w:rsidR="001A59F9" w:rsidRPr="00D73998" w:rsidRDefault="001A59F9" w:rsidP="006D61A7">
            <w:pPr>
              <w:spacing w:before="29" w:line="288" w:lineRule="auto"/>
              <w:rPr>
                <w:sz w:val="24"/>
              </w:rPr>
            </w:pPr>
            <w:r w:rsidRPr="00D73998">
              <w:rPr>
                <w:rFonts w:hint="eastAsia"/>
                <w:sz w:val="24"/>
              </w:rPr>
              <w:t>合计</w:t>
            </w:r>
          </w:p>
        </w:tc>
        <w:tc>
          <w:tcPr>
            <w:tcW w:w="6300" w:type="dxa"/>
            <w:vAlign w:val="center"/>
          </w:tcPr>
          <w:p w:rsidR="001A59F9" w:rsidRPr="00D73998" w:rsidRDefault="001A59F9" w:rsidP="004C1637">
            <w:pPr>
              <w:spacing w:before="29" w:line="288" w:lineRule="auto"/>
              <w:jc w:val="right"/>
              <w:rPr>
                <w:kern w:val="0"/>
                <w:sz w:val="24"/>
              </w:rPr>
            </w:pPr>
            <w:r w:rsidRPr="00D73998">
              <w:rPr>
                <w:kern w:val="0"/>
                <w:sz w:val="24"/>
              </w:rPr>
              <w:t>412,234.42</w:t>
            </w:r>
          </w:p>
        </w:tc>
      </w:tr>
    </w:tbl>
    <w:p w:rsidR="001A59F9" w:rsidRPr="00D73998" w:rsidRDefault="001A59F9" w:rsidP="00D564C7">
      <w:pPr>
        <w:spacing w:line="360" w:lineRule="auto"/>
        <w:ind w:firstLineChars="100" w:firstLine="210"/>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7.4.7.17</w:t>
      </w:r>
      <w:r w:rsidR="004C2C35" w:rsidRPr="00D73998">
        <w:rPr>
          <w:rFonts w:eastAsiaTheme="minorEastAsia" w:hint="eastAsia"/>
          <w:b/>
          <w:sz w:val="24"/>
        </w:rPr>
        <w:t xml:space="preserve"> </w:t>
      </w:r>
      <w:r w:rsidRPr="00D73998">
        <w:rPr>
          <w:rFonts w:eastAsiaTheme="minorEastAsia" w:hint="eastAsia"/>
          <w:b/>
          <w:sz w:val="24"/>
        </w:rPr>
        <w:t>公允价值变动收益</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73998" w:rsidRPr="00D73998" w:rsidTr="008F38FD">
        <w:trPr>
          <w:trHeight w:val="285"/>
        </w:trPr>
        <w:tc>
          <w:tcPr>
            <w:tcW w:w="2987"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项目名称</w:t>
            </w:r>
          </w:p>
        </w:tc>
        <w:tc>
          <w:tcPr>
            <w:tcW w:w="6298"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285"/>
        </w:trPr>
        <w:tc>
          <w:tcPr>
            <w:tcW w:w="2987" w:type="dxa"/>
            <w:vAlign w:val="center"/>
          </w:tcPr>
          <w:p w:rsidR="001A59F9" w:rsidRPr="00D73998" w:rsidRDefault="001A59F9" w:rsidP="006D61A7">
            <w:pPr>
              <w:spacing w:before="29" w:line="288" w:lineRule="auto"/>
              <w:rPr>
                <w:sz w:val="24"/>
              </w:rPr>
            </w:pPr>
            <w:r w:rsidRPr="00D73998">
              <w:rPr>
                <w:sz w:val="24"/>
              </w:rPr>
              <w:t>1.</w:t>
            </w:r>
            <w:r w:rsidRPr="00D73998">
              <w:rPr>
                <w:rFonts w:hint="eastAsia"/>
                <w:sz w:val="24"/>
              </w:rPr>
              <w:t>交易性金融资产</w:t>
            </w:r>
          </w:p>
        </w:tc>
        <w:tc>
          <w:tcPr>
            <w:tcW w:w="6298" w:type="dxa"/>
            <w:vAlign w:val="center"/>
          </w:tcPr>
          <w:p w:rsidR="001A59F9" w:rsidRPr="00D73998" w:rsidRDefault="001A59F9" w:rsidP="004C1637">
            <w:pPr>
              <w:spacing w:before="29" w:line="288" w:lineRule="auto"/>
              <w:jc w:val="right"/>
              <w:rPr>
                <w:kern w:val="0"/>
                <w:sz w:val="24"/>
              </w:rPr>
            </w:pPr>
            <w:r w:rsidRPr="00D73998">
              <w:rPr>
                <w:kern w:val="0"/>
                <w:sz w:val="24"/>
              </w:rPr>
              <w:t>-2,407,166.88</w:t>
            </w:r>
          </w:p>
        </w:tc>
      </w:tr>
      <w:tr w:rsidR="00D73998" w:rsidRPr="00D73998" w:rsidTr="008F38FD">
        <w:trPr>
          <w:trHeight w:val="285"/>
        </w:trPr>
        <w:tc>
          <w:tcPr>
            <w:tcW w:w="2987" w:type="dxa"/>
            <w:vAlign w:val="center"/>
          </w:tcPr>
          <w:p w:rsidR="001A59F9" w:rsidRPr="00D73998" w:rsidRDefault="001A59F9" w:rsidP="006D61A7">
            <w:pPr>
              <w:spacing w:before="29" w:line="288" w:lineRule="auto"/>
              <w:rPr>
                <w:sz w:val="24"/>
              </w:rPr>
            </w:pPr>
            <w:r w:rsidRPr="00D73998">
              <w:rPr>
                <w:sz w:val="24"/>
              </w:rPr>
              <w:t>——</w:t>
            </w:r>
            <w:r w:rsidRPr="00D73998">
              <w:rPr>
                <w:rFonts w:hint="eastAsia"/>
                <w:sz w:val="24"/>
              </w:rPr>
              <w:t>股票投资</w:t>
            </w:r>
          </w:p>
        </w:tc>
        <w:tc>
          <w:tcPr>
            <w:tcW w:w="6298" w:type="dxa"/>
            <w:vAlign w:val="center"/>
          </w:tcPr>
          <w:p w:rsidR="001A59F9" w:rsidRPr="00D73998" w:rsidRDefault="001A59F9" w:rsidP="004C1637">
            <w:pPr>
              <w:spacing w:before="29" w:line="288" w:lineRule="auto"/>
              <w:jc w:val="right"/>
              <w:rPr>
                <w:kern w:val="0"/>
                <w:sz w:val="24"/>
              </w:rPr>
            </w:pPr>
            <w:r w:rsidRPr="00D73998">
              <w:rPr>
                <w:kern w:val="0"/>
                <w:sz w:val="24"/>
              </w:rPr>
              <w:t>-189,650.15</w:t>
            </w:r>
          </w:p>
        </w:tc>
      </w:tr>
      <w:tr w:rsidR="00D73998" w:rsidRPr="00D73998" w:rsidTr="008F38FD">
        <w:trPr>
          <w:trHeight w:val="285"/>
        </w:trPr>
        <w:tc>
          <w:tcPr>
            <w:tcW w:w="2987" w:type="dxa"/>
            <w:vAlign w:val="center"/>
          </w:tcPr>
          <w:p w:rsidR="001A59F9" w:rsidRPr="00D73998" w:rsidRDefault="001A59F9" w:rsidP="006D61A7">
            <w:pPr>
              <w:spacing w:before="29" w:line="288" w:lineRule="auto"/>
              <w:rPr>
                <w:sz w:val="24"/>
              </w:rPr>
            </w:pPr>
            <w:r w:rsidRPr="00D73998">
              <w:rPr>
                <w:sz w:val="24"/>
              </w:rPr>
              <w:t>——</w:t>
            </w:r>
            <w:r w:rsidRPr="00D73998">
              <w:rPr>
                <w:rFonts w:hint="eastAsia"/>
                <w:sz w:val="24"/>
              </w:rPr>
              <w:t>债券投资</w:t>
            </w:r>
          </w:p>
        </w:tc>
        <w:tc>
          <w:tcPr>
            <w:tcW w:w="6298" w:type="dxa"/>
            <w:vAlign w:val="center"/>
          </w:tcPr>
          <w:p w:rsidR="001A59F9" w:rsidRPr="00D73998" w:rsidRDefault="001A59F9" w:rsidP="004C1637">
            <w:pPr>
              <w:spacing w:before="29" w:line="288" w:lineRule="auto"/>
              <w:jc w:val="right"/>
              <w:rPr>
                <w:kern w:val="0"/>
                <w:sz w:val="24"/>
              </w:rPr>
            </w:pPr>
            <w:r w:rsidRPr="00D73998">
              <w:rPr>
                <w:kern w:val="0"/>
                <w:sz w:val="24"/>
              </w:rPr>
              <w:t>-2,217,516.73</w:t>
            </w:r>
          </w:p>
        </w:tc>
      </w:tr>
      <w:tr w:rsidR="00D73998" w:rsidRPr="00D73998" w:rsidTr="008F38FD">
        <w:trPr>
          <w:trHeight w:val="285"/>
        </w:trPr>
        <w:tc>
          <w:tcPr>
            <w:tcW w:w="2987" w:type="dxa"/>
            <w:vAlign w:val="center"/>
          </w:tcPr>
          <w:p w:rsidR="001A59F9" w:rsidRPr="00D73998" w:rsidRDefault="001A59F9" w:rsidP="006D61A7">
            <w:pPr>
              <w:spacing w:before="29" w:line="288" w:lineRule="auto"/>
              <w:rPr>
                <w:sz w:val="24"/>
              </w:rPr>
            </w:pPr>
            <w:r w:rsidRPr="00D73998">
              <w:rPr>
                <w:sz w:val="24"/>
              </w:rPr>
              <w:t>——</w:t>
            </w:r>
            <w:r w:rsidRPr="00D73998">
              <w:rPr>
                <w:rFonts w:hint="eastAsia"/>
                <w:sz w:val="24"/>
              </w:rPr>
              <w:t>资产支持证券投资</w:t>
            </w:r>
          </w:p>
        </w:tc>
        <w:tc>
          <w:tcPr>
            <w:tcW w:w="6298"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8F38FD">
        <w:trPr>
          <w:trHeight w:val="285"/>
        </w:trPr>
        <w:tc>
          <w:tcPr>
            <w:tcW w:w="2987" w:type="dxa"/>
            <w:vAlign w:val="center"/>
          </w:tcPr>
          <w:p w:rsidR="00585100" w:rsidRPr="00D73998" w:rsidRDefault="00585100" w:rsidP="006D61A7">
            <w:pPr>
              <w:spacing w:before="29" w:line="288" w:lineRule="auto"/>
              <w:rPr>
                <w:sz w:val="24"/>
              </w:rPr>
            </w:pPr>
            <w:r w:rsidRPr="00D73998">
              <w:rPr>
                <w:sz w:val="24"/>
              </w:rPr>
              <w:t>——</w:t>
            </w:r>
            <w:r w:rsidRPr="00D73998">
              <w:rPr>
                <w:rFonts w:hint="eastAsia"/>
                <w:sz w:val="24"/>
              </w:rPr>
              <w:t>基金投资</w:t>
            </w:r>
          </w:p>
        </w:tc>
        <w:tc>
          <w:tcPr>
            <w:tcW w:w="6298" w:type="dxa"/>
            <w:vAlign w:val="center"/>
          </w:tcPr>
          <w:p w:rsidR="00585100" w:rsidRPr="00D73998" w:rsidRDefault="00585100" w:rsidP="004C1637">
            <w:pPr>
              <w:spacing w:before="29" w:line="288" w:lineRule="auto"/>
              <w:jc w:val="right"/>
              <w:rPr>
                <w:kern w:val="0"/>
                <w:sz w:val="24"/>
              </w:rPr>
            </w:pPr>
            <w:r w:rsidRPr="00D73998">
              <w:rPr>
                <w:kern w:val="0"/>
                <w:sz w:val="24"/>
              </w:rPr>
              <w:t>-</w:t>
            </w:r>
          </w:p>
        </w:tc>
      </w:tr>
      <w:tr w:rsidR="00D73998" w:rsidRPr="00D73998" w:rsidTr="008F38FD">
        <w:trPr>
          <w:trHeight w:val="285"/>
        </w:trPr>
        <w:tc>
          <w:tcPr>
            <w:tcW w:w="2987" w:type="dxa"/>
            <w:vAlign w:val="center"/>
          </w:tcPr>
          <w:p w:rsidR="00C01B02" w:rsidRPr="00D73998" w:rsidRDefault="00C5253B" w:rsidP="006D61A7">
            <w:pPr>
              <w:spacing w:before="29" w:line="288" w:lineRule="auto"/>
              <w:rPr>
                <w:sz w:val="24"/>
              </w:rPr>
            </w:pPr>
            <w:r w:rsidRPr="00D73998">
              <w:rPr>
                <w:sz w:val="24"/>
              </w:rPr>
              <w:t>——</w:t>
            </w:r>
            <w:r w:rsidR="00C01B02" w:rsidRPr="00D73998">
              <w:rPr>
                <w:rFonts w:hint="eastAsia"/>
                <w:sz w:val="24"/>
              </w:rPr>
              <w:t>贵金属投资</w:t>
            </w:r>
          </w:p>
        </w:tc>
        <w:tc>
          <w:tcPr>
            <w:tcW w:w="6298" w:type="dxa"/>
            <w:vAlign w:val="center"/>
          </w:tcPr>
          <w:p w:rsidR="00C01B02" w:rsidRPr="00D73998" w:rsidRDefault="00C01B02" w:rsidP="004C1637">
            <w:pPr>
              <w:spacing w:before="29" w:line="288" w:lineRule="auto"/>
              <w:jc w:val="right"/>
              <w:rPr>
                <w:kern w:val="0"/>
                <w:sz w:val="24"/>
              </w:rPr>
            </w:pPr>
            <w:r w:rsidRPr="00D73998">
              <w:rPr>
                <w:rFonts w:hint="eastAsia"/>
                <w:kern w:val="0"/>
                <w:sz w:val="24"/>
              </w:rPr>
              <w:t>-</w:t>
            </w:r>
          </w:p>
        </w:tc>
      </w:tr>
      <w:tr w:rsidR="00D73998" w:rsidRPr="00D73998" w:rsidTr="008F38FD">
        <w:trPr>
          <w:trHeight w:val="285"/>
        </w:trPr>
        <w:tc>
          <w:tcPr>
            <w:tcW w:w="2987" w:type="dxa"/>
            <w:vAlign w:val="center"/>
          </w:tcPr>
          <w:p w:rsidR="00C01B02" w:rsidRPr="00D73998" w:rsidRDefault="00C01B02" w:rsidP="006D61A7">
            <w:pPr>
              <w:spacing w:before="29" w:line="288" w:lineRule="auto"/>
              <w:rPr>
                <w:sz w:val="24"/>
              </w:rPr>
            </w:pPr>
            <w:r w:rsidRPr="00D73998">
              <w:rPr>
                <w:sz w:val="24"/>
              </w:rPr>
              <w:t>2.</w:t>
            </w:r>
            <w:r w:rsidRPr="00D73998">
              <w:rPr>
                <w:rFonts w:hint="eastAsia"/>
                <w:sz w:val="24"/>
              </w:rPr>
              <w:t>衍生工具</w:t>
            </w:r>
          </w:p>
        </w:tc>
        <w:tc>
          <w:tcPr>
            <w:tcW w:w="6298" w:type="dxa"/>
            <w:vAlign w:val="center"/>
          </w:tcPr>
          <w:p w:rsidR="00C01B02" w:rsidRPr="00D73998" w:rsidRDefault="00C01B02" w:rsidP="004C1637">
            <w:pPr>
              <w:spacing w:before="29" w:line="288" w:lineRule="auto"/>
              <w:jc w:val="right"/>
              <w:rPr>
                <w:kern w:val="0"/>
                <w:sz w:val="24"/>
              </w:rPr>
            </w:pPr>
            <w:r w:rsidRPr="00D73998">
              <w:rPr>
                <w:kern w:val="0"/>
                <w:sz w:val="24"/>
              </w:rPr>
              <w:t>-</w:t>
            </w:r>
          </w:p>
        </w:tc>
      </w:tr>
      <w:tr w:rsidR="00D73998" w:rsidRPr="00D73998" w:rsidTr="008F38FD">
        <w:trPr>
          <w:trHeight w:val="285"/>
        </w:trPr>
        <w:tc>
          <w:tcPr>
            <w:tcW w:w="2987" w:type="dxa"/>
            <w:vAlign w:val="center"/>
          </w:tcPr>
          <w:p w:rsidR="00C01B02" w:rsidRPr="00D73998" w:rsidRDefault="00C01B02" w:rsidP="006D61A7">
            <w:pPr>
              <w:spacing w:before="29" w:line="288" w:lineRule="auto"/>
              <w:rPr>
                <w:sz w:val="24"/>
              </w:rPr>
            </w:pPr>
            <w:r w:rsidRPr="00D73998">
              <w:rPr>
                <w:sz w:val="24"/>
              </w:rPr>
              <w:t>——</w:t>
            </w:r>
            <w:r w:rsidRPr="00D73998">
              <w:rPr>
                <w:rFonts w:hint="eastAsia"/>
                <w:sz w:val="24"/>
              </w:rPr>
              <w:t>权证投资</w:t>
            </w:r>
          </w:p>
        </w:tc>
        <w:tc>
          <w:tcPr>
            <w:tcW w:w="6298" w:type="dxa"/>
            <w:vAlign w:val="center"/>
          </w:tcPr>
          <w:p w:rsidR="00C01B02" w:rsidRPr="00D73998" w:rsidRDefault="00C01B02" w:rsidP="004C1637">
            <w:pPr>
              <w:spacing w:before="29" w:line="288" w:lineRule="auto"/>
              <w:jc w:val="right"/>
              <w:rPr>
                <w:kern w:val="0"/>
                <w:sz w:val="24"/>
              </w:rPr>
            </w:pPr>
            <w:r w:rsidRPr="00D73998">
              <w:rPr>
                <w:kern w:val="0"/>
                <w:sz w:val="24"/>
              </w:rPr>
              <w:t>-</w:t>
            </w:r>
          </w:p>
        </w:tc>
      </w:tr>
      <w:tr w:rsidR="00D73998" w:rsidRPr="00D73998" w:rsidTr="008F38FD">
        <w:trPr>
          <w:trHeight w:val="285"/>
        </w:trPr>
        <w:tc>
          <w:tcPr>
            <w:tcW w:w="2987" w:type="dxa"/>
            <w:vAlign w:val="center"/>
          </w:tcPr>
          <w:p w:rsidR="00C01B02" w:rsidRPr="00D73998" w:rsidRDefault="00C01B02" w:rsidP="006D61A7">
            <w:pPr>
              <w:spacing w:before="29" w:line="288" w:lineRule="auto"/>
              <w:rPr>
                <w:sz w:val="24"/>
              </w:rPr>
            </w:pPr>
            <w:r w:rsidRPr="00D73998">
              <w:rPr>
                <w:sz w:val="24"/>
              </w:rPr>
              <w:t>3.</w:t>
            </w:r>
            <w:r w:rsidRPr="00D73998">
              <w:rPr>
                <w:rFonts w:hint="eastAsia"/>
                <w:sz w:val="24"/>
              </w:rPr>
              <w:t>其他</w:t>
            </w:r>
          </w:p>
        </w:tc>
        <w:tc>
          <w:tcPr>
            <w:tcW w:w="6298" w:type="dxa"/>
            <w:vAlign w:val="bottom"/>
          </w:tcPr>
          <w:p w:rsidR="00C01B02" w:rsidRPr="00D73998" w:rsidRDefault="00C01B02" w:rsidP="004C1637">
            <w:pPr>
              <w:spacing w:before="29" w:line="288" w:lineRule="auto"/>
              <w:jc w:val="right"/>
              <w:rPr>
                <w:kern w:val="0"/>
                <w:sz w:val="24"/>
              </w:rPr>
            </w:pPr>
            <w:r w:rsidRPr="00D73998">
              <w:rPr>
                <w:kern w:val="0"/>
                <w:sz w:val="24"/>
              </w:rPr>
              <w:t>-</w:t>
            </w:r>
          </w:p>
        </w:tc>
      </w:tr>
      <w:tr w:rsidR="008F38FD" w:rsidRPr="00D73998" w:rsidTr="008F38FD">
        <w:trPr>
          <w:trHeight w:val="285"/>
        </w:trPr>
        <w:tc>
          <w:tcPr>
            <w:tcW w:w="2987" w:type="dxa"/>
            <w:vAlign w:val="center"/>
          </w:tcPr>
          <w:p w:rsidR="00C01B02" w:rsidRPr="00D73998" w:rsidRDefault="00C01B02" w:rsidP="006D61A7">
            <w:pPr>
              <w:spacing w:before="29" w:line="288" w:lineRule="auto"/>
              <w:rPr>
                <w:sz w:val="24"/>
              </w:rPr>
            </w:pPr>
            <w:r w:rsidRPr="00D73998">
              <w:rPr>
                <w:rFonts w:hint="eastAsia"/>
                <w:sz w:val="24"/>
              </w:rPr>
              <w:t>合计</w:t>
            </w:r>
          </w:p>
        </w:tc>
        <w:tc>
          <w:tcPr>
            <w:tcW w:w="6298" w:type="dxa"/>
            <w:vAlign w:val="bottom"/>
          </w:tcPr>
          <w:p w:rsidR="00C01B02" w:rsidRPr="00D73998" w:rsidRDefault="00C01B02" w:rsidP="004C1637">
            <w:pPr>
              <w:spacing w:before="29" w:line="288" w:lineRule="auto"/>
              <w:jc w:val="right"/>
              <w:rPr>
                <w:kern w:val="0"/>
                <w:sz w:val="24"/>
              </w:rPr>
            </w:pPr>
            <w:r w:rsidRPr="00D73998">
              <w:rPr>
                <w:kern w:val="0"/>
                <w:sz w:val="24"/>
              </w:rPr>
              <w:t>-2,407,166.88</w:t>
            </w:r>
          </w:p>
        </w:tc>
      </w:tr>
    </w:tbl>
    <w:p w:rsidR="001A59F9" w:rsidRPr="00D73998" w:rsidRDefault="001A59F9" w:rsidP="00D564C7">
      <w:pPr>
        <w:spacing w:line="360" w:lineRule="auto"/>
        <w:ind w:firstLineChars="100" w:firstLine="210"/>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7.4.7.18</w:t>
      </w:r>
      <w:r w:rsidR="004C2C35" w:rsidRPr="00D73998">
        <w:rPr>
          <w:rFonts w:eastAsiaTheme="minorEastAsia" w:hint="eastAsia"/>
          <w:b/>
          <w:sz w:val="24"/>
        </w:rPr>
        <w:t xml:space="preserve"> </w:t>
      </w:r>
      <w:r w:rsidRPr="00D73998">
        <w:rPr>
          <w:rFonts w:eastAsiaTheme="minorEastAsia" w:hint="eastAsia"/>
          <w:b/>
          <w:sz w:val="24"/>
        </w:rPr>
        <w:t>其他收入</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D73998" w:rsidRPr="00D73998" w:rsidTr="008F38FD">
        <w:trPr>
          <w:trHeight w:val="255"/>
        </w:trPr>
        <w:tc>
          <w:tcPr>
            <w:tcW w:w="2732"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6266"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255"/>
        </w:trPr>
        <w:tc>
          <w:tcPr>
            <w:tcW w:w="2732" w:type="dxa"/>
            <w:vAlign w:val="center"/>
          </w:tcPr>
          <w:p w:rsidR="001A59F9" w:rsidRPr="00D73998" w:rsidRDefault="001A59F9" w:rsidP="0030655E">
            <w:pPr>
              <w:spacing w:before="29" w:line="288" w:lineRule="auto"/>
              <w:rPr>
                <w:rFonts w:asciiTheme="minorEastAsia" w:eastAsiaTheme="minorEastAsia" w:hAnsiTheme="minorEastAsia"/>
                <w:szCs w:val="21"/>
              </w:rPr>
            </w:pPr>
            <w:r w:rsidRPr="00D73998">
              <w:rPr>
                <w:rFonts w:hint="eastAsia"/>
                <w:sz w:val="24"/>
              </w:rPr>
              <w:t>基金赎回费收入</w:t>
            </w:r>
            <w:r w:rsidR="0030655E" w:rsidRPr="00D73998">
              <w:rPr>
                <w:rFonts w:hint="eastAsia"/>
                <w:sz w:val="24"/>
              </w:rPr>
              <w:t xml:space="preserve">       </w:t>
            </w:r>
          </w:p>
        </w:tc>
        <w:tc>
          <w:tcPr>
            <w:tcW w:w="6266" w:type="dxa"/>
            <w:vAlign w:val="center"/>
          </w:tcPr>
          <w:p w:rsidR="001A59F9" w:rsidRPr="00D73998" w:rsidRDefault="001A59F9" w:rsidP="004C1637">
            <w:pPr>
              <w:spacing w:before="29" w:line="288" w:lineRule="auto"/>
              <w:jc w:val="right"/>
              <w:rPr>
                <w:kern w:val="0"/>
                <w:sz w:val="24"/>
              </w:rPr>
            </w:pPr>
            <w:r w:rsidRPr="00D73998">
              <w:rPr>
                <w:kern w:val="0"/>
                <w:sz w:val="24"/>
              </w:rPr>
              <w:t>64.24</w:t>
            </w:r>
          </w:p>
        </w:tc>
      </w:tr>
      <w:tr w:rsidR="00D73998" w:rsidRPr="00D73998" w:rsidTr="008F38FD">
        <w:trPr>
          <w:trHeight w:val="255"/>
        </w:trPr>
        <w:tc>
          <w:tcPr>
            <w:tcW w:w="2732" w:type="dxa"/>
            <w:vAlign w:val="center"/>
          </w:tcPr>
          <w:p w:rsidR="001A59F9" w:rsidRPr="00D73998" w:rsidRDefault="001A59F9" w:rsidP="00B94CBB">
            <w:pPr>
              <w:spacing w:before="29" w:line="288" w:lineRule="auto"/>
              <w:rPr>
                <w:rFonts w:asciiTheme="minorEastAsia" w:eastAsiaTheme="minorEastAsia" w:hAnsiTheme="minorEastAsia"/>
                <w:szCs w:val="21"/>
              </w:rPr>
            </w:pPr>
            <w:r w:rsidRPr="00D73998">
              <w:rPr>
                <w:rFonts w:hint="eastAsia"/>
                <w:sz w:val="24"/>
              </w:rPr>
              <w:t>合计</w:t>
            </w:r>
          </w:p>
        </w:tc>
        <w:tc>
          <w:tcPr>
            <w:tcW w:w="6266" w:type="dxa"/>
            <w:vAlign w:val="center"/>
          </w:tcPr>
          <w:p w:rsidR="001A59F9" w:rsidRPr="00D73998" w:rsidRDefault="001A59F9" w:rsidP="004C1637">
            <w:pPr>
              <w:spacing w:before="29" w:line="288" w:lineRule="auto"/>
              <w:jc w:val="right"/>
              <w:rPr>
                <w:kern w:val="0"/>
                <w:sz w:val="24"/>
              </w:rPr>
            </w:pPr>
            <w:r w:rsidRPr="00D73998">
              <w:rPr>
                <w:kern w:val="0"/>
                <w:sz w:val="24"/>
              </w:rPr>
              <w:t>64.24</w:t>
            </w:r>
          </w:p>
        </w:tc>
      </w:tr>
    </w:tbl>
    <w:p w:rsidR="0087222D" w:rsidRPr="00D73998" w:rsidRDefault="00663E62">
      <w:pPr>
        <w:tabs>
          <w:tab w:val="left" w:pos="426"/>
        </w:tabs>
        <w:spacing w:before="29" w:line="288" w:lineRule="auto"/>
        <w:jc w:val="left"/>
        <w:rPr>
          <w:kern w:val="0"/>
          <w:sz w:val="24"/>
        </w:rPr>
      </w:pPr>
      <w:r w:rsidRPr="00D73998">
        <w:rPr>
          <w:kern w:val="0"/>
          <w:sz w:val="24"/>
        </w:rPr>
        <w:t>注：本基金的赎回费率按持有期间递减，不低于赎回费总额的</w:t>
      </w:r>
      <w:r w:rsidRPr="00D73998">
        <w:rPr>
          <w:kern w:val="0"/>
          <w:sz w:val="24"/>
        </w:rPr>
        <w:t>25%</w:t>
      </w:r>
      <w:r w:rsidRPr="00D73998">
        <w:rPr>
          <w:kern w:val="0"/>
          <w:sz w:val="24"/>
        </w:rPr>
        <w:t>归入基金资产。</w:t>
      </w:r>
    </w:p>
    <w:p w:rsidR="001A59F9" w:rsidRPr="00D73998" w:rsidRDefault="001A59F9" w:rsidP="00D564C7">
      <w:pPr>
        <w:spacing w:line="360" w:lineRule="auto"/>
        <w:ind w:firstLineChars="100" w:firstLine="210"/>
        <w:rPr>
          <w:rFonts w:asciiTheme="minorEastAsia" w:eastAsiaTheme="minorEastAsia" w:hAnsiTheme="minorEastAsia"/>
          <w:szCs w:val="21"/>
        </w:rPr>
      </w:pPr>
      <w:r w:rsidRPr="00D73998">
        <w:rPr>
          <w:rFonts w:asciiTheme="minorEastAsia" w:eastAsiaTheme="minorEastAsia" w:hAnsiTheme="minorEastAsia"/>
          <w:szCs w:val="21"/>
        </w:rPr>
        <w:tab/>
      </w:r>
    </w:p>
    <w:p w:rsidR="001A59F9" w:rsidRPr="00D73998" w:rsidRDefault="001A59F9" w:rsidP="0091476E">
      <w:pPr>
        <w:spacing w:before="29" w:line="288" w:lineRule="auto"/>
        <w:rPr>
          <w:rFonts w:eastAsiaTheme="minorEastAsia"/>
          <w:b/>
          <w:sz w:val="24"/>
        </w:rPr>
      </w:pPr>
      <w:r w:rsidRPr="00D73998">
        <w:rPr>
          <w:rFonts w:eastAsiaTheme="minorEastAsia"/>
          <w:b/>
          <w:sz w:val="24"/>
        </w:rPr>
        <w:lastRenderedPageBreak/>
        <w:t>7.4.7.19</w:t>
      </w:r>
      <w:r w:rsidR="004C2C35" w:rsidRPr="00D73998">
        <w:rPr>
          <w:rFonts w:eastAsiaTheme="minorEastAsia" w:hint="eastAsia"/>
          <w:b/>
          <w:sz w:val="24"/>
        </w:rPr>
        <w:t xml:space="preserve"> </w:t>
      </w:r>
      <w:r w:rsidRPr="00D73998">
        <w:rPr>
          <w:rFonts w:eastAsiaTheme="minorEastAsia" w:hint="eastAsia"/>
          <w:b/>
          <w:sz w:val="24"/>
        </w:rPr>
        <w:t>交易费用</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D73998" w:rsidRPr="00D73998" w:rsidTr="008F38FD">
        <w:trPr>
          <w:trHeight w:val="285"/>
        </w:trPr>
        <w:tc>
          <w:tcPr>
            <w:tcW w:w="253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6672" w:type="dxa"/>
            <w:vAlign w:val="center"/>
          </w:tcPr>
          <w:p w:rsidR="001A59F9" w:rsidRPr="00D73998" w:rsidRDefault="001A59F9" w:rsidP="000C342B">
            <w:pPr>
              <w:widowControl/>
              <w:autoSpaceDE w:val="0"/>
              <w:autoSpaceDN w:val="0"/>
              <w:spacing w:before="29" w:line="288" w:lineRule="auto"/>
              <w:ind w:right="-15"/>
              <w:jc w:val="right"/>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right"/>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rPr>
          <w:trHeight w:val="285"/>
        </w:trPr>
        <w:tc>
          <w:tcPr>
            <w:tcW w:w="2530" w:type="dxa"/>
            <w:vAlign w:val="center"/>
          </w:tcPr>
          <w:p w:rsidR="001A59F9" w:rsidRPr="00D73998" w:rsidRDefault="001A59F9" w:rsidP="007A5E99">
            <w:pPr>
              <w:spacing w:before="29" w:line="288" w:lineRule="auto"/>
              <w:rPr>
                <w:sz w:val="24"/>
              </w:rPr>
            </w:pPr>
            <w:r w:rsidRPr="00D73998">
              <w:rPr>
                <w:rFonts w:hint="eastAsia"/>
                <w:sz w:val="24"/>
              </w:rPr>
              <w:t>交易所市场交易费用</w:t>
            </w:r>
          </w:p>
        </w:tc>
        <w:tc>
          <w:tcPr>
            <w:tcW w:w="6672" w:type="dxa"/>
            <w:vAlign w:val="center"/>
          </w:tcPr>
          <w:p w:rsidR="001A59F9" w:rsidRPr="00D73998" w:rsidRDefault="001A59F9" w:rsidP="004C1637">
            <w:pPr>
              <w:spacing w:before="29" w:line="288" w:lineRule="auto"/>
              <w:jc w:val="right"/>
              <w:rPr>
                <w:kern w:val="0"/>
                <w:sz w:val="24"/>
              </w:rPr>
            </w:pPr>
            <w:r w:rsidRPr="00D73998">
              <w:rPr>
                <w:kern w:val="0"/>
                <w:sz w:val="24"/>
              </w:rPr>
              <w:t>251,173.41</w:t>
            </w:r>
          </w:p>
        </w:tc>
      </w:tr>
      <w:tr w:rsidR="00D73998" w:rsidRPr="00D73998" w:rsidTr="008F38FD">
        <w:trPr>
          <w:trHeight w:val="285"/>
        </w:trPr>
        <w:tc>
          <w:tcPr>
            <w:tcW w:w="2530" w:type="dxa"/>
            <w:vAlign w:val="center"/>
          </w:tcPr>
          <w:p w:rsidR="001A59F9" w:rsidRPr="00D73998" w:rsidRDefault="001A59F9" w:rsidP="007A5E99">
            <w:pPr>
              <w:spacing w:before="29" w:line="288" w:lineRule="auto"/>
              <w:rPr>
                <w:sz w:val="24"/>
              </w:rPr>
            </w:pPr>
            <w:r w:rsidRPr="00D73998">
              <w:rPr>
                <w:rFonts w:hint="eastAsia"/>
                <w:sz w:val="24"/>
              </w:rPr>
              <w:t>银行间市场交易费用</w:t>
            </w:r>
          </w:p>
        </w:tc>
        <w:tc>
          <w:tcPr>
            <w:tcW w:w="6672" w:type="dxa"/>
            <w:vAlign w:val="center"/>
          </w:tcPr>
          <w:p w:rsidR="001A59F9" w:rsidRPr="00D73998" w:rsidRDefault="001A59F9" w:rsidP="004C1637">
            <w:pPr>
              <w:spacing w:before="29" w:line="288" w:lineRule="auto"/>
              <w:jc w:val="right"/>
              <w:rPr>
                <w:kern w:val="0"/>
                <w:sz w:val="24"/>
              </w:rPr>
            </w:pPr>
            <w:r w:rsidRPr="00D73998">
              <w:rPr>
                <w:kern w:val="0"/>
                <w:sz w:val="24"/>
              </w:rPr>
              <w:t>8,450.00</w:t>
            </w:r>
          </w:p>
        </w:tc>
      </w:tr>
      <w:tr w:rsidR="008F38FD" w:rsidRPr="00D73998" w:rsidTr="008F38FD">
        <w:trPr>
          <w:trHeight w:val="285"/>
        </w:trPr>
        <w:tc>
          <w:tcPr>
            <w:tcW w:w="2530" w:type="dxa"/>
            <w:vAlign w:val="center"/>
          </w:tcPr>
          <w:p w:rsidR="001A59F9" w:rsidRPr="00D73998" w:rsidRDefault="001A59F9" w:rsidP="007A5E99">
            <w:pPr>
              <w:spacing w:before="29" w:line="288" w:lineRule="auto"/>
              <w:rPr>
                <w:rFonts w:asciiTheme="minorEastAsia" w:eastAsiaTheme="minorEastAsia" w:hAnsiTheme="minorEastAsia"/>
                <w:szCs w:val="21"/>
              </w:rPr>
            </w:pPr>
            <w:r w:rsidRPr="00D73998">
              <w:rPr>
                <w:rFonts w:hint="eastAsia"/>
                <w:sz w:val="24"/>
              </w:rPr>
              <w:t>合计</w:t>
            </w:r>
          </w:p>
        </w:tc>
        <w:tc>
          <w:tcPr>
            <w:tcW w:w="6672" w:type="dxa"/>
            <w:vAlign w:val="center"/>
          </w:tcPr>
          <w:p w:rsidR="001A59F9" w:rsidRPr="00D73998" w:rsidRDefault="001A59F9" w:rsidP="004C1637">
            <w:pPr>
              <w:spacing w:before="29" w:line="288" w:lineRule="auto"/>
              <w:jc w:val="right"/>
              <w:rPr>
                <w:kern w:val="0"/>
                <w:sz w:val="24"/>
              </w:rPr>
            </w:pPr>
            <w:r w:rsidRPr="00D73998">
              <w:rPr>
                <w:kern w:val="0"/>
                <w:sz w:val="24"/>
              </w:rPr>
              <w:t>259,623.41</w:t>
            </w:r>
          </w:p>
        </w:tc>
      </w:tr>
    </w:tbl>
    <w:p w:rsidR="001A59F9" w:rsidRPr="00D73998" w:rsidRDefault="001A59F9" w:rsidP="00D564C7">
      <w:pPr>
        <w:spacing w:line="360" w:lineRule="auto"/>
        <w:ind w:firstLineChars="100" w:firstLine="210"/>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7.4.7.20</w:t>
      </w:r>
      <w:r w:rsidR="004C2C35" w:rsidRPr="00D73998">
        <w:rPr>
          <w:rFonts w:eastAsiaTheme="minorEastAsia" w:hint="eastAsia"/>
          <w:b/>
          <w:sz w:val="24"/>
        </w:rPr>
        <w:t xml:space="preserve"> </w:t>
      </w:r>
      <w:r w:rsidRPr="00D73998">
        <w:rPr>
          <w:rFonts w:eastAsiaTheme="minorEastAsia" w:hint="eastAsia"/>
          <w:b/>
          <w:sz w:val="24"/>
        </w:rPr>
        <w:t>其他费用</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D73998" w:rsidRPr="00D73998" w:rsidTr="008F38FD">
        <w:tc>
          <w:tcPr>
            <w:tcW w:w="285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6260"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2855" w:type="dxa"/>
            <w:vAlign w:val="center"/>
          </w:tcPr>
          <w:p w:rsidR="001A59F9" w:rsidRPr="00D73998" w:rsidRDefault="001A59F9" w:rsidP="00670C3F">
            <w:pPr>
              <w:spacing w:before="29" w:line="288" w:lineRule="auto"/>
              <w:rPr>
                <w:sz w:val="24"/>
              </w:rPr>
            </w:pPr>
            <w:r w:rsidRPr="00D73998">
              <w:rPr>
                <w:rFonts w:hint="eastAsia"/>
                <w:sz w:val="24"/>
              </w:rPr>
              <w:t>审计费用</w:t>
            </w:r>
          </w:p>
        </w:tc>
        <w:tc>
          <w:tcPr>
            <w:tcW w:w="6260" w:type="dxa"/>
            <w:vAlign w:val="bottom"/>
          </w:tcPr>
          <w:p w:rsidR="001A59F9" w:rsidRPr="00D73998" w:rsidRDefault="001A59F9" w:rsidP="004C1637">
            <w:pPr>
              <w:spacing w:before="29" w:line="288" w:lineRule="auto"/>
              <w:jc w:val="right"/>
              <w:rPr>
                <w:kern w:val="0"/>
                <w:sz w:val="24"/>
              </w:rPr>
            </w:pPr>
            <w:r w:rsidRPr="00D73998">
              <w:rPr>
                <w:kern w:val="0"/>
                <w:sz w:val="24"/>
              </w:rPr>
              <w:t>60,000.00</w:t>
            </w:r>
          </w:p>
        </w:tc>
      </w:tr>
      <w:tr w:rsidR="00D73998" w:rsidRPr="00D73998" w:rsidTr="008F38FD">
        <w:tc>
          <w:tcPr>
            <w:tcW w:w="2855" w:type="dxa"/>
            <w:vAlign w:val="center"/>
          </w:tcPr>
          <w:p w:rsidR="001A59F9" w:rsidRPr="00D73998" w:rsidRDefault="001A59F9" w:rsidP="00670C3F">
            <w:pPr>
              <w:spacing w:before="29" w:line="288" w:lineRule="auto"/>
              <w:rPr>
                <w:sz w:val="24"/>
              </w:rPr>
            </w:pPr>
            <w:r w:rsidRPr="00D73998">
              <w:rPr>
                <w:rFonts w:hint="eastAsia"/>
                <w:sz w:val="24"/>
              </w:rPr>
              <w:t>信息披露费</w:t>
            </w:r>
          </w:p>
        </w:tc>
        <w:tc>
          <w:tcPr>
            <w:tcW w:w="6260" w:type="dxa"/>
            <w:vAlign w:val="bottom"/>
          </w:tcPr>
          <w:p w:rsidR="001A59F9" w:rsidRPr="00D73998" w:rsidRDefault="001A59F9" w:rsidP="004C1637">
            <w:pPr>
              <w:spacing w:before="29" w:line="288" w:lineRule="auto"/>
              <w:jc w:val="right"/>
              <w:rPr>
                <w:kern w:val="0"/>
                <w:sz w:val="24"/>
              </w:rPr>
            </w:pPr>
            <w:r w:rsidRPr="00D73998">
              <w:rPr>
                <w:kern w:val="0"/>
                <w:sz w:val="24"/>
              </w:rPr>
              <w:t>180,000.00</w:t>
            </w:r>
          </w:p>
        </w:tc>
      </w:tr>
      <w:tr w:rsidR="00D73998" w:rsidRPr="00D73998" w:rsidTr="008F38FD">
        <w:tc>
          <w:tcPr>
            <w:tcW w:w="2819" w:type="dxa"/>
            <w:vAlign w:val="center"/>
          </w:tcPr>
          <w:p w:rsidR="0087222D" w:rsidRPr="00D73998" w:rsidRDefault="00663E62">
            <w:pPr>
              <w:jc w:val="left"/>
            </w:pPr>
            <w:r w:rsidRPr="00D73998">
              <w:rPr>
                <w:sz w:val="24"/>
              </w:rPr>
              <w:t>债券账户维护费</w:t>
            </w:r>
          </w:p>
        </w:tc>
        <w:tc>
          <w:tcPr>
            <w:tcW w:w="6179" w:type="dxa"/>
            <w:vAlign w:val="center"/>
          </w:tcPr>
          <w:p w:rsidR="0087222D" w:rsidRPr="00D73998" w:rsidRDefault="00663E62">
            <w:pPr>
              <w:jc w:val="right"/>
            </w:pPr>
            <w:r w:rsidRPr="00D73998">
              <w:rPr>
                <w:sz w:val="24"/>
              </w:rPr>
              <w:t>12,400.00</w:t>
            </w:r>
          </w:p>
        </w:tc>
      </w:tr>
      <w:tr w:rsidR="00D73998" w:rsidRPr="00D73998" w:rsidTr="008F38FD">
        <w:tc>
          <w:tcPr>
            <w:tcW w:w="2819" w:type="dxa"/>
            <w:vAlign w:val="center"/>
          </w:tcPr>
          <w:p w:rsidR="0087222D" w:rsidRPr="00D73998" w:rsidRDefault="00663E62">
            <w:pPr>
              <w:jc w:val="left"/>
            </w:pPr>
            <w:r w:rsidRPr="00D73998">
              <w:rPr>
                <w:sz w:val="24"/>
              </w:rPr>
              <w:t>银行汇划费</w:t>
            </w:r>
          </w:p>
        </w:tc>
        <w:tc>
          <w:tcPr>
            <w:tcW w:w="6179" w:type="dxa"/>
            <w:vAlign w:val="center"/>
          </w:tcPr>
          <w:p w:rsidR="0087222D" w:rsidRPr="00D73998" w:rsidRDefault="00663E62">
            <w:pPr>
              <w:jc w:val="right"/>
            </w:pPr>
            <w:r w:rsidRPr="00D73998">
              <w:rPr>
                <w:sz w:val="24"/>
              </w:rPr>
              <w:t>9,934.78</w:t>
            </w:r>
          </w:p>
        </w:tc>
      </w:tr>
      <w:tr w:rsidR="00D73998" w:rsidRPr="00D73998" w:rsidTr="008F38FD">
        <w:tc>
          <w:tcPr>
            <w:tcW w:w="2819" w:type="dxa"/>
            <w:vAlign w:val="center"/>
          </w:tcPr>
          <w:p w:rsidR="0087222D" w:rsidRPr="00D73998" w:rsidRDefault="00663E62">
            <w:pPr>
              <w:jc w:val="left"/>
            </w:pPr>
            <w:r w:rsidRPr="00D73998">
              <w:rPr>
                <w:sz w:val="24"/>
              </w:rPr>
              <w:t>其他</w:t>
            </w:r>
          </w:p>
        </w:tc>
        <w:tc>
          <w:tcPr>
            <w:tcW w:w="6179" w:type="dxa"/>
            <w:vAlign w:val="center"/>
          </w:tcPr>
          <w:p w:rsidR="0087222D" w:rsidRPr="00D73998" w:rsidRDefault="00663E62">
            <w:pPr>
              <w:jc w:val="right"/>
            </w:pPr>
            <w:r w:rsidRPr="00D73998">
              <w:rPr>
                <w:sz w:val="24"/>
              </w:rPr>
              <w:t>400.00</w:t>
            </w:r>
          </w:p>
        </w:tc>
      </w:tr>
      <w:tr w:rsidR="008F38FD" w:rsidRPr="00D73998" w:rsidTr="008F38FD">
        <w:tc>
          <w:tcPr>
            <w:tcW w:w="2855" w:type="dxa"/>
            <w:vAlign w:val="center"/>
          </w:tcPr>
          <w:p w:rsidR="001A59F9" w:rsidRPr="00D73998" w:rsidRDefault="001A59F9" w:rsidP="00670C3F">
            <w:pPr>
              <w:spacing w:before="29" w:line="288" w:lineRule="auto"/>
              <w:rPr>
                <w:rFonts w:asciiTheme="minorEastAsia" w:eastAsiaTheme="minorEastAsia" w:hAnsiTheme="minorEastAsia"/>
                <w:szCs w:val="21"/>
              </w:rPr>
            </w:pPr>
            <w:r w:rsidRPr="00D73998">
              <w:rPr>
                <w:rFonts w:hint="eastAsia"/>
                <w:sz w:val="24"/>
              </w:rPr>
              <w:t>合计</w:t>
            </w:r>
          </w:p>
        </w:tc>
        <w:tc>
          <w:tcPr>
            <w:tcW w:w="6260" w:type="dxa"/>
            <w:vAlign w:val="center"/>
          </w:tcPr>
          <w:p w:rsidR="001A59F9" w:rsidRPr="00D73998" w:rsidRDefault="001A59F9" w:rsidP="004C1637">
            <w:pPr>
              <w:spacing w:before="29" w:line="288" w:lineRule="auto"/>
              <w:jc w:val="right"/>
              <w:rPr>
                <w:kern w:val="0"/>
                <w:sz w:val="24"/>
              </w:rPr>
            </w:pPr>
            <w:r w:rsidRPr="00D73998">
              <w:rPr>
                <w:kern w:val="0"/>
                <w:sz w:val="24"/>
              </w:rPr>
              <w:t>262,734.78</w:t>
            </w:r>
          </w:p>
        </w:tc>
      </w:tr>
    </w:tbl>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7.4.8</w:t>
      </w:r>
      <w:r w:rsidR="004C2C35" w:rsidRPr="00D73998">
        <w:rPr>
          <w:rFonts w:eastAsiaTheme="minorEastAsia" w:hint="eastAsia"/>
          <w:b/>
          <w:sz w:val="24"/>
        </w:rPr>
        <w:t xml:space="preserve"> </w:t>
      </w:r>
      <w:r w:rsidRPr="00D73998">
        <w:rPr>
          <w:rFonts w:eastAsiaTheme="minorEastAsia" w:hint="eastAsia"/>
          <w:b/>
          <w:sz w:val="24"/>
        </w:rPr>
        <w:t>或有事项、资产负债表日后事项的说明</w:t>
      </w:r>
    </w:p>
    <w:p w:rsidR="001A59F9" w:rsidRPr="00D73998" w:rsidRDefault="001A59F9" w:rsidP="0091476E">
      <w:pPr>
        <w:spacing w:before="29" w:line="288" w:lineRule="auto"/>
        <w:rPr>
          <w:rFonts w:eastAsiaTheme="minorEastAsia"/>
          <w:b/>
          <w:sz w:val="24"/>
        </w:rPr>
      </w:pPr>
      <w:r w:rsidRPr="00D73998">
        <w:rPr>
          <w:rFonts w:eastAsiaTheme="minorEastAsia"/>
          <w:b/>
          <w:sz w:val="24"/>
        </w:rPr>
        <w:t xml:space="preserve">7.4.8.1 </w:t>
      </w:r>
      <w:r w:rsidRPr="00D73998">
        <w:rPr>
          <w:rFonts w:eastAsiaTheme="minorEastAsia" w:hint="eastAsia"/>
          <w:b/>
          <w:sz w:val="24"/>
        </w:rPr>
        <w:t>或有事项</w:t>
      </w:r>
    </w:p>
    <w:p w:rsidR="001A59F9" w:rsidRPr="00D73998" w:rsidRDefault="001A59F9" w:rsidP="00AB42A1">
      <w:pPr>
        <w:spacing w:before="29" w:line="288" w:lineRule="auto"/>
        <w:ind w:firstLineChars="200" w:firstLine="480"/>
        <w:rPr>
          <w:kern w:val="0"/>
          <w:sz w:val="24"/>
        </w:rPr>
      </w:pPr>
      <w:r w:rsidRPr="00D73998">
        <w:rPr>
          <w:kern w:val="0"/>
          <w:sz w:val="24"/>
        </w:rPr>
        <w:t>无。</w:t>
      </w:r>
    </w:p>
    <w:p w:rsidR="001A59F9" w:rsidRPr="00D73998"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 xml:space="preserve">7.4.8.2 </w:t>
      </w:r>
      <w:r w:rsidRPr="00D73998">
        <w:rPr>
          <w:rFonts w:eastAsiaTheme="minorEastAsia" w:hint="eastAsia"/>
          <w:b/>
          <w:sz w:val="24"/>
        </w:rPr>
        <w:t>资产负债表日后事项</w:t>
      </w:r>
    </w:p>
    <w:p w:rsidR="0087222D" w:rsidRPr="00D73998" w:rsidRDefault="00663E62">
      <w:pPr>
        <w:spacing w:before="29" w:line="288" w:lineRule="auto"/>
        <w:ind w:firstLineChars="200" w:firstLine="480"/>
        <w:rPr>
          <w:kern w:val="0"/>
          <w:sz w:val="24"/>
        </w:rPr>
      </w:pPr>
      <w:r w:rsidRPr="00D73998">
        <w:rPr>
          <w:kern w:val="0"/>
          <w:sz w:val="24"/>
        </w:rPr>
        <w:t>财政部、国家税务总局于</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21</w:t>
      </w:r>
      <w:r w:rsidRPr="00D73998">
        <w:rPr>
          <w:kern w:val="0"/>
          <w:sz w:val="24"/>
        </w:rPr>
        <w:t>日颁布《关于明确金融</w:t>
      </w:r>
      <w:r w:rsidRPr="00D73998">
        <w:rPr>
          <w:kern w:val="0"/>
          <w:sz w:val="24"/>
        </w:rPr>
        <w:t xml:space="preserve"> </w:t>
      </w:r>
      <w:r w:rsidRPr="00D73998">
        <w:rPr>
          <w:kern w:val="0"/>
          <w:sz w:val="24"/>
        </w:rPr>
        <w:t>房地产开发</w:t>
      </w:r>
      <w:r w:rsidRPr="00D73998">
        <w:rPr>
          <w:kern w:val="0"/>
          <w:sz w:val="24"/>
        </w:rPr>
        <w:t xml:space="preserve"> </w:t>
      </w:r>
      <w:r w:rsidRPr="00D73998">
        <w:rPr>
          <w:kern w:val="0"/>
          <w:sz w:val="24"/>
        </w:rPr>
        <w:t>教育辅助服务等增值税政策的通知》</w:t>
      </w:r>
      <w:r w:rsidRPr="00D73998">
        <w:rPr>
          <w:kern w:val="0"/>
          <w:sz w:val="24"/>
        </w:rPr>
        <w:t>(</w:t>
      </w:r>
      <w:r w:rsidRPr="00D73998">
        <w:rPr>
          <w:kern w:val="0"/>
          <w:sz w:val="24"/>
        </w:rPr>
        <w:t>财税</w:t>
      </w:r>
      <w:r w:rsidRPr="00D73998">
        <w:rPr>
          <w:kern w:val="0"/>
          <w:sz w:val="24"/>
        </w:rPr>
        <w:t>[2016]140</w:t>
      </w:r>
      <w:r w:rsidRPr="00D73998">
        <w:rPr>
          <w:kern w:val="0"/>
          <w:sz w:val="24"/>
        </w:rPr>
        <w:t>号</w:t>
      </w:r>
      <w:r w:rsidRPr="00D73998">
        <w:rPr>
          <w:kern w:val="0"/>
          <w:sz w:val="24"/>
        </w:rPr>
        <w:t>)</w:t>
      </w:r>
      <w:r w:rsidRPr="00D73998">
        <w:rPr>
          <w:kern w:val="0"/>
          <w:sz w:val="24"/>
        </w:rPr>
        <w:t>，要求资管产品运营过程中发生的增值税应税行为，以资管产品管理人为增值税纳税人，自</w:t>
      </w:r>
      <w:r w:rsidRPr="00D73998">
        <w:rPr>
          <w:kern w:val="0"/>
          <w:sz w:val="24"/>
        </w:rPr>
        <w:t>2016</w:t>
      </w:r>
      <w:r w:rsidRPr="00D73998">
        <w:rPr>
          <w:kern w:val="0"/>
          <w:sz w:val="24"/>
        </w:rPr>
        <w:t>年</w:t>
      </w:r>
      <w:r w:rsidRPr="00D73998">
        <w:rPr>
          <w:kern w:val="0"/>
          <w:sz w:val="24"/>
        </w:rPr>
        <w:t>5</w:t>
      </w:r>
      <w:r w:rsidRPr="00D73998">
        <w:rPr>
          <w:kern w:val="0"/>
          <w:sz w:val="24"/>
        </w:rPr>
        <w:t>月</w:t>
      </w:r>
      <w:r w:rsidRPr="00D73998">
        <w:rPr>
          <w:kern w:val="0"/>
          <w:sz w:val="24"/>
        </w:rPr>
        <w:t>1</w:t>
      </w:r>
      <w:r w:rsidRPr="00D73998">
        <w:rPr>
          <w:kern w:val="0"/>
          <w:sz w:val="24"/>
        </w:rPr>
        <w:t>日起执行。</w:t>
      </w:r>
    </w:p>
    <w:p w:rsidR="001A59F9" w:rsidRPr="00D73998" w:rsidRDefault="001A59F9" w:rsidP="00AB42A1">
      <w:pPr>
        <w:spacing w:before="29" w:line="288" w:lineRule="auto"/>
        <w:ind w:firstLineChars="200" w:firstLine="480"/>
        <w:rPr>
          <w:kern w:val="0"/>
          <w:sz w:val="24"/>
        </w:rPr>
      </w:pPr>
      <w:r w:rsidRPr="00D73998">
        <w:rPr>
          <w:kern w:val="0"/>
          <w:sz w:val="24"/>
        </w:rPr>
        <w:t>根据财政部、国家税务总局于</w:t>
      </w:r>
      <w:r w:rsidRPr="00D73998">
        <w:rPr>
          <w:kern w:val="0"/>
          <w:sz w:val="24"/>
        </w:rPr>
        <w:t>2017</w:t>
      </w:r>
      <w:r w:rsidRPr="00D73998">
        <w:rPr>
          <w:kern w:val="0"/>
          <w:sz w:val="24"/>
        </w:rPr>
        <w:t>年</w:t>
      </w:r>
      <w:r w:rsidRPr="00D73998">
        <w:rPr>
          <w:kern w:val="0"/>
          <w:sz w:val="24"/>
        </w:rPr>
        <w:t>1</w:t>
      </w:r>
      <w:r w:rsidRPr="00D73998">
        <w:rPr>
          <w:kern w:val="0"/>
          <w:sz w:val="24"/>
        </w:rPr>
        <w:t>月</w:t>
      </w:r>
      <w:r w:rsidRPr="00D73998">
        <w:rPr>
          <w:kern w:val="0"/>
          <w:sz w:val="24"/>
        </w:rPr>
        <w:t>6</w:t>
      </w:r>
      <w:r w:rsidRPr="00D73998">
        <w:rPr>
          <w:kern w:val="0"/>
          <w:sz w:val="24"/>
        </w:rPr>
        <w:t>日颁布的《关于资管产品增值税政策有关问题的补充通知》</w:t>
      </w:r>
      <w:r w:rsidRPr="00D73998">
        <w:rPr>
          <w:kern w:val="0"/>
          <w:sz w:val="24"/>
        </w:rPr>
        <w:t>(</w:t>
      </w:r>
      <w:r w:rsidRPr="00D73998">
        <w:rPr>
          <w:kern w:val="0"/>
          <w:sz w:val="24"/>
        </w:rPr>
        <w:t>财税</w:t>
      </w:r>
      <w:r w:rsidRPr="00D73998">
        <w:rPr>
          <w:kern w:val="0"/>
          <w:sz w:val="24"/>
        </w:rPr>
        <w:t>[2017]2</w:t>
      </w:r>
      <w:r w:rsidRPr="00D73998">
        <w:rPr>
          <w:kern w:val="0"/>
          <w:sz w:val="24"/>
        </w:rPr>
        <w:t>号</w:t>
      </w:r>
      <w:r w:rsidRPr="00D73998">
        <w:rPr>
          <w:kern w:val="0"/>
          <w:sz w:val="24"/>
        </w:rPr>
        <w:t>)</w:t>
      </w:r>
      <w:r w:rsidRPr="00D73998">
        <w:rPr>
          <w:kern w:val="0"/>
          <w:sz w:val="24"/>
        </w:rPr>
        <w:t>，</w:t>
      </w:r>
      <w:r w:rsidRPr="00D73998">
        <w:rPr>
          <w:kern w:val="0"/>
          <w:sz w:val="24"/>
        </w:rPr>
        <w:t>2017</w:t>
      </w:r>
      <w:r w:rsidRPr="00D73998">
        <w:rPr>
          <w:kern w:val="0"/>
          <w:sz w:val="24"/>
        </w:rPr>
        <w:t>年</w:t>
      </w:r>
      <w:r w:rsidRPr="00D73998">
        <w:rPr>
          <w:kern w:val="0"/>
          <w:sz w:val="24"/>
        </w:rPr>
        <w:t>7</w:t>
      </w:r>
      <w:r w:rsidRPr="00D73998">
        <w:rPr>
          <w:kern w:val="0"/>
          <w:sz w:val="24"/>
        </w:rPr>
        <w:t>月</w:t>
      </w:r>
      <w:r w:rsidRPr="00D73998">
        <w:rPr>
          <w:kern w:val="0"/>
          <w:sz w:val="24"/>
        </w:rPr>
        <w:t>1</w:t>
      </w:r>
      <w:r w:rsidRPr="00D73998">
        <w:rPr>
          <w:kern w:val="0"/>
          <w:sz w:val="24"/>
        </w:rPr>
        <w:t>日</w:t>
      </w:r>
      <w:r w:rsidRPr="00D73998">
        <w:rPr>
          <w:kern w:val="0"/>
          <w:sz w:val="24"/>
        </w:rPr>
        <w:t>(</w:t>
      </w:r>
      <w:r w:rsidRPr="00D73998">
        <w:rPr>
          <w:kern w:val="0"/>
          <w:sz w:val="24"/>
        </w:rPr>
        <w:t>含</w:t>
      </w:r>
      <w:r w:rsidRPr="00D73998">
        <w:rPr>
          <w:kern w:val="0"/>
          <w:sz w:val="24"/>
        </w:rPr>
        <w:t>)</w:t>
      </w:r>
      <w:r w:rsidRPr="00D73998">
        <w:rPr>
          <w:kern w:val="0"/>
          <w:sz w:val="24"/>
        </w:rPr>
        <w:t>以后，资管产品运营过程中发生的增值税应税行为，以资管产品管理人为增值税纳税人，按照现行规定缴纳增值税。对资管产品在</w:t>
      </w:r>
      <w:r w:rsidRPr="00D73998">
        <w:rPr>
          <w:kern w:val="0"/>
          <w:sz w:val="24"/>
        </w:rPr>
        <w:t>2017</w:t>
      </w:r>
      <w:r w:rsidRPr="00D73998">
        <w:rPr>
          <w:kern w:val="0"/>
          <w:sz w:val="24"/>
        </w:rPr>
        <w:t>年</w:t>
      </w:r>
      <w:r w:rsidRPr="00D73998">
        <w:rPr>
          <w:kern w:val="0"/>
          <w:sz w:val="24"/>
        </w:rPr>
        <w:t>7</w:t>
      </w:r>
      <w:r w:rsidRPr="00D73998">
        <w:rPr>
          <w:kern w:val="0"/>
          <w:sz w:val="24"/>
        </w:rPr>
        <w:t>月</w:t>
      </w:r>
      <w:r w:rsidRPr="00D73998">
        <w:rPr>
          <w:kern w:val="0"/>
          <w:sz w:val="24"/>
        </w:rPr>
        <w:t>1</w:t>
      </w:r>
      <w:r w:rsidRPr="00D73998">
        <w:rPr>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D73998" w:rsidRDefault="001A59F9" w:rsidP="0091476E">
      <w:pPr>
        <w:spacing w:before="29" w:line="288" w:lineRule="auto"/>
        <w:rPr>
          <w:rFonts w:eastAsiaTheme="minorEastAsia"/>
          <w:b/>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7.4.9</w:t>
      </w:r>
      <w:r w:rsidR="004C2C35" w:rsidRPr="00D73998">
        <w:rPr>
          <w:rFonts w:eastAsiaTheme="minorEastAsia" w:hint="eastAsia"/>
          <w:b/>
          <w:sz w:val="24"/>
        </w:rPr>
        <w:t xml:space="preserve"> </w:t>
      </w:r>
      <w:r w:rsidRPr="00D73998">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D73998" w:rsidRPr="00D73998" w:rsidTr="006D141C">
        <w:tc>
          <w:tcPr>
            <w:tcW w:w="5220"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关联方名称</w:t>
            </w:r>
          </w:p>
        </w:tc>
        <w:tc>
          <w:tcPr>
            <w:tcW w:w="3780"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与本基金的关系</w:t>
            </w:r>
          </w:p>
        </w:tc>
      </w:tr>
      <w:tr w:rsidR="00D73998" w:rsidRPr="00D73998">
        <w:tc>
          <w:tcPr>
            <w:tcW w:w="5220" w:type="dxa"/>
            <w:vAlign w:val="center"/>
          </w:tcPr>
          <w:p w:rsidR="0087222D" w:rsidRPr="00D73998" w:rsidRDefault="00663E62">
            <w:pPr>
              <w:jc w:val="left"/>
            </w:pPr>
            <w:r w:rsidRPr="00D73998">
              <w:rPr>
                <w:sz w:val="24"/>
              </w:rPr>
              <w:t>交银施罗德基金管理有限公司</w:t>
            </w:r>
            <w:r w:rsidRPr="00D73998">
              <w:rPr>
                <w:sz w:val="24"/>
              </w:rPr>
              <w:t>(“</w:t>
            </w:r>
            <w:r w:rsidRPr="00D73998">
              <w:rPr>
                <w:sz w:val="24"/>
              </w:rPr>
              <w:t>交银施罗德基金公司</w:t>
            </w:r>
            <w:r w:rsidRPr="00D73998">
              <w:rPr>
                <w:sz w:val="24"/>
              </w:rPr>
              <w:t>”)</w:t>
            </w:r>
          </w:p>
        </w:tc>
        <w:tc>
          <w:tcPr>
            <w:tcW w:w="3780" w:type="dxa"/>
            <w:vAlign w:val="center"/>
          </w:tcPr>
          <w:p w:rsidR="0087222D" w:rsidRPr="00D73998" w:rsidRDefault="00663E62">
            <w:pPr>
              <w:jc w:val="center"/>
            </w:pPr>
            <w:r w:rsidRPr="00D73998">
              <w:rPr>
                <w:sz w:val="24"/>
              </w:rPr>
              <w:t>基金管理人、基金销售机构</w:t>
            </w:r>
          </w:p>
        </w:tc>
      </w:tr>
      <w:tr w:rsidR="00D73998" w:rsidRPr="00D73998">
        <w:tc>
          <w:tcPr>
            <w:tcW w:w="5220" w:type="dxa"/>
            <w:vAlign w:val="center"/>
          </w:tcPr>
          <w:p w:rsidR="0087222D" w:rsidRPr="00D73998" w:rsidRDefault="00663E62">
            <w:pPr>
              <w:jc w:val="left"/>
            </w:pPr>
            <w:r w:rsidRPr="00D73998">
              <w:rPr>
                <w:sz w:val="24"/>
              </w:rPr>
              <w:t>中信银行股份有限公司</w:t>
            </w:r>
            <w:r w:rsidRPr="00D73998">
              <w:rPr>
                <w:sz w:val="24"/>
              </w:rPr>
              <w:t>(“</w:t>
            </w:r>
            <w:r w:rsidRPr="00D73998">
              <w:rPr>
                <w:sz w:val="24"/>
              </w:rPr>
              <w:t>中信银行</w:t>
            </w:r>
            <w:r w:rsidRPr="00D73998">
              <w:rPr>
                <w:sz w:val="24"/>
              </w:rPr>
              <w:t>”)</w:t>
            </w:r>
          </w:p>
        </w:tc>
        <w:tc>
          <w:tcPr>
            <w:tcW w:w="3780" w:type="dxa"/>
            <w:vAlign w:val="center"/>
          </w:tcPr>
          <w:p w:rsidR="0087222D" w:rsidRPr="00D73998" w:rsidRDefault="00663E62">
            <w:pPr>
              <w:jc w:val="center"/>
            </w:pPr>
            <w:r w:rsidRPr="00D73998">
              <w:rPr>
                <w:sz w:val="24"/>
              </w:rPr>
              <w:t>基金托管人</w:t>
            </w:r>
          </w:p>
        </w:tc>
      </w:tr>
      <w:tr w:rsidR="00D73998" w:rsidRPr="00D73998">
        <w:tc>
          <w:tcPr>
            <w:tcW w:w="5220" w:type="dxa"/>
            <w:vAlign w:val="center"/>
          </w:tcPr>
          <w:p w:rsidR="0087222D" w:rsidRPr="00D73998" w:rsidRDefault="00663E62">
            <w:pPr>
              <w:jc w:val="left"/>
            </w:pPr>
            <w:r w:rsidRPr="00D73998">
              <w:rPr>
                <w:sz w:val="24"/>
              </w:rPr>
              <w:t>交通银行股份有限公司</w:t>
            </w:r>
            <w:r w:rsidRPr="00D73998">
              <w:rPr>
                <w:sz w:val="24"/>
              </w:rPr>
              <w:t>(“</w:t>
            </w:r>
            <w:r w:rsidRPr="00D73998">
              <w:rPr>
                <w:sz w:val="24"/>
              </w:rPr>
              <w:t>交通银行</w:t>
            </w:r>
            <w:r w:rsidRPr="00D73998">
              <w:rPr>
                <w:sz w:val="24"/>
              </w:rPr>
              <w:t>”)</w:t>
            </w:r>
          </w:p>
        </w:tc>
        <w:tc>
          <w:tcPr>
            <w:tcW w:w="3780" w:type="dxa"/>
            <w:vAlign w:val="center"/>
          </w:tcPr>
          <w:p w:rsidR="0087222D" w:rsidRPr="00D73998" w:rsidRDefault="00663E62">
            <w:pPr>
              <w:jc w:val="center"/>
            </w:pPr>
            <w:r w:rsidRPr="00D73998">
              <w:rPr>
                <w:sz w:val="24"/>
              </w:rPr>
              <w:t>基金管理人的股东、基金销售机构</w:t>
            </w:r>
          </w:p>
        </w:tc>
      </w:tr>
      <w:tr w:rsidR="00D73998" w:rsidRPr="00D73998">
        <w:tc>
          <w:tcPr>
            <w:tcW w:w="5220" w:type="dxa"/>
            <w:vAlign w:val="center"/>
          </w:tcPr>
          <w:p w:rsidR="0087222D" w:rsidRPr="00D73998" w:rsidRDefault="00663E62">
            <w:pPr>
              <w:jc w:val="left"/>
            </w:pPr>
            <w:r w:rsidRPr="00D73998">
              <w:rPr>
                <w:sz w:val="24"/>
              </w:rPr>
              <w:t>施罗德投资管理有限公司</w:t>
            </w:r>
          </w:p>
        </w:tc>
        <w:tc>
          <w:tcPr>
            <w:tcW w:w="3780" w:type="dxa"/>
            <w:vAlign w:val="center"/>
          </w:tcPr>
          <w:p w:rsidR="0087222D" w:rsidRPr="00D73998" w:rsidRDefault="00663E62">
            <w:pPr>
              <w:jc w:val="center"/>
            </w:pPr>
            <w:r w:rsidRPr="00D73998">
              <w:rPr>
                <w:sz w:val="24"/>
              </w:rPr>
              <w:t>基金管理人的股东</w:t>
            </w:r>
          </w:p>
        </w:tc>
      </w:tr>
      <w:tr w:rsidR="00D73998" w:rsidRPr="00D73998">
        <w:tc>
          <w:tcPr>
            <w:tcW w:w="5220" w:type="dxa"/>
            <w:vAlign w:val="center"/>
          </w:tcPr>
          <w:p w:rsidR="0087222D" w:rsidRPr="00D73998" w:rsidRDefault="00663E62">
            <w:pPr>
              <w:jc w:val="left"/>
            </w:pPr>
            <w:r w:rsidRPr="00D73998">
              <w:rPr>
                <w:sz w:val="24"/>
              </w:rPr>
              <w:t>中国国际海运集装箱</w:t>
            </w:r>
            <w:r w:rsidRPr="00D73998">
              <w:rPr>
                <w:sz w:val="24"/>
              </w:rPr>
              <w:t>(</w:t>
            </w:r>
            <w:r w:rsidRPr="00D73998">
              <w:rPr>
                <w:sz w:val="24"/>
              </w:rPr>
              <w:t>集团</w:t>
            </w:r>
            <w:r w:rsidRPr="00D73998">
              <w:rPr>
                <w:sz w:val="24"/>
              </w:rPr>
              <w:t>)</w:t>
            </w:r>
            <w:r w:rsidRPr="00D73998">
              <w:rPr>
                <w:sz w:val="24"/>
              </w:rPr>
              <w:t>股份有限公司</w:t>
            </w:r>
          </w:p>
        </w:tc>
        <w:tc>
          <w:tcPr>
            <w:tcW w:w="3780" w:type="dxa"/>
            <w:vAlign w:val="center"/>
          </w:tcPr>
          <w:p w:rsidR="0087222D" w:rsidRPr="00D73998" w:rsidRDefault="00663E62">
            <w:pPr>
              <w:jc w:val="center"/>
            </w:pPr>
            <w:r w:rsidRPr="00D73998">
              <w:rPr>
                <w:sz w:val="24"/>
              </w:rPr>
              <w:t>基金管理人的股东</w:t>
            </w:r>
          </w:p>
        </w:tc>
      </w:tr>
      <w:tr w:rsidR="00D73998" w:rsidRPr="00D73998">
        <w:tc>
          <w:tcPr>
            <w:tcW w:w="5220" w:type="dxa"/>
            <w:vAlign w:val="center"/>
          </w:tcPr>
          <w:p w:rsidR="0087222D" w:rsidRPr="00D73998" w:rsidRDefault="00663E62">
            <w:pPr>
              <w:jc w:val="left"/>
            </w:pPr>
            <w:r w:rsidRPr="00D73998">
              <w:rPr>
                <w:sz w:val="24"/>
              </w:rPr>
              <w:t>交银施罗德资产管理有限公司</w:t>
            </w:r>
          </w:p>
        </w:tc>
        <w:tc>
          <w:tcPr>
            <w:tcW w:w="3780" w:type="dxa"/>
            <w:vAlign w:val="center"/>
          </w:tcPr>
          <w:p w:rsidR="0087222D" w:rsidRPr="00D73998" w:rsidRDefault="00663E62">
            <w:pPr>
              <w:jc w:val="center"/>
            </w:pPr>
            <w:r w:rsidRPr="00D73998">
              <w:rPr>
                <w:sz w:val="24"/>
              </w:rPr>
              <w:t>基金管理人的子公司</w:t>
            </w:r>
          </w:p>
        </w:tc>
      </w:tr>
      <w:tr w:rsidR="00D73998" w:rsidRPr="00D73998">
        <w:tc>
          <w:tcPr>
            <w:tcW w:w="5220" w:type="dxa"/>
            <w:vAlign w:val="center"/>
          </w:tcPr>
          <w:p w:rsidR="0087222D" w:rsidRPr="00D73998" w:rsidRDefault="00663E62">
            <w:pPr>
              <w:jc w:val="left"/>
            </w:pPr>
            <w:r w:rsidRPr="00D73998">
              <w:rPr>
                <w:sz w:val="24"/>
              </w:rPr>
              <w:t>上海直源投资管理有限公司</w:t>
            </w:r>
          </w:p>
        </w:tc>
        <w:tc>
          <w:tcPr>
            <w:tcW w:w="3780" w:type="dxa"/>
            <w:vAlign w:val="center"/>
          </w:tcPr>
          <w:p w:rsidR="0087222D" w:rsidRPr="00D73998" w:rsidRDefault="00663E62">
            <w:pPr>
              <w:jc w:val="center"/>
            </w:pPr>
            <w:r w:rsidRPr="00D73998">
              <w:rPr>
                <w:sz w:val="24"/>
              </w:rPr>
              <w:t>受基金管理人控制的公司</w:t>
            </w:r>
          </w:p>
        </w:tc>
      </w:tr>
      <w:tr w:rsidR="00D73998" w:rsidRPr="00D73998">
        <w:tc>
          <w:tcPr>
            <w:tcW w:w="5220" w:type="dxa"/>
            <w:vAlign w:val="center"/>
          </w:tcPr>
          <w:p w:rsidR="0087222D" w:rsidRPr="00D73998" w:rsidRDefault="00663E62">
            <w:pPr>
              <w:jc w:val="left"/>
            </w:pPr>
            <w:r w:rsidRPr="00D73998">
              <w:rPr>
                <w:sz w:val="24"/>
              </w:rPr>
              <w:t>交烨投资管理</w:t>
            </w:r>
            <w:r w:rsidRPr="00D73998">
              <w:rPr>
                <w:sz w:val="24"/>
              </w:rPr>
              <w:t>(</w:t>
            </w:r>
            <w:r w:rsidRPr="00D73998">
              <w:rPr>
                <w:sz w:val="24"/>
              </w:rPr>
              <w:t>上海</w:t>
            </w:r>
            <w:r w:rsidRPr="00D73998">
              <w:rPr>
                <w:sz w:val="24"/>
              </w:rPr>
              <w:t>)</w:t>
            </w:r>
            <w:r w:rsidRPr="00D73998">
              <w:rPr>
                <w:sz w:val="24"/>
              </w:rPr>
              <w:t>有限公司</w:t>
            </w:r>
          </w:p>
        </w:tc>
        <w:tc>
          <w:tcPr>
            <w:tcW w:w="3780" w:type="dxa"/>
            <w:vAlign w:val="center"/>
          </w:tcPr>
          <w:p w:rsidR="0087222D" w:rsidRPr="00D73998" w:rsidRDefault="00663E62">
            <w:pPr>
              <w:jc w:val="center"/>
            </w:pPr>
            <w:r w:rsidRPr="00D73998">
              <w:rPr>
                <w:sz w:val="24"/>
              </w:rPr>
              <w:t>受基金管理人控制的公司</w:t>
            </w:r>
          </w:p>
        </w:tc>
      </w:tr>
    </w:tbl>
    <w:p w:rsidR="001A59F9" w:rsidRPr="00D73998" w:rsidRDefault="001A59F9" w:rsidP="00294E74">
      <w:pPr>
        <w:tabs>
          <w:tab w:val="left" w:pos="426"/>
        </w:tabs>
        <w:spacing w:before="29" w:line="288" w:lineRule="auto"/>
        <w:jc w:val="left"/>
        <w:rPr>
          <w:kern w:val="0"/>
          <w:sz w:val="24"/>
        </w:rPr>
      </w:pPr>
      <w:r w:rsidRPr="00D73998">
        <w:rPr>
          <w:kern w:val="0"/>
          <w:sz w:val="24"/>
        </w:rPr>
        <w:t>注：下述关联交易均在正常业务范围内按一般商业条款订立。</w:t>
      </w:r>
    </w:p>
    <w:p w:rsidR="001A59F9" w:rsidRPr="00D73998" w:rsidRDefault="001A59F9" w:rsidP="00026C9C">
      <w:pPr>
        <w:spacing w:line="360" w:lineRule="auto"/>
        <w:rPr>
          <w:rFonts w:asciiTheme="minorEastAsia" w:eastAsiaTheme="minorEastAsia" w:hAnsiTheme="minorEastAsia"/>
          <w:szCs w:val="21"/>
        </w:rPr>
      </w:pPr>
      <w:r w:rsidRPr="00D73998">
        <w:rPr>
          <w:rFonts w:asciiTheme="minorEastAsia" w:eastAsiaTheme="minorEastAsia" w:hAnsiTheme="minorEastAsia"/>
          <w:szCs w:val="21"/>
        </w:rPr>
        <w:tab/>
      </w:r>
    </w:p>
    <w:p w:rsidR="001A59F9" w:rsidRPr="00D73998" w:rsidRDefault="001A59F9" w:rsidP="0091476E">
      <w:pPr>
        <w:spacing w:before="29" w:line="288" w:lineRule="auto"/>
        <w:rPr>
          <w:rFonts w:eastAsiaTheme="minorEastAsia"/>
          <w:b/>
          <w:sz w:val="24"/>
        </w:rPr>
      </w:pPr>
      <w:r w:rsidRPr="00D73998">
        <w:rPr>
          <w:rFonts w:eastAsiaTheme="minorEastAsia"/>
          <w:b/>
          <w:sz w:val="24"/>
        </w:rPr>
        <w:t>7.4.10</w:t>
      </w:r>
      <w:r w:rsidR="004C2C35" w:rsidRPr="00D73998">
        <w:rPr>
          <w:rFonts w:eastAsiaTheme="minorEastAsia" w:hint="eastAsia"/>
          <w:b/>
          <w:sz w:val="24"/>
        </w:rPr>
        <w:t xml:space="preserve"> </w:t>
      </w:r>
      <w:r w:rsidRPr="00D73998">
        <w:rPr>
          <w:rFonts w:eastAsiaTheme="minorEastAsia" w:hint="eastAsia"/>
          <w:b/>
          <w:sz w:val="24"/>
        </w:rPr>
        <w:t>本报告期及上年度可比期间的关联方交易</w:t>
      </w:r>
    </w:p>
    <w:p w:rsidR="001A59F9" w:rsidRPr="00D73998" w:rsidRDefault="001A59F9" w:rsidP="0091476E">
      <w:pPr>
        <w:spacing w:before="29" w:line="288" w:lineRule="auto"/>
        <w:rPr>
          <w:rFonts w:eastAsiaTheme="minorEastAsia"/>
          <w:b/>
          <w:sz w:val="24"/>
        </w:rPr>
      </w:pPr>
      <w:r w:rsidRPr="00D73998">
        <w:rPr>
          <w:rFonts w:eastAsiaTheme="minorEastAsia"/>
          <w:b/>
          <w:sz w:val="24"/>
        </w:rPr>
        <w:t>7.4.10.1</w:t>
      </w:r>
      <w:r w:rsidR="004C2C35" w:rsidRPr="00D73998">
        <w:rPr>
          <w:rFonts w:eastAsiaTheme="minorEastAsia" w:hint="eastAsia"/>
          <w:b/>
          <w:sz w:val="24"/>
        </w:rPr>
        <w:t xml:space="preserve"> </w:t>
      </w:r>
      <w:r w:rsidRPr="00D73998">
        <w:rPr>
          <w:rFonts w:eastAsiaTheme="minorEastAsia" w:hint="eastAsia"/>
          <w:b/>
          <w:sz w:val="24"/>
        </w:rPr>
        <w:t>通过关联方交易单元进行的交易</w:t>
      </w:r>
    </w:p>
    <w:p w:rsidR="001A59F9" w:rsidRPr="00D73998" w:rsidRDefault="001A59F9" w:rsidP="00AB42A1">
      <w:pPr>
        <w:spacing w:before="29" w:line="288" w:lineRule="auto"/>
        <w:ind w:firstLineChars="200" w:firstLine="480"/>
        <w:rPr>
          <w:kern w:val="0"/>
          <w:sz w:val="24"/>
        </w:rPr>
      </w:pPr>
      <w:r w:rsidRPr="00D73998">
        <w:rPr>
          <w:kern w:val="0"/>
          <w:sz w:val="24"/>
        </w:rPr>
        <w:t>本基金本报告期内无通过关联方交易单元进行的交易。</w:t>
      </w:r>
    </w:p>
    <w:p w:rsidR="008511AD" w:rsidRPr="00D73998" w:rsidRDefault="008511AD" w:rsidP="00AB42A1">
      <w:pPr>
        <w:spacing w:before="29" w:line="288" w:lineRule="auto"/>
        <w:ind w:firstLineChars="200" w:firstLine="480"/>
        <w:rPr>
          <w:kern w:val="0"/>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7.4.10.2</w:t>
      </w:r>
      <w:r w:rsidR="002637E8" w:rsidRPr="00D73998">
        <w:rPr>
          <w:rFonts w:eastAsiaTheme="minorEastAsia" w:hint="eastAsia"/>
          <w:b/>
          <w:sz w:val="24"/>
        </w:rPr>
        <w:t xml:space="preserve"> </w:t>
      </w:r>
      <w:r w:rsidRPr="00D73998">
        <w:rPr>
          <w:rFonts w:eastAsiaTheme="minorEastAsia" w:hint="eastAsia"/>
          <w:b/>
          <w:sz w:val="24"/>
        </w:rPr>
        <w:t>关联方报酬</w:t>
      </w:r>
    </w:p>
    <w:p w:rsidR="001A59F9" w:rsidRPr="00D73998" w:rsidRDefault="001A59F9" w:rsidP="0091476E">
      <w:pPr>
        <w:spacing w:before="29" w:line="288" w:lineRule="auto"/>
        <w:rPr>
          <w:rFonts w:eastAsiaTheme="minorEastAsia"/>
          <w:b/>
          <w:sz w:val="24"/>
        </w:rPr>
      </w:pPr>
      <w:r w:rsidRPr="00D73998">
        <w:rPr>
          <w:rFonts w:eastAsiaTheme="minorEastAsia"/>
          <w:b/>
          <w:sz w:val="24"/>
        </w:rPr>
        <w:t>7.4.10.2.1</w:t>
      </w:r>
      <w:r w:rsidR="002637E8" w:rsidRPr="00D73998">
        <w:rPr>
          <w:rFonts w:eastAsiaTheme="minorEastAsia" w:hint="eastAsia"/>
          <w:b/>
          <w:sz w:val="24"/>
        </w:rPr>
        <w:t xml:space="preserve"> </w:t>
      </w:r>
      <w:r w:rsidRPr="00D73998">
        <w:rPr>
          <w:rFonts w:eastAsiaTheme="minorEastAsia" w:hint="eastAsia"/>
          <w:b/>
          <w:sz w:val="24"/>
        </w:rPr>
        <w:t>基金管理费</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73998" w:rsidRPr="00D73998" w:rsidTr="008F38FD">
        <w:tc>
          <w:tcPr>
            <w:tcW w:w="368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5314"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3686" w:type="dxa"/>
            <w:vAlign w:val="center"/>
          </w:tcPr>
          <w:p w:rsidR="001A59F9" w:rsidRPr="00D73998" w:rsidRDefault="001A59F9" w:rsidP="006A49DC">
            <w:pPr>
              <w:spacing w:before="29" w:line="288" w:lineRule="auto"/>
              <w:rPr>
                <w:sz w:val="24"/>
              </w:rPr>
            </w:pPr>
            <w:r w:rsidRPr="00D73998">
              <w:rPr>
                <w:rFonts w:hint="eastAsia"/>
                <w:sz w:val="24"/>
              </w:rPr>
              <w:t>当期发生的基金应支付的管理费</w:t>
            </w:r>
          </w:p>
        </w:tc>
        <w:tc>
          <w:tcPr>
            <w:tcW w:w="5314" w:type="dxa"/>
            <w:vAlign w:val="center"/>
          </w:tcPr>
          <w:p w:rsidR="001A59F9" w:rsidRPr="00D73998" w:rsidRDefault="001A59F9" w:rsidP="004C1637">
            <w:pPr>
              <w:spacing w:before="29" w:line="288" w:lineRule="auto"/>
              <w:jc w:val="right"/>
              <w:rPr>
                <w:kern w:val="0"/>
                <w:sz w:val="24"/>
              </w:rPr>
            </w:pPr>
            <w:r w:rsidRPr="00D73998">
              <w:rPr>
                <w:kern w:val="0"/>
                <w:sz w:val="24"/>
              </w:rPr>
              <w:t>2,104,291.32</w:t>
            </w:r>
          </w:p>
        </w:tc>
      </w:tr>
      <w:tr w:rsidR="00D73998" w:rsidRPr="00D73998" w:rsidTr="008F38FD">
        <w:tc>
          <w:tcPr>
            <w:tcW w:w="3686" w:type="dxa"/>
            <w:vAlign w:val="center"/>
          </w:tcPr>
          <w:p w:rsidR="001A59F9" w:rsidRPr="00D73998" w:rsidRDefault="001A59F9" w:rsidP="006A49DC">
            <w:pPr>
              <w:spacing w:before="29" w:line="288" w:lineRule="auto"/>
              <w:rPr>
                <w:sz w:val="24"/>
              </w:rPr>
            </w:pPr>
            <w:r w:rsidRPr="00D73998">
              <w:rPr>
                <w:rFonts w:hint="eastAsia"/>
                <w:sz w:val="24"/>
              </w:rPr>
              <w:t>其中：支付销售机构的客户维护费</w:t>
            </w:r>
          </w:p>
        </w:tc>
        <w:tc>
          <w:tcPr>
            <w:tcW w:w="5314" w:type="dxa"/>
            <w:vAlign w:val="center"/>
          </w:tcPr>
          <w:p w:rsidR="001A59F9" w:rsidRPr="00D73998" w:rsidRDefault="001A59F9" w:rsidP="004C1637">
            <w:pPr>
              <w:spacing w:before="29" w:line="288" w:lineRule="auto"/>
              <w:jc w:val="right"/>
              <w:rPr>
                <w:kern w:val="0"/>
                <w:sz w:val="24"/>
              </w:rPr>
            </w:pPr>
            <w:r w:rsidRPr="00D73998">
              <w:rPr>
                <w:kern w:val="0"/>
                <w:sz w:val="24"/>
              </w:rPr>
              <w:t>189.29</w:t>
            </w:r>
          </w:p>
        </w:tc>
      </w:tr>
    </w:tbl>
    <w:p w:rsidR="0087222D" w:rsidRPr="00D73998" w:rsidRDefault="00663E62">
      <w:pPr>
        <w:tabs>
          <w:tab w:val="left" w:pos="426"/>
        </w:tabs>
        <w:spacing w:before="29" w:line="288" w:lineRule="auto"/>
        <w:jc w:val="left"/>
        <w:rPr>
          <w:kern w:val="0"/>
          <w:sz w:val="24"/>
        </w:rPr>
      </w:pPr>
      <w:r w:rsidRPr="00D73998">
        <w:rPr>
          <w:kern w:val="0"/>
          <w:sz w:val="24"/>
        </w:rPr>
        <w:t>注：支付基金管理人的管理人报酬按前一日基金资产净值</w:t>
      </w:r>
      <w:r w:rsidRPr="00D73998">
        <w:rPr>
          <w:kern w:val="0"/>
          <w:sz w:val="24"/>
        </w:rPr>
        <w:t>0.6%</w:t>
      </w:r>
      <w:r w:rsidRPr="00D73998">
        <w:rPr>
          <w:kern w:val="0"/>
          <w:sz w:val="24"/>
        </w:rPr>
        <w:t>的年费率计提，逐日累计至每月月底，按月支付。</w:t>
      </w:r>
      <w:r w:rsidRPr="00D73998">
        <w:rPr>
          <w:kern w:val="0"/>
          <w:sz w:val="24"/>
        </w:rPr>
        <w:t xml:space="preserve"> </w:t>
      </w:r>
      <w:r w:rsidRPr="00D73998">
        <w:rPr>
          <w:kern w:val="0"/>
          <w:sz w:val="24"/>
        </w:rPr>
        <w:t>其计算公式为：</w:t>
      </w:r>
    </w:p>
    <w:p w:rsidR="001A59F9" w:rsidRPr="00D73998" w:rsidRDefault="001A59F9" w:rsidP="00294E74">
      <w:pPr>
        <w:tabs>
          <w:tab w:val="left" w:pos="426"/>
        </w:tabs>
        <w:spacing w:before="29" w:line="288" w:lineRule="auto"/>
        <w:jc w:val="left"/>
        <w:rPr>
          <w:kern w:val="0"/>
          <w:sz w:val="24"/>
        </w:rPr>
      </w:pPr>
      <w:r w:rsidRPr="00D73998">
        <w:rPr>
          <w:kern w:val="0"/>
          <w:sz w:val="24"/>
        </w:rPr>
        <w:t>日管理人报酬＝前一日基金资产净值</w:t>
      </w:r>
      <w:r w:rsidRPr="00D73998">
        <w:rPr>
          <w:kern w:val="0"/>
          <w:sz w:val="24"/>
        </w:rPr>
        <w:t>×0.6%÷</w:t>
      </w:r>
      <w:r w:rsidRPr="00D73998">
        <w:rPr>
          <w:kern w:val="0"/>
          <w:sz w:val="24"/>
        </w:rPr>
        <w:t>当年天数。</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7.4.10.2.2</w:t>
      </w:r>
      <w:r w:rsidR="002637E8" w:rsidRPr="00D73998">
        <w:rPr>
          <w:rFonts w:eastAsiaTheme="minorEastAsia" w:hint="eastAsia"/>
          <w:b/>
          <w:sz w:val="24"/>
        </w:rPr>
        <w:t xml:space="preserve"> </w:t>
      </w:r>
      <w:r w:rsidRPr="00D73998">
        <w:rPr>
          <w:rFonts w:eastAsiaTheme="minorEastAsia" w:hint="eastAsia"/>
          <w:b/>
          <w:sz w:val="24"/>
        </w:rPr>
        <w:t>基金托管费</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73998" w:rsidRPr="00D73998" w:rsidTr="008F38FD">
        <w:tc>
          <w:tcPr>
            <w:tcW w:w="368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5314" w:type="dxa"/>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w:t>
            </w:r>
            <w:r w:rsidR="001A59F9" w:rsidRPr="00D73998">
              <w:rPr>
                <w:rFonts w:hint="eastAsia"/>
                <w:sz w:val="24"/>
              </w:rPr>
              <w:t>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3686" w:type="dxa"/>
            <w:vAlign w:val="center"/>
          </w:tcPr>
          <w:p w:rsidR="001A59F9" w:rsidRPr="00D73998" w:rsidRDefault="001A59F9" w:rsidP="006A49DC">
            <w:pPr>
              <w:spacing w:before="29" w:line="288" w:lineRule="auto"/>
              <w:rPr>
                <w:rFonts w:asciiTheme="minorEastAsia" w:eastAsiaTheme="minorEastAsia" w:hAnsiTheme="minorEastAsia"/>
                <w:szCs w:val="21"/>
              </w:rPr>
            </w:pPr>
            <w:r w:rsidRPr="00D73998">
              <w:rPr>
                <w:rFonts w:hint="eastAsia"/>
                <w:sz w:val="24"/>
              </w:rPr>
              <w:lastRenderedPageBreak/>
              <w:t>当期发生的基金应支付的托管费</w:t>
            </w:r>
          </w:p>
        </w:tc>
        <w:tc>
          <w:tcPr>
            <w:tcW w:w="5314" w:type="dxa"/>
            <w:vAlign w:val="center"/>
          </w:tcPr>
          <w:p w:rsidR="001A59F9" w:rsidRPr="00D73998" w:rsidRDefault="001A59F9" w:rsidP="004C1637">
            <w:pPr>
              <w:spacing w:before="29" w:line="288" w:lineRule="auto"/>
              <w:jc w:val="right"/>
              <w:rPr>
                <w:kern w:val="0"/>
                <w:sz w:val="24"/>
              </w:rPr>
            </w:pPr>
            <w:r w:rsidRPr="00D73998">
              <w:rPr>
                <w:kern w:val="0"/>
                <w:sz w:val="24"/>
              </w:rPr>
              <w:t>701,430.54</w:t>
            </w:r>
          </w:p>
        </w:tc>
      </w:tr>
    </w:tbl>
    <w:p w:rsidR="0087222D" w:rsidRPr="00D73998" w:rsidRDefault="00663E62">
      <w:pPr>
        <w:tabs>
          <w:tab w:val="left" w:pos="426"/>
        </w:tabs>
        <w:spacing w:before="29" w:line="288" w:lineRule="auto"/>
        <w:jc w:val="left"/>
        <w:rPr>
          <w:kern w:val="0"/>
          <w:sz w:val="24"/>
        </w:rPr>
      </w:pPr>
      <w:r w:rsidRPr="00D73998">
        <w:rPr>
          <w:kern w:val="0"/>
          <w:sz w:val="24"/>
        </w:rPr>
        <w:t>注：支付基金托管人的托管费按前一日基金资产净值</w:t>
      </w:r>
      <w:r w:rsidRPr="00D73998">
        <w:rPr>
          <w:kern w:val="0"/>
          <w:sz w:val="24"/>
        </w:rPr>
        <w:t>0.20%</w:t>
      </w:r>
      <w:r w:rsidRPr="00D73998">
        <w:rPr>
          <w:kern w:val="0"/>
          <w:sz w:val="24"/>
        </w:rPr>
        <w:t>的年费率计提，逐日累计至每月月底，按月支付。</w:t>
      </w:r>
      <w:r w:rsidRPr="00D73998">
        <w:rPr>
          <w:kern w:val="0"/>
          <w:sz w:val="24"/>
        </w:rPr>
        <w:t xml:space="preserve"> </w:t>
      </w:r>
      <w:r w:rsidRPr="00D73998">
        <w:rPr>
          <w:kern w:val="0"/>
          <w:sz w:val="24"/>
        </w:rPr>
        <w:t>其计算公式为：</w:t>
      </w:r>
    </w:p>
    <w:p w:rsidR="001A59F9" w:rsidRPr="00D73998" w:rsidRDefault="001A59F9" w:rsidP="00294E74">
      <w:pPr>
        <w:tabs>
          <w:tab w:val="left" w:pos="426"/>
        </w:tabs>
        <w:spacing w:before="29" w:line="288" w:lineRule="auto"/>
        <w:jc w:val="left"/>
        <w:rPr>
          <w:kern w:val="0"/>
          <w:sz w:val="24"/>
        </w:rPr>
      </w:pPr>
      <w:r w:rsidRPr="00D73998">
        <w:rPr>
          <w:kern w:val="0"/>
          <w:sz w:val="24"/>
        </w:rPr>
        <w:t>日托管费＝前一日基金资产净值</w:t>
      </w:r>
      <w:r w:rsidRPr="00D73998">
        <w:rPr>
          <w:kern w:val="0"/>
          <w:sz w:val="24"/>
        </w:rPr>
        <w:t>×0.20%÷</w:t>
      </w:r>
      <w:r w:rsidRPr="00D73998">
        <w:rPr>
          <w:kern w:val="0"/>
          <w:sz w:val="24"/>
        </w:rPr>
        <w:t>当年天数。</w:t>
      </w:r>
    </w:p>
    <w:p w:rsidR="001A59F9" w:rsidRPr="00D73998" w:rsidRDefault="001A59F9" w:rsidP="00026C9C">
      <w:pPr>
        <w:spacing w:line="360" w:lineRule="auto"/>
        <w:rPr>
          <w:rFonts w:asciiTheme="minorEastAsia" w:eastAsiaTheme="minorEastAsia" w:hAnsiTheme="minorEastAsia"/>
          <w:szCs w:val="21"/>
        </w:rPr>
      </w:pPr>
    </w:p>
    <w:p w:rsidR="00EF55B7" w:rsidRPr="00D73998" w:rsidRDefault="001A59F9" w:rsidP="007F5B2F">
      <w:pPr>
        <w:spacing w:before="29" w:line="288" w:lineRule="auto"/>
        <w:rPr>
          <w:kern w:val="0"/>
          <w:sz w:val="24"/>
        </w:rPr>
      </w:pPr>
      <w:r w:rsidRPr="00D73998">
        <w:rPr>
          <w:rFonts w:eastAsiaTheme="minorEastAsia"/>
          <w:b/>
          <w:sz w:val="24"/>
        </w:rPr>
        <w:t>7.4.10.2.3</w:t>
      </w:r>
      <w:r w:rsidR="002637E8" w:rsidRPr="00D73998">
        <w:rPr>
          <w:rFonts w:eastAsiaTheme="minorEastAsia" w:hint="eastAsia"/>
          <w:b/>
          <w:sz w:val="24"/>
        </w:rPr>
        <w:t xml:space="preserve"> </w:t>
      </w:r>
      <w:r w:rsidRPr="00D73998">
        <w:rPr>
          <w:rFonts w:eastAsiaTheme="minorEastAsia" w:hint="eastAsia"/>
          <w:b/>
          <w:sz w:val="24"/>
        </w:rPr>
        <w:t>销售服务费</w:t>
      </w:r>
    </w:p>
    <w:p w:rsidR="00EF55B7" w:rsidRPr="00D73998" w:rsidRDefault="00EF55B7" w:rsidP="007F5B2F">
      <w:pPr>
        <w:autoSpaceDE w:val="0"/>
        <w:autoSpaceDN w:val="0"/>
        <w:adjustRightInd w:val="0"/>
        <w:spacing w:before="29" w:line="288" w:lineRule="auto"/>
        <w:ind w:left="15"/>
        <w:jc w:val="right"/>
        <w:rPr>
          <w:bCs/>
          <w:sz w:val="24"/>
        </w:rPr>
      </w:pPr>
      <w:r w:rsidRPr="00D73998">
        <w:rPr>
          <w:rFonts w:hint="eastAsia"/>
          <w:bCs/>
          <w:sz w:val="24"/>
        </w:rPr>
        <w:t xml:space="preserve">  </w:t>
      </w:r>
      <w:r w:rsidRPr="00D73998">
        <w:rPr>
          <w:bCs/>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D73998" w:rsidRPr="00D73998" w:rsidTr="00BD1ED4">
        <w:trPr>
          <w:trHeight w:val="284"/>
        </w:trPr>
        <w:tc>
          <w:tcPr>
            <w:tcW w:w="2045" w:type="dxa"/>
            <w:vMerge w:val="restart"/>
            <w:vAlign w:val="center"/>
          </w:tcPr>
          <w:p w:rsidR="00EF55B7" w:rsidRPr="00D73998" w:rsidRDefault="00EF55B7" w:rsidP="00EF55B7">
            <w:pPr>
              <w:widowControl/>
              <w:autoSpaceDE w:val="0"/>
              <w:autoSpaceDN w:val="0"/>
              <w:spacing w:before="29" w:line="288" w:lineRule="auto"/>
              <w:ind w:right="-15"/>
              <w:jc w:val="center"/>
              <w:textAlignment w:val="bottom"/>
              <w:rPr>
                <w:sz w:val="24"/>
              </w:rPr>
            </w:pPr>
            <w:r w:rsidRPr="00D73998">
              <w:rPr>
                <w:sz w:val="24"/>
              </w:rPr>
              <w:t>获得销售服务费的各关联方名称</w:t>
            </w:r>
          </w:p>
        </w:tc>
        <w:tc>
          <w:tcPr>
            <w:tcW w:w="6953" w:type="dxa"/>
            <w:gridSpan w:val="3"/>
            <w:vAlign w:val="center"/>
          </w:tcPr>
          <w:p w:rsidR="00EF55B7" w:rsidRPr="00D73998" w:rsidRDefault="00EF55B7" w:rsidP="00EF55B7">
            <w:pPr>
              <w:widowControl/>
              <w:autoSpaceDE w:val="0"/>
              <w:autoSpaceDN w:val="0"/>
              <w:spacing w:before="29" w:line="288" w:lineRule="auto"/>
              <w:ind w:leftChars="-51" w:left="-107" w:rightChars="-51" w:right="-107"/>
              <w:jc w:val="center"/>
              <w:textAlignment w:val="bottom"/>
              <w:rPr>
                <w:sz w:val="24"/>
              </w:rPr>
            </w:pPr>
            <w:r w:rsidRPr="00D73998">
              <w:rPr>
                <w:sz w:val="24"/>
              </w:rPr>
              <w:t>本期</w:t>
            </w:r>
          </w:p>
          <w:p w:rsidR="00EF55B7" w:rsidRPr="00D73998" w:rsidRDefault="00EF55B7" w:rsidP="00EF55B7">
            <w:pPr>
              <w:widowControl/>
              <w:autoSpaceDE w:val="0"/>
              <w:autoSpaceDN w:val="0"/>
              <w:spacing w:before="29" w:line="288" w:lineRule="auto"/>
              <w:ind w:leftChars="-51" w:left="-107" w:rightChars="-51" w:right="-107"/>
              <w:jc w:val="center"/>
              <w:textAlignment w:val="bottom"/>
              <w:rPr>
                <w:sz w:val="24"/>
              </w:rPr>
            </w:pPr>
            <w:r w:rsidRPr="00D73998">
              <w:rPr>
                <w:sz w:val="24"/>
              </w:rPr>
              <w:t>2016</w:t>
            </w:r>
            <w:r w:rsidRPr="00D73998">
              <w:rPr>
                <w:sz w:val="24"/>
              </w:rPr>
              <w:t>年</w:t>
            </w:r>
            <w:r w:rsidRPr="00D73998">
              <w:rPr>
                <w:sz w:val="24"/>
              </w:rPr>
              <w:t>4</w:t>
            </w:r>
            <w:r w:rsidRPr="00D73998">
              <w:rPr>
                <w:sz w:val="24"/>
              </w:rPr>
              <w:t>月</w:t>
            </w:r>
            <w:r w:rsidRPr="00D73998">
              <w:rPr>
                <w:sz w:val="24"/>
              </w:rPr>
              <w:t>22</w:t>
            </w:r>
            <w:r w:rsidRPr="00D73998">
              <w:rPr>
                <w:sz w:val="24"/>
              </w:rPr>
              <w:t>日（基金合同生效日）至</w:t>
            </w: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BD1ED4">
        <w:trPr>
          <w:trHeight w:val="284"/>
        </w:trPr>
        <w:tc>
          <w:tcPr>
            <w:tcW w:w="2045" w:type="dxa"/>
            <w:vMerge/>
          </w:tcPr>
          <w:p w:rsidR="00EF55B7" w:rsidRPr="00D73998" w:rsidRDefault="00EF55B7" w:rsidP="00EF55B7">
            <w:pPr>
              <w:widowControl/>
              <w:autoSpaceDE w:val="0"/>
              <w:autoSpaceDN w:val="0"/>
              <w:spacing w:before="29" w:line="288" w:lineRule="auto"/>
              <w:ind w:right="-15"/>
              <w:jc w:val="center"/>
              <w:textAlignment w:val="bottom"/>
              <w:rPr>
                <w:sz w:val="24"/>
              </w:rPr>
            </w:pPr>
          </w:p>
        </w:tc>
        <w:tc>
          <w:tcPr>
            <w:tcW w:w="6953" w:type="dxa"/>
            <w:gridSpan w:val="3"/>
            <w:vAlign w:val="center"/>
          </w:tcPr>
          <w:p w:rsidR="00EF55B7" w:rsidRPr="00D73998" w:rsidRDefault="00EF55B7" w:rsidP="00EF55B7">
            <w:pPr>
              <w:widowControl/>
              <w:autoSpaceDE w:val="0"/>
              <w:autoSpaceDN w:val="0"/>
              <w:spacing w:before="29" w:line="288" w:lineRule="auto"/>
              <w:ind w:leftChars="-51" w:left="-107" w:rightChars="-51" w:right="-107"/>
              <w:jc w:val="center"/>
              <w:textAlignment w:val="bottom"/>
              <w:rPr>
                <w:sz w:val="24"/>
              </w:rPr>
            </w:pPr>
            <w:r w:rsidRPr="00D73998">
              <w:rPr>
                <w:sz w:val="24"/>
              </w:rPr>
              <w:t>当期发生的基金应支付的销售服务费</w:t>
            </w:r>
          </w:p>
        </w:tc>
      </w:tr>
      <w:tr w:rsidR="00D73998" w:rsidRPr="00D73998" w:rsidTr="00BD1ED4">
        <w:trPr>
          <w:trHeight w:val="284"/>
        </w:trPr>
        <w:tc>
          <w:tcPr>
            <w:tcW w:w="2045" w:type="dxa"/>
            <w:vMerge/>
          </w:tcPr>
          <w:p w:rsidR="00EF55B7" w:rsidRPr="00D73998" w:rsidRDefault="00EF55B7" w:rsidP="00EF55B7">
            <w:pPr>
              <w:widowControl/>
              <w:autoSpaceDE w:val="0"/>
              <w:autoSpaceDN w:val="0"/>
              <w:spacing w:before="29" w:line="288" w:lineRule="auto"/>
              <w:ind w:right="-15"/>
              <w:jc w:val="center"/>
              <w:textAlignment w:val="bottom"/>
              <w:rPr>
                <w:sz w:val="24"/>
              </w:rPr>
            </w:pPr>
          </w:p>
        </w:tc>
        <w:tc>
          <w:tcPr>
            <w:tcW w:w="2455" w:type="dxa"/>
            <w:vAlign w:val="center"/>
          </w:tcPr>
          <w:p w:rsidR="00EF55B7" w:rsidRPr="00D73998" w:rsidRDefault="00EF55B7" w:rsidP="00EF55B7">
            <w:pPr>
              <w:widowControl/>
              <w:spacing w:before="29" w:line="288" w:lineRule="auto"/>
              <w:ind w:leftChars="-51" w:left="-107" w:rightChars="-51" w:right="-107"/>
              <w:jc w:val="center"/>
              <w:textAlignment w:val="bottom"/>
              <w:rPr>
                <w:sz w:val="24"/>
              </w:rPr>
            </w:pPr>
            <w:r w:rsidRPr="00D73998">
              <w:rPr>
                <w:sz w:val="24"/>
              </w:rPr>
              <w:t>交银优选回报灵活配置混合</w:t>
            </w:r>
            <w:r w:rsidRPr="00D73998">
              <w:rPr>
                <w:sz w:val="24"/>
              </w:rPr>
              <w:t>A</w:t>
            </w:r>
          </w:p>
        </w:tc>
        <w:tc>
          <w:tcPr>
            <w:tcW w:w="2609" w:type="dxa"/>
            <w:vAlign w:val="center"/>
          </w:tcPr>
          <w:p w:rsidR="00EF55B7" w:rsidRPr="00D73998" w:rsidRDefault="00EF55B7" w:rsidP="00EF55B7">
            <w:pPr>
              <w:widowControl/>
              <w:spacing w:before="29" w:line="288" w:lineRule="auto"/>
              <w:ind w:leftChars="-51" w:left="-107" w:rightChars="-51" w:right="-107"/>
              <w:jc w:val="center"/>
              <w:textAlignment w:val="bottom"/>
              <w:rPr>
                <w:sz w:val="24"/>
              </w:rPr>
            </w:pPr>
            <w:r w:rsidRPr="00D73998">
              <w:rPr>
                <w:sz w:val="24"/>
              </w:rPr>
              <w:t>交银优选回报灵活配置混合</w:t>
            </w:r>
            <w:r w:rsidRPr="00D73998">
              <w:rPr>
                <w:sz w:val="24"/>
              </w:rPr>
              <w:t>C</w:t>
            </w:r>
          </w:p>
        </w:tc>
        <w:tc>
          <w:tcPr>
            <w:tcW w:w="1889" w:type="dxa"/>
            <w:vAlign w:val="center"/>
          </w:tcPr>
          <w:p w:rsidR="00EF55B7" w:rsidRPr="00D73998" w:rsidRDefault="00EF55B7" w:rsidP="00EF55B7">
            <w:pPr>
              <w:widowControl/>
              <w:spacing w:before="29" w:line="288" w:lineRule="auto"/>
              <w:ind w:leftChars="-51" w:left="-107" w:rightChars="-51" w:right="-107"/>
              <w:jc w:val="center"/>
              <w:textAlignment w:val="bottom"/>
              <w:rPr>
                <w:sz w:val="24"/>
              </w:rPr>
            </w:pPr>
            <w:r w:rsidRPr="00D73998">
              <w:rPr>
                <w:sz w:val="24"/>
              </w:rPr>
              <w:t>合计</w:t>
            </w:r>
          </w:p>
        </w:tc>
      </w:tr>
      <w:tr w:rsidR="00D73998" w:rsidRPr="00D73998">
        <w:tc>
          <w:tcPr>
            <w:tcW w:w="2045" w:type="dxa"/>
            <w:vAlign w:val="center"/>
          </w:tcPr>
          <w:p w:rsidR="0087222D" w:rsidRPr="00D73998" w:rsidRDefault="00663E62">
            <w:pPr>
              <w:jc w:val="left"/>
            </w:pPr>
            <w:r w:rsidRPr="00D73998">
              <w:rPr>
                <w:sz w:val="24"/>
              </w:rPr>
              <w:t>交银施罗德基金公司</w:t>
            </w:r>
          </w:p>
        </w:tc>
        <w:tc>
          <w:tcPr>
            <w:tcW w:w="2455" w:type="dxa"/>
            <w:vAlign w:val="center"/>
          </w:tcPr>
          <w:p w:rsidR="0087222D" w:rsidRPr="00D73998" w:rsidRDefault="00663E62">
            <w:pPr>
              <w:jc w:val="right"/>
            </w:pPr>
            <w:r w:rsidRPr="00D73998">
              <w:rPr>
                <w:sz w:val="24"/>
              </w:rPr>
              <w:t>-</w:t>
            </w:r>
          </w:p>
        </w:tc>
        <w:tc>
          <w:tcPr>
            <w:tcW w:w="2609" w:type="dxa"/>
            <w:vAlign w:val="center"/>
          </w:tcPr>
          <w:p w:rsidR="0087222D" w:rsidRPr="00D73998" w:rsidRDefault="00663E62" w:rsidP="00D440DE">
            <w:pPr>
              <w:jc w:val="right"/>
            </w:pPr>
            <w:r w:rsidRPr="00D73998">
              <w:rPr>
                <w:sz w:val="24"/>
              </w:rPr>
              <w:t>2.</w:t>
            </w:r>
            <w:r w:rsidR="00D440DE" w:rsidRPr="00D73998">
              <w:rPr>
                <w:sz w:val="24"/>
              </w:rPr>
              <w:t>02</w:t>
            </w:r>
          </w:p>
        </w:tc>
        <w:tc>
          <w:tcPr>
            <w:tcW w:w="1889" w:type="dxa"/>
            <w:vAlign w:val="center"/>
          </w:tcPr>
          <w:p w:rsidR="0087222D" w:rsidRPr="00D73998" w:rsidRDefault="00D440DE">
            <w:pPr>
              <w:jc w:val="right"/>
            </w:pPr>
            <w:r w:rsidRPr="00D73998">
              <w:rPr>
                <w:sz w:val="24"/>
              </w:rPr>
              <w:t>2.02</w:t>
            </w:r>
          </w:p>
        </w:tc>
      </w:tr>
      <w:tr w:rsidR="00D73998" w:rsidRPr="00D73998">
        <w:tc>
          <w:tcPr>
            <w:tcW w:w="2045" w:type="dxa"/>
            <w:vAlign w:val="center"/>
          </w:tcPr>
          <w:p w:rsidR="0087222D" w:rsidRPr="00D73998" w:rsidRDefault="00663E62">
            <w:pPr>
              <w:jc w:val="left"/>
            </w:pPr>
            <w:r w:rsidRPr="00D73998">
              <w:rPr>
                <w:sz w:val="24"/>
              </w:rPr>
              <w:t>交通银行</w:t>
            </w:r>
          </w:p>
        </w:tc>
        <w:tc>
          <w:tcPr>
            <w:tcW w:w="2455" w:type="dxa"/>
            <w:vAlign w:val="center"/>
          </w:tcPr>
          <w:p w:rsidR="0087222D" w:rsidRPr="00D73998" w:rsidRDefault="00663E62">
            <w:pPr>
              <w:jc w:val="right"/>
            </w:pPr>
            <w:r w:rsidRPr="00D73998">
              <w:rPr>
                <w:sz w:val="24"/>
              </w:rPr>
              <w:t>-</w:t>
            </w:r>
          </w:p>
        </w:tc>
        <w:tc>
          <w:tcPr>
            <w:tcW w:w="2609" w:type="dxa"/>
            <w:vAlign w:val="center"/>
          </w:tcPr>
          <w:p w:rsidR="0087222D" w:rsidRPr="00D73998" w:rsidRDefault="00663E62">
            <w:pPr>
              <w:jc w:val="right"/>
            </w:pPr>
            <w:r w:rsidRPr="00D73998">
              <w:rPr>
                <w:sz w:val="24"/>
              </w:rPr>
              <w:t>146.02</w:t>
            </w:r>
          </w:p>
        </w:tc>
        <w:tc>
          <w:tcPr>
            <w:tcW w:w="1889" w:type="dxa"/>
            <w:vAlign w:val="center"/>
          </w:tcPr>
          <w:p w:rsidR="0087222D" w:rsidRPr="00D73998" w:rsidRDefault="00663E62">
            <w:pPr>
              <w:jc w:val="right"/>
            </w:pPr>
            <w:r w:rsidRPr="00D73998">
              <w:rPr>
                <w:sz w:val="24"/>
              </w:rPr>
              <w:t>146.02</w:t>
            </w:r>
          </w:p>
        </w:tc>
      </w:tr>
      <w:tr w:rsidR="00D73998" w:rsidRPr="00D73998" w:rsidTr="00BD1ED4">
        <w:trPr>
          <w:trHeight w:val="284"/>
        </w:trPr>
        <w:tc>
          <w:tcPr>
            <w:tcW w:w="2045" w:type="dxa"/>
            <w:vAlign w:val="center"/>
          </w:tcPr>
          <w:p w:rsidR="00EF55B7" w:rsidRPr="00D73998" w:rsidRDefault="00EF55B7" w:rsidP="00251201">
            <w:pPr>
              <w:widowControl/>
              <w:autoSpaceDE w:val="0"/>
              <w:autoSpaceDN w:val="0"/>
              <w:spacing w:before="29" w:line="288" w:lineRule="auto"/>
              <w:ind w:right="-15"/>
              <w:jc w:val="center"/>
              <w:textAlignment w:val="bottom"/>
              <w:rPr>
                <w:rFonts w:eastAsiaTheme="minorEastAsia"/>
                <w:b/>
                <w:kern w:val="0"/>
                <w:szCs w:val="21"/>
              </w:rPr>
            </w:pPr>
            <w:r w:rsidRPr="00D73998">
              <w:rPr>
                <w:sz w:val="24"/>
              </w:rPr>
              <w:t>合计</w:t>
            </w:r>
          </w:p>
        </w:tc>
        <w:tc>
          <w:tcPr>
            <w:tcW w:w="2455" w:type="dxa"/>
            <w:vAlign w:val="center"/>
          </w:tcPr>
          <w:p w:rsidR="00EF55B7" w:rsidRPr="00D73998" w:rsidRDefault="00EF55B7" w:rsidP="008B4D96">
            <w:pPr>
              <w:spacing w:before="29" w:line="288" w:lineRule="auto"/>
              <w:jc w:val="right"/>
              <w:rPr>
                <w:kern w:val="0"/>
                <w:sz w:val="24"/>
              </w:rPr>
            </w:pPr>
            <w:r w:rsidRPr="00D73998">
              <w:rPr>
                <w:kern w:val="0"/>
                <w:sz w:val="24"/>
              </w:rPr>
              <w:t>-</w:t>
            </w:r>
          </w:p>
        </w:tc>
        <w:tc>
          <w:tcPr>
            <w:tcW w:w="2609" w:type="dxa"/>
            <w:vAlign w:val="center"/>
          </w:tcPr>
          <w:p w:rsidR="00EF55B7" w:rsidRPr="00D73998" w:rsidRDefault="00D440DE" w:rsidP="008B4D96">
            <w:pPr>
              <w:spacing w:before="29" w:line="288" w:lineRule="auto"/>
              <w:jc w:val="right"/>
              <w:rPr>
                <w:kern w:val="0"/>
                <w:sz w:val="24"/>
              </w:rPr>
            </w:pPr>
            <w:r w:rsidRPr="00D73998">
              <w:rPr>
                <w:sz w:val="24"/>
              </w:rPr>
              <w:t>148.04</w:t>
            </w:r>
          </w:p>
        </w:tc>
        <w:tc>
          <w:tcPr>
            <w:tcW w:w="1889" w:type="dxa"/>
            <w:vAlign w:val="center"/>
          </w:tcPr>
          <w:p w:rsidR="00EF55B7" w:rsidRPr="00D73998" w:rsidRDefault="00D440DE" w:rsidP="008F38FD">
            <w:pPr>
              <w:spacing w:before="29" w:line="288" w:lineRule="auto"/>
              <w:jc w:val="right"/>
              <w:rPr>
                <w:kern w:val="0"/>
                <w:sz w:val="24"/>
              </w:rPr>
            </w:pPr>
            <w:r w:rsidRPr="00D73998">
              <w:rPr>
                <w:sz w:val="24"/>
              </w:rPr>
              <w:t>148.04</w:t>
            </w:r>
          </w:p>
        </w:tc>
      </w:tr>
    </w:tbl>
    <w:p w:rsidR="0087222D" w:rsidRPr="00D73998" w:rsidRDefault="00663E62">
      <w:pPr>
        <w:tabs>
          <w:tab w:val="left" w:pos="426"/>
        </w:tabs>
        <w:spacing w:before="29" w:line="288" w:lineRule="auto"/>
        <w:jc w:val="left"/>
        <w:rPr>
          <w:kern w:val="0"/>
          <w:sz w:val="24"/>
        </w:rPr>
      </w:pPr>
      <w:r w:rsidRPr="00D73998">
        <w:rPr>
          <w:kern w:val="0"/>
          <w:sz w:val="24"/>
        </w:rPr>
        <w:t>注：支付基金销售机构的基金销售服务费按前一日</w:t>
      </w:r>
      <w:r w:rsidRPr="00D73998">
        <w:rPr>
          <w:kern w:val="0"/>
          <w:sz w:val="24"/>
        </w:rPr>
        <w:t>C</w:t>
      </w:r>
      <w:r w:rsidRPr="00D73998">
        <w:rPr>
          <w:kern w:val="0"/>
          <w:sz w:val="24"/>
        </w:rPr>
        <w:t>类基金份额对应的基金资产净值</w:t>
      </w:r>
      <w:r w:rsidRPr="00D73998">
        <w:rPr>
          <w:kern w:val="0"/>
          <w:sz w:val="24"/>
        </w:rPr>
        <w:t>0.20%</w:t>
      </w:r>
      <w:r w:rsidRPr="00D73998">
        <w:rPr>
          <w:kern w:val="0"/>
          <w:sz w:val="24"/>
        </w:rPr>
        <w:t>的年费率计提，逐日累计至每月月底，按月支付给基金管理人，再由基金管理人计算并支付给各基金销售机构。其计算公式为：</w:t>
      </w:r>
    </w:p>
    <w:p w:rsidR="00EF55B7" w:rsidRPr="00D73998" w:rsidRDefault="00EF55B7" w:rsidP="00D81900">
      <w:pPr>
        <w:tabs>
          <w:tab w:val="left" w:pos="426"/>
        </w:tabs>
        <w:spacing w:before="29" w:line="288" w:lineRule="auto"/>
        <w:jc w:val="left"/>
        <w:rPr>
          <w:kern w:val="0"/>
          <w:sz w:val="24"/>
        </w:rPr>
      </w:pPr>
      <w:r w:rsidRPr="00D73998">
        <w:rPr>
          <w:kern w:val="0"/>
          <w:sz w:val="24"/>
        </w:rPr>
        <w:t>日基金销售服务费＝前一日</w:t>
      </w:r>
      <w:r w:rsidRPr="00D73998">
        <w:rPr>
          <w:kern w:val="0"/>
          <w:sz w:val="24"/>
        </w:rPr>
        <w:t>C</w:t>
      </w:r>
      <w:r w:rsidRPr="00D73998">
        <w:rPr>
          <w:kern w:val="0"/>
          <w:sz w:val="24"/>
        </w:rPr>
        <w:t>类基金份额对应的资产净值</w:t>
      </w:r>
      <w:r w:rsidRPr="00D73998">
        <w:rPr>
          <w:kern w:val="0"/>
          <w:sz w:val="24"/>
        </w:rPr>
        <w:t>×0.20%÷</w:t>
      </w:r>
      <w:r w:rsidRPr="00D73998">
        <w:rPr>
          <w:kern w:val="0"/>
          <w:sz w:val="24"/>
        </w:rPr>
        <w:t>当年天数。</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asciiTheme="minorEastAsia" w:eastAsiaTheme="minorEastAsia" w:hAnsiTheme="minorEastAsia"/>
          <w:b/>
          <w:bCs/>
          <w:szCs w:val="21"/>
        </w:rPr>
      </w:pPr>
      <w:r w:rsidRPr="00D73998">
        <w:rPr>
          <w:rFonts w:eastAsiaTheme="minorEastAsia"/>
          <w:b/>
          <w:sz w:val="24"/>
        </w:rPr>
        <w:t>7.4.10.3</w:t>
      </w:r>
      <w:r w:rsidR="002637E8" w:rsidRPr="00D73998">
        <w:rPr>
          <w:rFonts w:eastAsiaTheme="minorEastAsia" w:hint="eastAsia"/>
          <w:b/>
          <w:sz w:val="24"/>
        </w:rPr>
        <w:t xml:space="preserve"> </w:t>
      </w:r>
      <w:r w:rsidRPr="00D73998">
        <w:rPr>
          <w:rFonts w:eastAsiaTheme="minorEastAsia" w:hint="eastAsia"/>
          <w:b/>
          <w:sz w:val="24"/>
        </w:rPr>
        <w:t>与关联方进行银行间同业市场的债券</w:t>
      </w:r>
      <w:r w:rsidRPr="00D73998">
        <w:rPr>
          <w:rFonts w:eastAsiaTheme="minorEastAsia"/>
          <w:b/>
          <w:sz w:val="24"/>
        </w:rPr>
        <w:t>(</w:t>
      </w:r>
      <w:r w:rsidRPr="00D73998">
        <w:rPr>
          <w:rFonts w:eastAsiaTheme="minorEastAsia" w:hint="eastAsia"/>
          <w:b/>
          <w:sz w:val="24"/>
        </w:rPr>
        <w:t>含回购</w:t>
      </w:r>
      <w:r w:rsidRPr="00D73998">
        <w:rPr>
          <w:rFonts w:eastAsiaTheme="minorEastAsia"/>
          <w:b/>
          <w:sz w:val="24"/>
        </w:rPr>
        <w:t>)</w:t>
      </w:r>
      <w:r w:rsidRPr="00D73998">
        <w:rPr>
          <w:rFonts w:eastAsiaTheme="minorEastAsia" w:hint="eastAsia"/>
          <w:b/>
          <w:sz w:val="24"/>
        </w:rPr>
        <w:t>交易</w:t>
      </w:r>
    </w:p>
    <w:p w:rsidR="001A59F9" w:rsidRPr="00D73998" w:rsidRDefault="001A59F9" w:rsidP="00294E74">
      <w:pPr>
        <w:tabs>
          <w:tab w:val="left" w:pos="426"/>
        </w:tabs>
        <w:spacing w:before="29" w:line="288" w:lineRule="auto"/>
        <w:jc w:val="left"/>
        <w:rPr>
          <w:kern w:val="0"/>
          <w:sz w:val="24"/>
        </w:rPr>
      </w:pPr>
      <w:r w:rsidRPr="00D73998">
        <w:rPr>
          <w:kern w:val="0"/>
          <w:sz w:val="24"/>
        </w:rPr>
        <w:t>本基金本报告期内未与关联方进行银行间同业市场的债券</w:t>
      </w:r>
      <w:r w:rsidRPr="00D73998">
        <w:rPr>
          <w:kern w:val="0"/>
          <w:sz w:val="24"/>
        </w:rPr>
        <w:t>(</w:t>
      </w:r>
      <w:r w:rsidRPr="00D73998">
        <w:rPr>
          <w:kern w:val="0"/>
          <w:sz w:val="24"/>
        </w:rPr>
        <w:t>含回购</w:t>
      </w:r>
      <w:r w:rsidRPr="00D73998">
        <w:rPr>
          <w:kern w:val="0"/>
          <w:sz w:val="24"/>
        </w:rPr>
        <w:t>)</w:t>
      </w:r>
      <w:r w:rsidRPr="00D73998">
        <w:rPr>
          <w:kern w:val="0"/>
          <w:sz w:val="24"/>
        </w:rPr>
        <w:t>交易。</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7.4.10.4</w:t>
      </w:r>
      <w:r w:rsidR="002637E8" w:rsidRPr="00D73998">
        <w:rPr>
          <w:rFonts w:eastAsiaTheme="minorEastAsia" w:hint="eastAsia"/>
          <w:b/>
          <w:sz w:val="24"/>
        </w:rPr>
        <w:t xml:space="preserve"> </w:t>
      </w:r>
      <w:r w:rsidRPr="00D73998">
        <w:rPr>
          <w:rFonts w:eastAsiaTheme="minorEastAsia" w:hint="eastAsia"/>
          <w:b/>
          <w:sz w:val="24"/>
        </w:rPr>
        <w:t>各关联方投资本基金的情况</w:t>
      </w:r>
    </w:p>
    <w:p w:rsidR="001A59F9" w:rsidRPr="00D73998" w:rsidRDefault="001A59F9" w:rsidP="0091476E">
      <w:pPr>
        <w:spacing w:before="29" w:line="288" w:lineRule="auto"/>
        <w:rPr>
          <w:rFonts w:eastAsiaTheme="minorEastAsia"/>
          <w:b/>
          <w:sz w:val="24"/>
        </w:rPr>
      </w:pPr>
      <w:r w:rsidRPr="00D73998">
        <w:rPr>
          <w:rFonts w:eastAsiaTheme="minorEastAsia"/>
          <w:b/>
          <w:sz w:val="24"/>
        </w:rPr>
        <w:t>7.4.10.4.1</w:t>
      </w:r>
      <w:r w:rsidR="002637E8" w:rsidRPr="00D73998">
        <w:rPr>
          <w:rFonts w:eastAsiaTheme="minorEastAsia" w:hint="eastAsia"/>
          <w:b/>
          <w:sz w:val="24"/>
        </w:rPr>
        <w:t xml:space="preserve"> </w:t>
      </w:r>
      <w:r w:rsidRPr="00D73998">
        <w:rPr>
          <w:rFonts w:eastAsiaTheme="minorEastAsia" w:hint="eastAsia"/>
          <w:b/>
          <w:sz w:val="24"/>
        </w:rPr>
        <w:t>报告期内基金管理人运用固有资金投资本基金的情况</w:t>
      </w:r>
    </w:p>
    <w:p w:rsidR="001A59F9" w:rsidRPr="00D73998" w:rsidRDefault="001A59F9" w:rsidP="00294E74">
      <w:pPr>
        <w:tabs>
          <w:tab w:val="left" w:pos="426"/>
        </w:tabs>
        <w:spacing w:before="29" w:line="288" w:lineRule="auto"/>
        <w:jc w:val="left"/>
        <w:rPr>
          <w:kern w:val="0"/>
          <w:sz w:val="24"/>
        </w:rPr>
      </w:pPr>
      <w:r w:rsidRPr="00D73998">
        <w:rPr>
          <w:kern w:val="0"/>
          <w:sz w:val="24"/>
        </w:rPr>
        <w:t>本报告期内未发生基金管理人运用固有资金投资本基金的情况。</w:t>
      </w:r>
    </w:p>
    <w:p w:rsidR="001A59F9" w:rsidRPr="00D73998" w:rsidRDefault="001A59F9" w:rsidP="00026C9C">
      <w:pPr>
        <w:adjustRightInd w:val="0"/>
        <w:snapToGrid w:val="0"/>
        <w:spacing w:line="360" w:lineRule="auto"/>
        <w:jc w:val="left"/>
        <w:rPr>
          <w:rFonts w:asciiTheme="minorEastAsia" w:eastAsiaTheme="minorEastAsia" w:hAnsiTheme="minorEastAsia"/>
          <w:bCs/>
          <w:szCs w:val="21"/>
        </w:rPr>
      </w:pPr>
      <w:r w:rsidRPr="00D73998">
        <w:rPr>
          <w:rFonts w:asciiTheme="minorEastAsia" w:eastAsiaTheme="minorEastAsia" w:hAnsiTheme="minorEastAsia"/>
          <w:bCs/>
          <w:szCs w:val="21"/>
        </w:rPr>
        <w:tab/>
      </w:r>
    </w:p>
    <w:p w:rsidR="001A59F9" w:rsidRPr="00D73998" w:rsidRDefault="001A59F9" w:rsidP="0091476E">
      <w:pPr>
        <w:spacing w:before="29" w:line="288" w:lineRule="auto"/>
        <w:rPr>
          <w:rFonts w:eastAsiaTheme="minorEastAsia"/>
          <w:b/>
          <w:sz w:val="24"/>
        </w:rPr>
      </w:pPr>
      <w:r w:rsidRPr="00D73998">
        <w:rPr>
          <w:rFonts w:eastAsiaTheme="minorEastAsia"/>
          <w:b/>
          <w:sz w:val="24"/>
        </w:rPr>
        <w:t>7.4.10.4.2</w:t>
      </w:r>
      <w:r w:rsidR="002637E8" w:rsidRPr="00D73998">
        <w:rPr>
          <w:rFonts w:eastAsiaTheme="minorEastAsia" w:hint="eastAsia"/>
          <w:b/>
          <w:sz w:val="24"/>
        </w:rPr>
        <w:t xml:space="preserve"> </w:t>
      </w:r>
      <w:r w:rsidRPr="00D73998">
        <w:rPr>
          <w:rFonts w:eastAsiaTheme="minorEastAsia" w:hint="eastAsia"/>
          <w:b/>
          <w:sz w:val="24"/>
        </w:rPr>
        <w:t>报告期末除基金管理人之外的其他关联方投资本基金的情况</w:t>
      </w:r>
    </w:p>
    <w:p w:rsidR="001A59F9" w:rsidRPr="00D73998" w:rsidRDefault="008F3F29" w:rsidP="004931E2">
      <w:pPr>
        <w:tabs>
          <w:tab w:val="left" w:pos="426"/>
        </w:tabs>
        <w:spacing w:before="29" w:line="288" w:lineRule="auto"/>
        <w:jc w:val="left"/>
        <w:rPr>
          <w:rFonts w:asciiTheme="minorEastAsia" w:eastAsiaTheme="minorEastAsia" w:hAnsiTheme="minorEastAsia"/>
          <w:kern w:val="0"/>
          <w:szCs w:val="21"/>
        </w:rPr>
      </w:pPr>
      <w:r w:rsidRPr="00D73998">
        <w:rPr>
          <w:kern w:val="0"/>
          <w:sz w:val="24"/>
        </w:rPr>
        <w:t>本报告期末除基金管理人之外的其他关联方未持有本基金。</w:t>
      </w:r>
      <w:r w:rsidR="004931E2" w:rsidRPr="00D73998">
        <w:rPr>
          <w:rFonts w:hint="eastAsia"/>
          <w:kern w:val="0"/>
          <w:sz w:val="24"/>
        </w:rPr>
        <w:br/>
      </w:r>
    </w:p>
    <w:p w:rsidR="001A59F9" w:rsidRPr="00D73998" w:rsidRDefault="001A59F9" w:rsidP="0091476E">
      <w:pPr>
        <w:spacing w:before="29" w:line="288" w:lineRule="auto"/>
        <w:rPr>
          <w:rFonts w:eastAsiaTheme="minorEastAsia"/>
          <w:b/>
          <w:sz w:val="24"/>
        </w:rPr>
      </w:pPr>
      <w:r w:rsidRPr="00D73998">
        <w:rPr>
          <w:rFonts w:eastAsiaTheme="minorEastAsia"/>
          <w:b/>
          <w:sz w:val="24"/>
        </w:rPr>
        <w:t>7.4.10.5</w:t>
      </w:r>
      <w:r w:rsidR="002637E8" w:rsidRPr="00D73998">
        <w:rPr>
          <w:rFonts w:eastAsiaTheme="minorEastAsia" w:hint="eastAsia"/>
          <w:b/>
          <w:sz w:val="24"/>
        </w:rPr>
        <w:t xml:space="preserve"> </w:t>
      </w:r>
      <w:r w:rsidRPr="00D73998">
        <w:rPr>
          <w:rFonts w:eastAsiaTheme="minorEastAsia" w:hint="eastAsia"/>
          <w:b/>
          <w:sz w:val="24"/>
        </w:rPr>
        <w:t>由关联方保管的银行存款余额及当期产生的利息收入</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D73998" w:rsidRPr="00D73998" w:rsidTr="00C915A6">
        <w:tc>
          <w:tcPr>
            <w:tcW w:w="2268" w:type="dxa"/>
            <w:vMerge w:val="restart"/>
            <w:vAlign w:val="center"/>
          </w:tcPr>
          <w:p w:rsidR="00360905" w:rsidRPr="00D73998" w:rsidRDefault="00360905" w:rsidP="000C342B">
            <w:pPr>
              <w:widowControl/>
              <w:autoSpaceDE w:val="0"/>
              <w:autoSpaceDN w:val="0"/>
              <w:spacing w:before="29" w:line="288" w:lineRule="auto"/>
              <w:ind w:right="-15"/>
              <w:jc w:val="center"/>
              <w:textAlignment w:val="bottom"/>
              <w:rPr>
                <w:szCs w:val="21"/>
              </w:rPr>
            </w:pPr>
            <w:r w:rsidRPr="00D73998">
              <w:rPr>
                <w:rFonts w:hint="eastAsia"/>
                <w:szCs w:val="21"/>
              </w:rPr>
              <w:t>关联方名称</w:t>
            </w:r>
          </w:p>
        </w:tc>
        <w:tc>
          <w:tcPr>
            <w:tcW w:w="6732" w:type="dxa"/>
            <w:gridSpan w:val="2"/>
          </w:tcPr>
          <w:p w:rsidR="00360905" w:rsidRPr="00D73998" w:rsidRDefault="00360905" w:rsidP="000C342B">
            <w:pPr>
              <w:widowControl/>
              <w:autoSpaceDE w:val="0"/>
              <w:autoSpaceDN w:val="0"/>
              <w:spacing w:before="29" w:line="288" w:lineRule="auto"/>
              <w:ind w:right="-15"/>
              <w:jc w:val="center"/>
              <w:textAlignment w:val="bottom"/>
              <w:rPr>
                <w:szCs w:val="21"/>
              </w:rPr>
            </w:pPr>
            <w:r w:rsidRPr="00D73998">
              <w:rPr>
                <w:rFonts w:hint="eastAsia"/>
                <w:szCs w:val="21"/>
              </w:rPr>
              <w:t>本期</w:t>
            </w:r>
          </w:p>
          <w:p w:rsidR="00360905" w:rsidRPr="00D73998" w:rsidRDefault="00360905" w:rsidP="000C342B">
            <w:pPr>
              <w:widowControl/>
              <w:autoSpaceDE w:val="0"/>
              <w:autoSpaceDN w:val="0"/>
              <w:spacing w:before="29" w:line="288" w:lineRule="auto"/>
              <w:ind w:right="-15"/>
              <w:jc w:val="center"/>
              <w:textAlignment w:val="bottom"/>
              <w:rPr>
                <w:szCs w:val="21"/>
              </w:rPr>
            </w:pPr>
            <w:r w:rsidRPr="00D73998">
              <w:rPr>
                <w:szCs w:val="21"/>
              </w:rPr>
              <w:t>2016</w:t>
            </w:r>
            <w:r w:rsidRPr="00D73998">
              <w:rPr>
                <w:szCs w:val="21"/>
              </w:rPr>
              <w:t>年</w:t>
            </w:r>
            <w:r w:rsidRPr="00D73998">
              <w:rPr>
                <w:szCs w:val="21"/>
              </w:rPr>
              <w:t>4</w:t>
            </w:r>
            <w:r w:rsidRPr="00D73998">
              <w:rPr>
                <w:szCs w:val="21"/>
              </w:rPr>
              <w:t>月</w:t>
            </w:r>
            <w:r w:rsidRPr="00D73998">
              <w:rPr>
                <w:szCs w:val="21"/>
              </w:rPr>
              <w:t>22</w:t>
            </w:r>
            <w:r w:rsidRPr="00D73998">
              <w:rPr>
                <w:szCs w:val="21"/>
              </w:rPr>
              <w:t>日（基金合同生效日）</w:t>
            </w:r>
            <w:r w:rsidRPr="00D73998">
              <w:rPr>
                <w:rFonts w:hint="eastAsia"/>
                <w:szCs w:val="21"/>
              </w:rPr>
              <w:t>至</w:t>
            </w:r>
            <w:r w:rsidRPr="00D73998">
              <w:rPr>
                <w:szCs w:val="21"/>
              </w:rPr>
              <w:t>2016</w:t>
            </w:r>
            <w:r w:rsidRPr="00D73998">
              <w:rPr>
                <w:szCs w:val="21"/>
              </w:rPr>
              <w:t>年</w:t>
            </w:r>
            <w:r w:rsidRPr="00D73998">
              <w:rPr>
                <w:szCs w:val="21"/>
              </w:rPr>
              <w:t>12</w:t>
            </w:r>
            <w:r w:rsidRPr="00D73998">
              <w:rPr>
                <w:szCs w:val="21"/>
              </w:rPr>
              <w:t>月</w:t>
            </w:r>
            <w:r w:rsidRPr="00D73998">
              <w:rPr>
                <w:szCs w:val="21"/>
              </w:rPr>
              <w:t>31</w:t>
            </w:r>
            <w:r w:rsidRPr="00D73998">
              <w:rPr>
                <w:szCs w:val="21"/>
              </w:rPr>
              <w:t>日</w:t>
            </w:r>
          </w:p>
        </w:tc>
      </w:tr>
      <w:tr w:rsidR="00D73998" w:rsidRPr="00D73998" w:rsidTr="00C915A6">
        <w:tc>
          <w:tcPr>
            <w:tcW w:w="2268" w:type="dxa"/>
            <w:vMerge/>
            <w:vAlign w:val="center"/>
          </w:tcPr>
          <w:p w:rsidR="00360905" w:rsidRPr="00D73998" w:rsidRDefault="00360905" w:rsidP="000C342B">
            <w:pPr>
              <w:widowControl/>
              <w:autoSpaceDE w:val="0"/>
              <w:autoSpaceDN w:val="0"/>
              <w:spacing w:before="29" w:line="288" w:lineRule="auto"/>
              <w:ind w:right="-15"/>
              <w:jc w:val="center"/>
              <w:textAlignment w:val="bottom"/>
              <w:rPr>
                <w:szCs w:val="21"/>
              </w:rPr>
            </w:pPr>
          </w:p>
        </w:tc>
        <w:tc>
          <w:tcPr>
            <w:tcW w:w="3366" w:type="dxa"/>
            <w:vAlign w:val="center"/>
          </w:tcPr>
          <w:p w:rsidR="00360905" w:rsidRPr="00D73998" w:rsidRDefault="00360905" w:rsidP="000C342B">
            <w:pPr>
              <w:autoSpaceDE w:val="0"/>
              <w:autoSpaceDN w:val="0"/>
              <w:spacing w:before="29" w:line="288" w:lineRule="auto"/>
              <w:ind w:right="-15"/>
              <w:jc w:val="center"/>
              <w:textAlignment w:val="bottom"/>
              <w:rPr>
                <w:szCs w:val="21"/>
              </w:rPr>
            </w:pPr>
            <w:r w:rsidRPr="00D73998">
              <w:rPr>
                <w:rFonts w:hint="eastAsia"/>
                <w:szCs w:val="21"/>
              </w:rPr>
              <w:t>期末余额</w:t>
            </w:r>
          </w:p>
        </w:tc>
        <w:tc>
          <w:tcPr>
            <w:tcW w:w="3366" w:type="dxa"/>
            <w:vAlign w:val="center"/>
          </w:tcPr>
          <w:p w:rsidR="00360905" w:rsidRPr="00D73998" w:rsidRDefault="00360905" w:rsidP="000C342B">
            <w:pPr>
              <w:autoSpaceDE w:val="0"/>
              <w:autoSpaceDN w:val="0"/>
              <w:spacing w:before="29" w:line="288" w:lineRule="auto"/>
              <w:ind w:right="-15"/>
              <w:jc w:val="center"/>
              <w:textAlignment w:val="bottom"/>
              <w:rPr>
                <w:szCs w:val="21"/>
              </w:rPr>
            </w:pPr>
            <w:r w:rsidRPr="00D73998">
              <w:rPr>
                <w:rFonts w:hint="eastAsia"/>
                <w:szCs w:val="21"/>
              </w:rPr>
              <w:t>当期利息收入</w:t>
            </w:r>
          </w:p>
        </w:tc>
      </w:tr>
      <w:tr w:rsidR="00D73998" w:rsidRPr="00D73998">
        <w:tc>
          <w:tcPr>
            <w:tcW w:w="2268" w:type="dxa"/>
            <w:vAlign w:val="center"/>
          </w:tcPr>
          <w:p w:rsidR="0087222D" w:rsidRPr="00D73998" w:rsidRDefault="00663E62">
            <w:pPr>
              <w:jc w:val="left"/>
            </w:pPr>
            <w:r w:rsidRPr="00D73998">
              <w:rPr>
                <w:szCs w:val="21"/>
              </w:rPr>
              <w:t>中信银行</w:t>
            </w:r>
            <w:r w:rsidRPr="00D73998">
              <w:rPr>
                <w:szCs w:val="21"/>
              </w:rPr>
              <w:t>-</w:t>
            </w:r>
            <w:r w:rsidRPr="00D73998">
              <w:rPr>
                <w:szCs w:val="21"/>
              </w:rPr>
              <w:t>活期存款</w:t>
            </w:r>
          </w:p>
        </w:tc>
        <w:tc>
          <w:tcPr>
            <w:tcW w:w="3366" w:type="dxa"/>
            <w:vAlign w:val="center"/>
          </w:tcPr>
          <w:p w:rsidR="0087222D" w:rsidRPr="00D73998" w:rsidRDefault="00663E62">
            <w:pPr>
              <w:jc w:val="right"/>
            </w:pPr>
            <w:r w:rsidRPr="00D73998">
              <w:rPr>
                <w:szCs w:val="21"/>
              </w:rPr>
              <w:t>12,141,346.38</w:t>
            </w:r>
          </w:p>
        </w:tc>
        <w:tc>
          <w:tcPr>
            <w:tcW w:w="3366" w:type="dxa"/>
            <w:vAlign w:val="center"/>
          </w:tcPr>
          <w:p w:rsidR="0087222D" w:rsidRPr="00D73998" w:rsidRDefault="00663E62">
            <w:pPr>
              <w:jc w:val="right"/>
            </w:pPr>
            <w:r w:rsidRPr="00D73998">
              <w:rPr>
                <w:szCs w:val="21"/>
              </w:rPr>
              <w:t>91,868.18</w:t>
            </w:r>
          </w:p>
        </w:tc>
      </w:tr>
      <w:tr w:rsidR="00D73998" w:rsidRPr="00D73998">
        <w:tc>
          <w:tcPr>
            <w:tcW w:w="2268" w:type="dxa"/>
            <w:vAlign w:val="center"/>
          </w:tcPr>
          <w:p w:rsidR="0087222D" w:rsidRPr="00D73998" w:rsidRDefault="00663E62">
            <w:pPr>
              <w:jc w:val="left"/>
            </w:pPr>
            <w:r w:rsidRPr="00D73998">
              <w:rPr>
                <w:szCs w:val="21"/>
              </w:rPr>
              <w:t>中信银行</w:t>
            </w:r>
            <w:r w:rsidRPr="00D73998">
              <w:rPr>
                <w:szCs w:val="21"/>
              </w:rPr>
              <w:t>-</w:t>
            </w:r>
            <w:r w:rsidRPr="00D73998">
              <w:rPr>
                <w:szCs w:val="21"/>
              </w:rPr>
              <w:t>协议存款</w:t>
            </w:r>
          </w:p>
        </w:tc>
        <w:tc>
          <w:tcPr>
            <w:tcW w:w="3366" w:type="dxa"/>
            <w:vAlign w:val="center"/>
          </w:tcPr>
          <w:p w:rsidR="0087222D" w:rsidRPr="00D73998" w:rsidRDefault="00663E62">
            <w:pPr>
              <w:jc w:val="right"/>
            </w:pPr>
            <w:r w:rsidRPr="00D73998">
              <w:rPr>
                <w:szCs w:val="21"/>
              </w:rPr>
              <w:t>-</w:t>
            </w:r>
          </w:p>
        </w:tc>
        <w:tc>
          <w:tcPr>
            <w:tcW w:w="3366" w:type="dxa"/>
            <w:vAlign w:val="center"/>
          </w:tcPr>
          <w:p w:rsidR="0087222D" w:rsidRPr="00D73998" w:rsidRDefault="00BC4881">
            <w:pPr>
              <w:jc w:val="right"/>
            </w:pPr>
            <w:r w:rsidRPr="00D73998">
              <w:rPr>
                <w:szCs w:val="21"/>
              </w:rPr>
              <w:t>249,722.22</w:t>
            </w:r>
          </w:p>
        </w:tc>
      </w:tr>
    </w:tbl>
    <w:p w:rsidR="00360905" w:rsidRPr="00D73998" w:rsidRDefault="00360905" w:rsidP="009E3E5B">
      <w:pPr>
        <w:tabs>
          <w:tab w:val="left" w:pos="426"/>
        </w:tabs>
        <w:spacing w:before="29" w:line="288" w:lineRule="auto"/>
        <w:jc w:val="left"/>
        <w:rPr>
          <w:kern w:val="0"/>
          <w:sz w:val="24"/>
        </w:rPr>
      </w:pPr>
      <w:r w:rsidRPr="00D73998">
        <w:rPr>
          <w:kern w:val="0"/>
          <w:sz w:val="24"/>
        </w:rPr>
        <w:t>注：本基金的活期存款和协议存款均由基金托管人保管，按银行同业利率或约定利率计息。</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7.4.10.6</w:t>
      </w:r>
      <w:r w:rsidR="002637E8" w:rsidRPr="00D73998">
        <w:rPr>
          <w:rFonts w:eastAsiaTheme="minorEastAsia" w:hint="eastAsia"/>
          <w:b/>
          <w:sz w:val="24"/>
        </w:rPr>
        <w:t xml:space="preserve"> </w:t>
      </w:r>
      <w:r w:rsidRPr="00D73998">
        <w:rPr>
          <w:rFonts w:eastAsiaTheme="minorEastAsia" w:hint="eastAsia"/>
          <w:b/>
          <w:sz w:val="24"/>
        </w:rPr>
        <w:t>本基金在承销期内参与关联方承销证券的情况</w:t>
      </w:r>
    </w:p>
    <w:p w:rsidR="00141BF1" w:rsidRPr="00D73998" w:rsidRDefault="00141BF1" w:rsidP="009E3E5B">
      <w:pPr>
        <w:tabs>
          <w:tab w:val="left" w:pos="426"/>
        </w:tabs>
        <w:spacing w:before="29" w:line="288" w:lineRule="auto"/>
        <w:jc w:val="left"/>
        <w:rPr>
          <w:kern w:val="0"/>
          <w:sz w:val="24"/>
        </w:rPr>
      </w:pPr>
      <w:r w:rsidRPr="00D73998">
        <w:rPr>
          <w:kern w:val="0"/>
          <w:sz w:val="24"/>
        </w:rPr>
        <w:t>本基金本报告期内未在承销期内参与关联方承销证券。</w:t>
      </w:r>
    </w:p>
    <w:p w:rsidR="001A59F9" w:rsidRPr="00D73998" w:rsidRDefault="001A59F9" w:rsidP="00026C9C">
      <w:pPr>
        <w:adjustRightInd w:val="0"/>
        <w:snapToGrid w:val="0"/>
        <w:spacing w:line="360" w:lineRule="auto"/>
        <w:jc w:val="left"/>
        <w:rPr>
          <w:rFonts w:asciiTheme="minorEastAsia" w:eastAsiaTheme="minorEastAsia" w:hAnsiTheme="minorEastAsia"/>
          <w:bCs/>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7.4.10.7</w:t>
      </w:r>
      <w:r w:rsidR="002637E8" w:rsidRPr="00D73998">
        <w:rPr>
          <w:rFonts w:eastAsiaTheme="minorEastAsia" w:hint="eastAsia"/>
          <w:b/>
          <w:sz w:val="24"/>
        </w:rPr>
        <w:t xml:space="preserve"> </w:t>
      </w:r>
      <w:r w:rsidRPr="00D73998">
        <w:rPr>
          <w:rFonts w:eastAsiaTheme="minorEastAsia" w:hint="eastAsia"/>
          <w:b/>
          <w:sz w:val="24"/>
        </w:rPr>
        <w:t>其他关联交易事项的说明</w:t>
      </w:r>
    </w:p>
    <w:p w:rsidR="001A59F9" w:rsidRPr="00D73998" w:rsidRDefault="001A59F9" w:rsidP="00DE770B">
      <w:pPr>
        <w:spacing w:before="29" w:line="288" w:lineRule="auto"/>
        <w:rPr>
          <w:kern w:val="0"/>
          <w:sz w:val="24"/>
        </w:rPr>
      </w:pPr>
      <w:r w:rsidRPr="00D73998">
        <w:rPr>
          <w:kern w:val="0"/>
          <w:sz w:val="24"/>
        </w:rPr>
        <w:t>本基金本报告期内无其他关联交易事项。</w:t>
      </w:r>
    </w:p>
    <w:p w:rsidR="001A59F9" w:rsidRPr="00D73998" w:rsidRDefault="001A59F9" w:rsidP="00CF3A8E">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7.4.11</w:t>
      </w:r>
      <w:r w:rsidR="002637E8" w:rsidRPr="00D73998">
        <w:rPr>
          <w:rFonts w:eastAsiaTheme="minorEastAsia" w:hint="eastAsia"/>
          <w:b/>
          <w:sz w:val="24"/>
        </w:rPr>
        <w:t xml:space="preserve"> </w:t>
      </w:r>
      <w:r w:rsidRPr="00D73998">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D73998">
        <w:rPr>
          <w:kern w:val="0"/>
          <w:sz w:val="24"/>
        </w:rPr>
        <w:t>本基金本报告期内未进行利润分配。</w:t>
      </w:r>
    </w:p>
    <w:p w:rsidR="00D83B18" w:rsidRPr="00D73998" w:rsidRDefault="00D83B18" w:rsidP="00FC619F">
      <w:pPr>
        <w:tabs>
          <w:tab w:val="left" w:pos="426"/>
        </w:tabs>
        <w:spacing w:before="29" w:line="288" w:lineRule="auto"/>
        <w:jc w:val="left"/>
        <w:rPr>
          <w:rFonts w:hint="eastAsia"/>
          <w:kern w:val="0"/>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7.4.12</w:t>
      </w:r>
      <w:r w:rsidR="00AD16A3" w:rsidRPr="00D73998">
        <w:rPr>
          <w:rFonts w:eastAsiaTheme="minorEastAsia" w:hint="eastAsia"/>
          <w:b/>
          <w:sz w:val="24"/>
        </w:rPr>
        <w:t xml:space="preserve"> </w:t>
      </w:r>
      <w:r w:rsidRPr="00D73998">
        <w:rPr>
          <w:rFonts w:eastAsiaTheme="minorEastAsia" w:hint="eastAsia"/>
          <w:b/>
          <w:sz w:val="24"/>
        </w:rPr>
        <w:t>期末（</w:t>
      </w:r>
      <w:r w:rsidR="00F64FAD" w:rsidRPr="00D73998">
        <w:rPr>
          <w:rFonts w:eastAsiaTheme="minorEastAsia"/>
          <w:b/>
          <w:sz w:val="24"/>
        </w:rPr>
        <w:t>2016</w:t>
      </w:r>
      <w:r w:rsidR="00F64FAD" w:rsidRPr="00D73998">
        <w:rPr>
          <w:rFonts w:eastAsiaTheme="minorEastAsia"/>
          <w:b/>
          <w:sz w:val="24"/>
        </w:rPr>
        <w:t>年</w:t>
      </w:r>
      <w:r w:rsidR="00F64FAD" w:rsidRPr="00D73998">
        <w:rPr>
          <w:rFonts w:eastAsiaTheme="minorEastAsia"/>
          <w:b/>
          <w:sz w:val="24"/>
        </w:rPr>
        <w:t>12</w:t>
      </w:r>
      <w:r w:rsidR="00F64FAD" w:rsidRPr="00D73998">
        <w:rPr>
          <w:rFonts w:eastAsiaTheme="minorEastAsia"/>
          <w:b/>
          <w:sz w:val="24"/>
        </w:rPr>
        <w:t>月</w:t>
      </w:r>
      <w:r w:rsidR="00F64FAD" w:rsidRPr="00D73998">
        <w:rPr>
          <w:rFonts w:eastAsiaTheme="minorEastAsia"/>
          <w:b/>
          <w:sz w:val="24"/>
        </w:rPr>
        <w:t>31</w:t>
      </w:r>
      <w:r w:rsidR="00F64FAD" w:rsidRPr="00D73998">
        <w:rPr>
          <w:rFonts w:eastAsiaTheme="minorEastAsia"/>
          <w:b/>
          <w:sz w:val="24"/>
        </w:rPr>
        <w:t>日</w:t>
      </w:r>
      <w:r w:rsidRPr="00D73998">
        <w:rPr>
          <w:rFonts w:eastAsiaTheme="minorEastAsia" w:hint="eastAsia"/>
          <w:b/>
          <w:sz w:val="24"/>
        </w:rPr>
        <w:t>）本基金持有的流通受限证券</w:t>
      </w:r>
    </w:p>
    <w:p w:rsidR="001A59F9" w:rsidRPr="00D73998" w:rsidRDefault="001A59F9" w:rsidP="0091476E">
      <w:pPr>
        <w:spacing w:before="29" w:line="288" w:lineRule="auto"/>
        <w:rPr>
          <w:rFonts w:eastAsiaTheme="minorEastAsia"/>
          <w:b/>
          <w:sz w:val="24"/>
        </w:rPr>
      </w:pPr>
      <w:r w:rsidRPr="00D73998">
        <w:rPr>
          <w:rFonts w:eastAsiaTheme="minorEastAsia"/>
          <w:b/>
          <w:sz w:val="24"/>
        </w:rPr>
        <w:t>7.4.12.1</w:t>
      </w:r>
      <w:r w:rsidR="00AD16A3" w:rsidRPr="00D73998">
        <w:rPr>
          <w:rFonts w:eastAsiaTheme="minorEastAsia" w:hint="eastAsia"/>
          <w:b/>
          <w:sz w:val="24"/>
        </w:rPr>
        <w:t xml:space="preserve"> </w:t>
      </w:r>
      <w:r w:rsidRPr="00D73998">
        <w:rPr>
          <w:rFonts w:eastAsiaTheme="minorEastAsia" w:hint="eastAsia"/>
          <w:b/>
          <w:sz w:val="24"/>
        </w:rPr>
        <w:t>因认购新发</w:t>
      </w:r>
      <w:r w:rsidRPr="00D73998">
        <w:rPr>
          <w:rFonts w:eastAsiaTheme="minorEastAsia"/>
          <w:b/>
          <w:sz w:val="24"/>
        </w:rPr>
        <w:t>/</w:t>
      </w:r>
      <w:r w:rsidRPr="00D73998">
        <w:rPr>
          <w:rFonts w:eastAsiaTheme="minorEastAsia" w:hint="eastAsia"/>
          <w:b/>
          <w:sz w:val="24"/>
        </w:rPr>
        <w:t>增发证券而于期末持有的流通受限证券</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D73998" w:rsidRPr="00D73998" w:rsidTr="00212901">
        <w:trPr>
          <w:trHeight w:val="270"/>
        </w:trPr>
        <w:tc>
          <w:tcPr>
            <w:tcW w:w="9180" w:type="dxa"/>
            <w:gridSpan w:val="11"/>
            <w:vAlign w:val="bottom"/>
          </w:tcPr>
          <w:p w:rsidR="001A59F9" w:rsidRPr="00D73998" w:rsidRDefault="001A59F9" w:rsidP="00026C9C">
            <w:pPr>
              <w:spacing w:line="360" w:lineRule="auto"/>
              <w:rPr>
                <w:rFonts w:asciiTheme="minorEastAsia" w:eastAsiaTheme="minorEastAsia" w:hAnsiTheme="minorEastAsia"/>
                <w:szCs w:val="21"/>
              </w:rPr>
            </w:pPr>
            <w:r w:rsidRPr="00D73998">
              <w:rPr>
                <w:b/>
                <w:bCs/>
                <w:kern w:val="0"/>
                <w:sz w:val="24"/>
              </w:rPr>
              <w:t xml:space="preserve">7.4.12.1.1 </w:t>
            </w:r>
            <w:r w:rsidRPr="00D73998">
              <w:rPr>
                <w:rFonts w:hint="eastAsia"/>
                <w:sz w:val="24"/>
              </w:rPr>
              <w:t>受限证券类别：股票</w:t>
            </w:r>
          </w:p>
        </w:tc>
      </w:tr>
      <w:tr w:rsidR="00D73998" w:rsidRPr="00D73998" w:rsidTr="000F5704">
        <w:trPr>
          <w:trHeight w:val="745"/>
        </w:trPr>
        <w:tc>
          <w:tcPr>
            <w:tcW w:w="83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证券</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代码</w:t>
            </w:r>
          </w:p>
        </w:tc>
        <w:tc>
          <w:tcPr>
            <w:tcW w:w="83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证券</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名称</w:t>
            </w:r>
          </w:p>
        </w:tc>
        <w:tc>
          <w:tcPr>
            <w:tcW w:w="83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成功</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认购日</w:t>
            </w:r>
          </w:p>
        </w:tc>
        <w:tc>
          <w:tcPr>
            <w:tcW w:w="83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可流</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通日</w:t>
            </w:r>
          </w:p>
        </w:tc>
        <w:tc>
          <w:tcPr>
            <w:tcW w:w="83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流通受</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限类型</w:t>
            </w:r>
          </w:p>
        </w:tc>
        <w:tc>
          <w:tcPr>
            <w:tcW w:w="83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认购</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价格</w:t>
            </w:r>
          </w:p>
        </w:tc>
        <w:tc>
          <w:tcPr>
            <w:tcW w:w="83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期末估</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值单价</w:t>
            </w:r>
          </w:p>
        </w:tc>
        <w:tc>
          <w:tcPr>
            <w:tcW w:w="83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数量</w:t>
            </w:r>
            <w:r w:rsidRPr="00D73998">
              <w:rPr>
                <w:sz w:val="24"/>
              </w:rPr>
              <w:t>(</w:t>
            </w:r>
            <w:r w:rsidRPr="00D73998">
              <w:rPr>
                <w:rFonts w:hint="eastAsia"/>
                <w:sz w:val="24"/>
              </w:rPr>
              <w:t>单位：股</w:t>
            </w:r>
            <w:r w:rsidRPr="00D73998">
              <w:rPr>
                <w:sz w:val="24"/>
              </w:rPr>
              <w:t>)</w:t>
            </w:r>
          </w:p>
        </w:tc>
        <w:tc>
          <w:tcPr>
            <w:tcW w:w="83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期末</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成本总额</w:t>
            </w:r>
          </w:p>
        </w:tc>
        <w:tc>
          <w:tcPr>
            <w:tcW w:w="83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期末</w:t>
            </w:r>
          </w:p>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估值总额</w:t>
            </w:r>
          </w:p>
        </w:tc>
        <w:tc>
          <w:tcPr>
            <w:tcW w:w="835"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备注</w:t>
            </w:r>
          </w:p>
        </w:tc>
      </w:tr>
      <w:tr w:rsidR="00D73998" w:rsidRPr="00D73998">
        <w:tc>
          <w:tcPr>
            <w:tcW w:w="834" w:type="dxa"/>
            <w:vAlign w:val="center"/>
          </w:tcPr>
          <w:p w:rsidR="0087222D" w:rsidRPr="00D73998" w:rsidRDefault="00663E62">
            <w:pPr>
              <w:jc w:val="center"/>
            </w:pPr>
            <w:r w:rsidRPr="00D73998">
              <w:rPr>
                <w:sz w:val="24"/>
              </w:rPr>
              <w:t>601375</w:t>
            </w:r>
          </w:p>
        </w:tc>
        <w:tc>
          <w:tcPr>
            <w:tcW w:w="835" w:type="dxa"/>
            <w:vAlign w:val="center"/>
          </w:tcPr>
          <w:p w:rsidR="0087222D" w:rsidRPr="00D73998" w:rsidRDefault="00663E62">
            <w:pPr>
              <w:jc w:val="center"/>
            </w:pPr>
            <w:r w:rsidRPr="00D73998">
              <w:rPr>
                <w:sz w:val="24"/>
              </w:rPr>
              <w:t>中原证券</w:t>
            </w:r>
          </w:p>
        </w:tc>
        <w:tc>
          <w:tcPr>
            <w:tcW w:w="834" w:type="dxa"/>
            <w:vAlign w:val="center"/>
          </w:tcPr>
          <w:p w:rsidR="0087222D" w:rsidRPr="00D73998" w:rsidRDefault="00663E62">
            <w:pPr>
              <w:jc w:val="center"/>
            </w:pPr>
            <w:r w:rsidRPr="00D73998">
              <w:rPr>
                <w:sz w:val="24"/>
              </w:rPr>
              <w:t>2016-12-20</w:t>
            </w:r>
          </w:p>
        </w:tc>
        <w:tc>
          <w:tcPr>
            <w:tcW w:w="835" w:type="dxa"/>
            <w:vAlign w:val="center"/>
          </w:tcPr>
          <w:p w:rsidR="0087222D" w:rsidRPr="00D73998" w:rsidRDefault="00663E62">
            <w:pPr>
              <w:jc w:val="center"/>
            </w:pPr>
            <w:r w:rsidRPr="00D73998">
              <w:rPr>
                <w:sz w:val="24"/>
              </w:rPr>
              <w:t>2017-01-03</w:t>
            </w:r>
          </w:p>
        </w:tc>
        <w:tc>
          <w:tcPr>
            <w:tcW w:w="834" w:type="dxa"/>
            <w:vAlign w:val="center"/>
          </w:tcPr>
          <w:p w:rsidR="0087222D" w:rsidRPr="00D73998" w:rsidRDefault="00663E62">
            <w:pPr>
              <w:jc w:val="center"/>
            </w:pPr>
            <w:r w:rsidRPr="00D73998">
              <w:rPr>
                <w:sz w:val="24"/>
              </w:rPr>
              <w:t>新股网下申购</w:t>
            </w:r>
          </w:p>
        </w:tc>
        <w:tc>
          <w:tcPr>
            <w:tcW w:w="835" w:type="dxa"/>
            <w:vAlign w:val="center"/>
          </w:tcPr>
          <w:p w:rsidR="0087222D" w:rsidRPr="00D73998" w:rsidRDefault="00663E62">
            <w:pPr>
              <w:jc w:val="right"/>
            </w:pPr>
            <w:r w:rsidRPr="00D73998">
              <w:rPr>
                <w:sz w:val="24"/>
              </w:rPr>
              <w:t>4.00</w:t>
            </w:r>
          </w:p>
        </w:tc>
        <w:tc>
          <w:tcPr>
            <w:tcW w:w="834" w:type="dxa"/>
            <w:vAlign w:val="center"/>
          </w:tcPr>
          <w:p w:rsidR="0087222D" w:rsidRPr="00D73998" w:rsidRDefault="00663E62">
            <w:pPr>
              <w:jc w:val="right"/>
            </w:pPr>
            <w:r w:rsidRPr="00D73998">
              <w:rPr>
                <w:sz w:val="24"/>
              </w:rPr>
              <w:t>4.00</w:t>
            </w:r>
          </w:p>
        </w:tc>
        <w:tc>
          <w:tcPr>
            <w:tcW w:w="835" w:type="dxa"/>
            <w:vAlign w:val="center"/>
          </w:tcPr>
          <w:p w:rsidR="0087222D" w:rsidRPr="00D73998" w:rsidRDefault="00663E62">
            <w:pPr>
              <w:jc w:val="right"/>
            </w:pPr>
            <w:r w:rsidRPr="00D73998">
              <w:rPr>
                <w:sz w:val="24"/>
              </w:rPr>
              <w:t>26,695</w:t>
            </w:r>
          </w:p>
        </w:tc>
        <w:tc>
          <w:tcPr>
            <w:tcW w:w="834" w:type="dxa"/>
            <w:vAlign w:val="center"/>
          </w:tcPr>
          <w:p w:rsidR="0087222D" w:rsidRPr="00D73998" w:rsidRDefault="00663E62">
            <w:pPr>
              <w:jc w:val="right"/>
            </w:pPr>
            <w:r w:rsidRPr="00D73998">
              <w:rPr>
                <w:sz w:val="24"/>
              </w:rPr>
              <w:t>106,780.00</w:t>
            </w:r>
          </w:p>
        </w:tc>
        <w:tc>
          <w:tcPr>
            <w:tcW w:w="835" w:type="dxa"/>
            <w:vAlign w:val="center"/>
          </w:tcPr>
          <w:p w:rsidR="0087222D" w:rsidRPr="00D73998" w:rsidRDefault="00663E62">
            <w:pPr>
              <w:jc w:val="right"/>
            </w:pPr>
            <w:r w:rsidRPr="00D73998">
              <w:rPr>
                <w:sz w:val="24"/>
              </w:rPr>
              <w:t>106,780.00</w:t>
            </w:r>
          </w:p>
        </w:tc>
        <w:tc>
          <w:tcPr>
            <w:tcW w:w="835" w:type="dxa"/>
            <w:vAlign w:val="center"/>
          </w:tcPr>
          <w:p w:rsidR="0087222D" w:rsidRPr="00D73998" w:rsidRDefault="00663E62">
            <w:pPr>
              <w:jc w:val="center"/>
            </w:pPr>
            <w:r w:rsidRPr="00D73998">
              <w:rPr>
                <w:sz w:val="24"/>
              </w:rPr>
              <w:t>-</w:t>
            </w:r>
          </w:p>
        </w:tc>
      </w:tr>
      <w:tr w:rsidR="00D73998" w:rsidRPr="00D73998">
        <w:tc>
          <w:tcPr>
            <w:tcW w:w="834" w:type="dxa"/>
            <w:vAlign w:val="center"/>
          </w:tcPr>
          <w:p w:rsidR="0087222D" w:rsidRPr="00D73998" w:rsidRDefault="00663E62">
            <w:pPr>
              <w:jc w:val="center"/>
            </w:pPr>
            <w:r w:rsidRPr="00D73998">
              <w:rPr>
                <w:sz w:val="24"/>
              </w:rPr>
              <w:t>603035</w:t>
            </w:r>
          </w:p>
        </w:tc>
        <w:tc>
          <w:tcPr>
            <w:tcW w:w="835" w:type="dxa"/>
            <w:vAlign w:val="center"/>
          </w:tcPr>
          <w:p w:rsidR="0087222D" w:rsidRPr="00D73998" w:rsidRDefault="00663E62">
            <w:pPr>
              <w:jc w:val="center"/>
            </w:pPr>
            <w:r w:rsidRPr="00D73998">
              <w:rPr>
                <w:sz w:val="24"/>
              </w:rPr>
              <w:t>常熟汽饰</w:t>
            </w:r>
          </w:p>
        </w:tc>
        <w:tc>
          <w:tcPr>
            <w:tcW w:w="834" w:type="dxa"/>
            <w:vAlign w:val="center"/>
          </w:tcPr>
          <w:p w:rsidR="0087222D" w:rsidRPr="00D73998" w:rsidRDefault="00663E62">
            <w:pPr>
              <w:jc w:val="center"/>
            </w:pPr>
            <w:r w:rsidRPr="00D73998">
              <w:rPr>
                <w:sz w:val="24"/>
              </w:rPr>
              <w:t>2016-12-27</w:t>
            </w:r>
          </w:p>
        </w:tc>
        <w:tc>
          <w:tcPr>
            <w:tcW w:w="835" w:type="dxa"/>
            <w:vAlign w:val="center"/>
          </w:tcPr>
          <w:p w:rsidR="0087222D" w:rsidRPr="00D73998" w:rsidRDefault="00663E62">
            <w:pPr>
              <w:jc w:val="center"/>
            </w:pPr>
            <w:r w:rsidRPr="00D73998">
              <w:rPr>
                <w:sz w:val="24"/>
              </w:rPr>
              <w:t>2017-01-05</w:t>
            </w:r>
          </w:p>
        </w:tc>
        <w:tc>
          <w:tcPr>
            <w:tcW w:w="834" w:type="dxa"/>
            <w:vAlign w:val="center"/>
          </w:tcPr>
          <w:p w:rsidR="0087222D" w:rsidRPr="00D73998" w:rsidRDefault="00663E62">
            <w:pPr>
              <w:jc w:val="center"/>
            </w:pPr>
            <w:r w:rsidRPr="00D73998">
              <w:rPr>
                <w:sz w:val="24"/>
              </w:rPr>
              <w:t>新股网下申购</w:t>
            </w:r>
          </w:p>
        </w:tc>
        <w:tc>
          <w:tcPr>
            <w:tcW w:w="835" w:type="dxa"/>
            <w:vAlign w:val="center"/>
          </w:tcPr>
          <w:p w:rsidR="0087222D" w:rsidRPr="00D73998" w:rsidRDefault="00663E62">
            <w:pPr>
              <w:jc w:val="right"/>
            </w:pPr>
            <w:r w:rsidRPr="00D73998">
              <w:rPr>
                <w:sz w:val="24"/>
              </w:rPr>
              <w:t>10.44</w:t>
            </w:r>
          </w:p>
        </w:tc>
        <w:tc>
          <w:tcPr>
            <w:tcW w:w="834" w:type="dxa"/>
            <w:vAlign w:val="center"/>
          </w:tcPr>
          <w:p w:rsidR="0087222D" w:rsidRPr="00D73998" w:rsidRDefault="00663E62">
            <w:pPr>
              <w:jc w:val="right"/>
            </w:pPr>
            <w:r w:rsidRPr="00D73998">
              <w:rPr>
                <w:sz w:val="24"/>
              </w:rPr>
              <w:t>10.44</w:t>
            </w:r>
          </w:p>
        </w:tc>
        <w:tc>
          <w:tcPr>
            <w:tcW w:w="835" w:type="dxa"/>
            <w:vAlign w:val="center"/>
          </w:tcPr>
          <w:p w:rsidR="0087222D" w:rsidRPr="00D73998" w:rsidRDefault="00663E62">
            <w:pPr>
              <w:jc w:val="right"/>
            </w:pPr>
            <w:r w:rsidRPr="00D73998">
              <w:rPr>
                <w:sz w:val="24"/>
              </w:rPr>
              <w:t>2,316</w:t>
            </w:r>
          </w:p>
        </w:tc>
        <w:tc>
          <w:tcPr>
            <w:tcW w:w="834" w:type="dxa"/>
            <w:vAlign w:val="center"/>
          </w:tcPr>
          <w:p w:rsidR="0087222D" w:rsidRPr="00D73998" w:rsidRDefault="00663E62">
            <w:pPr>
              <w:jc w:val="right"/>
            </w:pPr>
            <w:r w:rsidRPr="00D73998">
              <w:rPr>
                <w:sz w:val="24"/>
              </w:rPr>
              <w:t>24,179.04</w:t>
            </w:r>
          </w:p>
        </w:tc>
        <w:tc>
          <w:tcPr>
            <w:tcW w:w="835" w:type="dxa"/>
            <w:vAlign w:val="center"/>
          </w:tcPr>
          <w:p w:rsidR="0087222D" w:rsidRPr="00D73998" w:rsidRDefault="00663E62">
            <w:pPr>
              <w:jc w:val="right"/>
            </w:pPr>
            <w:r w:rsidRPr="00D73998">
              <w:rPr>
                <w:sz w:val="24"/>
              </w:rPr>
              <w:t>24,179.04</w:t>
            </w:r>
          </w:p>
        </w:tc>
        <w:tc>
          <w:tcPr>
            <w:tcW w:w="835" w:type="dxa"/>
            <w:vAlign w:val="center"/>
          </w:tcPr>
          <w:p w:rsidR="0087222D" w:rsidRPr="00D73998" w:rsidRDefault="00663E62">
            <w:pPr>
              <w:jc w:val="center"/>
            </w:pPr>
            <w:r w:rsidRPr="00D73998">
              <w:rPr>
                <w:sz w:val="24"/>
              </w:rPr>
              <w:t>-</w:t>
            </w:r>
          </w:p>
        </w:tc>
      </w:tr>
      <w:tr w:rsidR="0087222D" w:rsidRPr="00D73998">
        <w:tc>
          <w:tcPr>
            <w:tcW w:w="834" w:type="dxa"/>
            <w:vAlign w:val="center"/>
          </w:tcPr>
          <w:p w:rsidR="0087222D" w:rsidRPr="00D73998" w:rsidRDefault="00663E62">
            <w:pPr>
              <w:jc w:val="center"/>
            </w:pPr>
            <w:r w:rsidRPr="00D73998">
              <w:rPr>
                <w:sz w:val="24"/>
              </w:rPr>
              <w:t>603877</w:t>
            </w:r>
          </w:p>
        </w:tc>
        <w:tc>
          <w:tcPr>
            <w:tcW w:w="835" w:type="dxa"/>
            <w:vAlign w:val="center"/>
          </w:tcPr>
          <w:p w:rsidR="0087222D" w:rsidRPr="00D73998" w:rsidRDefault="00663E62">
            <w:pPr>
              <w:jc w:val="center"/>
            </w:pPr>
            <w:r w:rsidRPr="00D73998">
              <w:rPr>
                <w:sz w:val="24"/>
              </w:rPr>
              <w:t>太平鸟</w:t>
            </w:r>
          </w:p>
        </w:tc>
        <w:tc>
          <w:tcPr>
            <w:tcW w:w="834" w:type="dxa"/>
            <w:vAlign w:val="center"/>
          </w:tcPr>
          <w:p w:rsidR="0087222D" w:rsidRPr="00D73998" w:rsidRDefault="00663E62">
            <w:pPr>
              <w:jc w:val="center"/>
            </w:pPr>
            <w:r w:rsidRPr="00D73998">
              <w:rPr>
                <w:sz w:val="24"/>
              </w:rPr>
              <w:t>2016-12-29</w:t>
            </w:r>
          </w:p>
        </w:tc>
        <w:tc>
          <w:tcPr>
            <w:tcW w:w="835" w:type="dxa"/>
            <w:vAlign w:val="center"/>
          </w:tcPr>
          <w:p w:rsidR="0087222D" w:rsidRPr="00D73998" w:rsidRDefault="00663E62">
            <w:pPr>
              <w:jc w:val="center"/>
            </w:pPr>
            <w:r w:rsidRPr="00D73998">
              <w:rPr>
                <w:sz w:val="24"/>
              </w:rPr>
              <w:t>2017-01-09</w:t>
            </w:r>
          </w:p>
        </w:tc>
        <w:tc>
          <w:tcPr>
            <w:tcW w:w="834" w:type="dxa"/>
            <w:vAlign w:val="center"/>
          </w:tcPr>
          <w:p w:rsidR="0087222D" w:rsidRPr="00D73998" w:rsidRDefault="00663E62">
            <w:pPr>
              <w:jc w:val="center"/>
            </w:pPr>
            <w:r w:rsidRPr="00D73998">
              <w:rPr>
                <w:sz w:val="24"/>
              </w:rPr>
              <w:t>新股网下申购</w:t>
            </w:r>
          </w:p>
        </w:tc>
        <w:tc>
          <w:tcPr>
            <w:tcW w:w="835" w:type="dxa"/>
            <w:vAlign w:val="center"/>
          </w:tcPr>
          <w:p w:rsidR="0087222D" w:rsidRPr="00D73998" w:rsidRDefault="00663E62">
            <w:pPr>
              <w:jc w:val="right"/>
            </w:pPr>
            <w:r w:rsidRPr="00D73998">
              <w:rPr>
                <w:sz w:val="24"/>
              </w:rPr>
              <w:t>21.30</w:t>
            </w:r>
          </w:p>
        </w:tc>
        <w:tc>
          <w:tcPr>
            <w:tcW w:w="834" w:type="dxa"/>
            <w:vAlign w:val="center"/>
          </w:tcPr>
          <w:p w:rsidR="0087222D" w:rsidRPr="00D73998" w:rsidRDefault="00663E62">
            <w:pPr>
              <w:jc w:val="right"/>
            </w:pPr>
            <w:r w:rsidRPr="00D73998">
              <w:rPr>
                <w:sz w:val="24"/>
              </w:rPr>
              <w:t>21.30</w:t>
            </w:r>
          </w:p>
        </w:tc>
        <w:tc>
          <w:tcPr>
            <w:tcW w:w="835" w:type="dxa"/>
            <w:vAlign w:val="center"/>
          </w:tcPr>
          <w:p w:rsidR="0087222D" w:rsidRPr="00D73998" w:rsidRDefault="00663E62">
            <w:pPr>
              <w:jc w:val="right"/>
            </w:pPr>
            <w:r w:rsidRPr="00D73998">
              <w:rPr>
                <w:sz w:val="24"/>
              </w:rPr>
              <w:t>3,180</w:t>
            </w:r>
          </w:p>
        </w:tc>
        <w:tc>
          <w:tcPr>
            <w:tcW w:w="834" w:type="dxa"/>
            <w:vAlign w:val="center"/>
          </w:tcPr>
          <w:p w:rsidR="0087222D" w:rsidRPr="00D73998" w:rsidRDefault="00663E62">
            <w:pPr>
              <w:jc w:val="right"/>
            </w:pPr>
            <w:r w:rsidRPr="00D73998">
              <w:rPr>
                <w:sz w:val="24"/>
              </w:rPr>
              <w:t>67,734.00</w:t>
            </w:r>
          </w:p>
        </w:tc>
        <w:tc>
          <w:tcPr>
            <w:tcW w:w="835" w:type="dxa"/>
            <w:vAlign w:val="center"/>
          </w:tcPr>
          <w:p w:rsidR="0087222D" w:rsidRPr="00D73998" w:rsidRDefault="00663E62">
            <w:pPr>
              <w:jc w:val="right"/>
            </w:pPr>
            <w:r w:rsidRPr="00D73998">
              <w:rPr>
                <w:sz w:val="24"/>
              </w:rPr>
              <w:t>67,734.00</w:t>
            </w:r>
          </w:p>
        </w:tc>
        <w:tc>
          <w:tcPr>
            <w:tcW w:w="835" w:type="dxa"/>
            <w:vAlign w:val="center"/>
          </w:tcPr>
          <w:p w:rsidR="0087222D" w:rsidRPr="00D73998" w:rsidRDefault="00663E62">
            <w:pPr>
              <w:jc w:val="center"/>
            </w:pPr>
            <w:r w:rsidRPr="00D73998">
              <w:rPr>
                <w:sz w:val="24"/>
              </w:rPr>
              <w:t>-</w:t>
            </w:r>
          </w:p>
        </w:tc>
      </w:tr>
    </w:tbl>
    <w:p w:rsidR="001A59F9" w:rsidRPr="00D73998" w:rsidRDefault="001A59F9" w:rsidP="00BD1ED4">
      <w:pPr>
        <w:tabs>
          <w:tab w:val="left" w:pos="426"/>
        </w:tabs>
        <w:spacing w:before="29" w:line="288" w:lineRule="auto"/>
        <w:jc w:val="left"/>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7.4.12.2</w:t>
      </w:r>
      <w:r w:rsidR="00AD16A3" w:rsidRPr="00D73998">
        <w:rPr>
          <w:rFonts w:eastAsiaTheme="minorEastAsia" w:hint="eastAsia"/>
          <w:b/>
          <w:sz w:val="24"/>
        </w:rPr>
        <w:t xml:space="preserve"> </w:t>
      </w:r>
      <w:r w:rsidRPr="00D73998">
        <w:rPr>
          <w:rFonts w:eastAsiaTheme="minorEastAsia" w:hint="eastAsia"/>
          <w:b/>
          <w:sz w:val="24"/>
        </w:rPr>
        <w:t>期末持有的暂时停牌等流通受限股票</w:t>
      </w:r>
    </w:p>
    <w:p w:rsidR="005D78B9" w:rsidRPr="00D73998" w:rsidRDefault="005D78B9" w:rsidP="005D78B9">
      <w:pPr>
        <w:tabs>
          <w:tab w:val="left" w:pos="426"/>
        </w:tabs>
        <w:spacing w:before="29" w:line="288" w:lineRule="auto"/>
        <w:jc w:val="left"/>
        <w:rPr>
          <w:kern w:val="0"/>
          <w:sz w:val="24"/>
        </w:rPr>
      </w:pPr>
      <w:r w:rsidRPr="00D73998">
        <w:rPr>
          <w:kern w:val="0"/>
          <w:sz w:val="24"/>
        </w:rPr>
        <w:t>本基金本报告期末未持有暂时停牌等流通受限股票。</w:t>
      </w:r>
    </w:p>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7.4.12.3</w:t>
      </w:r>
      <w:r w:rsidR="00AD16A3" w:rsidRPr="00D73998">
        <w:rPr>
          <w:rFonts w:eastAsiaTheme="minorEastAsia" w:hint="eastAsia"/>
          <w:b/>
          <w:sz w:val="24"/>
        </w:rPr>
        <w:t xml:space="preserve"> </w:t>
      </w:r>
      <w:r w:rsidRPr="00D73998">
        <w:rPr>
          <w:rFonts w:eastAsiaTheme="minorEastAsia" w:hint="eastAsia"/>
          <w:b/>
          <w:sz w:val="24"/>
        </w:rPr>
        <w:t>期末债券正回购交易中作为抵押的债券</w:t>
      </w:r>
    </w:p>
    <w:p w:rsidR="001A59F9" w:rsidRPr="00D73998" w:rsidRDefault="001A59F9" w:rsidP="00633504">
      <w:pPr>
        <w:spacing w:before="29" w:line="288" w:lineRule="auto"/>
        <w:rPr>
          <w:kern w:val="0"/>
          <w:sz w:val="24"/>
        </w:rPr>
      </w:pPr>
      <w:r w:rsidRPr="00D73998">
        <w:rPr>
          <w:kern w:val="0"/>
          <w:sz w:val="24"/>
        </w:rPr>
        <w:lastRenderedPageBreak/>
        <w:t>本基金本报告期末无从事债券正回购交易形成的卖出回购证券款余额。</w:t>
      </w:r>
    </w:p>
    <w:p w:rsidR="00010E4F" w:rsidRPr="00D73998" w:rsidRDefault="00010E4F" w:rsidP="0091476E">
      <w:pPr>
        <w:spacing w:before="29" w:line="288" w:lineRule="auto"/>
        <w:rPr>
          <w:rFonts w:eastAsiaTheme="minorEastAsia"/>
          <w:b/>
          <w:sz w:val="24"/>
        </w:rPr>
      </w:pPr>
    </w:p>
    <w:p w:rsidR="001A59F9" w:rsidRPr="00D73998" w:rsidRDefault="001A59F9" w:rsidP="0091476E">
      <w:pPr>
        <w:spacing w:before="29" w:line="288" w:lineRule="auto"/>
        <w:rPr>
          <w:rFonts w:asciiTheme="minorEastAsia" w:eastAsiaTheme="minorEastAsia" w:hAnsiTheme="minorEastAsia"/>
          <w:b/>
          <w:bCs/>
          <w:szCs w:val="21"/>
        </w:rPr>
      </w:pPr>
      <w:r w:rsidRPr="00D73998">
        <w:rPr>
          <w:rFonts w:eastAsiaTheme="minorEastAsia"/>
          <w:b/>
          <w:sz w:val="24"/>
        </w:rPr>
        <w:t>7.4.13</w:t>
      </w:r>
      <w:r w:rsidR="00AD16A3" w:rsidRPr="00D73998">
        <w:rPr>
          <w:rFonts w:eastAsiaTheme="minorEastAsia" w:hint="eastAsia"/>
          <w:b/>
          <w:sz w:val="24"/>
        </w:rPr>
        <w:t xml:space="preserve"> </w:t>
      </w:r>
      <w:r w:rsidRPr="00D73998">
        <w:rPr>
          <w:rFonts w:eastAsiaTheme="minorEastAsia" w:hint="eastAsia"/>
          <w:b/>
          <w:sz w:val="24"/>
        </w:rPr>
        <w:t>金融工具风险及管理</w:t>
      </w:r>
    </w:p>
    <w:p w:rsidR="001A59F9" w:rsidRPr="00D73998" w:rsidRDefault="001A59F9" w:rsidP="0091476E">
      <w:pPr>
        <w:spacing w:before="29" w:line="288" w:lineRule="auto"/>
        <w:rPr>
          <w:rFonts w:eastAsiaTheme="minorEastAsia"/>
          <w:b/>
          <w:sz w:val="24"/>
        </w:rPr>
      </w:pPr>
      <w:r w:rsidRPr="00D73998">
        <w:rPr>
          <w:rFonts w:eastAsiaTheme="minorEastAsia"/>
          <w:b/>
          <w:sz w:val="24"/>
        </w:rPr>
        <w:t>7.4.13.1</w:t>
      </w:r>
      <w:r w:rsidR="00AD16A3" w:rsidRPr="00D73998">
        <w:rPr>
          <w:rFonts w:eastAsiaTheme="minorEastAsia" w:hint="eastAsia"/>
          <w:b/>
          <w:sz w:val="24"/>
        </w:rPr>
        <w:t xml:space="preserve"> </w:t>
      </w:r>
      <w:r w:rsidRPr="00D73998">
        <w:rPr>
          <w:rFonts w:eastAsiaTheme="minorEastAsia" w:hint="eastAsia"/>
          <w:b/>
          <w:sz w:val="24"/>
        </w:rPr>
        <w:t>风险管理政策和组织架构</w:t>
      </w:r>
    </w:p>
    <w:p w:rsidR="0087222D" w:rsidRPr="00D73998" w:rsidRDefault="00663E62">
      <w:pPr>
        <w:spacing w:before="29" w:line="288" w:lineRule="auto"/>
        <w:ind w:firstLineChars="200" w:firstLine="480"/>
        <w:rPr>
          <w:kern w:val="0"/>
          <w:sz w:val="24"/>
        </w:rPr>
      </w:pPr>
      <w:r w:rsidRPr="00D73998">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87222D" w:rsidRPr="00D73998" w:rsidRDefault="00663E62">
      <w:pPr>
        <w:spacing w:before="29" w:line="288" w:lineRule="auto"/>
        <w:ind w:firstLineChars="200" w:firstLine="480"/>
        <w:rPr>
          <w:kern w:val="0"/>
          <w:sz w:val="24"/>
        </w:rPr>
      </w:pPr>
      <w:r w:rsidRPr="00D73998">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7222D" w:rsidRPr="00D73998" w:rsidRDefault="00663E62">
      <w:pPr>
        <w:spacing w:before="29" w:line="288" w:lineRule="auto"/>
        <w:ind w:firstLineChars="200" w:firstLine="480"/>
        <w:rPr>
          <w:kern w:val="0"/>
          <w:sz w:val="24"/>
        </w:rPr>
      </w:pPr>
      <w:r w:rsidRPr="00D73998">
        <w:rPr>
          <w:kern w:val="0"/>
          <w:sz w:val="24"/>
        </w:rPr>
        <w:t>本基金的基金管理人建立了以合规审核及风险管理委员会为核心的，由督察长、风险控制委员会、风险管理部和相关业务部门构成的风险管理架构体系。</w:t>
      </w:r>
    </w:p>
    <w:p w:rsidR="001A59F9" w:rsidRPr="00D73998" w:rsidRDefault="001A59F9" w:rsidP="00993BF6">
      <w:pPr>
        <w:spacing w:before="29" w:line="288" w:lineRule="auto"/>
        <w:ind w:firstLineChars="200" w:firstLine="480"/>
        <w:rPr>
          <w:kern w:val="0"/>
          <w:sz w:val="24"/>
        </w:rPr>
      </w:pPr>
      <w:r w:rsidRPr="00D73998">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73998"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7.4.13.2</w:t>
      </w:r>
      <w:r w:rsidR="00AD16A3" w:rsidRPr="00D73998">
        <w:rPr>
          <w:rFonts w:eastAsiaTheme="minorEastAsia" w:hint="eastAsia"/>
          <w:b/>
          <w:sz w:val="24"/>
        </w:rPr>
        <w:t xml:space="preserve"> </w:t>
      </w:r>
      <w:r w:rsidRPr="00D73998">
        <w:rPr>
          <w:rFonts w:eastAsiaTheme="minorEastAsia" w:hint="eastAsia"/>
          <w:b/>
          <w:sz w:val="24"/>
        </w:rPr>
        <w:t>信用风险</w:t>
      </w:r>
    </w:p>
    <w:p w:rsidR="0087222D" w:rsidRPr="00D73998" w:rsidRDefault="00663E62">
      <w:pPr>
        <w:spacing w:before="29" w:line="288" w:lineRule="auto"/>
        <w:ind w:firstLineChars="200" w:firstLine="480"/>
        <w:rPr>
          <w:kern w:val="0"/>
          <w:sz w:val="24"/>
        </w:rPr>
      </w:pPr>
      <w:r w:rsidRPr="00D73998">
        <w:rPr>
          <w:kern w:val="0"/>
          <w:sz w:val="24"/>
        </w:rPr>
        <w:t>信用风险是指基金在交易过程中因交易对手未履行合约责任，或者基金所投资证券之发行人出现违约、拒绝支付到期本息等情况，导致基金资产损失和收益变化的风险。</w:t>
      </w:r>
    </w:p>
    <w:p w:rsidR="0087222D" w:rsidRPr="00D73998" w:rsidRDefault="00663E62">
      <w:pPr>
        <w:spacing w:before="29" w:line="288" w:lineRule="auto"/>
        <w:ind w:firstLineChars="200" w:firstLine="480"/>
        <w:rPr>
          <w:kern w:val="0"/>
          <w:sz w:val="24"/>
        </w:rPr>
      </w:pPr>
      <w:r w:rsidRPr="00D73998">
        <w:rPr>
          <w:kern w:val="0"/>
          <w:sz w:val="24"/>
        </w:rPr>
        <w:t>本基金的基金管理人在交易前对交易对手的资信状况进行了充分的评估。本基金的</w:t>
      </w:r>
      <w:r w:rsidRPr="00D73998">
        <w:rPr>
          <w:kern w:val="0"/>
          <w:sz w:val="24"/>
        </w:rPr>
        <w:lastRenderedPageBreak/>
        <w:t>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D73998" w:rsidRDefault="001A59F9" w:rsidP="00993BF6">
      <w:pPr>
        <w:spacing w:before="29" w:line="288" w:lineRule="auto"/>
        <w:ind w:firstLineChars="200" w:firstLine="480"/>
        <w:rPr>
          <w:kern w:val="0"/>
          <w:sz w:val="24"/>
        </w:rPr>
      </w:pPr>
      <w:r w:rsidRPr="00D73998">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73998" w:rsidRDefault="001A59F9" w:rsidP="00CF3A8E">
      <w:pPr>
        <w:spacing w:line="360" w:lineRule="auto"/>
        <w:ind w:firstLineChars="200" w:firstLine="420"/>
        <w:jc w:val="left"/>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7.4.13.2.1</w:t>
      </w:r>
      <w:r w:rsidR="00AD16A3" w:rsidRPr="00D73998">
        <w:rPr>
          <w:rFonts w:eastAsiaTheme="minorEastAsia" w:hint="eastAsia"/>
          <w:b/>
          <w:sz w:val="24"/>
        </w:rPr>
        <w:t xml:space="preserve"> </w:t>
      </w:r>
      <w:r w:rsidRPr="00D73998">
        <w:rPr>
          <w:rFonts w:eastAsiaTheme="minorEastAsia" w:hint="eastAsia"/>
          <w:b/>
          <w:sz w:val="24"/>
        </w:rPr>
        <w:t>按短期信用评级列示的债券投资</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D73998" w:rsidRPr="00D73998" w:rsidTr="008F38FD">
        <w:tc>
          <w:tcPr>
            <w:tcW w:w="3459"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短期信用评级</w:t>
            </w:r>
          </w:p>
        </w:tc>
        <w:tc>
          <w:tcPr>
            <w:tcW w:w="6918"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本期末</w:t>
            </w:r>
          </w:p>
          <w:p w:rsidR="001A59F9" w:rsidRPr="00D73998" w:rsidRDefault="00F64FAD"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3459" w:type="dxa"/>
            <w:vAlign w:val="center"/>
          </w:tcPr>
          <w:p w:rsidR="00521568" w:rsidRPr="00D73998" w:rsidRDefault="00521568" w:rsidP="00F27923">
            <w:pPr>
              <w:spacing w:before="29" w:line="288" w:lineRule="auto"/>
              <w:rPr>
                <w:sz w:val="24"/>
              </w:rPr>
            </w:pPr>
            <w:r w:rsidRPr="00D73998">
              <w:rPr>
                <w:rFonts w:hint="eastAsia"/>
                <w:sz w:val="24"/>
              </w:rPr>
              <w:t>A-1</w:t>
            </w:r>
          </w:p>
        </w:tc>
        <w:tc>
          <w:tcPr>
            <w:tcW w:w="6918" w:type="dxa"/>
            <w:vAlign w:val="center"/>
          </w:tcPr>
          <w:p w:rsidR="00521568" w:rsidRPr="00D73998" w:rsidRDefault="00521568" w:rsidP="004C1637">
            <w:pPr>
              <w:spacing w:before="29" w:line="288" w:lineRule="auto"/>
              <w:jc w:val="right"/>
              <w:rPr>
                <w:kern w:val="0"/>
                <w:sz w:val="24"/>
              </w:rPr>
            </w:pPr>
            <w:r w:rsidRPr="00D73998">
              <w:rPr>
                <w:rFonts w:hint="eastAsia"/>
                <w:kern w:val="0"/>
                <w:sz w:val="24"/>
              </w:rPr>
              <w:t>39,880,000.00</w:t>
            </w:r>
          </w:p>
        </w:tc>
      </w:tr>
      <w:tr w:rsidR="00D73998" w:rsidRPr="00D73998" w:rsidTr="008F38FD">
        <w:tc>
          <w:tcPr>
            <w:tcW w:w="3459" w:type="dxa"/>
            <w:vAlign w:val="center"/>
          </w:tcPr>
          <w:p w:rsidR="00521568" w:rsidRPr="00D73998" w:rsidRDefault="00521568" w:rsidP="00F27923">
            <w:pPr>
              <w:spacing w:before="29" w:line="288" w:lineRule="auto"/>
              <w:rPr>
                <w:sz w:val="24"/>
              </w:rPr>
            </w:pPr>
            <w:r w:rsidRPr="00D73998">
              <w:rPr>
                <w:rFonts w:hint="eastAsia"/>
                <w:sz w:val="24"/>
              </w:rPr>
              <w:t>A-1</w:t>
            </w:r>
            <w:r w:rsidRPr="00D73998">
              <w:rPr>
                <w:rFonts w:hint="eastAsia"/>
                <w:sz w:val="24"/>
              </w:rPr>
              <w:t>以下</w:t>
            </w:r>
          </w:p>
        </w:tc>
        <w:tc>
          <w:tcPr>
            <w:tcW w:w="6918" w:type="dxa"/>
            <w:vAlign w:val="center"/>
          </w:tcPr>
          <w:p w:rsidR="00521568" w:rsidRPr="00D73998" w:rsidRDefault="00521568" w:rsidP="004C1637">
            <w:pPr>
              <w:spacing w:before="29" w:line="288" w:lineRule="auto"/>
              <w:jc w:val="right"/>
              <w:rPr>
                <w:kern w:val="0"/>
                <w:sz w:val="24"/>
              </w:rPr>
            </w:pPr>
            <w:r w:rsidRPr="00D73998">
              <w:rPr>
                <w:rFonts w:hint="eastAsia"/>
                <w:kern w:val="0"/>
                <w:sz w:val="24"/>
              </w:rPr>
              <w:t>-</w:t>
            </w:r>
          </w:p>
        </w:tc>
      </w:tr>
      <w:tr w:rsidR="00D73998" w:rsidRPr="00D73998" w:rsidTr="008F38FD">
        <w:tc>
          <w:tcPr>
            <w:tcW w:w="3459" w:type="dxa"/>
            <w:vAlign w:val="center"/>
          </w:tcPr>
          <w:p w:rsidR="00521568" w:rsidRPr="00D73998" w:rsidRDefault="00521568" w:rsidP="00F27923">
            <w:pPr>
              <w:spacing w:before="29" w:line="288" w:lineRule="auto"/>
              <w:rPr>
                <w:sz w:val="24"/>
              </w:rPr>
            </w:pPr>
            <w:r w:rsidRPr="00D73998">
              <w:rPr>
                <w:rFonts w:hint="eastAsia"/>
                <w:sz w:val="24"/>
              </w:rPr>
              <w:t>未评级</w:t>
            </w:r>
          </w:p>
        </w:tc>
        <w:tc>
          <w:tcPr>
            <w:tcW w:w="6918" w:type="dxa"/>
            <w:vAlign w:val="center"/>
          </w:tcPr>
          <w:p w:rsidR="00521568" w:rsidRPr="00D73998" w:rsidRDefault="00521568" w:rsidP="004C1637">
            <w:pPr>
              <w:spacing w:before="29" w:line="288" w:lineRule="auto"/>
              <w:jc w:val="right"/>
              <w:rPr>
                <w:kern w:val="0"/>
                <w:sz w:val="24"/>
              </w:rPr>
            </w:pPr>
            <w:r w:rsidRPr="00D73998">
              <w:rPr>
                <w:rFonts w:hint="eastAsia"/>
                <w:kern w:val="0"/>
                <w:sz w:val="24"/>
              </w:rPr>
              <w:t>355,958,800.00</w:t>
            </w:r>
          </w:p>
        </w:tc>
      </w:tr>
      <w:tr w:rsidR="00D73998" w:rsidRPr="00D73998" w:rsidTr="008F38FD">
        <w:tc>
          <w:tcPr>
            <w:tcW w:w="3459" w:type="dxa"/>
            <w:vAlign w:val="center"/>
          </w:tcPr>
          <w:p w:rsidR="00521568" w:rsidRPr="00D73998" w:rsidRDefault="00521568" w:rsidP="00F27923">
            <w:pPr>
              <w:spacing w:before="29" w:line="288" w:lineRule="auto"/>
              <w:rPr>
                <w:sz w:val="24"/>
              </w:rPr>
            </w:pPr>
            <w:r w:rsidRPr="00D73998">
              <w:rPr>
                <w:rFonts w:hint="eastAsia"/>
                <w:sz w:val="24"/>
              </w:rPr>
              <w:t>合计</w:t>
            </w:r>
          </w:p>
        </w:tc>
        <w:tc>
          <w:tcPr>
            <w:tcW w:w="6918" w:type="dxa"/>
            <w:vAlign w:val="center"/>
          </w:tcPr>
          <w:p w:rsidR="00521568" w:rsidRPr="00D73998" w:rsidRDefault="00521568" w:rsidP="004C1637">
            <w:pPr>
              <w:spacing w:before="29" w:line="288" w:lineRule="auto"/>
              <w:jc w:val="right"/>
              <w:rPr>
                <w:kern w:val="0"/>
                <w:sz w:val="24"/>
              </w:rPr>
            </w:pPr>
            <w:r w:rsidRPr="00D73998">
              <w:rPr>
                <w:rFonts w:hint="eastAsia"/>
                <w:kern w:val="0"/>
                <w:sz w:val="24"/>
              </w:rPr>
              <w:t>395,838,800.00</w:t>
            </w:r>
          </w:p>
        </w:tc>
      </w:tr>
    </w:tbl>
    <w:p w:rsidR="001A59F9" w:rsidRPr="00D73998" w:rsidRDefault="001A59F9" w:rsidP="009F6B95">
      <w:pPr>
        <w:tabs>
          <w:tab w:val="left" w:pos="426"/>
        </w:tabs>
        <w:spacing w:before="29" w:line="288" w:lineRule="auto"/>
        <w:jc w:val="left"/>
        <w:rPr>
          <w:kern w:val="0"/>
          <w:sz w:val="24"/>
        </w:rPr>
      </w:pPr>
      <w:r w:rsidRPr="00D73998">
        <w:rPr>
          <w:kern w:val="0"/>
          <w:sz w:val="24"/>
        </w:rPr>
        <w:t>注：未评级部分为国债和企业超短期融资券。</w:t>
      </w:r>
    </w:p>
    <w:p w:rsidR="009F6B95" w:rsidRPr="00D73998" w:rsidRDefault="009F6B95" w:rsidP="009F6B95">
      <w:pPr>
        <w:tabs>
          <w:tab w:val="left" w:pos="426"/>
        </w:tabs>
        <w:spacing w:before="29" w:line="288" w:lineRule="auto"/>
        <w:jc w:val="left"/>
        <w:rPr>
          <w:kern w:val="0"/>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7.4.13.2.2</w:t>
      </w:r>
      <w:r w:rsidR="00AD16A3" w:rsidRPr="00D73998">
        <w:rPr>
          <w:rFonts w:eastAsiaTheme="minorEastAsia" w:hint="eastAsia"/>
          <w:b/>
          <w:sz w:val="24"/>
        </w:rPr>
        <w:t xml:space="preserve"> </w:t>
      </w:r>
      <w:r w:rsidRPr="00D73998">
        <w:rPr>
          <w:rFonts w:eastAsiaTheme="minorEastAsia" w:hint="eastAsia"/>
          <w:b/>
          <w:sz w:val="24"/>
        </w:rPr>
        <w:t>按长期信用评级列示的债券投资</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D73998" w:rsidRPr="00D73998" w:rsidTr="008F38FD">
        <w:tc>
          <w:tcPr>
            <w:tcW w:w="2552" w:type="dxa"/>
            <w:vAlign w:val="center"/>
          </w:tcPr>
          <w:p w:rsidR="001A59F9" w:rsidRPr="00D73998" w:rsidRDefault="001A59F9" w:rsidP="00770793">
            <w:pPr>
              <w:widowControl/>
              <w:autoSpaceDE w:val="0"/>
              <w:autoSpaceDN w:val="0"/>
              <w:spacing w:before="29" w:line="288" w:lineRule="auto"/>
              <w:ind w:right="-15"/>
              <w:jc w:val="center"/>
              <w:textAlignment w:val="bottom"/>
              <w:rPr>
                <w:sz w:val="24"/>
              </w:rPr>
            </w:pPr>
            <w:r w:rsidRPr="00D73998">
              <w:rPr>
                <w:rFonts w:hint="eastAsia"/>
                <w:sz w:val="24"/>
              </w:rPr>
              <w:t>长期信用评级</w:t>
            </w:r>
          </w:p>
        </w:tc>
        <w:tc>
          <w:tcPr>
            <w:tcW w:w="6088" w:type="dxa"/>
            <w:vAlign w:val="center"/>
          </w:tcPr>
          <w:p w:rsidR="001A59F9" w:rsidRPr="00D73998" w:rsidRDefault="001A59F9" w:rsidP="00770793">
            <w:pPr>
              <w:widowControl/>
              <w:autoSpaceDE w:val="0"/>
              <w:autoSpaceDN w:val="0"/>
              <w:spacing w:before="29" w:line="288" w:lineRule="auto"/>
              <w:ind w:right="-15"/>
              <w:jc w:val="center"/>
              <w:textAlignment w:val="bottom"/>
              <w:rPr>
                <w:sz w:val="24"/>
              </w:rPr>
            </w:pPr>
            <w:r w:rsidRPr="00D73998">
              <w:rPr>
                <w:rFonts w:hint="eastAsia"/>
                <w:sz w:val="24"/>
              </w:rPr>
              <w:t>本期末</w:t>
            </w:r>
          </w:p>
          <w:p w:rsidR="001A59F9" w:rsidRPr="00D73998" w:rsidRDefault="00F64FAD" w:rsidP="00770793">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F38FD">
        <w:tc>
          <w:tcPr>
            <w:tcW w:w="2552" w:type="dxa"/>
            <w:vAlign w:val="center"/>
          </w:tcPr>
          <w:p w:rsidR="00976DCD" w:rsidRPr="00D73998" w:rsidRDefault="00976DCD" w:rsidP="00695022">
            <w:pPr>
              <w:spacing w:before="29" w:line="288" w:lineRule="auto"/>
              <w:rPr>
                <w:sz w:val="24"/>
              </w:rPr>
            </w:pPr>
            <w:r w:rsidRPr="00D73998">
              <w:rPr>
                <w:rFonts w:hint="eastAsia"/>
                <w:sz w:val="24"/>
              </w:rPr>
              <w:t>AAA</w:t>
            </w:r>
          </w:p>
        </w:tc>
        <w:tc>
          <w:tcPr>
            <w:tcW w:w="6088" w:type="dxa"/>
          </w:tcPr>
          <w:p w:rsidR="00976DCD" w:rsidRPr="00D73998" w:rsidRDefault="00976DCD" w:rsidP="004C1637">
            <w:pPr>
              <w:spacing w:before="29" w:line="288" w:lineRule="auto"/>
              <w:jc w:val="right"/>
              <w:rPr>
                <w:kern w:val="0"/>
                <w:sz w:val="24"/>
              </w:rPr>
            </w:pPr>
            <w:r w:rsidRPr="00D73998">
              <w:rPr>
                <w:rFonts w:hint="eastAsia"/>
                <w:kern w:val="0"/>
                <w:sz w:val="24"/>
              </w:rPr>
              <w:t>-</w:t>
            </w:r>
          </w:p>
        </w:tc>
      </w:tr>
      <w:tr w:rsidR="00D73998" w:rsidRPr="00D73998" w:rsidTr="008F38FD">
        <w:tc>
          <w:tcPr>
            <w:tcW w:w="2552" w:type="dxa"/>
            <w:vAlign w:val="center"/>
          </w:tcPr>
          <w:p w:rsidR="00976DCD" w:rsidRPr="00D73998" w:rsidRDefault="00976DCD" w:rsidP="00695022">
            <w:pPr>
              <w:spacing w:before="29" w:line="288" w:lineRule="auto"/>
              <w:rPr>
                <w:sz w:val="24"/>
              </w:rPr>
            </w:pPr>
            <w:r w:rsidRPr="00D73998">
              <w:rPr>
                <w:rFonts w:hint="eastAsia"/>
                <w:sz w:val="24"/>
              </w:rPr>
              <w:t>AAA</w:t>
            </w:r>
            <w:r w:rsidRPr="00D73998">
              <w:rPr>
                <w:rFonts w:hint="eastAsia"/>
                <w:sz w:val="24"/>
              </w:rPr>
              <w:t>以下</w:t>
            </w:r>
          </w:p>
        </w:tc>
        <w:tc>
          <w:tcPr>
            <w:tcW w:w="6088" w:type="dxa"/>
          </w:tcPr>
          <w:p w:rsidR="00976DCD" w:rsidRPr="00D73998" w:rsidRDefault="00976DCD" w:rsidP="004C1637">
            <w:pPr>
              <w:spacing w:before="29" w:line="288" w:lineRule="auto"/>
              <w:jc w:val="right"/>
              <w:rPr>
                <w:kern w:val="0"/>
                <w:sz w:val="24"/>
              </w:rPr>
            </w:pPr>
            <w:r w:rsidRPr="00D73998">
              <w:rPr>
                <w:rFonts w:hint="eastAsia"/>
                <w:kern w:val="0"/>
                <w:sz w:val="24"/>
              </w:rPr>
              <w:t>-</w:t>
            </w:r>
          </w:p>
        </w:tc>
      </w:tr>
      <w:tr w:rsidR="00D73998" w:rsidRPr="00D73998" w:rsidTr="008F38FD">
        <w:tc>
          <w:tcPr>
            <w:tcW w:w="2552" w:type="dxa"/>
            <w:vAlign w:val="center"/>
          </w:tcPr>
          <w:p w:rsidR="00976DCD" w:rsidRPr="00D73998" w:rsidRDefault="00976DCD" w:rsidP="00F27923">
            <w:pPr>
              <w:spacing w:before="29" w:line="288" w:lineRule="auto"/>
              <w:rPr>
                <w:sz w:val="24"/>
              </w:rPr>
            </w:pPr>
            <w:r w:rsidRPr="00D73998">
              <w:rPr>
                <w:rFonts w:hint="eastAsia"/>
                <w:sz w:val="24"/>
              </w:rPr>
              <w:t>未评级</w:t>
            </w:r>
          </w:p>
        </w:tc>
        <w:tc>
          <w:tcPr>
            <w:tcW w:w="6088" w:type="dxa"/>
          </w:tcPr>
          <w:p w:rsidR="00976DCD" w:rsidRPr="00D73998" w:rsidRDefault="00976DCD" w:rsidP="004C1637">
            <w:pPr>
              <w:spacing w:before="29" w:line="288" w:lineRule="auto"/>
              <w:jc w:val="right"/>
              <w:rPr>
                <w:kern w:val="0"/>
                <w:sz w:val="24"/>
              </w:rPr>
            </w:pPr>
            <w:r w:rsidRPr="00D73998">
              <w:rPr>
                <w:rFonts w:hint="eastAsia"/>
                <w:kern w:val="0"/>
                <w:sz w:val="24"/>
              </w:rPr>
              <w:t>47,605,000.00</w:t>
            </w:r>
          </w:p>
        </w:tc>
      </w:tr>
      <w:tr w:rsidR="00D73998" w:rsidRPr="00D73998" w:rsidTr="008F38FD">
        <w:tc>
          <w:tcPr>
            <w:tcW w:w="2552" w:type="dxa"/>
            <w:vAlign w:val="center"/>
          </w:tcPr>
          <w:p w:rsidR="00976DCD" w:rsidRPr="00D73998" w:rsidRDefault="00976DCD" w:rsidP="00F27923">
            <w:pPr>
              <w:spacing w:before="29" w:line="288" w:lineRule="auto"/>
              <w:rPr>
                <w:sz w:val="24"/>
              </w:rPr>
            </w:pPr>
            <w:r w:rsidRPr="00D73998">
              <w:rPr>
                <w:rFonts w:hint="eastAsia"/>
                <w:sz w:val="24"/>
              </w:rPr>
              <w:t>合计</w:t>
            </w:r>
          </w:p>
        </w:tc>
        <w:tc>
          <w:tcPr>
            <w:tcW w:w="6088" w:type="dxa"/>
            <w:vAlign w:val="center"/>
          </w:tcPr>
          <w:p w:rsidR="00976DCD" w:rsidRPr="00D73998" w:rsidRDefault="00976DCD" w:rsidP="004C1637">
            <w:pPr>
              <w:spacing w:before="29" w:line="288" w:lineRule="auto"/>
              <w:jc w:val="right"/>
              <w:rPr>
                <w:kern w:val="0"/>
                <w:sz w:val="24"/>
              </w:rPr>
            </w:pPr>
            <w:r w:rsidRPr="00D73998">
              <w:rPr>
                <w:rFonts w:hint="eastAsia"/>
                <w:kern w:val="0"/>
                <w:sz w:val="24"/>
              </w:rPr>
              <w:t>47,605,000.00</w:t>
            </w:r>
          </w:p>
        </w:tc>
      </w:tr>
    </w:tbl>
    <w:p w:rsidR="001A59F9" w:rsidRPr="00D73998" w:rsidRDefault="001A59F9" w:rsidP="009F6B95">
      <w:pPr>
        <w:tabs>
          <w:tab w:val="left" w:pos="426"/>
        </w:tabs>
        <w:spacing w:before="29" w:line="288" w:lineRule="auto"/>
        <w:jc w:val="left"/>
        <w:rPr>
          <w:kern w:val="0"/>
          <w:sz w:val="24"/>
        </w:rPr>
      </w:pPr>
      <w:r w:rsidRPr="00D73998">
        <w:rPr>
          <w:kern w:val="0"/>
          <w:sz w:val="24"/>
        </w:rPr>
        <w:t>注：未评级部分为政策性金融债。</w:t>
      </w:r>
    </w:p>
    <w:p w:rsidR="001A59F9" w:rsidRPr="00D73998" w:rsidRDefault="001A59F9" w:rsidP="00D564C7">
      <w:pPr>
        <w:spacing w:line="360" w:lineRule="auto"/>
        <w:ind w:firstLineChars="200" w:firstLine="420"/>
        <w:jc w:val="left"/>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7.4.13.3</w:t>
      </w:r>
      <w:r w:rsidR="00AD16A3" w:rsidRPr="00D73998">
        <w:rPr>
          <w:rFonts w:eastAsiaTheme="minorEastAsia" w:hint="eastAsia"/>
          <w:b/>
          <w:sz w:val="24"/>
        </w:rPr>
        <w:t xml:space="preserve"> </w:t>
      </w:r>
      <w:r w:rsidRPr="00D73998">
        <w:rPr>
          <w:rFonts w:eastAsiaTheme="minorEastAsia" w:hint="eastAsia"/>
          <w:b/>
          <w:sz w:val="24"/>
        </w:rPr>
        <w:t>流动性风险</w:t>
      </w:r>
    </w:p>
    <w:p w:rsidR="0087222D" w:rsidRPr="00D73998" w:rsidRDefault="00663E62">
      <w:pPr>
        <w:spacing w:before="29" w:line="288" w:lineRule="auto"/>
        <w:ind w:firstLineChars="200" w:firstLine="480"/>
        <w:rPr>
          <w:kern w:val="0"/>
          <w:sz w:val="24"/>
        </w:rPr>
      </w:pPr>
      <w:r w:rsidRPr="00D73998">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7222D" w:rsidRPr="00D73998" w:rsidRDefault="00663E62">
      <w:pPr>
        <w:spacing w:before="29" w:line="288" w:lineRule="auto"/>
        <w:ind w:firstLineChars="200" w:firstLine="480"/>
        <w:rPr>
          <w:kern w:val="0"/>
          <w:sz w:val="24"/>
        </w:rPr>
      </w:pPr>
      <w:r w:rsidRPr="00D73998">
        <w:rPr>
          <w:kern w:val="0"/>
          <w:sz w:val="24"/>
        </w:rPr>
        <w:t>针对兑付赎回资金的流动性风险，本基金的基金管理人每日对本基金的申购赎回情况进行严密监控并预测流动性需求，保持基金投资组合中的可用现金头寸与之相匹配。</w:t>
      </w:r>
      <w:r w:rsidRPr="00D73998">
        <w:rPr>
          <w:kern w:val="0"/>
          <w:sz w:val="24"/>
        </w:rPr>
        <w:lastRenderedPageBreak/>
        <w:t>本基金的基金管理人在基金合同中设计了巨额赎回条款，约定在非常情况下赎回申请的处理方式，控制因开放申购赎回模式带来的流动性风险，有效保障基金持有人利益。</w:t>
      </w:r>
    </w:p>
    <w:p w:rsidR="0087222D" w:rsidRPr="00D73998" w:rsidRDefault="00663E62">
      <w:pPr>
        <w:spacing w:before="29" w:line="288" w:lineRule="auto"/>
        <w:ind w:firstLineChars="200" w:firstLine="480"/>
        <w:rPr>
          <w:kern w:val="0"/>
          <w:sz w:val="24"/>
        </w:rPr>
      </w:pPr>
      <w:r w:rsidRPr="00D73998">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D73998">
        <w:rPr>
          <w:kern w:val="0"/>
          <w:sz w:val="24"/>
        </w:rPr>
        <w:t>10%</w:t>
      </w:r>
      <w:r w:rsidRPr="00D73998">
        <w:rPr>
          <w:kern w:val="0"/>
          <w:sz w:val="24"/>
        </w:rPr>
        <w:t>，且本基金与由本基金的基金管理人管理的其他基金共同持有一家公司发行的证券不得超过该证券的</w:t>
      </w:r>
      <w:r w:rsidRPr="00D73998">
        <w:rPr>
          <w:kern w:val="0"/>
          <w:sz w:val="24"/>
        </w:rPr>
        <w:t>10%</w:t>
      </w:r>
      <w:r w:rsidRPr="00D73998">
        <w:rPr>
          <w:kern w:val="0"/>
          <w:sz w:val="24"/>
        </w:rPr>
        <w:t>。本基金所持证券部分在证券交易所上市，其余亦可在银行间同业市场交易，因此除附注</w:t>
      </w:r>
      <w:r w:rsidRPr="00D73998">
        <w:rPr>
          <w:kern w:val="0"/>
          <w:sz w:val="24"/>
        </w:rPr>
        <w:t>7.4.12</w:t>
      </w:r>
      <w:r w:rsidRPr="00D73998">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D73998" w:rsidRDefault="001A59F9" w:rsidP="005A19AD">
      <w:pPr>
        <w:spacing w:before="29" w:line="288" w:lineRule="auto"/>
        <w:ind w:firstLineChars="200" w:firstLine="480"/>
        <w:rPr>
          <w:kern w:val="0"/>
          <w:sz w:val="24"/>
        </w:rPr>
      </w:pPr>
      <w:r w:rsidRPr="00D73998">
        <w:rPr>
          <w:kern w:val="0"/>
          <w:sz w:val="24"/>
        </w:rPr>
        <w:t>于</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日，本基金所承担的全部金融负债的合约约定到期日均为一个月以内且不计息，可赎回基金份额净值</w:t>
      </w:r>
      <w:r w:rsidRPr="00D73998">
        <w:rPr>
          <w:kern w:val="0"/>
          <w:sz w:val="24"/>
        </w:rPr>
        <w:t>(</w:t>
      </w:r>
      <w:r w:rsidRPr="00D73998">
        <w:rPr>
          <w:kern w:val="0"/>
          <w:sz w:val="24"/>
        </w:rPr>
        <w:t>所有者权益</w:t>
      </w:r>
      <w:r w:rsidRPr="00D73998">
        <w:rPr>
          <w:kern w:val="0"/>
          <w:sz w:val="24"/>
        </w:rPr>
        <w:t>)</w:t>
      </w:r>
      <w:r w:rsidRPr="00D73998">
        <w:rPr>
          <w:kern w:val="0"/>
          <w:sz w:val="24"/>
        </w:rPr>
        <w:t>无固定到期日且不计息，因此账面余额即为未折现的合约到期现金流量。</w:t>
      </w:r>
    </w:p>
    <w:p w:rsidR="005A19AD" w:rsidRPr="00D73998" w:rsidRDefault="005A19AD" w:rsidP="005A19AD">
      <w:pPr>
        <w:spacing w:before="29" w:line="288" w:lineRule="auto"/>
        <w:ind w:firstLineChars="200" w:firstLine="480"/>
        <w:rPr>
          <w:kern w:val="0"/>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7.4.13.4</w:t>
      </w:r>
      <w:r w:rsidR="00AD16A3" w:rsidRPr="00D73998">
        <w:rPr>
          <w:rFonts w:eastAsiaTheme="minorEastAsia" w:hint="eastAsia"/>
          <w:b/>
          <w:sz w:val="24"/>
        </w:rPr>
        <w:t xml:space="preserve"> </w:t>
      </w:r>
      <w:r w:rsidRPr="00D73998">
        <w:rPr>
          <w:rFonts w:eastAsiaTheme="minorEastAsia" w:hint="eastAsia"/>
          <w:b/>
          <w:sz w:val="24"/>
        </w:rPr>
        <w:t>市场风险</w:t>
      </w:r>
    </w:p>
    <w:p w:rsidR="001A59F9" w:rsidRPr="00D73998" w:rsidRDefault="001A59F9" w:rsidP="004C0FEF">
      <w:pPr>
        <w:spacing w:before="29" w:line="288" w:lineRule="auto"/>
        <w:ind w:firstLineChars="200" w:firstLine="480"/>
        <w:rPr>
          <w:rFonts w:asciiTheme="minorEastAsia" w:eastAsiaTheme="minorEastAsia" w:hAnsiTheme="minorEastAsia" w:cs="宋体"/>
          <w:kern w:val="0"/>
          <w:szCs w:val="21"/>
        </w:rPr>
      </w:pPr>
      <w:r w:rsidRPr="00D73998">
        <w:rPr>
          <w:kern w:val="0"/>
          <w:sz w:val="24"/>
        </w:rPr>
        <w:t>市场风险是指基金所持金融工具的公允价值或未来现金流量因所处市场各类价格因素的变动而发生波动的风险，包括利率风险、外汇风险和其他价格风险。</w:t>
      </w:r>
    </w:p>
    <w:p w:rsidR="001A59F9" w:rsidRPr="00D73998" w:rsidRDefault="001A59F9" w:rsidP="00CF3A8E">
      <w:pPr>
        <w:spacing w:line="360" w:lineRule="auto"/>
        <w:ind w:firstLineChars="200" w:firstLine="420"/>
        <w:jc w:val="left"/>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7.4.13.4.1</w:t>
      </w:r>
      <w:r w:rsidR="00AD16A3" w:rsidRPr="00D73998">
        <w:rPr>
          <w:rFonts w:eastAsiaTheme="minorEastAsia" w:hint="eastAsia"/>
          <w:b/>
          <w:sz w:val="24"/>
        </w:rPr>
        <w:t xml:space="preserve"> </w:t>
      </w:r>
      <w:r w:rsidRPr="00D73998">
        <w:rPr>
          <w:rFonts w:eastAsiaTheme="minorEastAsia" w:hint="eastAsia"/>
          <w:b/>
          <w:sz w:val="24"/>
        </w:rPr>
        <w:t>利率风险</w:t>
      </w:r>
    </w:p>
    <w:p w:rsidR="0087222D" w:rsidRPr="00D73998" w:rsidRDefault="00663E62">
      <w:pPr>
        <w:spacing w:before="29" w:line="288" w:lineRule="auto"/>
        <w:ind w:firstLineChars="200" w:firstLine="480"/>
        <w:rPr>
          <w:rFonts w:asciiTheme="minorEastAsia" w:eastAsiaTheme="minorEastAsia" w:hAnsiTheme="minorEastAsia" w:cs="宋体"/>
          <w:kern w:val="0"/>
          <w:szCs w:val="21"/>
        </w:rPr>
      </w:pPr>
      <w:r w:rsidRPr="00D73998">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7222D" w:rsidRPr="00D73998" w:rsidRDefault="00663E62">
      <w:pPr>
        <w:spacing w:before="29" w:line="288" w:lineRule="auto"/>
        <w:ind w:firstLineChars="200" w:firstLine="480"/>
        <w:rPr>
          <w:rFonts w:asciiTheme="minorEastAsia" w:eastAsiaTheme="minorEastAsia" w:hAnsiTheme="minorEastAsia" w:cs="宋体"/>
          <w:kern w:val="0"/>
          <w:szCs w:val="21"/>
        </w:rPr>
      </w:pPr>
      <w:r w:rsidRPr="00D73998">
        <w:rPr>
          <w:kern w:val="0"/>
          <w:sz w:val="24"/>
        </w:rPr>
        <w:t>本基金的基金管理人定期对本基金面临的利率敏感性缺口进行监控，并通过调整投资组合的久期等方法对上述利率风险进行管理。</w:t>
      </w:r>
    </w:p>
    <w:p w:rsidR="001A59F9" w:rsidRPr="00D73998" w:rsidRDefault="001A59F9" w:rsidP="004C0FEF">
      <w:pPr>
        <w:spacing w:before="29" w:line="288" w:lineRule="auto"/>
        <w:ind w:firstLineChars="200" w:firstLine="480"/>
        <w:rPr>
          <w:rFonts w:asciiTheme="minorEastAsia" w:eastAsiaTheme="minorEastAsia" w:hAnsiTheme="minorEastAsia" w:cs="宋体"/>
          <w:kern w:val="0"/>
          <w:szCs w:val="21"/>
        </w:rPr>
      </w:pPr>
      <w:r w:rsidRPr="00D73998">
        <w:rPr>
          <w:kern w:val="0"/>
          <w:sz w:val="24"/>
        </w:rPr>
        <w:t>本基金投资于交易所及银行间市场交易的固定收益品种比重较大，此外还持有银行存款、结算备付金和存出保证金等利率敏感性资产，因此存在相应的利率风险。</w:t>
      </w:r>
    </w:p>
    <w:p w:rsidR="001A59F9" w:rsidRPr="00D73998" w:rsidRDefault="001A59F9" w:rsidP="00CF3A8E">
      <w:pPr>
        <w:spacing w:line="360" w:lineRule="auto"/>
        <w:ind w:firstLineChars="200" w:firstLine="420"/>
        <w:jc w:val="left"/>
        <w:rPr>
          <w:rFonts w:asciiTheme="minorEastAsia" w:eastAsiaTheme="minorEastAsia" w:hAnsiTheme="minorEastAsia"/>
          <w:szCs w:val="21"/>
        </w:rPr>
      </w:pPr>
      <w:r w:rsidRPr="00D73998">
        <w:rPr>
          <w:rFonts w:asciiTheme="minorEastAsia" w:eastAsiaTheme="minorEastAsia" w:hAnsiTheme="minorEastAsia"/>
          <w:szCs w:val="21"/>
        </w:rPr>
        <w:tab/>
      </w:r>
    </w:p>
    <w:p w:rsidR="001A59F9" w:rsidRPr="00D73998" w:rsidRDefault="001A59F9" w:rsidP="0091476E">
      <w:pPr>
        <w:spacing w:before="29" w:line="288" w:lineRule="auto"/>
        <w:rPr>
          <w:rFonts w:eastAsiaTheme="minorEastAsia"/>
          <w:b/>
          <w:sz w:val="24"/>
        </w:rPr>
      </w:pPr>
      <w:r w:rsidRPr="00D73998">
        <w:rPr>
          <w:rFonts w:eastAsiaTheme="minorEastAsia"/>
          <w:b/>
          <w:sz w:val="24"/>
        </w:rPr>
        <w:t>7.4.13.4.1.1</w:t>
      </w:r>
      <w:r w:rsidR="00AD16A3" w:rsidRPr="00D73998">
        <w:rPr>
          <w:rFonts w:eastAsiaTheme="minorEastAsia" w:hint="eastAsia"/>
          <w:b/>
          <w:sz w:val="24"/>
        </w:rPr>
        <w:t xml:space="preserve"> </w:t>
      </w:r>
      <w:r w:rsidRPr="00D73998">
        <w:rPr>
          <w:rFonts w:eastAsiaTheme="minorEastAsia" w:hint="eastAsia"/>
          <w:b/>
          <w:sz w:val="24"/>
        </w:rPr>
        <w:t>利率风险敞口</w:t>
      </w:r>
    </w:p>
    <w:p w:rsidR="00916EC9" w:rsidRPr="00D73998" w:rsidRDefault="00916EC9" w:rsidP="0004081A">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D73998" w:rsidRPr="00D73998" w:rsidTr="00EB682B">
        <w:trPr>
          <w:trHeight w:val="280"/>
        </w:trPr>
        <w:tc>
          <w:tcPr>
            <w:tcW w:w="3459" w:type="dxa"/>
            <w:vAlign w:val="center"/>
          </w:tcPr>
          <w:p w:rsidR="00916EC9" w:rsidRPr="00D73998" w:rsidRDefault="00916EC9" w:rsidP="00EB682B">
            <w:pPr>
              <w:spacing w:before="29" w:line="288" w:lineRule="auto"/>
              <w:jc w:val="center"/>
              <w:rPr>
                <w:b/>
                <w:sz w:val="18"/>
                <w:szCs w:val="18"/>
              </w:rPr>
            </w:pPr>
            <w:r w:rsidRPr="00D73998">
              <w:rPr>
                <w:rFonts w:hint="eastAsia"/>
                <w:b/>
                <w:sz w:val="18"/>
                <w:szCs w:val="18"/>
              </w:rPr>
              <w:t>本期末</w:t>
            </w:r>
          </w:p>
          <w:p w:rsidR="00916EC9" w:rsidRPr="00D73998" w:rsidRDefault="00916EC9" w:rsidP="00EB682B">
            <w:pPr>
              <w:spacing w:before="29" w:line="288" w:lineRule="auto"/>
              <w:jc w:val="center"/>
              <w:rPr>
                <w:b/>
                <w:sz w:val="18"/>
                <w:szCs w:val="18"/>
              </w:rPr>
            </w:pPr>
            <w:r w:rsidRPr="00D73998">
              <w:rPr>
                <w:b/>
                <w:sz w:val="18"/>
                <w:szCs w:val="18"/>
              </w:rPr>
              <w:t>2016</w:t>
            </w:r>
            <w:r w:rsidRPr="00D73998">
              <w:rPr>
                <w:b/>
                <w:sz w:val="18"/>
                <w:szCs w:val="18"/>
              </w:rPr>
              <w:t>年</w:t>
            </w:r>
            <w:r w:rsidRPr="00D73998">
              <w:rPr>
                <w:b/>
                <w:sz w:val="18"/>
                <w:szCs w:val="18"/>
              </w:rPr>
              <w:t>12</w:t>
            </w:r>
            <w:r w:rsidRPr="00D73998">
              <w:rPr>
                <w:b/>
                <w:sz w:val="18"/>
                <w:szCs w:val="18"/>
              </w:rPr>
              <w:t>月</w:t>
            </w:r>
            <w:r w:rsidRPr="00D73998">
              <w:rPr>
                <w:b/>
                <w:sz w:val="18"/>
                <w:szCs w:val="18"/>
              </w:rPr>
              <w:t>31</w:t>
            </w:r>
            <w:r w:rsidRPr="00D73998">
              <w:rPr>
                <w:b/>
                <w:sz w:val="18"/>
                <w:szCs w:val="18"/>
              </w:rPr>
              <w:t>日</w:t>
            </w:r>
          </w:p>
        </w:tc>
        <w:tc>
          <w:tcPr>
            <w:tcW w:w="3459" w:type="dxa"/>
            <w:vAlign w:val="center"/>
          </w:tcPr>
          <w:p w:rsidR="00916EC9" w:rsidRPr="00D73998" w:rsidRDefault="00916EC9" w:rsidP="00EB682B">
            <w:pPr>
              <w:spacing w:before="29" w:line="288" w:lineRule="auto"/>
              <w:jc w:val="center"/>
              <w:rPr>
                <w:b/>
                <w:sz w:val="18"/>
                <w:szCs w:val="18"/>
              </w:rPr>
            </w:pPr>
            <w:r w:rsidRPr="00D73998">
              <w:rPr>
                <w:b/>
                <w:sz w:val="18"/>
                <w:szCs w:val="18"/>
              </w:rPr>
              <w:t>1</w:t>
            </w:r>
            <w:r w:rsidRPr="00D73998">
              <w:rPr>
                <w:rFonts w:hint="eastAsia"/>
                <w:b/>
                <w:sz w:val="18"/>
                <w:szCs w:val="18"/>
              </w:rPr>
              <w:t>年以内</w:t>
            </w:r>
          </w:p>
        </w:tc>
        <w:tc>
          <w:tcPr>
            <w:tcW w:w="3459" w:type="dxa"/>
            <w:vAlign w:val="center"/>
          </w:tcPr>
          <w:p w:rsidR="00916EC9" w:rsidRPr="00D73998" w:rsidRDefault="00916EC9" w:rsidP="00EB682B">
            <w:pPr>
              <w:spacing w:before="29" w:line="288" w:lineRule="auto"/>
              <w:jc w:val="center"/>
              <w:rPr>
                <w:b/>
                <w:sz w:val="18"/>
                <w:szCs w:val="18"/>
              </w:rPr>
            </w:pPr>
            <w:r w:rsidRPr="00D73998">
              <w:rPr>
                <w:b/>
                <w:sz w:val="18"/>
                <w:szCs w:val="18"/>
              </w:rPr>
              <w:t>1-5</w:t>
            </w:r>
            <w:r w:rsidRPr="00D73998">
              <w:rPr>
                <w:rFonts w:hint="eastAsia"/>
                <w:b/>
                <w:sz w:val="18"/>
                <w:szCs w:val="18"/>
              </w:rPr>
              <w:t>年</w:t>
            </w:r>
          </w:p>
        </w:tc>
        <w:tc>
          <w:tcPr>
            <w:tcW w:w="3459" w:type="dxa"/>
            <w:vAlign w:val="center"/>
          </w:tcPr>
          <w:p w:rsidR="00916EC9" w:rsidRPr="00D73998" w:rsidRDefault="00916EC9" w:rsidP="00EB682B">
            <w:pPr>
              <w:spacing w:before="29" w:line="288" w:lineRule="auto"/>
              <w:jc w:val="center"/>
              <w:rPr>
                <w:b/>
                <w:sz w:val="18"/>
                <w:szCs w:val="18"/>
              </w:rPr>
            </w:pPr>
            <w:r w:rsidRPr="00D73998">
              <w:rPr>
                <w:b/>
                <w:sz w:val="18"/>
                <w:szCs w:val="18"/>
              </w:rPr>
              <w:t>5</w:t>
            </w:r>
            <w:r w:rsidRPr="00D73998">
              <w:rPr>
                <w:rFonts w:hint="eastAsia"/>
                <w:b/>
                <w:sz w:val="18"/>
                <w:szCs w:val="18"/>
              </w:rPr>
              <w:t>年以上</w:t>
            </w:r>
          </w:p>
        </w:tc>
        <w:tc>
          <w:tcPr>
            <w:tcW w:w="3459" w:type="dxa"/>
            <w:vAlign w:val="center"/>
          </w:tcPr>
          <w:p w:rsidR="00916EC9" w:rsidRPr="00D73998" w:rsidRDefault="00916EC9" w:rsidP="00EB682B">
            <w:pPr>
              <w:spacing w:before="29" w:line="288" w:lineRule="auto"/>
              <w:jc w:val="center"/>
              <w:rPr>
                <w:b/>
                <w:sz w:val="18"/>
                <w:szCs w:val="18"/>
              </w:rPr>
            </w:pPr>
            <w:r w:rsidRPr="00D73998">
              <w:rPr>
                <w:rFonts w:hint="eastAsia"/>
                <w:b/>
                <w:sz w:val="18"/>
                <w:szCs w:val="18"/>
              </w:rPr>
              <w:t>不计息</w:t>
            </w:r>
          </w:p>
        </w:tc>
        <w:tc>
          <w:tcPr>
            <w:tcW w:w="3459" w:type="dxa"/>
            <w:vAlign w:val="center"/>
          </w:tcPr>
          <w:p w:rsidR="00916EC9" w:rsidRPr="00D73998" w:rsidRDefault="00916EC9" w:rsidP="00EB682B">
            <w:pPr>
              <w:spacing w:before="29" w:line="288" w:lineRule="auto"/>
              <w:jc w:val="center"/>
              <w:rPr>
                <w:b/>
                <w:sz w:val="18"/>
                <w:szCs w:val="18"/>
              </w:rPr>
            </w:pPr>
            <w:r w:rsidRPr="00D73998">
              <w:rPr>
                <w:rFonts w:hint="eastAsia"/>
                <w:b/>
                <w:sz w:val="18"/>
                <w:szCs w:val="18"/>
              </w:rPr>
              <w:t>合计</w:t>
            </w:r>
          </w:p>
        </w:tc>
      </w:tr>
      <w:tr w:rsidR="00D73998" w:rsidRPr="00D73998" w:rsidTr="004F265E">
        <w:trPr>
          <w:trHeight w:val="280"/>
        </w:trPr>
        <w:tc>
          <w:tcPr>
            <w:tcW w:w="3459" w:type="dxa"/>
            <w:vAlign w:val="center"/>
          </w:tcPr>
          <w:p w:rsidR="00916EC9" w:rsidRPr="00D73998" w:rsidRDefault="00916EC9" w:rsidP="004F265E">
            <w:pPr>
              <w:spacing w:line="360" w:lineRule="auto"/>
              <w:rPr>
                <w:rFonts w:ascii="宋体" w:hAnsi="宋体"/>
                <w:szCs w:val="21"/>
              </w:rPr>
            </w:pPr>
            <w:r w:rsidRPr="00D73998">
              <w:rPr>
                <w:rFonts w:hint="eastAsia"/>
                <w:sz w:val="18"/>
                <w:szCs w:val="18"/>
              </w:rPr>
              <w:t>资产</w:t>
            </w: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b/>
                <w:szCs w:val="21"/>
              </w:rPr>
            </w:pPr>
          </w:p>
        </w:tc>
      </w:tr>
      <w:tr w:rsidR="00D73998" w:rsidRPr="00D73998">
        <w:tc>
          <w:tcPr>
            <w:tcW w:w="1499" w:type="dxa"/>
            <w:vAlign w:val="center"/>
          </w:tcPr>
          <w:p w:rsidR="0087222D" w:rsidRPr="00D73998" w:rsidRDefault="00663E62">
            <w:pPr>
              <w:jc w:val="center"/>
            </w:pPr>
            <w:r w:rsidRPr="00D73998">
              <w:rPr>
                <w:sz w:val="18"/>
                <w:szCs w:val="18"/>
              </w:rPr>
              <w:t>银行存款</w:t>
            </w:r>
          </w:p>
        </w:tc>
        <w:tc>
          <w:tcPr>
            <w:tcW w:w="1499" w:type="dxa"/>
            <w:vAlign w:val="center"/>
          </w:tcPr>
          <w:p w:rsidR="0087222D" w:rsidRPr="00D73998" w:rsidRDefault="00663E62">
            <w:pPr>
              <w:jc w:val="right"/>
            </w:pPr>
            <w:r w:rsidRPr="00D73998">
              <w:rPr>
                <w:sz w:val="18"/>
                <w:szCs w:val="18"/>
              </w:rPr>
              <w:t>12,141,346.38</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12,141,346.38</w:t>
            </w:r>
          </w:p>
        </w:tc>
      </w:tr>
      <w:tr w:rsidR="00D73998" w:rsidRPr="00D73998">
        <w:tc>
          <w:tcPr>
            <w:tcW w:w="1499" w:type="dxa"/>
            <w:vAlign w:val="center"/>
          </w:tcPr>
          <w:p w:rsidR="0087222D" w:rsidRPr="00D73998" w:rsidRDefault="00663E62">
            <w:pPr>
              <w:jc w:val="center"/>
            </w:pPr>
            <w:r w:rsidRPr="00D73998">
              <w:rPr>
                <w:sz w:val="18"/>
                <w:szCs w:val="18"/>
              </w:rPr>
              <w:t>结算备付金</w:t>
            </w:r>
          </w:p>
        </w:tc>
        <w:tc>
          <w:tcPr>
            <w:tcW w:w="1499" w:type="dxa"/>
            <w:vAlign w:val="center"/>
          </w:tcPr>
          <w:p w:rsidR="0087222D" w:rsidRPr="00D73998" w:rsidRDefault="00663E62">
            <w:pPr>
              <w:jc w:val="right"/>
            </w:pPr>
            <w:r w:rsidRPr="00D73998">
              <w:rPr>
                <w:sz w:val="18"/>
                <w:szCs w:val="18"/>
              </w:rPr>
              <w:t>26,660.13</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26,660.13</w:t>
            </w:r>
          </w:p>
        </w:tc>
      </w:tr>
      <w:tr w:rsidR="00D73998" w:rsidRPr="00D73998">
        <w:tc>
          <w:tcPr>
            <w:tcW w:w="1499" w:type="dxa"/>
            <w:vAlign w:val="center"/>
          </w:tcPr>
          <w:p w:rsidR="0087222D" w:rsidRPr="00D73998" w:rsidRDefault="00663E62">
            <w:pPr>
              <w:jc w:val="center"/>
            </w:pPr>
            <w:r w:rsidRPr="00D73998">
              <w:rPr>
                <w:sz w:val="18"/>
                <w:szCs w:val="18"/>
              </w:rPr>
              <w:lastRenderedPageBreak/>
              <w:t>存出保证金</w:t>
            </w:r>
          </w:p>
        </w:tc>
        <w:tc>
          <w:tcPr>
            <w:tcW w:w="1499" w:type="dxa"/>
            <w:vAlign w:val="center"/>
          </w:tcPr>
          <w:p w:rsidR="0087222D" w:rsidRPr="00D73998" w:rsidRDefault="00663E62">
            <w:pPr>
              <w:jc w:val="right"/>
            </w:pPr>
            <w:r w:rsidRPr="00D73998">
              <w:rPr>
                <w:sz w:val="18"/>
                <w:szCs w:val="18"/>
              </w:rPr>
              <w:t>37,684.65</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37,684.65</w:t>
            </w:r>
          </w:p>
        </w:tc>
      </w:tr>
      <w:tr w:rsidR="00D73998" w:rsidRPr="00D73998">
        <w:tc>
          <w:tcPr>
            <w:tcW w:w="1499" w:type="dxa"/>
            <w:vAlign w:val="center"/>
          </w:tcPr>
          <w:p w:rsidR="0087222D" w:rsidRPr="00D73998" w:rsidRDefault="00663E62">
            <w:pPr>
              <w:jc w:val="center"/>
            </w:pPr>
            <w:r w:rsidRPr="00D73998">
              <w:rPr>
                <w:sz w:val="18"/>
                <w:szCs w:val="18"/>
              </w:rPr>
              <w:t>交易性金融资产</w:t>
            </w:r>
          </w:p>
        </w:tc>
        <w:tc>
          <w:tcPr>
            <w:tcW w:w="1499" w:type="dxa"/>
            <w:vAlign w:val="center"/>
          </w:tcPr>
          <w:p w:rsidR="0087222D" w:rsidRPr="00D73998" w:rsidRDefault="00663E62">
            <w:pPr>
              <w:jc w:val="right"/>
            </w:pPr>
            <w:r w:rsidRPr="00D73998">
              <w:rPr>
                <w:sz w:val="18"/>
                <w:szCs w:val="18"/>
              </w:rPr>
              <w:t>395,838,800.00</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47,605,000.00</w:t>
            </w:r>
          </w:p>
        </w:tc>
        <w:tc>
          <w:tcPr>
            <w:tcW w:w="1500" w:type="dxa"/>
            <w:vAlign w:val="center"/>
          </w:tcPr>
          <w:p w:rsidR="0087222D" w:rsidRPr="00D73998" w:rsidRDefault="00663E62">
            <w:pPr>
              <w:jc w:val="right"/>
            </w:pPr>
            <w:r w:rsidRPr="00D73998">
              <w:rPr>
                <w:sz w:val="18"/>
                <w:szCs w:val="18"/>
              </w:rPr>
              <w:t>50,795,597.63</w:t>
            </w:r>
          </w:p>
        </w:tc>
        <w:tc>
          <w:tcPr>
            <w:tcW w:w="1500" w:type="dxa"/>
            <w:vAlign w:val="center"/>
          </w:tcPr>
          <w:p w:rsidR="0087222D" w:rsidRPr="00D73998" w:rsidRDefault="00663E62">
            <w:pPr>
              <w:jc w:val="right"/>
            </w:pPr>
            <w:r w:rsidRPr="00D73998">
              <w:rPr>
                <w:sz w:val="18"/>
                <w:szCs w:val="18"/>
              </w:rPr>
              <w:t>494,239,397.63</w:t>
            </w:r>
          </w:p>
        </w:tc>
      </w:tr>
      <w:tr w:rsidR="00D73998" w:rsidRPr="00D73998">
        <w:tc>
          <w:tcPr>
            <w:tcW w:w="1499" w:type="dxa"/>
            <w:vAlign w:val="center"/>
          </w:tcPr>
          <w:p w:rsidR="0087222D" w:rsidRPr="00D73998" w:rsidRDefault="00663E62">
            <w:pPr>
              <w:jc w:val="center"/>
            </w:pPr>
            <w:r w:rsidRPr="00D73998">
              <w:rPr>
                <w:sz w:val="18"/>
                <w:szCs w:val="18"/>
              </w:rPr>
              <w:t>应收利息</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5,428,021.07</w:t>
            </w:r>
          </w:p>
        </w:tc>
        <w:tc>
          <w:tcPr>
            <w:tcW w:w="1500" w:type="dxa"/>
            <w:vAlign w:val="center"/>
          </w:tcPr>
          <w:p w:rsidR="0087222D" w:rsidRPr="00D73998" w:rsidRDefault="00663E62">
            <w:pPr>
              <w:jc w:val="right"/>
            </w:pPr>
            <w:r w:rsidRPr="00D73998">
              <w:rPr>
                <w:sz w:val="18"/>
                <w:szCs w:val="18"/>
              </w:rPr>
              <w:t>5,428,021.07</w:t>
            </w:r>
          </w:p>
        </w:tc>
      </w:tr>
      <w:tr w:rsidR="00D73998" w:rsidRPr="00D73998" w:rsidTr="004F265E">
        <w:trPr>
          <w:trHeight w:val="280"/>
        </w:trPr>
        <w:tc>
          <w:tcPr>
            <w:tcW w:w="3459" w:type="dxa"/>
            <w:vAlign w:val="center"/>
          </w:tcPr>
          <w:p w:rsidR="00916EC9" w:rsidRPr="00D73998" w:rsidRDefault="00916EC9" w:rsidP="004F265E">
            <w:pPr>
              <w:spacing w:before="29" w:line="288" w:lineRule="auto"/>
              <w:rPr>
                <w:rFonts w:asciiTheme="minorEastAsia" w:eastAsiaTheme="minorEastAsia" w:hAnsiTheme="minorEastAsia"/>
                <w:szCs w:val="21"/>
              </w:rPr>
            </w:pPr>
            <w:r w:rsidRPr="00D73998">
              <w:rPr>
                <w:rFonts w:hint="eastAsia"/>
                <w:sz w:val="18"/>
                <w:szCs w:val="18"/>
              </w:rPr>
              <w:t>资产总计</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408,044,491.16</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47,605,000.00</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56,223,618.70</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511,873,109.86</w:t>
            </w:r>
          </w:p>
        </w:tc>
      </w:tr>
      <w:tr w:rsidR="00D73998" w:rsidRPr="00D73998" w:rsidTr="00C12230">
        <w:trPr>
          <w:trHeight w:val="280"/>
        </w:trPr>
        <w:tc>
          <w:tcPr>
            <w:tcW w:w="3459" w:type="dxa"/>
            <w:vAlign w:val="center"/>
          </w:tcPr>
          <w:p w:rsidR="00916EC9" w:rsidRPr="00D73998" w:rsidRDefault="00916EC9" w:rsidP="0056514C">
            <w:pPr>
              <w:spacing w:before="29" w:line="288" w:lineRule="auto"/>
              <w:jc w:val="center"/>
              <w:rPr>
                <w:rFonts w:ascii="宋体" w:hAnsi="宋体"/>
                <w:szCs w:val="21"/>
              </w:rPr>
            </w:pPr>
            <w:r w:rsidRPr="00D73998">
              <w:rPr>
                <w:rFonts w:hint="eastAsia"/>
                <w:sz w:val="18"/>
                <w:szCs w:val="18"/>
              </w:rPr>
              <w:t>负债</w:t>
            </w:r>
          </w:p>
        </w:tc>
        <w:tc>
          <w:tcPr>
            <w:tcW w:w="3459" w:type="dxa"/>
            <w:vAlign w:val="center"/>
          </w:tcPr>
          <w:p w:rsidR="00916EC9" w:rsidRPr="00D73998" w:rsidRDefault="00916EC9" w:rsidP="00400137">
            <w:pPr>
              <w:spacing w:line="360" w:lineRule="auto"/>
              <w:jc w:val="right"/>
              <w:rPr>
                <w:rFonts w:ascii="宋体" w:hAnsi="宋体"/>
                <w:kern w:val="0"/>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c>
          <w:tcPr>
            <w:tcW w:w="3459" w:type="dxa"/>
            <w:vAlign w:val="center"/>
          </w:tcPr>
          <w:p w:rsidR="00916EC9" w:rsidRPr="00D73998" w:rsidRDefault="00916EC9" w:rsidP="00400137">
            <w:pPr>
              <w:spacing w:line="360" w:lineRule="auto"/>
              <w:jc w:val="right"/>
              <w:rPr>
                <w:rFonts w:ascii="宋体" w:hAnsi="宋体"/>
                <w:szCs w:val="21"/>
              </w:rPr>
            </w:pPr>
          </w:p>
        </w:tc>
      </w:tr>
      <w:tr w:rsidR="00D73998" w:rsidRPr="00D73998">
        <w:tc>
          <w:tcPr>
            <w:tcW w:w="1499" w:type="dxa"/>
            <w:vAlign w:val="center"/>
          </w:tcPr>
          <w:p w:rsidR="0087222D" w:rsidRPr="00D73998" w:rsidRDefault="00663E62">
            <w:pPr>
              <w:jc w:val="center"/>
            </w:pPr>
            <w:r w:rsidRPr="00D73998">
              <w:rPr>
                <w:sz w:val="18"/>
                <w:szCs w:val="18"/>
              </w:rPr>
              <w:t>应付管理人报酬</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259,864.17</w:t>
            </w:r>
          </w:p>
        </w:tc>
        <w:tc>
          <w:tcPr>
            <w:tcW w:w="1500" w:type="dxa"/>
            <w:vAlign w:val="center"/>
          </w:tcPr>
          <w:p w:rsidR="0087222D" w:rsidRPr="00D73998" w:rsidRDefault="00663E62">
            <w:pPr>
              <w:jc w:val="right"/>
            </w:pPr>
            <w:r w:rsidRPr="00D73998">
              <w:rPr>
                <w:sz w:val="18"/>
                <w:szCs w:val="18"/>
              </w:rPr>
              <w:t>259,864.17</w:t>
            </w:r>
          </w:p>
        </w:tc>
      </w:tr>
      <w:tr w:rsidR="00D73998" w:rsidRPr="00D73998">
        <w:tc>
          <w:tcPr>
            <w:tcW w:w="1499" w:type="dxa"/>
            <w:vAlign w:val="center"/>
          </w:tcPr>
          <w:p w:rsidR="0087222D" w:rsidRPr="00D73998" w:rsidRDefault="00663E62">
            <w:pPr>
              <w:jc w:val="center"/>
            </w:pPr>
            <w:r w:rsidRPr="00D73998">
              <w:rPr>
                <w:sz w:val="18"/>
                <w:szCs w:val="18"/>
              </w:rPr>
              <w:t>应付托管费</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86,621.41</w:t>
            </w:r>
          </w:p>
        </w:tc>
        <w:tc>
          <w:tcPr>
            <w:tcW w:w="1500" w:type="dxa"/>
            <w:vAlign w:val="center"/>
          </w:tcPr>
          <w:p w:rsidR="0087222D" w:rsidRPr="00D73998" w:rsidRDefault="00663E62">
            <w:pPr>
              <w:jc w:val="right"/>
            </w:pPr>
            <w:r w:rsidRPr="00D73998">
              <w:rPr>
                <w:sz w:val="18"/>
                <w:szCs w:val="18"/>
              </w:rPr>
              <w:t>86,621.41</w:t>
            </w:r>
          </w:p>
        </w:tc>
      </w:tr>
      <w:tr w:rsidR="00D73998" w:rsidRPr="00D73998">
        <w:tc>
          <w:tcPr>
            <w:tcW w:w="1499" w:type="dxa"/>
            <w:vAlign w:val="center"/>
          </w:tcPr>
          <w:p w:rsidR="0087222D" w:rsidRPr="00D73998" w:rsidRDefault="00663E62">
            <w:pPr>
              <w:jc w:val="center"/>
            </w:pPr>
            <w:r w:rsidRPr="00D73998">
              <w:rPr>
                <w:sz w:val="18"/>
                <w:szCs w:val="18"/>
              </w:rPr>
              <w:t>应付销售服务费</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18.59</w:t>
            </w:r>
          </w:p>
        </w:tc>
        <w:tc>
          <w:tcPr>
            <w:tcW w:w="1500" w:type="dxa"/>
            <w:vAlign w:val="center"/>
          </w:tcPr>
          <w:p w:rsidR="0087222D" w:rsidRPr="00D73998" w:rsidRDefault="00663E62">
            <w:pPr>
              <w:jc w:val="right"/>
            </w:pPr>
            <w:r w:rsidRPr="00D73998">
              <w:rPr>
                <w:sz w:val="18"/>
                <w:szCs w:val="18"/>
              </w:rPr>
              <w:t>18.59</w:t>
            </w:r>
          </w:p>
        </w:tc>
      </w:tr>
      <w:tr w:rsidR="00D73998" w:rsidRPr="00D73998">
        <w:tc>
          <w:tcPr>
            <w:tcW w:w="1499" w:type="dxa"/>
            <w:vAlign w:val="center"/>
          </w:tcPr>
          <w:p w:rsidR="0087222D" w:rsidRPr="00D73998" w:rsidRDefault="00663E62">
            <w:pPr>
              <w:jc w:val="center"/>
            </w:pPr>
            <w:r w:rsidRPr="00D73998">
              <w:rPr>
                <w:sz w:val="18"/>
                <w:szCs w:val="18"/>
              </w:rPr>
              <w:t>应付交易费用</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63,756.52</w:t>
            </w:r>
          </w:p>
        </w:tc>
        <w:tc>
          <w:tcPr>
            <w:tcW w:w="1500" w:type="dxa"/>
            <w:vAlign w:val="center"/>
          </w:tcPr>
          <w:p w:rsidR="0087222D" w:rsidRPr="00D73998" w:rsidRDefault="00663E62">
            <w:pPr>
              <w:jc w:val="right"/>
            </w:pPr>
            <w:r w:rsidRPr="00D73998">
              <w:rPr>
                <w:sz w:val="18"/>
                <w:szCs w:val="18"/>
              </w:rPr>
              <w:t>63,756.52</w:t>
            </w:r>
          </w:p>
        </w:tc>
      </w:tr>
      <w:tr w:rsidR="00D73998" w:rsidRPr="00D73998">
        <w:tc>
          <w:tcPr>
            <w:tcW w:w="1499" w:type="dxa"/>
            <w:vAlign w:val="center"/>
          </w:tcPr>
          <w:p w:rsidR="0087222D" w:rsidRPr="00D73998" w:rsidRDefault="00663E62">
            <w:pPr>
              <w:jc w:val="center"/>
            </w:pPr>
            <w:r w:rsidRPr="00D73998">
              <w:rPr>
                <w:sz w:val="18"/>
                <w:szCs w:val="18"/>
              </w:rPr>
              <w:t>其他负债</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240,000.00</w:t>
            </w:r>
          </w:p>
        </w:tc>
        <w:tc>
          <w:tcPr>
            <w:tcW w:w="1500" w:type="dxa"/>
            <w:vAlign w:val="center"/>
          </w:tcPr>
          <w:p w:rsidR="0087222D" w:rsidRPr="00D73998" w:rsidRDefault="00663E62">
            <w:pPr>
              <w:jc w:val="right"/>
            </w:pPr>
            <w:r w:rsidRPr="00D73998">
              <w:rPr>
                <w:sz w:val="18"/>
                <w:szCs w:val="18"/>
              </w:rPr>
              <w:t>240,000.00</w:t>
            </w:r>
          </w:p>
        </w:tc>
      </w:tr>
      <w:tr w:rsidR="00D73998" w:rsidRPr="00D73998">
        <w:tc>
          <w:tcPr>
            <w:tcW w:w="1499" w:type="dxa"/>
            <w:vAlign w:val="center"/>
          </w:tcPr>
          <w:p w:rsidR="0087222D" w:rsidRPr="00D73998" w:rsidRDefault="00663E62">
            <w:pPr>
              <w:jc w:val="center"/>
            </w:pPr>
            <w:r w:rsidRPr="00D73998">
              <w:rPr>
                <w:sz w:val="18"/>
                <w:szCs w:val="18"/>
              </w:rPr>
              <w:t>应付赎回款</w:t>
            </w:r>
          </w:p>
        </w:tc>
        <w:tc>
          <w:tcPr>
            <w:tcW w:w="1499"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w:t>
            </w:r>
          </w:p>
        </w:tc>
        <w:tc>
          <w:tcPr>
            <w:tcW w:w="1500" w:type="dxa"/>
            <w:vAlign w:val="center"/>
          </w:tcPr>
          <w:p w:rsidR="0087222D" w:rsidRPr="00D73998" w:rsidRDefault="00663E62">
            <w:pPr>
              <w:jc w:val="right"/>
            </w:pPr>
            <w:r w:rsidRPr="00D73998">
              <w:rPr>
                <w:sz w:val="18"/>
                <w:szCs w:val="18"/>
              </w:rPr>
              <w:t>10.15</w:t>
            </w:r>
          </w:p>
        </w:tc>
        <w:tc>
          <w:tcPr>
            <w:tcW w:w="1500" w:type="dxa"/>
            <w:vAlign w:val="center"/>
          </w:tcPr>
          <w:p w:rsidR="0087222D" w:rsidRPr="00D73998" w:rsidRDefault="00663E62">
            <w:pPr>
              <w:jc w:val="right"/>
            </w:pPr>
            <w:r w:rsidRPr="00D73998">
              <w:rPr>
                <w:sz w:val="18"/>
                <w:szCs w:val="18"/>
              </w:rPr>
              <w:t>10.15</w:t>
            </w:r>
          </w:p>
        </w:tc>
      </w:tr>
      <w:tr w:rsidR="00D73998" w:rsidRPr="00D73998" w:rsidTr="00A2302D">
        <w:trPr>
          <w:trHeight w:val="280"/>
        </w:trPr>
        <w:tc>
          <w:tcPr>
            <w:tcW w:w="3459" w:type="dxa"/>
            <w:vAlign w:val="center"/>
          </w:tcPr>
          <w:p w:rsidR="00916EC9" w:rsidRPr="00D73998" w:rsidRDefault="00916EC9" w:rsidP="00A2302D">
            <w:pPr>
              <w:spacing w:before="29" w:line="288" w:lineRule="auto"/>
              <w:rPr>
                <w:sz w:val="18"/>
                <w:szCs w:val="18"/>
              </w:rPr>
            </w:pPr>
            <w:r w:rsidRPr="00D73998">
              <w:rPr>
                <w:rFonts w:hint="eastAsia"/>
                <w:sz w:val="18"/>
                <w:szCs w:val="18"/>
              </w:rPr>
              <w:t>负债总计</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650,270.84</w:t>
            </w:r>
          </w:p>
        </w:tc>
        <w:tc>
          <w:tcPr>
            <w:tcW w:w="3459" w:type="dxa"/>
            <w:vAlign w:val="center"/>
          </w:tcPr>
          <w:p w:rsidR="00916EC9" w:rsidRPr="00D73998" w:rsidRDefault="00916EC9" w:rsidP="004C1637">
            <w:pPr>
              <w:spacing w:before="29" w:line="288" w:lineRule="auto"/>
              <w:ind w:right="210"/>
              <w:jc w:val="right"/>
              <w:rPr>
                <w:sz w:val="18"/>
                <w:szCs w:val="18"/>
              </w:rPr>
            </w:pPr>
            <w:r w:rsidRPr="00D73998">
              <w:rPr>
                <w:sz w:val="18"/>
                <w:szCs w:val="18"/>
              </w:rPr>
              <w:t>650,270.84</w:t>
            </w:r>
          </w:p>
        </w:tc>
      </w:tr>
      <w:tr w:rsidR="00D73998" w:rsidRPr="00D73998" w:rsidTr="00A2302D">
        <w:trPr>
          <w:trHeight w:val="280"/>
        </w:trPr>
        <w:tc>
          <w:tcPr>
            <w:tcW w:w="3459" w:type="dxa"/>
            <w:vAlign w:val="center"/>
          </w:tcPr>
          <w:p w:rsidR="00916EC9" w:rsidRPr="00D73998" w:rsidRDefault="00916EC9" w:rsidP="00A2302D">
            <w:pPr>
              <w:spacing w:before="29" w:line="288" w:lineRule="auto"/>
              <w:rPr>
                <w:sz w:val="18"/>
                <w:szCs w:val="18"/>
              </w:rPr>
            </w:pPr>
            <w:r w:rsidRPr="00D73998">
              <w:rPr>
                <w:rFonts w:hint="eastAsia"/>
                <w:sz w:val="18"/>
                <w:szCs w:val="18"/>
              </w:rPr>
              <w:t>利率敏感度缺口</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408,044,491.16</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47,605,000.00</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55,573,347.86</w:t>
            </w:r>
          </w:p>
        </w:tc>
        <w:tc>
          <w:tcPr>
            <w:tcW w:w="3459" w:type="dxa"/>
            <w:vAlign w:val="center"/>
          </w:tcPr>
          <w:p w:rsidR="00916EC9" w:rsidRPr="00D73998" w:rsidRDefault="00916EC9" w:rsidP="004C1637">
            <w:pPr>
              <w:spacing w:before="29" w:line="288" w:lineRule="auto"/>
              <w:jc w:val="right"/>
              <w:rPr>
                <w:sz w:val="18"/>
                <w:szCs w:val="18"/>
              </w:rPr>
            </w:pPr>
            <w:r w:rsidRPr="00D73998">
              <w:rPr>
                <w:sz w:val="18"/>
                <w:szCs w:val="18"/>
              </w:rPr>
              <w:t>511,222,839.02</w:t>
            </w:r>
          </w:p>
        </w:tc>
      </w:tr>
    </w:tbl>
    <w:p w:rsidR="00916EC9" w:rsidRPr="00D73998" w:rsidRDefault="00916EC9" w:rsidP="009F6B95">
      <w:pPr>
        <w:tabs>
          <w:tab w:val="left" w:pos="426"/>
        </w:tabs>
        <w:spacing w:before="29" w:line="288" w:lineRule="auto"/>
        <w:jc w:val="left"/>
        <w:rPr>
          <w:kern w:val="0"/>
          <w:sz w:val="24"/>
        </w:rPr>
      </w:pPr>
      <w:r w:rsidRPr="00D73998">
        <w:rPr>
          <w:kern w:val="0"/>
          <w:sz w:val="24"/>
        </w:rPr>
        <w:t>注：表中所示为本基金资产及负债的账面价值，并按照合约规定的利率重新定价日或到期日孰早者予以分类。</w:t>
      </w:r>
    </w:p>
    <w:p w:rsidR="001A59F9" w:rsidRPr="00D73998" w:rsidRDefault="001A59F9" w:rsidP="00026C9C">
      <w:pPr>
        <w:spacing w:line="360" w:lineRule="auto"/>
        <w:ind w:firstLine="420"/>
        <w:rPr>
          <w:rFonts w:asciiTheme="minorEastAsia" w:eastAsiaTheme="minorEastAsia" w:hAnsiTheme="minorEastAsia"/>
          <w:szCs w:val="21"/>
        </w:rPr>
      </w:pPr>
      <w:r w:rsidRPr="00D73998">
        <w:rPr>
          <w:rFonts w:asciiTheme="minorEastAsia" w:eastAsiaTheme="minorEastAsia" w:hAnsiTheme="minorEastAsia"/>
          <w:szCs w:val="21"/>
        </w:rPr>
        <w:tab/>
      </w:r>
    </w:p>
    <w:p w:rsidR="007E26F4" w:rsidRPr="00D73998" w:rsidRDefault="007E26F4" w:rsidP="0091476E">
      <w:pPr>
        <w:spacing w:before="29" w:line="288" w:lineRule="auto"/>
        <w:rPr>
          <w:rFonts w:eastAsiaTheme="minorEastAsia"/>
          <w:b/>
          <w:sz w:val="24"/>
        </w:rPr>
      </w:pPr>
      <w:r w:rsidRPr="00D73998">
        <w:rPr>
          <w:rFonts w:eastAsiaTheme="minorEastAsia"/>
          <w:b/>
          <w:sz w:val="24"/>
        </w:rPr>
        <w:t>7.4.13.4.1.2</w:t>
      </w:r>
      <w:r w:rsidRPr="00D73998">
        <w:rPr>
          <w:rFonts w:eastAsiaTheme="minorEastAsia" w:hint="eastAsia"/>
          <w:b/>
          <w:sz w:val="24"/>
        </w:rPr>
        <w:t xml:space="preserve"> </w:t>
      </w:r>
      <w:r w:rsidRPr="00D73998">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D73998" w:rsidRPr="00D73998">
        <w:tc>
          <w:tcPr>
            <w:tcW w:w="1276" w:type="dxa"/>
            <w:vAlign w:val="center"/>
          </w:tcPr>
          <w:p w:rsidR="0087222D" w:rsidRPr="00D73998" w:rsidRDefault="00663E62">
            <w:pPr>
              <w:jc w:val="left"/>
            </w:pPr>
            <w:r w:rsidRPr="00D73998">
              <w:rPr>
                <w:sz w:val="24"/>
              </w:rPr>
              <w:t>假设</w:t>
            </w:r>
          </w:p>
        </w:tc>
        <w:tc>
          <w:tcPr>
            <w:tcW w:w="7722" w:type="dxa"/>
            <w:gridSpan w:val="2"/>
            <w:vAlign w:val="center"/>
          </w:tcPr>
          <w:p w:rsidR="0087222D" w:rsidRPr="00D73998" w:rsidRDefault="00663E62">
            <w:pPr>
              <w:jc w:val="left"/>
            </w:pPr>
            <w:r w:rsidRPr="00D73998">
              <w:rPr>
                <w:sz w:val="24"/>
              </w:rPr>
              <w:t>除市场利率以外的其他市场变量保持不变</w:t>
            </w:r>
          </w:p>
        </w:tc>
      </w:tr>
      <w:tr w:rsidR="00D73998" w:rsidRPr="00D73998" w:rsidTr="00B06CD4">
        <w:tc>
          <w:tcPr>
            <w:tcW w:w="1276" w:type="dxa"/>
            <w:vMerge w:val="restart"/>
            <w:vAlign w:val="center"/>
          </w:tcPr>
          <w:p w:rsidR="007E26F4" w:rsidRPr="00D73998" w:rsidRDefault="007E26F4" w:rsidP="000C342B">
            <w:pPr>
              <w:widowControl/>
              <w:autoSpaceDE w:val="0"/>
              <w:autoSpaceDN w:val="0"/>
              <w:spacing w:before="29" w:line="288" w:lineRule="auto"/>
              <w:ind w:right="-15"/>
              <w:jc w:val="center"/>
              <w:textAlignment w:val="bottom"/>
              <w:rPr>
                <w:sz w:val="24"/>
              </w:rPr>
            </w:pPr>
            <w:r w:rsidRPr="00D73998">
              <w:rPr>
                <w:rFonts w:hint="eastAsia"/>
                <w:sz w:val="24"/>
              </w:rPr>
              <w:t>分析</w:t>
            </w:r>
          </w:p>
        </w:tc>
        <w:tc>
          <w:tcPr>
            <w:tcW w:w="2693" w:type="dxa"/>
            <w:vMerge w:val="restart"/>
            <w:vAlign w:val="center"/>
          </w:tcPr>
          <w:p w:rsidR="007E26F4" w:rsidRPr="00D73998" w:rsidRDefault="007E26F4" w:rsidP="00B06CD4">
            <w:pPr>
              <w:widowControl/>
              <w:autoSpaceDE w:val="0"/>
              <w:autoSpaceDN w:val="0"/>
              <w:spacing w:before="29" w:line="288" w:lineRule="auto"/>
              <w:ind w:right="-15"/>
              <w:jc w:val="center"/>
              <w:textAlignment w:val="bottom"/>
              <w:rPr>
                <w:sz w:val="24"/>
              </w:rPr>
            </w:pPr>
            <w:r w:rsidRPr="00D73998">
              <w:rPr>
                <w:rFonts w:hint="eastAsia"/>
                <w:sz w:val="24"/>
              </w:rPr>
              <w:t>相关风险变量的变动</w:t>
            </w:r>
          </w:p>
        </w:tc>
        <w:tc>
          <w:tcPr>
            <w:tcW w:w="5029" w:type="dxa"/>
            <w:vAlign w:val="center"/>
          </w:tcPr>
          <w:p w:rsidR="007E26F4" w:rsidRPr="00D73998" w:rsidRDefault="007E26F4" w:rsidP="000C342B">
            <w:pPr>
              <w:widowControl/>
              <w:autoSpaceDE w:val="0"/>
              <w:autoSpaceDN w:val="0"/>
              <w:spacing w:before="29" w:line="288" w:lineRule="auto"/>
              <w:ind w:right="-15"/>
              <w:jc w:val="center"/>
              <w:textAlignment w:val="bottom"/>
              <w:rPr>
                <w:sz w:val="24"/>
              </w:rPr>
            </w:pPr>
            <w:r w:rsidRPr="00D73998">
              <w:rPr>
                <w:rFonts w:hint="eastAsia"/>
                <w:sz w:val="24"/>
              </w:rPr>
              <w:t>对资产负债表日基金资产净值的</w:t>
            </w:r>
          </w:p>
          <w:p w:rsidR="007E26F4" w:rsidRPr="00D73998" w:rsidRDefault="007E26F4" w:rsidP="000C342B">
            <w:pPr>
              <w:widowControl/>
              <w:autoSpaceDE w:val="0"/>
              <w:autoSpaceDN w:val="0"/>
              <w:spacing w:before="29" w:line="288" w:lineRule="auto"/>
              <w:ind w:right="-15"/>
              <w:jc w:val="center"/>
              <w:textAlignment w:val="bottom"/>
              <w:rPr>
                <w:sz w:val="24"/>
              </w:rPr>
            </w:pPr>
            <w:r w:rsidRPr="00D73998">
              <w:rPr>
                <w:rFonts w:hint="eastAsia"/>
                <w:sz w:val="24"/>
              </w:rPr>
              <w:t>影响金额（单位：人民币万元）</w:t>
            </w:r>
          </w:p>
        </w:tc>
      </w:tr>
      <w:tr w:rsidR="00D73998" w:rsidRPr="00D73998" w:rsidTr="008825DD">
        <w:tc>
          <w:tcPr>
            <w:tcW w:w="1276" w:type="dxa"/>
            <w:vMerge/>
            <w:vAlign w:val="center"/>
          </w:tcPr>
          <w:p w:rsidR="002E5193" w:rsidRPr="00D73998" w:rsidRDefault="002E5193" w:rsidP="000C342B">
            <w:pPr>
              <w:widowControl/>
              <w:autoSpaceDE w:val="0"/>
              <w:autoSpaceDN w:val="0"/>
              <w:spacing w:before="29" w:line="288" w:lineRule="auto"/>
              <w:ind w:right="-15"/>
              <w:jc w:val="center"/>
              <w:textAlignment w:val="bottom"/>
              <w:rPr>
                <w:sz w:val="24"/>
              </w:rPr>
            </w:pPr>
          </w:p>
        </w:tc>
        <w:tc>
          <w:tcPr>
            <w:tcW w:w="2693" w:type="dxa"/>
            <w:vMerge/>
            <w:vAlign w:val="center"/>
          </w:tcPr>
          <w:p w:rsidR="002E5193" w:rsidRPr="00D73998" w:rsidRDefault="002E5193" w:rsidP="000C342B">
            <w:pPr>
              <w:widowControl/>
              <w:autoSpaceDE w:val="0"/>
              <w:autoSpaceDN w:val="0"/>
              <w:spacing w:before="29" w:line="288" w:lineRule="auto"/>
              <w:ind w:right="-15"/>
              <w:jc w:val="center"/>
              <w:textAlignment w:val="bottom"/>
              <w:rPr>
                <w:sz w:val="24"/>
              </w:rPr>
            </w:pPr>
          </w:p>
        </w:tc>
        <w:tc>
          <w:tcPr>
            <w:tcW w:w="5029" w:type="dxa"/>
            <w:vAlign w:val="center"/>
          </w:tcPr>
          <w:p w:rsidR="002E5193" w:rsidRPr="00D73998" w:rsidRDefault="002E5193" w:rsidP="002E5193">
            <w:pPr>
              <w:autoSpaceDE w:val="0"/>
              <w:autoSpaceDN w:val="0"/>
              <w:spacing w:before="29" w:line="288" w:lineRule="auto"/>
              <w:ind w:right="-15" w:firstLineChars="800" w:firstLine="1920"/>
              <w:textAlignment w:val="bottom"/>
              <w:rPr>
                <w:sz w:val="24"/>
              </w:rPr>
            </w:pPr>
            <w:r w:rsidRPr="00D73998">
              <w:rPr>
                <w:rFonts w:hint="eastAsia"/>
                <w:sz w:val="24"/>
              </w:rPr>
              <w:t>本期末</w:t>
            </w:r>
          </w:p>
          <w:p w:rsidR="002E5193" w:rsidRPr="00D73998" w:rsidRDefault="002E5193" w:rsidP="000C342B">
            <w:pPr>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8825DD">
        <w:tc>
          <w:tcPr>
            <w:tcW w:w="1276" w:type="dxa"/>
            <w:vMerge/>
          </w:tcPr>
          <w:p w:rsidR="002E5193" w:rsidRPr="00D73998" w:rsidRDefault="002E5193"/>
        </w:tc>
        <w:tc>
          <w:tcPr>
            <w:tcW w:w="2693" w:type="dxa"/>
            <w:vAlign w:val="center"/>
          </w:tcPr>
          <w:p w:rsidR="002E5193" w:rsidRPr="00D73998" w:rsidRDefault="002E5193">
            <w:pPr>
              <w:jc w:val="left"/>
            </w:pPr>
            <w:r w:rsidRPr="00D73998">
              <w:rPr>
                <w:sz w:val="24"/>
              </w:rPr>
              <w:t>市场利率下降</w:t>
            </w:r>
            <w:r w:rsidRPr="00D73998">
              <w:rPr>
                <w:sz w:val="24"/>
              </w:rPr>
              <w:t>25</w:t>
            </w:r>
            <w:r w:rsidRPr="00D73998">
              <w:rPr>
                <w:sz w:val="24"/>
              </w:rPr>
              <w:t>个基点</w:t>
            </w:r>
          </w:p>
        </w:tc>
        <w:tc>
          <w:tcPr>
            <w:tcW w:w="5029" w:type="dxa"/>
            <w:vAlign w:val="center"/>
          </w:tcPr>
          <w:p w:rsidR="002E5193" w:rsidRPr="00D73998" w:rsidRDefault="002E5193">
            <w:pPr>
              <w:jc w:val="right"/>
            </w:pPr>
            <w:r w:rsidRPr="00D73998">
              <w:rPr>
                <w:sz w:val="24"/>
              </w:rPr>
              <w:t>增加约</w:t>
            </w:r>
            <w:r w:rsidRPr="00D73998">
              <w:rPr>
                <w:sz w:val="24"/>
              </w:rPr>
              <w:t>120</w:t>
            </w:r>
          </w:p>
        </w:tc>
      </w:tr>
      <w:tr w:rsidR="002E5193" w:rsidRPr="00D73998" w:rsidTr="008825DD">
        <w:tc>
          <w:tcPr>
            <w:tcW w:w="1276" w:type="dxa"/>
            <w:vMerge/>
          </w:tcPr>
          <w:p w:rsidR="002E5193" w:rsidRPr="00D73998" w:rsidRDefault="002E5193"/>
        </w:tc>
        <w:tc>
          <w:tcPr>
            <w:tcW w:w="2693" w:type="dxa"/>
            <w:vAlign w:val="center"/>
          </w:tcPr>
          <w:p w:rsidR="002E5193" w:rsidRPr="00D73998" w:rsidRDefault="002E5193">
            <w:pPr>
              <w:jc w:val="left"/>
            </w:pPr>
            <w:r w:rsidRPr="00D73998">
              <w:rPr>
                <w:sz w:val="24"/>
              </w:rPr>
              <w:t>市场利率上升</w:t>
            </w:r>
            <w:r w:rsidRPr="00D73998">
              <w:rPr>
                <w:sz w:val="24"/>
              </w:rPr>
              <w:t>25</w:t>
            </w:r>
            <w:r w:rsidRPr="00D73998">
              <w:rPr>
                <w:sz w:val="24"/>
              </w:rPr>
              <w:t>个基点</w:t>
            </w:r>
          </w:p>
        </w:tc>
        <w:tc>
          <w:tcPr>
            <w:tcW w:w="5029" w:type="dxa"/>
            <w:vAlign w:val="center"/>
          </w:tcPr>
          <w:p w:rsidR="002E5193" w:rsidRPr="00D73998" w:rsidRDefault="002E5193">
            <w:pPr>
              <w:jc w:val="right"/>
            </w:pPr>
            <w:r w:rsidRPr="00D73998">
              <w:rPr>
                <w:sz w:val="24"/>
              </w:rPr>
              <w:t>减少约</w:t>
            </w:r>
            <w:r w:rsidRPr="00D73998">
              <w:rPr>
                <w:sz w:val="24"/>
              </w:rPr>
              <w:t>118</w:t>
            </w:r>
          </w:p>
        </w:tc>
      </w:tr>
    </w:tbl>
    <w:p w:rsidR="007E26F4" w:rsidRPr="00D73998" w:rsidRDefault="007E26F4" w:rsidP="00026C9C">
      <w:pPr>
        <w:spacing w:line="360" w:lineRule="auto"/>
        <w:ind w:firstLine="420"/>
        <w:rPr>
          <w:rFonts w:asciiTheme="minorEastAsia" w:eastAsiaTheme="minorEastAsia" w:hAnsiTheme="minorEastAsia"/>
          <w:szCs w:val="21"/>
        </w:rPr>
      </w:pPr>
    </w:p>
    <w:p w:rsidR="009C6879" w:rsidRPr="00D73998" w:rsidRDefault="009C6879" w:rsidP="0091476E">
      <w:pPr>
        <w:spacing w:before="29" w:line="288" w:lineRule="auto"/>
        <w:rPr>
          <w:rFonts w:eastAsiaTheme="minorEastAsia"/>
          <w:b/>
          <w:sz w:val="24"/>
        </w:rPr>
      </w:pPr>
      <w:r w:rsidRPr="00D73998">
        <w:rPr>
          <w:rFonts w:eastAsiaTheme="minorEastAsia"/>
          <w:b/>
          <w:sz w:val="24"/>
        </w:rPr>
        <w:t>7.4.13.4.2</w:t>
      </w:r>
      <w:r w:rsidRPr="00D73998">
        <w:rPr>
          <w:rFonts w:eastAsiaTheme="minorEastAsia" w:hint="eastAsia"/>
          <w:b/>
          <w:sz w:val="24"/>
        </w:rPr>
        <w:t>外汇风险</w:t>
      </w:r>
    </w:p>
    <w:p w:rsidR="009C6879" w:rsidRPr="00D73998" w:rsidRDefault="009C6879" w:rsidP="00A701F3">
      <w:pPr>
        <w:spacing w:before="29" w:line="288" w:lineRule="auto"/>
        <w:ind w:firstLineChars="200" w:firstLine="480"/>
        <w:rPr>
          <w:kern w:val="0"/>
          <w:sz w:val="24"/>
        </w:rPr>
      </w:pPr>
      <w:r w:rsidRPr="00D73998">
        <w:rPr>
          <w:kern w:val="0"/>
          <w:sz w:val="24"/>
        </w:rPr>
        <w:t>外汇风险是指金融工具的公允价值或未来现金流量因外汇汇率变动而发生波动的风险。本基金的所有资产及负债以人民币计价，因此无重大外汇风险。</w:t>
      </w:r>
    </w:p>
    <w:p w:rsidR="00A701F3" w:rsidRPr="00D73998" w:rsidRDefault="00A701F3" w:rsidP="00A701F3">
      <w:pPr>
        <w:spacing w:before="29" w:line="288" w:lineRule="auto"/>
        <w:ind w:firstLineChars="200" w:firstLine="480"/>
        <w:rPr>
          <w:kern w:val="0"/>
          <w:sz w:val="24"/>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7.4.13.4.3</w:t>
      </w:r>
      <w:r w:rsidR="00AD16A3" w:rsidRPr="00D73998">
        <w:rPr>
          <w:rFonts w:eastAsiaTheme="minorEastAsia" w:hint="eastAsia"/>
          <w:b/>
          <w:sz w:val="24"/>
        </w:rPr>
        <w:t xml:space="preserve"> </w:t>
      </w:r>
      <w:r w:rsidRPr="00D73998">
        <w:rPr>
          <w:rFonts w:eastAsiaTheme="minorEastAsia" w:hint="eastAsia"/>
          <w:b/>
          <w:sz w:val="24"/>
        </w:rPr>
        <w:t>其他价格风险</w:t>
      </w:r>
    </w:p>
    <w:p w:rsidR="0087222D" w:rsidRPr="00D73998" w:rsidRDefault="00663E62">
      <w:pPr>
        <w:spacing w:before="29" w:line="288" w:lineRule="auto"/>
        <w:ind w:firstLineChars="200" w:firstLine="480"/>
        <w:rPr>
          <w:kern w:val="0"/>
          <w:sz w:val="24"/>
        </w:rPr>
      </w:pPr>
      <w:r w:rsidRPr="00D73998">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D73998" w:rsidRDefault="001A59F9" w:rsidP="00197ACB">
      <w:pPr>
        <w:spacing w:before="29" w:line="288" w:lineRule="auto"/>
        <w:ind w:firstLineChars="200" w:firstLine="480"/>
        <w:rPr>
          <w:kern w:val="0"/>
          <w:sz w:val="24"/>
        </w:rPr>
      </w:pPr>
      <w:r w:rsidRPr="00D73998">
        <w:rPr>
          <w:kern w:val="0"/>
          <w:sz w:val="24"/>
        </w:rPr>
        <w:t>本基金通过投资组合的分散化降低其他价格风险。本基金投资于股票资产占基金资产的</w:t>
      </w:r>
      <w:r w:rsidRPr="00D73998">
        <w:rPr>
          <w:kern w:val="0"/>
          <w:sz w:val="24"/>
        </w:rPr>
        <w:t>0%-95%</w:t>
      </w:r>
      <w:r w:rsidRPr="00D73998">
        <w:rPr>
          <w:kern w:val="0"/>
          <w:sz w:val="24"/>
        </w:rPr>
        <w:t>，股票资产按照基金所持有的股票市值以及买入、卖出股指期货合约价值合计（轧差计算</w:t>
      </w:r>
      <w:r w:rsidRPr="00D73998">
        <w:rPr>
          <w:kern w:val="0"/>
          <w:sz w:val="24"/>
        </w:rPr>
        <w:t>)</w:t>
      </w:r>
      <w:r w:rsidRPr="00D73998">
        <w:rPr>
          <w:kern w:val="0"/>
          <w:sz w:val="24"/>
        </w:rPr>
        <w:t>；权证的投资比例不超过基金资产净值的</w:t>
      </w:r>
      <w:r w:rsidRPr="00D73998">
        <w:rPr>
          <w:kern w:val="0"/>
          <w:sz w:val="24"/>
        </w:rPr>
        <w:t>3%</w:t>
      </w:r>
      <w:r w:rsidRPr="00D73998">
        <w:rPr>
          <w:kern w:val="0"/>
          <w:sz w:val="24"/>
        </w:rPr>
        <w:t>；每个交易日日终在扣除</w:t>
      </w:r>
      <w:r w:rsidRPr="00D73998">
        <w:rPr>
          <w:kern w:val="0"/>
          <w:sz w:val="24"/>
        </w:rPr>
        <w:lastRenderedPageBreak/>
        <w:t>股指期货合约需缴纳的交易保证金后，基金保留的现金或者投资于到期日在一年以内的政府债券的比例合计不低于基金资产净值的</w:t>
      </w:r>
      <w:r w:rsidRPr="00D73998">
        <w:rPr>
          <w:kern w:val="0"/>
          <w:sz w:val="24"/>
        </w:rPr>
        <w:t>5%</w:t>
      </w:r>
      <w:r w:rsidRPr="00D73998">
        <w:rPr>
          <w:kern w:val="0"/>
          <w:sz w:val="24"/>
        </w:rPr>
        <w:t>；基金在任何交易日日终，持有的买入股指期货合约价值，不得超过基金资产净值的</w:t>
      </w:r>
      <w:r w:rsidRPr="00D73998">
        <w:rPr>
          <w:kern w:val="0"/>
          <w:sz w:val="24"/>
        </w:rPr>
        <w:t>10%</w:t>
      </w:r>
      <w:r w:rsidRPr="00D73998">
        <w:rPr>
          <w:kern w:val="0"/>
          <w:sz w:val="24"/>
        </w:rPr>
        <w:t>；基金在任何交易日日终，持有的卖出期货合约价值不得超过基金持有的股票总市值的</w:t>
      </w:r>
      <w:r w:rsidRPr="00D73998">
        <w:rPr>
          <w:kern w:val="0"/>
          <w:sz w:val="24"/>
        </w:rPr>
        <w:t>20%</w:t>
      </w:r>
      <w:r w:rsidRPr="00D73998">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D73998" w:rsidRDefault="001A59F9" w:rsidP="005A7FD8">
      <w:pPr>
        <w:spacing w:line="360" w:lineRule="auto"/>
        <w:ind w:firstLineChars="200" w:firstLine="422"/>
        <w:rPr>
          <w:rFonts w:asciiTheme="minorEastAsia" w:eastAsiaTheme="minorEastAsia" w:hAnsiTheme="minorEastAsia"/>
          <w:b/>
          <w:bCs/>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7.4.13.4.3.1</w:t>
      </w:r>
      <w:r w:rsidR="00AD16A3" w:rsidRPr="00D73998">
        <w:rPr>
          <w:rFonts w:eastAsiaTheme="minorEastAsia" w:hint="eastAsia"/>
          <w:b/>
          <w:sz w:val="24"/>
        </w:rPr>
        <w:t xml:space="preserve"> </w:t>
      </w:r>
      <w:r w:rsidRPr="00D73998">
        <w:rPr>
          <w:rFonts w:eastAsiaTheme="minorEastAsia" w:hint="eastAsia"/>
          <w:b/>
          <w:sz w:val="24"/>
        </w:rPr>
        <w:t>其他价格风险敞口</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D73998" w:rsidRPr="00D73998" w:rsidTr="00C915A6">
        <w:tc>
          <w:tcPr>
            <w:tcW w:w="3119" w:type="dxa"/>
            <w:vMerge w:val="restart"/>
            <w:vAlign w:val="center"/>
          </w:tcPr>
          <w:p w:rsidR="005F5256" w:rsidRPr="00D73998" w:rsidRDefault="005F5256"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5953" w:type="dxa"/>
            <w:gridSpan w:val="2"/>
            <w:vAlign w:val="center"/>
          </w:tcPr>
          <w:p w:rsidR="005F5256" w:rsidRPr="00D73998" w:rsidRDefault="005F5256" w:rsidP="000C342B">
            <w:pPr>
              <w:widowControl/>
              <w:autoSpaceDE w:val="0"/>
              <w:autoSpaceDN w:val="0"/>
              <w:spacing w:before="29" w:line="288" w:lineRule="auto"/>
              <w:ind w:right="-15"/>
              <w:jc w:val="center"/>
              <w:textAlignment w:val="bottom"/>
              <w:rPr>
                <w:sz w:val="24"/>
              </w:rPr>
            </w:pPr>
            <w:r w:rsidRPr="00D73998">
              <w:rPr>
                <w:rFonts w:hint="eastAsia"/>
                <w:sz w:val="24"/>
              </w:rPr>
              <w:t>本期末</w:t>
            </w:r>
          </w:p>
          <w:p w:rsidR="005F5256" w:rsidRPr="00D73998" w:rsidRDefault="005F5256" w:rsidP="000C342B">
            <w:pPr>
              <w:widowControl/>
              <w:autoSpaceDE w:val="0"/>
              <w:autoSpaceDN w:val="0"/>
              <w:spacing w:before="29" w:line="288" w:lineRule="auto"/>
              <w:ind w:right="-15"/>
              <w:jc w:val="center"/>
              <w:textAlignment w:val="bottom"/>
              <w:rPr>
                <w:sz w:val="24"/>
              </w:rPr>
            </w:pPr>
            <w:r w:rsidRPr="00D73998">
              <w:rPr>
                <w:sz w:val="24"/>
              </w:rPr>
              <w:t>2016</w:t>
            </w:r>
            <w:r w:rsidRPr="00D73998">
              <w:rPr>
                <w:sz w:val="24"/>
              </w:rPr>
              <w:t>年</w:t>
            </w:r>
            <w:r w:rsidRPr="00D73998">
              <w:rPr>
                <w:sz w:val="24"/>
              </w:rPr>
              <w:t>12</w:t>
            </w:r>
            <w:r w:rsidRPr="00D73998">
              <w:rPr>
                <w:sz w:val="24"/>
              </w:rPr>
              <w:t>月</w:t>
            </w:r>
            <w:r w:rsidRPr="00D73998">
              <w:rPr>
                <w:sz w:val="24"/>
              </w:rPr>
              <w:t>31</w:t>
            </w:r>
            <w:r w:rsidRPr="00D73998">
              <w:rPr>
                <w:sz w:val="24"/>
              </w:rPr>
              <w:t>日</w:t>
            </w:r>
          </w:p>
        </w:tc>
      </w:tr>
      <w:tr w:rsidR="00D73998" w:rsidRPr="00D73998" w:rsidTr="00C915A6">
        <w:tc>
          <w:tcPr>
            <w:tcW w:w="3119" w:type="dxa"/>
            <w:vMerge/>
            <w:vAlign w:val="center"/>
          </w:tcPr>
          <w:p w:rsidR="005F5256" w:rsidRPr="00D73998" w:rsidRDefault="005F5256" w:rsidP="000C342B">
            <w:pPr>
              <w:widowControl/>
              <w:autoSpaceDE w:val="0"/>
              <w:autoSpaceDN w:val="0"/>
              <w:spacing w:before="29" w:line="288" w:lineRule="auto"/>
              <w:ind w:right="-15"/>
              <w:jc w:val="center"/>
              <w:textAlignment w:val="bottom"/>
              <w:rPr>
                <w:sz w:val="24"/>
              </w:rPr>
            </w:pPr>
          </w:p>
        </w:tc>
        <w:tc>
          <w:tcPr>
            <w:tcW w:w="2764" w:type="dxa"/>
            <w:vAlign w:val="center"/>
          </w:tcPr>
          <w:p w:rsidR="005F5256" w:rsidRPr="00D73998" w:rsidRDefault="005F5256" w:rsidP="000C342B">
            <w:pPr>
              <w:autoSpaceDE w:val="0"/>
              <w:autoSpaceDN w:val="0"/>
              <w:spacing w:before="29" w:line="288" w:lineRule="auto"/>
              <w:ind w:right="-15"/>
              <w:jc w:val="center"/>
              <w:textAlignment w:val="bottom"/>
              <w:rPr>
                <w:sz w:val="24"/>
              </w:rPr>
            </w:pPr>
            <w:r w:rsidRPr="00D73998">
              <w:rPr>
                <w:rFonts w:hint="eastAsia"/>
                <w:sz w:val="24"/>
              </w:rPr>
              <w:t>公允价值</w:t>
            </w:r>
          </w:p>
        </w:tc>
        <w:tc>
          <w:tcPr>
            <w:tcW w:w="3189" w:type="dxa"/>
            <w:vAlign w:val="center"/>
          </w:tcPr>
          <w:p w:rsidR="005F5256" w:rsidRPr="00D73998" w:rsidRDefault="005F5256" w:rsidP="000C342B">
            <w:pPr>
              <w:autoSpaceDE w:val="0"/>
              <w:autoSpaceDN w:val="0"/>
              <w:spacing w:before="29" w:line="288" w:lineRule="auto"/>
              <w:ind w:right="-15"/>
              <w:jc w:val="center"/>
              <w:textAlignment w:val="bottom"/>
              <w:rPr>
                <w:sz w:val="24"/>
              </w:rPr>
            </w:pPr>
            <w:r w:rsidRPr="00D73998">
              <w:rPr>
                <w:rFonts w:hint="eastAsia"/>
                <w:sz w:val="24"/>
              </w:rPr>
              <w:t>占基金资产净值比例（</w:t>
            </w:r>
            <w:r w:rsidRPr="00D73998">
              <w:rPr>
                <w:sz w:val="24"/>
              </w:rPr>
              <w:t>%</w:t>
            </w:r>
            <w:r w:rsidRPr="00D73998">
              <w:rPr>
                <w:rFonts w:hint="eastAsia"/>
                <w:sz w:val="24"/>
              </w:rPr>
              <w:t>）</w:t>
            </w:r>
          </w:p>
        </w:tc>
      </w:tr>
      <w:tr w:rsidR="00D73998" w:rsidRPr="00D73998" w:rsidTr="003D66E3">
        <w:tc>
          <w:tcPr>
            <w:tcW w:w="3119" w:type="dxa"/>
            <w:vAlign w:val="center"/>
          </w:tcPr>
          <w:p w:rsidR="005F5256" w:rsidRPr="00D73998" w:rsidRDefault="005F5256" w:rsidP="00696B23">
            <w:pPr>
              <w:spacing w:before="29" w:line="288" w:lineRule="auto"/>
              <w:jc w:val="left"/>
              <w:rPr>
                <w:sz w:val="24"/>
              </w:rPr>
            </w:pPr>
            <w:r w:rsidRPr="00D73998">
              <w:rPr>
                <w:rFonts w:hint="eastAsia"/>
                <w:sz w:val="24"/>
              </w:rPr>
              <w:t>交易性金融资产－股票投资</w:t>
            </w:r>
          </w:p>
        </w:tc>
        <w:tc>
          <w:tcPr>
            <w:tcW w:w="2764" w:type="dxa"/>
            <w:vAlign w:val="center"/>
          </w:tcPr>
          <w:p w:rsidR="005F5256" w:rsidRPr="00D73998" w:rsidRDefault="005F5256" w:rsidP="004C1637">
            <w:pPr>
              <w:spacing w:before="29" w:line="288" w:lineRule="auto"/>
              <w:jc w:val="right"/>
              <w:rPr>
                <w:kern w:val="0"/>
                <w:sz w:val="24"/>
              </w:rPr>
            </w:pPr>
            <w:r w:rsidRPr="00D73998">
              <w:rPr>
                <w:kern w:val="0"/>
                <w:sz w:val="24"/>
              </w:rPr>
              <w:t>50,795,597.63</w:t>
            </w:r>
          </w:p>
        </w:tc>
        <w:tc>
          <w:tcPr>
            <w:tcW w:w="3189" w:type="dxa"/>
            <w:vAlign w:val="center"/>
          </w:tcPr>
          <w:p w:rsidR="005F5256" w:rsidRPr="00D73998" w:rsidRDefault="005F5256" w:rsidP="004C1637">
            <w:pPr>
              <w:spacing w:before="29" w:line="288" w:lineRule="auto"/>
              <w:jc w:val="right"/>
              <w:rPr>
                <w:kern w:val="0"/>
                <w:sz w:val="24"/>
              </w:rPr>
            </w:pPr>
            <w:r w:rsidRPr="00D73998">
              <w:rPr>
                <w:kern w:val="0"/>
                <w:sz w:val="24"/>
              </w:rPr>
              <w:t>9.94</w:t>
            </w:r>
          </w:p>
        </w:tc>
      </w:tr>
      <w:tr w:rsidR="00D73998" w:rsidRPr="00D73998" w:rsidTr="003D66E3">
        <w:tc>
          <w:tcPr>
            <w:tcW w:w="3119" w:type="dxa"/>
            <w:vAlign w:val="center"/>
          </w:tcPr>
          <w:p w:rsidR="005F5256" w:rsidRPr="00D73998" w:rsidRDefault="005F5256" w:rsidP="00696B23">
            <w:pPr>
              <w:spacing w:before="29" w:line="288" w:lineRule="auto"/>
              <w:jc w:val="left"/>
              <w:rPr>
                <w:sz w:val="24"/>
              </w:rPr>
            </w:pPr>
            <w:r w:rsidRPr="00D73998">
              <w:rPr>
                <w:rFonts w:hint="eastAsia"/>
                <w:sz w:val="24"/>
              </w:rPr>
              <w:t>交易性金融资产</w:t>
            </w:r>
            <w:r w:rsidR="003A28D5" w:rsidRPr="00D73998">
              <w:rPr>
                <w:rFonts w:hint="eastAsia"/>
                <w:sz w:val="24"/>
              </w:rPr>
              <w:t>－</w:t>
            </w:r>
            <w:r w:rsidRPr="00D73998">
              <w:rPr>
                <w:rFonts w:hint="eastAsia"/>
                <w:sz w:val="24"/>
              </w:rPr>
              <w:t>基金投资</w:t>
            </w:r>
          </w:p>
        </w:tc>
        <w:tc>
          <w:tcPr>
            <w:tcW w:w="2764" w:type="dxa"/>
            <w:vAlign w:val="center"/>
          </w:tcPr>
          <w:p w:rsidR="005F5256" w:rsidRPr="00D73998" w:rsidRDefault="005F5256" w:rsidP="004C1637">
            <w:pPr>
              <w:spacing w:before="29" w:line="288" w:lineRule="auto"/>
              <w:jc w:val="right"/>
              <w:rPr>
                <w:kern w:val="0"/>
                <w:sz w:val="24"/>
              </w:rPr>
            </w:pPr>
            <w:r w:rsidRPr="00D73998">
              <w:rPr>
                <w:kern w:val="0"/>
                <w:sz w:val="24"/>
              </w:rPr>
              <w:t>-</w:t>
            </w:r>
          </w:p>
        </w:tc>
        <w:tc>
          <w:tcPr>
            <w:tcW w:w="3189" w:type="dxa"/>
            <w:vAlign w:val="center"/>
          </w:tcPr>
          <w:p w:rsidR="005F5256" w:rsidRPr="00D73998" w:rsidRDefault="005F5256" w:rsidP="004C1637">
            <w:pPr>
              <w:spacing w:before="29" w:line="288" w:lineRule="auto"/>
              <w:jc w:val="right"/>
              <w:rPr>
                <w:kern w:val="0"/>
                <w:sz w:val="24"/>
              </w:rPr>
            </w:pPr>
            <w:r w:rsidRPr="00D73998">
              <w:rPr>
                <w:kern w:val="0"/>
                <w:sz w:val="24"/>
              </w:rPr>
              <w:t>-</w:t>
            </w:r>
          </w:p>
        </w:tc>
      </w:tr>
      <w:tr w:rsidR="00D73998" w:rsidRPr="00D73998" w:rsidTr="003D66E3">
        <w:tc>
          <w:tcPr>
            <w:tcW w:w="3119" w:type="dxa"/>
            <w:vAlign w:val="center"/>
          </w:tcPr>
          <w:p w:rsidR="009C2C58" w:rsidRPr="00D73998" w:rsidRDefault="009C2C58" w:rsidP="00696B23">
            <w:pPr>
              <w:spacing w:before="29" w:line="288" w:lineRule="auto"/>
              <w:jc w:val="left"/>
              <w:rPr>
                <w:sz w:val="24"/>
              </w:rPr>
            </w:pPr>
            <w:r w:rsidRPr="00D73998">
              <w:rPr>
                <w:rFonts w:hint="eastAsia"/>
                <w:sz w:val="24"/>
              </w:rPr>
              <w:t>交易性金融资产－贵金属投资</w:t>
            </w:r>
          </w:p>
        </w:tc>
        <w:tc>
          <w:tcPr>
            <w:tcW w:w="2764" w:type="dxa"/>
            <w:vAlign w:val="center"/>
          </w:tcPr>
          <w:p w:rsidR="009C2C58" w:rsidRPr="00D73998" w:rsidRDefault="009C2C58" w:rsidP="004C1637">
            <w:pPr>
              <w:spacing w:before="29" w:line="288" w:lineRule="auto"/>
              <w:jc w:val="right"/>
              <w:rPr>
                <w:kern w:val="0"/>
                <w:sz w:val="24"/>
              </w:rPr>
            </w:pPr>
            <w:r w:rsidRPr="00D73998">
              <w:rPr>
                <w:rFonts w:hint="eastAsia"/>
                <w:kern w:val="0"/>
                <w:sz w:val="24"/>
              </w:rPr>
              <w:t>-</w:t>
            </w:r>
          </w:p>
        </w:tc>
        <w:tc>
          <w:tcPr>
            <w:tcW w:w="3189" w:type="dxa"/>
            <w:vAlign w:val="center"/>
          </w:tcPr>
          <w:p w:rsidR="009C2C58" w:rsidRPr="00D73998" w:rsidRDefault="009C2C58" w:rsidP="004C1637">
            <w:pPr>
              <w:spacing w:before="29" w:line="288" w:lineRule="auto"/>
              <w:jc w:val="right"/>
              <w:rPr>
                <w:kern w:val="0"/>
                <w:sz w:val="24"/>
              </w:rPr>
            </w:pPr>
            <w:r w:rsidRPr="00D73998">
              <w:rPr>
                <w:rFonts w:hint="eastAsia"/>
                <w:kern w:val="0"/>
                <w:sz w:val="24"/>
              </w:rPr>
              <w:t>-</w:t>
            </w:r>
          </w:p>
        </w:tc>
      </w:tr>
      <w:tr w:rsidR="00D73998" w:rsidRPr="00D73998" w:rsidTr="003D66E3">
        <w:tc>
          <w:tcPr>
            <w:tcW w:w="3119" w:type="dxa"/>
            <w:vAlign w:val="center"/>
          </w:tcPr>
          <w:p w:rsidR="009C2C58" w:rsidRPr="00D73998" w:rsidRDefault="009C2C58" w:rsidP="00696B23">
            <w:pPr>
              <w:spacing w:before="29" w:line="288" w:lineRule="auto"/>
              <w:jc w:val="left"/>
              <w:rPr>
                <w:sz w:val="24"/>
              </w:rPr>
            </w:pPr>
            <w:r w:rsidRPr="00D73998">
              <w:rPr>
                <w:rFonts w:hint="eastAsia"/>
                <w:sz w:val="24"/>
              </w:rPr>
              <w:t>衍生金融资产－权证投资</w:t>
            </w:r>
          </w:p>
        </w:tc>
        <w:tc>
          <w:tcPr>
            <w:tcW w:w="2764" w:type="dxa"/>
            <w:vAlign w:val="center"/>
          </w:tcPr>
          <w:p w:rsidR="009C2C58" w:rsidRPr="00D73998" w:rsidRDefault="009C2C58" w:rsidP="004C1637">
            <w:pPr>
              <w:spacing w:before="29" w:line="288" w:lineRule="auto"/>
              <w:jc w:val="right"/>
              <w:rPr>
                <w:kern w:val="0"/>
                <w:sz w:val="24"/>
              </w:rPr>
            </w:pPr>
            <w:r w:rsidRPr="00D73998">
              <w:rPr>
                <w:kern w:val="0"/>
                <w:sz w:val="24"/>
              </w:rPr>
              <w:t>-</w:t>
            </w:r>
          </w:p>
        </w:tc>
        <w:tc>
          <w:tcPr>
            <w:tcW w:w="3189" w:type="dxa"/>
            <w:vAlign w:val="center"/>
          </w:tcPr>
          <w:p w:rsidR="009C2C58" w:rsidRPr="00D73998" w:rsidRDefault="009C2C58" w:rsidP="004C1637">
            <w:pPr>
              <w:spacing w:before="29" w:line="288" w:lineRule="auto"/>
              <w:jc w:val="right"/>
              <w:rPr>
                <w:kern w:val="0"/>
                <w:sz w:val="24"/>
              </w:rPr>
            </w:pPr>
            <w:r w:rsidRPr="00D73998">
              <w:rPr>
                <w:kern w:val="0"/>
                <w:sz w:val="24"/>
              </w:rPr>
              <w:t>-</w:t>
            </w:r>
          </w:p>
        </w:tc>
      </w:tr>
      <w:tr w:rsidR="00D73998" w:rsidRPr="00D73998" w:rsidTr="003D66E3">
        <w:tc>
          <w:tcPr>
            <w:tcW w:w="3119" w:type="dxa"/>
            <w:vAlign w:val="center"/>
          </w:tcPr>
          <w:p w:rsidR="009C2C58" w:rsidRPr="00D73998" w:rsidRDefault="009C2C58" w:rsidP="00696B23">
            <w:pPr>
              <w:spacing w:before="29" w:line="288" w:lineRule="auto"/>
              <w:jc w:val="left"/>
              <w:rPr>
                <w:sz w:val="24"/>
              </w:rPr>
            </w:pPr>
            <w:r w:rsidRPr="00D73998">
              <w:rPr>
                <w:rFonts w:hint="eastAsia"/>
                <w:sz w:val="24"/>
              </w:rPr>
              <w:t>其他</w:t>
            </w:r>
          </w:p>
        </w:tc>
        <w:tc>
          <w:tcPr>
            <w:tcW w:w="2764" w:type="dxa"/>
            <w:vAlign w:val="center"/>
          </w:tcPr>
          <w:p w:rsidR="009C2C58" w:rsidRPr="00D73998" w:rsidRDefault="009C2C58" w:rsidP="004C1637">
            <w:pPr>
              <w:spacing w:before="29" w:line="288" w:lineRule="auto"/>
              <w:jc w:val="right"/>
              <w:rPr>
                <w:kern w:val="0"/>
                <w:sz w:val="24"/>
              </w:rPr>
            </w:pPr>
            <w:r w:rsidRPr="00D73998">
              <w:rPr>
                <w:kern w:val="0"/>
                <w:sz w:val="24"/>
              </w:rPr>
              <w:t>-</w:t>
            </w:r>
          </w:p>
        </w:tc>
        <w:tc>
          <w:tcPr>
            <w:tcW w:w="3189" w:type="dxa"/>
            <w:vAlign w:val="center"/>
          </w:tcPr>
          <w:p w:rsidR="009C2C58" w:rsidRPr="00D73998" w:rsidRDefault="009C2C58" w:rsidP="004C1637">
            <w:pPr>
              <w:spacing w:before="29" w:line="288" w:lineRule="auto"/>
              <w:jc w:val="right"/>
              <w:rPr>
                <w:kern w:val="0"/>
                <w:sz w:val="24"/>
              </w:rPr>
            </w:pPr>
            <w:r w:rsidRPr="00D73998">
              <w:rPr>
                <w:kern w:val="0"/>
                <w:sz w:val="24"/>
              </w:rPr>
              <w:t>-</w:t>
            </w:r>
          </w:p>
        </w:tc>
      </w:tr>
      <w:tr w:rsidR="009C2C58" w:rsidRPr="00D73998" w:rsidTr="003D66E3">
        <w:tc>
          <w:tcPr>
            <w:tcW w:w="3119" w:type="dxa"/>
            <w:vAlign w:val="center"/>
          </w:tcPr>
          <w:p w:rsidR="009C2C58" w:rsidRPr="00D73998" w:rsidRDefault="009C2C58" w:rsidP="00696B23">
            <w:pPr>
              <w:spacing w:before="29" w:line="288" w:lineRule="auto"/>
              <w:jc w:val="left"/>
              <w:rPr>
                <w:sz w:val="24"/>
              </w:rPr>
            </w:pPr>
            <w:r w:rsidRPr="00D73998">
              <w:rPr>
                <w:rFonts w:hint="eastAsia"/>
                <w:sz w:val="24"/>
              </w:rPr>
              <w:t>合计</w:t>
            </w:r>
          </w:p>
        </w:tc>
        <w:tc>
          <w:tcPr>
            <w:tcW w:w="2764" w:type="dxa"/>
            <w:vAlign w:val="center"/>
          </w:tcPr>
          <w:p w:rsidR="009C2C58" w:rsidRPr="00D73998" w:rsidRDefault="009C2C58" w:rsidP="004C1637">
            <w:pPr>
              <w:spacing w:before="29" w:line="288" w:lineRule="auto"/>
              <w:jc w:val="right"/>
              <w:rPr>
                <w:kern w:val="0"/>
                <w:sz w:val="24"/>
              </w:rPr>
            </w:pPr>
            <w:r w:rsidRPr="00D73998">
              <w:rPr>
                <w:kern w:val="0"/>
                <w:sz w:val="24"/>
              </w:rPr>
              <w:t>50,795,597.63</w:t>
            </w:r>
          </w:p>
        </w:tc>
        <w:tc>
          <w:tcPr>
            <w:tcW w:w="3189" w:type="dxa"/>
            <w:vAlign w:val="center"/>
          </w:tcPr>
          <w:p w:rsidR="009C2C58" w:rsidRPr="00D73998" w:rsidRDefault="009C2C58" w:rsidP="004C1637">
            <w:pPr>
              <w:spacing w:before="29" w:line="288" w:lineRule="auto"/>
              <w:jc w:val="right"/>
              <w:rPr>
                <w:kern w:val="0"/>
                <w:sz w:val="24"/>
              </w:rPr>
            </w:pPr>
            <w:r w:rsidRPr="00D73998">
              <w:rPr>
                <w:kern w:val="0"/>
                <w:sz w:val="24"/>
              </w:rPr>
              <w:t>9.94</w:t>
            </w:r>
          </w:p>
        </w:tc>
      </w:tr>
    </w:tbl>
    <w:p w:rsidR="001A59F9" w:rsidRPr="00D73998" w:rsidRDefault="001A59F9" w:rsidP="00D564C7">
      <w:pPr>
        <w:spacing w:line="360" w:lineRule="auto"/>
        <w:ind w:firstLineChars="200" w:firstLine="420"/>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7.4.13.4.3.2</w:t>
      </w:r>
      <w:r w:rsidR="00AD16A3" w:rsidRPr="00D73998">
        <w:rPr>
          <w:rFonts w:eastAsiaTheme="minorEastAsia" w:hint="eastAsia"/>
          <w:b/>
          <w:sz w:val="24"/>
        </w:rPr>
        <w:t xml:space="preserve"> </w:t>
      </w:r>
      <w:r w:rsidRPr="00D73998">
        <w:rPr>
          <w:rFonts w:eastAsiaTheme="minorEastAsia" w:hint="eastAsia"/>
          <w:b/>
          <w:sz w:val="24"/>
        </w:rPr>
        <w:t>其他价格风险的敏感性分析</w:t>
      </w:r>
    </w:p>
    <w:p w:rsidR="001A59F9" w:rsidRPr="00D73998" w:rsidRDefault="00480F50" w:rsidP="00761AB7">
      <w:pPr>
        <w:tabs>
          <w:tab w:val="left" w:pos="426"/>
        </w:tabs>
        <w:spacing w:before="29" w:line="288" w:lineRule="auto"/>
        <w:jc w:val="left"/>
        <w:rPr>
          <w:rFonts w:asciiTheme="minorEastAsia" w:eastAsiaTheme="minorEastAsia" w:hAnsiTheme="minorEastAsia"/>
          <w:szCs w:val="21"/>
        </w:rPr>
      </w:pPr>
      <w:r w:rsidRPr="00D73998">
        <w:rPr>
          <w:kern w:val="0"/>
          <w:sz w:val="24"/>
        </w:rPr>
        <w:t xml:space="preserve">    </w:t>
      </w:r>
      <w:r w:rsidRPr="00D73998">
        <w:rPr>
          <w:kern w:val="0"/>
          <w:sz w:val="24"/>
        </w:rPr>
        <w:t>于</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日，由于本基金运行期间不足一年，尚不存在足够的经验数据，因此无法对本基金资产净值对于其他价格风险的敏感性作定量分析。</w:t>
      </w:r>
      <w:r w:rsidR="00761AB7" w:rsidRPr="00D73998">
        <w:rPr>
          <w:rFonts w:hint="eastAsia"/>
          <w:kern w:val="0"/>
          <w:sz w:val="24"/>
        </w:rPr>
        <w:br/>
      </w:r>
    </w:p>
    <w:p w:rsidR="001A59F9" w:rsidRPr="00D73998" w:rsidRDefault="001A59F9" w:rsidP="0091476E">
      <w:pPr>
        <w:spacing w:before="29" w:line="288" w:lineRule="auto"/>
        <w:rPr>
          <w:rFonts w:asciiTheme="minorEastAsia" w:eastAsiaTheme="minorEastAsia" w:hAnsiTheme="minorEastAsia"/>
          <w:b/>
          <w:szCs w:val="21"/>
        </w:rPr>
      </w:pPr>
      <w:r w:rsidRPr="00D73998">
        <w:rPr>
          <w:rFonts w:eastAsiaTheme="minorEastAsia"/>
          <w:b/>
          <w:sz w:val="24"/>
        </w:rPr>
        <w:t>7.4.14</w:t>
      </w:r>
      <w:r w:rsidR="00024200" w:rsidRPr="00D73998">
        <w:rPr>
          <w:rFonts w:eastAsiaTheme="minorEastAsia" w:hint="eastAsia"/>
          <w:b/>
          <w:sz w:val="24"/>
        </w:rPr>
        <w:t xml:space="preserve"> </w:t>
      </w:r>
      <w:r w:rsidRPr="00D73998">
        <w:rPr>
          <w:rFonts w:eastAsiaTheme="minorEastAsia" w:hint="eastAsia"/>
          <w:b/>
          <w:sz w:val="24"/>
        </w:rPr>
        <w:t>有助于理解和分析会计报表需要说明的其他事项</w:t>
      </w:r>
    </w:p>
    <w:p w:rsidR="0087222D" w:rsidRPr="00D73998" w:rsidRDefault="00663E62">
      <w:pPr>
        <w:spacing w:before="29" w:line="288" w:lineRule="auto"/>
        <w:ind w:firstLineChars="200" w:firstLine="480"/>
        <w:rPr>
          <w:kern w:val="0"/>
          <w:sz w:val="24"/>
        </w:rPr>
      </w:pPr>
      <w:r w:rsidRPr="00D73998">
        <w:rPr>
          <w:kern w:val="0"/>
          <w:sz w:val="24"/>
        </w:rPr>
        <w:t>(1)</w:t>
      </w:r>
      <w:r w:rsidRPr="00D73998">
        <w:rPr>
          <w:kern w:val="0"/>
          <w:sz w:val="24"/>
        </w:rPr>
        <w:t>公允价值</w:t>
      </w:r>
    </w:p>
    <w:p w:rsidR="0087222D" w:rsidRPr="00D73998" w:rsidRDefault="00663E62">
      <w:pPr>
        <w:spacing w:before="29" w:line="288" w:lineRule="auto"/>
        <w:ind w:firstLineChars="200" w:firstLine="480"/>
        <w:rPr>
          <w:kern w:val="0"/>
          <w:sz w:val="24"/>
        </w:rPr>
      </w:pPr>
      <w:r w:rsidRPr="00D73998">
        <w:rPr>
          <w:kern w:val="0"/>
          <w:sz w:val="24"/>
        </w:rPr>
        <w:t>(a)</w:t>
      </w:r>
      <w:r w:rsidRPr="00D73998">
        <w:rPr>
          <w:kern w:val="0"/>
          <w:sz w:val="24"/>
        </w:rPr>
        <w:t>金融工具公允价值计量的方法</w:t>
      </w:r>
    </w:p>
    <w:p w:rsidR="0087222D" w:rsidRPr="00D73998" w:rsidRDefault="00663E62">
      <w:pPr>
        <w:spacing w:before="29" w:line="288" w:lineRule="auto"/>
        <w:ind w:firstLineChars="200" w:firstLine="480"/>
        <w:rPr>
          <w:kern w:val="0"/>
          <w:sz w:val="24"/>
        </w:rPr>
      </w:pPr>
      <w:r w:rsidRPr="00D73998">
        <w:rPr>
          <w:kern w:val="0"/>
          <w:sz w:val="24"/>
        </w:rPr>
        <w:t>公允价值计量结果所属的层次，由对公允价值计量整体而言具有重要意义的输入值所属的最低层次决定：</w:t>
      </w:r>
    </w:p>
    <w:p w:rsidR="0087222D" w:rsidRPr="00D73998" w:rsidRDefault="00663E62">
      <w:pPr>
        <w:spacing w:before="29" w:line="288" w:lineRule="auto"/>
        <w:ind w:firstLineChars="200" w:firstLine="480"/>
        <w:rPr>
          <w:kern w:val="0"/>
          <w:sz w:val="24"/>
        </w:rPr>
      </w:pPr>
      <w:r w:rsidRPr="00D73998">
        <w:rPr>
          <w:kern w:val="0"/>
          <w:sz w:val="24"/>
        </w:rPr>
        <w:t>第一层次：相同资产或负债在活跃市场上未经调整的报价。</w:t>
      </w:r>
    </w:p>
    <w:p w:rsidR="0087222D" w:rsidRPr="00D73998" w:rsidRDefault="00663E62">
      <w:pPr>
        <w:spacing w:before="29" w:line="288" w:lineRule="auto"/>
        <w:ind w:firstLineChars="200" w:firstLine="480"/>
        <w:rPr>
          <w:kern w:val="0"/>
          <w:sz w:val="24"/>
        </w:rPr>
      </w:pPr>
      <w:r w:rsidRPr="00D73998">
        <w:rPr>
          <w:kern w:val="0"/>
          <w:sz w:val="24"/>
        </w:rPr>
        <w:t>第二层次：除第一层次输入值外相关资产或负债直接或间接可观察的输入值。</w:t>
      </w:r>
    </w:p>
    <w:p w:rsidR="0087222D" w:rsidRPr="00D73998" w:rsidRDefault="00663E62">
      <w:pPr>
        <w:spacing w:before="29" w:line="288" w:lineRule="auto"/>
        <w:ind w:firstLineChars="200" w:firstLine="480"/>
        <w:rPr>
          <w:kern w:val="0"/>
          <w:sz w:val="24"/>
        </w:rPr>
      </w:pPr>
      <w:r w:rsidRPr="00D73998">
        <w:rPr>
          <w:kern w:val="0"/>
          <w:sz w:val="24"/>
        </w:rPr>
        <w:t>第三层次：相关资产或负债的不可观察输入值。</w:t>
      </w:r>
    </w:p>
    <w:p w:rsidR="0087222D" w:rsidRPr="00D73998" w:rsidRDefault="00663E62">
      <w:pPr>
        <w:spacing w:before="29" w:line="288" w:lineRule="auto"/>
        <w:ind w:firstLineChars="200" w:firstLine="480"/>
        <w:rPr>
          <w:kern w:val="0"/>
          <w:sz w:val="24"/>
        </w:rPr>
      </w:pPr>
      <w:r w:rsidRPr="00D73998">
        <w:rPr>
          <w:kern w:val="0"/>
          <w:sz w:val="24"/>
        </w:rPr>
        <w:t>(b)</w:t>
      </w:r>
      <w:r w:rsidRPr="00D73998">
        <w:rPr>
          <w:kern w:val="0"/>
          <w:sz w:val="24"/>
        </w:rPr>
        <w:t>持续的以公允价值计量的金融工具</w:t>
      </w:r>
    </w:p>
    <w:p w:rsidR="0087222D" w:rsidRPr="00D73998" w:rsidRDefault="00663E62">
      <w:pPr>
        <w:spacing w:before="29" w:line="288" w:lineRule="auto"/>
        <w:ind w:firstLineChars="200" w:firstLine="480"/>
        <w:rPr>
          <w:kern w:val="0"/>
          <w:sz w:val="24"/>
        </w:rPr>
      </w:pPr>
      <w:r w:rsidRPr="00D73998">
        <w:rPr>
          <w:kern w:val="0"/>
          <w:sz w:val="24"/>
        </w:rPr>
        <w:t>(i)</w:t>
      </w:r>
      <w:r w:rsidRPr="00D73998">
        <w:rPr>
          <w:kern w:val="0"/>
          <w:sz w:val="24"/>
        </w:rPr>
        <w:t>各层次金融工具公允价值</w:t>
      </w:r>
    </w:p>
    <w:p w:rsidR="0087222D" w:rsidRPr="00D73998" w:rsidRDefault="00663E62">
      <w:pPr>
        <w:spacing w:before="29" w:line="288" w:lineRule="auto"/>
        <w:ind w:firstLineChars="200" w:firstLine="480"/>
        <w:rPr>
          <w:kern w:val="0"/>
          <w:sz w:val="24"/>
        </w:rPr>
      </w:pPr>
      <w:r w:rsidRPr="00D73998">
        <w:rPr>
          <w:kern w:val="0"/>
          <w:sz w:val="24"/>
        </w:rPr>
        <w:t>于</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日，本基金持有的以公允价值计量且其变动计入当期损益的金</w:t>
      </w:r>
      <w:r w:rsidRPr="00D73998">
        <w:rPr>
          <w:kern w:val="0"/>
          <w:sz w:val="24"/>
        </w:rPr>
        <w:lastRenderedPageBreak/>
        <w:t>融资产中属于第一层次的余额为</w:t>
      </w:r>
      <w:r w:rsidRPr="00D73998">
        <w:rPr>
          <w:kern w:val="0"/>
          <w:sz w:val="24"/>
        </w:rPr>
        <w:t>50,596,904.59</w:t>
      </w:r>
      <w:r w:rsidRPr="00D73998">
        <w:rPr>
          <w:kern w:val="0"/>
          <w:sz w:val="24"/>
        </w:rPr>
        <w:t>元，属于第二层次的余额为</w:t>
      </w:r>
      <w:r w:rsidRPr="00D73998">
        <w:rPr>
          <w:kern w:val="0"/>
          <w:sz w:val="24"/>
        </w:rPr>
        <w:t>443,642,493.04</w:t>
      </w:r>
      <w:r w:rsidRPr="00D73998">
        <w:rPr>
          <w:kern w:val="0"/>
          <w:sz w:val="24"/>
        </w:rPr>
        <w:t>元，无属于第三层次的余额。</w:t>
      </w:r>
    </w:p>
    <w:p w:rsidR="0087222D" w:rsidRPr="00D73998" w:rsidRDefault="00663E62">
      <w:pPr>
        <w:spacing w:before="29" w:line="288" w:lineRule="auto"/>
        <w:ind w:firstLineChars="200" w:firstLine="480"/>
        <w:rPr>
          <w:kern w:val="0"/>
          <w:sz w:val="24"/>
        </w:rPr>
      </w:pPr>
      <w:r w:rsidRPr="00D73998">
        <w:rPr>
          <w:kern w:val="0"/>
          <w:sz w:val="24"/>
        </w:rPr>
        <w:t>(ii)</w:t>
      </w:r>
      <w:r w:rsidRPr="00D73998">
        <w:rPr>
          <w:kern w:val="0"/>
          <w:sz w:val="24"/>
        </w:rPr>
        <w:t>公允价值所属层次间的重大变动</w:t>
      </w:r>
    </w:p>
    <w:p w:rsidR="0087222D" w:rsidRPr="00D73998" w:rsidRDefault="00663E62">
      <w:pPr>
        <w:spacing w:before="29" w:line="288" w:lineRule="auto"/>
        <w:ind w:firstLineChars="200" w:firstLine="480"/>
        <w:rPr>
          <w:kern w:val="0"/>
          <w:sz w:val="24"/>
        </w:rPr>
      </w:pPr>
      <w:r w:rsidRPr="00D73998">
        <w:rPr>
          <w:kern w:val="0"/>
          <w:sz w:val="24"/>
        </w:rPr>
        <w:t>对于证券交易所上市的股票和债券，若出现重大事项停牌、交易不活跃</w:t>
      </w:r>
      <w:r w:rsidRPr="00D73998">
        <w:rPr>
          <w:kern w:val="0"/>
          <w:sz w:val="24"/>
        </w:rPr>
        <w:t>(</w:t>
      </w:r>
      <w:r w:rsidRPr="00D73998">
        <w:rPr>
          <w:kern w:val="0"/>
          <w:sz w:val="24"/>
        </w:rPr>
        <w:t>包括涨跌停时的交易不活跃</w:t>
      </w:r>
      <w:r w:rsidRPr="00D73998">
        <w:rPr>
          <w:kern w:val="0"/>
          <w:sz w:val="24"/>
        </w:rPr>
        <w:t>)</w:t>
      </w:r>
      <w:r w:rsidRPr="00D73998">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7222D" w:rsidRPr="00D73998" w:rsidRDefault="00663E62">
      <w:pPr>
        <w:spacing w:before="29" w:line="288" w:lineRule="auto"/>
        <w:ind w:firstLineChars="200" w:firstLine="480"/>
        <w:rPr>
          <w:kern w:val="0"/>
          <w:sz w:val="24"/>
        </w:rPr>
      </w:pPr>
      <w:r w:rsidRPr="00D73998">
        <w:rPr>
          <w:kern w:val="0"/>
          <w:sz w:val="24"/>
        </w:rPr>
        <w:t>(iii)</w:t>
      </w:r>
      <w:r w:rsidRPr="00D73998">
        <w:rPr>
          <w:kern w:val="0"/>
          <w:sz w:val="24"/>
        </w:rPr>
        <w:t>第三层次公允价值余额和本期变动金额</w:t>
      </w:r>
    </w:p>
    <w:p w:rsidR="0087222D" w:rsidRPr="00D73998" w:rsidRDefault="00663E62">
      <w:pPr>
        <w:spacing w:before="29" w:line="288" w:lineRule="auto"/>
        <w:ind w:firstLineChars="200" w:firstLine="480"/>
        <w:rPr>
          <w:kern w:val="0"/>
          <w:sz w:val="24"/>
        </w:rPr>
      </w:pPr>
      <w:r w:rsidRPr="00D73998">
        <w:rPr>
          <w:kern w:val="0"/>
          <w:sz w:val="24"/>
        </w:rPr>
        <w:t>无。</w:t>
      </w:r>
    </w:p>
    <w:p w:rsidR="0087222D" w:rsidRPr="00D73998" w:rsidRDefault="00663E62">
      <w:pPr>
        <w:spacing w:before="29" w:line="288" w:lineRule="auto"/>
        <w:ind w:firstLineChars="200" w:firstLine="480"/>
        <w:rPr>
          <w:kern w:val="0"/>
          <w:sz w:val="24"/>
        </w:rPr>
      </w:pPr>
      <w:r w:rsidRPr="00D73998">
        <w:rPr>
          <w:kern w:val="0"/>
          <w:sz w:val="24"/>
        </w:rPr>
        <w:t>(c)</w:t>
      </w:r>
      <w:r w:rsidRPr="00D73998">
        <w:rPr>
          <w:kern w:val="0"/>
          <w:sz w:val="24"/>
        </w:rPr>
        <w:t>非持续的以公允价值计量的金融工具</w:t>
      </w:r>
    </w:p>
    <w:p w:rsidR="0087222D" w:rsidRPr="00D73998" w:rsidRDefault="00663E62">
      <w:pPr>
        <w:spacing w:before="29" w:line="288" w:lineRule="auto"/>
        <w:ind w:firstLineChars="200" w:firstLine="480"/>
        <w:rPr>
          <w:kern w:val="0"/>
          <w:sz w:val="24"/>
        </w:rPr>
      </w:pPr>
      <w:r w:rsidRPr="00D73998">
        <w:rPr>
          <w:kern w:val="0"/>
          <w:sz w:val="24"/>
        </w:rPr>
        <w:t>于</w:t>
      </w:r>
      <w:r w:rsidRPr="00D73998">
        <w:rPr>
          <w:kern w:val="0"/>
          <w:sz w:val="24"/>
        </w:rPr>
        <w:t>2016</w:t>
      </w:r>
      <w:r w:rsidRPr="00D73998">
        <w:rPr>
          <w:kern w:val="0"/>
          <w:sz w:val="24"/>
        </w:rPr>
        <w:t>年</w:t>
      </w:r>
      <w:r w:rsidRPr="00D73998">
        <w:rPr>
          <w:kern w:val="0"/>
          <w:sz w:val="24"/>
        </w:rPr>
        <w:t>12</w:t>
      </w:r>
      <w:r w:rsidRPr="00D73998">
        <w:rPr>
          <w:kern w:val="0"/>
          <w:sz w:val="24"/>
        </w:rPr>
        <w:t>月</w:t>
      </w:r>
      <w:r w:rsidRPr="00D73998">
        <w:rPr>
          <w:kern w:val="0"/>
          <w:sz w:val="24"/>
        </w:rPr>
        <w:t>31</w:t>
      </w:r>
      <w:r w:rsidRPr="00D73998">
        <w:rPr>
          <w:kern w:val="0"/>
          <w:sz w:val="24"/>
        </w:rPr>
        <w:t>日，本基金未持有非持续的以公允价值计量的金融资产。</w:t>
      </w:r>
    </w:p>
    <w:p w:rsidR="0087222D" w:rsidRPr="00D73998" w:rsidRDefault="00663E62">
      <w:pPr>
        <w:spacing w:before="29" w:line="288" w:lineRule="auto"/>
        <w:ind w:firstLineChars="200" w:firstLine="480"/>
        <w:rPr>
          <w:kern w:val="0"/>
          <w:sz w:val="24"/>
        </w:rPr>
      </w:pPr>
      <w:r w:rsidRPr="00D73998">
        <w:rPr>
          <w:kern w:val="0"/>
          <w:sz w:val="24"/>
        </w:rPr>
        <w:t>(d)</w:t>
      </w:r>
      <w:r w:rsidRPr="00D73998">
        <w:rPr>
          <w:kern w:val="0"/>
          <w:sz w:val="24"/>
        </w:rPr>
        <w:t>不以公允价值计量的金融工具</w:t>
      </w:r>
    </w:p>
    <w:p w:rsidR="0087222D" w:rsidRPr="00D73998" w:rsidRDefault="00663E62">
      <w:pPr>
        <w:spacing w:before="29" w:line="288" w:lineRule="auto"/>
        <w:ind w:firstLineChars="200" w:firstLine="480"/>
        <w:rPr>
          <w:kern w:val="0"/>
          <w:sz w:val="24"/>
        </w:rPr>
      </w:pPr>
      <w:r w:rsidRPr="00D73998">
        <w:rPr>
          <w:kern w:val="0"/>
          <w:sz w:val="24"/>
        </w:rPr>
        <w:t>不以公允价值计量的金融资产和负债主要包括应收款项和其他金融负债，其账面价值与公允价值相差很小。</w:t>
      </w:r>
    </w:p>
    <w:p w:rsidR="001A59F9" w:rsidRPr="00D73998" w:rsidRDefault="001A59F9" w:rsidP="00841931">
      <w:pPr>
        <w:spacing w:before="29" w:line="288" w:lineRule="auto"/>
        <w:ind w:firstLineChars="200" w:firstLine="480"/>
        <w:rPr>
          <w:kern w:val="0"/>
          <w:sz w:val="24"/>
        </w:rPr>
      </w:pPr>
      <w:r w:rsidRPr="00D73998">
        <w:rPr>
          <w:kern w:val="0"/>
          <w:sz w:val="24"/>
        </w:rPr>
        <w:t>(2)</w:t>
      </w:r>
      <w:r w:rsidRPr="00D73998">
        <w:rPr>
          <w:kern w:val="0"/>
          <w:sz w:val="24"/>
        </w:rPr>
        <w:t>除公允价值外，截至资产负债表日本基金无需要说明的其他重要事项。</w:t>
      </w:r>
    </w:p>
    <w:p w:rsidR="009113DE" w:rsidRPr="00D73998" w:rsidRDefault="009113DE" w:rsidP="00841931">
      <w:pPr>
        <w:spacing w:before="29" w:line="288" w:lineRule="auto"/>
        <w:ind w:firstLineChars="200" w:firstLine="480"/>
        <w:rPr>
          <w:kern w:val="0"/>
          <w:sz w:val="24"/>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312924"/>
      <w:r w:rsidRPr="00D73998">
        <w:rPr>
          <w:rFonts w:hint="eastAsia"/>
          <w:b/>
          <w:bCs/>
          <w:szCs w:val="24"/>
          <w:lang w:val="en-US"/>
        </w:rPr>
        <w:t>§</w:t>
      </w:r>
      <w:r w:rsidRPr="00D73998">
        <w:rPr>
          <w:b/>
          <w:bCs/>
          <w:szCs w:val="24"/>
          <w:lang w:val="en-US"/>
        </w:rPr>
        <w:t>8</w:t>
      </w:r>
      <w:r w:rsidR="009153A3" w:rsidRPr="00D73998">
        <w:rPr>
          <w:rFonts w:hint="eastAsia"/>
          <w:b/>
          <w:bCs/>
          <w:szCs w:val="24"/>
          <w:lang w:val="en-US"/>
        </w:rPr>
        <w:t xml:space="preserve">  </w:t>
      </w:r>
      <w:r w:rsidRPr="00D73998">
        <w:rPr>
          <w:rFonts w:hint="eastAsia"/>
          <w:b/>
          <w:bCs/>
          <w:szCs w:val="24"/>
          <w:lang w:val="en-US"/>
        </w:rPr>
        <w:t>投资组合报告</w:t>
      </w:r>
      <w:bookmarkEnd w:id="121"/>
      <w:bookmarkEnd w:id="122"/>
      <w:bookmarkEnd w:id="123"/>
    </w:p>
    <w:p w:rsidR="00DB6EA0" w:rsidRPr="00D73998" w:rsidRDefault="00DB6EA0" w:rsidP="00DB6EA0"/>
    <w:p w:rsidR="001A59F9" w:rsidRPr="004E7F76" w:rsidRDefault="001A59F9" w:rsidP="004E7F76">
      <w:pPr>
        <w:pStyle w:val="20"/>
        <w:spacing w:before="29" w:after="0" w:line="288" w:lineRule="auto"/>
        <w:rPr>
          <w:rFonts w:ascii="Times New Roman" w:hAnsi="Times New Roman"/>
          <w:kern w:val="0"/>
          <w:szCs w:val="24"/>
        </w:rPr>
      </w:pPr>
      <w:bookmarkStart w:id="124" w:name="_Toc225498273"/>
      <w:bookmarkStart w:id="125" w:name="_Toc361324878"/>
      <w:bookmarkStart w:id="126" w:name="_Toc478312925"/>
      <w:r w:rsidRPr="004E7F76">
        <w:rPr>
          <w:rFonts w:ascii="Times New Roman" w:hAnsi="Times New Roman"/>
          <w:kern w:val="0"/>
          <w:szCs w:val="24"/>
        </w:rPr>
        <w:t>8.1</w:t>
      </w:r>
      <w:r w:rsidR="00024200" w:rsidRPr="004E7F76">
        <w:rPr>
          <w:rFonts w:ascii="Times New Roman" w:hAnsi="Times New Roman" w:hint="eastAsia"/>
          <w:kern w:val="0"/>
          <w:szCs w:val="24"/>
        </w:rPr>
        <w:t xml:space="preserve"> </w:t>
      </w:r>
      <w:r w:rsidRPr="004E7F76">
        <w:rPr>
          <w:rFonts w:ascii="Times New Roman" w:hAnsi="Times New Roman" w:hint="eastAsia"/>
          <w:kern w:val="0"/>
          <w:szCs w:val="24"/>
        </w:rPr>
        <w:t>期末基金资产组合情况</w:t>
      </w:r>
      <w:bookmarkEnd w:id="124"/>
      <w:bookmarkEnd w:id="125"/>
      <w:bookmarkEnd w:id="126"/>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D73998" w:rsidRPr="00D73998" w:rsidTr="00EC47EE">
        <w:trPr>
          <w:jc w:val="center"/>
        </w:trPr>
        <w:tc>
          <w:tcPr>
            <w:tcW w:w="1080" w:type="dxa"/>
            <w:vAlign w:val="center"/>
          </w:tcPr>
          <w:p w:rsidR="00712926" w:rsidRPr="00D73998" w:rsidRDefault="00712926" w:rsidP="000C342B">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3420" w:type="dxa"/>
            <w:vAlign w:val="center"/>
          </w:tcPr>
          <w:p w:rsidR="00712926" w:rsidRPr="00D73998" w:rsidRDefault="00712926" w:rsidP="000C342B">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2836" w:type="dxa"/>
            <w:vAlign w:val="center"/>
          </w:tcPr>
          <w:p w:rsidR="00712926" w:rsidRPr="00D73998" w:rsidRDefault="00712926" w:rsidP="000C342B">
            <w:pPr>
              <w:widowControl/>
              <w:autoSpaceDE w:val="0"/>
              <w:autoSpaceDN w:val="0"/>
              <w:spacing w:before="29" w:line="288" w:lineRule="auto"/>
              <w:ind w:right="-15"/>
              <w:jc w:val="center"/>
              <w:textAlignment w:val="bottom"/>
              <w:rPr>
                <w:sz w:val="24"/>
              </w:rPr>
            </w:pPr>
            <w:r w:rsidRPr="00D73998">
              <w:rPr>
                <w:rFonts w:hint="eastAsia"/>
                <w:sz w:val="24"/>
              </w:rPr>
              <w:t>金额</w:t>
            </w:r>
          </w:p>
        </w:tc>
        <w:tc>
          <w:tcPr>
            <w:tcW w:w="1664" w:type="dxa"/>
            <w:vAlign w:val="center"/>
          </w:tcPr>
          <w:p w:rsidR="00712926" w:rsidRPr="00D73998" w:rsidRDefault="00712926" w:rsidP="000C342B">
            <w:pPr>
              <w:widowControl/>
              <w:autoSpaceDE w:val="0"/>
              <w:autoSpaceDN w:val="0"/>
              <w:spacing w:before="29" w:line="288" w:lineRule="auto"/>
              <w:ind w:right="-15"/>
              <w:jc w:val="center"/>
              <w:textAlignment w:val="bottom"/>
              <w:rPr>
                <w:sz w:val="24"/>
              </w:rPr>
            </w:pPr>
            <w:r w:rsidRPr="00D73998">
              <w:rPr>
                <w:rFonts w:hint="eastAsia"/>
                <w:sz w:val="24"/>
              </w:rPr>
              <w:t>占基金总资产的比例（</w:t>
            </w:r>
            <w:r w:rsidRPr="00D73998">
              <w:rPr>
                <w:sz w:val="24"/>
              </w:rPr>
              <w:t>%</w:t>
            </w:r>
            <w:r w:rsidRPr="00D73998">
              <w:rPr>
                <w:rFonts w:hint="eastAsia"/>
                <w:sz w:val="24"/>
              </w:rPr>
              <w:t>）</w:t>
            </w:r>
          </w:p>
        </w:tc>
      </w:tr>
      <w:tr w:rsidR="00D73998" w:rsidRPr="00D73998" w:rsidTr="00EC47EE">
        <w:trPr>
          <w:jc w:val="center"/>
        </w:trPr>
        <w:tc>
          <w:tcPr>
            <w:tcW w:w="1080" w:type="dxa"/>
            <w:vAlign w:val="center"/>
          </w:tcPr>
          <w:p w:rsidR="00712926" w:rsidRPr="00D73998" w:rsidRDefault="00712926" w:rsidP="00DB0592">
            <w:pPr>
              <w:spacing w:before="29" w:line="288" w:lineRule="auto"/>
              <w:jc w:val="center"/>
              <w:rPr>
                <w:sz w:val="24"/>
              </w:rPr>
            </w:pPr>
            <w:r w:rsidRPr="00D73998">
              <w:rPr>
                <w:sz w:val="24"/>
              </w:rPr>
              <w:t>1</w:t>
            </w:r>
          </w:p>
        </w:tc>
        <w:tc>
          <w:tcPr>
            <w:tcW w:w="3420" w:type="dxa"/>
            <w:vAlign w:val="center"/>
          </w:tcPr>
          <w:p w:rsidR="00712926" w:rsidRPr="00D73998" w:rsidRDefault="00712926" w:rsidP="00892F99">
            <w:pPr>
              <w:spacing w:before="29" w:line="288" w:lineRule="auto"/>
              <w:ind w:leftChars="50" w:left="105"/>
              <w:rPr>
                <w:sz w:val="24"/>
              </w:rPr>
            </w:pPr>
            <w:r w:rsidRPr="00D73998">
              <w:rPr>
                <w:rFonts w:hint="eastAsia"/>
                <w:sz w:val="24"/>
              </w:rPr>
              <w:t>权益投资</w:t>
            </w:r>
          </w:p>
        </w:tc>
        <w:tc>
          <w:tcPr>
            <w:tcW w:w="2836" w:type="dxa"/>
            <w:vAlign w:val="center"/>
          </w:tcPr>
          <w:p w:rsidR="00712926" w:rsidRPr="00D73998" w:rsidRDefault="00712926" w:rsidP="004C1637">
            <w:pPr>
              <w:spacing w:before="29" w:line="288" w:lineRule="auto"/>
              <w:jc w:val="right"/>
              <w:rPr>
                <w:kern w:val="0"/>
                <w:sz w:val="24"/>
              </w:rPr>
            </w:pPr>
            <w:r w:rsidRPr="00D73998">
              <w:rPr>
                <w:kern w:val="0"/>
                <w:sz w:val="24"/>
              </w:rPr>
              <w:t>50,795,597.63</w:t>
            </w:r>
          </w:p>
        </w:tc>
        <w:tc>
          <w:tcPr>
            <w:tcW w:w="1664" w:type="dxa"/>
            <w:vAlign w:val="center"/>
          </w:tcPr>
          <w:p w:rsidR="00712926" w:rsidRPr="00D73998" w:rsidRDefault="00712926" w:rsidP="004C1637">
            <w:pPr>
              <w:spacing w:before="29" w:line="288" w:lineRule="auto"/>
              <w:jc w:val="right"/>
              <w:rPr>
                <w:kern w:val="0"/>
                <w:sz w:val="24"/>
              </w:rPr>
            </w:pPr>
            <w:r w:rsidRPr="00D73998">
              <w:rPr>
                <w:kern w:val="0"/>
                <w:sz w:val="24"/>
              </w:rPr>
              <w:t>9.92</w:t>
            </w:r>
          </w:p>
        </w:tc>
      </w:tr>
      <w:tr w:rsidR="00D73998" w:rsidRPr="00D73998" w:rsidTr="00EC47EE">
        <w:trPr>
          <w:jc w:val="center"/>
        </w:trPr>
        <w:tc>
          <w:tcPr>
            <w:tcW w:w="1080" w:type="dxa"/>
            <w:vAlign w:val="center"/>
          </w:tcPr>
          <w:p w:rsidR="00712926" w:rsidRPr="00D73998" w:rsidRDefault="00712926" w:rsidP="00DB0592">
            <w:pPr>
              <w:spacing w:before="29" w:line="288" w:lineRule="auto"/>
              <w:jc w:val="center"/>
              <w:rPr>
                <w:sz w:val="24"/>
              </w:rPr>
            </w:pPr>
          </w:p>
        </w:tc>
        <w:tc>
          <w:tcPr>
            <w:tcW w:w="3420" w:type="dxa"/>
            <w:vAlign w:val="center"/>
          </w:tcPr>
          <w:p w:rsidR="00712926" w:rsidRPr="00D73998" w:rsidRDefault="00712926" w:rsidP="00892F99">
            <w:pPr>
              <w:spacing w:before="29" w:line="288" w:lineRule="auto"/>
              <w:ind w:leftChars="50" w:left="105"/>
              <w:rPr>
                <w:sz w:val="24"/>
              </w:rPr>
            </w:pPr>
            <w:r w:rsidRPr="00D73998">
              <w:rPr>
                <w:rFonts w:hint="eastAsia"/>
                <w:sz w:val="24"/>
              </w:rPr>
              <w:t>其中：股票</w:t>
            </w:r>
          </w:p>
        </w:tc>
        <w:tc>
          <w:tcPr>
            <w:tcW w:w="2836" w:type="dxa"/>
            <w:vAlign w:val="center"/>
          </w:tcPr>
          <w:p w:rsidR="00712926" w:rsidRPr="00D73998" w:rsidRDefault="00712926" w:rsidP="004C1637">
            <w:pPr>
              <w:spacing w:before="29" w:line="288" w:lineRule="auto"/>
              <w:jc w:val="right"/>
              <w:rPr>
                <w:kern w:val="0"/>
                <w:sz w:val="24"/>
              </w:rPr>
            </w:pPr>
            <w:r w:rsidRPr="00D73998">
              <w:rPr>
                <w:kern w:val="0"/>
                <w:sz w:val="24"/>
              </w:rPr>
              <w:t>50,795,597.63</w:t>
            </w:r>
          </w:p>
        </w:tc>
        <w:tc>
          <w:tcPr>
            <w:tcW w:w="1664" w:type="dxa"/>
            <w:vAlign w:val="center"/>
          </w:tcPr>
          <w:p w:rsidR="00712926" w:rsidRPr="00D73998" w:rsidRDefault="00712926" w:rsidP="004C1637">
            <w:pPr>
              <w:spacing w:before="29" w:line="288" w:lineRule="auto"/>
              <w:jc w:val="right"/>
              <w:rPr>
                <w:kern w:val="0"/>
                <w:sz w:val="24"/>
              </w:rPr>
            </w:pPr>
            <w:r w:rsidRPr="00D73998">
              <w:rPr>
                <w:kern w:val="0"/>
                <w:sz w:val="24"/>
              </w:rPr>
              <w:t>9.92</w:t>
            </w:r>
          </w:p>
        </w:tc>
      </w:tr>
      <w:tr w:rsidR="00D73998" w:rsidRPr="00D73998" w:rsidTr="00EC47EE">
        <w:trPr>
          <w:jc w:val="center"/>
        </w:trPr>
        <w:tc>
          <w:tcPr>
            <w:tcW w:w="1080" w:type="dxa"/>
            <w:vAlign w:val="center"/>
          </w:tcPr>
          <w:p w:rsidR="00712926" w:rsidRPr="00D73998" w:rsidRDefault="00712926" w:rsidP="00DB0592">
            <w:pPr>
              <w:spacing w:before="29" w:line="288" w:lineRule="auto"/>
              <w:jc w:val="center"/>
              <w:rPr>
                <w:sz w:val="24"/>
              </w:rPr>
            </w:pPr>
            <w:r w:rsidRPr="00D73998">
              <w:rPr>
                <w:sz w:val="24"/>
              </w:rPr>
              <w:t>2</w:t>
            </w:r>
          </w:p>
        </w:tc>
        <w:tc>
          <w:tcPr>
            <w:tcW w:w="3420" w:type="dxa"/>
            <w:vAlign w:val="center"/>
          </w:tcPr>
          <w:p w:rsidR="00712926" w:rsidRPr="00D73998" w:rsidRDefault="00712926" w:rsidP="00892F99">
            <w:pPr>
              <w:spacing w:before="29" w:line="288" w:lineRule="auto"/>
              <w:ind w:leftChars="50" w:left="105"/>
              <w:rPr>
                <w:sz w:val="24"/>
              </w:rPr>
            </w:pPr>
            <w:r w:rsidRPr="00D73998">
              <w:rPr>
                <w:rFonts w:hint="eastAsia"/>
                <w:sz w:val="24"/>
              </w:rPr>
              <w:t>固定收益投资</w:t>
            </w:r>
          </w:p>
        </w:tc>
        <w:tc>
          <w:tcPr>
            <w:tcW w:w="2836" w:type="dxa"/>
            <w:vAlign w:val="center"/>
          </w:tcPr>
          <w:p w:rsidR="00712926" w:rsidRPr="00D73998" w:rsidRDefault="00712926" w:rsidP="004C1637">
            <w:pPr>
              <w:spacing w:before="29" w:line="288" w:lineRule="auto"/>
              <w:jc w:val="right"/>
              <w:rPr>
                <w:kern w:val="0"/>
                <w:sz w:val="24"/>
              </w:rPr>
            </w:pPr>
            <w:r w:rsidRPr="00D73998">
              <w:rPr>
                <w:kern w:val="0"/>
                <w:sz w:val="24"/>
              </w:rPr>
              <w:t>443,443,800.00</w:t>
            </w:r>
          </w:p>
        </w:tc>
        <w:tc>
          <w:tcPr>
            <w:tcW w:w="1664" w:type="dxa"/>
            <w:vAlign w:val="center"/>
          </w:tcPr>
          <w:p w:rsidR="00712926" w:rsidRPr="00D73998" w:rsidRDefault="00712926" w:rsidP="004C1637">
            <w:pPr>
              <w:spacing w:before="29" w:line="288" w:lineRule="auto"/>
              <w:jc w:val="right"/>
              <w:rPr>
                <w:kern w:val="0"/>
                <w:sz w:val="24"/>
              </w:rPr>
            </w:pPr>
            <w:r w:rsidRPr="00D73998">
              <w:rPr>
                <w:kern w:val="0"/>
                <w:sz w:val="24"/>
              </w:rPr>
              <w:t>86.63</w:t>
            </w:r>
          </w:p>
        </w:tc>
      </w:tr>
      <w:tr w:rsidR="00D73998" w:rsidRPr="00D73998" w:rsidTr="00EC47EE">
        <w:trPr>
          <w:jc w:val="center"/>
        </w:trPr>
        <w:tc>
          <w:tcPr>
            <w:tcW w:w="1080" w:type="dxa"/>
            <w:vAlign w:val="center"/>
          </w:tcPr>
          <w:p w:rsidR="00712926" w:rsidRPr="00D73998" w:rsidRDefault="00712926" w:rsidP="00DB0592">
            <w:pPr>
              <w:spacing w:before="29" w:line="288" w:lineRule="auto"/>
              <w:jc w:val="center"/>
              <w:rPr>
                <w:sz w:val="24"/>
              </w:rPr>
            </w:pPr>
          </w:p>
        </w:tc>
        <w:tc>
          <w:tcPr>
            <w:tcW w:w="3420" w:type="dxa"/>
            <w:vAlign w:val="center"/>
          </w:tcPr>
          <w:p w:rsidR="00712926" w:rsidRPr="00D73998" w:rsidRDefault="00712926" w:rsidP="00892F99">
            <w:pPr>
              <w:spacing w:before="29" w:line="288" w:lineRule="auto"/>
              <w:ind w:leftChars="50" w:left="105"/>
              <w:rPr>
                <w:sz w:val="24"/>
              </w:rPr>
            </w:pPr>
            <w:r w:rsidRPr="00D73998">
              <w:rPr>
                <w:rFonts w:hint="eastAsia"/>
                <w:sz w:val="24"/>
              </w:rPr>
              <w:t>其中：债券</w:t>
            </w:r>
          </w:p>
        </w:tc>
        <w:tc>
          <w:tcPr>
            <w:tcW w:w="2836" w:type="dxa"/>
            <w:vAlign w:val="center"/>
          </w:tcPr>
          <w:p w:rsidR="00712926" w:rsidRPr="00D73998" w:rsidRDefault="00712926" w:rsidP="004C1637">
            <w:pPr>
              <w:spacing w:before="29" w:line="288" w:lineRule="auto"/>
              <w:jc w:val="right"/>
              <w:rPr>
                <w:kern w:val="0"/>
                <w:sz w:val="24"/>
              </w:rPr>
            </w:pPr>
            <w:r w:rsidRPr="00D73998">
              <w:rPr>
                <w:kern w:val="0"/>
                <w:sz w:val="24"/>
              </w:rPr>
              <w:t>443,443,800.00</w:t>
            </w:r>
          </w:p>
        </w:tc>
        <w:tc>
          <w:tcPr>
            <w:tcW w:w="1664" w:type="dxa"/>
            <w:vAlign w:val="center"/>
          </w:tcPr>
          <w:p w:rsidR="00712926" w:rsidRPr="00D73998" w:rsidRDefault="00712926" w:rsidP="004C1637">
            <w:pPr>
              <w:spacing w:before="29" w:line="288" w:lineRule="auto"/>
              <w:jc w:val="right"/>
              <w:rPr>
                <w:kern w:val="0"/>
                <w:sz w:val="24"/>
              </w:rPr>
            </w:pPr>
            <w:r w:rsidRPr="00D73998">
              <w:rPr>
                <w:kern w:val="0"/>
                <w:sz w:val="24"/>
              </w:rPr>
              <w:t>86.63</w:t>
            </w:r>
          </w:p>
        </w:tc>
      </w:tr>
      <w:tr w:rsidR="00D73998" w:rsidRPr="00D73998" w:rsidTr="00EC47EE">
        <w:trPr>
          <w:jc w:val="center"/>
        </w:trPr>
        <w:tc>
          <w:tcPr>
            <w:tcW w:w="1080" w:type="dxa"/>
            <w:vAlign w:val="center"/>
          </w:tcPr>
          <w:p w:rsidR="00712926" w:rsidRPr="00D73998" w:rsidRDefault="00712926" w:rsidP="00DB0592">
            <w:pPr>
              <w:spacing w:before="29" w:line="288" w:lineRule="auto"/>
              <w:jc w:val="center"/>
              <w:rPr>
                <w:sz w:val="24"/>
              </w:rPr>
            </w:pPr>
          </w:p>
        </w:tc>
        <w:tc>
          <w:tcPr>
            <w:tcW w:w="3420" w:type="dxa"/>
            <w:vAlign w:val="center"/>
          </w:tcPr>
          <w:p w:rsidR="00712926" w:rsidRPr="00D73998" w:rsidRDefault="00712926" w:rsidP="00335C87">
            <w:pPr>
              <w:spacing w:before="29" w:line="288" w:lineRule="auto"/>
              <w:ind w:leftChars="50" w:left="105" w:firstLineChars="350" w:firstLine="840"/>
              <w:rPr>
                <w:sz w:val="24"/>
              </w:rPr>
            </w:pPr>
            <w:r w:rsidRPr="00D73998">
              <w:rPr>
                <w:rFonts w:hint="eastAsia"/>
                <w:sz w:val="24"/>
              </w:rPr>
              <w:t>资产支持证券</w:t>
            </w:r>
          </w:p>
        </w:tc>
        <w:tc>
          <w:tcPr>
            <w:tcW w:w="2836" w:type="dxa"/>
            <w:vAlign w:val="center"/>
          </w:tcPr>
          <w:p w:rsidR="00712926" w:rsidRPr="00D73998" w:rsidRDefault="00712926" w:rsidP="004C1637">
            <w:pPr>
              <w:spacing w:before="29" w:line="288" w:lineRule="auto"/>
              <w:jc w:val="right"/>
              <w:rPr>
                <w:kern w:val="0"/>
                <w:sz w:val="24"/>
              </w:rPr>
            </w:pPr>
            <w:r w:rsidRPr="00D73998">
              <w:rPr>
                <w:kern w:val="0"/>
                <w:sz w:val="24"/>
              </w:rPr>
              <w:t>-</w:t>
            </w:r>
          </w:p>
        </w:tc>
        <w:tc>
          <w:tcPr>
            <w:tcW w:w="1664" w:type="dxa"/>
            <w:vAlign w:val="center"/>
          </w:tcPr>
          <w:p w:rsidR="00712926" w:rsidRPr="00D73998" w:rsidRDefault="00712926" w:rsidP="004C1637">
            <w:pPr>
              <w:spacing w:before="29" w:line="288" w:lineRule="auto"/>
              <w:jc w:val="right"/>
              <w:rPr>
                <w:kern w:val="0"/>
                <w:sz w:val="24"/>
              </w:rPr>
            </w:pPr>
            <w:r w:rsidRPr="00D73998">
              <w:rPr>
                <w:kern w:val="0"/>
                <w:sz w:val="24"/>
              </w:rPr>
              <w:t>-</w:t>
            </w:r>
          </w:p>
        </w:tc>
      </w:tr>
      <w:tr w:rsidR="00D73998" w:rsidRPr="00D73998" w:rsidTr="00400137">
        <w:trPr>
          <w:jc w:val="center"/>
        </w:trPr>
        <w:tc>
          <w:tcPr>
            <w:tcW w:w="1080" w:type="dxa"/>
          </w:tcPr>
          <w:p w:rsidR="00E00CC6" w:rsidRPr="00D73998" w:rsidRDefault="00E00CC6" w:rsidP="00DB0592">
            <w:pPr>
              <w:spacing w:before="29" w:line="288" w:lineRule="auto"/>
              <w:jc w:val="center"/>
              <w:rPr>
                <w:sz w:val="24"/>
              </w:rPr>
            </w:pPr>
            <w:r w:rsidRPr="00D73998">
              <w:rPr>
                <w:rFonts w:hint="eastAsia"/>
                <w:sz w:val="24"/>
              </w:rPr>
              <w:t>3</w:t>
            </w:r>
          </w:p>
        </w:tc>
        <w:tc>
          <w:tcPr>
            <w:tcW w:w="3420" w:type="dxa"/>
          </w:tcPr>
          <w:p w:rsidR="00E00CC6" w:rsidRPr="00D73998" w:rsidRDefault="00E00CC6" w:rsidP="00892F99">
            <w:pPr>
              <w:spacing w:before="29" w:line="288" w:lineRule="auto"/>
              <w:ind w:leftChars="50" w:left="105"/>
              <w:rPr>
                <w:sz w:val="24"/>
              </w:rPr>
            </w:pPr>
            <w:r w:rsidRPr="00D73998">
              <w:rPr>
                <w:rFonts w:hint="eastAsia"/>
                <w:sz w:val="24"/>
              </w:rPr>
              <w:t>贵金属投资</w:t>
            </w:r>
          </w:p>
        </w:tc>
        <w:tc>
          <w:tcPr>
            <w:tcW w:w="2836" w:type="dxa"/>
            <w:vAlign w:val="center"/>
          </w:tcPr>
          <w:p w:rsidR="00E00CC6" w:rsidRPr="00D73998" w:rsidRDefault="00E00CC6" w:rsidP="004C1637">
            <w:pPr>
              <w:spacing w:before="29" w:line="288" w:lineRule="auto"/>
              <w:jc w:val="right"/>
              <w:rPr>
                <w:kern w:val="0"/>
                <w:sz w:val="24"/>
              </w:rPr>
            </w:pPr>
            <w:r w:rsidRPr="00D73998">
              <w:rPr>
                <w:rFonts w:hint="eastAsia"/>
                <w:kern w:val="0"/>
                <w:sz w:val="24"/>
              </w:rPr>
              <w:t>-</w:t>
            </w:r>
          </w:p>
        </w:tc>
        <w:tc>
          <w:tcPr>
            <w:tcW w:w="1664" w:type="dxa"/>
            <w:vAlign w:val="center"/>
          </w:tcPr>
          <w:p w:rsidR="00E00CC6" w:rsidRPr="00D73998" w:rsidRDefault="00E00CC6" w:rsidP="004C1637">
            <w:pPr>
              <w:spacing w:before="29" w:line="288" w:lineRule="auto"/>
              <w:jc w:val="right"/>
              <w:rPr>
                <w:kern w:val="0"/>
                <w:sz w:val="24"/>
              </w:rPr>
            </w:pPr>
            <w:r w:rsidRPr="00D73998">
              <w:rPr>
                <w:rFonts w:hint="eastAsia"/>
                <w:kern w:val="0"/>
                <w:sz w:val="24"/>
              </w:rPr>
              <w:t>-</w:t>
            </w:r>
          </w:p>
        </w:tc>
      </w:tr>
      <w:tr w:rsidR="00D73998" w:rsidRPr="00D73998" w:rsidTr="00EC47EE">
        <w:trPr>
          <w:jc w:val="center"/>
        </w:trPr>
        <w:tc>
          <w:tcPr>
            <w:tcW w:w="1080" w:type="dxa"/>
            <w:vAlign w:val="center"/>
          </w:tcPr>
          <w:p w:rsidR="00E00CC6" w:rsidRPr="00D73998" w:rsidRDefault="00E00CC6" w:rsidP="00DB0592">
            <w:pPr>
              <w:spacing w:before="29" w:line="288" w:lineRule="auto"/>
              <w:jc w:val="center"/>
              <w:rPr>
                <w:sz w:val="24"/>
              </w:rPr>
            </w:pPr>
            <w:r w:rsidRPr="00D73998">
              <w:rPr>
                <w:rFonts w:hint="eastAsia"/>
                <w:sz w:val="24"/>
              </w:rPr>
              <w:t>4</w:t>
            </w:r>
          </w:p>
        </w:tc>
        <w:tc>
          <w:tcPr>
            <w:tcW w:w="3420" w:type="dxa"/>
            <w:vAlign w:val="center"/>
          </w:tcPr>
          <w:p w:rsidR="00E00CC6" w:rsidRPr="00D73998" w:rsidRDefault="00E00CC6" w:rsidP="00892F99">
            <w:pPr>
              <w:spacing w:before="29" w:line="288" w:lineRule="auto"/>
              <w:ind w:leftChars="50" w:left="105"/>
              <w:rPr>
                <w:sz w:val="24"/>
              </w:rPr>
            </w:pPr>
            <w:r w:rsidRPr="00D73998">
              <w:rPr>
                <w:rFonts w:hint="eastAsia"/>
                <w:sz w:val="24"/>
              </w:rPr>
              <w:t>金融衍生品投资</w:t>
            </w:r>
          </w:p>
        </w:tc>
        <w:tc>
          <w:tcPr>
            <w:tcW w:w="2836" w:type="dxa"/>
            <w:vAlign w:val="center"/>
          </w:tcPr>
          <w:p w:rsidR="00E00CC6" w:rsidRPr="00D73998" w:rsidRDefault="00E00CC6" w:rsidP="004C1637">
            <w:pPr>
              <w:spacing w:before="29" w:line="288" w:lineRule="auto"/>
              <w:jc w:val="right"/>
              <w:rPr>
                <w:kern w:val="0"/>
                <w:sz w:val="24"/>
              </w:rPr>
            </w:pPr>
            <w:r w:rsidRPr="00D73998">
              <w:rPr>
                <w:kern w:val="0"/>
                <w:sz w:val="24"/>
              </w:rPr>
              <w:t>-</w:t>
            </w:r>
          </w:p>
        </w:tc>
        <w:tc>
          <w:tcPr>
            <w:tcW w:w="1664" w:type="dxa"/>
            <w:vAlign w:val="center"/>
          </w:tcPr>
          <w:p w:rsidR="00E00CC6" w:rsidRPr="00D73998" w:rsidRDefault="00E00CC6" w:rsidP="004C1637">
            <w:pPr>
              <w:spacing w:before="29" w:line="288" w:lineRule="auto"/>
              <w:jc w:val="right"/>
              <w:rPr>
                <w:kern w:val="0"/>
                <w:sz w:val="24"/>
              </w:rPr>
            </w:pPr>
            <w:r w:rsidRPr="00D73998">
              <w:rPr>
                <w:kern w:val="0"/>
                <w:sz w:val="24"/>
              </w:rPr>
              <w:t>-</w:t>
            </w:r>
          </w:p>
        </w:tc>
      </w:tr>
      <w:tr w:rsidR="00D73998" w:rsidRPr="00D73998" w:rsidTr="00EC47EE">
        <w:trPr>
          <w:jc w:val="center"/>
        </w:trPr>
        <w:tc>
          <w:tcPr>
            <w:tcW w:w="1080" w:type="dxa"/>
            <w:vAlign w:val="center"/>
          </w:tcPr>
          <w:p w:rsidR="00E00CC6" w:rsidRPr="00D73998" w:rsidRDefault="00E00CC6" w:rsidP="00DB0592">
            <w:pPr>
              <w:spacing w:before="29" w:line="288" w:lineRule="auto"/>
              <w:jc w:val="center"/>
              <w:rPr>
                <w:sz w:val="24"/>
              </w:rPr>
            </w:pPr>
            <w:r w:rsidRPr="00D73998">
              <w:rPr>
                <w:rFonts w:hint="eastAsia"/>
                <w:sz w:val="24"/>
              </w:rPr>
              <w:t>5</w:t>
            </w:r>
          </w:p>
        </w:tc>
        <w:tc>
          <w:tcPr>
            <w:tcW w:w="3420" w:type="dxa"/>
            <w:vAlign w:val="center"/>
          </w:tcPr>
          <w:p w:rsidR="00E00CC6" w:rsidRPr="00D73998" w:rsidRDefault="00E00CC6" w:rsidP="00892F99">
            <w:pPr>
              <w:spacing w:before="29" w:line="288" w:lineRule="auto"/>
              <w:ind w:leftChars="50" w:left="105"/>
              <w:rPr>
                <w:sz w:val="24"/>
              </w:rPr>
            </w:pPr>
            <w:r w:rsidRPr="00D73998">
              <w:rPr>
                <w:rFonts w:hint="eastAsia"/>
                <w:sz w:val="24"/>
              </w:rPr>
              <w:t>买入返售金融资产</w:t>
            </w:r>
          </w:p>
        </w:tc>
        <w:tc>
          <w:tcPr>
            <w:tcW w:w="2836" w:type="dxa"/>
            <w:vAlign w:val="center"/>
          </w:tcPr>
          <w:p w:rsidR="00E00CC6" w:rsidRPr="00D73998" w:rsidRDefault="00E00CC6" w:rsidP="004C1637">
            <w:pPr>
              <w:spacing w:before="29" w:line="288" w:lineRule="auto"/>
              <w:jc w:val="right"/>
              <w:rPr>
                <w:kern w:val="0"/>
                <w:sz w:val="24"/>
              </w:rPr>
            </w:pPr>
            <w:r w:rsidRPr="00D73998">
              <w:rPr>
                <w:kern w:val="0"/>
                <w:sz w:val="24"/>
              </w:rPr>
              <w:t>-</w:t>
            </w:r>
          </w:p>
        </w:tc>
        <w:tc>
          <w:tcPr>
            <w:tcW w:w="1664" w:type="dxa"/>
            <w:vAlign w:val="center"/>
          </w:tcPr>
          <w:p w:rsidR="00E00CC6" w:rsidRPr="00D73998" w:rsidRDefault="00E00CC6" w:rsidP="004C1637">
            <w:pPr>
              <w:spacing w:before="29" w:line="288" w:lineRule="auto"/>
              <w:jc w:val="right"/>
              <w:rPr>
                <w:kern w:val="0"/>
                <w:sz w:val="24"/>
              </w:rPr>
            </w:pPr>
            <w:r w:rsidRPr="00D73998">
              <w:rPr>
                <w:kern w:val="0"/>
                <w:sz w:val="24"/>
              </w:rPr>
              <w:t>-</w:t>
            </w:r>
          </w:p>
        </w:tc>
      </w:tr>
      <w:tr w:rsidR="00D73998" w:rsidRPr="00D73998" w:rsidTr="00EC47EE">
        <w:trPr>
          <w:jc w:val="center"/>
        </w:trPr>
        <w:tc>
          <w:tcPr>
            <w:tcW w:w="1080" w:type="dxa"/>
            <w:vAlign w:val="center"/>
          </w:tcPr>
          <w:p w:rsidR="00E00CC6" w:rsidRPr="00D73998" w:rsidRDefault="00E00CC6" w:rsidP="00DB0592">
            <w:pPr>
              <w:spacing w:before="29" w:line="288" w:lineRule="auto"/>
              <w:jc w:val="center"/>
              <w:rPr>
                <w:sz w:val="24"/>
              </w:rPr>
            </w:pPr>
          </w:p>
        </w:tc>
        <w:tc>
          <w:tcPr>
            <w:tcW w:w="3420" w:type="dxa"/>
            <w:vAlign w:val="center"/>
          </w:tcPr>
          <w:p w:rsidR="00E00CC6" w:rsidRPr="00D73998" w:rsidRDefault="00E00CC6" w:rsidP="00892F99">
            <w:pPr>
              <w:spacing w:before="29" w:line="288" w:lineRule="auto"/>
              <w:ind w:leftChars="50" w:left="105"/>
              <w:rPr>
                <w:sz w:val="24"/>
              </w:rPr>
            </w:pPr>
            <w:r w:rsidRPr="00D73998">
              <w:rPr>
                <w:rFonts w:hint="eastAsia"/>
                <w:sz w:val="24"/>
              </w:rPr>
              <w:t>其中：买断式回购的买入返售金融资产</w:t>
            </w:r>
          </w:p>
        </w:tc>
        <w:tc>
          <w:tcPr>
            <w:tcW w:w="2836" w:type="dxa"/>
            <w:vAlign w:val="center"/>
          </w:tcPr>
          <w:p w:rsidR="00E00CC6" w:rsidRPr="00D73998" w:rsidRDefault="00E00CC6" w:rsidP="004C1637">
            <w:pPr>
              <w:spacing w:before="29" w:line="288" w:lineRule="auto"/>
              <w:jc w:val="right"/>
              <w:rPr>
                <w:kern w:val="0"/>
                <w:sz w:val="24"/>
              </w:rPr>
            </w:pPr>
            <w:r w:rsidRPr="00D73998">
              <w:rPr>
                <w:kern w:val="0"/>
                <w:sz w:val="24"/>
              </w:rPr>
              <w:t>-</w:t>
            </w:r>
          </w:p>
        </w:tc>
        <w:tc>
          <w:tcPr>
            <w:tcW w:w="1664" w:type="dxa"/>
            <w:vAlign w:val="center"/>
          </w:tcPr>
          <w:p w:rsidR="00E00CC6" w:rsidRPr="00D73998" w:rsidRDefault="00E00CC6" w:rsidP="004C1637">
            <w:pPr>
              <w:spacing w:before="29" w:line="288" w:lineRule="auto"/>
              <w:jc w:val="right"/>
              <w:rPr>
                <w:kern w:val="0"/>
                <w:sz w:val="24"/>
              </w:rPr>
            </w:pPr>
            <w:r w:rsidRPr="00D73998">
              <w:rPr>
                <w:kern w:val="0"/>
                <w:sz w:val="24"/>
              </w:rPr>
              <w:t>-</w:t>
            </w:r>
          </w:p>
        </w:tc>
      </w:tr>
      <w:tr w:rsidR="00D73998" w:rsidRPr="00D73998" w:rsidTr="00EC47EE">
        <w:trPr>
          <w:jc w:val="center"/>
        </w:trPr>
        <w:tc>
          <w:tcPr>
            <w:tcW w:w="1080" w:type="dxa"/>
            <w:vAlign w:val="center"/>
          </w:tcPr>
          <w:p w:rsidR="00E00CC6" w:rsidRPr="00D73998" w:rsidRDefault="00E00CC6" w:rsidP="00DB0592">
            <w:pPr>
              <w:spacing w:before="29" w:line="288" w:lineRule="auto"/>
              <w:jc w:val="center"/>
              <w:rPr>
                <w:sz w:val="24"/>
              </w:rPr>
            </w:pPr>
            <w:r w:rsidRPr="00D73998">
              <w:rPr>
                <w:rFonts w:hint="eastAsia"/>
                <w:sz w:val="24"/>
              </w:rPr>
              <w:t>6</w:t>
            </w:r>
          </w:p>
        </w:tc>
        <w:tc>
          <w:tcPr>
            <w:tcW w:w="3420" w:type="dxa"/>
            <w:vAlign w:val="center"/>
          </w:tcPr>
          <w:p w:rsidR="00E00CC6" w:rsidRPr="00D73998" w:rsidRDefault="00E00CC6" w:rsidP="00892F99">
            <w:pPr>
              <w:spacing w:before="29" w:line="288" w:lineRule="auto"/>
              <w:ind w:leftChars="50" w:left="105"/>
              <w:rPr>
                <w:sz w:val="24"/>
              </w:rPr>
            </w:pPr>
            <w:r w:rsidRPr="00D73998">
              <w:rPr>
                <w:rFonts w:hint="eastAsia"/>
                <w:sz w:val="24"/>
              </w:rPr>
              <w:t>银行存款和结算备付金合计</w:t>
            </w:r>
          </w:p>
        </w:tc>
        <w:tc>
          <w:tcPr>
            <w:tcW w:w="2836" w:type="dxa"/>
            <w:vAlign w:val="center"/>
          </w:tcPr>
          <w:p w:rsidR="00E00CC6" w:rsidRPr="00D73998" w:rsidRDefault="00E00CC6" w:rsidP="004C1637">
            <w:pPr>
              <w:spacing w:before="29" w:line="288" w:lineRule="auto"/>
              <w:jc w:val="right"/>
              <w:rPr>
                <w:kern w:val="0"/>
                <w:sz w:val="24"/>
              </w:rPr>
            </w:pPr>
            <w:r w:rsidRPr="00D73998">
              <w:rPr>
                <w:kern w:val="0"/>
                <w:sz w:val="24"/>
              </w:rPr>
              <w:t>12,168,006.51</w:t>
            </w:r>
          </w:p>
        </w:tc>
        <w:tc>
          <w:tcPr>
            <w:tcW w:w="1664" w:type="dxa"/>
            <w:vAlign w:val="center"/>
          </w:tcPr>
          <w:p w:rsidR="00E00CC6" w:rsidRPr="00D73998" w:rsidRDefault="00E00CC6" w:rsidP="004C1637">
            <w:pPr>
              <w:spacing w:before="29" w:line="288" w:lineRule="auto"/>
              <w:jc w:val="right"/>
              <w:rPr>
                <w:kern w:val="0"/>
                <w:sz w:val="24"/>
              </w:rPr>
            </w:pPr>
            <w:r w:rsidRPr="00D73998">
              <w:rPr>
                <w:kern w:val="0"/>
                <w:sz w:val="24"/>
              </w:rPr>
              <w:t>2.38</w:t>
            </w:r>
          </w:p>
        </w:tc>
      </w:tr>
      <w:tr w:rsidR="00D73998" w:rsidRPr="00D73998" w:rsidTr="00EC47EE">
        <w:trPr>
          <w:jc w:val="center"/>
        </w:trPr>
        <w:tc>
          <w:tcPr>
            <w:tcW w:w="1080" w:type="dxa"/>
            <w:vAlign w:val="center"/>
          </w:tcPr>
          <w:p w:rsidR="00E00CC6" w:rsidRPr="00D73998" w:rsidRDefault="00E00CC6" w:rsidP="00DB0592">
            <w:pPr>
              <w:spacing w:before="29" w:line="288" w:lineRule="auto"/>
              <w:jc w:val="center"/>
              <w:rPr>
                <w:sz w:val="24"/>
              </w:rPr>
            </w:pPr>
            <w:r w:rsidRPr="00D73998">
              <w:rPr>
                <w:sz w:val="24"/>
              </w:rPr>
              <w:lastRenderedPageBreak/>
              <w:t>7</w:t>
            </w:r>
          </w:p>
        </w:tc>
        <w:tc>
          <w:tcPr>
            <w:tcW w:w="3420" w:type="dxa"/>
            <w:vAlign w:val="center"/>
          </w:tcPr>
          <w:p w:rsidR="00E00CC6" w:rsidRPr="00D73998" w:rsidRDefault="00E00CC6" w:rsidP="00892F99">
            <w:pPr>
              <w:spacing w:before="29" w:line="288" w:lineRule="auto"/>
              <w:ind w:leftChars="50" w:left="105"/>
              <w:rPr>
                <w:sz w:val="24"/>
              </w:rPr>
            </w:pPr>
            <w:r w:rsidRPr="00D73998">
              <w:rPr>
                <w:rFonts w:hint="eastAsia"/>
                <w:sz w:val="24"/>
              </w:rPr>
              <w:t>其他各项资产</w:t>
            </w:r>
          </w:p>
        </w:tc>
        <w:tc>
          <w:tcPr>
            <w:tcW w:w="2836" w:type="dxa"/>
            <w:vAlign w:val="center"/>
          </w:tcPr>
          <w:p w:rsidR="00E00CC6" w:rsidRPr="00D73998" w:rsidRDefault="00E00CC6" w:rsidP="004C1637">
            <w:pPr>
              <w:spacing w:before="29" w:line="288" w:lineRule="auto"/>
              <w:jc w:val="right"/>
              <w:rPr>
                <w:kern w:val="0"/>
                <w:sz w:val="24"/>
              </w:rPr>
            </w:pPr>
            <w:r w:rsidRPr="00D73998">
              <w:rPr>
                <w:kern w:val="0"/>
                <w:sz w:val="24"/>
              </w:rPr>
              <w:t>5,465,705.72</w:t>
            </w:r>
          </w:p>
        </w:tc>
        <w:tc>
          <w:tcPr>
            <w:tcW w:w="1664" w:type="dxa"/>
            <w:vAlign w:val="center"/>
          </w:tcPr>
          <w:p w:rsidR="00E00CC6" w:rsidRPr="00D73998" w:rsidRDefault="00E00CC6" w:rsidP="004C1637">
            <w:pPr>
              <w:spacing w:before="29" w:line="288" w:lineRule="auto"/>
              <w:jc w:val="right"/>
              <w:rPr>
                <w:kern w:val="0"/>
                <w:sz w:val="24"/>
              </w:rPr>
            </w:pPr>
            <w:r w:rsidRPr="00D73998">
              <w:rPr>
                <w:kern w:val="0"/>
                <w:sz w:val="24"/>
              </w:rPr>
              <w:t>1.07</w:t>
            </w:r>
          </w:p>
        </w:tc>
      </w:tr>
      <w:tr w:rsidR="00E00CC6" w:rsidRPr="00D73998" w:rsidTr="00EC47EE">
        <w:trPr>
          <w:jc w:val="center"/>
        </w:trPr>
        <w:tc>
          <w:tcPr>
            <w:tcW w:w="1080" w:type="dxa"/>
            <w:vAlign w:val="center"/>
          </w:tcPr>
          <w:p w:rsidR="00E00CC6" w:rsidRPr="00D73998" w:rsidRDefault="00E00CC6" w:rsidP="00DB0592">
            <w:pPr>
              <w:spacing w:before="29" w:line="288" w:lineRule="auto"/>
              <w:jc w:val="center"/>
              <w:rPr>
                <w:sz w:val="24"/>
              </w:rPr>
            </w:pPr>
            <w:r w:rsidRPr="00D73998">
              <w:rPr>
                <w:sz w:val="24"/>
              </w:rPr>
              <w:t>8</w:t>
            </w:r>
          </w:p>
        </w:tc>
        <w:tc>
          <w:tcPr>
            <w:tcW w:w="3420" w:type="dxa"/>
            <w:vAlign w:val="center"/>
          </w:tcPr>
          <w:p w:rsidR="00E00CC6" w:rsidRPr="00D73998" w:rsidRDefault="00E00CC6" w:rsidP="00892F99">
            <w:pPr>
              <w:spacing w:before="29" w:line="288" w:lineRule="auto"/>
              <w:ind w:leftChars="50" w:left="105"/>
              <w:rPr>
                <w:sz w:val="24"/>
              </w:rPr>
            </w:pPr>
            <w:r w:rsidRPr="00D73998">
              <w:rPr>
                <w:rFonts w:hint="eastAsia"/>
                <w:sz w:val="24"/>
              </w:rPr>
              <w:t>合计</w:t>
            </w:r>
          </w:p>
        </w:tc>
        <w:tc>
          <w:tcPr>
            <w:tcW w:w="2836" w:type="dxa"/>
            <w:vAlign w:val="center"/>
          </w:tcPr>
          <w:p w:rsidR="00E00CC6" w:rsidRPr="00D73998" w:rsidRDefault="00E00CC6" w:rsidP="004C1637">
            <w:pPr>
              <w:spacing w:before="29" w:line="288" w:lineRule="auto"/>
              <w:jc w:val="right"/>
              <w:rPr>
                <w:kern w:val="0"/>
                <w:sz w:val="24"/>
              </w:rPr>
            </w:pPr>
            <w:r w:rsidRPr="00D73998">
              <w:rPr>
                <w:kern w:val="0"/>
                <w:sz w:val="24"/>
              </w:rPr>
              <w:t>511,873,109.86</w:t>
            </w:r>
          </w:p>
        </w:tc>
        <w:tc>
          <w:tcPr>
            <w:tcW w:w="1664" w:type="dxa"/>
            <w:vAlign w:val="center"/>
          </w:tcPr>
          <w:p w:rsidR="00E00CC6" w:rsidRPr="00D73998" w:rsidRDefault="00E00CC6" w:rsidP="004C1637">
            <w:pPr>
              <w:spacing w:before="29" w:line="288" w:lineRule="auto"/>
              <w:jc w:val="right"/>
              <w:rPr>
                <w:kern w:val="0"/>
                <w:sz w:val="24"/>
              </w:rPr>
            </w:pPr>
            <w:r w:rsidRPr="00D73998">
              <w:rPr>
                <w:kern w:val="0"/>
                <w:sz w:val="24"/>
              </w:rPr>
              <w:t>100.00</w:t>
            </w:r>
          </w:p>
        </w:tc>
      </w:tr>
    </w:tbl>
    <w:p w:rsidR="001A59F9" w:rsidRPr="00D73998" w:rsidRDefault="001A59F9" w:rsidP="00026C9C">
      <w:pPr>
        <w:spacing w:line="360" w:lineRule="auto"/>
        <w:rPr>
          <w:rFonts w:asciiTheme="minorEastAsia" w:eastAsiaTheme="minorEastAsia" w:hAnsiTheme="minorEastAsia"/>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27" w:name="_Toc225498274"/>
      <w:bookmarkStart w:id="128" w:name="_Toc361324879"/>
      <w:bookmarkStart w:id="129" w:name="_Toc478312926"/>
      <w:r w:rsidRPr="004E7F76">
        <w:rPr>
          <w:rFonts w:ascii="Times New Roman" w:hAnsi="Times New Roman"/>
          <w:kern w:val="0"/>
          <w:szCs w:val="24"/>
        </w:rPr>
        <w:t>8.2</w:t>
      </w:r>
      <w:r w:rsidR="00024200" w:rsidRPr="004E7F76">
        <w:rPr>
          <w:rFonts w:ascii="Times New Roman" w:hAnsi="Times New Roman" w:hint="eastAsia"/>
          <w:kern w:val="0"/>
          <w:szCs w:val="24"/>
        </w:rPr>
        <w:t xml:space="preserve"> </w:t>
      </w:r>
      <w:r w:rsidRPr="004E7F76">
        <w:rPr>
          <w:rFonts w:ascii="Times New Roman" w:hAnsi="Times New Roman" w:hint="eastAsia"/>
          <w:kern w:val="0"/>
          <w:szCs w:val="24"/>
        </w:rPr>
        <w:t>期末按行业分类的股票投资组合</w:t>
      </w:r>
      <w:bookmarkEnd w:id="127"/>
      <w:bookmarkEnd w:id="128"/>
      <w:bookmarkEnd w:id="129"/>
    </w:p>
    <w:p w:rsidR="00905382" w:rsidRPr="00D73998" w:rsidRDefault="00905382" w:rsidP="00905382">
      <w:pPr>
        <w:spacing w:before="29" w:line="288" w:lineRule="auto"/>
        <w:rPr>
          <w:rFonts w:eastAsiaTheme="minorEastAsia"/>
          <w:b/>
          <w:sz w:val="24"/>
        </w:rPr>
      </w:pPr>
      <w:r w:rsidRPr="00D73998">
        <w:rPr>
          <w:rFonts w:eastAsiaTheme="minorEastAsia"/>
          <w:b/>
          <w:sz w:val="24"/>
        </w:rPr>
        <w:t>8.2.1</w:t>
      </w:r>
      <w:r w:rsidRPr="00D73998">
        <w:rPr>
          <w:rFonts w:eastAsiaTheme="minorEastAsia" w:hint="eastAsia"/>
          <w:b/>
          <w:sz w:val="24"/>
        </w:rPr>
        <w:t>报告期末按行业分类的境内股票投资组合</w:t>
      </w:r>
    </w:p>
    <w:p w:rsidR="001A59F9" w:rsidRPr="00D73998" w:rsidRDefault="001A59F9" w:rsidP="0004081A">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D73998" w:rsidRPr="00D73998" w:rsidTr="00663E62">
        <w:tc>
          <w:tcPr>
            <w:tcW w:w="857"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代码</w:t>
            </w:r>
          </w:p>
        </w:tc>
        <w:tc>
          <w:tcPr>
            <w:tcW w:w="3713"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行业类别</w:t>
            </w:r>
          </w:p>
        </w:tc>
        <w:tc>
          <w:tcPr>
            <w:tcW w:w="271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公允价值</w:t>
            </w:r>
          </w:p>
        </w:tc>
        <w:tc>
          <w:tcPr>
            <w:tcW w:w="171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占基金资产净值比例（％）</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A</w:t>
            </w:r>
          </w:p>
        </w:tc>
        <w:tc>
          <w:tcPr>
            <w:tcW w:w="3713" w:type="dxa"/>
            <w:vAlign w:val="center"/>
          </w:tcPr>
          <w:p w:rsidR="001A59F9" w:rsidRPr="00D73998" w:rsidRDefault="001A59F9" w:rsidP="005D0002">
            <w:pPr>
              <w:spacing w:before="29" w:line="288" w:lineRule="auto"/>
              <w:rPr>
                <w:sz w:val="24"/>
              </w:rPr>
            </w:pPr>
            <w:r w:rsidRPr="00D73998">
              <w:rPr>
                <w:rFonts w:hint="eastAsia"/>
                <w:sz w:val="24"/>
              </w:rPr>
              <w:t>农、林、牧、渔业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B</w:t>
            </w:r>
          </w:p>
        </w:tc>
        <w:tc>
          <w:tcPr>
            <w:tcW w:w="3713" w:type="dxa"/>
            <w:vAlign w:val="center"/>
          </w:tcPr>
          <w:p w:rsidR="001A59F9" w:rsidRPr="00D73998" w:rsidRDefault="001A59F9" w:rsidP="005D0002">
            <w:pPr>
              <w:spacing w:before="29" w:line="288" w:lineRule="auto"/>
              <w:rPr>
                <w:sz w:val="24"/>
              </w:rPr>
            </w:pPr>
            <w:r w:rsidRPr="00D73998">
              <w:rPr>
                <w:rFonts w:hint="eastAsia"/>
                <w:sz w:val="24"/>
              </w:rPr>
              <w:t>采矿业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3,651,000.00</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0.71</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C</w:t>
            </w:r>
          </w:p>
        </w:tc>
        <w:tc>
          <w:tcPr>
            <w:tcW w:w="3713" w:type="dxa"/>
            <w:vAlign w:val="center"/>
          </w:tcPr>
          <w:p w:rsidR="001A59F9" w:rsidRPr="00D73998" w:rsidRDefault="001A59F9" w:rsidP="005D0002">
            <w:pPr>
              <w:spacing w:before="29" w:line="288" w:lineRule="auto"/>
              <w:rPr>
                <w:sz w:val="24"/>
              </w:rPr>
            </w:pPr>
            <w:r w:rsidRPr="00D73998">
              <w:rPr>
                <w:rFonts w:hint="eastAsia"/>
                <w:sz w:val="24"/>
              </w:rPr>
              <w:t>制造业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15,280,946.40</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2.99</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D</w:t>
            </w:r>
          </w:p>
        </w:tc>
        <w:tc>
          <w:tcPr>
            <w:tcW w:w="3713" w:type="dxa"/>
            <w:vAlign w:val="center"/>
          </w:tcPr>
          <w:p w:rsidR="001A59F9" w:rsidRPr="00D73998" w:rsidRDefault="001A59F9" w:rsidP="005D0002">
            <w:pPr>
              <w:spacing w:before="29" w:line="288" w:lineRule="auto"/>
              <w:rPr>
                <w:sz w:val="24"/>
              </w:rPr>
            </w:pPr>
            <w:r w:rsidRPr="00D73998">
              <w:rPr>
                <w:rFonts w:hint="eastAsia"/>
                <w:sz w:val="24"/>
              </w:rPr>
              <w:t>电力、热力、燃气及水生产和供应业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2,428,000.00</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0.47</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E</w:t>
            </w:r>
          </w:p>
        </w:tc>
        <w:tc>
          <w:tcPr>
            <w:tcW w:w="3713" w:type="dxa"/>
            <w:vAlign w:val="center"/>
          </w:tcPr>
          <w:p w:rsidR="001A59F9" w:rsidRPr="00D73998" w:rsidRDefault="001A59F9" w:rsidP="005D0002">
            <w:pPr>
              <w:spacing w:before="29" w:line="288" w:lineRule="auto"/>
              <w:rPr>
                <w:sz w:val="24"/>
              </w:rPr>
            </w:pPr>
            <w:r w:rsidRPr="00D73998">
              <w:rPr>
                <w:rFonts w:hint="eastAsia"/>
                <w:sz w:val="24"/>
              </w:rPr>
              <w:t>建筑业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15,592.23</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0.00</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F</w:t>
            </w:r>
          </w:p>
        </w:tc>
        <w:tc>
          <w:tcPr>
            <w:tcW w:w="3713" w:type="dxa"/>
            <w:vAlign w:val="center"/>
          </w:tcPr>
          <w:p w:rsidR="001A59F9" w:rsidRPr="00D73998" w:rsidRDefault="001A59F9" w:rsidP="005D0002">
            <w:pPr>
              <w:spacing w:before="29" w:line="288" w:lineRule="auto"/>
              <w:rPr>
                <w:sz w:val="24"/>
              </w:rPr>
            </w:pPr>
            <w:r w:rsidRPr="00D73998">
              <w:rPr>
                <w:rFonts w:hint="eastAsia"/>
                <w:sz w:val="24"/>
              </w:rPr>
              <w:t>批发和零售业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1,956,000.00</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0.38</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G</w:t>
            </w:r>
          </w:p>
        </w:tc>
        <w:tc>
          <w:tcPr>
            <w:tcW w:w="3713" w:type="dxa"/>
            <w:vAlign w:val="center"/>
          </w:tcPr>
          <w:p w:rsidR="001A59F9" w:rsidRPr="00D73998" w:rsidRDefault="001A59F9" w:rsidP="005D0002">
            <w:pPr>
              <w:spacing w:before="29" w:line="288" w:lineRule="auto"/>
              <w:rPr>
                <w:sz w:val="24"/>
              </w:rPr>
            </w:pPr>
            <w:r w:rsidRPr="00D73998">
              <w:rPr>
                <w:rFonts w:hint="eastAsia"/>
                <w:sz w:val="24"/>
              </w:rPr>
              <w:t>交通运输、仓储和邮政业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H</w:t>
            </w:r>
          </w:p>
        </w:tc>
        <w:tc>
          <w:tcPr>
            <w:tcW w:w="3713" w:type="dxa"/>
            <w:vAlign w:val="center"/>
          </w:tcPr>
          <w:p w:rsidR="001A59F9" w:rsidRPr="00D73998" w:rsidRDefault="001A59F9" w:rsidP="005D0002">
            <w:pPr>
              <w:spacing w:before="29" w:line="288" w:lineRule="auto"/>
              <w:rPr>
                <w:sz w:val="24"/>
              </w:rPr>
            </w:pPr>
            <w:r w:rsidRPr="00D73998">
              <w:rPr>
                <w:rFonts w:hint="eastAsia"/>
                <w:sz w:val="24"/>
              </w:rPr>
              <w:t>住宿和餐饮业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I</w:t>
            </w:r>
          </w:p>
        </w:tc>
        <w:tc>
          <w:tcPr>
            <w:tcW w:w="3713" w:type="dxa"/>
            <w:vAlign w:val="center"/>
          </w:tcPr>
          <w:p w:rsidR="001A59F9" w:rsidRPr="00D73998" w:rsidRDefault="001A59F9" w:rsidP="005D0002">
            <w:pPr>
              <w:spacing w:before="29" w:line="288" w:lineRule="auto"/>
              <w:rPr>
                <w:sz w:val="24"/>
              </w:rPr>
            </w:pPr>
            <w:r w:rsidRPr="00D73998">
              <w:rPr>
                <w:rFonts w:hint="eastAsia"/>
                <w:sz w:val="24"/>
              </w:rPr>
              <w:t>信息传输、软件和信息技术服务业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J</w:t>
            </w:r>
          </w:p>
        </w:tc>
        <w:tc>
          <w:tcPr>
            <w:tcW w:w="3713" w:type="dxa"/>
            <w:vAlign w:val="center"/>
          </w:tcPr>
          <w:p w:rsidR="001A59F9" w:rsidRPr="00D73998" w:rsidRDefault="001A59F9" w:rsidP="005D0002">
            <w:pPr>
              <w:spacing w:before="29" w:line="288" w:lineRule="auto"/>
              <w:rPr>
                <w:sz w:val="24"/>
              </w:rPr>
            </w:pPr>
            <w:r w:rsidRPr="00D73998">
              <w:rPr>
                <w:rFonts w:hint="eastAsia"/>
                <w:sz w:val="24"/>
              </w:rPr>
              <w:t>金融业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27,464,059.00</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5.37</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K</w:t>
            </w:r>
          </w:p>
        </w:tc>
        <w:tc>
          <w:tcPr>
            <w:tcW w:w="3713" w:type="dxa"/>
            <w:vAlign w:val="center"/>
          </w:tcPr>
          <w:p w:rsidR="001A59F9" w:rsidRPr="00D73998" w:rsidRDefault="001A59F9" w:rsidP="005D0002">
            <w:pPr>
              <w:spacing w:before="29" w:line="288" w:lineRule="auto"/>
              <w:rPr>
                <w:sz w:val="24"/>
              </w:rPr>
            </w:pPr>
            <w:r w:rsidRPr="00D73998">
              <w:rPr>
                <w:rFonts w:hint="eastAsia"/>
                <w:sz w:val="24"/>
              </w:rPr>
              <w:t>房地产业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L</w:t>
            </w:r>
          </w:p>
        </w:tc>
        <w:tc>
          <w:tcPr>
            <w:tcW w:w="3713" w:type="dxa"/>
            <w:vAlign w:val="center"/>
          </w:tcPr>
          <w:p w:rsidR="001A59F9" w:rsidRPr="00D73998" w:rsidRDefault="001A59F9" w:rsidP="005D0002">
            <w:pPr>
              <w:spacing w:before="29" w:line="288" w:lineRule="auto"/>
              <w:rPr>
                <w:sz w:val="24"/>
              </w:rPr>
            </w:pPr>
            <w:r w:rsidRPr="00D73998">
              <w:rPr>
                <w:rFonts w:hint="eastAsia"/>
                <w:sz w:val="24"/>
              </w:rPr>
              <w:t>租赁和商务服务业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M</w:t>
            </w:r>
          </w:p>
        </w:tc>
        <w:tc>
          <w:tcPr>
            <w:tcW w:w="3713" w:type="dxa"/>
            <w:vAlign w:val="center"/>
          </w:tcPr>
          <w:p w:rsidR="001A59F9" w:rsidRPr="00D73998" w:rsidRDefault="001A59F9" w:rsidP="005D0002">
            <w:pPr>
              <w:spacing w:before="29" w:line="288" w:lineRule="auto"/>
              <w:rPr>
                <w:sz w:val="24"/>
              </w:rPr>
            </w:pPr>
            <w:r w:rsidRPr="00D73998">
              <w:rPr>
                <w:rFonts w:hint="eastAsia"/>
                <w:sz w:val="24"/>
              </w:rPr>
              <w:t>科学研究和技术服务业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N</w:t>
            </w:r>
          </w:p>
        </w:tc>
        <w:tc>
          <w:tcPr>
            <w:tcW w:w="3713" w:type="dxa"/>
            <w:vAlign w:val="center"/>
          </w:tcPr>
          <w:p w:rsidR="001A59F9" w:rsidRPr="00D73998" w:rsidRDefault="001A59F9" w:rsidP="005D0002">
            <w:pPr>
              <w:spacing w:before="29" w:line="288" w:lineRule="auto"/>
              <w:rPr>
                <w:sz w:val="24"/>
              </w:rPr>
            </w:pPr>
            <w:r w:rsidRPr="00D73998">
              <w:rPr>
                <w:rFonts w:hint="eastAsia"/>
                <w:sz w:val="24"/>
              </w:rPr>
              <w:t>水利、环境和公共设施管理业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O</w:t>
            </w:r>
          </w:p>
        </w:tc>
        <w:tc>
          <w:tcPr>
            <w:tcW w:w="3713" w:type="dxa"/>
            <w:vAlign w:val="center"/>
          </w:tcPr>
          <w:p w:rsidR="001A59F9" w:rsidRPr="00D73998" w:rsidRDefault="001A59F9" w:rsidP="005D0002">
            <w:pPr>
              <w:spacing w:before="29" w:line="288" w:lineRule="auto"/>
              <w:rPr>
                <w:sz w:val="24"/>
              </w:rPr>
            </w:pPr>
            <w:r w:rsidRPr="00D73998">
              <w:rPr>
                <w:rFonts w:hint="eastAsia"/>
                <w:sz w:val="24"/>
              </w:rPr>
              <w:t>居民服务、修理和其他服务业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P</w:t>
            </w:r>
          </w:p>
        </w:tc>
        <w:tc>
          <w:tcPr>
            <w:tcW w:w="3713" w:type="dxa"/>
            <w:vAlign w:val="center"/>
          </w:tcPr>
          <w:p w:rsidR="001A59F9" w:rsidRPr="00D73998" w:rsidRDefault="001A59F9" w:rsidP="005D0002">
            <w:pPr>
              <w:spacing w:before="29" w:line="288" w:lineRule="auto"/>
              <w:rPr>
                <w:sz w:val="24"/>
              </w:rPr>
            </w:pPr>
            <w:r w:rsidRPr="00D73998">
              <w:rPr>
                <w:rFonts w:hint="eastAsia"/>
                <w:sz w:val="24"/>
              </w:rPr>
              <w:t>教育</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Q</w:t>
            </w:r>
          </w:p>
        </w:tc>
        <w:tc>
          <w:tcPr>
            <w:tcW w:w="3713" w:type="dxa"/>
            <w:vAlign w:val="center"/>
          </w:tcPr>
          <w:p w:rsidR="001A59F9" w:rsidRPr="00D73998" w:rsidRDefault="001A59F9" w:rsidP="005D0002">
            <w:pPr>
              <w:spacing w:before="29" w:line="288" w:lineRule="auto"/>
              <w:rPr>
                <w:sz w:val="24"/>
              </w:rPr>
            </w:pPr>
            <w:r w:rsidRPr="00D73998">
              <w:rPr>
                <w:rFonts w:hint="eastAsia"/>
                <w:sz w:val="24"/>
              </w:rPr>
              <w:t>卫生和社会工作</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R</w:t>
            </w:r>
          </w:p>
        </w:tc>
        <w:tc>
          <w:tcPr>
            <w:tcW w:w="3713" w:type="dxa"/>
            <w:vAlign w:val="center"/>
          </w:tcPr>
          <w:p w:rsidR="001A59F9" w:rsidRPr="00D73998" w:rsidRDefault="001A59F9" w:rsidP="005D0002">
            <w:pPr>
              <w:spacing w:before="29" w:line="288" w:lineRule="auto"/>
              <w:rPr>
                <w:sz w:val="24"/>
              </w:rPr>
            </w:pPr>
            <w:r w:rsidRPr="00D73998">
              <w:rPr>
                <w:rFonts w:hint="eastAsia"/>
                <w:sz w:val="24"/>
              </w:rPr>
              <w:t>文化、体育和娱乐业</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D73998" w:rsidRPr="00D73998" w:rsidTr="00663E62">
        <w:tc>
          <w:tcPr>
            <w:tcW w:w="857" w:type="dxa"/>
            <w:vAlign w:val="center"/>
          </w:tcPr>
          <w:p w:rsidR="001A59F9" w:rsidRPr="00D73998" w:rsidRDefault="001A59F9" w:rsidP="00DD699C">
            <w:pPr>
              <w:spacing w:before="29" w:line="288" w:lineRule="auto"/>
              <w:jc w:val="center"/>
              <w:rPr>
                <w:sz w:val="24"/>
              </w:rPr>
            </w:pPr>
            <w:r w:rsidRPr="00D73998">
              <w:rPr>
                <w:sz w:val="24"/>
              </w:rPr>
              <w:t>S</w:t>
            </w:r>
          </w:p>
        </w:tc>
        <w:tc>
          <w:tcPr>
            <w:tcW w:w="3713" w:type="dxa"/>
            <w:vAlign w:val="center"/>
          </w:tcPr>
          <w:p w:rsidR="001A59F9" w:rsidRPr="00D73998" w:rsidRDefault="001A59F9" w:rsidP="005D0002">
            <w:pPr>
              <w:spacing w:before="29" w:line="288" w:lineRule="auto"/>
              <w:rPr>
                <w:sz w:val="24"/>
              </w:rPr>
            </w:pPr>
            <w:r w:rsidRPr="00D73998">
              <w:rPr>
                <w:rFonts w:hint="eastAsia"/>
                <w:sz w:val="24"/>
              </w:rPr>
              <w:t>综合</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w:t>
            </w:r>
          </w:p>
        </w:tc>
      </w:tr>
      <w:tr w:rsidR="001A59F9" w:rsidRPr="00D73998" w:rsidTr="00663E62">
        <w:tc>
          <w:tcPr>
            <w:tcW w:w="857" w:type="dxa"/>
            <w:vAlign w:val="center"/>
          </w:tcPr>
          <w:p w:rsidR="001A59F9" w:rsidRPr="00D73998" w:rsidRDefault="001A59F9" w:rsidP="00DD699C">
            <w:pPr>
              <w:spacing w:before="29" w:line="288" w:lineRule="auto"/>
              <w:jc w:val="center"/>
              <w:rPr>
                <w:sz w:val="24"/>
              </w:rPr>
            </w:pPr>
          </w:p>
        </w:tc>
        <w:tc>
          <w:tcPr>
            <w:tcW w:w="3713" w:type="dxa"/>
            <w:vAlign w:val="center"/>
          </w:tcPr>
          <w:p w:rsidR="001A59F9" w:rsidRPr="00D73998" w:rsidRDefault="001A59F9" w:rsidP="005D0002">
            <w:pPr>
              <w:spacing w:before="29" w:line="288" w:lineRule="auto"/>
              <w:rPr>
                <w:sz w:val="24"/>
              </w:rPr>
            </w:pPr>
            <w:r w:rsidRPr="00D73998">
              <w:rPr>
                <w:rFonts w:hint="eastAsia"/>
                <w:sz w:val="24"/>
              </w:rPr>
              <w:t>合计</w:t>
            </w:r>
          </w:p>
        </w:tc>
        <w:tc>
          <w:tcPr>
            <w:tcW w:w="2714" w:type="dxa"/>
            <w:vAlign w:val="center"/>
          </w:tcPr>
          <w:p w:rsidR="001A59F9" w:rsidRPr="00D73998" w:rsidRDefault="001A59F9" w:rsidP="004C1637">
            <w:pPr>
              <w:spacing w:before="29" w:line="288" w:lineRule="auto"/>
              <w:jc w:val="right"/>
              <w:rPr>
                <w:kern w:val="0"/>
                <w:sz w:val="24"/>
              </w:rPr>
            </w:pPr>
            <w:r w:rsidRPr="00D73998">
              <w:rPr>
                <w:kern w:val="0"/>
                <w:sz w:val="24"/>
              </w:rPr>
              <w:t>50,795,597.63</w:t>
            </w:r>
          </w:p>
        </w:tc>
        <w:tc>
          <w:tcPr>
            <w:tcW w:w="1714" w:type="dxa"/>
            <w:vAlign w:val="center"/>
          </w:tcPr>
          <w:p w:rsidR="001A59F9" w:rsidRPr="00D73998" w:rsidRDefault="001A59F9" w:rsidP="004C1637">
            <w:pPr>
              <w:spacing w:before="29" w:line="288" w:lineRule="auto"/>
              <w:jc w:val="right"/>
              <w:rPr>
                <w:kern w:val="0"/>
                <w:sz w:val="24"/>
              </w:rPr>
            </w:pPr>
            <w:r w:rsidRPr="00D73998">
              <w:rPr>
                <w:kern w:val="0"/>
                <w:sz w:val="24"/>
              </w:rPr>
              <w:t>9.94</w:t>
            </w:r>
          </w:p>
        </w:tc>
      </w:tr>
    </w:tbl>
    <w:p w:rsidR="00663E62" w:rsidRPr="00D73998" w:rsidRDefault="00663E62" w:rsidP="00663E62">
      <w:pPr>
        <w:tabs>
          <w:tab w:val="left" w:pos="426"/>
        </w:tabs>
        <w:spacing w:before="29" w:line="288" w:lineRule="auto"/>
        <w:rPr>
          <w:rFonts w:eastAsiaTheme="minorEastAsia"/>
          <w:b/>
          <w:sz w:val="24"/>
        </w:rPr>
      </w:pPr>
    </w:p>
    <w:p w:rsidR="00663E62" w:rsidRPr="00D73998" w:rsidRDefault="00663E62" w:rsidP="00663E62">
      <w:pPr>
        <w:tabs>
          <w:tab w:val="left" w:pos="426"/>
        </w:tabs>
        <w:spacing w:before="29" w:line="288" w:lineRule="auto"/>
        <w:rPr>
          <w:rFonts w:asciiTheme="minorEastAsia" w:eastAsiaTheme="minorEastAsia" w:hAnsiTheme="minorEastAsia"/>
          <w:kern w:val="0"/>
          <w:szCs w:val="21"/>
        </w:rPr>
      </w:pPr>
      <w:r w:rsidRPr="00D73998">
        <w:rPr>
          <w:rFonts w:eastAsiaTheme="minorEastAsia"/>
          <w:b/>
          <w:sz w:val="24"/>
        </w:rPr>
        <w:t>8.2.2</w:t>
      </w:r>
      <w:r w:rsidRPr="00D73998">
        <w:rPr>
          <w:rFonts w:eastAsiaTheme="minorEastAsia" w:hint="eastAsia"/>
          <w:b/>
          <w:sz w:val="24"/>
        </w:rPr>
        <w:t>报告期末按行业分类的沪港通投资股票投资组合</w:t>
      </w:r>
    </w:p>
    <w:p w:rsidR="00905382" w:rsidRPr="00D73998" w:rsidRDefault="00663E62" w:rsidP="00663E62">
      <w:pPr>
        <w:autoSpaceDE w:val="0"/>
        <w:autoSpaceDN w:val="0"/>
        <w:spacing w:before="29" w:line="288" w:lineRule="auto"/>
        <w:ind w:right="-15"/>
        <w:textAlignment w:val="bottom"/>
        <w:rPr>
          <w:rFonts w:cs="宋体"/>
          <w:sz w:val="24"/>
        </w:rPr>
      </w:pPr>
      <w:r w:rsidRPr="00D73998">
        <w:rPr>
          <w:rFonts w:hint="eastAsia"/>
          <w:sz w:val="24"/>
        </w:rPr>
        <w:t>本基金本报告期末未持有通过沪港通投资的股票。</w:t>
      </w:r>
    </w:p>
    <w:p w:rsidR="001A59F9" w:rsidRPr="00D73998" w:rsidRDefault="001A59F9" w:rsidP="001A3201">
      <w:pPr>
        <w:tabs>
          <w:tab w:val="left" w:pos="426"/>
        </w:tabs>
        <w:spacing w:before="29" w:line="288" w:lineRule="auto"/>
        <w:jc w:val="left"/>
        <w:rPr>
          <w:kern w:val="0"/>
          <w:sz w:val="24"/>
        </w:rPr>
      </w:pPr>
    </w:p>
    <w:p w:rsidR="005E1DAF" w:rsidRPr="004E7F76" w:rsidRDefault="001A59F9" w:rsidP="004E7F76">
      <w:pPr>
        <w:pStyle w:val="20"/>
        <w:spacing w:before="29" w:after="0" w:line="288" w:lineRule="auto"/>
        <w:rPr>
          <w:rFonts w:ascii="Times New Roman" w:hAnsi="Times New Roman"/>
          <w:kern w:val="0"/>
          <w:szCs w:val="24"/>
        </w:rPr>
      </w:pPr>
      <w:bookmarkStart w:id="130" w:name="_Toc361324881"/>
      <w:bookmarkStart w:id="131" w:name="_Toc478312927"/>
      <w:r w:rsidRPr="004E7F76">
        <w:rPr>
          <w:rFonts w:ascii="Times New Roman" w:hAnsi="Times New Roman"/>
          <w:kern w:val="0"/>
          <w:szCs w:val="24"/>
        </w:rPr>
        <w:lastRenderedPageBreak/>
        <w:t>8.3</w:t>
      </w:r>
      <w:r w:rsidR="00024200" w:rsidRPr="004E7F76">
        <w:rPr>
          <w:rFonts w:ascii="Times New Roman" w:hAnsi="Times New Roman" w:hint="eastAsia"/>
          <w:kern w:val="0"/>
          <w:szCs w:val="24"/>
        </w:rPr>
        <w:t xml:space="preserve"> </w:t>
      </w:r>
      <w:r w:rsidRPr="004E7F76">
        <w:rPr>
          <w:rFonts w:ascii="Times New Roman" w:hAnsi="Times New Roman" w:hint="eastAsia"/>
          <w:kern w:val="0"/>
          <w:szCs w:val="24"/>
        </w:rPr>
        <w:t>期末按公允价值占基金资产净值比例大小排序的所有股票投资明细</w:t>
      </w:r>
      <w:bookmarkEnd w:id="130"/>
      <w:bookmarkEnd w:id="131"/>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D73998" w:rsidRPr="00D73998" w:rsidTr="007F3F8E">
        <w:trPr>
          <w:jc w:val="center"/>
        </w:trPr>
        <w:tc>
          <w:tcPr>
            <w:tcW w:w="817"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1276"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股票代码</w:t>
            </w:r>
          </w:p>
        </w:tc>
        <w:tc>
          <w:tcPr>
            <w:tcW w:w="1701"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股票名称</w:t>
            </w:r>
          </w:p>
        </w:tc>
        <w:tc>
          <w:tcPr>
            <w:tcW w:w="1559"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数量</w:t>
            </w:r>
            <w:r w:rsidRPr="00D73998">
              <w:rPr>
                <w:sz w:val="24"/>
              </w:rPr>
              <w:t>(</w:t>
            </w:r>
            <w:r w:rsidRPr="00D73998">
              <w:rPr>
                <w:rFonts w:hint="eastAsia"/>
                <w:sz w:val="24"/>
              </w:rPr>
              <w:t>股</w:t>
            </w:r>
            <w:r w:rsidRPr="00D73998">
              <w:rPr>
                <w:sz w:val="24"/>
              </w:rPr>
              <w:t>)</w:t>
            </w:r>
          </w:p>
        </w:tc>
        <w:tc>
          <w:tcPr>
            <w:tcW w:w="1932" w:type="dxa"/>
            <w:vAlign w:val="center"/>
          </w:tcPr>
          <w:p w:rsidR="001A59F9" w:rsidRPr="00D73998" w:rsidRDefault="001A59F9" w:rsidP="000C342B">
            <w:pPr>
              <w:widowControl/>
              <w:autoSpaceDE w:val="0"/>
              <w:autoSpaceDN w:val="0"/>
              <w:adjustRightInd w:val="0"/>
              <w:spacing w:before="29" w:line="288" w:lineRule="auto"/>
              <w:ind w:right="-15"/>
              <w:jc w:val="center"/>
              <w:textAlignment w:val="bottom"/>
              <w:rPr>
                <w:sz w:val="24"/>
              </w:rPr>
            </w:pPr>
            <w:r w:rsidRPr="00D73998">
              <w:rPr>
                <w:rFonts w:hint="eastAsia"/>
                <w:sz w:val="24"/>
              </w:rPr>
              <w:t>公允价值</w:t>
            </w:r>
          </w:p>
        </w:tc>
        <w:tc>
          <w:tcPr>
            <w:tcW w:w="1612"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占基金资产净值比例</w:t>
            </w:r>
            <w:r w:rsidRPr="00D73998">
              <w:rPr>
                <w:sz w:val="24"/>
              </w:rPr>
              <w:t>(</w:t>
            </w:r>
            <w:r w:rsidRPr="00D73998">
              <w:rPr>
                <w:rFonts w:hint="eastAsia"/>
                <w:sz w:val="24"/>
              </w:rPr>
              <w:t>％</w:t>
            </w:r>
            <w:r w:rsidRPr="00D73998">
              <w:rPr>
                <w:sz w:val="24"/>
              </w:rPr>
              <w:t>)</w:t>
            </w:r>
          </w:p>
        </w:tc>
      </w:tr>
      <w:tr w:rsidR="00D73998" w:rsidRPr="00D73998">
        <w:trPr>
          <w:jc w:val="center"/>
        </w:trPr>
        <w:tc>
          <w:tcPr>
            <w:tcW w:w="817" w:type="dxa"/>
            <w:vAlign w:val="center"/>
          </w:tcPr>
          <w:p w:rsidR="0087222D" w:rsidRPr="00D73998" w:rsidRDefault="00663E62">
            <w:pPr>
              <w:jc w:val="center"/>
            </w:pPr>
            <w:r w:rsidRPr="00D73998">
              <w:rPr>
                <w:sz w:val="24"/>
              </w:rPr>
              <w:t>1</w:t>
            </w:r>
          </w:p>
        </w:tc>
        <w:tc>
          <w:tcPr>
            <w:tcW w:w="1276" w:type="dxa"/>
            <w:vAlign w:val="center"/>
          </w:tcPr>
          <w:p w:rsidR="0087222D" w:rsidRPr="00D73998" w:rsidRDefault="00663E62">
            <w:pPr>
              <w:jc w:val="center"/>
            </w:pPr>
            <w:r w:rsidRPr="00D73998">
              <w:rPr>
                <w:sz w:val="24"/>
              </w:rPr>
              <w:t>601398</w:t>
            </w:r>
          </w:p>
        </w:tc>
        <w:tc>
          <w:tcPr>
            <w:tcW w:w="1701" w:type="dxa"/>
            <w:vAlign w:val="center"/>
          </w:tcPr>
          <w:p w:rsidR="0087222D" w:rsidRPr="00D73998" w:rsidRDefault="00663E62">
            <w:pPr>
              <w:jc w:val="center"/>
            </w:pPr>
            <w:r w:rsidRPr="00D73998">
              <w:rPr>
                <w:sz w:val="24"/>
              </w:rPr>
              <w:t>工商银行</w:t>
            </w:r>
          </w:p>
        </w:tc>
        <w:tc>
          <w:tcPr>
            <w:tcW w:w="1559" w:type="dxa"/>
            <w:vAlign w:val="center"/>
          </w:tcPr>
          <w:p w:rsidR="0087222D" w:rsidRPr="00D73998" w:rsidRDefault="00663E62">
            <w:pPr>
              <w:jc w:val="right"/>
            </w:pPr>
            <w:r w:rsidRPr="00D73998">
              <w:rPr>
                <w:sz w:val="24"/>
              </w:rPr>
              <w:t>1,761,900</w:t>
            </w:r>
          </w:p>
        </w:tc>
        <w:tc>
          <w:tcPr>
            <w:tcW w:w="1932" w:type="dxa"/>
            <w:vAlign w:val="center"/>
          </w:tcPr>
          <w:p w:rsidR="0087222D" w:rsidRPr="00D73998" w:rsidRDefault="00663E62">
            <w:pPr>
              <w:jc w:val="right"/>
            </w:pPr>
            <w:r w:rsidRPr="00D73998">
              <w:rPr>
                <w:sz w:val="24"/>
              </w:rPr>
              <w:t>7,769,979.00</w:t>
            </w:r>
          </w:p>
        </w:tc>
        <w:tc>
          <w:tcPr>
            <w:tcW w:w="1612" w:type="dxa"/>
            <w:vAlign w:val="center"/>
          </w:tcPr>
          <w:p w:rsidR="0087222D" w:rsidRPr="00D73998" w:rsidRDefault="00663E62">
            <w:pPr>
              <w:jc w:val="right"/>
            </w:pPr>
            <w:r w:rsidRPr="00D73998">
              <w:rPr>
                <w:sz w:val="24"/>
              </w:rPr>
              <w:t>1.52</w:t>
            </w:r>
          </w:p>
        </w:tc>
      </w:tr>
      <w:tr w:rsidR="00D73998" w:rsidRPr="00D73998">
        <w:trPr>
          <w:jc w:val="center"/>
        </w:trPr>
        <w:tc>
          <w:tcPr>
            <w:tcW w:w="817" w:type="dxa"/>
            <w:vAlign w:val="center"/>
          </w:tcPr>
          <w:p w:rsidR="0087222D" w:rsidRPr="00D73998" w:rsidRDefault="00663E62">
            <w:pPr>
              <w:jc w:val="center"/>
            </w:pPr>
            <w:r w:rsidRPr="00D73998">
              <w:rPr>
                <w:sz w:val="24"/>
              </w:rPr>
              <w:t>2</w:t>
            </w:r>
          </w:p>
        </w:tc>
        <w:tc>
          <w:tcPr>
            <w:tcW w:w="1276" w:type="dxa"/>
            <w:vAlign w:val="center"/>
          </w:tcPr>
          <w:p w:rsidR="0087222D" w:rsidRPr="00D73998" w:rsidRDefault="00663E62">
            <w:pPr>
              <w:jc w:val="center"/>
            </w:pPr>
            <w:r w:rsidRPr="00D73998">
              <w:rPr>
                <w:sz w:val="24"/>
              </w:rPr>
              <w:t>601988</w:t>
            </w:r>
          </w:p>
        </w:tc>
        <w:tc>
          <w:tcPr>
            <w:tcW w:w="1701" w:type="dxa"/>
            <w:vAlign w:val="center"/>
          </w:tcPr>
          <w:p w:rsidR="0087222D" w:rsidRPr="00D73998" w:rsidRDefault="00663E62">
            <w:pPr>
              <w:jc w:val="center"/>
            </w:pPr>
            <w:r w:rsidRPr="00D73998">
              <w:rPr>
                <w:sz w:val="24"/>
              </w:rPr>
              <w:t>中国银行</w:t>
            </w:r>
          </w:p>
        </w:tc>
        <w:tc>
          <w:tcPr>
            <w:tcW w:w="1559" w:type="dxa"/>
            <w:vAlign w:val="center"/>
          </w:tcPr>
          <w:p w:rsidR="0087222D" w:rsidRPr="00D73998" w:rsidRDefault="00663E62">
            <w:pPr>
              <w:jc w:val="right"/>
            </w:pPr>
            <w:r w:rsidRPr="00D73998">
              <w:rPr>
                <w:sz w:val="24"/>
              </w:rPr>
              <w:t>2,200,000</w:t>
            </w:r>
          </w:p>
        </w:tc>
        <w:tc>
          <w:tcPr>
            <w:tcW w:w="1932" w:type="dxa"/>
            <w:vAlign w:val="center"/>
          </w:tcPr>
          <w:p w:rsidR="0087222D" w:rsidRPr="00D73998" w:rsidRDefault="00663E62">
            <w:pPr>
              <w:jc w:val="right"/>
            </w:pPr>
            <w:r w:rsidRPr="00D73998">
              <w:rPr>
                <w:sz w:val="24"/>
              </w:rPr>
              <w:t>7,568,000.00</w:t>
            </w:r>
          </w:p>
        </w:tc>
        <w:tc>
          <w:tcPr>
            <w:tcW w:w="1612" w:type="dxa"/>
            <w:vAlign w:val="center"/>
          </w:tcPr>
          <w:p w:rsidR="0087222D" w:rsidRPr="00D73998" w:rsidRDefault="00663E62">
            <w:pPr>
              <w:jc w:val="right"/>
            </w:pPr>
            <w:r w:rsidRPr="00D73998">
              <w:rPr>
                <w:sz w:val="24"/>
              </w:rPr>
              <w:t>1.48</w:t>
            </w:r>
          </w:p>
        </w:tc>
      </w:tr>
      <w:tr w:rsidR="00D73998" w:rsidRPr="00D73998">
        <w:trPr>
          <w:jc w:val="center"/>
        </w:trPr>
        <w:tc>
          <w:tcPr>
            <w:tcW w:w="817" w:type="dxa"/>
            <w:vAlign w:val="center"/>
          </w:tcPr>
          <w:p w:rsidR="0087222D" w:rsidRPr="00D73998" w:rsidRDefault="00663E62">
            <w:pPr>
              <w:jc w:val="center"/>
            </w:pPr>
            <w:r w:rsidRPr="00D73998">
              <w:rPr>
                <w:sz w:val="24"/>
              </w:rPr>
              <w:t>3</w:t>
            </w:r>
          </w:p>
        </w:tc>
        <w:tc>
          <w:tcPr>
            <w:tcW w:w="1276" w:type="dxa"/>
            <w:vAlign w:val="center"/>
          </w:tcPr>
          <w:p w:rsidR="0087222D" w:rsidRPr="00D73998" w:rsidRDefault="00663E62">
            <w:pPr>
              <w:jc w:val="center"/>
            </w:pPr>
            <w:r w:rsidRPr="00D73998">
              <w:rPr>
                <w:sz w:val="24"/>
              </w:rPr>
              <w:t>601169</w:t>
            </w:r>
          </w:p>
        </w:tc>
        <w:tc>
          <w:tcPr>
            <w:tcW w:w="1701" w:type="dxa"/>
            <w:vAlign w:val="center"/>
          </w:tcPr>
          <w:p w:rsidR="0087222D" w:rsidRPr="00D73998" w:rsidRDefault="00663E62">
            <w:pPr>
              <w:jc w:val="center"/>
            </w:pPr>
            <w:r w:rsidRPr="00D73998">
              <w:rPr>
                <w:sz w:val="24"/>
              </w:rPr>
              <w:t>北京银行</w:t>
            </w:r>
          </w:p>
        </w:tc>
        <w:tc>
          <w:tcPr>
            <w:tcW w:w="1559" w:type="dxa"/>
            <w:vAlign w:val="center"/>
          </w:tcPr>
          <w:p w:rsidR="0087222D" w:rsidRPr="00D73998" w:rsidRDefault="00663E62">
            <w:pPr>
              <w:jc w:val="right"/>
            </w:pPr>
            <w:r w:rsidRPr="00D73998">
              <w:rPr>
                <w:sz w:val="24"/>
              </w:rPr>
              <w:t>500,000</w:t>
            </w:r>
          </w:p>
        </w:tc>
        <w:tc>
          <w:tcPr>
            <w:tcW w:w="1932" w:type="dxa"/>
            <w:vAlign w:val="center"/>
          </w:tcPr>
          <w:p w:rsidR="0087222D" w:rsidRPr="00D73998" w:rsidRDefault="00663E62">
            <w:pPr>
              <w:jc w:val="right"/>
            </w:pPr>
            <w:r w:rsidRPr="00D73998">
              <w:rPr>
                <w:sz w:val="24"/>
              </w:rPr>
              <w:t>4,880,000.00</w:t>
            </w:r>
          </w:p>
        </w:tc>
        <w:tc>
          <w:tcPr>
            <w:tcW w:w="1612" w:type="dxa"/>
            <w:vAlign w:val="center"/>
          </w:tcPr>
          <w:p w:rsidR="0087222D" w:rsidRPr="00D73998" w:rsidRDefault="00663E62">
            <w:pPr>
              <w:jc w:val="right"/>
            </w:pPr>
            <w:r w:rsidRPr="00D73998">
              <w:rPr>
                <w:sz w:val="24"/>
              </w:rPr>
              <w:t>0.95</w:t>
            </w:r>
          </w:p>
        </w:tc>
      </w:tr>
      <w:tr w:rsidR="00D73998" w:rsidRPr="00D73998">
        <w:trPr>
          <w:jc w:val="center"/>
        </w:trPr>
        <w:tc>
          <w:tcPr>
            <w:tcW w:w="817" w:type="dxa"/>
            <w:vAlign w:val="center"/>
          </w:tcPr>
          <w:p w:rsidR="0087222D" w:rsidRPr="00D73998" w:rsidRDefault="00663E62">
            <w:pPr>
              <w:jc w:val="center"/>
            </w:pPr>
            <w:r w:rsidRPr="00D73998">
              <w:rPr>
                <w:sz w:val="24"/>
              </w:rPr>
              <w:t>4</w:t>
            </w:r>
          </w:p>
        </w:tc>
        <w:tc>
          <w:tcPr>
            <w:tcW w:w="1276" w:type="dxa"/>
            <w:vAlign w:val="center"/>
          </w:tcPr>
          <w:p w:rsidR="0087222D" w:rsidRPr="00D73998" w:rsidRDefault="00663E62">
            <w:pPr>
              <w:jc w:val="center"/>
            </w:pPr>
            <w:r w:rsidRPr="00D73998">
              <w:rPr>
                <w:sz w:val="24"/>
              </w:rPr>
              <w:t>600547</w:t>
            </w:r>
          </w:p>
        </w:tc>
        <w:tc>
          <w:tcPr>
            <w:tcW w:w="1701" w:type="dxa"/>
            <w:vAlign w:val="center"/>
          </w:tcPr>
          <w:p w:rsidR="0087222D" w:rsidRPr="00D73998" w:rsidRDefault="00663E62">
            <w:pPr>
              <w:jc w:val="center"/>
            </w:pPr>
            <w:r w:rsidRPr="00D73998">
              <w:rPr>
                <w:sz w:val="24"/>
              </w:rPr>
              <w:t>山东黄金</w:t>
            </w:r>
          </w:p>
        </w:tc>
        <w:tc>
          <w:tcPr>
            <w:tcW w:w="1559" w:type="dxa"/>
            <w:vAlign w:val="center"/>
          </w:tcPr>
          <w:p w:rsidR="0087222D" w:rsidRPr="00D73998" w:rsidRDefault="00663E62">
            <w:pPr>
              <w:jc w:val="right"/>
            </w:pPr>
            <w:r w:rsidRPr="00D73998">
              <w:rPr>
                <w:sz w:val="24"/>
              </w:rPr>
              <w:t>100,000</w:t>
            </w:r>
          </w:p>
        </w:tc>
        <w:tc>
          <w:tcPr>
            <w:tcW w:w="1932" w:type="dxa"/>
            <w:vAlign w:val="center"/>
          </w:tcPr>
          <w:p w:rsidR="0087222D" w:rsidRPr="00D73998" w:rsidRDefault="00663E62">
            <w:pPr>
              <w:jc w:val="right"/>
            </w:pPr>
            <w:r w:rsidRPr="00D73998">
              <w:rPr>
                <w:sz w:val="24"/>
              </w:rPr>
              <w:t>3,651,000.00</w:t>
            </w:r>
          </w:p>
        </w:tc>
        <w:tc>
          <w:tcPr>
            <w:tcW w:w="1612" w:type="dxa"/>
            <w:vAlign w:val="center"/>
          </w:tcPr>
          <w:p w:rsidR="0087222D" w:rsidRPr="00D73998" w:rsidRDefault="00663E62">
            <w:pPr>
              <w:jc w:val="right"/>
            </w:pPr>
            <w:r w:rsidRPr="00D73998">
              <w:rPr>
                <w:sz w:val="24"/>
              </w:rPr>
              <w:t>0.71</w:t>
            </w:r>
          </w:p>
        </w:tc>
      </w:tr>
      <w:tr w:rsidR="00D73998" w:rsidRPr="00D73998">
        <w:trPr>
          <w:jc w:val="center"/>
        </w:trPr>
        <w:tc>
          <w:tcPr>
            <w:tcW w:w="817" w:type="dxa"/>
            <w:vAlign w:val="center"/>
          </w:tcPr>
          <w:p w:rsidR="0087222D" w:rsidRPr="00D73998" w:rsidRDefault="00663E62">
            <w:pPr>
              <w:jc w:val="center"/>
            </w:pPr>
            <w:r w:rsidRPr="00D73998">
              <w:rPr>
                <w:sz w:val="24"/>
              </w:rPr>
              <w:t>5</w:t>
            </w:r>
          </w:p>
        </w:tc>
        <w:tc>
          <w:tcPr>
            <w:tcW w:w="1276" w:type="dxa"/>
            <w:vAlign w:val="center"/>
          </w:tcPr>
          <w:p w:rsidR="0087222D" w:rsidRPr="00D73998" w:rsidRDefault="00663E62">
            <w:pPr>
              <w:jc w:val="center"/>
            </w:pPr>
            <w:r w:rsidRPr="00D73998">
              <w:rPr>
                <w:sz w:val="24"/>
              </w:rPr>
              <w:t>600519</w:t>
            </w:r>
          </w:p>
        </w:tc>
        <w:tc>
          <w:tcPr>
            <w:tcW w:w="1701" w:type="dxa"/>
            <w:vAlign w:val="center"/>
          </w:tcPr>
          <w:p w:rsidR="0087222D" w:rsidRPr="00D73998" w:rsidRDefault="00663E62">
            <w:pPr>
              <w:jc w:val="center"/>
            </w:pPr>
            <w:r w:rsidRPr="00D73998">
              <w:rPr>
                <w:sz w:val="24"/>
              </w:rPr>
              <w:t>贵州茅台</w:t>
            </w:r>
          </w:p>
        </w:tc>
        <w:tc>
          <w:tcPr>
            <w:tcW w:w="1559" w:type="dxa"/>
            <w:vAlign w:val="center"/>
          </w:tcPr>
          <w:p w:rsidR="0087222D" w:rsidRPr="00D73998" w:rsidRDefault="00663E62">
            <w:pPr>
              <w:jc w:val="right"/>
            </w:pPr>
            <w:r w:rsidRPr="00D73998">
              <w:rPr>
                <w:sz w:val="24"/>
              </w:rPr>
              <w:t>10,000</w:t>
            </w:r>
          </w:p>
        </w:tc>
        <w:tc>
          <w:tcPr>
            <w:tcW w:w="1932" w:type="dxa"/>
            <w:vAlign w:val="center"/>
          </w:tcPr>
          <w:p w:rsidR="0087222D" w:rsidRPr="00D73998" w:rsidRDefault="00663E62">
            <w:pPr>
              <w:jc w:val="right"/>
            </w:pPr>
            <w:r w:rsidRPr="00D73998">
              <w:rPr>
                <w:sz w:val="24"/>
              </w:rPr>
              <w:t>3,341,500.00</w:t>
            </w:r>
          </w:p>
        </w:tc>
        <w:tc>
          <w:tcPr>
            <w:tcW w:w="1612" w:type="dxa"/>
            <w:vAlign w:val="center"/>
          </w:tcPr>
          <w:p w:rsidR="0087222D" w:rsidRPr="00D73998" w:rsidRDefault="00663E62">
            <w:pPr>
              <w:jc w:val="right"/>
            </w:pPr>
            <w:r w:rsidRPr="00D73998">
              <w:rPr>
                <w:sz w:val="24"/>
              </w:rPr>
              <w:t>0.65</w:t>
            </w:r>
          </w:p>
        </w:tc>
      </w:tr>
      <w:tr w:rsidR="00D73998" w:rsidRPr="00D73998">
        <w:trPr>
          <w:jc w:val="center"/>
        </w:trPr>
        <w:tc>
          <w:tcPr>
            <w:tcW w:w="817" w:type="dxa"/>
            <w:vAlign w:val="center"/>
          </w:tcPr>
          <w:p w:rsidR="0087222D" w:rsidRPr="00D73998" w:rsidRDefault="00663E62">
            <w:pPr>
              <w:jc w:val="center"/>
            </w:pPr>
            <w:r w:rsidRPr="00D73998">
              <w:rPr>
                <w:sz w:val="24"/>
              </w:rPr>
              <w:t>6</w:t>
            </w:r>
          </w:p>
        </w:tc>
        <w:tc>
          <w:tcPr>
            <w:tcW w:w="1276" w:type="dxa"/>
            <w:vAlign w:val="center"/>
          </w:tcPr>
          <w:p w:rsidR="0087222D" w:rsidRPr="00D73998" w:rsidRDefault="00663E62">
            <w:pPr>
              <w:jc w:val="center"/>
            </w:pPr>
            <w:r w:rsidRPr="00D73998">
              <w:rPr>
                <w:sz w:val="24"/>
              </w:rPr>
              <w:t>600021</w:t>
            </w:r>
          </w:p>
        </w:tc>
        <w:tc>
          <w:tcPr>
            <w:tcW w:w="1701" w:type="dxa"/>
            <w:vAlign w:val="center"/>
          </w:tcPr>
          <w:p w:rsidR="0087222D" w:rsidRPr="00D73998" w:rsidRDefault="00663E62">
            <w:pPr>
              <w:jc w:val="center"/>
            </w:pPr>
            <w:r w:rsidRPr="00D73998">
              <w:rPr>
                <w:sz w:val="24"/>
              </w:rPr>
              <w:t>上海电力</w:t>
            </w:r>
          </w:p>
        </w:tc>
        <w:tc>
          <w:tcPr>
            <w:tcW w:w="1559" w:type="dxa"/>
            <w:vAlign w:val="center"/>
          </w:tcPr>
          <w:p w:rsidR="0087222D" w:rsidRPr="00D73998" w:rsidRDefault="00663E62">
            <w:pPr>
              <w:jc w:val="right"/>
            </w:pPr>
            <w:r w:rsidRPr="00D73998">
              <w:rPr>
                <w:sz w:val="24"/>
              </w:rPr>
              <w:t>200,000</w:t>
            </w:r>
          </w:p>
        </w:tc>
        <w:tc>
          <w:tcPr>
            <w:tcW w:w="1932" w:type="dxa"/>
            <w:vAlign w:val="center"/>
          </w:tcPr>
          <w:p w:rsidR="0087222D" w:rsidRPr="00D73998" w:rsidRDefault="00663E62">
            <w:pPr>
              <w:jc w:val="right"/>
            </w:pPr>
            <w:r w:rsidRPr="00D73998">
              <w:rPr>
                <w:sz w:val="24"/>
              </w:rPr>
              <w:t>2,428,000.00</w:t>
            </w:r>
          </w:p>
        </w:tc>
        <w:tc>
          <w:tcPr>
            <w:tcW w:w="1612" w:type="dxa"/>
            <w:vAlign w:val="center"/>
          </w:tcPr>
          <w:p w:rsidR="0087222D" w:rsidRPr="00D73998" w:rsidRDefault="00663E62">
            <w:pPr>
              <w:jc w:val="right"/>
            </w:pPr>
            <w:r w:rsidRPr="00D73998">
              <w:rPr>
                <w:sz w:val="24"/>
              </w:rPr>
              <w:t>0.47</w:t>
            </w:r>
          </w:p>
        </w:tc>
      </w:tr>
      <w:tr w:rsidR="00D73998" w:rsidRPr="00D73998">
        <w:trPr>
          <w:jc w:val="center"/>
        </w:trPr>
        <w:tc>
          <w:tcPr>
            <w:tcW w:w="817" w:type="dxa"/>
            <w:vAlign w:val="center"/>
          </w:tcPr>
          <w:p w:rsidR="0087222D" w:rsidRPr="00D73998" w:rsidRDefault="00663E62">
            <w:pPr>
              <w:jc w:val="center"/>
            </w:pPr>
            <w:r w:rsidRPr="00D73998">
              <w:rPr>
                <w:sz w:val="24"/>
              </w:rPr>
              <w:t>7</w:t>
            </w:r>
          </w:p>
        </w:tc>
        <w:tc>
          <w:tcPr>
            <w:tcW w:w="1276" w:type="dxa"/>
            <w:vAlign w:val="center"/>
          </w:tcPr>
          <w:p w:rsidR="0087222D" w:rsidRPr="00D73998" w:rsidRDefault="00663E62">
            <w:pPr>
              <w:jc w:val="center"/>
            </w:pPr>
            <w:r w:rsidRPr="00D73998">
              <w:rPr>
                <w:sz w:val="24"/>
              </w:rPr>
              <w:t>600104</w:t>
            </w:r>
          </w:p>
        </w:tc>
        <w:tc>
          <w:tcPr>
            <w:tcW w:w="1701" w:type="dxa"/>
            <w:vAlign w:val="center"/>
          </w:tcPr>
          <w:p w:rsidR="0087222D" w:rsidRPr="00D73998" w:rsidRDefault="00663E62">
            <w:pPr>
              <w:jc w:val="center"/>
            </w:pPr>
            <w:r w:rsidRPr="00D73998">
              <w:rPr>
                <w:sz w:val="24"/>
              </w:rPr>
              <w:t>上汽集团</w:t>
            </w:r>
          </w:p>
        </w:tc>
        <w:tc>
          <w:tcPr>
            <w:tcW w:w="1559" w:type="dxa"/>
            <w:vAlign w:val="center"/>
          </w:tcPr>
          <w:p w:rsidR="0087222D" w:rsidRPr="00D73998" w:rsidRDefault="00663E62">
            <w:pPr>
              <w:jc w:val="right"/>
            </w:pPr>
            <w:r w:rsidRPr="00D73998">
              <w:rPr>
                <w:sz w:val="24"/>
              </w:rPr>
              <w:t>100,000</w:t>
            </w:r>
          </w:p>
        </w:tc>
        <w:tc>
          <w:tcPr>
            <w:tcW w:w="1932" w:type="dxa"/>
            <w:vAlign w:val="center"/>
          </w:tcPr>
          <w:p w:rsidR="0087222D" w:rsidRPr="00D73998" w:rsidRDefault="00663E62">
            <w:pPr>
              <w:jc w:val="right"/>
            </w:pPr>
            <w:r w:rsidRPr="00D73998">
              <w:rPr>
                <w:sz w:val="24"/>
              </w:rPr>
              <w:t>2,345,000.00</w:t>
            </w:r>
          </w:p>
        </w:tc>
        <w:tc>
          <w:tcPr>
            <w:tcW w:w="1612" w:type="dxa"/>
            <w:vAlign w:val="center"/>
          </w:tcPr>
          <w:p w:rsidR="0087222D" w:rsidRPr="00D73998" w:rsidRDefault="00663E62">
            <w:pPr>
              <w:jc w:val="right"/>
            </w:pPr>
            <w:r w:rsidRPr="00D73998">
              <w:rPr>
                <w:sz w:val="24"/>
              </w:rPr>
              <w:t>0.46</w:t>
            </w:r>
          </w:p>
        </w:tc>
      </w:tr>
      <w:tr w:rsidR="00D73998" w:rsidRPr="00D73998">
        <w:trPr>
          <w:jc w:val="center"/>
        </w:trPr>
        <w:tc>
          <w:tcPr>
            <w:tcW w:w="817" w:type="dxa"/>
            <w:vAlign w:val="center"/>
          </w:tcPr>
          <w:p w:rsidR="0087222D" w:rsidRPr="00D73998" w:rsidRDefault="00663E62">
            <w:pPr>
              <w:jc w:val="center"/>
            </w:pPr>
            <w:r w:rsidRPr="00D73998">
              <w:rPr>
                <w:sz w:val="24"/>
              </w:rPr>
              <w:t>8</w:t>
            </w:r>
          </w:p>
        </w:tc>
        <w:tc>
          <w:tcPr>
            <w:tcW w:w="1276" w:type="dxa"/>
            <w:vAlign w:val="center"/>
          </w:tcPr>
          <w:p w:rsidR="0087222D" w:rsidRPr="00D73998" w:rsidRDefault="00663E62">
            <w:pPr>
              <w:jc w:val="center"/>
            </w:pPr>
            <w:r w:rsidRPr="00D73998">
              <w:rPr>
                <w:sz w:val="24"/>
              </w:rPr>
              <w:t>600056</w:t>
            </w:r>
          </w:p>
        </w:tc>
        <w:tc>
          <w:tcPr>
            <w:tcW w:w="1701" w:type="dxa"/>
            <w:vAlign w:val="center"/>
          </w:tcPr>
          <w:p w:rsidR="0087222D" w:rsidRPr="00D73998" w:rsidRDefault="00663E62">
            <w:pPr>
              <w:jc w:val="center"/>
            </w:pPr>
            <w:r w:rsidRPr="00D73998">
              <w:rPr>
                <w:sz w:val="24"/>
              </w:rPr>
              <w:t>中国医药</w:t>
            </w:r>
          </w:p>
        </w:tc>
        <w:tc>
          <w:tcPr>
            <w:tcW w:w="1559" w:type="dxa"/>
            <w:vAlign w:val="center"/>
          </w:tcPr>
          <w:p w:rsidR="0087222D" w:rsidRPr="00D73998" w:rsidRDefault="00663E62">
            <w:pPr>
              <w:jc w:val="right"/>
            </w:pPr>
            <w:r w:rsidRPr="00D73998">
              <w:rPr>
                <w:sz w:val="24"/>
              </w:rPr>
              <w:t>120,000</w:t>
            </w:r>
          </w:p>
        </w:tc>
        <w:tc>
          <w:tcPr>
            <w:tcW w:w="1932" w:type="dxa"/>
            <w:vAlign w:val="center"/>
          </w:tcPr>
          <w:p w:rsidR="0087222D" w:rsidRPr="00D73998" w:rsidRDefault="00663E62">
            <w:pPr>
              <w:jc w:val="right"/>
            </w:pPr>
            <w:r w:rsidRPr="00D73998">
              <w:rPr>
                <w:sz w:val="24"/>
              </w:rPr>
              <w:t>2,283,600.00</w:t>
            </w:r>
          </w:p>
        </w:tc>
        <w:tc>
          <w:tcPr>
            <w:tcW w:w="1612" w:type="dxa"/>
            <w:vAlign w:val="center"/>
          </w:tcPr>
          <w:p w:rsidR="0087222D" w:rsidRPr="00D73998" w:rsidRDefault="00663E62">
            <w:pPr>
              <w:jc w:val="right"/>
            </w:pPr>
            <w:r w:rsidRPr="00D73998">
              <w:rPr>
                <w:sz w:val="24"/>
              </w:rPr>
              <w:t>0.45</w:t>
            </w:r>
          </w:p>
        </w:tc>
      </w:tr>
      <w:tr w:rsidR="00D73998" w:rsidRPr="00D73998">
        <w:trPr>
          <w:jc w:val="center"/>
        </w:trPr>
        <w:tc>
          <w:tcPr>
            <w:tcW w:w="817" w:type="dxa"/>
            <w:vAlign w:val="center"/>
          </w:tcPr>
          <w:p w:rsidR="0087222D" w:rsidRPr="00D73998" w:rsidRDefault="00663E62">
            <w:pPr>
              <w:jc w:val="center"/>
            </w:pPr>
            <w:r w:rsidRPr="00D73998">
              <w:rPr>
                <w:sz w:val="24"/>
              </w:rPr>
              <w:t>9</w:t>
            </w:r>
          </w:p>
        </w:tc>
        <w:tc>
          <w:tcPr>
            <w:tcW w:w="1276" w:type="dxa"/>
            <w:vAlign w:val="center"/>
          </w:tcPr>
          <w:p w:rsidR="0087222D" w:rsidRPr="00D73998" w:rsidRDefault="00663E62">
            <w:pPr>
              <w:jc w:val="center"/>
            </w:pPr>
            <w:r w:rsidRPr="00D73998">
              <w:rPr>
                <w:sz w:val="24"/>
              </w:rPr>
              <w:t>600276</w:t>
            </w:r>
          </w:p>
        </w:tc>
        <w:tc>
          <w:tcPr>
            <w:tcW w:w="1701" w:type="dxa"/>
            <w:vAlign w:val="center"/>
          </w:tcPr>
          <w:p w:rsidR="0087222D" w:rsidRPr="00D73998" w:rsidRDefault="00663E62">
            <w:pPr>
              <w:jc w:val="center"/>
            </w:pPr>
            <w:r w:rsidRPr="00D73998">
              <w:rPr>
                <w:sz w:val="24"/>
              </w:rPr>
              <w:t>恒瑞医药</w:t>
            </w:r>
          </w:p>
        </w:tc>
        <w:tc>
          <w:tcPr>
            <w:tcW w:w="1559" w:type="dxa"/>
            <w:vAlign w:val="center"/>
          </w:tcPr>
          <w:p w:rsidR="0087222D" w:rsidRPr="00D73998" w:rsidRDefault="00663E62">
            <w:pPr>
              <w:jc w:val="right"/>
            </w:pPr>
            <w:r w:rsidRPr="00D73998">
              <w:rPr>
                <w:sz w:val="24"/>
              </w:rPr>
              <w:t>49,975</w:t>
            </w:r>
          </w:p>
        </w:tc>
        <w:tc>
          <w:tcPr>
            <w:tcW w:w="1932" w:type="dxa"/>
            <w:vAlign w:val="center"/>
          </w:tcPr>
          <w:p w:rsidR="0087222D" w:rsidRPr="00D73998" w:rsidRDefault="00663E62">
            <w:pPr>
              <w:jc w:val="right"/>
            </w:pPr>
            <w:r w:rsidRPr="00D73998">
              <w:rPr>
                <w:sz w:val="24"/>
              </w:rPr>
              <w:t>2,273,862.50</w:t>
            </w:r>
          </w:p>
        </w:tc>
        <w:tc>
          <w:tcPr>
            <w:tcW w:w="1612" w:type="dxa"/>
            <w:vAlign w:val="center"/>
          </w:tcPr>
          <w:p w:rsidR="0087222D" w:rsidRPr="00D73998" w:rsidRDefault="00663E62">
            <w:pPr>
              <w:jc w:val="right"/>
            </w:pPr>
            <w:r w:rsidRPr="00D73998">
              <w:rPr>
                <w:sz w:val="24"/>
              </w:rPr>
              <w:t>0.44</w:t>
            </w:r>
          </w:p>
        </w:tc>
      </w:tr>
      <w:tr w:rsidR="00D73998" w:rsidRPr="00D73998">
        <w:trPr>
          <w:jc w:val="center"/>
        </w:trPr>
        <w:tc>
          <w:tcPr>
            <w:tcW w:w="817" w:type="dxa"/>
            <w:vAlign w:val="center"/>
          </w:tcPr>
          <w:p w:rsidR="0087222D" w:rsidRPr="00D73998" w:rsidRDefault="00663E62">
            <w:pPr>
              <w:jc w:val="center"/>
            </w:pPr>
            <w:r w:rsidRPr="00D73998">
              <w:rPr>
                <w:sz w:val="24"/>
              </w:rPr>
              <w:t>10</w:t>
            </w:r>
          </w:p>
        </w:tc>
        <w:tc>
          <w:tcPr>
            <w:tcW w:w="1276" w:type="dxa"/>
            <w:vAlign w:val="center"/>
          </w:tcPr>
          <w:p w:rsidR="0087222D" w:rsidRPr="00D73998" w:rsidRDefault="00663E62">
            <w:pPr>
              <w:jc w:val="center"/>
            </w:pPr>
            <w:r w:rsidRPr="00D73998">
              <w:rPr>
                <w:sz w:val="24"/>
              </w:rPr>
              <w:t>601318</w:t>
            </w:r>
          </w:p>
        </w:tc>
        <w:tc>
          <w:tcPr>
            <w:tcW w:w="1701" w:type="dxa"/>
            <w:vAlign w:val="center"/>
          </w:tcPr>
          <w:p w:rsidR="0087222D" w:rsidRPr="00D73998" w:rsidRDefault="00663E62">
            <w:pPr>
              <w:jc w:val="center"/>
            </w:pPr>
            <w:r w:rsidRPr="00D73998">
              <w:rPr>
                <w:sz w:val="24"/>
              </w:rPr>
              <w:t>中国平安</w:t>
            </w:r>
          </w:p>
        </w:tc>
        <w:tc>
          <w:tcPr>
            <w:tcW w:w="1559" w:type="dxa"/>
            <w:vAlign w:val="center"/>
          </w:tcPr>
          <w:p w:rsidR="0087222D" w:rsidRPr="00D73998" w:rsidRDefault="00663E62">
            <w:pPr>
              <w:jc w:val="right"/>
            </w:pPr>
            <w:r w:rsidRPr="00D73998">
              <w:rPr>
                <w:sz w:val="24"/>
              </w:rPr>
              <w:t>60,000</w:t>
            </w:r>
          </w:p>
        </w:tc>
        <w:tc>
          <w:tcPr>
            <w:tcW w:w="1932" w:type="dxa"/>
            <w:vAlign w:val="center"/>
          </w:tcPr>
          <w:p w:rsidR="0087222D" w:rsidRPr="00D73998" w:rsidRDefault="00663E62">
            <w:pPr>
              <w:jc w:val="right"/>
            </w:pPr>
            <w:r w:rsidRPr="00D73998">
              <w:rPr>
                <w:sz w:val="24"/>
              </w:rPr>
              <w:t>2,125,800.00</w:t>
            </w:r>
          </w:p>
        </w:tc>
        <w:tc>
          <w:tcPr>
            <w:tcW w:w="1612" w:type="dxa"/>
            <w:vAlign w:val="center"/>
          </w:tcPr>
          <w:p w:rsidR="0087222D" w:rsidRPr="00D73998" w:rsidRDefault="00663E62">
            <w:pPr>
              <w:jc w:val="right"/>
            </w:pPr>
            <w:r w:rsidRPr="00D73998">
              <w:rPr>
                <w:sz w:val="24"/>
              </w:rPr>
              <w:t>0.42</w:t>
            </w:r>
          </w:p>
        </w:tc>
      </w:tr>
      <w:tr w:rsidR="00D73998" w:rsidRPr="00D73998">
        <w:trPr>
          <w:jc w:val="center"/>
        </w:trPr>
        <w:tc>
          <w:tcPr>
            <w:tcW w:w="817" w:type="dxa"/>
            <w:vAlign w:val="center"/>
          </w:tcPr>
          <w:p w:rsidR="0087222D" w:rsidRPr="00D73998" w:rsidRDefault="00663E62">
            <w:pPr>
              <w:jc w:val="center"/>
            </w:pPr>
            <w:r w:rsidRPr="00D73998">
              <w:rPr>
                <w:sz w:val="24"/>
              </w:rPr>
              <w:t>11</w:t>
            </w:r>
          </w:p>
        </w:tc>
        <w:tc>
          <w:tcPr>
            <w:tcW w:w="1276" w:type="dxa"/>
            <w:vAlign w:val="center"/>
          </w:tcPr>
          <w:p w:rsidR="0087222D" w:rsidRPr="00D73998" w:rsidRDefault="00663E62">
            <w:pPr>
              <w:jc w:val="center"/>
            </w:pPr>
            <w:r w:rsidRPr="00D73998">
              <w:rPr>
                <w:sz w:val="24"/>
              </w:rPr>
              <w:t>601607</w:t>
            </w:r>
          </w:p>
        </w:tc>
        <w:tc>
          <w:tcPr>
            <w:tcW w:w="1701" w:type="dxa"/>
            <w:vAlign w:val="center"/>
          </w:tcPr>
          <w:p w:rsidR="0087222D" w:rsidRPr="00D73998" w:rsidRDefault="00663E62">
            <w:pPr>
              <w:jc w:val="center"/>
            </w:pPr>
            <w:r w:rsidRPr="00D73998">
              <w:rPr>
                <w:sz w:val="24"/>
              </w:rPr>
              <w:t>上海医药</w:t>
            </w:r>
          </w:p>
        </w:tc>
        <w:tc>
          <w:tcPr>
            <w:tcW w:w="1559" w:type="dxa"/>
            <w:vAlign w:val="center"/>
          </w:tcPr>
          <w:p w:rsidR="0087222D" w:rsidRPr="00D73998" w:rsidRDefault="00663E62">
            <w:pPr>
              <w:jc w:val="right"/>
            </w:pPr>
            <w:r w:rsidRPr="00D73998">
              <w:rPr>
                <w:sz w:val="24"/>
              </w:rPr>
              <w:t>100,000</w:t>
            </w:r>
          </w:p>
        </w:tc>
        <w:tc>
          <w:tcPr>
            <w:tcW w:w="1932" w:type="dxa"/>
            <w:vAlign w:val="center"/>
          </w:tcPr>
          <w:p w:rsidR="0087222D" w:rsidRPr="00D73998" w:rsidRDefault="00663E62">
            <w:pPr>
              <w:jc w:val="right"/>
            </w:pPr>
            <w:r w:rsidRPr="00D73998">
              <w:rPr>
                <w:sz w:val="24"/>
              </w:rPr>
              <w:t>1,956,000.00</w:t>
            </w:r>
          </w:p>
        </w:tc>
        <w:tc>
          <w:tcPr>
            <w:tcW w:w="1612" w:type="dxa"/>
            <w:vAlign w:val="center"/>
          </w:tcPr>
          <w:p w:rsidR="0087222D" w:rsidRPr="00D73998" w:rsidRDefault="00663E62">
            <w:pPr>
              <w:jc w:val="right"/>
            </w:pPr>
            <w:r w:rsidRPr="00D73998">
              <w:rPr>
                <w:sz w:val="24"/>
              </w:rPr>
              <w:t>0.38</w:t>
            </w:r>
          </w:p>
        </w:tc>
      </w:tr>
      <w:tr w:rsidR="00D73998" w:rsidRPr="00D73998">
        <w:trPr>
          <w:jc w:val="center"/>
        </w:trPr>
        <w:tc>
          <w:tcPr>
            <w:tcW w:w="817" w:type="dxa"/>
            <w:vAlign w:val="center"/>
          </w:tcPr>
          <w:p w:rsidR="0087222D" w:rsidRPr="00D73998" w:rsidRDefault="00663E62">
            <w:pPr>
              <w:jc w:val="center"/>
            </w:pPr>
            <w:r w:rsidRPr="00D73998">
              <w:rPr>
                <w:sz w:val="24"/>
              </w:rPr>
              <w:t>12</w:t>
            </w:r>
          </w:p>
        </w:tc>
        <w:tc>
          <w:tcPr>
            <w:tcW w:w="1276" w:type="dxa"/>
            <w:vAlign w:val="center"/>
          </w:tcPr>
          <w:p w:rsidR="0087222D" w:rsidRPr="00D73998" w:rsidRDefault="00663E62">
            <w:pPr>
              <w:jc w:val="center"/>
            </w:pPr>
            <w:r w:rsidRPr="00D73998">
              <w:rPr>
                <w:sz w:val="24"/>
              </w:rPr>
              <w:t>601288</w:t>
            </w:r>
          </w:p>
        </w:tc>
        <w:tc>
          <w:tcPr>
            <w:tcW w:w="1701" w:type="dxa"/>
            <w:vAlign w:val="center"/>
          </w:tcPr>
          <w:p w:rsidR="0087222D" w:rsidRPr="00D73998" w:rsidRDefault="00663E62">
            <w:pPr>
              <w:jc w:val="center"/>
            </w:pPr>
            <w:r w:rsidRPr="00D73998">
              <w:rPr>
                <w:sz w:val="24"/>
              </w:rPr>
              <w:t>农业银行</w:t>
            </w:r>
          </w:p>
        </w:tc>
        <w:tc>
          <w:tcPr>
            <w:tcW w:w="1559" w:type="dxa"/>
            <w:vAlign w:val="center"/>
          </w:tcPr>
          <w:p w:rsidR="0087222D" w:rsidRPr="00D73998" w:rsidRDefault="00663E62">
            <w:pPr>
              <w:jc w:val="right"/>
            </w:pPr>
            <w:r w:rsidRPr="00D73998">
              <w:rPr>
                <w:sz w:val="24"/>
              </w:rPr>
              <w:t>600,000</w:t>
            </w:r>
          </w:p>
        </w:tc>
        <w:tc>
          <w:tcPr>
            <w:tcW w:w="1932" w:type="dxa"/>
            <w:vAlign w:val="center"/>
          </w:tcPr>
          <w:p w:rsidR="0087222D" w:rsidRPr="00D73998" w:rsidRDefault="00663E62">
            <w:pPr>
              <w:jc w:val="right"/>
            </w:pPr>
            <w:r w:rsidRPr="00D73998">
              <w:rPr>
                <w:sz w:val="24"/>
              </w:rPr>
              <w:t>1,860,000.00</w:t>
            </w:r>
          </w:p>
        </w:tc>
        <w:tc>
          <w:tcPr>
            <w:tcW w:w="1612" w:type="dxa"/>
            <w:vAlign w:val="center"/>
          </w:tcPr>
          <w:p w:rsidR="0087222D" w:rsidRPr="00D73998" w:rsidRDefault="00663E62">
            <w:pPr>
              <w:jc w:val="right"/>
            </w:pPr>
            <w:r w:rsidRPr="00D73998">
              <w:rPr>
                <w:sz w:val="24"/>
              </w:rPr>
              <w:t>0.36</w:t>
            </w:r>
          </w:p>
        </w:tc>
      </w:tr>
      <w:tr w:rsidR="00D73998" w:rsidRPr="00D73998">
        <w:trPr>
          <w:jc w:val="center"/>
        </w:trPr>
        <w:tc>
          <w:tcPr>
            <w:tcW w:w="817" w:type="dxa"/>
            <w:vAlign w:val="center"/>
          </w:tcPr>
          <w:p w:rsidR="0087222D" w:rsidRPr="00D73998" w:rsidRDefault="00663E62">
            <w:pPr>
              <w:jc w:val="center"/>
            </w:pPr>
            <w:r w:rsidRPr="00D73998">
              <w:rPr>
                <w:sz w:val="24"/>
              </w:rPr>
              <w:t>13</w:t>
            </w:r>
          </w:p>
        </w:tc>
        <w:tc>
          <w:tcPr>
            <w:tcW w:w="1276" w:type="dxa"/>
            <w:vAlign w:val="center"/>
          </w:tcPr>
          <w:p w:rsidR="0087222D" w:rsidRPr="00D73998" w:rsidRDefault="00663E62">
            <w:pPr>
              <w:jc w:val="center"/>
            </w:pPr>
            <w:r w:rsidRPr="00D73998">
              <w:rPr>
                <w:sz w:val="24"/>
              </w:rPr>
              <w:t>600887</w:t>
            </w:r>
          </w:p>
        </w:tc>
        <w:tc>
          <w:tcPr>
            <w:tcW w:w="1701" w:type="dxa"/>
            <w:vAlign w:val="center"/>
          </w:tcPr>
          <w:p w:rsidR="0087222D" w:rsidRPr="00D73998" w:rsidRDefault="00663E62">
            <w:pPr>
              <w:jc w:val="center"/>
            </w:pPr>
            <w:r w:rsidRPr="00D73998">
              <w:rPr>
                <w:sz w:val="24"/>
              </w:rPr>
              <w:t>伊利股份</w:t>
            </w:r>
          </w:p>
        </w:tc>
        <w:tc>
          <w:tcPr>
            <w:tcW w:w="1559" w:type="dxa"/>
            <w:vAlign w:val="center"/>
          </w:tcPr>
          <w:p w:rsidR="0087222D" w:rsidRPr="00D73998" w:rsidRDefault="00663E62">
            <w:pPr>
              <w:jc w:val="right"/>
            </w:pPr>
            <w:r w:rsidRPr="00D73998">
              <w:rPr>
                <w:sz w:val="24"/>
              </w:rPr>
              <w:t>100,000</w:t>
            </w:r>
          </w:p>
        </w:tc>
        <w:tc>
          <w:tcPr>
            <w:tcW w:w="1932" w:type="dxa"/>
            <w:vAlign w:val="center"/>
          </w:tcPr>
          <w:p w:rsidR="0087222D" w:rsidRPr="00D73998" w:rsidRDefault="00663E62">
            <w:pPr>
              <w:jc w:val="right"/>
            </w:pPr>
            <w:r w:rsidRPr="00D73998">
              <w:rPr>
                <w:sz w:val="24"/>
              </w:rPr>
              <w:t>1,760,000.00</w:t>
            </w:r>
          </w:p>
        </w:tc>
        <w:tc>
          <w:tcPr>
            <w:tcW w:w="1612" w:type="dxa"/>
            <w:vAlign w:val="center"/>
          </w:tcPr>
          <w:p w:rsidR="0087222D" w:rsidRPr="00D73998" w:rsidRDefault="00663E62">
            <w:pPr>
              <w:jc w:val="right"/>
            </w:pPr>
            <w:r w:rsidRPr="00D73998">
              <w:rPr>
                <w:sz w:val="24"/>
              </w:rPr>
              <w:t>0.34</w:t>
            </w:r>
          </w:p>
        </w:tc>
      </w:tr>
      <w:tr w:rsidR="00D73998" w:rsidRPr="00D73998">
        <w:trPr>
          <w:jc w:val="center"/>
        </w:trPr>
        <w:tc>
          <w:tcPr>
            <w:tcW w:w="817" w:type="dxa"/>
            <w:vAlign w:val="center"/>
          </w:tcPr>
          <w:p w:rsidR="0087222D" w:rsidRPr="00D73998" w:rsidRDefault="00663E62">
            <w:pPr>
              <w:jc w:val="center"/>
            </w:pPr>
            <w:r w:rsidRPr="00D73998">
              <w:rPr>
                <w:sz w:val="24"/>
              </w:rPr>
              <w:t>14</w:t>
            </w:r>
          </w:p>
        </w:tc>
        <w:tc>
          <w:tcPr>
            <w:tcW w:w="1276" w:type="dxa"/>
            <w:vAlign w:val="center"/>
          </w:tcPr>
          <w:p w:rsidR="0087222D" w:rsidRPr="00D73998" w:rsidRDefault="00663E62">
            <w:pPr>
              <w:jc w:val="center"/>
            </w:pPr>
            <w:r w:rsidRPr="00D73998">
              <w:rPr>
                <w:sz w:val="24"/>
              </w:rPr>
              <w:t>600036</w:t>
            </w:r>
          </w:p>
        </w:tc>
        <w:tc>
          <w:tcPr>
            <w:tcW w:w="1701" w:type="dxa"/>
            <w:vAlign w:val="center"/>
          </w:tcPr>
          <w:p w:rsidR="0087222D" w:rsidRPr="00D73998" w:rsidRDefault="00663E62">
            <w:pPr>
              <w:jc w:val="center"/>
            </w:pPr>
            <w:r w:rsidRPr="00D73998">
              <w:rPr>
                <w:sz w:val="24"/>
              </w:rPr>
              <w:t>招商银行</w:t>
            </w:r>
          </w:p>
        </w:tc>
        <w:tc>
          <w:tcPr>
            <w:tcW w:w="1559" w:type="dxa"/>
            <w:vAlign w:val="center"/>
          </w:tcPr>
          <w:p w:rsidR="0087222D" w:rsidRPr="00D73998" w:rsidRDefault="00663E62">
            <w:pPr>
              <w:jc w:val="right"/>
            </w:pPr>
            <w:r w:rsidRPr="00D73998">
              <w:rPr>
                <w:sz w:val="24"/>
              </w:rPr>
              <w:t>100,000</w:t>
            </w:r>
          </w:p>
        </w:tc>
        <w:tc>
          <w:tcPr>
            <w:tcW w:w="1932" w:type="dxa"/>
            <w:vAlign w:val="center"/>
          </w:tcPr>
          <w:p w:rsidR="0087222D" w:rsidRPr="00D73998" w:rsidRDefault="00663E62">
            <w:pPr>
              <w:jc w:val="right"/>
            </w:pPr>
            <w:r w:rsidRPr="00D73998">
              <w:rPr>
                <w:sz w:val="24"/>
              </w:rPr>
              <w:t>1,760,000.00</w:t>
            </w:r>
          </w:p>
        </w:tc>
        <w:tc>
          <w:tcPr>
            <w:tcW w:w="1612" w:type="dxa"/>
            <w:vAlign w:val="center"/>
          </w:tcPr>
          <w:p w:rsidR="0087222D" w:rsidRPr="00D73998" w:rsidRDefault="00663E62">
            <w:pPr>
              <w:jc w:val="right"/>
            </w:pPr>
            <w:r w:rsidRPr="00D73998">
              <w:rPr>
                <w:sz w:val="24"/>
              </w:rPr>
              <w:t>0.34</w:t>
            </w:r>
          </w:p>
        </w:tc>
      </w:tr>
      <w:tr w:rsidR="00D73998" w:rsidRPr="00D73998">
        <w:trPr>
          <w:jc w:val="center"/>
        </w:trPr>
        <w:tc>
          <w:tcPr>
            <w:tcW w:w="817" w:type="dxa"/>
            <w:vAlign w:val="center"/>
          </w:tcPr>
          <w:p w:rsidR="0087222D" w:rsidRPr="00D73998" w:rsidRDefault="00663E62">
            <w:pPr>
              <w:jc w:val="center"/>
            </w:pPr>
            <w:r w:rsidRPr="00D73998">
              <w:rPr>
                <w:sz w:val="24"/>
              </w:rPr>
              <w:t>15</w:t>
            </w:r>
          </w:p>
        </w:tc>
        <w:tc>
          <w:tcPr>
            <w:tcW w:w="1276" w:type="dxa"/>
            <w:vAlign w:val="center"/>
          </w:tcPr>
          <w:p w:rsidR="0087222D" w:rsidRPr="00D73998" w:rsidRDefault="00663E62">
            <w:pPr>
              <w:jc w:val="center"/>
            </w:pPr>
            <w:r w:rsidRPr="00D73998">
              <w:rPr>
                <w:sz w:val="24"/>
              </w:rPr>
              <w:t>600873</w:t>
            </w:r>
          </w:p>
        </w:tc>
        <w:tc>
          <w:tcPr>
            <w:tcW w:w="1701" w:type="dxa"/>
            <w:vAlign w:val="center"/>
          </w:tcPr>
          <w:p w:rsidR="0087222D" w:rsidRPr="00D73998" w:rsidRDefault="00663E62">
            <w:pPr>
              <w:jc w:val="center"/>
            </w:pPr>
            <w:r w:rsidRPr="00D73998">
              <w:rPr>
                <w:sz w:val="24"/>
              </w:rPr>
              <w:t>梅花生物</w:t>
            </w:r>
          </w:p>
        </w:tc>
        <w:tc>
          <w:tcPr>
            <w:tcW w:w="1559" w:type="dxa"/>
            <w:vAlign w:val="center"/>
          </w:tcPr>
          <w:p w:rsidR="0087222D" w:rsidRPr="00D73998" w:rsidRDefault="00663E62">
            <w:pPr>
              <w:jc w:val="right"/>
            </w:pPr>
            <w:r w:rsidRPr="00D73998">
              <w:rPr>
                <w:sz w:val="24"/>
              </w:rPr>
              <w:t>200,000</w:t>
            </w:r>
          </w:p>
        </w:tc>
        <w:tc>
          <w:tcPr>
            <w:tcW w:w="1932" w:type="dxa"/>
            <w:vAlign w:val="center"/>
          </w:tcPr>
          <w:p w:rsidR="0087222D" w:rsidRPr="00D73998" w:rsidRDefault="00663E62">
            <w:pPr>
              <w:jc w:val="right"/>
            </w:pPr>
            <w:r w:rsidRPr="00D73998">
              <w:rPr>
                <w:sz w:val="24"/>
              </w:rPr>
              <w:t>1,304,000.00</w:t>
            </w:r>
          </w:p>
        </w:tc>
        <w:tc>
          <w:tcPr>
            <w:tcW w:w="1612" w:type="dxa"/>
            <w:vAlign w:val="center"/>
          </w:tcPr>
          <w:p w:rsidR="0087222D" w:rsidRPr="00D73998" w:rsidRDefault="00663E62">
            <w:pPr>
              <w:jc w:val="right"/>
            </w:pPr>
            <w:r w:rsidRPr="00D73998">
              <w:rPr>
                <w:sz w:val="24"/>
              </w:rPr>
              <w:t>0.26</w:t>
            </w:r>
          </w:p>
        </w:tc>
      </w:tr>
      <w:tr w:rsidR="00D73998" w:rsidRPr="00D73998">
        <w:trPr>
          <w:jc w:val="center"/>
        </w:trPr>
        <w:tc>
          <w:tcPr>
            <w:tcW w:w="817" w:type="dxa"/>
            <w:vAlign w:val="center"/>
          </w:tcPr>
          <w:p w:rsidR="0087222D" w:rsidRPr="00D73998" w:rsidRDefault="00663E62">
            <w:pPr>
              <w:jc w:val="center"/>
            </w:pPr>
            <w:r w:rsidRPr="00D73998">
              <w:rPr>
                <w:sz w:val="24"/>
              </w:rPr>
              <w:t>16</w:t>
            </w:r>
          </w:p>
        </w:tc>
        <w:tc>
          <w:tcPr>
            <w:tcW w:w="1276" w:type="dxa"/>
            <w:vAlign w:val="center"/>
          </w:tcPr>
          <w:p w:rsidR="0087222D" w:rsidRPr="00D73998" w:rsidRDefault="00663E62">
            <w:pPr>
              <w:jc w:val="center"/>
            </w:pPr>
            <w:r w:rsidRPr="00D73998">
              <w:rPr>
                <w:sz w:val="24"/>
              </w:rPr>
              <w:t>600062</w:t>
            </w:r>
          </w:p>
        </w:tc>
        <w:tc>
          <w:tcPr>
            <w:tcW w:w="1701" w:type="dxa"/>
            <w:vAlign w:val="center"/>
          </w:tcPr>
          <w:p w:rsidR="0087222D" w:rsidRPr="00D73998" w:rsidRDefault="00663E62">
            <w:pPr>
              <w:jc w:val="center"/>
            </w:pPr>
            <w:r w:rsidRPr="00D73998">
              <w:rPr>
                <w:sz w:val="24"/>
              </w:rPr>
              <w:t>华润双鹤</w:t>
            </w:r>
          </w:p>
        </w:tc>
        <w:tc>
          <w:tcPr>
            <w:tcW w:w="1559" w:type="dxa"/>
            <w:vAlign w:val="center"/>
          </w:tcPr>
          <w:p w:rsidR="0087222D" w:rsidRPr="00D73998" w:rsidRDefault="00663E62">
            <w:pPr>
              <w:jc w:val="right"/>
            </w:pPr>
            <w:r w:rsidRPr="00D73998">
              <w:rPr>
                <w:sz w:val="24"/>
              </w:rPr>
              <w:t>50,000</w:t>
            </w:r>
          </w:p>
        </w:tc>
        <w:tc>
          <w:tcPr>
            <w:tcW w:w="1932" w:type="dxa"/>
            <w:vAlign w:val="center"/>
          </w:tcPr>
          <w:p w:rsidR="0087222D" w:rsidRPr="00D73998" w:rsidRDefault="00663E62">
            <w:pPr>
              <w:jc w:val="right"/>
            </w:pPr>
            <w:r w:rsidRPr="00D73998">
              <w:rPr>
                <w:sz w:val="24"/>
              </w:rPr>
              <w:t>1,111,500.00</w:t>
            </w:r>
          </w:p>
        </w:tc>
        <w:tc>
          <w:tcPr>
            <w:tcW w:w="1612" w:type="dxa"/>
            <w:vAlign w:val="center"/>
          </w:tcPr>
          <w:p w:rsidR="0087222D" w:rsidRPr="00D73998" w:rsidRDefault="00663E62">
            <w:pPr>
              <w:jc w:val="right"/>
            </w:pPr>
            <w:r w:rsidRPr="00D73998">
              <w:rPr>
                <w:sz w:val="24"/>
              </w:rPr>
              <w:t>0.22</w:t>
            </w:r>
          </w:p>
        </w:tc>
      </w:tr>
      <w:tr w:rsidR="00D73998" w:rsidRPr="00D73998">
        <w:trPr>
          <w:jc w:val="center"/>
        </w:trPr>
        <w:tc>
          <w:tcPr>
            <w:tcW w:w="817" w:type="dxa"/>
            <w:vAlign w:val="center"/>
          </w:tcPr>
          <w:p w:rsidR="0087222D" w:rsidRPr="00D73998" w:rsidRDefault="00663E62">
            <w:pPr>
              <w:jc w:val="center"/>
            </w:pPr>
            <w:r w:rsidRPr="00D73998">
              <w:rPr>
                <w:sz w:val="24"/>
              </w:rPr>
              <w:t>17</w:t>
            </w:r>
          </w:p>
        </w:tc>
        <w:tc>
          <w:tcPr>
            <w:tcW w:w="1276" w:type="dxa"/>
            <w:vAlign w:val="center"/>
          </w:tcPr>
          <w:p w:rsidR="0087222D" w:rsidRPr="00D73998" w:rsidRDefault="00663E62">
            <w:pPr>
              <w:jc w:val="center"/>
            </w:pPr>
            <w:r w:rsidRPr="00D73998">
              <w:rPr>
                <w:sz w:val="24"/>
              </w:rPr>
              <w:t>601166</w:t>
            </w:r>
          </w:p>
        </w:tc>
        <w:tc>
          <w:tcPr>
            <w:tcW w:w="1701" w:type="dxa"/>
            <w:vAlign w:val="center"/>
          </w:tcPr>
          <w:p w:rsidR="0087222D" w:rsidRPr="00D73998" w:rsidRDefault="00663E62">
            <w:pPr>
              <w:jc w:val="center"/>
            </w:pPr>
            <w:r w:rsidRPr="00D73998">
              <w:rPr>
                <w:sz w:val="24"/>
              </w:rPr>
              <w:t>兴业银行</w:t>
            </w:r>
          </w:p>
        </w:tc>
        <w:tc>
          <w:tcPr>
            <w:tcW w:w="1559" w:type="dxa"/>
            <w:vAlign w:val="center"/>
          </w:tcPr>
          <w:p w:rsidR="0087222D" w:rsidRPr="00D73998" w:rsidRDefault="00663E62">
            <w:pPr>
              <w:jc w:val="right"/>
            </w:pPr>
            <w:r w:rsidRPr="00D73998">
              <w:rPr>
                <w:sz w:val="24"/>
              </w:rPr>
              <w:t>50,000</w:t>
            </w:r>
          </w:p>
        </w:tc>
        <w:tc>
          <w:tcPr>
            <w:tcW w:w="1932" w:type="dxa"/>
            <w:vAlign w:val="center"/>
          </w:tcPr>
          <w:p w:rsidR="0087222D" w:rsidRPr="00D73998" w:rsidRDefault="00663E62">
            <w:pPr>
              <w:jc w:val="right"/>
            </w:pPr>
            <w:r w:rsidRPr="00D73998">
              <w:rPr>
                <w:sz w:val="24"/>
              </w:rPr>
              <w:t>807,000.00</w:t>
            </w:r>
          </w:p>
        </w:tc>
        <w:tc>
          <w:tcPr>
            <w:tcW w:w="1612" w:type="dxa"/>
            <w:vAlign w:val="center"/>
          </w:tcPr>
          <w:p w:rsidR="0087222D" w:rsidRPr="00D73998" w:rsidRDefault="00663E62">
            <w:pPr>
              <w:jc w:val="right"/>
            </w:pPr>
            <w:r w:rsidRPr="00D73998">
              <w:rPr>
                <w:sz w:val="24"/>
              </w:rPr>
              <w:t>0.16</w:t>
            </w:r>
          </w:p>
        </w:tc>
      </w:tr>
      <w:tr w:rsidR="00D73998" w:rsidRPr="00D73998">
        <w:trPr>
          <w:jc w:val="center"/>
        </w:trPr>
        <w:tc>
          <w:tcPr>
            <w:tcW w:w="817" w:type="dxa"/>
            <w:vAlign w:val="center"/>
          </w:tcPr>
          <w:p w:rsidR="0087222D" w:rsidRPr="00D73998" w:rsidRDefault="00663E62">
            <w:pPr>
              <w:jc w:val="center"/>
            </w:pPr>
            <w:r w:rsidRPr="00D73998">
              <w:rPr>
                <w:sz w:val="24"/>
              </w:rPr>
              <w:t>18</w:t>
            </w:r>
          </w:p>
        </w:tc>
        <w:tc>
          <w:tcPr>
            <w:tcW w:w="1276" w:type="dxa"/>
            <w:vAlign w:val="center"/>
          </w:tcPr>
          <w:p w:rsidR="0087222D" w:rsidRPr="00D73998" w:rsidRDefault="00663E62">
            <w:pPr>
              <w:jc w:val="center"/>
            </w:pPr>
            <w:r w:rsidRPr="00D73998">
              <w:rPr>
                <w:sz w:val="24"/>
              </w:rPr>
              <w:t>601818</w:t>
            </w:r>
          </w:p>
        </w:tc>
        <w:tc>
          <w:tcPr>
            <w:tcW w:w="1701" w:type="dxa"/>
            <w:vAlign w:val="center"/>
          </w:tcPr>
          <w:p w:rsidR="0087222D" w:rsidRPr="00D73998" w:rsidRDefault="00663E62">
            <w:pPr>
              <w:jc w:val="center"/>
            </w:pPr>
            <w:r w:rsidRPr="00D73998">
              <w:rPr>
                <w:sz w:val="24"/>
              </w:rPr>
              <w:t>光大银行</w:t>
            </w:r>
          </w:p>
        </w:tc>
        <w:tc>
          <w:tcPr>
            <w:tcW w:w="1559" w:type="dxa"/>
            <w:vAlign w:val="center"/>
          </w:tcPr>
          <w:p w:rsidR="0087222D" w:rsidRPr="00D73998" w:rsidRDefault="00663E62">
            <w:pPr>
              <w:jc w:val="right"/>
            </w:pPr>
            <w:r w:rsidRPr="00D73998">
              <w:rPr>
                <w:sz w:val="24"/>
              </w:rPr>
              <w:t>150,000</w:t>
            </w:r>
          </w:p>
        </w:tc>
        <w:tc>
          <w:tcPr>
            <w:tcW w:w="1932" w:type="dxa"/>
            <w:vAlign w:val="center"/>
          </w:tcPr>
          <w:p w:rsidR="0087222D" w:rsidRPr="00D73998" w:rsidRDefault="00663E62">
            <w:pPr>
              <w:jc w:val="right"/>
            </w:pPr>
            <w:r w:rsidRPr="00D73998">
              <w:rPr>
                <w:sz w:val="24"/>
              </w:rPr>
              <w:t>586,500.00</w:t>
            </w:r>
          </w:p>
        </w:tc>
        <w:tc>
          <w:tcPr>
            <w:tcW w:w="1612" w:type="dxa"/>
            <w:vAlign w:val="center"/>
          </w:tcPr>
          <w:p w:rsidR="0087222D" w:rsidRPr="00D73998" w:rsidRDefault="00663E62">
            <w:pPr>
              <w:jc w:val="right"/>
            </w:pPr>
            <w:r w:rsidRPr="00D73998">
              <w:rPr>
                <w:sz w:val="24"/>
              </w:rPr>
              <w:t>0.11</w:t>
            </w:r>
          </w:p>
        </w:tc>
      </w:tr>
      <w:tr w:rsidR="00D73998" w:rsidRPr="00D73998">
        <w:trPr>
          <w:jc w:val="center"/>
        </w:trPr>
        <w:tc>
          <w:tcPr>
            <w:tcW w:w="817" w:type="dxa"/>
            <w:vAlign w:val="center"/>
          </w:tcPr>
          <w:p w:rsidR="0087222D" w:rsidRPr="00D73998" w:rsidRDefault="00663E62">
            <w:pPr>
              <w:jc w:val="center"/>
            </w:pPr>
            <w:r w:rsidRPr="00D73998">
              <w:rPr>
                <w:sz w:val="24"/>
              </w:rPr>
              <w:t>19</w:t>
            </w:r>
          </w:p>
        </w:tc>
        <w:tc>
          <w:tcPr>
            <w:tcW w:w="1276" w:type="dxa"/>
            <w:vAlign w:val="center"/>
          </w:tcPr>
          <w:p w:rsidR="0087222D" w:rsidRPr="00D73998" w:rsidRDefault="00663E62">
            <w:pPr>
              <w:jc w:val="center"/>
            </w:pPr>
            <w:r w:rsidRPr="00D73998">
              <w:rPr>
                <w:sz w:val="24"/>
              </w:rPr>
              <w:t>600066</w:t>
            </w:r>
          </w:p>
        </w:tc>
        <w:tc>
          <w:tcPr>
            <w:tcW w:w="1701" w:type="dxa"/>
            <w:vAlign w:val="center"/>
          </w:tcPr>
          <w:p w:rsidR="0087222D" w:rsidRPr="00D73998" w:rsidRDefault="00663E62">
            <w:pPr>
              <w:jc w:val="center"/>
            </w:pPr>
            <w:r w:rsidRPr="00D73998">
              <w:rPr>
                <w:sz w:val="24"/>
              </w:rPr>
              <w:t>宇通客车</w:t>
            </w:r>
          </w:p>
        </w:tc>
        <w:tc>
          <w:tcPr>
            <w:tcW w:w="1559" w:type="dxa"/>
            <w:vAlign w:val="center"/>
          </w:tcPr>
          <w:p w:rsidR="0087222D" w:rsidRPr="00D73998" w:rsidRDefault="00663E62">
            <w:pPr>
              <w:jc w:val="right"/>
            </w:pPr>
            <w:r w:rsidRPr="00D73998">
              <w:rPr>
                <w:sz w:val="24"/>
              </w:rPr>
              <w:t>25,000</w:t>
            </w:r>
          </w:p>
        </w:tc>
        <w:tc>
          <w:tcPr>
            <w:tcW w:w="1932" w:type="dxa"/>
            <w:vAlign w:val="center"/>
          </w:tcPr>
          <w:p w:rsidR="0087222D" w:rsidRPr="00D73998" w:rsidRDefault="00663E62">
            <w:pPr>
              <w:jc w:val="right"/>
            </w:pPr>
            <w:r w:rsidRPr="00D73998">
              <w:rPr>
                <w:sz w:val="24"/>
              </w:rPr>
              <w:t>489,750.00</w:t>
            </w:r>
          </w:p>
        </w:tc>
        <w:tc>
          <w:tcPr>
            <w:tcW w:w="1612" w:type="dxa"/>
            <w:vAlign w:val="center"/>
          </w:tcPr>
          <w:p w:rsidR="0087222D" w:rsidRPr="00D73998" w:rsidRDefault="00663E62">
            <w:pPr>
              <w:jc w:val="right"/>
            </w:pPr>
            <w:r w:rsidRPr="00D73998">
              <w:rPr>
                <w:sz w:val="24"/>
              </w:rPr>
              <w:t>0.10</w:t>
            </w:r>
          </w:p>
        </w:tc>
      </w:tr>
      <w:tr w:rsidR="00D73998" w:rsidRPr="00D73998">
        <w:trPr>
          <w:jc w:val="center"/>
        </w:trPr>
        <w:tc>
          <w:tcPr>
            <w:tcW w:w="817" w:type="dxa"/>
            <w:vAlign w:val="center"/>
          </w:tcPr>
          <w:p w:rsidR="0087222D" w:rsidRPr="00D73998" w:rsidRDefault="00663E62">
            <w:pPr>
              <w:jc w:val="center"/>
            </w:pPr>
            <w:r w:rsidRPr="00D73998">
              <w:rPr>
                <w:sz w:val="24"/>
              </w:rPr>
              <w:t>20</w:t>
            </w:r>
          </w:p>
        </w:tc>
        <w:tc>
          <w:tcPr>
            <w:tcW w:w="1276" w:type="dxa"/>
            <w:vAlign w:val="center"/>
          </w:tcPr>
          <w:p w:rsidR="0087222D" w:rsidRPr="00D73998" w:rsidRDefault="00663E62">
            <w:pPr>
              <w:jc w:val="center"/>
            </w:pPr>
            <w:r w:rsidRPr="00D73998">
              <w:rPr>
                <w:sz w:val="24"/>
              </w:rPr>
              <w:t>601375</w:t>
            </w:r>
          </w:p>
        </w:tc>
        <w:tc>
          <w:tcPr>
            <w:tcW w:w="1701" w:type="dxa"/>
            <w:vAlign w:val="center"/>
          </w:tcPr>
          <w:p w:rsidR="0087222D" w:rsidRPr="00D73998" w:rsidRDefault="00663E62">
            <w:pPr>
              <w:jc w:val="center"/>
            </w:pPr>
            <w:r w:rsidRPr="00D73998">
              <w:rPr>
                <w:sz w:val="24"/>
              </w:rPr>
              <w:t>中原证券</w:t>
            </w:r>
          </w:p>
        </w:tc>
        <w:tc>
          <w:tcPr>
            <w:tcW w:w="1559" w:type="dxa"/>
            <w:vAlign w:val="center"/>
          </w:tcPr>
          <w:p w:rsidR="0087222D" w:rsidRPr="00D73998" w:rsidRDefault="00663E62">
            <w:pPr>
              <w:jc w:val="right"/>
            </w:pPr>
            <w:r w:rsidRPr="00D73998">
              <w:rPr>
                <w:sz w:val="24"/>
              </w:rPr>
              <w:t>26,695</w:t>
            </w:r>
          </w:p>
        </w:tc>
        <w:tc>
          <w:tcPr>
            <w:tcW w:w="1932" w:type="dxa"/>
            <w:vAlign w:val="center"/>
          </w:tcPr>
          <w:p w:rsidR="0087222D" w:rsidRPr="00D73998" w:rsidRDefault="00663E62">
            <w:pPr>
              <w:jc w:val="right"/>
            </w:pPr>
            <w:r w:rsidRPr="00D73998">
              <w:rPr>
                <w:sz w:val="24"/>
              </w:rPr>
              <w:t>106,780.00</w:t>
            </w:r>
          </w:p>
        </w:tc>
        <w:tc>
          <w:tcPr>
            <w:tcW w:w="1612" w:type="dxa"/>
            <w:vAlign w:val="center"/>
          </w:tcPr>
          <w:p w:rsidR="0087222D" w:rsidRPr="00D73998" w:rsidRDefault="00663E62">
            <w:pPr>
              <w:jc w:val="right"/>
            </w:pPr>
            <w:r w:rsidRPr="00D73998">
              <w:rPr>
                <w:sz w:val="24"/>
              </w:rPr>
              <w:t>0.02</w:t>
            </w:r>
          </w:p>
        </w:tc>
      </w:tr>
      <w:tr w:rsidR="00D73998" w:rsidRPr="00D73998">
        <w:trPr>
          <w:jc w:val="center"/>
        </w:trPr>
        <w:tc>
          <w:tcPr>
            <w:tcW w:w="817" w:type="dxa"/>
            <w:vAlign w:val="center"/>
          </w:tcPr>
          <w:p w:rsidR="0087222D" w:rsidRPr="00D73998" w:rsidRDefault="00663E62">
            <w:pPr>
              <w:jc w:val="center"/>
            </w:pPr>
            <w:r w:rsidRPr="00D73998">
              <w:rPr>
                <w:sz w:val="24"/>
              </w:rPr>
              <w:t>21</w:t>
            </w:r>
          </w:p>
        </w:tc>
        <w:tc>
          <w:tcPr>
            <w:tcW w:w="1276" w:type="dxa"/>
            <w:vAlign w:val="center"/>
          </w:tcPr>
          <w:p w:rsidR="0087222D" w:rsidRPr="00D73998" w:rsidRDefault="00663E62">
            <w:pPr>
              <w:jc w:val="center"/>
            </w:pPr>
            <w:r w:rsidRPr="00D73998">
              <w:rPr>
                <w:sz w:val="24"/>
              </w:rPr>
              <w:t>603298</w:t>
            </w:r>
          </w:p>
        </w:tc>
        <w:tc>
          <w:tcPr>
            <w:tcW w:w="1701" w:type="dxa"/>
            <w:vAlign w:val="center"/>
          </w:tcPr>
          <w:p w:rsidR="0087222D" w:rsidRPr="00D73998" w:rsidRDefault="00663E62">
            <w:pPr>
              <w:jc w:val="center"/>
            </w:pPr>
            <w:r w:rsidRPr="00D73998">
              <w:rPr>
                <w:sz w:val="24"/>
              </w:rPr>
              <w:t>杭叉集团</w:t>
            </w:r>
          </w:p>
        </w:tc>
        <w:tc>
          <w:tcPr>
            <w:tcW w:w="1559" w:type="dxa"/>
            <w:vAlign w:val="center"/>
          </w:tcPr>
          <w:p w:rsidR="0087222D" w:rsidRPr="00D73998" w:rsidRDefault="00663E62">
            <w:pPr>
              <w:jc w:val="right"/>
            </w:pPr>
            <w:r w:rsidRPr="00D73998">
              <w:rPr>
                <w:sz w:val="24"/>
              </w:rPr>
              <w:t>3,641</w:t>
            </w:r>
          </w:p>
        </w:tc>
        <w:tc>
          <w:tcPr>
            <w:tcW w:w="1932" w:type="dxa"/>
            <w:vAlign w:val="center"/>
          </w:tcPr>
          <w:p w:rsidR="0087222D" w:rsidRPr="00D73998" w:rsidRDefault="00663E62">
            <w:pPr>
              <w:jc w:val="right"/>
            </w:pPr>
            <w:r w:rsidRPr="00D73998">
              <w:rPr>
                <w:sz w:val="24"/>
              </w:rPr>
              <w:t>88,403.48</w:t>
            </w:r>
          </w:p>
        </w:tc>
        <w:tc>
          <w:tcPr>
            <w:tcW w:w="1612" w:type="dxa"/>
            <w:vAlign w:val="center"/>
          </w:tcPr>
          <w:p w:rsidR="0087222D" w:rsidRPr="00D73998" w:rsidRDefault="00663E62">
            <w:pPr>
              <w:jc w:val="right"/>
            </w:pPr>
            <w:r w:rsidRPr="00D73998">
              <w:rPr>
                <w:sz w:val="24"/>
              </w:rPr>
              <w:t>0.02</w:t>
            </w:r>
          </w:p>
        </w:tc>
      </w:tr>
      <w:tr w:rsidR="00D73998" w:rsidRPr="00D73998">
        <w:trPr>
          <w:jc w:val="center"/>
        </w:trPr>
        <w:tc>
          <w:tcPr>
            <w:tcW w:w="817" w:type="dxa"/>
            <w:vAlign w:val="center"/>
          </w:tcPr>
          <w:p w:rsidR="0087222D" w:rsidRPr="00D73998" w:rsidRDefault="00663E62">
            <w:pPr>
              <w:jc w:val="center"/>
            </w:pPr>
            <w:r w:rsidRPr="00D73998">
              <w:rPr>
                <w:sz w:val="24"/>
              </w:rPr>
              <w:t>22</w:t>
            </w:r>
          </w:p>
        </w:tc>
        <w:tc>
          <w:tcPr>
            <w:tcW w:w="1276" w:type="dxa"/>
            <w:vAlign w:val="center"/>
          </w:tcPr>
          <w:p w:rsidR="0087222D" w:rsidRPr="00D73998" w:rsidRDefault="00663E62">
            <w:pPr>
              <w:jc w:val="center"/>
            </w:pPr>
            <w:r w:rsidRPr="00D73998">
              <w:rPr>
                <w:sz w:val="24"/>
              </w:rPr>
              <w:t>603218</w:t>
            </w:r>
          </w:p>
        </w:tc>
        <w:tc>
          <w:tcPr>
            <w:tcW w:w="1701" w:type="dxa"/>
            <w:vAlign w:val="center"/>
          </w:tcPr>
          <w:p w:rsidR="0087222D" w:rsidRPr="00D73998" w:rsidRDefault="00663E62">
            <w:pPr>
              <w:jc w:val="center"/>
            </w:pPr>
            <w:r w:rsidRPr="00D73998">
              <w:rPr>
                <w:sz w:val="24"/>
              </w:rPr>
              <w:t>日月股份</w:t>
            </w:r>
          </w:p>
        </w:tc>
        <w:tc>
          <w:tcPr>
            <w:tcW w:w="1559" w:type="dxa"/>
            <w:vAlign w:val="center"/>
          </w:tcPr>
          <w:p w:rsidR="0087222D" w:rsidRPr="00D73998" w:rsidRDefault="00663E62">
            <w:pPr>
              <w:jc w:val="right"/>
            </w:pPr>
            <w:r w:rsidRPr="00D73998">
              <w:rPr>
                <w:sz w:val="24"/>
              </w:rPr>
              <w:t>1,652</w:t>
            </w:r>
          </w:p>
        </w:tc>
        <w:tc>
          <w:tcPr>
            <w:tcW w:w="1932" w:type="dxa"/>
            <w:vAlign w:val="center"/>
          </w:tcPr>
          <w:p w:rsidR="0087222D" w:rsidRPr="00D73998" w:rsidRDefault="00663E62">
            <w:pPr>
              <w:jc w:val="right"/>
            </w:pPr>
            <w:r w:rsidRPr="00D73998">
              <w:rPr>
                <w:sz w:val="24"/>
              </w:rPr>
              <w:t>68,805.80</w:t>
            </w:r>
          </w:p>
        </w:tc>
        <w:tc>
          <w:tcPr>
            <w:tcW w:w="1612" w:type="dxa"/>
            <w:vAlign w:val="center"/>
          </w:tcPr>
          <w:p w:rsidR="0087222D" w:rsidRPr="00D73998" w:rsidRDefault="00663E62">
            <w:pPr>
              <w:jc w:val="right"/>
            </w:pPr>
            <w:r w:rsidRPr="00D73998">
              <w:rPr>
                <w:sz w:val="24"/>
              </w:rPr>
              <w:t>0.01</w:t>
            </w:r>
          </w:p>
        </w:tc>
      </w:tr>
      <w:tr w:rsidR="00D73998" w:rsidRPr="00D73998">
        <w:trPr>
          <w:jc w:val="center"/>
        </w:trPr>
        <w:tc>
          <w:tcPr>
            <w:tcW w:w="817" w:type="dxa"/>
            <w:vAlign w:val="center"/>
          </w:tcPr>
          <w:p w:rsidR="0087222D" w:rsidRPr="00D73998" w:rsidRDefault="00663E62">
            <w:pPr>
              <w:jc w:val="center"/>
            </w:pPr>
            <w:r w:rsidRPr="00D73998">
              <w:rPr>
                <w:sz w:val="24"/>
              </w:rPr>
              <w:t>23</w:t>
            </w:r>
          </w:p>
        </w:tc>
        <w:tc>
          <w:tcPr>
            <w:tcW w:w="1276" w:type="dxa"/>
            <w:vAlign w:val="center"/>
          </w:tcPr>
          <w:p w:rsidR="0087222D" w:rsidRPr="00D73998" w:rsidRDefault="00663E62">
            <w:pPr>
              <w:jc w:val="center"/>
            </w:pPr>
            <w:r w:rsidRPr="00D73998">
              <w:rPr>
                <w:sz w:val="24"/>
              </w:rPr>
              <w:t>603877</w:t>
            </w:r>
          </w:p>
        </w:tc>
        <w:tc>
          <w:tcPr>
            <w:tcW w:w="1701" w:type="dxa"/>
            <w:vAlign w:val="center"/>
          </w:tcPr>
          <w:p w:rsidR="0087222D" w:rsidRPr="00D73998" w:rsidRDefault="00663E62">
            <w:pPr>
              <w:jc w:val="center"/>
            </w:pPr>
            <w:r w:rsidRPr="00D73998">
              <w:rPr>
                <w:sz w:val="24"/>
              </w:rPr>
              <w:t>太平鸟</w:t>
            </w:r>
          </w:p>
        </w:tc>
        <w:tc>
          <w:tcPr>
            <w:tcW w:w="1559" w:type="dxa"/>
            <w:vAlign w:val="center"/>
          </w:tcPr>
          <w:p w:rsidR="0087222D" w:rsidRPr="00D73998" w:rsidRDefault="00663E62">
            <w:pPr>
              <w:jc w:val="right"/>
            </w:pPr>
            <w:r w:rsidRPr="00D73998">
              <w:rPr>
                <w:sz w:val="24"/>
              </w:rPr>
              <w:t>3,180</w:t>
            </w:r>
          </w:p>
        </w:tc>
        <w:tc>
          <w:tcPr>
            <w:tcW w:w="1932" w:type="dxa"/>
            <w:vAlign w:val="center"/>
          </w:tcPr>
          <w:p w:rsidR="0087222D" w:rsidRPr="00D73998" w:rsidRDefault="00663E62">
            <w:pPr>
              <w:jc w:val="right"/>
            </w:pPr>
            <w:r w:rsidRPr="00D73998">
              <w:rPr>
                <w:sz w:val="24"/>
              </w:rPr>
              <w:t>67,734.00</w:t>
            </w:r>
          </w:p>
        </w:tc>
        <w:tc>
          <w:tcPr>
            <w:tcW w:w="1612" w:type="dxa"/>
            <w:vAlign w:val="center"/>
          </w:tcPr>
          <w:p w:rsidR="0087222D" w:rsidRPr="00D73998" w:rsidRDefault="00663E62">
            <w:pPr>
              <w:jc w:val="right"/>
            </w:pPr>
            <w:r w:rsidRPr="00D73998">
              <w:rPr>
                <w:sz w:val="24"/>
              </w:rPr>
              <w:t>0.01</w:t>
            </w:r>
          </w:p>
        </w:tc>
      </w:tr>
      <w:tr w:rsidR="00D73998" w:rsidRPr="00D73998">
        <w:trPr>
          <w:jc w:val="center"/>
        </w:trPr>
        <w:tc>
          <w:tcPr>
            <w:tcW w:w="817" w:type="dxa"/>
            <w:vAlign w:val="center"/>
          </w:tcPr>
          <w:p w:rsidR="0087222D" w:rsidRPr="00D73998" w:rsidRDefault="00663E62">
            <w:pPr>
              <w:jc w:val="center"/>
            </w:pPr>
            <w:r w:rsidRPr="00D73998">
              <w:rPr>
                <w:sz w:val="24"/>
              </w:rPr>
              <w:t>24</w:t>
            </w:r>
          </w:p>
        </w:tc>
        <w:tc>
          <w:tcPr>
            <w:tcW w:w="1276" w:type="dxa"/>
            <w:vAlign w:val="center"/>
          </w:tcPr>
          <w:p w:rsidR="0087222D" w:rsidRPr="00D73998" w:rsidRDefault="00663E62">
            <w:pPr>
              <w:jc w:val="center"/>
            </w:pPr>
            <w:r w:rsidRPr="00D73998">
              <w:rPr>
                <w:sz w:val="24"/>
              </w:rPr>
              <w:t>603416</w:t>
            </w:r>
          </w:p>
        </w:tc>
        <w:tc>
          <w:tcPr>
            <w:tcW w:w="1701" w:type="dxa"/>
            <w:vAlign w:val="center"/>
          </w:tcPr>
          <w:p w:rsidR="0087222D" w:rsidRPr="00D73998" w:rsidRDefault="00663E62">
            <w:pPr>
              <w:jc w:val="center"/>
            </w:pPr>
            <w:r w:rsidRPr="00D73998">
              <w:rPr>
                <w:sz w:val="24"/>
              </w:rPr>
              <w:t>信捷电气</w:t>
            </w:r>
          </w:p>
        </w:tc>
        <w:tc>
          <w:tcPr>
            <w:tcW w:w="1559" w:type="dxa"/>
            <w:vAlign w:val="center"/>
          </w:tcPr>
          <w:p w:rsidR="0087222D" w:rsidRPr="00D73998" w:rsidRDefault="00663E62">
            <w:pPr>
              <w:jc w:val="right"/>
            </w:pPr>
            <w:r w:rsidRPr="00D73998">
              <w:rPr>
                <w:sz w:val="24"/>
              </w:rPr>
              <w:t>1,076</w:t>
            </w:r>
          </w:p>
        </w:tc>
        <w:tc>
          <w:tcPr>
            <w:tcW w:w="1932" w:type="dxa"/>
            <w:vAlign w:val="center"/>
          </w:tcPr>
          <w:p w:rsidR="0087222D" w:rsidRPr="00D73998" w:rsidRDefault="00663E62">
            <w:pPr>
              <w:jc w:val="right"/>
            </w:pPr>
            <w:r w:rsidRPr="00D73998">
              <w:rPr>
                <w:sz w:val="24"/>
              </w:rPr>
              <w:t>53,886.08</w:t>
            </w:r>
          </w:p>
        </w:tc>
        <w:tc>
          <w:tcPr>
            <w:tcW w:w="1612" w:type="dxa"/>
            <w:vAlign w:val="center"/>
          </w:tcPr>
          <w:p w:rsidR="0087222D" w:rsidRPr="00D73998" w:rsidRDefault="00663E62">
            <w:pPr>
              <w:jc w:val="right"/>
            </w:pPr>
            <w:r w:rsidRPr="00D73998">
              <w:rPr>
                <w:sz w:val="24"/>
              </w:rPr>
              <w:t>0.01</w:t>
            </w:r>
          </w:p>
        </w:tc>
      </w:tr>
      <w:tr w:rsidR="00D73998" w:rsidRPr="00D73998">
        <w:trPr>
          <w:jc w:val="center"/>
        </w:trPr>
        <w:tc>
          <w:tcPr>
            <w:tcW w:w="817" w:type="dxa"/>
            <w:vAlign w:val="center"/>
          </w:tcPr>
          <w:p w:rsidR="0087222D" w:rsidRPr="00D73998" w:rsidRDefault="00663E62">
            <w:pPr>
              <w:jc w:val="center"/>
            </w:pPr>
            <w:r w:rsidRPr="00D73998">
              <w:rPr>
                <w:sz w:val="24"/>
              </w:rPr>
              <w:t>25</w:t>
            </w:r>
          </w:p>
        </w:tc>
        <w:tc>
          <w:tcPr>
            <w:tcW w:w="1276" w:type="dxa"/>
            <w:vAlign w:val="center"/>
          </w:tcPr>
          <w:p w:rsidR="0087222D" w:rsidRPr="00D73998" w:rsidRDefault="00663E62">
            <w:pPr>
              <w:jc w:val="center"/>
            </w:pPr>
            <w:r w:rsidRPr="00D73998">
              <w:rPr>
                <w:sz w:val="24"/>
              </w:rPr>
              <w:t>603886</w:t>
            </w:r>
          </w:p>
        </w:tc>
        <w:tc>
          <w:tcPr>
            <w:tcW w:w="1701" w:type="dxa"/>
            <w:vAlign w:val="center"/>
          </w:tcPr>
          <w:p w:rsidR="0087222D" w:rsidRPr="00D73998" w:rsidRDefault="00663E62">
            <w:pPr>
              <w:jc w:val="center"/>
            </w:pPr>
            <w:r w:rsidRPr="00D73998">
              <w:rPr>
                <w:sz w:val="24"/>
              </w:rPr>
              <w:t>元祖股份</w:t>
            </w:r>
          </w:p>
        </w:tc>
        <w:tc>
          <w:tcPr>
            <w:tcW w:w="1559" w:type="dxa"/>
            <w:vAlign w:val="center"/>
          </w:tcPr>
          <w:p w:rsidR="0087222D" w:rsidRPr="00D73998" w:rsidRDefault="00663E62">
            <w:pPr>
              <w:jc w:val="right"/>
            </w:pPr>
            <w:r w:rsidRPr="00D73998">
              <w:rPr>
                <w:sz w:val="24"/>
              </w:rPr>
              <w:t>2,241</w:t>
            </w:r>
          </w:p>
        </w:tc>
        <w:tc>
          <w:tcPr>
            <w:tcW w:w="1932" w:type="dxa"/>
            <w:vAlign w:val="center"/>
          </w:tcPr>
          <w:p w:rsidR="0087222D" w:rsidRPr="00D73998" w:rsidRDefault="00663E62">
            <w:pPr>
              <w:jc w:val="right"/>
            </w:pPr>
            <w:r w:rsidRPr="00D73998">
              <w:rPr>
                <w:sz w:val="24"/>
              </w:rPr>
              <w:t>39,665.70</w:t>
            </w:r>
          </w:p>
        </w:tc>
        <w:tc>
          <w:tcPr>
            <w:tcW w:w="1612" w:type="dxa"/>
            <w:vAlign w:val="center"/>
          </w:tcPr>
          <w:p w:rsidR="0087222D" w:rsidRPr="00D73998" w:rsidRDefault="00663E62">
            <w:pPr>
              <w:jc w:val="right"/>
            </w:pPr>
            <w:r w:rsidRPr="00D73998">
              <w:rPr>
                <w:sz w:val="24"/>
              </w:rPr>
              <w:t>0.01</w:t>
            </w:r>
          </w:p>
        </w:tc>
      </w:tr>
      <w:tr w:rsidR="00D73998" w:rsidRPr="00D73998">
        <w:trPr>
          <w:jc w:val="center"/>
        </w:trPr>
        <w:tc>
          <w:tcPr>
            <w:tcW w:w="817" w:type="dxa"/>
            <w:vAlign w:val="center"/>
          </w:tcPr>
          <w:p w:rsidR="0087222D" w:rsidRPr="00D73998" w:rsidRDefault="00663E62">
            <w:pPr>
              <w:jc w:val="center"/>
            </w:pPr>
            <w:r w:rsidRPr="00D73998">
              <w:rPr>
                <w:sz w:val="24"/>
              </w:rPr>
              <w:t>26</w:t>
            </w:r>
          </w:p>
        </w:tc>
        <w:tc>
          <w:tcPr>
            <w:tcW w:w="1276" w:type="dxa"/>
            <w:vAlign w:val="center"/>
          </w:tcPr>
          <w:p w:rsidR="0087222D" w:rsidRPr="00D73998" w:rsidRDefault="00663E62">
            <w:pPr>
              <w:jc w:val="center"/>
            </w:pPr>
            <w:r w:rsidRPr="00D73998">
              <w:rPr>
                <w:sz w:val="24"/>
              </w:rPr>
              <w:t>603239</w:t>
            </w:r>
          </w:p>
        </w:tc>
        <w:tc>
          <w:tcPr>
            <w:tcW w:w="1701" w:type="dxa"/>
            <w:vAlign w:val="center"/>
          </w:tcPr>
          <w:p w:rsidR="0087222D" w:rsidRPr="00D73998" w:rsidRDefault="00663E62">
            <w:pPr>
              <w:jc w:val="center"/>
            </w:pPr>
            <w:r w:rsidRPr="00D73998">
              <w:rPr>
                <w:sz w:val="24"/>
              </w:rPr>
              <w:t>浙江仙通</w:t>
            </w:r>
          </w:p>
        </w:tc>
        <w:tc>
          <w:tcPr>
            <w:tcW w:w="1559" w:type="dxa"/>
            <w:vAlign w:val="center"/>
          </w:tcPr>
          <w:p w:rsidR="0087222D" w:rsidRPr="00D73998" w:rsidRDefault="00663E62">
            <w:pPr>
              <w:jc w:val="right"/>
            </w:pPr>
            <w:r w:rsidRPr="00D73998">
              <w:rPr>
                <w:sz w:val="24"/>
              </w:rPr>
              <w:t>924</w:t>
            </w:r>
          </w:p>
        </w:tc>
        <w:tc>
          <w:tcPr>
            <w:tcW w:w="1932" w:type="dxa"/>
            <w:vAlign w:val="center"/>
          </w:tcPr>
          <w:p w:rsidR="0087222D" w:rsidRPr="00D73998" w:rsidRDefault="00663E62">
            <w:pPr>
              <w:jc w:val="right"/>
            </w:pPr>
            <w:r w:rsidRPr="00D73998">
              <w:rPr>
                <w:sz w:val="24"/>
              </w:rPr>
              <w:t>29,059.80</w:t>
            </w:r>
          </w:p>
        </w:tc>
        <w:tc>
          <w:tcPr>
            <w:tcW w:w="1612" w:type="dxa"/>
            <w:vAlign w:val="center"/>
          </w:tcPr>
          <w:p w:rsidR="0087222D" w:rsidRPr="00D73998" w:rsidRDefault="00663E62">
            <w:pPr>
              <w:jc w:val="right"/>
            </w:pPr>
            <w:r w:rsidRPr="00D73998">
              <w:rPr>
                <w:sz w:val="24"/>
              </w:rPr>
              <w:t>0.01</w:t>
            </w:r>
          </w:p>
        </w:tc>
      </w:tr>
      <w:tr w:rsidR="00D73998" w:rsidRPr="00D73998">
        <w:trPr>
          <w:jc w:val="center"/>
        </w:trPr>
        <w:tc>
          <w:tcPr>
            <w:tcW w:w="817" w:type="dxa"/>
            <w:vAlign w:val="center"/>
          </w:tcPr>
          <w:p w:rsidR="0087222D" w:rsidRPr="00D73998" w:rsidRDefault="00663E62">
            <w:pPr>
              <w:jc w:val="center"/>
            </w:pPr>
            <w:r w:rsidRPr="00D73998">
              <w:rPr>
                <w:sz w:val="24"/>
              </w:rPr>
              <w:t>27</w:t>
            </w:r>
          </w:p>
        </w:tc>
        <w:tc>
          <w:tcPr>
            <w:tcW w:w="1276" w:type="dxa"/>
            <w:vAlign w:val="center"/>
          </w:tcPr>
          <w:p w:rsidR="0087222D" w:rsidRPr="00D73998" w:rsidRDefault="00663E62">
            <w:pPr>
              <w:jc w:val="center"/>
            </w:pPr>
            <w:r w:rsidRPr="00D73998">
              <w:rPr>
                <w:sz w:val="24"/>
              </w:rPr>
              <w:t>603035</w:t>
            </w:r>
          </w:p>
        </w:tc>
        <w:tc>
          <w:tcPr>
            <w:tcW w:w="1701" w:type="dxa"/>
            <w:vAlign w:val="center"/>
          </w:tcPr>
          <w:p w:rsidR="0087222D" w:rsidRPr="00D73998" w:rsidRDefault="00663E62">
            <w:pPr>
              <w:jc w:val="center"/>
            </w:pPr>
            <w:r w:rsidRPr="00D73998">
              <w:rPr>
                <w:sz w:val="24"/>
              </w:rPr>
              <w:t>常熟汽饰</w:t>
            </w:r>
          </w:p>
        </w:tc>
        <w:tc>
          <w:tcPr>
            <w:tcW w:w="1559" w:type="dxa"/>
            <w:vAlign w:val="center"/>
          </w:tcPr>
          <w:p w:rsidR="0087222D" w:rsidRPr="00D73998" w:rsidRDefault="00663E62">
            <w:pPr>
              <w:jc w:val="right"/>
            </w:pPr>
            <w:r w:rsidRPr="00D73998">
              <w:rPr>
                <w:sz w:val="24"/>
              </w:rPr>
              <w:t>2,316</w:t>
            </w:r>
          </w:p>
        </w:tc>
        <w:tc>
          <w:tcPr>
            <w:tcW w:w="1932" w:type="dxa"/>
            <w:vAlign w:val="center"/>
          </w:tcPr>
          <w:p w:rsidR="0087222D" w:rsidRPr="00D73998" w:rsidRDefault="00663E62">
            <w:pPr>
              <w:jc w:val="right"/>
            </w:pPr>
            <w:r w:rsidRPr="00D73998">
              <w:rPr>
                <w:sz w:val="24"/>
              </w:rPr>
              <w:t>24,179.04</w:t>
            </w:r>
          </w:p>
        </w:tc>
        <w:tc>
          <w:tcPr>
            <w:tcW w:w="1612" w:type="dxa"/>
            <w:vAlign w:val="center"/>
          </w:tcPr>
          <w:p w:rsidR="0087222D" w:rsidRPr="00D73998" w:rsidRDefault="00663E62">
            <w:pPr>
              <w:jc w:val="right"/>
            </w:pPr>
            <w:r w:rsidRPr="00D73998">
              <w:rPr>
                <w:sz w:val="24"/>
              </w:rPr>
              <w:t>0.00</w:t>
            </w:r>
          </w:p>
        </w:tc>
      </w:tr>
      <w:tr w:rsidR="00D73998" w:rsidRPr="00D73998">
        <w:trPr>
          <w:jc w:val="center"/>
        </w:trPr>
        <w:tc>
          <w:tcPr>
            <w:tcW w:w="817" w:type="dxa"/>
            <w:vAlign w:val="center"/>
          </w:tcPr>
          <w:p w:rsidR="0087222D" w:rsidRPr="00D73998" w:rsidRDefault="00663E62">
            <w:pPr>
              <w:jc w:val="center"/>
            </w:pPr>
            <w:r w:rsidRPr="00D73998">
              <w:rPr>
                <w:sz w:val="24"/>
              </w:rPr>
              <w:t>28</w:t>
            </w:r>
          </w:p>
        </w:tc>
        <w:tc>
          <w:tcPr>
            <w:tcW w:w="1276" w:type="dxa"/>
            <w:vAlign w:val="center"/>
          </w:tcPr>
          <w:p w:rsidR="0087222D" w:rsidRPr="00D73998" w:rsidRDefault="00663E62">
            <w:pPr>
              <w:jc w:val="center"/>
            </w:pPr>
            <w:r w:rsidRPr="00D73998">
              <w:rPr>
                <w:sz w:val="24"/>
              </w:rPr>
              <w:t>603929</w:t>
            </w:r>
          </w:p>
        </w:tc>
        <w:tc>
          <w:tcPr>
            <w:tcW w:w="1701" w:type="dxa"/>
            <w:vAlign w:val="center"/>
          </w:tcPr>
          <w:p w:rsidR="0087222D" w:rsidRPr="00D73998" w:rsidRDefault="00663E62">
            <w:pPr>
              <w:jc w:val="center"/>
            </w:pPr>
            <w:r w:rsidRPr="00D73998">
              <w:rPr>
                <w:sz w:val="24"/>
              </w:rPr>
              <w:t>亚翔集成</w:t>
            </w:r>
          </w:p>
        </w:tc>
        <w:tc>
          <w:tcPr>
            <w:tcW w:w="1559" w:type="dxa"/>
            <w:vAlign w:val="center"/>
          </w:tcPr>
          <w:p w:rsidR="0087222D" w:rsidRPr="00D73998" w:rsidRDefault="00663E62">
            <w:pPr>
              <w:jc w:val="right"/>
            </w:pPr>
            <w:r w:rsidRPr="00D73998">
              <w:rPr>
                <w:sz w:val="24"/>
              </w:rPr>
              <w:t>2,193</w:t>
            </w:r>
          </w:p>
        </w:tc>
        <w:tc>
          <w:tcPr>
            <w:tcW w:w="1932" w:type="dxa"/>
            <w:vAlign w:val="center"/>
          </w:tcPr>
          <w:p w:rsidR="0087222D" w:rsidRPr="00D73998" w:rsidRDefault="00663E62">
            <w:pPr>
              <w:jc w:val="right"/>
            </w:pPr>
            <w:r w:rsidRPr="00D73998">
              <w:rPr>
                <w:sz w:val="24"/>
              </w:rPr>
              <w:t>15,592.23</w:t>
            </w:r>
          </w:p>
        </w:tc>
        <w:tc>
          <w:tcPr>
            <w:tcW w:w="1612" w:type="dxa"/>
            <w:vAlign w:val="center"/>
          </w:tcPr>
          <w:p w:rsidR="0087222D" w:rsidRPr="00D73998" w:rsidRDefault="00663E62">
            <w:pPr>
              <w:jc w:val="right"/>
            </w:pPr>
            <w:r w:rsidRPr="00D73998">
              <w:rPr>
                <w:sz w:val="24"/>
              </w:rPr>
              <w:t>0.00</w:t>
            </w:r>
          </w:p>
        </w:tc>
      </w:tr>
    </w:tbl>
    <w:p w:rsidR="001A59F9" w:rsidRPr="004E7F76" w:rsidRDefault="001A59F9" w:rsidP="004E7F76">
      <w:pPr>
        <w:pStyle w:val="20"/>
        <w:spacing w:before="29" w:after="0" w:line="288" w:lineRule="auto"/>
        <w:rPr>
          <w:rFonts w:ascii="Times New Roman" w:hAnsi="Times New Roman"/>
          <w:kern w:val="0"/>
          <w:szCs w:val="24"/>
        </w:rPr>
      </w:pPr>
      <w:bookmarkStart w:id="132" w:name="_Toc361324882"/>
      <w:bookmarkStart w:id="133" w:name="_Toc478312928"/>
      <w:r w:rsidRPr="004E7F76">
        <w:rPr>
          <w:rFonts w:ascii="Times New Roman" w:hAnsi="Times New Roman"/>
          <w:kern w:val="0"/>
          <w:szCs w:val="24"/>
        </w:rPr>
        <w:t>8.4</w:t>
      </w:r>
      <w:bookmarkStart w:id="134" w:name="_Toc234814103"/>
      <w:r w:rsidR="00024200" w:rsidRPr="004E7F76">
        <w:rPr>
          <w:rFonts w:ascii="Times New Roman" w:hAnsi="Times New Roman" w:hint="eastAsia"/>
          <w:kern w:val="0"/>
          <w:szCs w:val="24"/>
        </w:rPr>
        <w:t xml:space="preserve"> </w:t>
      </w:r>
      <w:r w:rsidRPr="004E7F76">
        <w:rPr>
          <w:rFonts w:ascii="Times New Roman" w:hAnsi="Times New Roman" w:hint="eastAsia"/>
          <w:kern w:val="0"/>
          <w:szCs w:val="24"/>
        </w:rPr>
        <w:t>报告期内股票投资组合的重大变动</w:t>
      </w:r>
      <w:bookmarkEnd w:id="132"/>
      <w:bookmarkEnd w:id="133"/>
      <w:bookmarkEnd w:id="134"/>
    </w:p>
    <w:p w:rsidR="001A59F9" w:rsidRPr="00D73998" w:rsidRDefault="001A59F9" w:rsidP="0091476E">
      <w:pPr>
        <w:spacing w:before="29" w:line="288" w:lineRule="auto"/>
        <w:rPr>
          <w:rFonts w:eastAsiaTheme="minorEastAsia"/>
          <w:b/>
          <w:sz w:val="24"/>
        </w:rPr>
      </w:pPr>
      <w:r w:rsidRPr="00D73998">
        <w:rPr>
          <w:rFonts w:eastAsiaTheme="minorEastAsia"/>
          <w:b/>
          <w:sz w:val="24"/>
        </w:rPr>
        <w:t>8.4.1</w:t>
      </w:r>
      <w:r w:rsidR="00024200" w:rsidRPr="00D73998">
        <w:rPr>
          <w:rFonts w:eastAsiaTheme="minorEastAsia" w:hint="eastAsia"/>
          <w:b/>
          <w:sz w:val="24"/>
        </w:rPr>
        <w:t xml:space="preserve"> </w:t>
      </w:r>
      <w:r w:rsidRPr="00D73998">
        <w:rPr>
          <w:rFonts w:eastAsiaTheme="minorEastAsia" w:hint="eastAsia"/>
          <w:b/>
          <w:sz w:val="24"/>
        </w:rPr>
        <w:t>累计买入金额超出</w:t>
      </w:r>
      <w:r w:rsidR="006A7E68" w:rsidRPr="00D73998">
        <w:rPr>
          <w:rFonts w:eastAsiaTheme="minorEastAsia" w:hint="eastAsia"/>
          <w:b/>
          <w:sz w:val="24"/>
        </w:rPr>
        <w:t>期末</w:t>
      </w:r>
      <w:r w:rsidRPr="00D73998">
        <w:rPr>
          <w:rFonts w:eastAsiaTheme="minorEastAsia" w:hint="eastAsia"/>
          <w:b/>
          <w:sz w:val="24"/>
        </w:rPr>
        <w:t>基金资产净值</w:t>
      </w:r>
      <w:r w:rsidR="006073BA" w:rsidRPr="00D73998">
        <w:rPr>
          <w:rFonts w:eastAsiaTheme="minorEastAsia"/>
          <w:b/>
          <w:sz w:val="24"/>
        </w:rPr>
        <w:t>2</w:t>
      </w:r>
      <w:r w:rsidR="006073BA" w:rsidRPr="00D73998">
        <w:rPr>
          <w:rFonts w:eastAsiaTheme="minorEastAsia"/>
          <w:b/>
          <w:sz w:val="24"/>
        </w:rPr>
        <w:t>％</w:t>
      </w:r>
      <w:r w:rsidRPr="00D73998">
        <w:rPr>
          <w:rFonts w:eastAsiaTheme="minorEastAsia" w:hint="eastAsia"/>
          <w:b/>
          <w:sz w:val="24"/>
        </w:rPr>
        <w:t>或前</w:t>
      </w:r>
      <w:r w:rsidRPr="00D73998">
        <w:rPr>
          <w:rFonts w:eastAsiaTheme="minorEastAsia"/>
          <w:b/>
          <w:sz w:val="24"/>
        </w:rPr>
        <w:t>20</w:t>
      </w:r>
      <w:r w:rsidRPr="00D73998">
        <w:rPr>
          <w:rFonts w:eastAsiaTheme="minorEastAsia" w:hint="eastAsia"/>
          <w:b/>
          <w:sz w:val="24"/>
        </w:rPr>
        <w:t>名的股票明细</w:t>
      </w:r>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73998" w:rsidRPr="00D73998" w:rsidTr="006D141C">
        <w:tc>
          <w:tcPr>
            <w:tcW w:w="87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165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股票代码</w:t>
            </w:r>
          </w:p>
        </w:tc>
        <w:tc>
          <w:tcPr>
            <w:tcW w:w="198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股票名称</w:t>
            </w:r>
          </w:p>
        </w:tc>
        <w:tc>
          <w:tcPr>
            <w:tcW w:w="288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本期累计买入金额</w:t>
            </w:r>
          </w:p>
        </w:tc>
        <w:tc>
          <w:tcPr>
            <w:tcW w:w="162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占</w:t>
            </w:r>
            <w:r w:rsidR="006A7E68" w:rsidRPr="00D73998">
              <w:rPr>
                <w:rFonts w:hint="eastAsia"/>
                <w:sz w:val="24"/>
              </w:rPr>
              <w:t>期末</w:t>
            </w:r>
            <w:r w:rsidRPr="00D73998">
              <w:rPr>
                <w:rFonts w:hint="eastAsia"/>
                <w:sz w:val="24"/>
              </w:rPr>
              <w:t>基金资产净值比例（％）</w:t>
            </w:r>
          </w:p>
        </w:tc>
      </w:tr>
      <w:tr w:rsidR="00D73998" w:rsidRPr="00D73998">
        <w:tc>
          <w:tcPr>
            <w:tcW w:w="870" w:type="dxa"/>
            <w:vAlign w:val="center"/>
          </w:tcPr>
          <w:p w:rsidR="0087222D" w:rsidRPr="00D73998" w:rsidRDefault="00663E62">
            <w:pPr>
              <w:jc w:val="center"/>
            </w:pPr>
            <w:r w:rsidRPr="00D73998">
              <w:rPr>
                <w:sz w:val="24"/>
              </w:rPr>
              <w:t>1</w:t>
            </w:r>
          </w:p>
        </w:tc>
        <w:tc>
          <w:tcPr>
            <w:tcW w:w="1650" w:type="dxa"/>
            <w:vAlign w:val="center"/>
          </w:tcPr>
          <w:p w:rsidR="0087222D" w:rsidRPr="00D73998" w:rsidRDefault="00663E62">
            <w:pPr>
              <w:jc w:val="center"/>
            </w:pPr>
            <w:r w:rsidRPr="00D73998">
              <w:rPr>
                <w:sz w:val="24"/>
              </w:rPr>
              <w:t>601398</w:t>
            </w:r>
          </w:p>
        </w:tc>
        <w:tc>
          <w:tcPr>
            <w:tcW w:w="1980" w:type="dxa"/>
            <w:vAlign w:val="center"/>
          </w:tcPr>
          <w:p w:rsidR="0087222D" w:rsidRPr="00D73998" w:rsidRDefault="00663E62">
            <w:pPr>
              <w:jc w:val="center"/>
            </w:pPr>
            <w:r w:rsidRPr="00D73998">
              <w:rPr>
                <w:sz w:val="24"/>
              </w:rPr>
              <w:t>工商银行</w:t>
            </w:r>
          </w:p>
        </w:tc>
        <w:tc>
          <w:tcPr>
            <w:tcW w:w="2880" w:type="dxa"/>
            <w:vAlign w:val="center"/>
          </w:tcPr>
          <w:p w:rsidR="0087222D" w:rsidRPr="00D73998" w:rsidRDefault="00663E62">
            <w:pPr>
              <w:jc w:val="right"/>
            </w:pPr>
            <w:r w:rsidRPr="00D73998">
              <w:rPr>
                <w:sz w:val="24"/>
              </w:rPr>
              <w:t>7,948,455.00</w:t>
            </w:r>
          </w:p>
        </w:tc>
        <w:tc>
          <w:tcPr>
            <w:tcW w:w="1620" w:type="dxa"/>
            <w:vAlign w:val="center"/>
          </w:tcPr>
          <w:p w:rsidR="0087222D" w:rsidRPr="00D73998" w:rsidRDefault="00663E62">
            <w:pPr>
              <w:jc w:val="right"/>
            </w:pPr>
            <w:r w:rsidRPr="00D73998">
              <w:rPr>
                <w:sz w:val="24"/>
              </w:rPr>
              <w:t>1.55</w:t>
            </w:r>
          </w:p>
        </w:tc>
      </w:tr>
      <w:tr w:rsidR="00D73998" w:rsidRPr="00D73998">
        <w:tc>
          <w:tcPr>
            <w:tcW w:w="870" w:type="dxa"/>
            <w:vAlign w:val="center"/>
          </w:tcPr>
          <w:p w:rsidR="0087222D" w:rsidRPr="00D73998" w:rsidRDefault="00663E62">
            <w:pPr>
              <w:jc w:val="center"/>
            </w:pPr>
            <w:r w:rsidRPr="00D73998">
              <w:rPr>
                <w:sz w:val="24"/>
              </w:rPr>
              <w:t>2</w:t>
            </w:r>
          </w:p>
        </w:tc>
        <w:tc>
          <w:tcPr>
            <w:tcW w:w="1650" w:type="dxa"/>
            <w:vAlign w:val="center"/>
          </w:tcPr>
          <w:p w:rsidR="0087222D" w:rsidRPr="00D73998" w:rsidRDefault="00663E62">
            <w:pPr>
              <w:jc w:val="center"/>
            </w:pPr>
            <w:r w:rsidRPr="00D73998">
              <w:rPr>
                <w:sz w:val="24"/>
              </w:rPr>
              <w:t>601988</w:t>
            </w:r>
          </w:p>
        </w:tc>
        <w:tc>
          <w:tcPr>
            <w:tcW w:w="1980" w:type="dxa"/>
            <w:vAlign w:val="center"/>
          </w:tcPr>
          <w:p w:rsidR="0087222D" w:rsidRPr="00D73998" w:rsidRDefault="00663E62">
            <w:pPr>
              <w:jc w:val="center"/>
            </w:pPr>
            <w:r w:rsidRPr="00D73998">
              <w:rPr>
                <w:sz w:val="24"/>
              </w:rPr>
              <w:t>中国银行</w:t>
            </w:r>
          </w:p>
        </w:tc>
        <w:tc>
          <w:tcPr>
            <w:tcW w:w="2880" w:type="dxa"/>
            <w:vAlign w:val="center"/>
          </w:tcPr>
          <w:p w:rsidR="0087222D" w:rsidRPr="00D73998" w:rsidRDefault="00663E62">
            <w:pPr>
              <w:jc w:val="right"/>
            </w:pPr>
            <w:r w:rsidRPr="00D73998">
              <w:rPr>
                <w:sz w:val="24"/>
              </w:rPr>
              <w:t>7,860,500.00</w:t>
            </w:r>
          </w:p>
        </w:tc>
        <w:tc>
          <w:tcPr>
            <w:tcW w:w="1620" w:type="dxa"/>
            <w:vAlign w:val="center"/>
          </w:tcPr>
          <w:p w:rsidR="0087222D" w:rsidRPr="00D73998" w:rsidRDefault="00663E62">
            <w:pPr>
              <w:jc w:val="right"/>
            </w:pPr>
            <w:r w:rsidRPr="00D73998">
              <w:rPr>
                <w:sz w:val="24"/>
              </w:rPr>
              <w:t>1.54</w:t>
            </w:r>
          </w:p>
        </w:tc>
      </w:tr>
      <w:tr w:rsidR="00D73998" w:rsidRPr="00D73998">
        <w:tc>
          <w:tcPr>
            <w:tcW w:w="870" w:type="dxa"/>
            <w:vAlign w:val="center"/>
          </w:tcPr>
          <w:p w:rsidR="0087222D" w:rsidRPr="00D73998" w:rsidRDefault="00663E62">
            <w:pPr>
              <w:jc w:val="center"/>
            </w:pPr>
            <w:r w:rsidRPr="00D73998">
              <w:rPr>
                <w:sz w:val="24"/>
              </w:rPr>
              <w:t>3</w:t>
            </w:r>
          </w:p>
        </w:tc>
        <w:tc>
          <w:tcPr>
            <w:tcW w:w="1650" w:type="dxa"/>
            <w:vAlign w:val="center"/>
          </w:tcPr>
          <w:p w:rsidR="0087222D" w:rsidRPr="00D73998" w:rsidRDefault="00663E62">
            <w:pPr>
              <w:jc w:val="center"/>
            </w:pPr>
            <w:r w:rsidRPr="00D73998">
              <w:rPr>
                <w:sz w:val="24"/>
              </w:rPr>
              <w:t>601169</w:t>
            </w:r>
          </w:p>
        </w:tc>
        <w:tc>
          <w:tcPr>
            <w:tcW w:w="1980" w:type="dxa"/>
            <w:vAlign w:val="center"/>
          </w:tcPr>
          <w:p w:rsidR="0087222D" w:rsidRPr="00D73998" w:rsidRDefault="00663E62">
            <w:pPr>
              <w:jc w:val="center"/>
            </w:pPr>
            <w:r w:rsidRPr="00D73998">
              <w:rPr>
                <w:sz w:val="24"/>
              </w:rPr>
              <w:t>北京银行</w:t>
            </w:r>
          </w:p>
        </w:tc>
        <w:tc>
          <w:tcPr>
            <w:tcW w:w="2880" w:type="dxa"/>
            <w:vAlign w:val="center"/>
          </w:tcPr>
          <w:p w:rsidR="0087222D" w:rsidRPr="00D73998" w:rsidRDefault="00663E62">
            <w:pPr>
              <w:jc w:val="right"/>
            </w:pPr>
            <w:r w:rsidRPr="00D73998">
              <w:rPr>
                <w:sz w:val="24"/>
              </w:rPr>
              <w:t>5,092,475.00</w:t>
            </w:r>
          </w:p>
        </w:tc>
        <w:tc>
          <w:tcPr>
            <w:tcW w:w="1620" w:type="dxa"/>
            <w:vAlign w:val="center"/>
          </w:tcPr>
          <w:p w:rsidR="0087222D" w:rsidRPr="00D73998" w:rsidRDefault="00663E62">
            <w:pPr>
              <w:jc w:val="right"/>
            </w:pPr>
            <w:r w:rsidRPr="00D73998">
              <w:rPr>
                <w:sz w:val="24"/>
              </w:rPr>
              <w:t>1.00</w:t>
            </w:r>
          </w:p>
        </w:tc>
      </w:tr>
      <w:tr w:rsidR="00D73998" w:rsidRPr="00D73998">
        <w:tc>
          <w:tcPr>
            <w:tcW w:w="870" w:type="dxa"/>
            <w:vAlign w:val="center"/>
          </w:tcPr>
          <w:p w:rsidR="0087222D" w:rsidRPr="00D73998" w:rsidRDefault="00663E62">
            <w:pPr>
              <w:jc w:val="center"/>
            </w:pPr>
            <w:r w:rsidRPr="00D73998">
              <w:rPr>
                <w:sz w:val="24"/>
              </w:rPr>
              <w:lastRenderedPageBreak/>
              <w:t>4</w:t>
            </w:r>
          </w:p>
        </w:tc>
        <w:tc>
          <w:tcPr>
            <w:tcW w:w="1650" w:type="dxa"/>
            <w:vAlign w:val="center"/>
          </w:tcPr>
          <w:p w:rsidR="0087222D" w:rsidRPr="00D73998" w:rsidRDefault="00663E62">
            <w:pPr>
              <w:jc w:val="center"/>
            </w:pPr>
            <w:r w:rsidRPr="00D73998">
              <w:rPr>
                <w:sz w:val="24"/>
              </w:rPr>
              <w:t>600900</w:t>
            </w:r>
          </w:p>
        </w:tc>
        <w:tc>
          <w:tcPr>
            <w:tcW w:w="1980" w:type="dxa"/>
            <w:vAlign w:val="center"/>
          </w:tcPr>
          <w:p w:rsidR="0087222D" w:rsidRPr="00D73998" w:rsidRDefault="00663E62">
            <w:pPr>
              <w:jc w:val="center"/>
            </w:pPr>
            <w:r w:rsidRPr="00D73998">
              <w:rPr>
                <w:sz w:val="24"/>
              </w:rPr>
              <w:t>长江电力</w:t>
            </w:r>
          </w:p>
        </w:tc>
        <w:tc>
          <w:tcPr>
            <w:tcW w:w="2880" w:type="dxa"/>
            <w:vAlign w:val="center"/>
          </w:tcPr>
          <w:p w:rsidR="0087222D" w:rsidRPr="00D73998" w:rsidRDefault="00663E62">
            <w:pPr>
              <w:jc w:val="right"/>
            </w:pPr>
            <w:r w:rsidRPr="00D73998">
              <w:rPr>
                <w:sz w:val="24"/>
              </w:rPr>
              <w:t>4,114,649.39</w:t>
            </w:r>
          </w:p>
        </w:tc>
        <w:tc>
          <w:tcPr>
            <w:tcW w:w="1620" w:type="dxa"/>
            <w:vAlign w:val="center"/>
          </w:tcPr>
          <w:p w:rsidR="0087222D" w:rsidRPr="00D73998" w:rsidRDefault="00663E62">
            <w:pPr>
              <w:jc w:val="right"/>
            </w:pPr>
            <w:r w:rsidRPr="00D73998">
              <w:rPr>
                <w:sz w:val="24"/>
              </w:rPr>
              <w:t>0.80</w:t>
            </w:r>
          </w:p>
        </w:tc>
      </w:tr>
      <w:tr w:rsidR="00D73998" w:rsidRPr="00D73998">
        <w:tc>
          <w:tcPr>
            <w:tcW w:w="870" w:type="dxa"/>
            <w:vAlign w:val="center"/>
          </w:tcPr>
          <w:p w:rsidR="0087222D" w:rsidRPr="00D73998" w:rsidRDefault="00663E62">
            <w:pPr>
              <w:jc w:val="center"/>
            </w:pPr>
            <w:r w:rsidRPr="00D73998">
              <w:rPr>
                <w:sz w:val="24"/>
              </w:rPr>
              <w:t>5</w:t>
            </w:r>
          </w:p>
        </w:tc>
        <w:tc>
          <w:tcPr>
            <w:tcW w:w="1650" w:type="dxa"/>
            <w:vAlign w:val="center"/>
          </w:tcPr>
          <w:p w:rsidR="0087222D" w:rsidRPr="00D73998" w:rsidRDefault="00663E62">
            <w:pPr>
              <w:jc w:val="center"/>
            </w:pPr>
            <w:r w:rsidRPr="00D73998">
              <w:rPr>
                <w:sz w:val="24"/>
              </w:rPr>
              <w:t>600519</w:t>
            </w:r>
          </w:p>
        </w:tc>
        <w:tc>
          <w:tcPr>
            <w:tcW w:w="1980" w:type="dxa"/>
            <w:vAlign w:val="center"/>
          </w:tcPr>
          <w:p w:rsidR="0087222D" w:rsidRPr="00D73998" w:rsidRDefault="00663E62">
            <w:pPr>
              <w:jc w:val="center"/>
            </w:pPr>
            <w:r w:rsidRPr="00D73998">
              <w:rPr>
                <w:sz w:val="24"/>
              </w:rPr>
              <w:t>贵州茅台</w:t>
            </w:r>
          </w:p>
        </w:tc>
        <w:tc>
          <w:tcPr>
            <w:tcW w:w="2880" w:type="dxa"/>
            <w:vAlign w:val="center"/>
          </w:tcPr>
          <w:p w:rsidR="0087222D" w:rsidRPr="00D73998" w:rsidRDefault="00663E62">
            <w:pPr>
              <w:jc w:val="right"/>
            </w:pPr>
            <w:r w:rsidRPr="00D73998">
              <w:rPr>
                <w:sz w:val="24"/>
              </w:rPr>
              <w:t>4,072,969.66</w:t>
            </w:r>
          </w:p>
        </w:tc>
        <w:tc>
          <w:tcPr>
            <w:tcW w:w="1620" w:type="dxa"/>
            <w:vAlign w:val="center"/>
          </w:tcPr>
          <w:p w:rsidR="0087222D" w:rsidRPr="00D73998" w:rsidRDefault="00663E62">
            <w:pPr>
              <w:jc w:val="right"/>
            </w:pPr>
            <w:r w:rsidRPr="00D73998">
              <w:rPr>
                <w:sz w:val="24"/>
              </w:rPr>
              <w:t>0.80</w:t>
            </w:r>
          </w:p>
        </w:tc>
      </w:tr>
      <w:tr w:rsidR="00D73998" w:rsidRPr="00D73998">
        <w:tc>
          <w:tcPr>
            <w:tcW w:w="870" w:type="dxa"/>
            <w:vAlign w:val="center"/>
          </w:tcPr>
          <w:p w:rsidR="0087222D" w:rsidRPr="00D73998" w:rsidRDefault="00663E62">
            <w:pPr>
              <w:jc w:val="center"/>
            </w:pPr>
            <w:r w:rsidRPr="00D73998">
              <w:rPr>
                <w:sz w:val="24"/>
              </w:rPr>
              <w:t>6</w:t>
            </w:r>
          </w:p>
        </w:tc>
        <w:tc>
          <w:tcPr>
            <w:tcW w:w="1650" w:type="dxa"/>
            <w:vAlign w:val="center"/>
          </w:tcPr>
          <w:p w:rsidR="0087222D" w:rsidRPr="00D73998" w:rsidRDefault="00663E62">
            <w:pPr>
              <w:jc w:val="center"/>
            </w:pPr>
            <w:r w:rsidRPr="00D73998">
              <w:rPr>
                <w:sz w:val="24"/>
              </w:rPr>
              <w:t>600547</w:t>
            </w:r>
          </w:p>
        </w:tc>
        <w:tc>
          <w:tcPr>
            <w:tcW w:w="1980" w:type="dxa"/>
            <w:vAlign w:val="center"/>
          </w:tcPr>
          <w:p w:rsidR="0087222D" w:rsidRPr="00D73998" w:rsidRDefault="00663E62">
            <w:pPr>
              <w:jc w:val="center"/>
            </w:pPr>
            <w:r w:rsidRPr="00D73998">
              <w:rPr>
                <w:sz w:val="24"/>
              </w:rPr>
              <w:t>山东黄金</w:t>
            </w:r>
          </w:p>
        </w:tc>
        <w:tc>
          <w:tcPr>
            <w:tcW w:w="2880" w:type="dxa"/>
            <w:vAlign w:val="center"/>
          </w:tcPr>
          <w:p w:rsidR="0087222D" w:rsidRPr="00D73998" w:rsidRDefault="00663E62">
            <w:pPr>
              <w:jc w:val="right"/>
            </w:pPr>
            <w:r w:rsidRPr="00D73998">
              <w:rPr>
                <w:sz w:val="24"/>
              </w:rPr>
              <w:t>3,814,384.12</w:t>
            </w:r>
          </w:p>
        </w:tc>
        <w:tc>
          <w:tcPr>
            <w:tcW w:w="1620" w:type="dxa"/>
            <w:vAlign w:val="center"/>
          </w:tcPr>
          <w:p w:rsidR="0087222D" w:rsidRPr="00D73998" w:rsidRDefault="00663E62">
            <w:pPr>
              <w:jc w:val="right"/>
            </w:pPr>
            <w:r w:rsidRPr="00D73998">
              <w:rPr>
                <w:sz w:val="24"/>
              </w:rPr>
              <w:t>0.75</w:t>
            </w:r>
          </w:p>
        </w:tc>
      </w:tr>
      <w:tr w:rsidR="00D73998" w:rsidRPr="00D73998">
        <w:tc>
          <w:tcPr>
            <w:tcW w:w="870" w:type="dxa"/>
            <w:vAlign w:val="center"/>
          </w:tcPr>
          <w:p w:rsidR="0087222D" w:rsidRPr="00D73998" w:rsidRDefault="00663E62">
            <w:pPr>
              <w:jc w:val="center"/>
            </w:pPr>
            <w:r w:rsidRPr="00D73998">
              <w:rPr>
                <w:sz w:val="24"/>
              </w:rPr>
              <w:t>7</w:t>
            </w:r>
          </w:p>
        </w:tc>
        <w:tc>
          <w:tcPr>
            <w:tcW w:w="1650" w:type="dxa"/>
            <w:vAlign w:val="center"/>
          </w:tcPr>
          <w:p w:rsidR="0087222D" w:rsidRPr="00D73998" w:rsidRDefault="00663E62">
            <w:pPr>
              <w:jc w:val="center"/>
            </w:pPr>
            <w:r w:rsidRPr="00D73998">
              <w:rPr>
                <w:sz w:val="24"/>
              </w:rPr>
              <w:t>000858</w:t>
            </w:r>
          </w:p>
        </w:tc>
        <w:tc>
          <w:tcPr>
            <w:tcW w:w="1980" w:type="dxa"/>
            <w:vAlign w:val="center"/>
          </w:tcPr>
          <w:p w:rsidR="0087222D" w:rsidRPr="00D73998" w:rsidRDefault="00663E62">
            <w:pPr>
              <w:jc w:val="center"/>
            </w:pPr>
            <w:r w:rsidRPr="00D73998">
              <w:rPr>
                <w:sz w:val="24"/>
              </w:rPr>
              <w:t>五</w:t>
            </w:r>
            <w:r w:rsidRPr="00D73998">
              <w:rPr>
                <w:sz w:val="24"/>
              </w:rPr>
              <w:t xml:space="preserve"> </w:t>
            </w:r>
            <w:r w:rsidRPr="00D73998">
              <w:rPr>
                <w:sz w:val="24"/>
              </w:rPr>
              <w:t>粮</w:t>
            </w:r>
            <w:r w:rsidRPr="00D73998">
              <w:rPr>
                <w:sz w:val="24"/>
              </w:rPr>
              <w:t xml:space="preserve"> </w:t>
            </w:r>
            <w:r w:rsidRPr="00D73998">
              <w:rPr>
                <w:sz w:val="24"/>
              </w:rPr>
              <w:t>液</w:t>
            </w:r>
          </w:p>
        </w:tc>
        <w:tc>
          <w:tcPr>
            <w:tcW w:w="2880" w:type="dxa"/>
            <w:vAlign w:val="center"/>
          </w:tcPr>
          <w:p w:rsidR="0087222D" w:rsidRPr="00D73998" w:rsidRDefault="00663E62">
            <w:pPr>
              <w:jc w:val="right"/>
            </w:pPr>
            <w:r w:rsidRPr="00D73998">
              <w:rPr>
                <w:sz w:val="24"/>
              </w:rPr>
              <w:t>3,781,582.00</w:t>
            </w:r>
          </w:p>
        </w:tc>
        <w:tc>
          <w:tcPr>
            <w:tcW w:w="1620" w:type="dxa"/>
            <w:vAlign w:val="center"/>
          </w:tcPr>
          <w:p w:rsidR="0087222D" w:rsidRPr="00D73998" w:rsidRDefault="00663E62">
            <w:pPr>
              <w:jc w:val="right"/>
            </w:pPr>
            <w:r w:rsidRPr="00D73998">
              <w:rPr>
                <w:sz w:val="24"/>
              </w:rPr>
              <w:t>0.74</w:t>
            </w:r>
          </w:p>
        </w:tc>
      </w:tr>
      <w:tr w:rsidR="00D73998" w:rsidRPr="00D73998">
        <w:tc>
          <w:tcPr>
            <w:tcW w:w="870" w:type="dxa"/>
            <w:vAlign w:val="center"/>
          </w:tcPr>
          <w:p w:rsidR="0087222D" w:rsidRPr="00D73998" w:rsidRDefault="00663E62">
            <w:pPr>
              <w:jc w:val="center"/>
            </w:pPr>
            <w:r w:rsidRPr="00D73998">
              <w:rPr>
                <w:sz w:val="24"/>
              </w:rPr>
              <w:t>8</w:t>
            </w:r>
          </w:p>
        </w:tc>
        <w:tc>
          <w:tcPr>
            <w:tcW w:w="1650" w:type="dxa"/>
            <w:vAlign w:val="center"/>
          </w:tcPr>
          <w:p w:rsidR="0087222D" w:rsidRPr="00D73998" w:rsidRDefault="00663E62">
            <w:pPr>
              <w:jc w:val="center"/>
            </w:pPr>
            <w:r w:rsidRPr="00D73998">
              <w:rPr>
                <w:sz w:val="24"/>
              </w:rPr>
              <w:t>002582</w:t>
            </w:r>
          </w:p>
        </w:tc>
        <w:tc>
          <w:tcPr>
            <w:tcW w:w="1980" w:type="dxa"/>
            <w:vAlign w:val="center"/>
          </w:tcPr>
          <w:p w:rsidR="0087222D" w:rsidRPr="00D73998" w:rsidRDefault="00663E62">
            <w:pPr>
              <w:jc w:val="center"/>
            </w:pPr>
            <w:r w:rsidRPr="00D73998">
              <w:rPr>
                <w:sz w:val="24"/>
              </w:rPr>
              <w:t>好想你</w:t>
            </w:r>
          </w:p>
        </w:tc>
        <w:tc>
          <w:tcPr>
            <w:tcW w:w="2880" w:type="dxa"/>
            <w:vAlign w:val="center"/>
          </w:tcPr>
          <w:p w:rsidR="0087222D" w:rsidRPr="00D73998" w:rsidRDefault="00663E62">
            <w:pPr>
              <w:jc w:val="right"/>
            </w:pPr>
            <w:r w:rsidRPr="00D73998">
              <w:rPr>
                <w:sz w:val="24"/>
              </w:rPr>
              <w:t>3,779,832.74</w:t>
            </w:r>
          </w:p>
        </w:tc>
        <w:tc>
          <w:tcPr>
            <w:tcW w:w="1620" w:type="dxa"/>
            <w:vAlign w:val="center"/>
          </w:tcPr>
          <w:p w:rsidR="0087222D" w:rsidRPr="00D73998" w:rsidRDefault="00663E62">
            <w:pPr>
              <w:jc w:val="right"/>
            </w:pPr>
            <w:r w:rsidRPr="00D73998">
              <w:rPr>
                <w:sz w:val="24"/>
              </w:rPr>
              <w:t>0.74</w:t>
            </w:r>
          </w:p>
        </w:tc>
      </w:tr>
      <w:tr w:rsidR="00D73998" w:rsidRPr="00D73998">
        <w:tc>
          <w:tcPr>
            <w:tcW w:w="870" w:type="dxa"/>
            <w:vAlign w:val="center"/>
          </w:tcPr>
          <w:p w:rsidR="0087222D" w:rsidRPr="00D73998" w:rsidRDefault="00663E62">
            <w:pPr>
              <w:jc w:val="center"/>
            </w:pPr>
            <w:r w:rsidRPr="00D73998">
              <w:rPr>
                <w:sz w:val="24"/>
              </w:rPr>
              <w:t>9</w:t>
            </w:r>
          </w:p>
        </w:tc>
        <w:tc>
          <w:tcPr>
            <w:tcW w:w="1650" w:type="dxa"/>
            <w:vAlign w:val="center"/>
          </w:tcPr>
          <w:p w:rsidR="0087222D" w:rsidRPr="00D73998" w:rsidRDefault="00663E62">
            <w:pPr>
              <w:jc w:val="center"/>
            </w:pPr>
            <w:r w:rsidRPr="00D73998">
              <w:rPr>
                <w:sz w:val="24"/>
              </w:rPr>
              <w:t>000963</w:t>
            </w:r>
          </w:p>
        </w:tc>
        <w:tc>
          <w:tcPr>
            <w:tcW w:w="1980" w:type="dxa"/>
            <w:vAlign w:val="center"/>
          </w:tcPr>
          <w:p w:rsidR="0087222D" w:rsidRPr="00D73998" w:rsidRDefault="00663E62">
            <w:pPr>
              <w:jc w:val="center"/>
            </w:pPr>
            <w:r w:rsidRPr="00D73998">
              <w:rPr>
                <w:sz w:val="24"/>
              </w:rPr>
              <w:t>华东医药</w:t>
            </w:r>
          </w:p>
        </w:tc>
        <w:tc>
          <w:tcPr>
            <w:tcW w:w="2880" w:type="dxa"/>
            <w:vAlign w:val="center"/>
          </w:tcPr>
          <w:p w:rsidR="0087222D" w:rsidRPr="00D73998" w:rsidRDefault="00663E62">
            <w:pPr>
              <w:jc w:val="right"/>
            </w:pPr>
            <w:r w:rsidRPr="00D73998">
              <w:rPr>
                <w:sz w:val="24"/>
              </w:rPr>
              <w:t>3,730,686.00</w:t>
            </w:r>
          </w:p>
        </w:tc>
        <w:tc>
          <w:tcPr>
            <w:tcW w:w="1620" w:type="dxa"/>
            <w:vAlign w:val="center"/>
          </w:tcPr>
          <w:p w:rsidR="0087222D" w:rsidRPr="00D73998" w:rsidRDefault="00663E62">
            <w:pPr>
              <w:jc w:val="right"/>
            </w:pPr>
            <w:r w:rsidRPr="00D73998">
              <w:rPr>
                <w:sz w:val="24"/>
              </w:rPr>
              <w:t>0.73</w:t>
            </w:r>
          </w:p>
        </w:tc>
      </w:tr>
      <w:tr w:rsidR="00D73998" w:rsidRPr="00D73998">
        <w:tc>
          <w:tcPr>
            <w:tcW w:w="870" w:type="dxa"/>
            <w:vAlign w:val="center"/>
          </w:tcPr>
          <w:p w:rsidR="0087222D" w:rsidRPr="00D73998" w:rsidRDefault="00663E62">
            <w:pPr>
              <w:jc w:val="center"/>
            </w:pPr>
            <w:r w:rsidRPr="00D73998">
              <w:rPr>
                <w:sz w:val="24"/>
              </w:rPr>
              <w:t>10</w:t>
            </w:r>
          </w:p>
        </w:tc>
        <w:tc>
          <w:tcPr>
            <w:tcW w:w="1650" w:type="dxa"/>
            <w:vAlign w:val="center"/>
          </w:tcPr>
          <w:p w:rsidR="0087222D" w:rsidRPr="00D73998" w:rsidRDefault="00663E62">
            <w:pPr>
              <w:jc w:val="center"/>
            </w:pPr>
            <w:r w:rsidRPr="00D73998">
              <w:rPr>
                <w:sz w:val="24"/>
              </w:rPr>
              <w:t>600887</w:t>
            </w:r>
          </w:p>
        </w:tc>
        <w:tc>
          <w:tcPr>
            <w:tcW w:w="1980" w:type="dxa"/>
            <w:vAlign w:val="center"/>
          </w:tcPr>
          <w:p w:rsidR="0087222D" w:rsidRPr="00D73998" w:rsidRDefault="00663E62">
            <w:pPr>
              <w:jc w:val="center"/>
            </w:pPr>
            <w:r w:rsidRPr="00D73998">
              <w:rPr>
                <w:sz w:val="24"/>
              </w:rPr>
              <w:t>伊利股份</w:t>
            </w:r>
          </w:p>
        </w:tc>
        <w:tc>
          <w:tcPr>
            <w:tcW w:w="2880" w:type="dxa"/>
            <w:vAlign w:val="center"/>
          </w:tcPr>
          <w:p w:rsidR="0087222D" w:rsidRPr="00D73998" w:rsidRDefault="00663E62">
            <w:pPr>
              <w:jc w:val="right"/>
            </w:pPr>
            <w:r w:rsidRPr="00D73998">
              <w:rPr>
                <w:sz w:val="24"/>
              </w:rPr>
              <w:t>3,599,697.00</w:t>
            </w:r>
          </w:p>
        </w:tc>
        <w:tc>
          <w:tcPr>
            <w:tcW w:w="1620" w:type="dxa"/>
            <w:vAlign w:val="center"/>
          </w:tcPr>
          <w:p w:rsidR="0087222D" w:rsidRPr="00D73998" w:rsidRDefault="00663E62">
            <w:pPr>
              <w:jc w:val="right"/>
            </w:pPr>
            <w:r w:rsidRPr="00D73998">
              <w:rPr>
                <w:sz w:val="24"/>
              </w:rPr>
              <w:t>0.70</w:t>
            </w:r>
          </w:p>
        </w:tc>
      </w:tr>
      <w:tr w:rsidR="00D73998" w:rsidRPr="00D73998">
        <w:tc>
          <w:tcPr>
            <w:tcW w:w="870" w:type="dxa"/>
            <w:vAlign w:val="center"/>
          </w:tcPr>
          <w:p w:rsidR="0087222D" w:rsidRPr="00D73998" w:rsidRDefault="00663E62">
            <w:pPr>
              <w:jc w:val="center"/>
            </w:pPr>
            <w:r w:rsidRPr="00D73998">
              <w:rPr>
                <w:sz w:val="24"/>
              </w:rPr>
              <w:t>11</w:t>
            </w:r>
          </w:p>
        </w:tc>
        <w:tc>
          <w:tcPr>
            <w:tcW w:w="1650" w:type="dxa"/>
            <w:vAlign w:val="center"/>
          </w:tcPr>
          <w:p w:rsidR="0087222D" w:rsidRPr="00D73998" w:rsidRDefault="00663E62">
            <w:pPr>
              <w:jc w:val="center"/>
            </w:pPr>
            <w:r w:rsidRPr="00D73998">
              <w:rPr>
                <w:sz w:val="24"/>
              </w:rPr>
              <w:t>600276</w:t>
            </w:r>
          </w:p>
        </w:tc>
        <w:tc>
          <w:tcPr>
            <w:tcW w:w="1980" w:type="dxa"/>
            <w:vAlign w:val="center"/>
          </w:tcPr>
          <w:p w:rsidR="0087222D" w:rsidRPr="00D73998" w:rsidRDefault="00663E62">
            <w:pPr>
              <w:jc w:val="center"/>
            </w:pPr>
            <w:r w:rsidRPr="00D73998">
              <w:rPr>
                <w:sz w:val="24"/>
              </w:rPr>
              <w:t>恒瑞医药</w:t>
            </w:r>
          </w:p>
        </w:tc>
        <w:tc>
          <w:tcPr>
            <w:tcW w:w="2880" w:type="dxa"/>
            <w:vAlign w:val="center"/>
          </w:tcPr>
          <w:p w:rsidR="0087222D" w:rsidRPr="00D73998" w:rsidRDefault="00663E62">
            <w:pPr>
              <w:jc w:val="right"/>
            </w:pPr>
            <w:r w:rsidRPr="00D73998">
              <w:rPr>
                <w:sz w:val="24"/>
              </w:rPr>
              <w:t>3,581,828.00</w:t>
            </w:r>
          </w:p>
        </w:tc>
        <w:tc>
          <w:tcPr>
            <w:tcW w:w="1620" w:type="dxa"/>
            <w:vAlign w:val="center"/>
          </w:tcPr>
          <w:p w:rsidR="0087222D" w:rsidRPr="00D73998" w:rsidRDefault="00663E62">
            <w:pPr>
              <w:jc w:val="right"/>
            </w:pPr>
            <w:r w:rsidRPr="00D73998">
              <w:rPr>
                <w:sz w:val="24"/>
              </w:rPr>
              <w:t>0.70</w:t>
            </w:r>
          </w:p>
        </w:tc>
      </w:tr>
      <w:tr w:rsidR="00D73998" w:rsidRPr="00D73998">
        <w:tc>
          <w:tcPr>
            <w:tcW w:w="870" w:type="dxa"/>
            <w:vAlign w:val="center"/>
          </w:tcPr>
          <w:p w:rsidR="0087222D" w:rsidRPr="00D73998" w:rsidRDefault="00663E62">
            <w:pPr>
              <w:jc w:val="center"/>
            </w:pPr>
            <w:r w:rsidRPr="00D73998">
              <w:rPr>
                <w:sz w:val="24"/>
              </w:rPr>
              <w:t>12</w:t>
            </w:r>
          </w:p>
        </w:tc>
        <w:tc>
          <w:tcPr>
            <w:tcW w:w="1650" w:type="dxa"/>
            <w:vAlign w:val="center"/>
          </w:tcPr>
          <w:p w:rsidR="0087222D" w:rsidRPr="00D73998" w:rsidRDefault="00663E62">
            <w:pPr>
              <w:jc w:val="center"/>
            </w:pPr>
            <w:r w:rsidRPr="00D73998">
              <w:rPr>
                <w:sz w:val="24"/>
              </w:rPr>
              <w:t>601318</w:t>
            </w:r>
          </w:p>
        </w:tc>
        <w:tc>
          <w:tcPr>
            <w:tcW w:w="1980" w:type="dxa"/>
            <w:vAlign w:val="center"/>
          </w:tcPr>
          <w:p w:rsidR="0087222D" w:rsidRPr="00D73998" w:rsidRDefault="00663E62">
            <w:pPr>
              <w:jc w:val="center"/>
            </w:pPr>
            <w:r w:rsidRPr="00D73998">
              <w:rPr>
                <w:sz w:val="24"/>
              </w:rPr>
              <w:t>中国平安</w:t>
            </w:r>
          </w:p>
        </w:tc>
        <w:tc>
          <w:tcPr>
            <w:tcW w:w="2880" w:type="dxa"/>
            <w:vAlign w:val="center"/>
          </w:tcPr>
          <w:p w:rsidR="0087222D" w:rsidRPr="00D73998" w:rsidRDefault="00663E62">
            <w:pPr>
              <w:jc w:val="right"/>
            </w:pPr>
            <w:r w:rsidRPr="00D73998">
              <w:rPr>
                <w:sz w:val="24"/>
              </w:rPr>
              <w:t>3,454,709.00</w:t>
            </w:r>
          </w:p>
        </w:tc>
        <w:tc>
          <w:tcPr>
            <w:tcW w:w="1620" w:type="dxa"/>
            <w:vAlign w:val="center"/>
          </w:tcPr>
          <w:p w:rsidR="0087222D" w:rsidRPr="00D73998" w:rsidRDefault="00663E62">
            <w:pPr>
              <w:jc w:val="right"/>
            </w:pPr>
            <w:r w:rsidRPr="00D73998">
              <w:rPr>
                <w:sz w:val="24"/>
              </w:rPr>
              <w:t>0.68</w:t>
            </w:r>
          </w:p>
        </w:tc>
      </w:tr>
      <w:tr w:rsidR="00D73998" w:rsidRPr="00D73998">
        <w:tc>
          <w:tcPr>
            <w:tcW w:w="870" w:type="dxa"/>
            <w:vAlign w:val="center"/>
          </w:tcPr>
          <w:p w:rsidR="0087222D" w:rsidRPr="00D73998" w:rsidRDefault="00663E62">
            <w:pPr>
              <w:jc w:val="center"/>
            </w:pPr>
            <w:r w:rsidRPr="00D73998">
              <w:rPr>
                <w:sz w:val="24"/>
              </w:rPr>
              <w:t>13</w:t>
            </w:r>
          </w:p>
        </w:tc>
        <w:tc>
          <w:tcPr>
            <w:tcW w:w="1650" w:type="dxa"/>
            <w:vAlign w:val="center"/>
          </w:tcPr>
          <w:p w:rsidR="0087222D" w:rsidRPr="00D73998" w:rsidRDefault="00663E62">
            <w:pPr>
              <w:jc w:val="center"/>
            </w:pPr>
            <w:r w:rsidRPr="00D73998">
              <w:rPr>
                <w:sz w:val="24"/>
              </w:rPr>
              <w:t>000001</w:t>
            </w:r>
          </w:p>
        </w:tc>
        <w:tc>
          <w:tcPr>
            <w:tcW w:w="1980" w:type="dxa"/>
            <w:vAlign w:val="center"/>
          </w:tcPr>
          <w:p w:rsidR="0087222D" w:rsidRPr="00D73998" w:rsidRDefault="00663E62">
            <w:pPr>
              <w:jc w:val="center"/>
            </w:pPr>
            <w:r w:rsidRPr="00D73998">
              <w:rPr>
                <w:sz w:val="24"/>
              </w:rPr>
              <w:t>平安银行</w:t>
            </w:r>
          </w:p>
        </w:tc>
        <w:tc>
          <w:tcPr>
            <w:tcW w:w="2880" w:type="dxa"/>
            <w:vAlign w:val="center"/>
          </w:tcPr>
          <w:p w:rsidR="0087222D" w:rsidRPr="00D73998" w:rsidRDefault="00663E62">
            <w:pPr>
              <w:jc w:val="right"/>
            </w:pPr>
            <w:r w:rsidRPr="00D73998">
              <w:rPr>
                <w:sz w:val="24"/>
              </w:rPr>
              <w:t>2,826,000.00</w:t>
            </w:r>
          </w:p>
        </w:tc>
        <w:tc>
          <w:tcPr>
            <w:tcW w:w="1620" w:type="dxa"/>
            <w:vAlign w:val="center"/>
          </w:tcPr>
          <w:p w:rsidR="0087222D" w:rsidRPr="00D73998" w:rsidRDefault="00663E62">
            <w:pPr>
              <w:jc w:val="right"/>
            </w:pPr>
            <w:r w:rsidRPr="00D73998">
              <w:rPr>
                <w:sz w:val="24"/>
              </w:rPr>
              <w:t>0.55</w:t>
            </w:r>
          </w:p>
        </w:tc>
      </w:tr>
      <w:tr w:rsidR="00D73998" w:rsidRPr="00D73998">
        <w:tc>
          <w:tcPr>
            <w:tcW w:w="870" w:type="dxa"/>
            <w:vAlign w:val="center"/>
          </w:tcPr>
          <w:p w:rsidR="0087222D" w:rsidRPr="00D73998" w:rsidRDefault="00663E62">
            <w:pPr>
              <w:jc w:val="center"/>
            </w:pPr>
            <w:r w:rsidRPr="00D73998">
              <w:rPr>
                <w:sz w:val="24"/>
              </w:rPr>
              <w:t>14</w:t>
            </w:r>
          </w:p>
        </w:tc>
        <w:tc>
          <w:tcPr>
            <w:tcW w:w="1650" w:type="dxa"/>
            <w:vAlign w:val="center"/>
          </w:tcPr>
          <w:p w:rsidR="0087222D" w:rsidRPr="00D73998" w:rsidRDefault="00663E62">
            <w:pPr>
              <w:jc w:val="center"/>
            </w:pPr>
            <w:r w:rsidRPr="00D73998">
              <w:rPr>
                <w:sz w:val="24"/>
              </w:rPr>
              <w:t>600521</w:t>
            </w:r>
          </w:p>
        </w:tc>
        <w:tc>
          <w:tcPr>
            <w:tcW w:w="1980" w:type="dxa"/>
            <w:vAlign w:val="center"/>
          </w:tcPr>
          <w:p w:rsidR="0087222D" w:rsidRPr="00D73998" w:rsidRDefault="00663E62">
            <w:pPr>
              <w:jc w:val="center"/>
            </w:pPr>
            <w:r w:rsidRPr="00D73998">
              <w:rPr>
                <w:sz w:val="24"/>
              </w:rPr>
              <w:t>华海药业</w:t>
            </w:r>
          </w:p>
        </w:tc>
        <w:tc>
          <w:tcPr>
            <w:tcW w:w="2880" w:type="dxa"/>
            <w:vAlign w:val="center"/>
          </w:tcPr>
          <w:p w:rsidR="0087222D" w:rsidRPr="00D73998" w:rsidRDefault="00663E62">
            <w:pPr>
              <w:jc w:val="right"/>
            </w:pPr>
            <w:r w:rsidRPr="00D73998">
              <w:rPr>
                <w:sz w:val="24"/>
              </w:rPr>
              <w:t>2,769,998.00</w:t>
            </w:r>
          </w:p>
        </w:tc>
        <w:tc>
          <w:tcPr>
            <w:tcW w:w="1620" w:type="dxa"/>
            <w:vAlign w:val="center"/>
          </w:tcPr>
          <w:p w:rsidR="0087222D" w:rsidRPr="00D73998" w:rsidRDefault="00663E62">
            <w:pPr>
              <w:jc w:val="right"/>
            </w:pPr>
            <w:r w:rsidRPr="00D73998">
              <w:rPr>
                <w:sz w:val="24"/>
              </w:rPr>
              <w:t>0.54</w:t>
            </w:r>
          </w:p>
        </w:tc>
      </w:tr>
      <w:tr w:rsidR="00D73998" w:rsidRPr="00D73998">
        <w:tc>
          <w:tcPr>
            <w:tcW w:w="870" w:type="dxa"/>
            <w:vAlign w:val="center"/>
          </w:tcPr>
          <w:p w:rsidR="0087222D" w:rsidRPr="00D73998" w:rsidRDefault="00663E62">
            <w:pPr>
              <w:jc w:val="center"/>
            </w:pPr>
            <w:r w:rsidRPr="00D73998">
              <w:rPr>
                <w:sz w:val="24"/>
              </w:rPr>
              <w:t>15</w:t>
            </w:r>
          </w:p>
        </w:tc>
        <w:tc>
          <w:tcPr>
            <w:tcW w:w="1650" w:type="dxa"/>
            <w:vAlign w:val="center"/>
          </w:tcPr>
          <w:p w:rsidR="0087222D" w:rsidRPr="00D73998" w:rsidRDefault="00663E62">
            <w:pPr>
              <w:jc w:val="center"/>
            </w:pPr>
            <w:r w:rsidRPr="00D73998">
              <w:rPr>
                <w:sz w:val="24"/>
              </w:rPr>
              <w:t>600068</w:t>
            </w:r>
          </w:p>
        </w:tc>
        <w:tc>
          <w:tcPr>
            <w:tcW w:w="1980" w:type="dxa"/>
            <w:vAlign w:val="center"/>
          </w:tcPr>
          <w:p w:rsidR="0087222D" w:rsidRPr="00D73998" w:rsidRDefault="00663E62">
            <w:pPr>
              <w:jc w:val="center"/>
            </w:pPr>
            <w:r w:rsidRPr="00D73998">
              <w:rPr>
                <w:sz w:val="24"/>
              </w:rPr>
              <w:t>葛洲坝</w:t>
            </w:r>
          </w:p>
        </w:tc>
        <w:tc>
          <w:tcPr>
            <w:tcW w:w="2880" w:type="dxa"/>
            <w:vAlign w:val="center"/>
          </w:tcPr>
          <w:p w:rsidR="0087222D" w:rsidRPr="00D73998" w:rsidRDefault="00663E62">
            <w:pPr>
              <w:jc w:val="right"/>
            </w:pPr>
            <w:r w:rsidRPr="00D73998">
              <w:rPr>
                <w:sz w:val="24"/>
              </w:rPr>
              <w:t>2,526,964.50</w:t>
            </w:r>
          </w:p>
        </w:tc>
        <w:tc>
          <w:tcPr>
            <w:tcW w:w="1620" w:type="dxa"/>
            <w:vAlign w:val="center"/>
          </w:tcPr>
          <w:p w:rsidR="0087222D" w:rsidRPr="00D73998" w:rsidRDefault="00663E62">
            <w:pPr>
              <w:jc w:val="right"/>
            </w:pPr>
            <w:r w:rsidRPr="00D73998">
              <w:rPr>
                <w:sz w:val="24"/>
              </w:rPr>
              <w:t>0.49</w:t>
            </w:r>
          </w:p>
        </w:tc>
      </w:tr>
      <w:tr w:rsidR="00D73998" w:rsidRPr="00D73998">
        <w:tc>
          <w:tcPr>
            <w:tcW w:w="870" w:type="dxa"/>
            <w:vAlign w:val="center"/>
          </w:tcPr>
          <w:p w:rsidR="0087222D" w:rsidRPr="00D73998" w:rsidRDefault="00663E62">
            <w:pPr>
              <w:jc w:val="center"/>
            </w:pPr>
            <w:r w:rsidRPr="00D73998">
              <w:rPr>
                <w:sz w:val="24"/>
              </w:rPr>
              <w:t>16</w:t>
            </w:r>
          </w:p>
        </w:tc>
        <w:tc>
          <w:tcPr>
            <w:tcW w:w="1650" w:type="dxa"/>
            <w:vAlign w:val="center"/>
          </w:tcPr>
          <w:p w:rsidR="0087222D" w:rsidRPr="00D73998" w:rsidRDefault="00663E62">
            <w:pPr>
              <w:jc w:val="center"/>
            </w:pPr>
            <w:r w:rsidRPr="00D73998">
              <w:rPr>
                <w:sz w:val="24"/>
              </w:rPr>
              <w:t>600036</w:t>
            </w:r>
          </w:p>
        </w:tc>
        <w:tc>
          <w:tcPr>
            <w:tcW w:w="1980" w:type="dxa"/>
            <w:vAlign w:val="center"/>
          </w:tcPr>
          <w:p w:rsidR="0087222D" w:rsidRPr="00D73998" w:rsidRDefault="00663E62">
            <w:pPr>
              <w:jc w:val="center"/>
            </w:pPr>
            <w:r w:rsidRPr="00D73998">
              <w:rPr>
                <w:sz w:val="24"/>
              </w:rPr>
              <w:t>招商银行</w:t>
            </w:r>
          </w:p>
        </w:tc>
        <w:tc>
          <w:tcPr>
            <w:tcW w:w="2880" w:type="dxa"/>
            <w:vAlign w:val="center"/>
          </w:tcPr>
          <w:p w:rsidR="0087222D" w:rsidRPr="00D73998" w:rsidRDefault="00663E62">
            <w:pPr>
              <w:jc w:val="right"/>
            </w:pPr>
            <w:r w:rsidRPr="00D73998">
              <w:rPr>
                <w:sz w:val="24"/>
              </w:rPr>
              <w:t>2,482,200.00</w:t>
            </w:r>
          </w:p>
        </w:tc>
        <w:tc>
          <w:tcPr>
            <w:tcW w:w="1620" w:type="dxa"/>
            <w:vAlign w:val="center"/>
          </w:tcPr>
          <w:p w:rsidR="0087222D" w:rsidRPr="00D73998" w:rsidRDefault="00663E62">
            <w:pPr>
              <w:jc w:val="right"/>
            </w:pPr>
            <w:r w:rsidRPr="00D73998">
              <w:rPr>
                <w:sz w:val="24"/>
              </w:rPr>
              <w:t>0.49</w:t>
            </w:r>
          </w:p>
        </w:tc>
      </w:tr>
      <w:tr w:rsidR="00D73998" w:rsidRPr="00D73998">
        <w:tc>
          <w:tcPr>
            <w:tcW w:w="870" w:type="dxa"/>
            <w:vAlign w:val="center"/>
          </w:tcPr>
          <w:p w:rsidR="0087222D" w:rsidRPr="00D73998" w:rsidRDefault="00663E62">
            <w:pPr>
              <w:jc w:val="center"/>
            </w:pPr>
            <w:r w:rsidRPr="00D73998">
              <w:rPr>
                <w:sz w:val="24"/>
              </w:rPr>
              <w:t>17</w:t>
            </w:r>
          </w:p>
        </w:tc>
        <w:tc>
          <w:tcPr>
            <w:tcW w:w="1650" w:type="dxa"/>
            <w:vAlign w:val="center"/>
          </w:tcPr>
          <w:p w:rsidR="0087222D" w:rsidRPr="00D73998" w:rsidRDefault="00663E62">
            <w:pPr>
              <w:jc w:val="center"/>
            </w:pPr>
            <w:r w:rsidRPr="00D73998">
              <w:rPr>
                <w:sz w:val="24"/>
              </w:rPr>
              <w:t>600021</w:t>
            </w:r>
          </w:p>
        </w:tc>
        <w:tc>
          <w:tcPr>
            <w:tcW w:w="1980" w:type="dxa"/>
            <w:vAlign w:val="center"/>
          </w:tcPr>
          <w:p w:rsidR="0087222D" w:rsidRPr="00D73998" w:rsidRDefault="00663E62">
            <w:pPr>
              <w:jc w:val="center"/>
            </w:pPr>
            <w:r w:rsidRPr="00D73998">
              <w:rPr>
                <w:sz w:val="24"/>
              </w:rPr>
              <w:t>上海电力</w:t>
            </w:r>
          </w:p>
        </w:tc>
        <w:tc>
          <w:tcPr>
            <w:tcW w:w="2880" w:type="dxa"/>
            <w:vAlign w:val="center"/>
          </w:tcPr>
          <w:p w:rsidR="0087222D" w:rsidRPr="00D73998" w:rsidRDefault="00663E62">
            <w:pPr>
              <w:jc w:val="right"/>
            </w:pPr>
            <w:r w:rsidRPr="00D73998">
              <w:rPr>
                <w:sz w:val="24"/>
              </w:rPr>
              <w:t>2,451,998.00</w:t>
            </w:r>
          </w:p>
        </w:tc>
        <w:tc>
          <w:tcPr>
            <w:tcW w:w="1620" w:type="dxa"/>
            <w:vAlign w:val="center"/>
          </w:tcPr>
          <w:p w:rsidR="0087222D" w:rsidRPr="00D73998" w:rsidRDefault="00663E62">
            <w:pPr>
              <w:jc w:val="right"/>
            </w:pPr>
            <w:r w:rsidRPr="00D73998">
              <w:rPr>
                <w:sz w:val="24"/>
              </w:rPr>
              <w:t>0.48</w:t>
            </w:r>
          </w:p>
        </w:tc>
      </w:tr>
      <w:tr w:rsidR="00D73998" w:rsidRPr="00D73998">
        <w:tc>
          <w:tcPr>
            <w:tcW w:w="870" w:type="dxa"/>
            <w:vAlign w:val="center"/>
          </w:tcPr>
          <w:p w:rsidR="0087222D" w:rsidRPr="00D73998" w:rsidRDefault="00663E62">
            <w:pPr>
              <w:jc w:val="center"/>
            </w:pPr>
            <w:r w:rsidRPr="00D73998">
              <w:rPr>
                <w:sz w:val="24"/>
              </w:rPr>
              <w:t>18</w:t>
            </w:r>
          </w:p>
        </w:tc>
        <w:tc>
          <w:tcPr>
            <w:tcW w:w="1650" w:type="dxa"/>
            <w:vAlign w:val="center"/>
          </w:tcPr>
          <w:p w:rsidR="0087222D" w:rsidRPr="00D73998" w:rsidRDefault="00663E62">
            <w:pPr>
              <w:jc w:val="center"/>
            </w:pPr>
            <w:r w:rsidRPr="00D73998">
              <w:rPr>
                <w:sz w:val="24"/>
              </w:rPr>
              <w:t>002142</w:t>
            </w:r>
          </w:p>
        </w:tc>
        <w:tc>
          <w:tcPr>
            <w:tcW w:w="1980" w:type="dxa"/>
            <w:vAlign w:val="center"/>
          </w:tcPr>
          <w:p w:rsidR="0087222D" w:rsidRPr="00D73998" w:rsidRDefault="00663E62">
            <w:pPr>
              <w:jc w:val="center"/>
            </w:pPr>
            <w:r w:rsidRPr="00D73998">
              <w:rPr>
                <w:sz w:val="24"/>
              </w:rPr>
              <w:t>宁波银行</w:t>
            </w:r>
          </w:p>
        </w:tc>
        <w:tc>
          <w:tcPr>
            <w:tcW w:w="2880" w:type="dxa"/>
            <w:vAlign w:val="center"/>
          </w:tcPr>
          <w:p w:rsidR="0087222D" w:rsidRPr="00D73998" w:rsidRDefault="00663E62">
            <w:pPr>
              <w:jc w:val="right"/>
            </w:pPr>
            <w:r w:rsidRPr="00D73998">
              <w:rPr>
                <w:sz w:val="24"/>
              </w:rPr>
              <w:t>2,424,000.00</w:t>
            </w:r>
          </w:p>
        </w:tc>
        <w:tc>
          <w:tcPr>
            <w:tcW w:w="1620" w:type="dxa"/>
            <w:vAlign w:val="center"/>
          </w:tcPr>
          <w:p w:rsidR="0087222D" w:rsidRPr="00D73998" w:rsidRDefault="00663E62">
            <w:pPr>
              <w:jc w:val="right"/>
            </w:pPr>
            <w:r w:rsidRPr="00D73998">
              <w:rPr>
                <w:sz w:val="24"/>
              </w:rPr>
              <w:t>0.47</w:t>
            </w:r>
          </w:p>
        </w:tc>
      </w:tr>
      <w:tr w:rsidR="00D73998" w:rsidRPr="00D73998">
        <w:tc>
          <w:tcPr>
            <w:tcW w:w="870" w:type="dxa"/>
            <w:vAlign w:val="center"/>
          </w:tcPr>
          <w:p w:rsidR="0087222D" w:rsidRPr="00D73998" w:rsidRDefault="00663E62">
            <w:pPr>
              <w:jc w:val="center"/>
            </w:pPr>
            <w:r w:rsidRPr="00D73998">
              <w:rPr>
                <w:sz w:val="24"/>
              </w:rPr>
              <w:t>19</w:t>
            </w:r>
          </w:p>
        </w:tc>
        <w:tc>
          <w:tcPr>
            <w:tcW w:w="1650" w:type="dxa"/>
            <w:vAlign w:val="center"/>
          </w:tcPr>
          <w:p w:rsidR="0087222D" w:rsidRPr="00D73998" w:rsidRDefault="00663E62">
            <w:pPr>
              <w:jc w:val="center"/>
            </w:pPr>
            <w:r w:rsidRPr="00D73998">
              <w:rPr>
                <w:sz w:val="24"/>
              </w:rPr>
              <w:t>601166</w:t>
            </w:r>
          </w:p>
        </w:tc>
        <w:tc>
          <w:tcPr>
            <w:tcW w:w="1980" w:type="dxa"/>
            <w:vAlign w:val="center"/>
          </w:tcPr>
          <w:p w:rsidR="0087222D" w:rsidRPr="00D73998" w:rsidRDefault="00663E62">
            <w:pPr>
              <w:jc w:val="center"/>
            </w:pPr>
            <w:r w:rsidRPr="00D73998">
              <w:rPr>
                <w:sz w:val="24"/>
              </w:rPr>
              <w:t>兴业银行</w:t>
            </w:r>
          </w:p>
        </w:tc>
        <w:tc>
          <w:tcPr>
            <w:tcW w:w="2880" w:type="dxa"/>
            <w:vAlign w:val="center"/>
          </w:tcPr>
          <w:p w:rsidR="0087222D" w:rsidRPr="00D73998" w:rsidRDefault="00663E62">
            <w:pPr>
              <w:jc w:val="right"/>
            </w:pPr>
            <w:r w:rsidRPr="00D73998">
              <w:rPr>
                <w:sz w:val="24"/>
              </w:rPr>
              <w:t>2,410,166.00</w:t>
            </w:r>
          </w:p>
        </w:tc>
        <w:tc>
          <w:tcPr>
            <w:tcW w:w="1620" w:type="dxa"/>
            <w:vAlign w:val="center"/>
          </w:tcPr>
          <w:p w:rsidR="0087222D" w:rsidRPr="00D73998" w:rsidRDefault="00663E62">
            <w:pPr>
              <w:jc w:val="right"/>
            </w:pPr>
            <w:r w:rsidRPr="00D73998">
              <w:rPr>
                <w:sz w:val="24"/>
              </w:rPr>
              <w:t>0.47</w:t>
            </w:r>
          </w:p>
        </w:tc>
      </w:tr>
      <w:tr w:rsidR="00D73998" w:rsidRPr="00D73998">
        <w:tc>
          <w:tcPr>
            <w:tcW w:w="870" w:type="dxa"/>
            <w:vAlign w:val="center"/>
          </w:tcPr>
          <w:p w:rsidR="0087222D" w:rsidRPr="00D73998" w:rsidRDefault="00663E62">
            <w:pPr>
              <w:jc w:val="center"/>
            </w:pPr>
            <w:r w:rsidRPr="00D73998">
              <w:rPr>
                <w:sz w:val="24"/>
              </w:rPr>
              <w:t>20</w:t>
            </w:r>
          </w:p>
        </w:tc>
        <w:tc>
          <w:tcPr>
            <w:tcW w:w="1650" w:type="dxa"/>
            <w:vAlign w:val="center"/>
          </w:tcPr>
          <w:p w:rsidR="0087222D" w:rsidRPr="00D73998" w:rsidRDefault="00663E62">
            <w:pPr>
              <w:jc w:val="center"/>
            </w:pPr>
            <w:r w:rsidRPr="00D73998">
              <w:rPr>
                <w:sz w:val="24"/>
              </w:rPr>
              <w:t>600056</w:t>
            </w:r>
          </w:p>
        </w:tc>
        <w:tc>
          <w:tcPr>
            <w:tcW w:w="1980" w:type="dxa"/>
            <w:vAlign w:val="center"/>
          </w:tcPr>
          <w:p w:rsidR="0087222D" w:rsidRPr="00D73998" w:rsidRDefault="00663E62">
            <w:pPr>
              <w:jc w:val="center"/>
            </w:pPr>
            <w:r w:rsidRPr="00D73998">
              <w:rPr>
                <w:sz w:val="24"/>
              </w:rPr>
              <w:t>中国医药</w:t>
            </w:r>
          </w:p>
        </w:tc>
        <w:tc>
          <w:tcPr>
            <w:tcW w:w="2880" w:type="dxa"/>
            <w:vAlign w:val="center"/>
          </w:tcPr>
          <w:p w:rsidR="0087222D" w:rsidRPr="00D73998" w:rsidRDefault="00663E62">
            <w:pPr>
              <w:jc w:val="right"/>
            </w:pPr>
            <w:r w:rsidRPr="00D73998">
              <w:rPr>
                <w:sz w:val="24"/>
              </w:rPr>
              <w:t>2,349,212.00</w:t>
            </w:r>
          </w:p>
        </w:tc>
        <w:tc>
          <w:tcPr>
            <w:tcW w:w="1620" w:type="dxa"/>
            <w:vAlign w:val="center"/>
          </w:tcPr>
          <w:p w:rsidR="0087222D" w:rsidRPr="00D73998" w:rsidRDefault="00663E62">
            <w:pPr>
              <w:jc w:val="right"/>
            </w:pPr>
            <w:r w:rsidRPr="00D73998">
              <w:rPr>
                <w:sz w:val="24"/>
              </w:rPr>
              <w:t>0.46</w:t>
            </w:r>
          </w:p>
        </w:tc>
      </w:tr>
    </w:tbl>
    <w:p w:rsidR="001A59F9" w:rsidRPr="00D73998" w:rsidRDefault="001A59F9" w:rsidP="009F08DC">
      <w:pPr>
        <w:tabs>
          <w:tab w:val="left" w:pos="426"/>
        </w:tabs>
        <w:spacing w:before="29" w:line="288" w:lineRule="auto"/>
        <w:jc w:val="left"/>
        <w:rPr>
          <w:rFonts w:asciiTheme="minorEastAsia" w:eastAsiaTheme="minorEastAsia" w:hAnsiTheme="minorEastAsia"/>
          <w:szCs w:val="21"/>
        </w:rPr>
      </w:pPr>
      <w:r w:rsidRPr="00D73998">
        <w:rPr>
          <w:kern w:val="0"/>
          <w:sz w:val="24"/>
        </w:rPr>
        <w:t>注：</w:t>
      </w:r>
      <w:r w:rsidRPr="00D73998">
        <w:rPr>
          <w:kern w:val="0"/>
          <w:sz w:val="24"/>
        </w:rPr>
        <w:t>“</w:t>
      </w:r>
      <w:r w:rsidRPr="00D73998">
        <w:rPr>
          <w:kern w:val="0"/>
          <w:sz w:val="24"/>
        </w:rPr>
        <w:t>本期累计买入金额</w:t>
      </w:r>
      <w:r w:rsidRPr="00D73998">
        <w:rPr>
          <w:kern w:val="0"/>
          <w:sz w:val="24"/>
        </w:rPr>
        <w:t>”</w:t>
      </w:r>
      <w:r w:rsidRPr="00D73998">
        <w:rPr>
          <w:kern w:val="0"/>
          <w:sz w:val="24"/>
        </w:rPr>
        <w:t>按买入成交金额（成交单价乘以成交数量）填列，不考虑相关交易费用。</w:t>
      </w:r>
      <w:r w:rsidR="009F08DC" w:rsidRPr="00D73998">
        <w:rPr>
          <w:rFonts w:hint="eastAsia"/>
          <w:kern w:val="0"/>
          <w:sz w:val="24"/>
        </w:rPr>
        <w:br/>
      </w:r>
    </w:p>
    <w:p w:rsidR="001A59F9" w:rsidRPr="00D73998" w:rsidRDefault="001A59F9" w:rsidP="0091476E">
      <w:pPr>
        <w:spacing w:before="29" w:line="288" w:lineRule="auto"/>
        <w:rPr>
          <w:rFonts w:eastAsiaTheme="minorEastAsia"/>
          <w:b/>
          <w:sz w:val="24"/>
        </w:rPr>
      </w:pPr>
      <w:r w:rsidRPr="00D73998">
        <w:rPr>
          <w:rFonts w:eastAsiaTheme="minorEastAsia"/>
          <w:b/>
          <w:sz w:val="24"/>
        </w:rPr>
        <w:t>8.4.2</w:t>
      </w:r>
      <w:r w:rsidR="008A0029" w:rsidRPr="00D73998">
        <w:rPr>
          <w:rFonts w:eastAsiaTheme="minorEastAsia" w:hint="eastAsia"/>
          <w:b/>
          <w:sz w:val="24"/>
        </w:rPr>
        <w:t xml:space="preserve"> </w:t>
      </w:r>
      <w:r w:rsidRPr="00D73998">
        <w:rPr>
          <w:rFonts w:eastAsiaTheme="minorEastAsia" w:hint="eastAsia"/>
          <w:b/>
          <w:sz w:val="24"/>
        </w:rPr>
        <w:t>累计卖出金额超出</w:t>
      </w:r>
      <w:r w:rsidR="006A7E68" w:rsidRPr="00D73998">
        <w:rPr>
          <w:rFonts w:eastAsiaTheme="minorEastAsia" w:hint="eastAsia"/>
          <w:b/>
          <w:sz w:val="24"/>
        </w:rPr>
        <w:t>期末</w:t>
      </w:r>
      <w:r w:rsidRPr="00D73998">
        <w:rPr>
          <w:rFonts w:eastAsiaTheme="minorEastAsia" w:hint="eastAsia"/>
          <w:b/>
          <w:sz w:val="24"/>
        </w:rPr>
        <w:t>基金资产净值</w:t>
      </w:r>
      <w:r w:rsidR="006073BA" w:rsidRPr="00D73998">
        <w:rPr>
          <w:rFonts w:eastAsiaTheme="minorEastAsia"/>
          <w:b/>
          <w:sz w:val="24"/>
        </w:rPr>
        <w:t>2</w:t>
      </w:r>
      <w:r w:rsidR="006073BA" w:rsidRPr="00D73998">
        <w:rPr>
          <w:rFonts w:eastAsiaTheme="minorEastAsia"/>
          <w:b/>
          <w:sz w:val="24"/>
        </w:rPr>
        <w:t>％</w:t>
      </w:r>
      <w:r w:rsidRPr="00D73998">
        <w:rPr>
          <w:rFonts w:eastAsiaTheme="minorEastAsia" w:hint="eastAsia"/>
          <w:b/>
          <w:sz w:val="24"/>
        </w:rPr>
        <w:t>或前</w:t>
      </w:r>
      <w:r w:rsidRPr="00D73998">
        <w:rPr>
          <w:rFonts w:eastAsiaTheme="minorEastAsia"/>
          <w:b/>
          <w:sz w:val="24"/>
        </w:rPr>
        <w:t>20</w:t>
      </w:r>
      <w:r w:rsidRPr="00D73998">
        <w:rPr>
          <w:rFonts w:eastAsiaTheme="minorEastAsia" w:hint="eastAsia"/>
          <w:b/>
          <w:sz w:val="24"/>
        </w:rPr>
        <w:t>名的股票明细</w:t>
      </w:r>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73998" w:rsidRPr="00D73998" w:rsidTr="006D141C">
        <w:tc>
          <w:tcPr>
            <w:tcW w:w="87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165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股票代码</w:t>
            </w:r>
          </w:p>
        </w:tc>
        <w:tc>
          <w:tcPr>
            <w:tcW w:w="198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股票名称</w:t>
            </w:r>
          </w:p>
        </w:tc>
        <w:tc>
          <w:tcPr>
            <w:tcW w:w="288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本期累计卖出金额</w:t>
            </w:r>
          </w:p>
        </w:tc>
        <w:tc>
          <w:tcPr>
            <w:tcW w:w="162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占</w:t>
            </w:r>
            <w:r w:rsidR="006A7E68" w:rsidRPr="00D73998">
              <w:rPr>
                <w:rFonts w:hint="eastAsia"/>
                <w:sz w:val="24"/>
              </w:rPr>
              <w:t>期末</w:t>
            </w:r>
            <w:r w:rsidRPr="00D73998">
              <w:rPr>
                <w:rFonts w:hint="eastAsia"/>
                <w:sz w:val="24"/>
              </w:rPr>
              <w:t>基金资产净值比例（％）</w:t>
            </w:r>
          </w:p>
        </w:tc>
      </w:tr>
      <w:tr w:rsidR="00D73998" w:rsidRPr="00D73998">
        <w:tc>
          <w:tcPr>
            <w:tcW w:w="870" w:type="dxa"/>
            <w:vAlign w:val="center"/>
          </w:tcPr>
          <w:p w:rsidR="0087222D" w:rsidRPr="00D73998" w:rsidRDefault="00663E62">
            <w:pPr>
              <w:jc w:val="center"/>
            </w:pPr>
            <w:r w:rsidRPr="00D73998">
              <w:rPr>
                <w:sz w:val="24"/>
              </w:rPr>
              <w:t>1</w:t>
            </w:r>
          </w:p>
        </w:tc>
        <w:tc>
          <w:tcPr>
            <w:tcW w:w="1650" w:type="dxa"/>
            <w:vAlign w:val="center"/>
          </w:tcPr>
          <w:p w:rsidR="0087222D" w:rsidRPr="00D73998" w:rsidRDefault="00663E62">
            <w:pPr>
              <w:jc w:val="center"/>
            </w:pPr>
            <w:r w:rsidRPr="00D73998">
              <w:rPr>
                <w:sz w:val="24"/>
              </w:rPr>
              <w:t>002582</w:t>
            </w:r>
          </w:p>
        </w:tc>
        <w:tc>
          <w:tcPr>
            <w:tcW w:w="1980" w:type="dxa"/>
            <w:vAlign w:val="center"/>
          </w:tcPr>
          <w:p w:rsidR="0087222D" w:rsidRPr="00D73998" w:rsidRDefault="00663E62">
            <w:pPr>
              <w:jc w:val="center"/>
            </w:pPr>
            <w:r w:rsidRPr="00D73998">
              <w:rPr>
                <w:sz w:val="24"/>
              </w:rPr>
              <w:t>好想你</w:t>
            </w:r>
          </w:p>
        </w:tc>
        <w:tc>
          <w:tcPr>
            <w:tcW w:w="2880" w:type="dxa"/>
            <w:vAlign w:val="center"/>
          </w:tcPr>
          <w:p w:rsidR="0087222D" w:rsidRPr="00D73998" w:rsidRDefault="00663E62">
            <w:pPr>
              <w:jc w:val="right"/>
            </w:pPr>
            <w:r w:rsidRPr="00D73998">
              <w:rPr>
                <w:sz w:val="24"/>
              </w:rPr>
              <w:t>4,393,310.19</w:t>
            </w:r>
          </w:p>
        </w:tc>
        <w:tc>
          <w:tcPr>
            <w:tcW w:w="1620" w:type="dxa"/>
            <w:vAlign w:val="center"/>
          </w:tcPr>
          <w:p w:rsidR="0087222D" w:rsidRPr="00D73998" w:rsidRDefault="00663E62">
            <w:pPr>
              <w:jc w:val="right"/>
            </w:pPr>
            <w:r w:rsidRPr="00D73998">
              <w:rPr>
                <w:sz w:val="24"/>
              </w:rPr>
              <w:t>0.86</w:t>
            </w:r>
          </w:p>
        </w:tc>
      </w:tr>
      <w:tr w:rsidR="00D73998" w:rsidRPr="00D73998">
        <w:tc>
          <w:tcPr>
            <w:tcW w:w="870" w:type="dxa"/>
            <w:vAlign w:val="center"/>
          </w:tcPr>
          <w:p w:rsidR="0087222D" w:rsidRPr="00D73998" w:rsidRDefault="00663E62">
            <w:pPr>
              <w:jc w:val="center"/>
            </w:pPr>
            <w:r w:rsidRPr="00D73998">
              <w:rPr>
                <w:sz w:val="24"/>
              </w:rPr>
              <w:t>2</w:t>
            </w:r>
          </w:p>
        </w:tc>
        <w:tc>
          <w:tcPr>
            <w:tcW w:w="1650" w:type="dxa"/>
            <w:vAlign w:val="center"/>
          </w:tcPr>
          <w:p w:rsidR="0087222D" w:rsidRPr="00D73998" w:rsidRDefault="00663E62">
            <w:pPr>
              <w:jc w:val="center"/>
            </w:pPr>
            <w:r w:rsidRPr="00D73998">
              <w:rPr>
                <w:sz w:val="24"/>
              </w:rPr>
              <w:t>600900</w:t>
            </w:r>
          </w:p>
        </w:tc>
        <w:tc>
          <w:tcPr>
            <w:tcW w:w="1980" w:type="dxa"/>
            <w:vAlign w:val="center"/>
          </w:tcPr>
          <w:p w:rsidR="0087222D" w:rsidRPr="00D73998" w:rsidRDefault="00663E62">
            <w:pPr>
              <w:jc w:val="center"/>
            </w:pPr>
            <w:r w:rsidRPr="00D73998">
              <w:rPr>
                <w:sz w:val="24"/>
              </w:rPr>
              <w:t>长江电力</w:t>
            </w:r>
          </w:p>
        </w:tc>
        <w:tc>
          <w:tcPr>
            <w:tcW w:w="2880" w:type="dxa"/>
            <w:vAlign w:val="center"/>
          </w:tcPr>
          <w:p w:rsidR="0087222D" w:rsidRPr="00D73998" w:rsidRDefault="00663E62">
            <w:pPr>
              <w:jc w:val="right"/>
            </w:pPr>
            <w:r w:rsidRPr="00D73998">
              <w:rPr>
                <w:sz w:val="24"/>
              </w:rPr>
              <w:t>3,979,026.00</w:t>
            </w:r>
          </w:p>
        </w:tc>
        <w:tc>
          <w:tcPr>
            <w:tcW w:w="1620" w:type="dxa"/>
            <w:vAlign w:val="center"/>
          </w:tcPr>
          <w:p w:rsidR="0087222D" w:rsidRPr="00D73998" w:rsidRDefault="00663E62">
            <w:pPr>
              <w:jc w:val="right"/>
            </w:pPr>
            <w:r w:rsidRPr="00D73998">
              <w:rPr>
                <w:sz w:val="24"/>
              </w:rPr>
              <w:t>0.78</w:t>
            </w:r>
          </w:p>
        </w:tc>
      </w:tr>
      <w:tr w:rsidR="00D73998" w:rsidRPr="00D73998">
        <w:tc>
          <w:tcPr>
            <w:tcW w:w="870" w:type="dxa"/>
            <w:vAlign w:val="center"/>
          </w:tcPr>
          <w:p w:rsidR="0087222D" w:rsidRPr="00D73998" w:rsidRDefault="00663E62">
            <w:pPr>
              <w:jc w:val="center"/>
            </w:pPr>
            <w:r w:rsidRPr="00D73998">
              <w:rPr>
                <w:sz w:val="24"/>
              </w:rPr>
              <w:t>3</w:t>
            </w:r>
          </w:p>
        </w:tc>
        <w:tc>
          <w:tcPr>
            <w:tcW w:w="1650" w:type="dxa"/>
            <w:vAlign w:val="center"/>
          </w:tcPr>
          <w:p w:rsidR="0087222D" w:rsidRPr="00D73998" w:rsidRDefault="00663E62">
            <w:pPr>
              <w:jc w:val="center"/>
            </w:pPr>
            <w:r w:rsidRPr="00D73998">
              <w:rPr>
                <w:sz w:val="24"/>
              </w:rPr>
              <w:t>000858</w:t>
            </w:r>
          </w:p>
        </w:tc>
        <w:tc>
          <w:tcPr>
            <w:tcW w:w="1980" w:type="dxa"/>
            <w:vAlign w:val="center"/>
          </w:tcPr>
          <w:p w:rsidR="0087222D" w:rsidRPr="00D73998" w:rsidRDefault="00663E62">
            <w:pPr>
              <w:jc w:val="center"/>
            </w:pPr>
            <w:r w:rsidRPr="00D73998">
              <w:rPr>
                <w:sz w:val="24"/>
              </w:rPr>
              <w:t>五</w:t>
            </w:r>
            <w:r w:rsidRPr="00D73998">
              <w:rPr>
                <w:sz w:val="24"/>
              </w:rPr>
              <w:t xml:space="preserve"> </w:t>
            </w:r>
            <w:r w:rsidRPr="00D73998">
              <w:rPr>
                <w:sz w:val="24"/>
              </w:rPr>
              <w:t>粮</w:t>
            </w:r>
            <w:r w:rsidRPr="00D73998">
              <w:rPr>
                <w:sz w:val="24"/>
              </w:rPr>
              <w:t xml:space="preserve"> </w:t>
            </w:r>
            <w:r w:rsidRPr="00D73998">
              <w:rPr>
                <w:sz w:val="24"/>
              </w:rPr>
              <w:t>液</w:t>
            </w:r>
          </w:p>
        </w:tc>
        <w:tc>
          <w:tcPr>
            <w:tcW w:w="2880" w:type="dxa"/>
            <w:vAlign w:val="center"/>
          </w:tcPr>
          <w:p w:rsidR="0087222D" w:rsidRPr="00D73998" w:rsidRDefault="00663E62">
            <w:pPr>
              <w:jc w:val="right"/>
            </w:pPr>
            <w:r w:rsidRPr="00D73998">
              <w:rPr>
                <w:sz w:val="24"/>
              </w:rPr>
              <w:t>3,772,882.74</w:t>
            </w:r>
          </w:p>
        </w:tc>
        <w:tc>
          <w:tcPr>
            <w:tcW w:w="1620" w:type="dxa"/>
            <w:vAlign w:val="center"/>
          </w:tcPr>
          <w:p w:rsidR="0087222D" w:rsidRPr="00D73998" w:rsidRDefault="00663E62">
            <w:pPr>
              <w:jc w:val="right"/>
            </w:pPr>
            <w:r w:rsidRPr="00D73998">
              <w:rPr>
                <w:sz w:val="24"/>
              </w:rPr>
              <w:t>0.74</w:t>
            </w:r>
          </w:p>
        </w:tc>
      </w:tr>
      <w:tr w:rsidR="00D73998" w:rsidRPr="00D73998">
        <w:tc>
          <w:tcPr>
            <w:tcW w:w="870" w:type="dxa"/>
            <w:vAlign w:val="center"/>
          </w:tcPr>
          <w:p w:rsidR="0087222D" w:rsidRPr="00D73998" w:rsidRDefault="00663E62">
            <w:pPr>
              <w:jc w:val="center"/>
            </w:pPr>
            <w:r w:rsidRPr="00D73998">
              <w:rPr>
                <w:sz w:val="24"/>
              </w:rPr>
              <w:t>4</w:t>
            </w:r>
          </w:p>
        </w:tc>
        <w:tc>
          <w:tcPr>
            <w:tcW w:w="1650" w:type="dxa"/>
            <w:vAlign w:val="center"/>
          </w:tcPr>
          <w:p w:rsidR="0087222D" w:rsidRPr="00D73998" w:rsidRDefault="00663E62">
            <w:pPr>
              <w:jc w:val="center"/>
            </w:pPr>
            <w:r w:rsidRPr="00D73998">
              <w:rPr>
                <w:sz w:val="24"/>
              </w:rPr>
              <w:t>000963</w:t>
            </w:r>
          </w:p>
        </w:tc>
        <w:tc>
          <w:tcPr>
            <w:tcW w:w="1980" w:type="dxa"/>
            <w:vAlign w:val="center"/>
          </w:tcPr>
          <w:p w:rsidR="0087222D" w:rsidRPr="00D73998" w:rsidRDefault="00663E62">
            <w:pPr>
              <w:jc w:val="center"/>
            </w:pPr>
            <w:r w:rsidRPr="00D73998">
              <w:rPr>
                <w:sz w:val="24"/>
              </w:rPr>
              <w:t>华东医药</w:t>
            </w:r>
          </w:p>
        </w:tc>
        <w:tc>
          <w:tcPr>
            <w:tcW w:w="2880" w:type="dxa"/>
            <w:vAlign w:val="center"/>
          </w:tcPr>
          <w:p w:rsidR="0087222D" w:rsidRPr="00D73998" w:rsidRDefault="00663E62">
            <w:pPr>
              <w:jc w:val="right"/>
            </w:pPr>
            <w:r w:rsidRPr="00D73998">
              <w:rPr>
                <w:sz w:val="24"/>
              </w:rPr>
              <w:t>3,719,543.24</w:t>
            </w:r>
          </w:p>
        </w:tc>
        <w:tc>
          <w:tcPr>
            <w:tcW w:w="1620" w:type="dxa"/>
            <w:vAlign w:val="center"/>
          </w:tcPr>
          <w:p w:rsidR="0087222D" w:rsidRPr="00D73998" w:rsidRDefault="00663E62">
            <w:pPr>
              <w:jc w:val="right"/>
            </w:pPr>
            <w:r w:rsidRPr="00D73998">
              <w:rPr>
                <w:sz w:val="24"/>
              </w:rPr>
              <w:t>0.73</w:t>
            </w:r>
          </w:p>
        </w:tc>
      </w:tr>
      <w:tr w:rsidR="00D73998" w:rsidRPr="00D73998">
        <w:tc>
          <w:tcPr>
            <w:tcW w:w="870" w:type="dxa"/>
            <w:vAlign w:val="center"/>
          </w:tcPr>
          <w:p w:rsidR="0087222D" w:rsidRPr="00D73998" w:rsidRDefault="00663E62">
            <w:pPr>
              <w:jc w:val="center"/>
            </w:pPr>
            <w:r w:rsidRPr="00D73998">
              <w:rPr>
                <w:sz w:val="24"/>
              </w:rPr>
              <w:t>5</w:t>
            </w:r>
          </w:p>
        </w:tc>
        <w:tc>
          <w:tcPr>
            <w:tcW w:w="1650" w:type="dxa"/>
            <w:vAlign w:val="center"/>
          </w:tcPr>
          <w:p w:rsidR="0087222D" w:rsidRPr="00D73998" w:rsidRDefault="00663E62">
            <w:pPr>
              <w:jc w:val="center"/>
            </w:pPr>
            <w:r w:rsidRPr="00D73998">
              <w:rPr>
                <w:sz w:val="24"/>
              </w:rPr>
              <w:t>600521</w:t>
            </w:r>
          </w:p>
        </w:tc>
        <w:tc>
          <w:tcPr>
            <w:tcW w:w="1980" w:type="dxa"/>
            <w:vAlign w:val="center"/>
          </w:tcPr>
          <w:p w:rsidR="0087222D" w:rsidRPr="00D73998" w:rsidRDefault="00663E62">
            <w:pPr>
              <w:jc w:val="center"/>
            </w:pPr>
            <w:r w:rsidRPr="00D73998">
              <w:rPr>
                <w:sz w:val="24"/>
              </w:rPr>
              <w:t>华海药业</w:t>
            </w:r>
          </w:p>
        </w:tc>
        <w:tc>
          <w:tcPr>
            <w:tcW w:w="2880" w:type="dxa"/>
            <w:vAlign w:val="center"/>
          </w:tcPr>
          <w:p w:rsidR="0087222D" w:rsidRPr="00D73998" w:rsidRDefault="00663E62">
            <w:pPr>
              <w:jc w:val="right"/>
            </w:pPr>
            <w:r w:rsidRPr="00D73998">
              <w:rPr>
                <w:sz w:val="24"/>
              </w:rPr>
              <w:t>3,029,200.00</w:t>
            </w:r>
          </w:p>
        </w:tc>
        <w:tc>
          <w:tcPr>
            <w:tcW w:w="1620" w:type="dxa"/>
            <w:vAlign w:val="center"/>
          </w:tcPr>
          <w:p w:rsidR="0087222D" w:rsidRPr="00D73998" w:rsidRDefault="00663E62">
            <w:pPr>
              <w:jc w:val="right"/>
            </w:pPr>
            <w:r w:rsidRPr="00D73998">
              <w:rPr>
                <w:sz w:val="24"/>
              </w:rPr>
              <w:t>0.59</w:t>
            </w:r>
          </w:p>
        </w:tc>
      </w:tr>
      <w:tr w:rsidR="00D73998" w:rsidRPr="00D73998">
        <w:tc>
          <w:tcPr>
            <w:tcW w:w="870" w:type="dxa"/>
            <w:vAlign w:val="center"/>
          </w:tcPr>
          <w:p w:rsidR="0087222D" w:rsidRPr="00D73998" w:rsidRDefault="00663E62">
            <w:pPr>
              <w:jc w:val="center"/>
            </w:pPr>
            <w:r w:rsidRPr="00D73998">
              <w:rPr>
                <w:sz w:val="24"/>
              </w:rPr>
              <w:t>6</w:t>
            </w:r>
          </w:p>
        </w:tc>
        <w:tc>
          <w:tcPr>
            <w:tcW w:w="1650" w:type="dxa"/>
            <w:vAlign w:val="center"/>
          </w:tcPr>
          <w:p w:rsidR="0087222D" w:rsidRPr="00D73998" w:rsidRDefault="00663E62">
            <w:pPr>
              <w:jc w:val="center"/>
            </w:pPr>
            <w:r w:rsidRPr="00D73998">
              <w:rPr>
                <w:sz w:val="24"/>
              </w:rPr>
              <w:t>000001</w:t>
            </w:r>
          </w:p>
        </w:tc>
        <w:tc>
          <w:tcPr>
            <w:tcW w:w="1980" w:type="dxa"/>
            <w:vAlign w:val="center"/>
          </w:tcPr>
          <w:p w:rsidR="0087222D" w:rsidRPr="00D73998" w:rsidRDefault="00663E62">
            <w:pPr>
              <w:jc w:val="center"/>
            </w:pPr>
            <w:r w:rsidRPr="00D73998">
              <w:rPr>
                <w:sz w:val="24"/>
              </w:rPr>
              <w:t>平安银行</w:t>
            </w:r>
          </w:p>
        </w:tc>
        <w:tc>
          <w:tcPr>
            <w:tcW w:w="2880" w:type="dxa"/>
            <w:vAlign w:val="center"/>
          </w:tcPr>
          <w:p w:rsidR="0087222D" w:rsidRPr="00D73998" w:rsidRDefault="00663E62">
            <w:pPr>
              <w:jc w:val="right"/>
            </w:pPr>
            <w:r w:rsidRPr="00D73998">
              <w:rPr>
                <w:sz w:val="24"/>
              </w:rPr>
              <w:t>2,817,887.76</w:t>
            </w:r>
          </w:p>
        </w:tc>
        <w:tc>
          <w:tcPr>
            <w:tcW w:w="1620" w:type="dxa"/>
            <w:vAlign w:val="center"/>
          </w:tcPr>
          <w:p w:rsidR="0087222D" w:rsidRPr="00D73998" w:rsidRDefault="00663E62">
            <w:pPr>
              <w:jc w:val="right"/>
            </w:pPr>
            <w:r w:rsidRPr="00D73998">
              <w:rPr>
                <w:sz w:val="24"/>
              </w:rPr>
              <w:t>0.55</w:t>
            </w:r>
          </w:p>
        </w:tc>
      </w:tr>
      <w:tr w:rsidR="00D73998" w:rsidRPr="00D73998">
        <w:tc>
          <w:tcPr>
            <w:tcW w:w="870" w:type="dxa"/>
            <w:vAlign w:val="center"/>
          </w:tcPr>
          <w:p w:rsidR="0087222D" w:rsidRPr="00D73998" w:rsidRDefault="00663E62">
            <w:pPr>
              <w:jc w:val="center"/>
            </w:pPr>
            <w:r w:rsidRPr="00D73998">
              <w:rPr>
                <w:sz w:val="24"/>
              </w:rPr>
              <w:t>7</w:t>
            </w:r>
          </w:p>
        </w:tc>
        <w:tc>
          <w:tcPr>
            <w:tcW w:w="1650" w:type="dxa"/>
            <w:vAlign w:val="center"/>
          </w:tcPr>
          <w:p w:rsidR="0087222D" w:rsidRPr="00D73998" w:rsidRDefault="00663E62">
            <w:pPr>
              <w:jc w:val="center"/>
            </w:pPr>
            <w:r w:rsidRPr="00D73998">
              <w:rPr>
                <w:sz w:val="24"/>
              </w:rPr>
              <w:t>600068</w:t>
            </w:r>
          </w:p>
        </w:tc>
        <w:tc>
          <w:tcPr>
            <w:tcW w:w="1980" w:type="dxa"/>
            <w:vAlign w:val="center"/>
          </w:tcPr>
          <w:p w:rsidR="0087222D" w:rsidRPr="00D73998" w:rsidRDefault="00663E62">
            <w:pPr>
              <w:jc w:val="center"/>
            </w:pPr>
            <w:r w:rsidRPr="00D73998">
              <w:rPr>
                <w:sz w:val="24"/>
              </w:rPr>
              <w:t>葛洲坝</w:t>
            </w:r>
          </w:p>
        </w:tc>
        <w:tc>
          <w:tcPr>
            <w:tcW w:w="2880" w:type="dxa"/>
            <w:vAlign w:val="center"/>
          </w:tcPr>
          <w:p w:rsidR="0087222D" w:rsidRPr="00D73998" w:rsidRDefault="00663E62">
            <w:pPr>
              <w:jc w:val="right"/>
            </w:pPr>
            <w:r w:rsidRPr="00D73998">
              <w:rPr>
                <w:sz w:val="24"/>
              </w:rPr>
              <w:t>2,532,816.00</w:t>
            </w:r>
          </w:p>
        </w:tc>
        <w:tc>
          <w:tcPr>
            <w:tcW w:w="1620" w:type="dxa"/>
            <w:vAlign w:val="center"/>
          </w:tcPr>
          <w:p w:rsidR="0087222D" w:rsidRPr="00D73998" w:rsidRDefault="00663E62">
            <w:pPr>
              <w:jc w:val="right"/>
            </w:pPr>
            <w:r w:rsidRPr="00D73998">
              <w:rPr>
                <w:sz w:val="24"/>
              </w:rPr>
              <w:t>0.50</w:t>
            </w:r>
          </w:p>
        </w:tc>
      </w:tr>
      <w:tr w:rsidR="00D73998" w:rsidRPr="00D73998">
        <w:tc>
          <w:tcPr>
            <w:tcW w:w="870" w:type="dxa"/>
            <w:vAlign w:val="center"/>
          </w:tcPr>
          <w:p w:rsidR="0087222D" w:rsidRPr="00D73998" w:rsidRDefault="00663E62">
            <w:pPr>
              <w:jc w:val="center"/>
            </w:pPr>
            <w:r w:rsidRPr="00D73998">
              <w:rPr>
                <w:sz w:val="24"/>
              </w:rPr>
              <w:t>8</w:t>
            </w:r>
          </w:p>
        </w:tc>
        <w:tc>
          <w:tcPr>
            <w:tcW w:w="1650" w:type="dxa"/>
            <w:vAlign w:val="center"/>
          </w:tcPr>
          <w:p w:rsidR="0087222D" w:rsidRPr="00D73998" w:rsidRDefault="00663E62">
            <w:pPr>
              <w:jc w:val="center"/>
            </w:pPr>
            <w:r w:rsidRPr="00D73998">
              <w:rPr>
                <w:sz w:val="24"/>
              </w:rPr>
              <w:t>002142</w:t>
            </w:r>
          </w:p>
        </w:tc>
        <w:tc>
          <w:tcPr>
            <w:tcW w:w="1980" w:type="dxa"/>
            <w:vAlign w:val="center"/>
          </w:tcPr>
          <w:p w:rsidR="0087222D" w:rsidRPr="00D73998" w:rsidRDefault="00663E62">
            <w:pPr>
              <w:jc w:val="center"/>
            </w:pPr>
            <w:r w:rsidRPr="00D73998">
              <w:rPr>
                <w:sz w:val="24"/>
              </w:rPr>
              <w:t>宁波银行</w:t>
            </w:r>
          </w:p>
        </w:tc>
        <w:tc>
          <w:tcPr>
            <w:tcW w:w="2880" w:type="dxa"/>
            <w:vAlign w:val="center"/>
          </w:tcPr>
          <w:p w:rsidR="0087222D" w:rsidRPr="00D73998" w:rsidRDefault="00663E62">
            <w:pPr>
              <w:jc w:val="right"/>
            </w:pPr>
            <w:r w:rsidRPr="00D73998">
              <w:rPr>
                <w:sz w:val="24"/>
              </w:rPr>
              <w:t>2,424,500.00</w:t>
            </w:r>
          </w:p>
        </w:tc>
        <w:tc>
          <w:tcPr>
            <w:tcW w:w="1620" w:type="dxa"/>
            <w:vAlign w:val="center"/>
          </w:tcPr>
          <w:p w:rsidR="0087222D" w:rsidRPr="00D73998" w:rsidRDefault="00663E62">
            <w:pPr>
              <w:jc w:val="right"/>
            </w:pPr>
            <w:r w:rsidRPr="00D73998">
              <w:rPr>
                <w:sz w:val="24"/>
              </w:rPr>
              <w:t>0.47</w:t>
            </w:r>
          </w:p>
        </w:tc>
      </w:tr>
      <w:tr w:rsidR="00D73998" w:rsidRPr="00D73998">
        <w:tc>
          <w:tcPr>
            <w:tcW w:w="870" w:type="dxa"/>
            <w:vAlign w:val="center"/>
          </w:tcPr>
          <w:p w:rsidR="0087222D" w:rsidRPr="00D73998" w:rsidRDefault="00663E62">
            <w:pPr>
              <w:jc w:val="center"/>
            </w:pPr>
            <w:r w:rsidRPr="00D73998">
              <w:rPr>
                <w:sz w:val="24"/>
              </w:rPr>
              <w:t>9</w:t>
            </w:r>
          </w:p>
        </w:tc>
        <w:tc>
          <w:tcPr>
            <w:tcW w:w="1650" w:type="dxa"/>
            <w:vAlign w:val="center"/>
          </w:tcPr>
          <w:p w:rsidR="0087222D" w:rsidRPr="00D73998" w:rsidRDefault="00663E62">
            <w:pPr>
              <w:jc w:val="center"/>
            </w:pPr>
            <w:r w:rsidRPr="00D73998">
              <w:rPr>
                <w:sz w:val="24"/>
              </w:rPr>
              <w:t>600887</w:t>
            </w:r>
          </w:p>
        </w:tc>
        <w:tc>
          <w:tcPr>
            <w:tcW w:w="1980" w:type="dxa"/>
            <w:vAlign w:val="center"/>
          </w:tcPr>
          <w:p w:rsidR="0087222D" w:rsidRPr="00D73998" w:rsidRDefault="00663E62">
            <w:pPr>
              <w:jc w:val="center"/>
            </w:pPr>
            <w:r w:rsidRPr="00D73998">
              <w:rPr>
                <w:sz w:val="24"/>
              </w:rPr>
              <w:t>伊利股份</w:t>
            </w:r>
          </w:p>
        </w:tc>
        <w:tc>
          <w:tcPr>
            <w:tcW w:w="2880" w:type="dxa"/>
            <w:vAlign w:val="center"/>
          </w:tcPr>
          <w:p w:rsidR="0087222D" w:rsidRPr="00D73998" w:rsidRDefault="00663E62">
            <w:pPr>
              <w:jc w:val="right"/>
            </w:pPr>
            <w:r w:rsidRPr="00D73998">
              <w:rPr>
                <w:sz w:val="24"/>
              </w:rPr>
              <w:t>1,798,031.00</w:t>
            </w:r>
          </w:p>
        </w:tc>
        <w:tc>
          <w:tcPr>
            <w:tcW w:w="1620" w:type="dxa"/>
            <w:vAlign w:val="center"/>
          </w:tcPr>
          <w:p w:rsidR="0087222D" w:rsidRPr="00D73998" w:rsidRDefault="00663E62">
            <w:pPr>
              <w:jc w:val="right"/>
            </w:pPr>
            <w:r w:rsidRPr="00D73998">
              <w:rPr>
                <w:sz w:val="24"/>
              </w:rPr>
              <w:t>0.35</w:t>
            </w:r>
          </w:p>
        </w:tc>
      </w:tr>
      <w:tr w:rsidR="00D73998" w:rsidRPr="00D73998">
        <w:tc>
          <w:tcPr>
            <w:tcW w:w="870" w:type="dxa"/>
            <w:vAlign w:val="center"/>
          </w:tcPr>
          <w:p w:rsidR="0087222D" w:rsidRPr="00D73998" w:rsidRDefault="00663E62">
            <w:pPr>
              <w:jc w:val="center"/>
            </w:pPr>
            <w:r w:rsidRPr="00D73998">
              <w:rPr>
                <w:sz w:val="24"/>
              </w:rPr>
              <w:t>10</w:t>
            </w:r>
          </w:p>
        </w:tc>
        <w:tc>
          <w:tcPr>
            <w:tcW w:w="1650" w:type="dxa"/>
            <w:vAlign w:val="center"/>
          </w:tcPr>
          <w:p w:rsidR="0087222D" w:rsidRPr="00D73998" w:rsidRDefault="00663E62">
            <w:pPr>
              <w:jc w:val="center"/>
            </w:pPr>
            <w:r w:rsidRPr="00D73998">
              <w:rPr>
                <w:sz w:val="24"/>
              </w:rPr>
              <w:t>002041</w:t>
            </w:r>
          </w:p>
        </w:tc>
        <w:tc>
          <w:tcPr>
            <w:tcW w:w="1980" w:type="dxa"/>
            <w:vAlign w:val="center"/>
          </w:tcPr>
          <w:p w:rsidR="0087222D" w:rsidRPr="00D73998" w:rsidRDefault="00663E62">
            <w:pPr>
              <w:jc w:val="center"/>
            </w:pPr>
            <w:r w:rsidRPr="00D73998">
              <w:rPr>
                <w:sz w:val="24"/>
              </w:rPr>
              <w:t>登海种业</w:t>
            </w:r>
          </w:p>
        </w:tc>
        <w:tc>
          <w:tcPr>
            <w:tcW w:w="2880" w:type="dxa"/>
            <w:vAlign w:val="center"/>
          </w:tcPr>
          <w:p w:rsidR="0087222D" w:rsidRPr="00D73998" w:rsidRDefault="00663E62">
            <w:pPr>
              <w:jc w:val="right"/>
            </w:pPr>
            <w:r w:rsidRPr="00D73998">
              <w:rPr>
                <w:sz w:val="24"/>
              </w:rPr>
              <w:t>1,781,838.39</w:t>
            </w:r>
          </w:p>
        </w:tc>
        <w:tc>
          <w:tcPr>
            <w:tcW w:w="1620" w:type="dxa"/>
            <w:vAlign w:val="center"/>
          </w:tcPr>
          <w:p w:rsidR="0087222D" w:rsidRPr="00D73998" w:rsidRDefault="00663E62">
            <w:pPr>
              <w:jc w:val="right"/>
            </w:pPr>
            <w:r w:rsidRPr="00D73998">
              <w:rPr>
                <w:sz w:val="24"/>
              </w:rPr>
              <w:t>0.35</w:t>
            </w:r>
          </w:p>
        </w:tc>
      </w:tr>
      <w:tr w:rsidR="00D73998" w:rsidRPr="00D73998">
        <w:tc>
          <w:tcPr>
            <w:tcW w:w="870" w:type="dxa"/>
            <w:vAlign w:val="center"/>
          </w:tcPr>
          <w:p w:rsidR="0087222D" w:rsidRPr="00D73998" w:rsidRDefault="00663E62">
            <w:pPr>
              <w:jc w:val="center"/>
            </w:pPr>
            <w:r w:rsidRPr="00D73998">
              <w:rPr>
                <w:sz w:val="24"/>
              </w:rPr>
              <w:t>11</w:t>
            </w:r>
          </w:p>
        </w:tc>
        <w:tc>
          <w:tcPr>
            <w:tcW w:w="1650" w:type="dxa"/>
            <w:vAlign w:val="center"/>
          </w:tcPr>
          <w:p w:rsidR="0087222D" w:rsidRPr="00D73998" w:rsidRDefault="00663E62">
            <w:pPr>
              <w:jc w:val="center"/>
            </w:pPr>
            <w:r w:rsidRPr="00D73998">
              <w:rPr>
                <w:sz w:val="24"/>
              </w:rPr>
              <w:t>002299</w:t>
            </w:r>
          </w:p>
        </w:tc>
        <w:tc>
          <w:tcPr>
            <w:tcW w:w="1980" w:type="dxa"/>
            <w:vAlign w:val="center"/>
          </w:tcPr>
          <w:p w:rsidR="0087222D" w:rsidRPr="00D73998" w:rsidRDefault="00663E62">
            <w:pPr>
              <w:jc w:val="center"/>
            </w:pPr>
            <w:r w:rsidRPr="00D73998">
              <w:rPr>
                <w:sz w:val="24"/>
              </w:rPr>
              <w:t>圣农发展</w:t>
            </w:r>
          </w:p>
        </w:tc>
        <w:tc>
          <w:tcPr>
            <w:tcW w:w="2880" w:type="dxa"/>
            <w:vAlign w:val="center"/>
          </w:tcPr>
          <w:p w:rsidR="0087222D" w:rsidRPr="00D73998" w:rsidRDefault="00663E62">
            <w:pPr>
              <w:jc w:val="right"/>
            </w:pPr>
            <w:r w:rsidRPr="00D73998">
              <w:rPr>
                <w:sz w:val="24"/>
              </w:rPr>
              <w:t>1,646,100.00</w:t>
            </w:r>
          </w:p>
        </w:tc>
        <w:tc>
          <w:tcPr>
            <w:tcW w:w="1620" w:type="dxa"/>
            <w:vAlign w:val="center"/>
          </w:tcPr>
          <w:p w:rsidR="0087222D" w:rsidRPr="00D73998" w:rsidRDefault="00663E62">
            <w:pPr>
              <w:jc w:val="right"/>
            </w:pPr>
            <w:r w:rsidRPr="00D73998">
              <w:rPr>
                <w:sz w:val="24"/>
              </w:rPr>
              <w:t>0.32</w:t>
            </w:r>
          </w:p>
        </w:tc>
      </w:tr>
      <w:tr w:rsidR="00D73998" w:rsidRPr="00D73998">
        <w:tc>
          <w:tcPr>
            <w:tcW w:w="870" w:type="dxa"/>
            <w:vAlign w:val="center"/>
          </w:tcPr>
          <w:p w:rsidR="0087222D" w:rsidRPr="00D73998" w:rsidRDefault="00663E62">
            <w:pPr>
              <w:jc w:val="center"/>
            </w:pPr>
            <w:r w:rsidRPr="00D73998">
              <w:rPr>
                <w:sz w:val="24"/>
              </w:rPr>
              <w:t>12</w:t>
            </w:r>
          </w:p>
        </w:tc>
        <w:tc>
          <w:tcPr>
            <w:tcW w:w="1650" w:type="dxa"/>
            <w:vAlign w:val="center"/>
          </w:tcPr>
          <w:p w:rsidR="0087222D" w:rsidRPr="00D73998" w:rsidRDefault="00663E62">
            <w:pPr>
              <w:jc w:val="center"/>
            </w:pPr>
            <w:r w:rsidRPr="00D73998">
              <w:rPr>
                <w:sz w:val="24"/>
              </w:rPr>
              <w:t>601166</w:t>
            </w:r>
          </w:p>
        </w:tc>
        <w:tc>
          <w:tcPr>
            <w:tcW w:w="1980" w:type="dxa"/>
            <w:vAlign w:val="center"/>
          </w:tcPr>
          <w:p w:rsidR="0087222D" w:rsidRPr="00D73998" w:rsidRDefault="00663E62">
            <w:pPr>
              <w:jc w:val="center"/>
            </w:pPr>
            <w:r w:rsidRPr="00D73998">
              <w:rPr>
                <w:sz w:val="24"/>
              </w:rPr>
              <w:t>兴业银行</w:t>
            </w:r>
          </w:p>
        </w:tc>
        <w:tc>
          <w:tcPr>
            <w:tcW w:w="2880" w:type="dxa"/>
            <w:vAlign w:val="center"/>
          </w:tcPr>
          <w:p w:rsidR="0087222D" w:rsidRPr="00D73998" w:rsidRDefault="00663E62">
            <w:pPr>
              <w:jc w:val="right"/>
            </w:pPr>
            <w:r w:rsidRPr="00D73998">
              <w:rPr>
                <w:sz w:val="24"/>
              </w:rPr>
              <w:t>1,600,000.00</w:t>
            </w:r>
          </w:p>
        </w:tc>
        <w:tc>
          <w:tcPr>
            <w:tcW w:w="1620" w:type="dxa"/>
            <w:vAlign w:val="center"/>
          </w:tcPr>
          <w:p w:rsidR="0087222D" w:rsidRPr="00D73998" w:rsidRDefault="00663E62">
            <w:pPr>
              <w:jc w:val="right"/>
            </w:pPr>
            <w:r w:rsidRPr="00D73998">
              <w:rPr>
                <w:sz w:val="24"/>
              </w:rPr>
              <w:t>0.31</w:t>
            </w:r>
          </w:p>
        </w:tc>
      </w:tr>
      <w:tr w:rsidR="00D73998" w:rsidRPr="00D73998">
        <w:tc>
          <w:tcPr>
            <w:tcW w:w="870" w:type="dxa"/>
            <w:vAlign w:val="center"/>
          </w:tcPr>
          <w:p w:rsidR="0087222D" w:rsidRPr="00D73998" w:rsidRDefault="00663E62">
            <w:pPr>
              <w:jc w:val="center"/>
            </w:pPr>
            <w:r w:rsidRPr="00D73998">
              <w:rPr>
                <w:sz w:val="24"/>
              </w:rPr>
              <w:t>13</w:t>
            </w:r>
          </w:p>
        </w:tc>
        <w:tc>
          <w:tcPr>
            <w:tcW w:w="1650" w:type="dxa"/>
            <w:vAlign w:val="center"/>
          </w:tcPr>
          <w:p w:rsidR="0087222D" w:rsidRPr="00D73998" w:rsidRDefault="00663E62">
            <w:pPr>
              <w:jc w:val="center"/>
            </w:pPr>
            <w:r w:rsidRPr="00D73998">
              <w:rPr>
                <w:sz w:val="24"/>
              </w:rPr>
              <w:t>000625</w:t>
            </w:r>
          </w:p>
        </w:tc>
        <w:tc>
          <w:tcPr>
            <w:tcW w:w="1980" w:type="dxa"/>
            <w:vAlign w:val="center"/>
          </w:tcPr>
          <w:p w:rsidR="0087222D" w:rsidRPr="00D73998" w:rsidRDefault="00663E62">
            <w:pPr>
              <w:jc w:val="center"/>
            </w:pPr>
            <w:r w:rsidRPr="00D73998">
              <w:rPr>
                <w:sz w:val="24"/>
              </w:rPr>
              <w:t>长安汽车</w:t>
            </w:r>
          </w:p>
        </w:tc>
        <w:tc>
          <w:tcPr>
            <w:tcW w:w="2880" w:type="dxa"/>
            <w:vAlign w:val="center"/>
          </w:tcPr>
          <w:p w:rsidR="0087222D" w:rsidRPr="00D73998" w:rsidRDefault="00663E62">
            <w:pPr>
              <w:jc w:val="right"/>
            </w:pPr>
            <w:r w:rsidRPr="00D73998">
              <w:rPr>
                <w:sz w:val="24"/>
              </w:rPr>
              <w:t>1,571,800.00</w:t>
            </w:r>
          </w:p>
        </w:tc>
        <w:tc>
          <w:tcPr>
            <w:tcW w:w="1620" w:type="dxa"/>
            <w:vAlign w:val="center"/>
          </w:tcPr>
          <w:p w:rsidR="0087222D" w:rsidRPr="00D73998" w:rsidRDefault="00663E62">
            <w:pPr>
              <w:jc w:val="right"/>
            </w:pPr>
            <w:r w:rsidRPr="00D73998">
              <w:rPr>
                <w:sz w:val="24"/>
              </w:rPr>
              <w:t>0.31</w:t>
            </w:r>
          </w:p>
        </w:tc>
      </w:tr>
      <w:tr w:rsidR="00D73998" w:rsidRPr="00D73998">
        <w:tc>
          <w:tcPr>
            <w:tcW w:w="870" w:type="dxa"/>
            <w:vAlign w:val="center"/>
          </w:tcPr>
          <w:p w:rsidR="0087222D" w:rsidRPr="00D73998" w:rsidRDefault="00663E62">
            <w:pPr>
              <w:jc w:val="center"/>
            </w:pPr>
            <w:r w:rsidRPr="00D73998">
              <w:rPr>
                <w:sz w:val="24"/>
              </w:rPr>
              <w:t>14</w:t>
            </w:r>
          </w:p>
        </w:tc>
        <w:tc>
          <w:tcPr>
            <w:tcW w:w="1650" w:type="dxa"/>
            <w:vAlign w:val="center"/>
          </w:tcPr>
          <w:p w:rsidR="0087222D" w:rsidRPr="00D73998" w:rsidRDefault="00663E62">
            <w:pPr>
              <w:jc w:val="center"/>
            </w:pPr>
            <w:r w:rsidRPr="00D73998">
              <w:rPr>
                <w:sz w:val="24"/>
              </w:rPr>
              <w:t>300033</w:t>
            </w:r>
          </w:p>
        </w:tc>
        <w:tc>
          <w:tcPr>
            <w:tcW w:w="1980" w:type="dxa"/>
            <w:vAlign w:val="center"/>
          </w:tcPr>
          <w:p w:rsidR="0087222D" w:rsidRPr="00D73998" w:rsidRDefault="00663E62">
            <w:pPr>
              <w:jc w:val="center"/>
            </w:pPr>
            <w:r w:rsidRPr="00D73998">
              <w:rPr>
                <w:sz w:val="24"/>
              </w:rPr>
              <w:t>同花顺</w:t>
            </w:r>
          </w:p>
        </w:tc>
        <w:tc>
          <w:tcPr>
            <w:tcW w:w="2880" w:type="dxa"/>
            <w:vAlign w:val="center"/>
          </w:tcPr>
          <w:p w:rsidR="0087222D" w:rsidRPr="00D73998" w:rsidRDefault="00663E62">
            <w:pPr>
              <w:jc w:val="right"/>
            </w:pPr>
            <w:r w:rsidRPr="00D73998">
              <w:rPr>
                <w:sz w:val="24"/>
              </w:rPr>
              <w:t>1,569,103.00</w:t>
            </w:r>
          </w:p>
        </w:tc>
        <w:tc>
          <w:tcPr>
            <w:tcW w:w="1620" w:type="dxa"/>
            <w:vAlign w:val="center"/>
          </w:tcPr>
          <w:p w:rsidR="0087222D" w:rsidRPr="00D73998" w:rsidRDefault="00663E62">
            <w:pPr>
              <w:jc w:val="right"/>
            </w:pPr>
            <w:r w:rsidRPr="00D73998">
              <w:rPr>
                <w:sz w:val="24"/>
              </w:rPr>
              <w:t>0.31</w:t>
            </w:r>
          </w:p>
        </w:tc>
      </w:tr>
      <w:tr w:rsidR="00D73998" w:rsidRPr="00D73998">
        <w:tc>
          <w:tcPr>
            <w:tcW w:w="870" w:type="dxa"/>
            <w:vAlign w:val="center"/>
          </w:tcPr>
          <w:p w:rsidR="0087222D" w:rsidRPr="00D73998" w:rsidRDefault="00663E62">
            <w:pPr>
              <w:jc w:val="center"/>
            </w:pPr>
            <w:r w:rsidRPr="00D73998">
              <w:rPr>
                <w:sz w:val="24"/>
              </w:rPr>
              <w:t>15</w:t>
            </w:r>
          </w:p>
        </w:tc>
        <w:tc>
          <w:tcPr>
            <w:tcW w:w="1650" w:type="dxa"/>
            <w:vAlign w:val="center"/>
          </w:tcPr>
          <w:p w:rsidR="0087222D" w:rsidRPr="00D73998" w:rsidRDefault="00663E62">
            <w:pPr>
              <w:jc w:val="center"/>
            </w:pPr>
            <w:r w:rsidRPr="00D73998">
              <w:rPr>
                <w:sz w:val="24"/>
              </w:rPr>
              <w:t>600519</w:t>
            </w:r>
          </w:p>
        </w:tc>
        <w:tc>
          <w:tcPr>
            <w:tcW w:w="1980" w:type="dxa"/>
            <w:vAlign w:val="center"/>
          </w:tcPr>
          <w:p w:rsidR="0087222D" w:rsidRPr="00D73998" w:rsidRDefault="00663E62">
            <w:pPr>
              <w:jc w:val="center"/>
            </w:pPr>
            <w:r w:rsidRPr="00D73998">
              <w:rPr>
                <w:sz w:val="24"/>
              </w:rPr>
              <w:t>贵州茅台</w:t>
            </w:r>
          </w:p>
        </w:tc>
        <w:tc>
          <w:tcPr>
            <w:tcW w:w="2880" w:type="dxa"/>
            <w:vAlign w:val="center"/>
          </w:tcPr>
          <w:p w:rsidR="0087222D" w:rsidRPr="00D73998" w:rsidRDefault="00663E62">
            <w:pPr>
              <w:jc w:val="right"/>
            </w:pPr>
            <w:r w:rsidRPr="00D73998">
              <w:rPr>
                <w:sz w:val="24"/>
              </w:rPr>
              <w:t>1,502,953.99</w:t>
            </w:r>
          </w:p>
        </w:tc>
        <w:tc>
          <w:tcPr>
            <w:tcW w:w="1620" w:type="dxa"/>
            <w:vAlign w:val="center"/>
          </w:tcPr>
          <w:p w:rsidR="0087222D" w:rsidRPr="00D73998" w:rsidRDefault="00663E62">
            <w:pPr>
              <w:jc w:val="right"/>
            </w:pPr>
            <w:r w:rsidRPr="00D73998">
              <w:rPr>
                <w:sz w:val="24"/>
              </w:rPr>
              <w:t>0.29</w:t>
            </w:r>
          </w:p>
        </w:tc>
      </w:tr>
      <w:tr w:rsidR="00D73998" w:rsidRPr="00D73998">
        <w:tc>
          <w:tcPr>
            <w:tcW w:w="870" w:type="dxa"/>
            <w:vAlign w:val="center"/>
          </w:tcPr>
          <w:p w:rsidR="0087222D" w:rsidRPr="00D73998" w:rsidRDefault="00663E62">
            <w:pPr>
              <w:jc w:val="center"/>
            </w:pPr>
            <w:r w:rsidRPr="00D73998">
              <w:rPr>
                <w:sz w:val="24"/>
              </w:rPr>
              <w:t>16</w:t>
            </w:r>
          </w:p>
        </w:tc>
        <w:tc>
          <w:tcPr>
            <w:tcW w:w="1650" w:type="dxa"/>
            <w:vAlign w:val="center"/>
          </w:tcPr>
          <w:p w:rsidR="0087222D" w:rsidRPr="00D73998" w:rsidRDefault="00663E62">
            <w:pPr>
              <w:jc w:val="center"/>
            </w:pPr>
            <w:r w:rsidRPr="00D73998">
              <w:rPr>
                <w:sz w:val="24"/>
              </w:rPr>
              <w:t>600622</w:t>
            </w:r>
          </w:p>
        </w:tc>
        <w:tc>
          <w:tcPr>
            <w:tcW w:w="1980" w:type="dxa"/>
            <w:vAlign w:val="center"/>
          </w:tcPr>
          <w:p w:rsidR="0087222D" w:rsidRPr="00D73998" w:rsidRDefault="00663E62">
            <w:pPr>
              <w:jc w:val="center"/>
            </w:pPr>
            <w:r w:rsidRPr="00D73998">
              <w:rPr>
                <w:sz w:val="24"/>
              </w:rPr>
              <w:t>嘉宝集团</w:t>
            </w:r>
          </w:p>
        </w:tc>
        <w:tc>
          <w:tcPr>
            <w:tcW w:w="2880" w:type="dxa"/>
            <w:vAlign w:val="center"/>
          </w:tcPr>
          <w:p w:rsidR="0087222D" w:rsidRPr="00D73998" w:rsidRDefault="00663E62">
            <w:pPr>
              <w:jc w:val="right"/>
            </w:pPr>
            <w:r w:rsidRPr="00D73998">
              <w:rPr>
                <w:sz w:val="24"/>
              </w:rPr>
              <w:t>1,459,729.00</w:t>
            </w:r>
          </w:p>
        </w:tc>
        <w:tc>
          <w:tcPr>
            <w:tcW w:w="1620" w:type="dxa"/>
            <w:vAlign w:val="center"/>
          </w:tcPr>
          <w:p w:rsidR="0087222D" w:rsidRPr="00D73998" w:rsidRDefault="00663E62">
            <w:pPr>
              <w:jc w:val="right"/>
            </w:pPr>
            <w:r w:rsidRPr="00D73998">
              <w:rPr>
                <w:sz w:val="24"/>
              </w:rPr>
              <w:t>0.29</w:t>
            </w:r>
          </w:p>
        </w:tc>
      </w:tr>
      <w:tr w:rsidR="00D73998" w:rsidRPr="00D73998">
        <w:tc>
          <w:tcPr>
            <w:tcW w:w="870" w:type="dxa"/>
            <w:vAlign w:val="center"/>
          </w:tcPr>
          <w:p w:rsidR="0087222D" w:rsidRPr="00D73998" w:rsidRDefault="00663E62">
            <w:pPr>
              <w:jc w:val="center"/>
            </w:pPr>
            <w:r w:rsidRPr="00D73998">
              <w:rPr>
                <w:sz w:val="24"/>
              </w:rPr>
              <w:t>17</w:t>
            </w:r>
          </w:p>
        </w:tc>
        <w:tc>
          <w:tcPr>
            <w:tcW w:w="1650" w:type="dxa"/>
            <w:vAlign w:val="center"/>
          </w:tcPr>
          <w:p w:rsidR="0087222D" w:rsidRPr="00D73998" w:rsidRDefault="00663E62">
            <w:pPr>
              <w:jc w:val="center"/>
            </w:pPr>
            <w:r w:rsidRPr="00D73998">
              <w:rPr>
                <w:sz w:val="24"/>
              </w:rPr>
              <w:t>600081</w:t>
            </w:r>
          </w:p>
        </w:tc>
        <w:tc>
          <w:tcPr>
            <w:tcW w:w="1980" w:type="dxa"/>
            <w:vAlign w:val="center"/>
          </w:tcPr>
          <w:p w:rsidR="0087222D" w:rsidRPr="00D73998" w:rsidRDefault="00663E62">
            <w:pPr>
              <w:jc w:val="center"/>
            </w:pPr>
            <w:r w:rsidRPr="00D73998">
              <w:rPr>
                <w:sz w:val="24"/>
              </w:rPr>
              <w:t>东风科技</w:t>
            </w:r>
          </w:p>
        </w:tc>
        <w:tc>
          <w:tcPr>
            <w:tcW w:w="2880" w:type="dxa"/>
            <w:vAlign w:val="center"/>
          </w:tcPr>
          <w:p w:rsidR="0087222D" w:rsidRPr="00D73998" w:rsidRDefault="00663E62">
            <w:pPr>
              <w:jc w:val="right"/>
            </w:pPr>
            <w:r w:rsidRPr="00D73998">
              <w:rPr>
                <w:sz w:val="24"/>
              </w:rPr>
              <w:t>1,438,358.41</w:t>
            </w:r>
          </w:p>
        </w:tc>
        <w:tc>
          <w:tcPr>
            <w:tcW w:w="1620" w:type="dxa"/>
            <w:vAlign w:val="center"/>
          </w:tcPr>
          <w:p w:rsidR="0087222D" w:rsidRPr="00D73998" w:rsidRDefault="00663E62">
            <w:pPr>
              <w:jc w:val="right"/>
            </w:pPr>
            <w:r w:rsidRPr="00D73998">
              <w:rPr>
                <w:sz w:val="24"/>
              </w:rPr>
              <w:t>0.28</w:t>
            </w:r>
          </w:p>
        </w:tc>
      </w:tr>
      <w:tr w:rsidR="00D73998" w:rsidRPr="00D73998">
        <w:tc>
          <w:tcPr>
            <w:tcW w:w="870" w:type="dxa"/>
            <w:vAlign w:val="center"/>
          </w:tcPr>
          <w:p w:rsidR="0087222D" w:rsidRPr="00D73998" w:rsidRDefault="00663E62">
            <w:pPr>
              <w:jc w:val="center"/>
            </w:pPr>
            <w:r w:rsidRPr="00D73998">
              <w:rPr>
                <w:sz w:val="24"/>
              </w:rPr>
              <w:lastRenderedPageBreak/>
              <w:t>18</w:t>
            </w:r>
          </w:p>
        </w:tc>
        <w:tc>
          <w:tcPr>
            <w:tcW w:w="1650" w:type="dxa"/>
            <w:vAlign w:val="center"/>
          </w:tcPr>
          <w:p w:rsidR="0087222D" w:rsidRPr="00D73998" w:rsidRDefault="00663E62">
            <w:pPr>
              <w:jc w:val="center"/>
            </w:pPr>
            <w:r w:rsidRPr="00D73998">
              <w:rPr>
                <w:sz w:val="24"/>
              </w:rPr>
              <w:t>600276</w:t>
            </w:r>
          </w:p>
        </w:tc>
        <w:tc>
          <w:tcPr>
            <w:tcW w:w="1980" w:type="dxa"/>
            <w:vAlign w:val="center"/>
          </w:tcPr>
          <w:p w:rsidR="0087222D" w:rsidRPr="00D73998" w:rsidRDefault="00663E62">
            <w:pPr>
              <w:jc w:val="center"/>
            </w:pPr>
            <w:r w:rsidRPr="00D73998">
              <w:rPr>
                <w:sz w:val="24"/>
              </w:rPr>
              <w:t>恒瑞医药</w:t>
            </w:r>
          </w:p>
        </w:tc>
        <w:tc>
          <w:tcPr>
            <w:tcW w:w="2880" w:type="dxa"/>
            <w:vAlign w:val="center"/>
          </w:tcPr>
          <w:p w:rsidR="0087222D" w:rsidRPr="00D73998" w:rsidRDefault="00663E62">
            <w:pPr>
              <w:jc w:val="right"/>
            </w:pPr>
            <w:r w:rsidRPr="00D73998">
              <w:rPr>
                <w:sz w:val="24"/>
              </w:rPr>
              <w:t>1,401,322.00</w:t>
            </w:r>
          </w:p>
        </w:tc>
        <w:tc>
          <w:tcPr>
            <w:tcW w:w="1620" w:type="dxa"/>
            <w:vAlign w:val="center"/>
          </w:tcPr>
          <w:p w:rsidR="0087222D" w:rsidRPr="00D73998" w:rsidRDefault="00663E62">
            <w:pPr>
              <w:jc w:val="right"/>
            </w:pPr>
            <w:r w:rsidRPr="00D73998">
              <w:rPr>
                <w:sz w:val="24"/>
              </w:rPr>
              <w:t>0.27</w:t>
            </w:r>
          </w:p>
        </w:tc>
      </w:tr>
      <w:tr w:rsidR="00D73998" w:rsidRPr="00D73998">
        <w:tc>
          <w:tcPr>
            <w:tcW w:w="870" w:type="dxa"/>
            <w:vAlign w:val="center"/>
          </w:tcPr>
          <w:p w:rsidR="0087222D" w:rsidRPr="00D73998" w:rsidRDefault="00663E62">
            <w:pPr>
              <w:jc w:val="center"/>
            </w:pPr>
            <w:r w:rsidRPr="00D73998">
              <w:rPr>
                <w:sz w:val="24"/>
              </w:rPr>
              <w:t>19</w:t>
            </w:r>
          </w:p>
        </w:tc>
        <w:tc>
          <w:tcPr>
            <w:tcW w:w="1650" w:type="dxa"/>
            <w:vAlign w:val="center"/>
          </w:tcPr>
          <w:p w:rsidR="0087222D" w:rsidRPr="00D73998" w:rsidRDefault="00663E62">
            <w:pPr>
              <w:jc w:val="center"/>
            </w:pPr>
            <w:r w:rsidRPr="00D73998">
              <w:rPr>
                <w:sz w:val="24"/>
              </w:rPr>
              <w:t>601699</w:t>
            </w:r>
          </w:p>
        </w:tc>
        <w:tc>
          <w:tcPr>
            <w:tcW w:w="1980" w:type="dxa"/>
            <w:vAlign w:val="center"/>
          </w:tcPr>
          <w:p w:rsidR="0087222D" w:rsidRPr="00D73998" w:rsidRDefault="00663E62">
            <w:pPr>
              <w:jc w:val="center"/>
            </w:pPr>
            <w:r w:rsidRPr="00D73998">
              <w:rPr>
                <w:sz w:val="24"/>
              </w:rPr>
              <w:t>潞安环能</w:t>
            </w:r>
          </w:p>
        </w:tc>
        <w:tc>
          <w:tcPr>
            <w:tcW w:w="2880" w:type="dxa"/>
            <w:vAlign w:val="center"/>
          </w:tcPr>
          <w:p w:rsidR="0087222D" w:rsidRPr="00D73998" w:rsidRDefault="00663E62">
            <w:pPr>
              <w:jc w:val="right"/>
            </w:pPr>
            <w:r w:rsidRPr="00D73998">
              <w:rPr>
                <w:sz w:val="24"/>
              </w:rPr>
              <w:t>1,398,770.00</w:t>
            </w:r>
          </w:p>
        </w:tc>
        <w:tc>
          <w:tcPr>
            <w:tcW w:w="1620" w:type="dxa"/>
            <w:vAlign w:val="center"/>
          </w:tcPr>
          <w:p w:rsidR="0087222D" w:rsidRPr="00D73998" w:rsidRDefault="00663E62">
            <w:pPr>
              <w:jc w:val="right"/>
            </w:pPr>
            <w:r w:rsidRPr="00D73998">
              <w:rPr>
                <w:sz w:val="24"/>
              </w:rPr>
              <w:t>0.27</w:t>
            </w:r>
          </w:p>
        </w:tc>
      </w:tr>
      <w:tr w:rsidR="00D73998" w:rsidRPr="00D73998">
        <w:tc>
          <w:tcPr>
            <w:tcW w:w="870" w:type="dxa"/>
            <w:vAlign w:val="center"/>
          </w:tcPr>
          <w:p w:rsidR="0087222D" w:rsidRPr="00D73998" w:rsidRDefault="00663E62">
            <w:pPr>
              <w:jc w:val="center"/>
            </w:pPr>
            <w:r w:rsidRPr="00D73998">
              <w:rPr>
                <w:sz w:val="24"/>
              </w:rPr>
              <w:t>20</w:t>
            </w:r>
          </w:p>
        </w:tc>
        <w:tc>
          <w:tcPr>
            <w:tcW w:w="1650" w:type="dxa"/>
            <w:vAlign w:val="center"/>
          </w:tcPr>
          <w:p w:rsidR="0087222D" w:rsidRPr="00D73998" w:rsidRDefault="00663E62">
            <w:pPr>
              <w:jc w:val="center"/>
            </w:pPr>
            <w:r w:rsidRPr="00D73998">
              <w:rPr>
                <w:sz w:val="24"/>
              </w:rPr>
              <w:t>601318</w:t>
            </w:r>
          </w:p>
        </w:tc>
        <w:tc>
          <w:tcPr>
            <w:tcW w:w="1980" w:type="dxa"/>
            <w:vAlign w:val="center"/>
          </w:tcPr>
          <w:p w:rsidR="0087222D" w:rsidRPr="00D73998" w:rsidRDefault="00663E62">
            <w:pPr>
              <w:jc w:val="center"/>
            </w:pPr>
            <w:r w:rsidRPr="00D73998">
              <w:rPr>
                <w:sz w:val="24"/>
              </w:rPr>
              <w:t>中国平安</w:t>
            </w:r>
          </w:p>
        </w:tc>
        <w:tc>
          <w:tcPr>
            <w:tcW w:w="2880" w:type="dxa"/>
            <w:vAlign w:val="center"/>
          </w:tcPr>
          <w:p w:rsidR="0087222D" w:rsidRPr="00D73998" w:rsidRDefault="00663E62">
            <w:pPr>
              <w:jc w:val="right"/>
            </w:pPr>
            <w:r w:rsidRPr="00D73998">
              <w:rPr>
                <w:sz w:val="24"/>
              </w:rPr>
              <w:t>1,381,800.00</w:t>
            </w:r>
          </w:p>
        </w:tc>
        <w:tc>
          <w:tcPr>
            <w:tcW w:w="1620" w:type="dxa"/>
            <w:vAlign w:val="center"/>
          </w:tcPr>
          <w:p w:rsidR="0087222D" w:rsidRPr="00D73998" w:rsidRDefault="00663E62">
            <w:pPr>
              <w:jc w:val="right"/>
            </w:pPr>
            <w:r w:rsidRPr="00D73998">
              <w:rPr>
                <w:sz w:val="24"/>
              </w:rPr>
              <w:t>0.27</w:t>
            </w:r>
          </w:p>
        </w:tc>
      </w:tr>
    </w:tbl>
    <w:p w:rsidR="001A59F9" w:rsidRPr="00D73998" w:rsidRDefault="001A59F9" w:rsidP="009F08DC">
      <w:pPr>
        <w:tabs>
          <w:tab w:val="left" w:pos="426"/>
        </w:tabs>
        <w:spacing w:before="29" w:line="288" w:lineRule="auto"/>
        <w:jc w:val="left"/>
        <w:rPr>
          <w:rFonts w:asciiTheme="minorEastAsia" w:eastAsiaTheme="minorEastAsia" w:hAnsiTheme="minorEastAsia"/>
          <w:szCs w:val="21"/>
        </w:rPr>
      </w:pPr>
      <w:r w:rsidRPr="00D73998">
        <w:rPr>
          <w:kern w:val="0"/>
          <w:sz w:val="24"/>
        </w:rPr>
        <w:t>注：</w:t>
      </w:r>
      <w:r w:rsidRPr="00D73998">
        <w:rPr>
          <w:kern w:val="0"/>
          <w:sz w:val="24"/>
        </w:rPr>
        <w:t>“</w:t>
      </w:r>
      <w:r w:rsidRPr="00D73998">
        <w:rPr>
          <w:kern w:val="0"/>
          <w:sz w:val="24"/>
        </w:rPr>
        <w:t>本期累计卖出金额</w:t>
      </w:r>
      <w:r w:rsidRPr="00D73998">
        <w:rPr>
          <w:kern w:val="0"/>
          <w:sz w:val="24"/>
        </w:rPr>
        <w:t>”</w:t>
      </w:r>
      <w:r w:rsidRPr="00D73998">
        <w:rPr>
          <w:kern w:val="0"/>
          <w:sz w:val="24"/>
        </w:rPr>
        <w:t>按卖出成交金额（成交单价乘以成交数量）填列，不考虑相关交易费用。</w:t>
      </w:r>
      <w:r w:rsidR="009F08DC" w:rsidRPr="00D73998">
        <w:rPr>
          <w:rFonts w:hint="eastAsia"/>
          <w:kern w:val="0"/>
          <w:sz w:val="24"/>
        </w:rPr>
        <w:br/>
      </w:r>
    </w:p>
    <w:p w:rsidR="001A59F9" w:rsidRPr="00D73998" w:rsidRDefault="001A59F9" w:rsidP="0091476E">
      <w:pPr>
        <w:spacing w:before="29" w:line="288" w:lineRule="auto"/>
        <w:rPr>
          <w:rFonts w:eastAsiaTheme="minorEastAsia"/>
          <w:b/>
          <w:sz w:val="24"/>
        </w:rPr>
      </w:pPr>
      <w:r w:rsidRPr="00D73998">
        <w:rPr>
          <w:rFonts w:eastAsiaTheme="minorEastAsia"/>
          <w:b/>
          <w:sz w:val="24"/>
        </w:rPr>
        <w:t>8.4.3</w:t>
      </w:r>
      <w:r w:rsidR="008A0029" w:rsidRPr="00D73998">
        <w:rPr>
          <w:rFonts w:eastAsiaTheme="minorEastAsia" w:hint="eastAsia"/>
          <w:b/>
          <w:sz w:val="24"/>
        </w:rPr>
        <w:t xml:space="preserve"> </w:t>
      </w:r>
      <w:r w:rsidRPr="00D73998">
        <w:rPr>
          <w:rFonts w:eastAsiaTheme="minorEastAsia" w:hint="eastAsia"/>
          <w:b/>
          <w:sz w:val="24"/>
        </w:rPr>
        <w:t>买入股票的成本总额及卖出股票的收入总额</w:t>
      </w:r>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D73998" w:rsidRPr="00D73998" w:rsidTr="00F9254F">
        <w:tc>
          <w:tcPr>
            <w:tcW w:w="4500" w:type="dxa"/>
            <w:vAlign w:val="center"/>
          </w:tcPr>
          <w:p w:rsidR="001A59F9" w:rsidRPr="00D73998" w:rsidRDefault="001A59F9" w:rsidP="00DF2611">
            <w:pPr>
              <w:spacing w:before="29" w:line="288" w:lineRule="auto"/>
              <w:rPr>
                <w:sz w:val="24"/>
              </w:rPr>
            </w:pPr>
            <w:r w:rsidRPr="00D73998">
              <w:rPr>
                <w:rFonts w:hint="eastAsia"/>
                <w:sz w:val="24"/>
              </w:rPr>
              <w:t>买入股票的成本（成交）总额</w:t>
            </w:r>
          </w:p>
        </w:tc>
        <w:tc>
          <w:tcPr>
            <w:tcW w:w="4500" w:type="dxa"/>
            <w:vAlign w:val="center"/>
          </w:tcPr>
          <w:p w:rsidR="001A59F9" w:rsidRPr="00D73998" w:rsidRDefault="001A59F9" w:rsidP="006E3F38">
            <w:pPr>
              <w:spacing w:before="29" w:line="288" w:lineRule="auto"/>
              <w:jc w:val="right"/>
              <w:rPr>
                <w:sz w:val="24"/>
              </w:rPr>
            </w:pPr>
            <w:r w:rsidRPr="00D73998">
              <w:rPr>
                <w:sz w:val="24"/>
              </w:rPr>
              <w:t>111,948,494.96</w:t>
            </w:r>
          </w:p>
        </w:tc>
      </w:tr>
      <w:tr w:rsidR="00D73998" w:rsidRPr="00D73998" w:rsidTr="00F9254F">
        <w:tc>
          <w:tcPr>
            <w:tcW w:w="4500" w:type="dxa"/>
            <w:vAlign w:val="center"/>
          </w:tcPr>
          <w:p w:rsidR="001A59F9" w:rsidRPr="00D73998" w:rsidRDefault="001A59F9" w:rsidP="00DF2611">
            <w:pPr>
              <w:spacing w:before="29" w:line="288" w:lineRule="auto"/>
              <w:rPr>
                <w:sz w:val="24"/>
              </w:rPr>
            </w:pPr>
            <w:r w:rsidRPr="00D73998">
              <w:rPr>
                <w:rFonts w:hint="eastAsia"/>
                <w:sz w:val="24"/>
              </w:rPr>
              <w:t>卖出股票的收入（成交）总额</w:t>
            </w:r>
          </w:p>
        </w:tc>
        <w:tc>
          <w:tcPr>
            <w:tcW w:w="4500" w:type="dxa"/>
            <w:vAlign w:val="center"/>
          </w:tcPr>
          <w:p w:rsidR="001A59F9" w:rsidRPr="00D73998" w:rsidRDefault="001A59F9" w:rsidP="006E3F38">
            <w:pPr>
              <w:spacing w:before="29" w:line="288" w:lineRule="auto"/>
              <w:jc w:val="right"/>
              <w:rPr>
                <w:sz w:val="24"/>
              </w:rPr>
            </w:pPr>
            <w:r w:rsidRPr="00D73998">
              <w:rPr>
                <w:sz w:val="24"/>
              </w:rPr>
              <w:t>69,124,488.45</w:t>
            </w:r>
          </w:p>
        </w:tc>
      </w:tr>
    </w:tbl>
    <w:p w:rsidR="003D5AE8" w:rsidRPr="00D73998" w:rsidRDefault="001A59F9" w:rsidP="00874129">
      <w:pPr>
        <w:spacing w:before="29" w:line="288" w:lineRule="auto"/>
        <w:rPr>
          <w:kern w:val="0"/>
          <w:sz w:val="24"/>
        </w:rPr>
      </w:pPr>
      <w:r w:rsidRPr="00D73998">
        <w:rPr>
          <w:kern w:val="0"/>
          <w:sz w:val="24"/>
        </w:rPr>
        <w:t>注：</w:t>
      </w:r>
      <w:r w:rsidRPr="00D73998">
        <w:rPr>
          <w:kern w:val="0"/>
          <w:sz w:val="24"/>
        </w:rPr>
        <w:t>“</w:t>
      </w:r>
      <w:r w:rsidRPr="00D73998">
        <w:rPr>
          <w:kern w:val="0"/>
          <w:sz w:val="24"/>
        </w:rPr>
        <w:t>买入股票成本</w:t>
      </w:r>
      <w:r w:rsidRPr="00D73998">
        <w:rPr>
          <w:kern w:val="0"/>
          <w:sz w:val="24"/>
        </w:rPr>
        <w:t>”</w:t>
      </w:r>
      <w:r w:rsidRPr="00D73998">
        <w:rPr>
          <w:kern w:val="0"/>
          <w:sz w:val="24"/>
        </w:rPr>
        <w:t>或</w:t>
      </w:r>
      <w:r w:rsidRPr="00D73998">
        <w:rPr>
          <w:kern w:val="0"/>
          <w:sz w:val="24"/>
        </w:rPr>
        <w:t>“</w:t>
      </w:r>
      <w:r w:rsidRPr="00D73998">
        <w:rPr>
          <w:kern w:val="0"/>
          <w:sz w:val="24"/>
        </w:rPr>
        <w:t>卖出股票收入</w:t>
      </w:r>
      <w:r w:rsidRPr="00D73998">
        <w:rPr>
          <w:kern w:val="0"/>
          <w:sz w:val="24"/>
        </w:rPr>
        <w:t>”</w:t>
      </w:r>
      <w:r w:rsidRPr="00D73998">
        <w:rPr>
          <w:kern w:val="0"/>
          <w:sz w:val="24"/>
        </w:rPr>
        <w:t>均按买卖成交金额（成交单价乘以成交数量）填列，不考虑相关交易费用。</w:t>
      </w:r>
      <w:r w:rsidR="009F08DC" w:rsidRPr="00D73998">
        <w:rPr>
          <w:rFonts w:hint="eastAsia"/>
          <w:kern w:val="0"/>
          <w:sz w:val="24"/>
        </w:rPr>
        <w:br/>
      </w:r>
    </w:p>
    <w:p w:rsidR="001A59F9" w:rsidRPr="004E7F76" w:rsidRDefault="001A59F9" w:rsidP="004E7F76">
      <w:pPr>
        <w:pStyle w:val="20"/>
        <w:spacing w:before="29" w:after="0" w:line="288" w:lineRule="auto"/>
        <w:rPr>
          <w:rFonts w:ascii="Times New Roman" w:hAnsi="Times New Roman"/>
          <w:kern w:val="0"/>
          <w:szCs w:val="24"/>
        </w:rPr>
      </w:pPr>
      <w:bookmarkStart w:id="135" w:name="_Toc234814104"/>
      <w:bookmarkStart w:id="136" w:name="_Toc361324883"/>
      <w:bookmarkStart w:id="137" w:name="_Toc478312929"/>
      <w:r w:rsidRPr="004E7F76">
        <w:rPr>
          <w:rFonts w:ascii="Times New Roman" w:hAnsi="Times New Roman"/>
          <w:kern w:val="0"/>
          <w:szCs w:val="24"/>
        </w:rPr>
        <w:t>8.5</w:t>
      </w:r>
      <w:r w:rsidR="008A0029" w:rsidRPr="004E7F76">
        <w:rPr>
          <w:rFonts w:ascii="Times New Roman" w:hAnsi="Times New Roman" w:hint="eastAsia"/>
          <w:kern w:val="0"/>
          <w:szCs w:val="24"/>
        </w:rPr>
        <w:t xml:space="preserve"> </w:t>
      </w:r>
      <w:r w:rsidRPr="004E7F76">
        <w:rPr>
          <w:rFonts w:ascii="Times New Roman" w:hAnsi="Times New Roman" w:hint="eastAsia"/>
          <w:kern w:val="0"/>
          <w:szCs w:val="24"/>
        </w:rPr>
        <w:t>期末按债券品种分类的债券投资组合</w:t>
      </w:r>
      <w:bookmarkEnd w:id="135"/>
      <w:bookmarkEnd w:id="136"/>
      <w:bookmarkEnd w:id="137"/>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D73998" w:rsidRPr="00D73998" w:rsidTr="007F3F8E">
        <w:trPr>
          <w:jc w:val="center"/>
        </w:trPr>
        <w:tc>
          <w:tcPr>
            <w:tcW w:w="817"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3260"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债券品种</w:t>
            </w:r>
          </w:p>
        </w:tc>
        <w:tc>
          <w:tcPr>
            <w:tcW w:w="3349"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公允价值</w:t>
            </w:r>
          </w:p>
        </w:tc>
        <w:tc>
          <w:tcPr>
            <w:tcW w:w="175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占基金资产净值比例</w:t>
            </w:r>
            <w:r w:rsidRPr="00D73998">
              <w:rPr>
                <w:sz w:val="24"/>
              </w:rPr>
              <w:t>(</w:t>
            </w:r>
            <w:r w:rsidRPr="00D73998">
              <w:rPr>
                <w:rFonts w:hint="eastAsia"/>
                <w:sz w:val="24"/>
              </w:rPr>
              <w:t>％</w:t>
            </w:r>
            <w:r w:rsidRPr="00D73998">
              <w:rPr>
                <w:sz w:val="24"/>
              </w:rPr>
              <w:t>)</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1</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国家债券</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25,768,800.00</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5.04</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2</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央行票据</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3</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金融债券</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47,605,000.00</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9.31</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其中：政策性金融债</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47,605,000.00</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9.31</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4</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企业债券</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5</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企业短期融资</w:t>
            </w:r>
            <w:r w:rsidR="0043264B" w:rsidRPr="00D73998">
              <w:rPr>
                <w:rFonts w:hint="eastAsia"/>
                <w:sz w:val="24"/>
              </w:rPr>
              <w:t>券</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370,070,000.00</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72.39</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6</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中期票据</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7</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可转债</w:t>
            </w:r>
            <w:r w:rsidR="00E14241" w:rsidRPr="00D73998">
              <w:rPr>
                <w:rFonts w:hint="eastAsia"/>
                <w:sz w:val="24"/>
              </w:rPr>
              <w:t>（可交换债）</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8825DD">
        <w:trPr>
          <w:jc w:val="center"/>
        </w:trPr>
        <w:tc>
          <w:tcPr>
            <w:tcW w:w="817" w:type="dxa"/>
            <w:vAlign w:val="center"/>
          </w:tcPr>
          <w:p w:rsidR="00F83798" w:rsidRPr="00D73998" w:rsidRDefault="00F83798" w:rsidP="00F83798">
            <w:pPr>
              <w:spacing w:before="29" w:line="288" w:lineRule="auto"/>
              <w:ind w:left="17"/>
              <w:jc w:val="center"/>
              <w:rPr>
                <w:sz w:val="24"/>
              </w:rPr>
            </w:pPr>
            <w:r w:rsidRPr="00D73998">
              <w:rPr>
                <w:sz w:val="24"/>
              </w:rPr>
              <w:t>8</w:t>
            </w:r>
          </w:p>
        </w:tc>
        <w:tc>
          <w:tcPr>
            <w:tcW w:w="3260" w:type="dxa"/>
            <w:vAlign w:val="center"/>
          </w:tcPr>
          <w:p w:rsidR="00F83798" w:rsidRPr="00D73998" w:rsidRDefault="00F83798" w:rsidP="00F83798">
            <w:pPr>
              <w:spacing w:before="29" w:line="288" w:lineRule="auto"/>
              <w:ind w:left="17"/>
              <w:rPr>
                <w:sz w:val="24"/>
              </w:rPr>
            </w:pPr>
            <w:r w:rsidRPr="00D73998">
              <w:rPr>
                <w:rFonts w:hint="eastAsia"/>
                <w:sz w:val="24"/>
              </w:rPr>
              <w:t>同业存单</w:t>
            </w:r>
          </w:p>
        </w:tc>
        <w:tc>
          <w:tcPr>
            <w:tcW w:w="3349" w:type="dxa"/>
            <w:vAlign w:val="center"/>
          </w:tcPr>
          <w:p w:rsidR="00F83798" w:rsidRPr="00D73998" w:rsidRDefault="00F83798" w:rsidP="00F83798">
            <w:pPr>
              <w:spacing w:before="29" w:line="288" w:lineRule="auto"/>
              <w:jc w:val="right"/>
              <w:rPr>
                <w:kern w:val="0"/>
                <w:sz w:val="24"/>
              </w:rPr>
            </w:pPr>
            <w:r w:rsidRPr="00D73998">
              <w:rPr>
                <w:rFonts w:hint="eastAsia"/>
                <w:kern w:val="0"/>
                <w:sz w:val="24"/>
              </w:rPr>
              <w:t>-</w:t>
            </w:r>
          </w:p>
        </w:tc>
        <w:tc>
          <w:tcPr>
            <w:tcW w:w="1754" w:type="dxa"/>
            <w:vAlign w:val="center"/>
          </w:tcPr>
          <w:p w:rsidR="00F83798" w:rsidRPr="00D73998" w:rsidRDefault="00F83798" w:rsidP="00F83798">
            <w:pPr>
              <w:spacing w:before="29" w:line="288" w:lineRule="auto"/>
              <w:jc w:val="right"/>
              <w:rPr>
                <w:kern w:val="0"/>
                <w:sz w:val="24"/>
              </w:rPr>
            </w:pPr>
            <w:r w:rsidRPr="00D73998">
              <w:rPr>
                <w:rFonts w:hint="eastAsia"/>
                <w:kern w:val="0"/>
                <w:sz w:val="24"/>
              </w:rPr>
              <w:t>-</w:t>
            </w:r>
          </w:p>
        </w:tc>
      </w:tr>
      <w:tr w:rsidR="00D73998"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9</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其他</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1A59F9" w:rsidRPr="00D73998" w:rsidTr="007F3F8E">
        <w:trPr>
          <w:jc w:val="center"/>
        </w:trPr>
        <w:tc>
          <w:tcPr>
            <w:tcW w:w="817" w:type="dxa"/>
            <w:vAlign w:val="center"/>
          </w:tcPr>
          <w:p w:rsidR="001A59F9" w:rsidRPr="00D73998" w:rsidRDefault="001A59F9" w:rsidP="00AA6F29">
            <w:pPr>
              <w:spacing w:before="29" w:line="288" w:lineRule="auto"/>
              <w:ind w:left="17"/>
              <w:jc w:val="center"/>
              <w:rPr>
                <w:sz w:val="24"/>
              </w:rPr>
            </w:pPr>
            <w:r w:rsidRPr="00D73998">
              <w:rPr>
                <w:sz w:val="24"/>
              </w:rPr>
              <w:t>10</w:t>
            </w:r>
          </w:p>
        </w:tc>
        <w:tc>
          <w:tcPr>
            <w:tcW w:w="3260" w:type="dxa"/>
            <w:vAlign w:val="center"/>
          </w:tcPr>
          <w:p w:rsidR="001A59F9" w:rsidRPr="00D73998" w:rsidRDefault="001A59F9" w:rsidP="00AA6F29">
            <w:pPr>
              <w:spacing w:before="29" w:line="288" w:lineRule="auto"/>
              <w:ind w:left="17"/>
              <w:rPr>
                <w:sz w:val="24"/>
              </w:rPr>
            </w:pPr>
            <w:r w:rsidRPr="00D73998">
              <w:rPr>
                <w:rFonts w:hint="eastAsia"/>
                <w:sz w:val="24"/>
              </w:rPr>
              <w:t>合计</w:t>
            </w:r>
          </w:p>
        </w:tc>
        <w:tc>
          <w:tcPr>
            <w:tcW w:w="3349" w:type="dxa"/>
            <w:vAlign w:val="center"/>
          </w:tcPr>
          <w:p w:rsidR="001A59F9" w:rsidRPr="00D73998" w:rsidRDefault="001A59F9" w:rsidP="006E3F38">
            <w:pPr>
              <w:spacing w:before="29" w:line="288" w:lineRule="auto"/>
              <w:jc w:val="right"/>
              <w:rPr>
                <w:kern w:val="0"/>
                <w:sz w:val="24"/>
              </w:rPr>
            </w:pPr>
            <w:r w:rsidRPr="00D73998">
              <w:rPr>
                <w:kern w:val="0"/>
                <w:sz w:val="24"/>
              </w:rPr>
              <w:t>443,443,800.00</w:t>
            </w:r>
          </w:p>
        </w:tc>
        <w:tc>
          <w:tcPr>
            <w:tcW w:w="1754" w:type="dxa"/>
            <w:vAlign w:val="center"/>
          </w:tcPr>
          <w:p w:rsidR="001A59F9" w:rsidRPr="00D73998" w:rsidRDefault="001A59F9" w:rsidP="006E3F38">
            <w:pPr>
              <w:spacing w:before="29" w:line="288" w:lineRule="auto"/>
              <w:jc w:val="right"/>
              <w:rPr>
                <w:kern w:val="0"/>
                <w:sz w:val="24"/>
              </w:rPr>
            </w:pPr>
            <w:r w:rsidRPr="00D73998">
              <w:rPr>
                <w:kern w:val="0"/>
                <w:sz w:val="24"/>
              </w:rPr>
              <w:t>86.74</w:t>
            </w:r>
          </w:p>
        </w:tc>
      </w:tr>
    </w:tbl>
    <w:p w:rsidR="001A59F9" w:rsidRPr="00D73998" w:rsidRDefault="001A59F9" w:rsidP="00AF2CCD">
      <w:pPr>
        <w:pStyle w:val="af6"/>
        <w:spacing w:before="0" w:beforeAutospacing="0" w:after="0" w:afterAutospacing="0" w:line="360" w:lineRule="auto"/>
        <w:rPr>
          <w:rFonts w:asciiTheme="minorEastAsia" w:eastAsiaTheme="minorEastAsia" w:hAnsiTheme="minorEastAsia"/>
          <w:sz w:val="21"/>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38" w:name="_Toc361324884"/>
      <w:bookmarkStart w:id="139" w:name="_Toc478312930"/>
      <w:r w:rsidRPr="004E7F76">
        <w:rPr>
          <w:rFonts w:ascii="Times New Roman" w:hAnsi="Times New Roman"/>
          <w:kern w:val="0"/>
          <w:szCs w:val="24"/>
        </w:rPr>
        <w:t>8.6</w:t>
      </w:r>
      <w:bookmarkStart w:id="140" w:name="_Toc234814105"/>
      <w:r w:rsidR="008A0029" w:rsidRPr="004E7F76">
        <w:rPr>
          <w:rFonts w:ascii="Times New Roman" w:hAnsi="Times New Roman" w:hint="eastAsia"/>
          <w:kern w:val="0"/>
          <w:szCs w:val="24"/>
        </w:rPr>
        <w:t xml:space="preserve"> </w:t>
      </w:r>
      <w:r w:rsidRPr="004E7F76">
        <w:rPr>
          <w:rFonts w:ascii="Times New Roman" w:hAnsi="Times New Roman" w:hint="eastAsia"/>
          <w:kern w:val="0"/>
          <w:szCs w:val="24"/>
        </w:rPr>
        <w:t>期末按公允价值占基金资产净值比例大小</w:t>
      </w:r>
      <w:r w:rsidR="0055511D" w:rsidRPr="004E7F76">
        <w:rPr>
          <w:rFonts w:ascii="Times New Roman" w:hAnsi="Times New Roman" w:hint="eastAsia"/>
          <w:kern w:val="0"/>
          <w:szCs w:val="24"/>
        </w:rPr>
        <w:t>排序</w:t>
      </w:r>
      <w:r w:rsidRPr="004E7F76">
        <w:rPr>
          <w:rFonts w:ascii="Times New Roman" w:hAnsi="Times New Roman" w:hint="eastAsia"/>
          <w:kern w:val="0"/>
          <w:szCs w:val="24"/>
        </w:rPr>
        <w:t>的前五名债券投资明细</w:t>
      </w:r>
      <w:bookmarkEnd w:id="138"/>
      <w:bookmarkEnd w:id="139"/>
      <w:bookmarkEnd w:id="140"/>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D73998" w:rsidRPr="00D73998" w:rsidTr="007F3F8E">
        <w:trPr>
          <w:jc w:val="center"/>
        </w:trPr>
        <w:tc>
          <w:tcPr>
            <w:tcW w:w="788"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1774"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债券代码</w:t>
            </w:r>
          </w:p>
        </w:tc>
        <w:tc>
          <w:tcPr>
            <w:tcW w:w="1282"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债券名称</w:t>
            </w:r>
          </w:p>
        </w:tc>
        <w:tc>
          <w:tcPr>
            <w:tcW w:w="1763"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数量</w:t>
            </w:r>
            <w:r w:rsidRPr="00D73998">
              <w:rPr>
                <w:sz w:val="24"/>
              </w:rPr>
              <w:t>(</w:t>
            </w:r>
            <w:r w:rsidRPr="00D73998">
              <w:rPr>
                <w:rFonts w:hint="eastAsia"/>
                <w:sz w:val="24"/>
              </w:rPr>
              <w:t>张</w:t>
            </w:r>
            <w:r w:rsidRPr="00D73998">
              <w:rPr>
                <w:sz w:val="24"/>
              </w:rPr>
              <w:t>)</w:t>
            </w:r>
          </w:p>
        </w:tc>
        <w:tc>
          <w:tcPr>
            <w:tcW w:w="1843"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公允价值</w:t>
            </w:r>
          </w:p>
        </w:tc>
        <w:tc>
          <w:tcPr>
            <w:tcW w:w="1493" w:type="dxa"/>
            <w:vAlign w:val="center"/>
          </w:tcPr>
          <w:p w:rsidR="001A59F9" w:rsidRPr="00D73998" w:rsidRDefault="001A59F9" w:rsidP="000C342B">
            <w:pPr>
              <w:widowControl/>
              <w:autoSpaceDE w:val="0"/>
              <w:autoSpaceDN w:val="0"/>
              <w:spacing w:before="29" w:line="288" w:lineRule="auto"/>
              <w:ind w:right="-15"/>
              <w:jc w:val="center"/>
              <w:textAlignment w:val="bottom"/>
              <w:rPr>
                <w:sz w:val="24"/>
              </w:rPr>
            </w:pPr>
            <w:r w:rsidRPr="00D73998">
              <w:rPr>
                <w:rFonts w:hint="eastAsia"/>
                <w:sz w:val="24"/>
              </w:rPr>
              <w:t>占基金资产净值比例</w:t>
            </w:r>
            <w:r w:rsidRPr="00D73998">
              <w:rPr>
                <w:sz w:val="24"/>
              </w:rPr>
              <w:t>(</w:t>
            </w:r>
            <w:r w:rsidRPr="00D73998">
              <w:rPr>
                <w:rFonts w:hint="eastAsia"/>
                <w:sz w:val="24"/>
              </w:rPr>
              <w:t>％</w:t>
            </w:r>
            <w:r w:rsidRPr="00D73998">
              <w:rPr>
                <w:sz w:val="24"/>
              </w:rPr>
              <w:t>)</w:t>
            </w:r>
          </w:p>
        </w:tc>
      </w:tr>
      <w:tr w:rsidR="00D73998" w:rsidRPr="00D73998">
        <w:trPr>
          <w:jc w:val="center"/>
        </w:trPr>
        <w:tc>
          <w:tcPr>
            <w:tcW w:w="788" w:type="dxa"/>
            <w:vAlign w:val="center"/>
          </w:tcPr>
          <w:p w:rsidR="0087222D" w:rsidRPr="00D73998" w:rsidRDefault="00663E62">
            <w:pPr>
              <w:jc w:val="center"/>
            </w:pPr>
            <w:r w:rsidRPr="00D73998">
              <w:rPr>
                <w:sz w:val="24"/>
              </w:rPr>
              <w:t>1</w:t>
            </w:r>
          </w:p>
        </w:tc>
        <w:tc>
          <w:tcPr>
            <w:tcW w:w="1774" w:type="dxa"/>
            <w:vAlign w:val="center"/>
          </w:tcPr>
          <w:p w:rsidR="0087222D" w:rsidRPr="00D73998" w:rsidRDefault="00663E62">
            <w:pPr>
              <w:jc w:val="center"/>
            </w:pPr>
            <w:r w:rsidRPr="00D73998">
              <w:rPr>
                <w:sz w:val="24"/>
              </w:rPr>
              <w:t>160213</w:t>
            </w:r>
          </w:p>
        </w:tc>
        <w:tc>
          <w:tcPr>
            <w:tcW w:w="1282" w:type="dxa"/>
            <w:vAlign w:val="center"/>
          </w:tcPr>
          <w:p w:rsidR="0087222D" w:rsidRPr="00D73998" w:rsidRDefault="00663E62">
            <w:pPr>
              <w:jc w:val="center"/>
            </w:pPr>
            <w:r w:rsidRPr="00D73998">
              <w:rPr>
                <w:sz w:val="24"/>
              </w:rPr>
              <w:t>16</w:t>
            </w:r>
            <w:r w:rsidRPr="00D73998">
              <w:rPr>
                <w:sz w:val="24"/>
              </w:rPr>
              <w:t>国开</w:t>
            </w:r>
            <w:r w:rsidRPr="00D73998">
              <w:rPr>
                <w:sz w:val="24"/>
              </w:rPr>
              <w:t>13</w:t>
            </w:r>
          </w:p>
        </w:tc>
        <w:tc>
          <w:tcPr>
            <w:tcW w:w="1763" w:type="dxa"/>
            <w:vAlign w:val="center"/>
          </w:tcPr>
          <w:p w:rsidR="0087222D" w:rsidRPr="00D73998" w:rsidRDefault="00663E62">
            <w:pPr>
              <w:jc w:val="right"/>
            </w:pPr>
            <w:r w:rsidRPr="00D73998">
              <w:rPr>
                <w:sz w:val="24"/>
              </w:rPr>
              <w:t>400,000</w:t>
            </w:r>
          </w:p>
        </w:tc>
        <w:tc>
          <w:tcPr>
            <w:tcW w:w="1843" w:type="dxa"/>
            <w:vAlign w:val="center"/>
          </w:tcPr>
          <w:p w:rsidR="0087222D" w:rsidRPr="00D73998" w:rsidRDefault="00663E62">
            <w:pPr>
              <w:jc w:val="right"/>
            </w:pPr>
            <w:r w:rsidRPr="00D73998">
              <w:rPr>
                <w:sz w:val="24"/>
              </w:rPr>
              <w:t>37,988,000.00</w:t>
            </w:r>
          </w:p>
        </w:tc>
        <w:tc>
          <w:tcPr>
            <w:tcW w:w="1493" w:type="dxa"/>
            <w:vAlign w:val="center"/>
          </w:tcPr>
          <w:p w:rsidR="0087222D" w:rsidRPr="00D73998" w:rsidRDefault="00663E62">
            <w:pPr>
              <w:jc w:val="right"/>
            </w:pPr>
            <w:r w:rsidRPr="00D73998">
              <w:rPr>
                <w:sz w:val="24"/>
              </w:rPr>
              <w:t>7.43</w:t>
            </w:r>
          </w:p>
        </w:tc>
      </w:tr>
      <w:tr w:rsidR="00D73998" w:rsidRPr="00D73998">
        <w:trPr>
          <w:jc w:val="center"/>
        </w:trPr>
        <w:tc>
          <w:tcPr>
            <w:tcW w:w="788" w:type="dxa"/>
            <w:vAlign w:val="center"/>
          </w:tcPr>
          <w:p w:rsidR="0087222D" w:rsidRPr="00D73998" w:rsidRDefault="00663E62">
            <w:pPr>
              <w:jc w:val="center"/>
            </w:pPr>
            <w:r w:rsidRPr="00D73998">
              <w:rPr>
                <w:sz w:val="24"/>
              </w:rPr>
              <w:t>2</w:t>
            </w:r>
          </w:p>
        </w:tc>
        <w:tc>
          <w:tcPr>
            <w:tcW w:w="1774" w:type="dxa"/>
            <w:vAlign w:val="center"/>
          </w:tcPr>
          <w:p w:rsidR="0087222D" w:rsidRPr="00D73998" w:rsidRDefault="00663E62">
            <w:pPr>
              <w:jc w:val="center"/>
            </w:pPr>
            <w:r w:rsidRPr="00D73998">
              <w:rPr>
                <w:sz w:val="24"/>
              </w:rPr>
              <w:t>011699827</w:t>
            </w:r>
          </w:p>
        </w:tc>
        <w:tc>
          <w:tcPr>
            <w:tcW w:w="1282" w:type="dxa"/>
            <w:vAlign w:val="center"/>
          </w:tcPr>
          <w:p w:rsidR="0087222D" w:rsidRPr="00D73998" w:rsidRDefault="00663E62">
            <w:pPr>
              <w:jc w:val="center"/>
            </w:pPr>
            <w:r w:rsidRPr="00D73998">
              <w:rPr>
                <w:sz w:val="24"/>
              </w:rPr>
              <w:t>16</w:t>
            </w:r>
            <w:r w:rsidRPr="00D73998">
              <w:rPr>
                <w:sz w:val="24"/>
              </w:rPr>
              <w:t>中航机</w:t>
            </w:r>
            <w:r w:rsidRPr="00D73998">
              <w:rPr>
                <w:sz w:val="24"/>
              </w:rPr>
              <w:lastRenderedPageBreak/>
              <w:t>电</w:t>
            </w:r>
            <w:r w:rsidRPr="00D73998">
              <w:rPr>
                <w:sz w:val="24"/>
              </w:rPr>
              <w:t>SCP003</w:t>
            </w:r>
          </w:p>
        </w:tc>
        <w:tc>
          <w:tcPr>
            <w:tcW w:w="1763" w:type="dxa"/>
            <w:vAlign w:val="center"/>
          </w:tcPr>
          <w:p w:rsidR="0087222D" w:rsidRPr="00D73998" w:rsidRDefault="00663E62">
            <w:pPr>
              <w:jc w:val="right"/>
            </w:pPr>
            <w:r w:rsidRPr="00D73998">
              <w:rPr>
                <w:sz w:val="24"/>
              </w:rPr>
              <w:lastRenderedPageBreak/>
              <w:t>300,000</w:t>
            </w:r>
          </w:p>
        </w:tc>
        <w:tc>
          <w:tcPr>
            <w:tcW w:w="1843" w:type="dxa"/>
            <w:vAlign w:val="center"/>
          </w:tcPr>
          <w:p w:rsidR="0087222D" w:rsidRPr="00D73998" w:rsidRDefault="00663E62">
            <w:pPr>
              <w:jc w:val="right"/>
            </w:pPr>
            <w:r w:rsidRPr="00D73998">
              <w:rPr>
                <w:sz w:val="24"/>
              </w:rPr>
              <w:t>30,066,000.00</w:t>
            </w:r>
          </w:p>
        </w:tc>
        <w:tc>
          <w:tcPr>
            <w:tcW w:w="1493" w:type="dxa"/>
            <w:vAlign w:val="center"/>
          </w:tcPr>
          <w:p w:rsidR="0087222D" w:rsidRPr="00D73998" w:rsidRDefault="00663E62">
            <w:pPr>
              <w:jc w:val="right"/>
            </w:pPr>
            <w:r w:rsidRPr="00D73998">
              <w:rPr>
                <w:sz w:val="24"/>
              </w:rPr>
              <w:t>5.88</w:t>
            </w:r>
          </w:p>
        </w:tc>
      </w:tr>
      <w:tr w:rsidR="00D73998" w:rsidRPr="00D73998">
        <w:trPr>
          <w:jc w:val="center"/>
        </w:trPr>
        <w:tc>
          <w:tcPr>
            <w:tcW w:w="788" w:type="dxa"/>
            <w:vAlign w:val="center"/>
          </w:tcPr>
          <w:p w:rsidR="0087222D" w:rsidRPr="00D73998" w:rsidRDefault="00663E62">
            <w:pPr>
              <w:jc w:val="center"/>
            </w:pPr>
            <w:r w:rsidRPr="00D73998">
              <w:rPr>
                <w:sz w:val="24"/>
              </w:rPr>
              <w:lastRenderedPageBreak/>
              <w:t>3</w:t>
            </w:r>
          </w:p>
        </w:tc>
        <w:tc>
          <w:tcPr>
            <w:tcW w:w="1774" w:type="dxa"/>
            <w:vAlign w:val="center"/>
          </w:tcPr>
          <w:p w:rsidR="0087222D" w:rsidRPr="00D73998" w:rsidRDefault="00663E62">
            <w:pPr>
              <w:jc w:val="center"/>
            </w:pPr>
            <w:r w:rsidRPr="00D73998">
              <w:rPr>
                <w:sz w:val="24"/>
              </w:rPr>
              <w:t>011699843</w:t>
            </w:r>
          </w:p>
        </w:tc>
        <w:tc>
          <w:tcPr>
            <w:tcW w:w="1282" w:type="dxa"/>
            <w:vAlign w:val="center"/>
          </w:tcPr>
          <w:p w:rsidR="0087222D" w:rsidRPr="00D73998" w:rsidRDefault="00663E62">
            <w:pPr>
              <w:jc w:val="center"/>
            </w:pPr>
            <w:r w:rsidRPr="00D73998">
              <w:rPr>
                <w:sz w:val="24"/>
              </w:rPr>
              <w:t>16</w:t>
            </w:r>
            <w:r w:rsidRPr="00D73998">
              <w:rPr>
                <w:sz w:val="24"/>
              </w:rPr>
              <w:t>津城建</w:t>
            </w:r>
            <w:r w:rsidRPr="00D73998">
              <w:rPr>
                <w:sz w:val="24"/>
              </w:rPr>
              <w:t>SCP002</w:t>
            </w:r>
          </w:p>
        </w:tc>
        <w:tc>
          <w:tcPr>
            <w:tcW w:w="1763" w:type="dxa"/>
            <w:vAlign w:val="center"/>
          </w:tcPr>
          <w:p w:rsidR="0087222D" w:rsidRPr="00D73998" w:rsidRDefault="00663E62">
            <w:pPr>
              <w:jc w:val="right"/>
            </w:pPr>
            <w:r w:rsidRPr="00D73998">
              <w:rPr>
                <w:sz w:val="24"/>
              </w:rPr>
              <w:t>300,000</w:t>
            </w:r>
          </w:p>
        </w:tc>
        <w:tc>
          <w:tcPr>
            <w:tcW w:w="1843" w:type="dxa"/>
            <w:vAlign w:val="center"/>
          </w:tcPr>
          <w:p w:rsidR="0087222D" w:rsidRPr="00D73998" w:rsidRDefault="00663E62">
            <w:pPr>
              <w:jc w:val="right"/>
            </w:pPr>
            <w:r w:rsidRPr="00D73998">
              <w:rPr>
                <w:sz w:val="24"/>
              </w:rPr>
              <w:t>30,063,000.00</w:t>
            </w:r>
          </w:p>
        </w:tc>
        <w:tc>
          <w:tcPr>
            <w:tcW w:w="1493" w:type="dxa"/>
            <w:vAlign w:val="center"/>
          </w:tcPr>
          <w:p w:rsidR="0087222D" w:rsidRPr="00D73998" w:rsidRDefault="00663E62">
            <w:pPr>
              <w:jc w:val="right"/>
            </w:pPr>
            <w:r w:rsidRPr="00D73998">
              <w:rPr>
                <w:sz w:val="24"/>
              </w:rPr>
              <w:t>5.88</w:t>
            </w:r>
          </w:p>
        </w:tc>
      </w:tr>
      <w:tr w:rsidR="00D73998" w:rsidRPr="00D73998">
        <w:trPr>
          <w:jc w:val="center"/>
        </w:trPr>
        <w:tc>
          <w:tcPr>
            <w:tcW w:w="788" w:type="dxa"/>
            <w:vAlign w:val="center"/>
          </w:tcPr>
          <w:p w:rsidR="0087222D" w:rsidRPr="00D73998" w:rsidRDefault="00663E62">
            <w:pPr>
              <w:jc w:val="center"/>
            </w:pPr>
            <w:r w:rsidRPr="00D73998">
              <w:rPr>
                <w:sz w:val="24"/>
              </w:rPr>
              <w:t>4</w:t>
            </w:r>
          </w:p>
        </w:tc>
        <w:tc>
          <w:tcPr>
            <w:tcW w:w="1774" w:type="dxa"/>
            <w:vAlign w:val="center"/>
          </w:tcPr>
          <w:p w:rsidR="0087222D" w:rsidRPr="00D73998" w:rsidRDefault="00663E62">
            <w:pPr>
              <w:jc w:val="center"/>
            </w:pPr>
            <w:r w:rsidRPr="00D73998">
              <w:rPr>
                <w:sz w:val="24"/>
              </w:rPr>
              <w:t>011699863</w:t>
            </w:r>
          </w:p>
        </w:tc>
        <w:tc>
          <w:tcPr>
            <w:tcW w:w="1282" w:type="dxa"/>
            <w:vAlign w:val="center"/>
          </w:tcPr>
          <w:p w:rsidR="0087222D" w:rsidRPr="00D73998" w:rsidRDefault="00663E62">
            <w:pPr>
              <w:jc w:val="center"/>
            </w:pPr>
            <w:r w:rsidRPr="00D73998">
              <w:rPr>
                <w:sz w:val="24"/>
              </w:rPr>
              <w:t>16</w:t>
            </w:r>
            <w:r w:rsidRPr="00D73998">
              <w:rPr>
                <w:sz w:val="24"/>
              </w:rPr>
              <w:t>建发</w:t>
            </w:r>
            <w:r w:rsidRPr="00D73998">
              <w:rPr>
                <w:sz w:val="24"/>
              </w:rPr>
              <w:t>SCP005</w:t>
            </w:r>
          </w:p>
        </w:tc>
        <w:tc>
          <w:tcPr>
            <w:tcW w:w="1763" w:type="dxa"/>
            <w:vAlign w:val="center"/>
          </w:tcPr>
          <w:p w:rsidR="0087222D" w:rsidRPr="00D73998" w:rsidRDefault="00663E62">
            <w:pPr>
              <w:jc w:val="right"/>
            </w:pPr>
            <w:r w:rsidRPr="00D73998">
              <w:rPr>
                <w:sz w:val="24"/>
              </w:rPr>
              <w:t>300,000</w:t>
            </w:r>
          </w:p>
        </w:tc>
        <w:tc>
          <w:tcPr>
            <w:tcW w:w="1843" w:type="dxa"/>
            <w:vAlign w:val="center"/>
          </w:tcPr>
          <w:p w:rsidR="0087222D" w:rsidRPr="00D73998" w:rsidRDefault="00663E62">
            <w:pPr>
              <w:jc w:val="right"/>
            </w:pPr>
            <w:r w:rsidRPr="00D73998">
              <w:rPr>
                <w:sz w:val="24"/>
              </w:rPr>
              <w:t>30,063,000.00</w:t>
            </w:r>
          </w:p>
        </w:tc>
        <w:tc>
          <w:tcPr>
            <w:tcW w:w="1493" w:type="dxa"/>
            <w:vAlign w:val="center"/>
          </w:tcPr>
          <w:p w:rsidR="0087222D" w:rsidRPr="00D73998" w:rsidRDefault="00663E62">
            <w:pPr>
              <w:jc w:val="right"/>
            </w:pPr>
            <w:r w:rsidRPr="00D73998">
              <w:rPr>
                <w:sz w:val="24"/>
              </w:rPr>
              <w:t>5.88</w:t>
            </w:r>
          </w:p>
        </w:tc>
      </w:tr>
      <w:tr w:rsidR="0087222D" w:rsidRPr="00D73998">
        <w:trPr>
          <w:jc w:val="center"/>
        </w:trPr>
        <w:tc>
          <w:tcPr>
            <w:tcW w:w="788" w:type="dxa"/>
            <w:vAlign w:val="center"/>
          </w:tcPr>
          <w:p w:rsidR="0087222D" w:rsidRPr="00D73998" w:rsidRDefault="00663E62">
            <w:pPr>
              <w:jc w:val="center"/>
            </w:pPr>
            <w:r w:rsidRPr="00D73998">
              <w:rPr>
                <w:sz w:val="24"/>
              </w:rPr>
              <w:t>5</w:t>
            </w:r>
          </w:p>
        </w:tc>
        <w:tc>
          <w:tcPr>
            <w:tcW w:w="1774" w:type="dxa"/>
            <w:vAlign w:val="center"/>
          </w:tcPr>
          <w:p w:rsidR="0087222D" w:rsidRPr="00D73998" w:rsidRDefault="00663E62">
            <w:pPr>
              <w:jc w:val="center"/>
            </w:pPr>
            <w:r w:rsidRPr="00D73998">
              <w:rPr>
                <w:sz w:val="24"/>
              </w:rPr>
              <w:t>011699844</w:t>
            </w:r>
          </w:p>
        </w:tc>
        <w:tc>
          <w:tcPr>
            <w:tcW w:w="1282" w:type="dxa"/>
            <w:vAlign w:val="center"/>
          </w:tcPr>
          <w:p w:rsidR="0087222D" w:rsidRPr="00D73998" w:rsidRDefault="00663E62">
            <w:pPr>
              <w:jc w:val="center"/>
            </w:pPr>
            <w:r w:rsidRPr="00D73998">
              <w:rPr>
                <w:sz w:val="24"/>
              </w:rPr>
              <w:t>16</w:t>
            </w:r>
            <w:r w:rsidRPr="00D73998">
              <w:rPr>
                <w:sz w:val="24"/>
              </w:rPr>
              <w:t>龙源电力</w:t>
            </w:r>
            <w:r w:rsidRPr="00D73998">
              <w:rPr>
                <w:sz w:val="24"/>
              </w:rPr>
              <w:t>SCP007</w:t>
            </w:r>
          </w:p>
        </w:tc>
        <w:tc>
          <w:tcPr>
            <w:tcW w:w="1763" w:type="dxa"/>
            <w:vAlign w:val="center"/>
          </w:tcPr>
          <w:p w:rsidR="0087222D" w:rsidRPr="00D73998" w:rsidRDefault="00663E62">
            <w:pPr>
              <w:jc w:val="right"/>
            </w:pPr>
            <w:r w:rsidRPr="00D73998">
              <w:rPr>
                <w:sz w:val="24"/>
              </w:rPr>
              <w:t>300,000</w:t>
            </w:r>
          </w:p>
        </w:tc>
        <w:tc>
          <w:tcPr>
            <w:tcW w:w="1843" w:type="dxa"/>
            <w:vAlign w:val="center"/>
          </w:tcPr>
          <w:p w:rsidR="0087222D" w:rsidRPr="00D73998" w:rsidRDefault="00663E62">
            <w:pPr>
              <w:jc w:val="right"/>
            </w:pPr>
            <w:r w:rsidRPr="00D73998">
              <w:rPr>
                <w:sz w:val="24"/>
              </w:rPr>
              <w:t>30,048,000.00</w:t>
            </w:r>
          </w:p>
        </w:tc>
        <w:tc>
          <w:tcPr>
            <w:tcW w:w="1493" w:type="dxa"/>
            <w:vAlign w:val="center"/>
          </w:tcPr>
          <w:p w:rsidR="0087222D" w:rsidRPr="00D73998" w:rsidRDefault="00663E62">
            <w:pPr>
              <w:jc w:val="right"/>
            </w:pPr>
            <w:r w:rsidRPr="00D73998">
              <w:rPr>
                <w:sz w:val="24"/>
              </w:rPr>
              <w:t>5.88</w:t>
            </w:r>
          </w:p>
        </w:tc>
      </w:tr>
    </w:tbl>
    <w:p w:rsidR="001A59F9" w:rsidRPr="00D73998"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41" w:name="_Toc361324885"/>
      <w:bookmarkStart w:id="142" w:name="_Toc478312931"/>
      <w:r w:rsidRPr="004E7F76">
        <w:rPr>
          <w:rFonts w:ascii="Times New Roman" w:hAnsi="Times New Roman"/>
          <w:kern w:val="0"/>
          <w:szCs w:val="24"/>
        </w:rPr>
        <w:t>8.7</w:t>
      </w:r>
      <w:r w:rsidR="008A0029" w:rsidRPr="004E7F76">
        <w:rPr>
          <w:rFonts w:ascii="Times New Roman" w:hAnsi="Times New Roman" w:hint="eastAsia"/>
          <w:kern w:val="0"/>
          <w:szCs w:val="24"/>
        </w:rPr>
        <w:t xml:space="preserve"> </w:t>
      </w:r>
      <w:r w:rsidRPr="004E7F76">
        <w:rPr>
          <w:rFonts w:ascii="Times New Roman" w:hAnsi="Times New Roman" w:hint="eastAsia"/>
          <w:kern w:val="0"/>
          <w:szCs w:val="24"/>
        </w:rPr>
        <w:t>期末按公允价值占基金资产净值比例大小</w:t>
      </w:r>
      <w:r w:rsidR="009819C9" w:rsidRPr="004E7F76">
        <w:rPr>
          <w:rFonts w:ascii="Times New Roman" w:hAnsi="Times New Roman" w:hint="eastAsia"/>
          <w:kern w:val="0"/>
          <w:szCs w:val="24"/>
        </w:rPr>
        <w:t>排序</w:t>
      </w:r>
      <w:r w:rsidRPr="004E7F76">
        <w:rPr>
          <w:rFonts w:ascii="Times New Roman" w:hAnsi="Times New Roman" w:hint="eastAsia"/>
          <w:kern w:val="0"/>
          <w:szCs w:val="24"/>
        </w:rPr>
        <w:t>的所有资产支持证券投资明细</w:t>
      </w:r>
      <w:bookmarkEnd w:id="141"/>
      <w:bookmarkEnd w:id="142"/>
    </w:p>
    <w:p w:rsidR="00C00EF9" w:rsidRPr="00D73998" w:rsidRDefault="00C00EF9" w:rsidP="00C00EF9">
      <w:pPr>
        <w:tabs>
          <w:tab w:val="left" w:pos="426"/>
        </w:tabs>
        <w:spacing w:before="29" w:line="288" w:lineRule="auto"/>
        <w:jc w:val="left"/>
        <w:rPr>
          <w:kern w:val="0"/>
          <w:sz w:val="24"/>
        </w:rPr>
      </w:pPr>
      <w:r w:rsidRPr="00D73998">
        <w:rPr>
          <w:kern w:val="0"/>
          <w:sz w:val="24"/>
        </w:rPr>
        <w:t>本基金本报告期末未持有资产支持证券。</w:t>
      </w:r>
    </w:p>
    <w:p w:rsidR="001A59F9" w:rsidRPr="00D73998"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B3C1C" w:rsidRPr="004E7F76" w:rsidRDefault="001B3C1C" w:rsidP="004E7F76">
      <w:pPr>
        <w:pStyle w:val="20"/>
        <w:spacing w:before="29" w:after="0" w:line="288" w:lineRule="auto"/>
        <w:rPr>
          <w:rFonts w:ascii="Times New Roman" w:hAnsi="Times New Roman"/>
          <w:kern w:val="0"/>
          <w:szCs w:val="24"/>
        </w:rPr>
      </w:pPr>
      <w:bookmarkStart w:id="143" w:name="_Toc478312932"/>
      <w:r w:rsidRPr="004E7F76">
        <w:rPr>
          <w:rFonts w:ascii="Times New Roman" w:hAnsi="Times New Roman"/>
          <w:kern w:val="0"/>
          <w:szCs w:val="24"/>
        </w:rPr>
        <w:t>8.8</w:t>
      </w:r>
      <w:r w:rsidRPr="004E7F76">
        <w:rPr>
          <w:rFonts w:ascii="Times New Roman" w:hAnsi="Times New Roman" w:hint="eastAsia"/>
          <w:kern w:val="0"/>
          <w:szCs w:val="24"/>
        </w:rPr>
        <w:t xml:space="preserve"> </w:t>
      </w:r>
      <w:r w:rsidRPr="004E7F76">
        <w:rPr>
          <w:rFonts w:ascii="Times New Roman" w:hAnsi="Times New Roman" w:hint="eastAsia"/>
          <w:kern w:val="0"/>
          <w:szCs w:val="24"/>
        </w:rPr>
        <w:t>报告期末按公允价值占基金资产净值比例大小排序的前五名贵金属投资明细</w:t>
      </w:r>
      <w:bookmarkEnd w:id="143"/>
    </w:p>
    <w:p w:rsidR="001B3C1C" w:rsidRPr="00D73998" w:rsidRDefault="001B3C1C" w:rsidP="00530B02">
      <w:pPr>
        <w:tabs>
          <w:tab w:val="left" w:pos="426"/>
        </w:tabs>
        <w:spacing w:before="29" w:line="288" w:lineRule="auto"/>
        <w:jc w:val="left"/>
        <w:rPr>
          <w:kern w:val="0"/>
          <w:sz w:val="24"/>
        </w:rPr>
      </w:pPr>
      <w:r w:rsidRPr="00D73998">
        <w:rPr>
          <w:kern w:val="0"/>
          <w:sz w:val="24"/>
        </w:rPr>
        <w:t>本基金本报告期末未持有贵金属。</w:t>
      </w:r>
    </w:p>
    <w:p w:rsidR="001B3C1C" w:rsidRPr="00D73998" w:rsidRDefault="001B3C1C"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44" w:name="_Toc361324886"/>
      <w:bookmarkStart w:id="145" w:name="_Toc478312933"/>
      <w:r w:rsidRPr="004E7F76">
        <w:rPr>
          <w:rFonts w:ascii="Times New Roman" w:hAnsi="Times New Roman"/>
          <w:kern w:val="0"/>
          <w:szCs w:val="24"/>
        </w:rPr>
        <w:t>8.9</w:t>
      </w:r>
      <w:r w:rsidR="008A0029" w:rsidRPr="004E7F76">
        <w:rPr>
          <w:rFonts w:ascii="Times New Roman" w:hAnsi="Times New Roman" w:hint="eastAsia"/>
          <w:kern w:val="0"/>
          <w:szCs w:val="24"/>
        </w:rPr>
        <w:t xml:space="preserve"> </w:t>
      </w:r>
      <w:r w:rsidRPr="004E7F76">
        <w:rPr>
          <w:rFonts w:ascii="Times New Roman" w:hAnsi="Times New Roman" w:hint="eastAsia"/>
          <w:kern w:val="0"/>
          <w:szCs w:val="24"/>
        </w:rPr>
        <w:t>期末按公允价值占基金资产净值比例大小排</w:t>
      </w:r>
      <w:r w:rsidR="00A63E24" w:rsidRPr="004E7F76">
        <w:rPr>
          <w:rFonts w:ascii="Times New Roman" w:hAnsi="Times New Roman" w:hint="eastAsia"/>
          <w:kern w:val="0"/>
          <w:szCs w:val="24"/>
        </w:rPr>
        <w:t>序</w:t>
      </w:r>
      <w:r w:rsidRPr="004E7F76">
        <w:rPr>
          <w:rFonts w:ascii="Times New Roman" w:hAnsi="Times New Roman" w:hint="eastAsia"/>
          <w:kern w:val="0"/>
          <w:szCs w:val="24"/>
        </w:rPr>
        <w:t>的前五名权证投资明细</w:t>
      </w:r>
      <w:bookmarkEnd w:id="144"/>
      <w:bookmarkEnd w:id="145"/>
    </w:p>
    <w:p w:rsidR="00F82DDC" w:rsidRPr="00D73998" w:rsidRDefault="00F82DDC" w:rsidP="00F82DDC">
      <w:pPr>
        <w:tabs>
          <w:tab w:val="left" w:pos="426"/>
        </w:tabs>
        <w:spacing w:before="29" w:line="288" w:lineRule="auto"/>
        <w:jc w:val="left"/>
        <w:rPr>
          <w:kern w:val="0"/>
          <w:sz w:val="24"/>
        </w:rPr>
      </w:pPr>
      <w:r w:rsidRPr="00D73998">
        <w:rPr>
          <w:kern w:val="0"/>
          <w:sz w:val="24"/>
        </w:rPr>
        <w:t>本基金本报告期末未持有权证。</w:t>
      </w:r>
    </w:p>
    <w:p w:rsidR="001A59F9" w:rsidRPr="00D73998"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5D072B" w:rsidRPr="004E7F76" w:rsidRDefault="005D072B" w:rsidP="004E7F76">
      <w:pPr>
        <w:pStyle w:val="20"/>
        <w:spacing w:before="29" w:after="0" w:line="288" w:lineRule="auto"/>
        <w:rPr>
          <w:rFonts w:ascii="Times New Roman" w:hAnsi="Times New Roman"/>
          <w:kern w:val="0"/>
          <w:szCs w:val="24"/>
        </w:rPr>
      </w:pPr>
      <w:bookmarkStart w:id="146" w:name="_Toc478312934"/>
      <w:r w:rsidRPr="004E7F76">
        <w:rPr>
          <w:rFonts w:ascii="Times New Roman" w:hAnsi="Times New Roman" w:hint="eastAsia"/>
          <w:kern w:val="0"/>
          <w:szCs w:val="24"/>
        </w:rPr>
        <w:t xml:space="preserve">8.10 </w:t>
      </w:r>
      <w:r w:rsidRPr="004E7F76">
        <w:rPr>
          <w:rFonts w:ascii="Times New Roman" w:hAnsi="Times New Roman" w:hint="eastAsia"/>
          <w:kern w:val="0"/>
          <w:szCs w:val="24"/>
        </w:rPr>
        <w:t>报告期末本基金投资的股指期货交易情况说明</w:t>
      </w:r>
      <w:bookmarkEnd w:id="146"/>
    </w:p>
    <w:p w:rsidR="005D072B" w:rsidRPr="00D73998" w:rsidRDefault="005D072B" w:rsidP="00530B02">
      <w:pPr>
        <w:tabs>
          <w:tab w:val="left" w:pos="426"/>
        </w:tabs>
        <w:spacing w:before="29" w:line="288" w:lineRule="auto"/>
        <w:jc w:val="left"/>
        <w:rPr>
          <w:kern w:val="0"/>
          <w:sz w:val="24"/>
        </w:rPr>
      </w:pPr>
      <w:r w:rsidRPr="00D73998">
        <w:rPr>
          <w:kern w:val="0"/>
          <w:sz w:val="24"/>
        </w:rPr>
        <w:t>本基金本报告期末未持有股指期货。</w:t>
      </w:r>
    </w:p>
    <w:p w:rsidR="005D072B" w:rsidRPr="00D73998" w:rsidRDefault="005D072B" w:rsidP="00026C9C">
      <w:pPr>
        <w:adjustRightInd w:val="0"/>
        <w:snapToGrid w:val="0"/>
        <w:spacing w:line="360" w:lineRule="auto"/>
        <w:rPr>
          <w:rFonts w:asciiTheme="minorEastAsia" w:eastAsiaTheme="minorEastAsia" w:hAnsiTheme="minorEastAsia"/>
          <w:szCs w:val="21"/>
        </w:rPr>
      </w:pPr>
    </w:p>
    <w:p w:rsidR="00FF26CE" w:rsidRPr="004E7F76" w:rsidRDefault="00FF26CE" w:rsidP="004E7F76">
      <w:pPr>
        <w:pStyle w:val="20"/>
        <w:spacing w:before="29" w:after="0" w:line="288" w:lineRule="auto"/>
        <w:rPr>
          <w:rFonts w:ascii="Times New Roman" w:hAnsi="Times New Roman"/>
          <w:kern w:val="0"/>
          <w:szCs w:val="24"/>
        </w:rPr>
      </w:pPr>
      <w:bookmarkStart w:id="147" w:name="_Toc478312935"/>
      <w:r w:rsidRPr="004E7F76">
        <w:rPr>
          <w:rFonts w:ascii="Times New Roman" w:hAnsi="Times New Roman" w:hint="eastAsia"/>
          <w:kern w:val="0"/>
          <w:szCs w:val="24"/>
        </w:rPr>
        <w:t>8.11</w:t>
      </w:r>
      <w:r w:rsidRPr="004E7F76">
        <w:rPr>
          <w:rFonts w:ascii="Times New Roman" w:hAnsi="Times New Roman" w:hint="eastAsia"/>
          <w:kern w:val="0"/>
          <w:szCs w:val="24"/>
        </w:rPr>
        <w:t>报告期末本基金投资的国债期货交易情况说明</w:t>
      </w:r>
      <w:bookmarkEnd w:id="147"/>
    </w:p>
    <w:p w:rsidR="00FF26CE" w:rsidRPr="00D73998" w:rsidRDefault="00FF26CE" w:rsidP="00530B02">
      <w:pPr>
        <w:tabs>
          <w:tab w:val="left" w:pos="426"/>
        </w:tabs>
        <w:spacing w:before="29" w:line="288" w:lineRule="auto"/>
        <w:jc w:val="left"/>
        <w:rPr>
          <w:kern w:val="0"/>
          <w:sz w:val="24"/>
        </w:rPr>
      </w:pPr>
      <w:r w:rsidRPr="00D73998">
        <w:rPr>
          <w:rFonts w:hint="eastAsia"/>
          <w:kern w:val="0"/>
          <w:sz w:val="24"/>
        </w:rPr>
        <w:t>本基金本报告期末未持有国债期货。</w:t>
      </w:r>
    </w:p>
    <w:p w:rsidR="00986F23" w:rsidRPr="00D73998" w:rsidRDefault="00986F23" w:rsidP="00530B02">
      <w:pPr>
        <w:tabs>
          <w:tab w:val="left" w:pos="426"/>
        </w:tabs>
        <w:spacing w:before="29" w:line="288" w:lineRule="auto"/>
        <w:jc w:val="left"/>
        <w:rPr>
          <w:kern w:val="0"/>
          <w:sz w:val="24"/>
        </w:rPr>
      </w:pPr>
    </w:p>
    <w:p w:rsidR="001A59F9" w:rsidRPr="004E7F76" w:rsidRDefault="001A59F9" w:rsidP="004E7F76">
      <w:pPr>
        <w:pStyle w:val="20"/>
        <w:spacing w:before="29" w:after="0" w:line="288" w:lineRule="auto"/>
        <w:rPr>
          <w:rFonts w:ascii="Times New Roman" w:hAnsi="Times New Roman"/>
          <w:kern w:val="0"/>
          <w:szCs w:val="24"/>
        </w:rPr>
      </w:pPr>
      <w:bookmarkStart w:id="148" w:name="_Toc361324887"/>
      <w:bookmarkStart w:id="149" w:name="_Toc478312936"/>
      <w:r w:rsidRPr="004E7F76">
        <w:rPr>
          <w:rFonts w:ascii="Times New Roman" w:hAnsi="Times New Roman"/>
          <w:kern w:val="0"/>
          <w:szCs w:val="24"/>
        </w:rPr>
        <w:t xml:space="preserve">8.12 </w:t>
      </w:r>
      <w:r w:rsidRPr="004E7F76">
        <w:rPr>
          <w:rFonts w:ascii="Times New Roman" w:hAnsi="Times New Roman" w:hint="eastAsia"/>
          <w:kern w:val="0"/>
          <w:szCs w:val="24"/>
        </w:rPr>
        <w:t>投资组合报告附注</w:t>
      </w:r>
      <w:bookmarkEnd w:id="148"/>
      <w:bookmarkEnd w:id="149"/>
    </w:p>
    <w:p w:rsidR="001A59F9" w:rsidRPr="00D73998" w:rsidRDefault="001A59F9" w:rsidP="003E532D">
      <w:pPr>
        <w:spacing w:before="29" w:line="288" w:lineRule="auto"/>
        <w:rPr>
          <w:kern w:val="0"/>
          <w:sz w:val="24"/>
        </w:rPr>
      </w:pPr>
      <w:r w:rsidRPr="00D73998">
        <w:rPr>
          <w:b/>
          <w:kern w:val="0"/>
          <w:sz w:val="24"/>
        </w:rPr>
        <w:t>8.12.1</w:t>
      </w:r>
      <w:r w:rsidRPr="00D73998">
        <w:rPr>
          <w:kern w:val="0"/>
          <w:sz w:val="24"/>
        </w:rPr>
        <w:t>报告期内本基金投资的前十名证券的发行主体未被监管部门立案调查，在本报告编制日前一年内本基金投资的前十名证券的发行主体未受到公开谴责和处罚。</w:t>
      </w:r>
    </w:p>
    <w:p w:rsidR="003E532D" w:rsidRPr="00D73998" w:rsidRDefault="001A59F9" w:rsidP="003E532D">
      <w:pPr>
        <w:spacing w:before="29" w:line="288" w:lineRule="auto"/>
        <w:rPr>
          <w:kern w:val="0"/>
          <w:sz w:val="24"/>
        </w:rPr>
      </w:pPr>
      <w:r w:rsidRPr="00D73998">
        <w:rPr>
          <w:b/>
          <w:kern w:val="0"/>
          <w:sz w:val="24"/>
        </w:rPr>
        <w:t>8.12.2</w:t>
      </w:r>
      <w:r w:rsidRPr="00D73998">
        <w:rPr>
          <w:kern w:val="0"/>
          <w:sz w:val="24"/>
        </w:rPr>
        <w:t>本基金投资的前十名股票中，没有超出基金合同规定的备选股票库之外的股票。</w:t>
      </w:r>
    </w:p>
    <w:p w:rsidR="001A59F9" w:rsidRPr="00D73998" w:rsidRDefault="001A59F9" w:rsidP="0091476E">
      <w:pPr>
        <w:spacing w:before="29" w:line="288" w:lineRule="auto"/>
        <w:rPr>
          <w:rFonts w:eastAsiaTheme="minorEastAsia"/>
          <w:b/>
          <w:sz w:val="24"/>
        </w:rPr>
      </w:pPr>
      <w:r w:rsidRPr="00D73998">
        <w:rPr>
          <w:rFonts w:eastAsiaTheme="minorEastAsia"/>
          <w:b/>
          <w:sz w:val="24"/>
        </w:rPr>
        <w:t>8.12.3</w:t>
      </w:r>
      <w:r w:rsidR="008A0029" w:rsidRPr="00D73998">
        <w:rPr>
          <w:rFonts w:eastAsiaTheme="minorEastAsia" w:hint="eastAsia"/>
          <w:b/>
          <w:sz w:val="24"/>
        </w:rPr>
        <w:t xml:space="preserve"> </w:t>
      </w:r>
      <w:r w:rsidRPr="00D73998">
        <w:rPr>
          <w:rFonts w:eastAsiaTheme="minorEastAsia" w:hint="eastAsia"/>
          <w:b/>
          <w:sz w:val="24"/>
        </w:rPr>
        <w:t>期末其他各项资产构成</w:t>
      </w:r>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D73998" w:rsidRPr="00D73998" w:rsidTr="006D141C">
        <w:tc>
          <w:tcPr>
            <w:tcW w:w="765" w:type="dxa"/>
            <w:vAlign w:val="center"/>
          </w:tcPr>
          <w:p w:rsidR="001A59F9" w:rsidRPr="00D73998" w:rsidRDefault="001A59F9" w:rsidP="006A1E60">
            <w:pPr>
              <w:spacing w:before="29" w:line="288" w:lineRule="auto"/>
              <w:jc w:val="center"/>
              <w:rPr>
                <w:sz w:val="24"/>
              </w:rPr>
            </w:pPr>
            <w:r w:rsidRPr="00D73998">
              <w:rPr>
                <w:rFonts w:hint="eastAsia"/>
                <w:sz w:val="24"/>
              </w:rPr>
              <w:t>序号</w:t>
            </w:r>
          </w:p>
        </w:tc>
        <w:tc>
          <w:tcPr>
            <w:tcW w:w="4117" w:type="dxa"/>
          </w:tcPr>
          <w:p w:rsidR="001A59F9" w:rsidRPr="00D73998" w:rsidRDefault="001A59F9" w:rsidP="006A1E60">
            <w:pPr>
              <w:spacing w:before="29" w:line="288" w:lineRule="auto"/>
              <w:jc w:val="center"/>
              <w:rPr>
                <w:sz w:val="24"/>
              </w:rPr>
            </w:pPr>
            <w:r w:rsidRPr="00D73998">
              <w:rPr>
                <w:rFonts w:hint="eastAsia"/>
                <w:sz w:val="24"/>
              </w:rPr>
              <w:t>名称</w:t>
            </w:r>
          </w:p>
        </w:tc>
        <w:tc>
          <w:tcPr>
            <w:tcW w:w="4118" w:type="dxa"/>
          </w:tcPr>
          <w:p w:rsidR="001A59F9" w:rsidRPr="00D73998" w:rsidRDefault="001A59F9" w:rsidP="006A1E60">
            <w:pPr>
              <w:spacing w:before="29" w:line="288" w:lineRule="auto"/>
              <w:jc w:val="center"/>
              <w:rPr>
                <w:sz w:val="24"/>
              </w:rPr>
            </w:pPr>
            <w:r w:rsidRPr="00D73998">
              <w:rPr>
                <w:rFonts w:hint="eastAsia"/>
                <w:sz w:val="24"/>
              </w:rPr>
              <w:t>金额</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t>1</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存出保证金</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37,684.65</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t>2</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应收证券清算款</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t>3</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应收股利</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t>4</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应收利息</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5,428,021.07</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t>5</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应收申购款</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lastRenderedPageBreak/>
              <w:t>6</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其他应收款</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6A1E60">
        <w:tc>
          <w:tcPr>
            <w:tcW w:w="765" w:type="dxa"/>
          </w:tcPr>
          <w:p w:rsidR="001A59F9" w:rsidRPr="00D73998" w:rsidRDefault="001A59F9" w:rsidP="006A1E60">
            <w:pPr>
              <w:spacing w:before="29" w:line="288" w:lineRule="auto"/>
              <w:jc w:val="center"/>
              <w:rPr>
                <w:sz w:val="24"/>
              </w:rPr>
            </w:pPr>
            <w:r w:rsidRPr="00D73998">
              <w:rPr>
                <w:sz w:val="24"/>
              </w:rPr>
              <w:t>7</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待摊费用</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D73998" w:rsidRPr="00D73998" w:rsidTr="006A1E60">
        <w:tc>
          <w:tcPr>
            <w:tcW w:w="765" w:type="dxa"/>
            <w:vAlign w:val="center"/>
          </w:tcPr>
          <w:p w:rsidR="001A59F9" w:rsidRPr="00D73998" w:rsidRDefault="001A59F9" w:rsidP="006A1E60">
            <w:pPr>
              <w:spacing w:before="29" w:line="288" w:lineRule="auto"/>
              <w:jc w:val="center"/>
              <w:rPr>
                <w:sz w:val="24"/>
              </w:rPr>
            </w:pPr>
            <w:r w:rsidRPr="00D73998">
              <w:rPr>
                <w:sz w:val="24"/>
              </w:rPr>
              <w:t>8</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其他</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w:t>
            </w:r>
          </w:p>
        </w:tc>
      </w:tr>
      <w:tr w:rsidR="001A59F9" w:rsidRPr="00D73998" w:rsidTr="006A1E60">
        <w:tc>
          <w:tcPr>
            <w:tcW w:w="765" w:type="dxa"/>
            <w:vAlign w:val="center"/>
          </w:tcPr>
          <w:p w:rsidR="001A59F9" w:rsidRPr="00D73998" w:rsidRDefault="001A59F9" w:rsidP="006A1E60">
            <w:pPr>
              <w:spacing w:before="29" w:line="288" w:lineRule="auto"/>
              <w:jc w:val="center"/>
              <w:rPr>
                <w:sz w:val="24"/>
              </w:rPr>
            </w:pPr>
            <w:r w:rsidRPr="00D73998">
              <w:rPr>
                <w:sz w:val="24"/>
              </w:rPr>
              <w:t>9</w:t>
            </w:r>
          </w:p>
        </w:tc>
        <w:tc>
          <w:tcPr>
            <w:tcW w:w="4117" w:type="dxa"/>
            <w:vAlign w:val="center"/>
          </w:tcPr>
          <w:p w:rsidR="001A59F9" w:rsidRPr="00D73998" w:rsidRDefault="001A59F9" w:rsidP="006A1E60">
            <w:pPr>
              <w:spacing w:before="29" w:line="288" w:lineRule="auto"/>
              <w:ind w:leftChars="50" w:left="105"/>
              <w:rPr>
                <w:sz w:val="24"/>
              </w:rPr>
            </w:pPr>
            <w:r w:rsidRPr="00D73998">
              <w:rPr>
                <w:rFonts w:hint="eastAsia"/>
                <w:sz w:val="24"/>
              </w:rPr>
              <w:t>合计</w:t>
            </w:r>
          </w:p>
        </w:tc>
        <w:tc>
          <w:tcPr>
            <w:tcW w:w="4118" w:type="dxa"/>
            <w:vAlign w:val="center"/>
          </w:tcPr>
          <w:p w:rsidR="001A59F9" w:rsidRPr="00D73998" w:rsidRDefault="001A59F9" w:rsidP="006E3F38">
            <w:pPr>
              <w:spacing w:before="29" w:line="288" w:lineRule="auto"/>
              <w:jc w:val="right"/>
              <w:rPr>
                <w:kern w:val="0"/>
                <w:sz w:val="24"/>
              </w:rPr>
            </w:pPr>
            <w:r w:rsidRPr="00D73998">
              <w:rPr>
                <w:kern w:val="0"/>
                <w:sz w:val="24"/>
              </w:rPr>
              <w:t>5,465,705.72</w:t>
            </w:r>
          </w:p>
        </w:tc>
      </w:tr>
    </w:tbl>
    <w:p w:rsidR="001A59F9" w:rsidRPr="00D73998"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8.12.4</w:t>
      </w:r>
      <w:r w:rsidR="008A0029" w:rsidRPr="00D73998">
        <w:rPr>
          <w:rFonts w:eastAsiaTheme="minorEastAsia" w:hint="eastAsia"/>
          <w:b/>
          <w:sz w:val="24"/>
        </w:rPr>
        <w:t xml:space="preserve"> </w:t>
      </w:r>
      <w:r w:rsidRPr="00D73998">
        <w:rPr>
          <w:rFonts w:eastAsiaTheme="minorEastAsia" w:hint="eastAsia"/>
          <w:b/>
          <w:sz w:val="24"/>
        </w:rPr>
        <w:t>期末持有的处于转股期的可转换债券明细</w:t>
      </w:r>
    </w:p>
    <w:p w:rsidR="004B2369" w:rsidRPr="00D73998" w:rsidRDefault="004B2369" w:rsidP="004B2369">
      <w:pPr>
        <w:tabs>
          <w:tab w:val="left" w:pos="426"/>
        </w:tabs>
        <w:spacing w:before="29" w:line="288" w:lineRule="auto"/>
        <w:jc w:val="left"/>
        <w:rPr>
          <w:kern w:val="0"/>
          <w:sz w:val="24"/>
        </w:rPr>
      </w:pPr>
      <w:r w:rsidRPr="00D73998">
        <w:rPr>
          <w:kern w:val="0"/>
          <w:sz w:val="24"/>
        </w:rPr>
        <w:t>本基金本报告期末未持有处于转股期的可转换债券。</w:t>
      </w:r>
    </w:p>
    <w:p w:rsidR="001A59F9" w:rsidRPr="00D73998"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8.12.5</w:t>
      </w:r>
      <w:r w:rsidR="008A0029" w:rsidRPr="00D73998">
        <w:rPr>
          <w:rFonts w:eastAsiaTheme="minorEastAsia" w:hint="eastAsia"/>
          <w:b/>
          <w:sz w:val="24"/>
        </w:rPr>
        <w:t xml:space="preserve"> </w:t>
      </w:r>
      <w:r w:rsidRPr="00D73998">
        <w:rPr>
          <w:rFonts w:eastAsiaTheme="minorEastAsia" w:hint="eastAsia"/>
          <w:b/>
          <w:sz w:val="24"/>
        </w:rPr>
        <w:t>期末前十名股票中存在流通受限情况的说明</w:t>
      </w:r>
    </w:p>
    <w:p w:rsidR="0016438B" w:rsidRPr="00D73998" w:rsidRDefault="0016438B" w:rsidP="0016438B">
      <w:pPr>
        <w:tabs>
          <w:tab w:val="left" w:pos="426"/>
        </w:tabs>
        <w:spacing w:before="29" w:line="288" w:lineRule="auto"/>
        <w:jc w:val="left"/>
        <w:rPr>
          <w:kern w:val="0"/>
          <w:sz w:val="24"/>
        </w:rPr>
      </w:pPr>
      <w:r w:rsidRPr="00D73998">
        <w:rPr>
          <w:kern w:val="0"/>
          <w:sz w:val="24"/>
        </w:rPr>
        <w:t>本基金本报告期末前十名股票中不存在流通受限情况。</w:t>
      </w:r>
    </w:p>
    <w:p w:rsidR="00E056A4" w:rsidRPr="00D73998"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D73998" w:rsidRDefault="001A59F9" w:rsidP="0091476E">
      <w:pPr>
        <w:spacing w:before="29" w:line="288" w:lineRule="auto"/>
        <w:rPr>
          <w:rFonts w:eastAsiaTheme="minorEastAsia"/>
          <w:b/>
          <w:sz w:val="24"/>
        </w:rPr>
      </w:pPr>
      <w:r w:rsidRPr="00D73998">
        <w:rPr>
          <w:rFonts w:eastAsiaTheme="minorEastAsia"/>
          <w:b/>
          <w:sz w:val="24"/>
        </w:rPr>
        <w:t>8.12.6</w:t>
      </w:r>
      <w:r w:rsidR="008A0029" w:rsidRPr="00D73998">
        <w:rPr>
          <w:rFonts w:eastAsiaTheme="minorEastAsia" w:hint="eastAsia"/>
          <w:b/>
          <w:sz w:val="24"/>
        </w:rPr>
        <w:t xml:space="preserve"> </w:t>
      </w:r>
      <w:r w:rsidRPr="00D73998">
        <w:rPr>
          <w:rFonts w:eastAsiaTheme="minorEastAsia" w:hint="eastAsia"/>
          <w:b/>
          <w:sz w:val="24"/>
        </w:rPr>
        <w:t>投资组合报告附注的其他文字描述部分</w:t>
      </w:r>
    </w:p>
    <w:p w:rsidR="001A59F9" w:rsidRPr="00D73998" w:rsidRDefault="001A59F9" w:rsidP="009304E7">
      <w:pPr>
        <w:spacing w:before="29" w:line="288" w:lineRule="auto"/>
        <w:rPr>
          <w:kern w:val="0"/>
          <w:sz w:val="24"/>
        </w:rPr>
      </w:pPr>
      <w:r w:rsidRPr="00D73998">
        <w:rPr>
          <w:kern w:val="0"/>
          <w:sz w:val="24"/>
        </w:rPr>
        <w:t>由于四舍五入的原因，分项之和与合计项之间可能存在尾差。</w:t>
      </w:r>
    </w:p>
    <w:p w:rsidR="009304E7" w:rsidRPr="00D73998" w:rsidRDefault="009304E7" w:rsidP="009304E7">
      <w:pPr>
        <w:spacing w:before="29" w:line="288" w:lineRule="auto"/>
        <w:rPr>
          <w:kern w:val="0"/>
          <w:sz w:val="24"/>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312937"/>
      <w:r w:rsidRPr="00D73998">
        <w:rPr>
          <w:rFonts w:hint="eastAsia"/>
          <w:b/>
          <w:bCs/>
          <w:szCs w:val="24"/>
          <w:lang w:val="en-US"/>
        </w:rPr>
        <w:t>§</w:t>
      </w:r>
      <w:r w:rsidRPr="00D73998">
        <w:rPr>
          <w:b/>
          <w:bCs/>
          <w:szCs w:val="24"/>
          <w:lang w:val="en-US"/>
        </w:rPr>
        <w:t>9</w:t>
      </w:r>
      <w:r w:rsidR="009153A3" w:rsidRPr="00D73998">
        <w:rPr>
          <w:rFonts w:hint="eastAsia"/>
          <w:b/>
          <w:bCs/>
          <w:szCs w:val="24"/>
          <w:lang w:val="en-US"/>
        </w:rPr>
        <w:t xml:space="preserve">  </w:t>
      </w:r>
      <w:r w:rsidRPr="00D73998">
        <w:rPr>
          <w:rFonts w:hint="eastAsia"/>
          <w:b/>
          <w:bCs/>
          <w:szCs w:val="24"/>
          <w:lang w:val="en-US"/>
        </w:rPr>
        <w:t>基金份额持有人信息</w:t>
      </w:r>
      <w:bookmarkEnd w:id="150"/>
      <w:bookmarkEnd w:id="151"/>
      <w:bookmarkEnd w:id="152"/>
    </w:p>
    <w:p w:rsidR="001A59F9" w:rsidRPr="004E7F76" w:rsidRDefault="001A59F9" w:rsidP="004E7F76">
      <w:pPr>
        <w:pStyle w:val="20"/>
        <w:spacing w:before="29" w:after="0" w:line="288" w:lineRule="auto"/>
        <w:rPr>
          <w:rFonts w:ascii="Times New Roman" w:hAnsi="Times New Roman"/>
          <w:kern w:val="0"/>
          <w:szCs w:val="24"/>
        </w:rPr>
      </w:pPr>
      <w:bookmarkStart w:id="153" w:name="_Toc225500051"/>
      <w:bookmarkStart w:id="154" w:name="_Toc361324889"/>
      <w:bookmarkStart w:id="155" w:name="_Toc478312938"/>
      <w:r w:rsidRPr="004E7F76">
        <w:rPr>
          <w:rFonts w:ascii="Times New Roman" w:hAnsi="Times New Roman"/>
          <w:kern w:val="0"/>
          <w:szCs w:val="24"/>
        </w:rPr>
        <w:t xml:space="preserve">9.1 </w:t>
      </w:r>
      <w:r w:rsidRPr="004E7F76">
        <w:rPr>
          <w:rFonts w:ascii="Times New Roman" w:hAnsi="Times New Roman" w:hint="eastAsia"/>
          <w:kern w:val="0"/>
          <w:szCs w:val="24"/>
        </w:rPr>
        <w:t>期末基金份额持有人户数及持有人结构</w:t>
      </w:r>
      <w:bookmarkEnd w:id="153"/>
      <w:bookmarkEnd w:id="154"/>
      <w:bookmarkEnd w:id="155"/>
    </w:p>
    <w:p w:rsidR="00C52F4A" w:rsidRPr="00D73998" w:rsidRDefault="00C52F4A" w:rsidP="00406F2D">
      <w:pPr>
        <w:autoSpaceDE w:val="0"/>
        <w:autoSpaceDN w:val="0"/>
        <w:adjustRightInd w:val="0"/>
        <w:spacing w:before="29" w:line="288" w:lineRule="auto"/>
        <w:ind w:left="15"/>
        <w:jc w:val="right"/>
        <w:rPr>
          <w:bCs/>
          <w:sz w:val="24"/>
        </w:rPr>
      </w:pPr>
      <w:r w:rsidRPr="00D73998">
        <w:rPr>
          <w:rFonts w:hint="eastAsia"/>
          <w:bCs/>
          <w:sz w:val="24"/>
        </w:rPr>
        <w:t>份额单位：份</w:t>
      </w:r>
    </w:p>
    <w:p w:rsidR="00C52F4A" w:rsidRPr="00D73998"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D73998" w:rsidRPr="00D73998"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r w:rsidRPr="00D73998">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r w:rsidRPr="00D73998">
              <w:rPr>
                <w:rFonts w:hint="eastAsia"/>
                <w:szCs w:val="21"/>
              </w:rPr>
              <w:t>持有人户数</w:t>
            </w:r>
            <w:r w:rsidRPr="00D73998">
              <w:rPr>
                <w:szCs w:val="21"/>
              </w:rPr>
              <w:t>(</w:t>
            </w:r>
            <w:r w:rsidRPr="00D73998">
              <w:rPr>
                <w:rFonts w:hint="eastAsia"/>
                <w:szCs w:val="21"/>
              </w:rPr>
              <w:t>户</w:t>
            </w:r>
            <w:r w:rsidRPr="00D73998">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r w:rsidRPr="00D73998">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r w:rsidRPr="00D73998">
              <w:rPr>
                <w:rFonts w:hint="eastAsia"/>
                <w:szCs w:val="21"/>
              </w:rPr>
              <w:t>持有人结构</w:t>
            </w:r>
          </w:p>
        </w:tc>
      </w:tr>
      <w:tr w:rsidR="00D73998" w:rsidRPr="00D73998" w:rsidTr="00E97090">
        <w:trPr>
          <w:jc w:val="center"/>
        </w:trPr>
        <w:tc>
          <w:tcPr>
            <w:tcW w:w="898" w:type="pct"/>
            <w:vMerge/>
            <w:tcBorders>
              <w:left w:val="single" w:sz="8" w:space="0" w:color="000000"/>
              <w:right w:val="single" w:sz="8" w:space="0" w:color="000000"/>
            </w:tcBorders>
          </w:tcPr>
          <w:p w:rsidR="00C52F4A" w:rsidRPr="00D73998"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autoSpaceDE w:val="0"/>
              <w:autoSpaceDN w:val="0"/>
              <w:spacing w:before="29" w:line="288" w:lineRule="auto"/>
              <w:ind w:right="-15"/>
              <w:jc w:val="center"/>
              <w:textAlignment w:val="bottom"/>
              <w:rPr>
                <w:szCs w:val="21"/>
              </w:rPr>
            </w:pPr>
            <w:r w:rsidRPr="00D73998">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autoSpaceDE w:val="0"/>
              <w:autoSpaceDN w:val="0"/>
              <w:spacing w:before="29" w:line="288" w:lineRule="auto"/>
              <w:ind w:right="-15"/>
              <w:jc w:val="center"/>
              <w:textAlignment w:val="bottom"/>
              <w:rPr>
                <w:szCs w:val="21"/>
              </w:rPr>
            </w:pPr>
            <w:r w:rsidRPr="00D73998">
              <w:rPr>
                <w:rFonts w:hint="eastAsia"/>
                <w:szCs w:val="21"/>
              </w:rPr>
              <w:t>个人投资者</w:t>
            </w:r>
          </w:p>
        </w:tc>
      </w:tr>
      <w:tr w:rsidR="00D73998" w:rsidRPr="00D73998" w:rsidTr="00E97090">
        <w:trPr>
          <w:jc w:val="center"/>
        </w:trPr>
        <w:tc>
          <w:tcPr>
            <w:tcW w:w="898" w:type="pct"/>
            <w:vMerge/>
            <w:tcBorders>
              <w:left w:val="single" w:sz="8" w:space="0" w:color="000000"/>
              <w:bottom w:val="single" w:sz="8" w:space="0" w:color="000000"/>
              <w:right w:val="single" w:sz="8" w:space="0" w:color="000000"/>
            </w:tcBorders>
          </w:tcPr>
          <w:p w:rsidR="00C52F4A" w:rsidRPr="00D73998"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autoSpaceDE w:val="0"/>
              <w:autoSpaceDN w:val="0"/>
              <w:spacing w:before="29" w:line="288" w:lineRule="auto"/>
              <w:ind w:right="-15"/>
              <w:jc w:val="center"/>
              <w:textAlignment w:val="bottom"/>
              <w:rPr>
                <w:szCs w:val="21"/>
              </w:rPr>
            </w:pPr>
            <w:r w:rsidRPr="00D73998">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autoSpaceDE w:val="0"/>
              <w:autoSpaceDN w:val="0"/>
              <w:spacing w:before="29" w:line="288" w:lineRule="auto"/>
              <w:ind w:right="-15"/>
              <w:jc w:val="center"/>
              <w:textAlignment w:val="bottom"/>
              <w:rPr>
                <w:szCs w:val="21"/>
              </w:rPr>
            </w:pPr>
            <w:r w:rsidRPr="00D73998">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0C342B">
            <w:pPr>
              <w:autoSpaceDE w:val="0"/>
              <w:autoSpaceDN w:val="0"/>
              <w:spacing w:before="29" w:line="288" w:lineRule="auto"/>
              <w:ind w:right="-15"/>
              <w:jc w:val="center"/>
              <w:textAlignment w:val="bottom"/>
              <w:rPr>
                <w:szCs w:val="21"/>
              </w:rPr>
            </w:pPr>
            <w:r w:rsidRPr="00D73998">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73998" w:rsidRDefault="00C52F4A" w:rsidP="000C342B">
            <w:pPr>
              <w:autoSpaceDE w:val="0"/>
              <w:autoSpaceDN w:val="0"/>
              <w:spacing w:before="29" w:line="288" w:lineRule="auto"/>
              <w:ind w:right="-15"/>
              <w:jc w:val="center"/>
              <w:textAlignment w:val="bottom"/>
              <w:rPr>
                <w:szCs w:val="21"/>
              </w:rPr>
            </w:pPr>
            <w:r w:rsidRPr="00D73998">
              <w:rPr>
                <w:rFonts w:hint="eastAsia"/>
                <w:szCs w:val="21"/>
              </w:rPr>
              <w:t>占总份额比例</w:t>
            </w:r>
          </w:p>
        </w:tc>
      </w:tr>
      <w:tr w:rsidR="00D73998" w:rsidRPr="00D73998"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D73998" w:rsidRDefault="00C52F4A" w:rsidP="009461BD">
            <w:pPr>
              <w:spacing w:before="29" w:line="288" w:lineRule="auto"/>
              <w:jc w:val="center"/>
              <w:rPr>
                <w:bCs/>
                <w:szCs w:val="21"/>
              </w:rPr>
            </w:pPr>
            <w:r w:rsidRPr="00D73998">
              <w:rPr>
                <w:bCs/>
                <w:szCs w:val="21"/>
              </w:rPr>
              <w:t>交银优选回报灵活配置混合</w:t>
            </w:r>
            <w:r w:rsidRPr="00D73998">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153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3,268,404.06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500,044,000.00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21,820.91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73998" w:rsidRDefault="00C52F4A" w:rsidP="006E3F38">
            <w:pPr>
              <w:spacing w:before="29" w:line="288" w:lineRule="auto"/>
              <w:jc w:val="right"/>
              <w:rPr>
                <w:kern w:val="0"/>
                <w:szCs w:val="21"/>
              </w:rPr>
            </w:pPr>
            <w:r w:rsidRPr="00D73998">
              <w:rPr>
                <w:kern w:val="0"/>
                <w:szCs w:val="21"/>
              </w:rPr>
              <w:t>0.00%</w:t>
            </w:r>
          </w:p>
        </w:tc>
      </w:tr>
      <w:tr w:rsidR="00D73998" w:rsidRPr="00D73998"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D73998" w:rsidRDefault="00C52F4A" w:rsidP="009461BD">
            <w:pPr>
              <w:spacing w:before="29" w:line="288" w:lineRule="auto"/>
              <w:jc w:val="center"/>
              <w:rPr>
                <w:bCs/>
                <w:szCs w:val="21"/>
              </w:rPr>
            </w:pPr>
            <w:r w:rsidRPr="00D73998">
              <w:rPr>
                <w:bCs/>
                <w:szCs w:val="21"/>
              </w:rPr>
              <w:t>交银优选回报灵活配置混合</w:t>
            </w:r>
            <w:r w:rsidRPr="00D73998">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52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2,073.61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107,827.79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73998" w:rsidRDefault="00C52F4A" w:rsidP="006E3F38">
            <w:pPr>
              <w:spacing w:before="29" w:line="288" w:lineRule="auto"/>
              <w:jc w:val="right"/>
              <w:rPr>
                <w:kern w:val="0"/>
                <w:szCs w:val="21"/>
              </w:rPr>
            </w:pPr>
            <w:r w:rsidRPr="00D73998">
              <w:rPr>
                <w:kern w:val="0"/>
                <w:szCs w:val="21"/>
              </w:rPr>
              <w:t>100.00%</w:t>
            </w:r>
          </w:p>
        </w:tc>
      </w:tr>
      <w:tr w:rsidR="00C52F4A" w:rsidRPr="00D73998"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9461BD">
            <w:pPr>
              <w:spacing w:before="29" w:line="288" w:lineRule="auto"/>
              <w:jc w:val="center"/>
              <w:rPr>
                <w:bCs/>
                <w:szCs w:val="21"/>
              </w:rPr>
            </w:pPr>
            <w:r w:rsidRPr="00D73998">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205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2,439,871.46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500,044,000.00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99.97%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D73998" w:rsidRDefault="00C52F4A" w:rsidP="006E3F38">
            <w:pPr>
              <w:spacing w:before="29" w:line="288" w:lineRule="auto"/>
              <w:jc w:val="right"/>
              <w:rPr>
                <w:kern w:val="0"/>
                <w:szCs w:val="21"/>
              </w:rPr>
            </w:pPr>
            <w:r w:rsidRPr="00D73998">
              <w:rPr>
                <w:kern w:val="0"/>
                <w:szCs w:val="21"/>
              </w:rPr>
              <w:t>129,648.70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D73998" w:rsidRDefault="00C52F4A" w:rsidP="006E3F38">
            <w:pPr>
              <w:spacing w:before="29" w:line="288" w:lineRule="auto"/>
              <w:jc w:val="right"/>
              <w:rPr>
                <w:kern w:val="0"/>
                <w:szCs w:val="21"/>
              </w:rPr>
            </w:pPr>
            <w:r w:rsidRPr="00D73998">
              <w:rPr>
                <w:kern w:val="0"/>
                <w:szCs w:val="21"/>
              </w:rPr>
              <w:t>0.03%</w:t>
            </w:r>
          </w:p>
        </w:tc>
      </w:tr>
    </w:tbl>
    <w:p w:rsidR="001A59F9" w:rsidRPr="00D73998" w:rsidRDefault="001A59F9" w:rsidP="00026C9C">
      <w:pPr>
        <w:spacing w:line="360" w:lineRule="auto"/>
        <w:rPr>
          <w:rFonts w:asciiTheme="minorEastAsia" w:eastAsiaTheme="minorEastAsia" w:hAnsiTheme="minorEastAsia"/>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56" w:name="_Toc361324891"/>
      <w:bookmarkStart w:id="157" w:name="_Toc478312939"/>
      <w:r w:rsidRPr="004E7F76">
        <w:rPr>
          <w:rFonts w:ascii="Times New Roman" w:hAnsi="Times New Roman"/>
          <w:kern w:val="0"/>
          <w:szCs w:val="24"/>
        </w:rPr>
        <w:t>9.2</w:t>
      </w:r>
      <w:r w:rsidR="008A0029" w:rsidRPr="004E7F76">
        <w:rPr>
          <w:rFonts w:ascii="Times New Roman" w:hAnsi="Times New Roman" w:hint="eastAsia"/>
          <w:kern w:val="0"/>
          <w:szCs w:val="24"/>
        </w:rPr>
        <w:t xml:space="preserve"> </w:t>
      </w:r>
      <w:r w:rsidRPr="004E7F76">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D73998" w:rsidRPr="00D73998" w:rsidTr="00955437">
        <w:trPr>
          <w:trHeight w:val="285"/>
        </w:trPr>
        <w:tc>
          <w:tcPr>
            <w:tcW w:w="2268" w:type="dxa"/>
            <w:noWrap/>
            <w:vAlign w:val="center"/>
          </w:tcPr>
          <w:p w:rsidR="001A59F9" w:rsidRPr="00D73998" w:rsidRDefault="001A59F9" w:rsidP="00640CFF">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2694" w:type="dxa"/>
            <w:vAlign w:val="center"/>
          </w:tcPr>
          <w:p w:rsidR="001A59F9" w:rsidRPr="00D73998" w:rsidRDefault="001A59F9" w:rsidP="00640CFF">
            <w:pPr>
              <w:widowControl/>
              <w:autoSpaceDE w:val="0"/>
              <w:autoSpaceDN w:val="0"/>
              <w:spacing w:before="29" w:line="288" w:lineRule="auto"/>
              <w:ind w:right="-15"/>
              <w:jc w:val="center"/>
              <w:textAlignment w:val="bottom"/>
              <w:rPr>
                <w:sz w:val="24"/>
              </w:rPr>
            </w:pPr>
            <w:r w:rsidRPr="00D73998">
              <w:rPr>
                <w:rFonts w:hint="eastAsia"/>
                <w:sz w:val="24"/>
              </w:rPr>
              <w:t>份额级别</w:t>
            </w:r>
          </w:p>
        </w:tc>
        <w:tc>
          <w:tcPr>
            <w:tcW w:w="2126" w:type="dxa"/>
            <w:noWrap/>
            <w:vAlign w:val="center"/>
          </w:tcPr>
          <w:p w:rsidR="001A59F9" w:rsidRPr="00D73998" w:rsidRDefault="001A59F9" w:rsidP="00640CFF">
            <w:pPr>
              <w:widowControl/>
              <w:autoSpaceDE w:val="0"/>
              <w:autoSpaceDN w:val="0"/>
              <w:spacing w:before="29" w:line="288" w:lineRule="auto"/>
              <w:ind w:right="-15"/>
              <w:jc w:val="center"/>
              <w:textAlignment w:val="bottom"/>
              <w:rPr>
                <w:sz w:val="24"/>
              </w:rPr>
            </w:pPr>
            <w:r w:rsidRPr="00D73998">
              <w:rPr>
                <w:rFonts w:hint="eastAsia"/>
                <w:sz w:val="24"/>
              </w:rPr>
              <w:t>持有份额总数（份）</w:t>
            </w:r>
          </w:p>
        </w:tc>
        <w:tc>
          <w:tcPr>
            <w:tcW w:w="1910" w:type="dxa"/>
            <w:noWrap/>
            <w:vAlign w:val="center"/>
          </w:tcPr>
          <w:p w:rsidR="001A59F9" w:rsidRPr="00D73998" w:rsidRDefault="001A59F9" w:rsidP="00640CFF">
            <w:pPr>
              <w:widowControl/>
              <w:autoSpaceDE w:val="0"/>
              <w:autoSpaceDN w:val="0"/>
              <w:spacing w:before="29" w:line="288" w:lineRule="auto"/>
              <w:ind w:right="-15"/>
              <w:jc w:val="center"/>
              <w:textAlignment w:val="bottom"/>
              <w:rPr>
                <w:sz w:val="24"/>
              </w:rPr>
            </w:pPr>
            <w:r w:rsidRPr="00D73998">
              <w:rPr>
                <w:rFonts w:hint="eastAsia"/>
                <w:sz w:val="24"/>
              </w:rPr>
              <w:t>占基金总份额比例</w:t>
            </w:r>
          </w:p>
        </w:tc>
      </w:tr>
      <w:tr w:rsidR="00D73998" w:rsidRPr="00D73998" w:rsidTr="00955437">
        <w:trPr>
          <w:trHeight w:val="285"/>
        </w:trPr>
        <w:tc>
          <w:tcPr>
            <w:tcW w:w="2268" w:type="dxa"/>
            <w:vMerge w:val="restart"/>
            <w:noWrap/>
            <w:vAlign w:val="center"/>
          </w:tcPr>
          <w:p w:rsidR="001A59F9" w:rsidRPr="00D73998" w:rsidRDefault="001A59F9" w:rsidP="00026C9C">
            <w:pPr>
              <w:spacing w:line="360" w:lineRule="auto"/>
              <w:rPr>
                <w:rFonts w:asciiTheme="minorEastAsia" w:eastAsiaTheme="minorEastAsia" w:hAnsiTheme="minorEastAsia"/>
                <w:szCs w:val="21"/>
              </w:rPr>
            </w:pPr>
            <w:r w:rsidRPr="00D73998">
              <w:rPr>
                <w:rFonts w:hint="eastAsia"/>
                <w:sz w:val="24"/>
              </w:rPr>
              <w:t>基金管理人所有从</w:t>
            </w:r>
            <w:r w:rsidRPr="00D73998">
              <w:rPr>
                <w:rFonts w:hint="eastAsia"/>
                <w:sz w:val="24"/>
              </w:rPr>
              <w:lastRenderedPageBreak/>
              <w:t>业人员持有本基金</w:t>
            </w:r>
          </w:p>
        </w:tc>
        <w:tc>
          <w:tcPr>
            <w:tcW w:w="2694" w:type="dxa"/>
            <w:vAlign w:val="center"/>
          </w:tcPr>
          <w:p w:rsidR="001A59F9" w:rsidRPr="00D73998" w:rsidRDefault="001A59F9" w:rsidP="00955437">
            <w:pPr>
              <w:spacing w:before="29" w:line="288" w:lineRule="auto"/>
              <w:rPr>
                <w:kern w:val="0"/>
                <w:sz w:val="24"/>
              </w:rPr>
            </w:pPr>
            <w:r w:rsidRPr="00D73998">
              <w:rPr>
                <w:kern w:val="0"/>
                <w:sz w:val="24"/>
              </w:rPr>
              <w:lastRenderedPageBreak/>
              <w:t>交银优选回报灵活配置</w:t>
            </w:r>
            <w:r w:rsidRPr="00D73998">
              <w:rPr>
                <w:kern w:val="0"/>
                <w:sz w:val="24"/>
              </w:rPr>
              <w:lastRenderedPageBreak/>
              <w:t>混合</w:t>
            </w:r>
            <w:r w:rsidRPr="00D73998">
              <w:rPr>
                <w:kern w:val="0"/>
                <w:sz w:val="24"/>
              </w:rPr>
              <w:t>A</w:t>
            </w:r>
          </w:p>
        </w:tc>
        <w:tc>
          <w:tcPr>
            <w:tcW w:w="2126" w:type="dxa"/>
            <w:noWrap/>
            <w:vAlign w:val="center"/>
          </w:tcPr>
          <w:p w:rsidR="001A59F9" w:rsidRPr="00D73998" w:rsidRDefault="001A59F9" w:rsidP="006E3F38">
            <w:pPr>
              <w:widowControl/>
              <w:spacing w:before="29" w:line="288" w:lineRule="auto"/>
              <w:jc w:val="right"/>
              <w:rPr>
                <w:kern w:val="0"/>
                <w:sz w:val="24"/>
              </w:rPr>
            </w:pPr>
            <w:r w:rsidRPr="00D73998">
              <w:rPr>
                <w:kern w:val="0"/>
                <w:sz w:val="24"/>
              </w:rPr>
              <w:lastRenderedPageBreak/>
              <w:t>19.88</w:t>
            </w:r>
          </w:p>
        </w:tc>
        <w:tc>
          <w:tcPr>
            <w:tcW w:w="1910" w:type="dxa"/>
            <w:noWrap/>
            <w:vAlign w:val="center"/>
          </w:tcPr>
          <w:p w:rsidR="001A59F9" w:rsidRPr="00D73998" w:rsidRDefault="001A59F9" w:rsidP="006E3F38">
            <w:pPr>
              <w:widowControl/>
              <w:spacing w:before="29" w:line="288" w:lineRule="auto"/>
              <w:jc w:val="right"/>
              <w:rPr>
                <w:kern w:val="0"/>
                <w:sz w:val="24"/>
              </w:rPr>
            </w:pPr>
            <w:r w:rsidRPr="00D73998">
              <w:rPr>
                <w:kern w:val="0"/>
                <w:sz w:val="24"/>
              </w:rPr>
              <w:t>0.00%</w:t>
            </w:r>
          </w:p>
        </w:tc>
      </w:tr>
      <w:tr w:rsidR="00D73998" w:rsidRPr="00D73998" w:rsidTr="00955437">
        <w:trPr>
          <w:trHeight w:val="285"/>
        </w:trPr>
        <w:tc>
          <w:tcPr>
            <w:tcW w:w="2268"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D73998" w:rsidRDefault="001A59F9" w:rsidP="00955437">
            <w:pPr>
              <w:spacing w:before="29" w:line="288" w:lineRule="auto"/>
              <w:rPr>
                <w:kern w:val="0"/>
                <w:sz w:val="24"/>
              </w:rPr>
            </w:pPr>
            <w:r w:rsidRPr="00D73998">
              <w:rPr>
                <w:kern w:val="0"/>
                <w:sz w:val="24"/>
              </w:rPr>
              <w:t>交银优选回报灵活配置混合</w:t>
            </w:r>
            <w:r w:rsidRPr="00D73998">
              <w:rPr>
                <w:kern w:val="0"/>
                <w:sz w:val="24"/>
              </w:rPr>
              <w:t>C</w:t>
            </w:r>
          </w:p>
        </w:tc>
        <w:tc>
          <w:tcPr>
            <w:tcW w:w="2126" w:type="dxa"/>
            <w:noWrap/>
            <w:vAlign w:val="center"/>
          </w:tcPr>
          <w:p w:rsidR="001A59F9" w:rsidRPr="00D73998" w:rsidRDefault="001A59F9" w:rsidP="006E3F38">
            <w:pPr>
              <w:widowControl/>
              <w:spacing w:before="29" w:line="288" w:lineRule="auto"/>
              <w:jc w:val="right"/>
              <w:rPr>
                <w:kern w:val="0"/>
                <w:sz w:val="24"/>
              </w:rPr>
            </w:pPr>
            <w:r w:rsidRPr="00D73998">
              <w:rPr>
                <w:kern w:val="0"/>
                <w:sz w:val="24"/>
              </w:rPr>
              <w:t>1,934.37</w:t>
            </w:r>
          </w:p>
        </w:tc>
        <w:tc>
          <w:tcPr>
            <w:tcW w:w="1910" w:type="dxa"/>
            <w:noWrap/>
            <w:vAlign w:val="center"/>
          </w:tcPr>
          <w:p w:rsidR="001A59F9" w:rsidRPr="00D73998" w:rsidRDefault="001A59F9" w:rsidP="006E3F38">
            <w:pPr>
              <w:widowControl/>
              <w:spacing w:before="29" w:line="288" w:lineRule="auto"/>
              <w:jc w:val="right"/>
              <w:rPr>
                <w:kern w:val="0"/>
                <w:sz w:val="24"/>
              </w:rPr>
            </w:pPr>
            <w:r w:rsidRPr="00D73998">
              <w:rPr>
                <w:kern w:val="0"/>
                <w:sz w:val="24"/>
              </w:rPr>
              <w:t>1.79%</w:t>
            </w:r>
          </w:p>
        </w:tc>
      </w:tr>
      <w:tr w:rsidR="001A59F9" w:rsidRPr="00D73998" w:rsidTr="00955437">
        <w:trPr>
          <w:trHeight w:val="285"/>
        </w:trPr>
        <w:tc>
          <w:tcPr>
            <w:tcW w:w="2268"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D73998" w:rsidRDefault="001A59F9" w:rsidP="008D4213">
            <w:pPr>
              <w:spacing w:before="29" w:line="288" w:lineRule="auto"/>
              <w:jc w:val="center"/>
              <w:rPr>
                <w:kern w:val="0"/>
                <w:sz w:val="24"/>
              </w:rPr>
            </w:pPr>
            <w:r w:rsidRPr="00D73998">
              <w:rPr>
                <w:rFonts w:hint="eastAsia"/>
                <w:kern w:val="0"/>
                <w:sz w:val="24"/>
              </w:rPr>
              <w:t>合计</w:t>
            </w:r>
          </w:p>
        </w:tc>
        <w:tc>
          <w:tcPr>
            <w:tcW w:w="2126" w:type="dxa"/>
            <w:noWrap/>
            <w:vAlign w:val="center"/>
          </w:tcPr>
          <w:p w:rsidR="001A59F9" w:rsidRPr="00D73998" w:rsidRDefault="001A59F9" w:rsidP="006E3F38">
            <w:pPr>
              <w:spacing w:before="29" w:line="288" w:lineRule="auto"/>
              <w:jc w:val="right"/>
              <w:rPr>
                <w:kern w:val="0"/>
                <w:sz w:val="24"/>
              </w:rPr>
            </w:pPr>
            <w:r w:rsidRPr="00D73998">
              <w:rPr>
                <w:kern w:val="0"/>
                <w:sz w:val="24"/>
              </w:rPr>
              <w:t>1,954.25</w:t>
            </w:r>
          </w:p>
        </w:tc>
        <w:tc>
          <w:tcPr>
            <w:tcW w:w="1910" w:type="dxa"/>
            <w:noWrap/>
            <w:vAlign w:val="center"/>
          </w:tcPr>
          <w:p w:rsidR="001A59F9" w:rsidRPr="00D73998" w:rsidRDefault="001A59F9" w:rsidP="006E3F38">
            <w:pPr>
              <w:spacing w:before="29" w:line="288" w:lineRule="auto"/>
              <w:jc w:val="right"/>
              <w:rPr>
                <w:kern w:val="0"/>
                <w:sz w:val="24"/>
              </w:rPr>
            </w:pPr>
            <w:r w:rsidRPr="00D73998">
              <w:rPr>
                <w:kern w:val="0"/>
                <w:sz w:val="24"/>
              </w:rPr>
              <w:t>0.00%</w:t>
            </w:r>
          </w:p>
        </w:tc>
      </w:tr>
    </w:tbl>
    <w:p w:rsidR="001C1C7F" w:rsidRPr="00D73998" w:rsidRDefault="001C1C7F" w:rsidP="009D59BB">
      <w:pPr>
        <w:widowControl/>
        <w:spacing w:line="360" w:lineRule="auto"/>
        <w:jc w:val="left"/>
        <w:rPr>
          <w:rFonts w:ascii="宋体" w:hAnsi="宋体"/>
          <w:szCs w:val="21"/>
        </w:rPr>
      </w:pPr>
    </w:p>
    <w:p w:rsidR="001C1C7F" w:rsidRPr="00D73998" w:rsidRDefault="001C1C7F" w:rsidP="004E7F76">
      <w:pPr>
        <w:pStyle w:val="20"/>
        <w:spacing w:before="29" w:after="0" w:line="288" w:lineRule="auto"/>
        <w:rPr>
          <w:rFonts w:eastAsiaTheme="minorEastAsia"/>
          <w:b w:val="0"/>
        </w:rPr>
      </w:pPr>
      <w:bookmarkStart w:id="158" w:name="_Toc478312940"/>
      <w:r w:rsidRPr="004E7F76">
        <w:rPr>
          <w:rFonts w:ascii="Times New Roman" w:hAnsi="Times New Roman"/>
          <w:kern w:val="0"/>
          <w:szCs w:val="24"/>
        </w:rPr>
        <w:t>9.3</w:t>
      </w:r>
      <w:r w:rsidRPr="004E7F76">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D73998" w:rsidRPr="00D73998" w:rsidTr="00932A13">
        <w:trPr>
          <w:trHeight w:val="285"/>
        </w:trPr>
        <w:tc>
          <w:tcPr>
            <w:tcW w:w="3459" w:type="dxa"/>
            <w:shd w:val="clear" w:color="auto" w:fill="auto"/>
            <w:tcMar>
              <w:top w:w="0" w:type="dxa"/>
              <w:left w:w="108" w:type="dxa"/>
              <w:bottom w:w="0" w:type="dxa"/>
              <w:right w:w="108" w:type="dxa"/>
            </w:tcMar>
            <w:vAlign w:val="center"/>
            <w:hideMark/>
          </w:tcPr>
          <w:p w:rsidR="001C1C7F" w:rsidRPr="00D73998" w:rsidRDefault="001C1C7F" w:rsidP="00640CFF">
            <w:pPr>
              <w:widowControl/>
              <w:autoSpaceDE w:val="0"/>
              <w:autoSpaceDN w:val="0"/>
              <w:spacing w:before="29" w:line="288" w:lineRule="auto"/>
              <w:ind w:right="-15"/>
              <w:jc w:val="center"/>
              <w:textAlignment w:val="bottom"/>
              <w:rPr>
                <w:sz w:val="24"/>
              </w:rPr>
            </w:pPr>
            <w:r w:rsidRPr="00D73998">
              <w:rPr>
                <w:rFonts w:hint="eastAsia"/>
                <w:sz w:val="24"/>
              </w:rPr>
              <w:t>项目</w:t>
            </w:r>
          </w:p>
        </w:tc>
        <w:tc>
          <w:tcPr>
            <w:tcW w:w="3459" w:type="dxa"/>
            <w:shd w:val="clear" w:color="auto" w:fill="auto"/>
            <w:tcMar>
              <w:top w:w="0" w:type="dxa"/>
              <w:left w:w="108" w:type="dxa"/>
              <w:bottom w:w="0" w:type="dxa"/>
              <w:right w:w="108" w:type="dxa"/>
            </w:tcMar>
            <w:vAlign w:val="center"/>
            <w:hideMark/>
          </w:tcPr>
          <w:p w:rsidR="001C1C7F" w:rsidRPr="00D73998" w:rsidRDefault="001C1C7F" w:rsidP="00640CFF">
            <w:pPr>
              <w:widowControl/>
              <w:autoSpaceDE w:val="0"/>
              <w:autoSpaceDN w:val="0"/>
              <w:spacing w:before="29" w:line="288" w:lineRule="auto"/>
              <w:ind w:right="-15"/>
              <w:jc w:val="center"/>
              <w:textAlignment w:val="bottom"/>
              <w:rPr>
                <w:sz w:val="24"/>
              </w:rPr>
            </w:pPr>
            <w:r w:rsidRPr="00D73998">
              <w:rPr>
                <w:rFonts w:hint="eastAsia"/>
                <w:sz w:val="24"/>
              </w:rPr>
              <w:t>份额级别</w:t>
            </w:r>
          </w:p>
        </w:tc>
        <w:tc>
          <w:tcPr>
            <w:tcW w:w="3459" w:type="dxa"/>
            <w:shd w:val="clear" w:color="auto" w:fill="auto"/>
            <w:tcMar>
              <w:top w:w="0" w:type="dxa"/>
              <w:left w:w="108" w:type="dxa"/>
              <w:bottom w:w="0" w:type="dxa"/>
              <w:right w:w="108" w:type="dxa"/>
            </w:tcMar>
            <w:vAlign w:val="center"/>
            <w:hideMark/>
          </w:tcPr>
          <w:p w:rsidR="001C1C7F" w:rsidRPr="00D73998" w:rsidRDefault="001C1C7F" w:rsidP="00640CFF">
            <w:pPr>
              <w:widowControl/>
              <w:autoSpaceDE w:val="0"/>
              <w:autoSpaceDN w:val="0"/>
              <w:spacing w:before="29" w:line="288" w:lineRule="auto"/>
              <w:ind w:right="-15"/>
              <w:jc w:val="center"/>
              <w:textAlignment w:val="bottom"/>
              <w:rPr>
                <w:sz w:val="24"/>
              </w:rPr>
            </w:pPr>
            <w:r w:rsidRPr="00D73998">
              <w:rPr>
                <w:rFonts w:hint="eastAsia"/>
                <w:sz w:val="24"/>
              </w:rPr>
              <w:t>持有基金份额总量的数量区间（万份）</w:t>
            </w:r>
          </w:p>
        </w:tc>
      </w:tr>
      <w:tr w:rsidR="00D73998" w:rsidRPr="00D73998"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D73998" w:rsidRDefault="001C1C7F" w:rsidP="008D5FF3">
            <w:pPr>
              <w:pStyle w:val="a0"/>
              <w:spacing w:before="29" w:line="288" w:lineRule="auto"/>
              <w:ind w:firstLineChars="0" w:firstLine="0"/>
              <w:jc w:val="center"/>
              <w:rPr>
                <w:sz w:val="24"/>
              </w:rPr>
            </w:pPr>
            <w:r w:rsidRPr="00D73998">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D73998" w:rsidRDefault="001C1C7F" w:rsidP="00ED4BF5">
            <w:pPr>
              <w:spacing w:before="29" w:line="288" w:lineRule="auto"/>
              <w:jc w:val="left"/>
              <w:rPr>
                <w:kern w:val="0"/>
                <w:sz w:val="24"/>
              </w:rPr>
            </w:pPr>
            <w:r w:rsidRPr="00D73998">
              <w:rPr>
                <w:rFonts w:hint="eastAsia"/>
                <w:kern w:val="0"/>
                <w:sz w:val="24"/>
              </w:rPr>
              <w:t>交银优选回报灵活配置混合</w:t>
            </w:r>
            <w:r w:rsidRPr="00D73998">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D73998" w:rsidRDefault="001C1C7F" w:rsidP="006E3F38">
            <w:pPr>
              <w:spacing w:before="29" w:line="288" w:lineRule="auto"/>
              <w:jc w:val="right"/>
              <w:rPr>
                <w:kern w:val="0"/>
                <w:sz w:val="24"/>
              </w:rPr>
            </w:pPr>
            <w:r w:rsidRPr="00D73998">
              <w:rPr>
                <w:kern w:val="0"/>
                <w:sz w:val="24"/>
              </w:rPr>
              <w:t>0</w:t>
            </w:r>
          </w:p>
        </w:tc>
      </w:tr>
      <w:tr w:rsidR="00D73998" w:rsidRPr="00D73998" w:rsidTr="00932A13">
        <w:trPr>
          <w:trHeight w:val="285"/>
        </w:trPr>
        <w:tc>
          <w:tcPr>
            <w:tcW w:w="3459" w:type="dxa"/>
            <w:vMerge/>
            <w:shd w:val="clear" w:color="auto" w:fill="auto"/>
            <w:vAlign w:val="center"/>
            <w:hideMark/>
          </w:tcPr>
          <w:p w:rsidR="001C1C7F" w:rsidRPr="00D73998"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D73998" w:rsidRDefault="001C1C7F" w:rsidP="00ED4BF5">
            <w:pPr>
              <w:spacing w:before="29" w:line="288" w:lineRule="auto"/>
              <w:jc w:val="left"/>
              <w:rPr>
                <w:kern w:val="0"/>
                <w:sz w:val="24"/>
              </w:rPr>
            </w:pPr>
            <w:r w:rsidRPr="00D73998">
              <w:rPr>
                <w:rFonts w:hint="eastAsia"/>
                <w:kern w:val="0"/>
                <w:sz w:val="24"/>
              </w:rPr>
              <w:t>交银优选回报灵活配置混合</w:t>
            </w:r>
            <w:r w:rsidRPr="00D73998">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D73998" w:rsidRDefault="00B5147C" w:rsidP="006E3F38">
            <w:pPr>
              <w:spacing w:before="29" w:line="288" w:lineRule="auto"/>
              <w:jc w:val="right"/>
              <w:rPr>
                <w:kern w:val="0"/>
                <w:sz w:val="24"/>
              </w:rPr>
            </w:pPr>
            <w:r w:rsidRPr="00D73998">
              <w:rPr>
                <w:kern w:val="0"/>
                <w:sz w:val="24"/>
              </w:rPr>
              <w:t>0~10</w:t>
            </w:r>
          </w:p>
        </w:tc>
      </w:tr>
      <w:tr w:rsidR="00D73998" w:rsidRPr="00D73998" w:rsidTr="00721FC6">
        <w:trPr>
          <w:trHeight w:val="285"/>
        </w:trPr>
        <w:tc>
          <w:tcPr>
            <w:tcW w:w="3459" w:type="dxa"/>
            <w:vMerge/>
            <w:shd w:val="clear" w:color="auto" w:fill="auto"/>
            <w:vAlign w:val="center"/>
            <w:hideMark/>
          </w:tcPr>
          <w:p w:rsidR="001C1C7F" w:rsidRPr="00D73998"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D73998" w:rsidRDefault="001C1C7F" w:rsidP="00721FC6">
            <w:pPr>
              <w:spacing w:before="29" w:line="288" w:lineRule="auto"/>
              <w:jc w:val="center"/>
              <w:rPr>
                <w:kern w:val="0"/>
                <w:sz w:val="24"/>
              </w:rPr>
            </w:pPr>
            <w:r w:rsidRPr="00D73998">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D73998" w:rsidRDefault="00B5147C" w:rsidP="006E3F38">
            <w:pPr>
              <w:spacing w:before="29" w:line="288" w:lineRule="auto"/>
              <w:jc w:val="right"/>
              <w:rPr>
                <w:kern w:val="0"/>
                <w:sz w:val="24"/>
              </w:rPr>
            </w:pPr>
            <w:r w:rsidRPr="00D73998">
              <w:rPr>
                <w:kern w:val="0"/>
                <w:sz w:val="24"/>
              </w:rPr>
              <w:t>0~10</w:t>
            </w:r>
          </w:p>
        </w:tc>
      </w:tr>
      <w:tr w:rsidR="00D73998" w:rsidRPr="00D73998"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D73998" w:rsidRDefault="001C1C7F" w:rsidP="008D5FF3">
            <w:pPr>
              <w:pStyle w:val="a0"/>
              <w:spacing w:before="29" w:line="288" w:lineRule="auto"/>
              <w:ind w:firstLineChars="0" w:firstLine="0"/>
              <w:jc w:val="center"/>
              <w:rPr>
                <w:sz w:val="24"/>
              </w:rPr>
            </w:pPr>
            <w:r w:rsidRPr="00D73998">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D73998" w:rsidRDefault="001C1C7F" w:rsidP="00ED4BF5">
            <w:pPr>
              <w:spacing w:before="29" w:line="288" w:lineRule="auto"/>
              <w:jc w:val="left"/>
              <w:rPr>
                <w:kern w:val="0"/>
                <w:sz w:val="24"/>
              </w:rPr>
            </w:pPr>
            <w:r w:rsidRPr="00D73998">
              <w:rPr>
                <w:rFonts w:hint="eastAsia"/>
                <w:kern w:val="0"/>
                <w:sz w:val="24"/>
              </w:rPr>
              <w:t>交银优选回报灵活配置混合</w:t>
            </w:r>
            <w:r w:rsidRPr="00D73998">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D73998" w:rsidRDefault="001C1C7F" w:rsidP="006E3F38">
            <w:pPr>
              <w:spacing w:before="29" w:line="288" w:lineRule="auto"/>
              <w:jc w:val="right"/>
              <w:rPr>
                <w:kern w:val="0"/>
                <w:sz w:val="24"/>
              </w:rPr>
            </w:pPr>
            <w:r w:rsidRPr="00D73998">
              <w:rPr>
                <w:kern w:val="0"/>
                <w:sz w:val="24"/>
              </w:rPr>
              <w:t>0</w:t>
            </w:r>
          </w:p>
        </w:tc>
      </w:tr>
      <w:tr w:rsidR="00D73998" w:rsidRPr="00D73998" w:rsidTr="00932A13">
        <w:trPr>
          <w:trHeight w:val="525"/>
        </w:trPr>
        <w:tc>
          <w:tcPr>
            <w:tcW w:w="3459" w:type="dxa"/>
            <w:vMerge/>
            <w:shd w:val="clear" w:color="auto" w:fill="auto"/>
            <w:vAlign w:val="center"/>
            <w:hideMark/>
          </w:tcPr>
          <w:p w:rsidR="001C1C7F" w:rsidRPr="00D73998"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D73998" w:rsidRDefault="001C1C7F" w:rsidP="00ED4BF5">
            <w:pPr>
              <w:spacing w:before="29" w:line="288" w:lineRule="auto"/>
              <w:jc w:val="left"/>
              <w:rPr>
                <w:kern w:val="0"/>
                <w:sz w:val="24"/>
              </w:rPr>
            </w:pPr>
            <w:r w:rsidRPr="00D73998">
              <w:rPr>
                <w:rFonts w:hint="eastAsia"/>
                <w:kern w:val="0"/>
                <w:sz w:val="24"/>
              </w:rPr>
              <w:t>交银优选回报灵活配置混合</w:t>
            </w:r>
            <w:r w:rsidRPr="00D73998">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D73998" w:rsidRDefault="001C1C7F" w:rsidP="006E3F38">
            <w:pPr>
              <w:spacing w:before="29" w:line="288" w:lineRule="auto"/>
              <w:jc w:val="right"/>
              <w:rPr>
                <w:kern w:val="0"/>
                <w:sz w:val="24"/>
              </w:rPr>
            </w:pPr>
            <w:r w:rsidRPr="00D73998">
              <w:rPr>
                <w:kern w:val="0"/>
                <w:sz w:val="24"/>
              </w:rPr>
              <w:t>0</w:t>
            </w:r>
          </w:p>
        </w:tc>
      </w:tr>
      <w:tr w:rsidR="001C1C7F" w:rsidRPr="00D73998" w:rsidTr="008D5FF3">
        <w:trPr>
          <w:trHeight w:val="653"/>
        </w:trPr>
        <w:tc>
          <w:tcPr>
            <w:tcW w:w="3459" w:type="dxa"/>
            <w:vMerge/>
            <w:shd w:val="clear" w:color="auto" w:fill="auto"/>
            <w:vAlign w:val="center"/>
            <w:hideMark/>
          </w:tcPr>
          <w:p w:rsidR="001C1C7F" w:rsidRPr="00D73998"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D73998" w:rsidRDefault="001C1C7F" w:rsidP="008D5FF3">
            <w:pPr>
              <w:spacing w:before="29" w:line="288" w:lineRule="auto"/>
              <w:jc w:val="center"/>
              <w:rPr>
                <w:kern w:val="0"/>
                <w:sz w:val="24"/>
              </w:rPr>
            </w:pPr>
            <w:r w:rsidRPr="00D73998">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D73998" w:rsidRDefault="001C1C7F" w:rsidP="006E3F38">
            <w:pPr>
              <w:spacing w:before="29" w:line="288" w:lineRule="auto"/>
              <w:jc w:val="right"/>
              <w:rPr>
                <w:kern w:val="0"/>
                <w:sz w:val="24"/>
              </w:rPr>
            </w:pPr>
            <w:r w:rsidRPr="00D73998">
              <w:rPr>
                <w:kern w:val="0"/>
                <w:sz w:val="24"/>
              </w:rPr>
              <w:t>0</w:t>
            </w:r>
          </w:p>
        </w:tc>
      </w:tr>
    </w:tbl>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312941"/>
      <w:r w:rsidRPr="00D73998">
        <w:rPr>
          <w:rFonts w:hint="eastAsia"/>
          <w:b/>
          <w:bCs/>
          <w:szCs w:val="24"/>
          <w:lang w:val="en-US"/>
        </w:rPr>
        <w:t>§</w:t>
      </w:r>
      <w:r w:rsidR="009153A3" w:rsidRPr="00D73998">
        <w:rPr>
          <w:b/>
          <w:bCs/>
          <w:szCs w:val="24"/>
          <w:lang w:val="en-US"/>
        </w:rPr>
        <w:t>10</w:t>
      </w:r>
      <w:r w:rsidR="009153A3" w:rsidRPr="00D73998">
        <w:rPr>
          <w:rFonts w:hint="eastAsia"/>
          <w:b/>
          <w:bCs/>
          <w:szCs w:val="24"/>
          <w:lang w:val="en-US"/>
        </w:rPr>
        <w:t xml:space="preserve">  </w:t>
      </w:r>
      <w:r w:rsidRPr="00D73998">
        <w:rPr>
          <w:rFonts w:hint="eastAsia"/>
          <w:b/>
          <w:bCs/>
          <w:szCs w:val="24"/>
          <w:lang w:val="en-US"/>
        </w:rPr>
        <w:t>开放式基金份额变动</w:t>
      </w:r>
      <w:bookmarkEnd w:id="159"/>
      <w:bookmarkEnd w:id="160"/>
      <w:bookmarkEnd w:id="161"/>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D73998" w:rsidRPr="00D73998" w:rsidTr="009D2837">
        <w:tc>
          <w:tcPr>
            <w:tcW w:w="3261" w:type="dxa"/>
            <w:vAlign w:val="center"/>
          </w:tcPr>
          <w:p w:rsidR="00431741" w:rsidRPr="00D73998" w:rsidRDefault="00431741" w:rsidP="00133414">
            <w:pPr>
              <w:spacing w:before="29" w:line="288" w:lineRule="auto"/>
              <w:jc w:val="center"/>
              <w:rPr>
                <w:sz w:val="24"/>
              </w:rPr>
            </w:pPr>
            <w:r w:rsidRPr="00D73998">
              <w:rPr>
                <w:rFonts w:hint="eastAsia"/>
                <w:sz w:val="24"/>
              </w:rPr>
              <w:t>项目</w:t>
            </w:r>
          </w:p>
        </w:tc>
        <w:tc>
          <w:tcPr>
            <w:tcW w:w="2835" w:type="dxa"/>
            <w:vAlign w:val="center"/>
          </w:tcPr>
          <w:p w:rsidR="00431741" w:rsidRPr="00D73998" w:rsidRDefault="00431741" w:rsidP="00133414">
            <w:pPr>
              <w:spacing w:before="29" w:line="288" w:lineRule="auto"/>
              <w:jc w:val="right"/>
              <w:rPr>
                <w:sz w:val="24"/>
              </w:rPr>
            </w:pPr>
            <w:r w:rsidRPr="00D73998">
              <w:rPr>
                <w:sz w:val="24"/>
              </w:rPr>
              <w:t>交银优选回报灵活配置混合</w:t>
            </w:r>
            <w:r w:rsidRPr="00D73998">
              <w:rPr>
                <w:sz w:val="24"/>
              </w:rPr>
              <w:t>A</w:t>
            </w:r>
          </w:p>
        </w:tc>
        <w:tc>
          <w:tcPr>
            <w:tcW w:w="2902" w:type="dxa"/>
            <w:vAlign w:val="center"/>
          </w:tcPr>
          <w:p w:rsidR="00431741" w:rsidRPr="00D73998" w:rsidRDefault="00431741" w:rsidP="00133414">
            <w:pPr>
              <w:spacing w:before="29" w:line="288" w:lineRule="auto"/>
              <w:jc w:val="right"/>
              <w:rPr>
                <w:sz w:val="24"/>
              </w:rPr>
            </w:pPr>
            <w:r w:rsidRPr="00D73998">
              <w:rPr>
                <w:sz w:val="24"/>
              </w:rPr>
              <w:t>交银优选回报灵活配置混合</w:t>
            </w:r>
            <w:r w:rsidRPr="00D73998">
              <w:rPr>
                <w:sz w:val="24"/>
              </w:rPr>
              <w:t>C</w:t>
            </w:r>
          </w:p>
        </w:tc>
      </w:tr>
      <w:tr w:rsidR="00D73998" w:rsidRPr="00D73998" w:rsidTr="009D2837">
        <w:tc>
          <w:tcPr>
            <w:tcW w:w="3261" w:type="dxa"/>
            <w:vAlign w:val="center"/>
          </w:tcPr>
          <w:p w:rsidR="001A59F9" w:rsidRPr="00D73998" w:rsidRDefault="001A59F9" w:rsidP="00133414">
            <w:pPr>
              <w:spacing w:before="29" w:line="288" w:lineRule="auto"/>
              <w:rPr>
                <w:sz w:val="24"/>
              </w:rPr>
            </w:pPr>
            <w:r w:rsidRPr="00D73998">
              <w:rPr>
                <w:rFonts w:hint="eastAsia"/>
                <w:sz w:val="24"/>
              </w:rPr>
              <w:t>基金合同生效日（</w:t>
            </w:r>
            <w:r w:rsidR="00146153" w:rsidRPr="00D73998">
              <w:rPr>
                <w:sz w:val="24"/>
              </w:rPr>
              <w:t>2016</w:t>
            </w:r>
            <w:r w:rsidR="00146153" w:rsidRPr="00D73998">
              <w:rPr>
                <w:sz w:val="24"/>
              </w:rPr>
              <w:t>年</w:t>
            </w:r>
            <w:r w:rsidR="00146153" w:rsidRPr="00D73998">
              <w:rPr>
                <w:sz w:val="24"/>
              </w:rPr>
              <w:t>4</w:t>
            </w:r>
            <w:r w:rsidR="00146153" w:rsidRPr="00D73998">
              <w:rPr>
                <w:sz w:val="24"/>
              </w:rPr>
              <w:t>月</w:t>
            </w:r>
            <w:r w:rsidR="00146153" w:rsidRPr="00D73998">
              <w:rPr>
                <w:sz w:val="24"/>
              </w:rPr>
              <w:t>22</w:t>
            </w:r>
            <w:r w:rsidR="00146153" w:rsidRPr="00D73998">
              <w:rPr>
                <w:sz w:val="24"/>
              </w:rPr>
              <w:t>日</w:t>
            </w:r>
            <w:r w:rsidRPr="00D73998">
              <w:rPr>
                <w:rFonts w:hint="eastAsia"/>
                <w:sz w:val="24"/>
              </w:rPr>
              <w:t>）基金份额总额</w:t>
            </w:r>
          </w:p>
        </w:tc>
        <w:tc>
          <w:tcPr>
            <w:tcW w:w="2835" w:type="dxa"/>
            <w:vAlign w:val="center"/>
          </w:tcPr>
          <w:p w:rsidR="001A59F9" w:rsidRPr="00D73998" w:rsidRDefault="001A59F9" w:rsidP="006E3F38">
            <w:pPr>
              <w:spacing w:before="29" w:line="288" w:lineRule="auto"/>
              <w:jc w:val="right"/>
              <w:rPr>
                <w:kern w:val="0"/>
                <w:sz w:val="24"/>
              </w:rPr>
            </w:pPr>
            <w:r w:rsidRPr="00D73998">
              <w:rPr>
                <w:kern w:val="0"/>
                <w:sz w:val="24"/>
              </w:rPr>
              <w:t>500,062,759.07</w:t>
            </w:r>
          </w:p>
        </w:tc>
        <w:tc>
          <w:tcPr>
            <w:tcW w:w="2902" w:type="dxa"/>
            <w:vAlign w:val="center"/>
          </w:tcPr>
          <w:p w:rsidR="001A59F9" w:rsidRPr="00D73998" w:rsidRDefault="001A59F9" w:rsidP="006E3F38">
            <w:pPr>
              <w:spacing w:before="29" w:line="288" w:lineRule="auto"/>
              <w:jc w:val="right"/>
              <w:rPr>
                <w:kern w:val="0"/>
                <w:sz w:val="24"/>
              </w:rPr>
            </w:pPr>
            <w:r w:rsidRPr="00D73998">
              <w:rPr>
                <w:kern w:val="0"/>
                <w:sz w:val="24"/>
              </w:rPr>
              <w:t>104,749.49</w:t>
            </w:r>
          </w:p>
        </w:tc>
      </w:tr>
      <w:tr w:rsidR="00D73998" w:rsidRPr="00D73998" w:rsidTr="009D2837">
        <w:tc>
          <w:tcPr>
            <w:tcW w:w="3261" w:type="dxa"/>
            <w:vAlign w:val="center"/>
          </w:tcPr>
          <w:p w:rsidR="00C172F3" w:rsidRPr="00D73998" w:rsidRDefault="00C172F3" w:rsidP="00133414">
            <w:pPr>
              <w:spacing w:before="29" w:line="288" w:lineRule="auto"/>
              <w:rPr>
                <w:sz w:val="24"/>
              </w:rPr>
            </w:pPr>
            <w:r w:rsidRPr="00D73998">
              <w:rPr>
                <w:sz w:val="24"/>
              </w:rPr>
              <w:t>基金合同生效日起至报告期期末</w:t>
            </w:r>
            <w:r w:rsidRPr="00D73998">
              <w:rPr>
                <w:rFonts w:hint="eastAsia"/>
                <w:sz w:val="24"/>
              </w:rPr>
              <w:t>基金总申购份额</w:t>
            </w:r>
          </w:p>
        </w:tc>
        <w:tc>
          <w:tcPr>
            <w:tcW w:w="2835" w:type="dxa"/>
            <w:vAlign w:val="center"/>
          </w:tcPr>
          <w:p w:rsidR="00C172F3" w:rsidRPr="00D73998" w:rsidRDefault="00C172F3" w:rsidP="006E3F38">
            <w:pPr>
              <w:spacing w:before="29" w:line="288" w:lineRule="auto"/>
              <w:jc w:val="right"/>
              <w:rPr>
                <w:kern w:val="0"/>
                <w:sz w:val="24"/>
              </w:rPr>
            </w:pPr>
            <w:r w:rsidRPr="00D73998">
              <w:rPr>
                <w:kern w:val="0"/>
                <w:sz w:val="24"/>
              </w:rPr>
              <w:t>17,173.43</w:t>
            </w:r>
          </w:p>
        </w:tc>
        <w:tc>
          <w:tcPr>
            <w:tcW w:w="2902" w:type="dxa"/>
            <w:vAlign w:val="center"/>
          </w:tcPr>
          <w:p w:rsidR="00C172F3" w:rsidRPr="00D73998" w:rsidRDefault="00C172F3" w:rsidP="006E3F38">
            <w:pPr>
              <w:spacing w:before="29" w:line="288" w:lineRule="auto"/>
              <w:jc w:val="right"/>
              <w:rPr>
                <w:kern w:val="0"/>
                <w:sz w:val="24"/>
              </w:rPr>
            </w:pPr>
            <w:r w:rsidRPr="00D73998">
              <w:rPr>
                <w:kern w:val="0"/>
                <w:sz w:val="24"/>
              </w:rPr>
              <w:t>8,690.45</w:t>
            </w:r>
          </w:p>
        </w:tc>
      </w:tr>
      <w:tr w:rsidR="00D73998" w:rsidRPr="00D73998" w:rsidTr="009D2837">
        <w:tc>
          <w:tcPr>
            <w:tcW w:w="3261" w:type="dxa"/>
            <w:vAlign w:val="center"/>
          </w:tcPr>
          <w:p w:rsidR="00C172F3" w:rsidRPr="00D73998" w:rsidRDefault="00C172F3" w:rsidP="009D2837">
            <w:pPr>
              <w:spacing w:before="29" w:line="288" w:lineRule="auto"/>
              <w:rPr>
                <w:sz w:val="24"/>
              </w:rPr>
            </w:pPr>
            <w:r w:rsidRPr="00D73998">
              <w:rPr>
                <w:rFonts w:hint="eastAsia"/>
                <w:sz w:val="24"/>
              </w:rPr>
              <w:t>减：</w:t>
            </w:r>
            <w:r w:rsidRPr="00D73998">
              <w:rPr>
                <w:sz w:val="24"/>
              </w:rPr>
              <w:t>基金合同生效日起至报告期期末</w:t>
            </w:r>
            <w:r w:rsidRPr="00D73998">
              <w:rPr>
                <w:rFonts w:hint="eastAsia"/>
                <w:sz w:val="24"/>
              </w:rPr>
              <w:t>基金总赎回份额</w:t>
            </w:r>
          </w:p>
        </w:tc>
        <w:tc>
          <w:tcPr>
            <w:tcW w:w="2835" w:type="dxa"/>
            <w:vAlign w:val="center"/>
          </w:tcPr>
          <w:p w:rsidR="00C172F3" w:rsidRPr="00D73998" w:rsidRDefault="00C172F3" w:rsidP="006E3F38">
            <w:pPr>
              <w:spacing w:before="29" w:line="288" w:lineRule="auto"/>
              <w:jc w:val="right"/>
              <w:rPr>
                <w:kern w:val="0"/>
                <w:sz w:val="24"/>
              </w:rPr>
            </w:pPr>
            <w:r w:rsidRPr="00D73998">
              <w:rPr>
                <w:kern w:val="0"/>
                <w:sz w:val="24"/>
              </w:rPr>
              <w:t>14,111.59</w:t>
            </w:r>
          </w:p>
        </w:tc>
        <w:tc>
          <w:tcPr>
            <w:tcW w:w="2902" w:type="dxa"/>
            <w:vAlign w:val="center"/>
          </w:tcPr>
          <w:p w:rsidR="00C172F3" w:rsidRPr="00D73998" w:rsidRDefault="00C172F3" w:rsidP="006E3F38">
            <w:pPr>
              <w:spacing w:before="29" w:line="288" w:lineRule="auto"/>
              <w:jc w:val="right"/>
              <w:rPr>
                <w:kern w:val="0"/>
                <w:sz w:val="24"/>
              </w:rPr>
            </w:pPr>
            <w:r w:rsidRPr="00D73998">
              <w:rPr>
                <w:kern w:val="0"/>
                <w:sz w:val="24"/>
              </w:rPr>
              <w:t>5,612.15</w:t>
            </w:r>
          </w:p>
        </w:tc>
      </w:tr>
      <w:tr w:rsidR="00D73998" w:rsidRPr="00D73998" w:rsidTr="009D2837">
        <w:tc>
          <w:tcPr>
            <w:tcW w:w="3261" w:type="dxa"/>
            <w:vAlign w:val="center"/>
          </w:tcPr>
          <w:p w:rsidR="00C172F3" w:rsidRPr="00D73998" w:rsidRDefault="00C172F3" w:rsidP="00133414">
            <w:pPr>
              <w:spacing w:before="29" w:line="288" w:lineRule="auto"/>
              <w:rPr>
                <w:sz w:val="24"/>
              </w:rPr>
            </w:pPr>
            <w:r w:rsidRPr="00D73998">
              <w:rPr>
                <w:sz w:val="24"/>
              </w:rPr>
              <w:t>基金合同生效日起至报告期期末</w:t>
            </w:r>
            <w:r w:rsidRPr="00D73998">
              <w:rPr>
                <w:rFonts w:hint="eastAsia"/>
                <w:sz w:val="24"/>
              </w:rPr>
              <w:t>基金拆分变动份额</w:t>
            </w:r>
          </w:p>
        </w:tc>
        <w:tc>
          <w:tcPr>
            <w:tcW w:w="2835" w:type="dxa"/>
            <w:vAlign w:val="center"/>
          </w:tcPr>
          <w:p w:rsidR="00C172F3" w:rsidRPr="00D73998" w:rsidRDefault="00C172F3" w:rsidP="006E3F38">
            <w:pPr>
              <w:spacing w:before="29" w:line="288" w:lineRule="auto"/>
              <w:jc w:val="right"/>
              <w:rPr>
                <w:kern w:val="0"/>
                <w:sz w:val="24"/>
              </w:rPr>
            </w:pPr>
            <w:r w:rsidRPr="00D73998">
              <w:rPr>
                <w:kern w:val="0"/>
                <w:sz w:val="24"/>
              </w:rPr>
              <w:t>-</w:t>
            </w:r>
          </w:p>
        </w:tc>
        <w:tc>
          <w:tcPr>
            <w:tcW w:w="2902" w:type="dxa"/>
            <w:vAlign w:val="center"/>
          </w:tcPr>
          <w:p w:rsidR="00C172F3" w:rsidRPr="00D73998" w:rsidRDefault="00C172F3" w:rsidP="006E3F38">
            <w:pPr>
              <w:spacing w:before="29" w:line="288" w:lineRule="auto"/>
              <w:jc w:val="right"/>
              <w:rPr>
                <w:kern w:val="0"/>
                <w:sz w:val="24"/>
              </w:rPr>
            </w:pPr>
            <w:r w:rsidRPr="00D73998">
              <w:rPr>
                <w:kern w:val="0"/>
                <w:sz w:val="24"/>
              </w:rPr>
              <w:t>-</w:t>
            </w:r>
          </w:p>
        </w:tc>
      </w:tr>
      <w:tr w:rsidR="00D73998" w:rsidRPr="00D73998" w:rsidTr="009D2837">
        <w:tc>
          <w:tcPr>
            <w:tcW w:w="3261" w:type="dxa"/>
            <w:vAlign w:val="center"/>
          </w:tcPr>
          <w:p w:rsidR="00C172F3" w:rsidRPr="00D73998" w:rsidRDefault="00C172F3" w:rsidP="00133414">
            <w:pPr>
              <w:spacing w:before="29" w:line="288" w:lineRule="auto"/>
              <w:rPr>
                <w:sz w:val="24"/>
              </w:rPr>
            </w:pPr>
            <w:r w:rsidRPr="00D73998">
              <w:rPr>
                <w:rFonts w:hint="eastAsia"/>
                <w:sz w:val="24"/>
              </w:rPr>
              <w:t>本报告期期末基金份额总额</w:t>
            </w:r>
          </w:p>
        </w:tc>
        <w:tc>
          <w:tcPr>
            <w:tcW w:w="2835" w:type="dxa"/>
            <w:vAlign w:val="center"/>
          </w:tcPr>
          <w:p w:rsidR="00C172F3" w:rsidRPr="00D73998" w:rsidRDefault="00C172F3" w:rsidP="006E3F38">
            <w:pPr>
              <w:spacing w:before="29" w:line="288" w:lineRule="auto"/>
              <w:jc w:val="right"/>
              <w:rPr>
                <w:kern w:val="0"/>
                <w:sz w:val="24"/>
              </w:rPr>
            </w:pPr>
            <w:r w:rsidRPr="00D73998">
              <w:rPr>
                <w:kern w:val="0"/>
                <w:sz w:val="24"/>
              </w:rPr>
              <w:t>500,065,820.91</w:t>
            </w:r>
          </w:p>
        </w:tc>
        <w:tc>
          <w:tcPr>
            <w:tcW w:w="2902" w:type="dxa"/>
            <w:vAlign w:val="center"/>
          </w:tcPr>
          <w:p w:rsidR="00C172F3" w:rsidRPr="00D73998" w:rsidRDefault="00C172F3" w:rsidP="006E3F38">
            <w:pPr>
              <w:spacing w:before="29" w:line="288" w:lineRule="auto"/>
              <w:jc w:val="right"/>
              <w:rPr>
                <w:kern w:val="0"/>
                <w:sz w:val="24"/>
              </w:rPr>
            </w:pPr>
            <w:r w:rsidRPr="00D73998">
              <w:rPr>
                <w:kern w:val="0"/>
                <w:sz w:val="24"/>
              </w:rPr>
              <w:t>107,827.79</w:t>
            </w:r>
          </w:p>
        </w:tc>
      </w:tr>
    </w:tbl>
    <w:p w:rsidR="0087222D" w:rsidRPr="00D73998" w:rsidRDefault="00663E62">
      <w:pPr>
        <w:tabs>
          <w:tab w:val="left" w:pos="426"/>
        </w:tabs>
        <w:spacing w:before="29" w:line="288" w:lineRule="auto"/>
        <w:jc w:val="left"/>
        <w:rPr>
          <w:kern w:val="0"/>
          <w:sz w:val="24"/>
        </w:rPr>
      </w:pPr>
      <w:r w:rsidRPr="00D73998">
        <w:rPr>
          <w:kern w:val="0"/>
          <w:sz w:val="24"/>
        </w:rPr>
        <w:t>注：</w:t>
      </w:r>
      <w:r w:rsidRPr="00D73998">
        <w:rPr>
          <w:kern w:val="0"/>
          <w:sz w:val="24"/>
        </w:rPr>
        <w:t>1</w:t>
      </w:r>
      <w:r w:rsidRPr="00D73998">
        <w:rPr>
          <w:kern w:val="0"/>
          <w:sz w:val="24"/>
        </w:rPr>
        <w:t>、如果本报告期间发生转换入、红利再投业务，则总申购份额中包含该业务；</w:t>
      </w:r>
      <w:r w:rsidRPr="00D73998">
        <w:rPr>
          <w:kern w:val="0"/>
          <w:sz w:val="24"/>
        </w:rPr>
        <w:t xml:space="preserve"> </w:t>
      </w:r>
    </w:p>
    <w:p w:rsidR="001A59F9" w:rsidRPr="00D73998" w:rsidRDefault="001A59F9" w:rsidP="000A766F">
      <w:pPr>
        <w:tabs>
          <w:tab w:val="left" w:pos="426"/>
        </w:tabs>
        <w:spacing w:before="29" w:line="288" w:lineRule="auto"/>
        <w:jc w:val="left"/>
        <w:rPr>
          <w:kern w:val="0"/>
          <w:sz w:val="24"/>
        </w:rPr>
      </w:pPr>
      <w:r w:rsidRPr="00D73998">
        <w:rPr>
          <w:kern w:val="0"/>
          <w:sz w:val="24"/>
        </w:rPr>
        <w:lastRenderedPageBreak/>
        <w:t xml:space="preserve">　　</w:t>
      </w:r>
      <w:r w:rsidRPr="00D73998">
        <w:rPr>
          <w:kern w:val="0"/>
          <w:sz w:val="24"/>
        </w:rPr>
        <w:t>2</w:t>
      </w:r>
      <w:r w:rsidRPr="00D73998">
        <w:rPr>
          <w:kern w:val="0"/>
          <w:sz w:val="24"/>
        </w:rPr>
        <w:t>、如果本报告期间发生转换出业务，则总赎回份额中包含该业务。</w:t>
      </w:r>
    </w:p>
    <w:p w:rsidR="00033483" w:rsidRPr="00D73998" w:rsidRDefault="00033483" w:rsidP="000A766F">
      <w:pPr>
        <w:tabs>
          <w:tab w:val="left" w:pos="426"/>
        </w:tabs>
        <w:spacing w:before="29" w:line="288" w:lineRule="auto"/>
        <w:jc w:val="left"/>
        <w:rPr>
          <w:rFonts w:ascii="宋体" w:hAnsi="宋体"/>
          <w:szCs w:val="21"/>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312942"/>
      <w:r w:rsidRPr="00D73998">
        <w:rPr>
          <w:rFonts w:hint="eastAsia"/>
          <w:b/>
          <w:bCs/>
          <w:szCs w:val="24"/>
          <w:lang w:val="en-US"/>
        </w:rPr>
        <w:t>§</w:t>
      </w:r>
      <w:r w:rsidRPr="00D73998">
        <w:rPr>
          <w:b/>
          <w:bCs/>
          <w:szCs w:val="24"/>
          <w:lang w:val="en-US"/>
        </w:rPr>
        <w:t>11</w:t>
      </w:r>
      <w:r w:rsidR="009153A3" w:rsidRPr="00D73998">
        <w:rPr>
          <w:rFonts w:hint="eastAsia"/>
          <w:b/>
          <w:bCs/>
          <w:szCs w:val="24"/>
          <w:lang w:val="en-US"/>
        </w:rPr>
        <w:t xml:space="preserve">  </w:t>
      </w:r>
      <w:r w:rsidRPr="00D73998">
        <w:rPr>
          <w:rFonts w:hint="eastAsia"/>
          <w:b/>
          <w:bCs/>
          <w:szCs w:val="24"/>
          <w:lang w:val="en-US"/>
        </w:rPr>
        <w:t>重大事件揭示</w:t>
      </w:r>
      <w:bookmarkEnd w:id="162"/>
      <w:bookmarkEnd w:id="163"/>
      <w:bookmarkEnd w:id="164"/>
    </w:p>
    <w:p w:rsidR="00DB6EA0" w:rsidRPr="00D73998" w:rsidRDefault="00DB6EA0" w:rsidP="00DB6EA0"/>
    <w:p w:rsidR="001A59F9" w:rsidRPr="004E7F76" w:rsidRDefault="001A59F9" w:rsidP="004E7F76">
      <w:pPr>
        <w:pStyle w:val="20"/>
        <w:spacing w:before="29" w:after="0" w:line="288" w:lineRule="auto"/>
        <w:rPr>
          <w:rFonts w:ascii="Times New Roman" w:hAnsi="Times New Roman"/>
          <w:kern w:val="0"/>
          <w:szCs w:val="24"/>
        </w:rPr>
      </w:pPr>
      <w:bookmarkStart w:id="165" w:name="_Toc361324894"/>
      <w:bookmarkStart w:id="166" w:name="_Toc478312943"/>
      <w:r w:rsidRPr="004E7F76">
        <w:rPr>
          <w:rFonts w:ascii="Times New Roman" w:hAnsi="Times New Roman"/>
          <w:kern w:val="0"/>
          <w:szCs w:val="24"/>
        </w:rPr>
        <w:t>11.1</w:t>
      </w:r>
      <w:r w:rsidRPr="004E7F76">
        <w:rPr>
          <w:rFonts w:ascii="Times New Roman" w:hAnsi="Times New Roman" w:hint="eastAsia"/>
          <w:kern w:val="0"/>
          <w:szCs w:val="24"/>
        </w:rPr>
        <w:t>基金份额持有人大会决议</w:t>
      </w:r>
      <w:bookmarkEnd w:id="165"/>
      <w:bookmarkEnd w:id="166"/>
    </w:p>
    <w:p w:rsidR="001A59F9" w:rsidRPr="00D73998" w:rsidRDefault="001A59F9" w:rsidP="00E87573">
      <w:pPr>
        <w:spacing w:before="29" w:line="288" w:lineRule="auto"/>
        <w:ind w:firstLineChars="200" w:firstLine="480"/>
        <w:rPr>
          <w:kern w:val="0"/>
          <w:sz w:val="24"/>
        </w:rPr>
      </w:pPr>
      <w:r w:rsidRPr="00D73998">
        <w:rPr>
          <w:kern w:val="0"/>
          <w:sz w:val="24"/>
        </w:rPr>
        <w:t>本基金本报告期内未召开基金份额持有人大会。</w:t>
      </w:r>
    </w:p>
    <w:p w:rsidR="00033483" w:rsidRPr="00D73998"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D73998" w:rsidRDefault="001A59F9" w:rsidP="004E7F76">
      <w:pPr>
        <w:pStyle w:val="20"/>
        <w:spacing w:before="29" w:after="0" w:line="288" w:lineRule="auto"/>
        <w:rPr>
          <w:rFonts w:asciiTheme="minorEastAsia" w:eastAsiaTheme="minorEastAsia" w:hAnsiTheme="minorEastAsia"/>
          <w:kern w:val="0"/>
          <w:szCs w:val="21"/>
        </w:rPr>
      </w:pPr>
      <w:bookmarkStart w:id="167" w:name="_Toc361324895"/>
      <w:bookmarkStart w:id="168" w:name="_Toc478312944"/>
      <w:r w:rsidRPr="004E7F76">
        <w:rPr>
          <w:rFonts w:ascii="Times New Roman" w:hAnsi="Times New Roman"/>
          <w:kern w:val="0"/>
          <w:szCs w:val="24"/>
        </w:rPr>
        <w:t xml:space="preserve">11.2 </w:t>
      </w:r>
      <w:r w:rsidRPr="004E7F76">
        <w:rPr>
          <w:rFonts w:ascii="Times New Roman" w:hAnsi="Times New Roman" w:hint="eastAsia"/>
          <w:kern w:val="0"/>
          <w:szCs w:val="24"/>
        </w:rPr>
        <w:t>基金管理人、基金托管人的专门基金托管部门的重大人事变动</w:t>
      </w:r>
      <w:bookmarkEnd w:id="167"/>
      <w:bookmarkEnd w:id="168"/>
    </w:p>
    <w:p w:rsidR="0087222D" w:rsidRPr="00D73998" w:rsidRDefault="00663E62">
      <w:pPr>
        <w:spacing w:before="29" w:line="288" w:lineRule="auto"/>
        <w:ind w:firstLineChars="200" w:firstLine="480"/>
        <w:rPr>
          <w:kern w:val="0"/>
          <w:sz w:val="24"/>
        </w:rPr>
      </w:pPr>
      <w:r w:rsidRPr="00D73998">
        <w:rPr>
          <w:kern w:val="0"/>
          <w:sz w:val="24"/>
        </w:rPr>
        <w:t>1</w:t>
      </w:r>
      <w:r w:rsidRPr="00D73998">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D73998">
        <w:rPr>
          <w:kern w:val="0"/>
          <w:sz w:val="24"/>
        </w:rPr>
        <w:t xml:space="preserve"> </w:t>
      </w:r>
    </w:p>
    <w:p w:rsidR="0087222D" w:rsidRPr="00D73998" w:rsidRDefault="00663E62">
      <w:pPr>
        <w:spacing w:before="29" w:line="288" w:lineRule="auto"/>
        <w:ind w:firstLineChars="200" w:firstLine="480"/>
        <w:rPr>
          <w:kern w:val="0"/>
          <w:sz w:val="24"/>
        </w:rPr>
      </w:pPr>
      <w:r w:rsidRPr="00D73998">
        <w:rPr>
          <w:kern w:val="0"/>
          <w:sz w:val="24"/>
        </w:rPr>
        <w:t>2</w:t>
      </w:r>
      <w:r w:rsidRPr="00D73998">
        <w:rPr>
          <w:kern w:val="0"/>
          <w:sz w:val="24"/>
        </w:rPr>
        <w:t>、基金托管人的基金托管部门的重大人事变动：本报告期内，经中信银行股份有限公司董事会会议审议通过以下事项：任命李庆萍女士为本行董事长，任命孙德顺先生为本行行长，以上任职资格于</w:t>
      </w:r>
      <w:r w:rsidRPr="00D73998">
        <w:rPr>
          <w:kern w:val="0"/>
          <w:sz w:val="24"/>
        </w:rPr>
        <w:t>2016</w:t>
      </w:r>
      <w:r w:rsidRPr="00D73998">
        <w:rPr>
          <w:kern w:val="0"/>
          <w:sz w:val="24"/>
        </w:rPr>
        <w:t>年</w:t>
      </w:r>
      <w:r w:rsidRPr="00D73998">
        <w:rPr>
          <w:kern w:val="0"/>
          <w:sz w:val="24"/>
        </w:rPr>
        <w:t>7</w:t>
      </w:r>
      <w:r w:rsidRPr="00D73998">
        <w:rPr>
          <w:kern w:val="0"/>
          <w:sz w:val="24"/>
        </w:rPr>
        <w:t>月</w:t>
      </w:r>
      <w:r w:rsidRPr="00D73998">
        <w:rPr>
          <w:kern w:val="0"/>
          <w:sz w:val="24"/>
        </w:rPr>
        <w:t>20</w:t>
      </w:r>
      <w:r w:rsidRPr="00D73998">
        <w:rPr>
          <w:kern w:val="0"/>
          <w:sz w:val="24"/>
        </w:rPr>
        <w:t>日获中国银监会批复核准。</w:t>
      </w:r>
    </w:p>
    <w:p w:rsidR="001A59F9" w:rsidRPr="00D73998" w:rsidRDefault="001A59F9" w:rsidP="00E87573">
      <w:pPr>
        <w:spacing w:before="29" w:line="288" w:lineRule="auto"/>
        <w:ind w:firstLineChars="200" w:firstLine="480"/>
        <w:rPr>
          <w:kern w:val="0"/>
          <w:sz w:val="24"/>
        </w:rPr>
      </w:pPr>
      <w:r w:rsidRPr="00D73998">
        <w:rPr>
          <w:kern w:val="0"/>
          <w:sz w:val="24"/>
        </w:rPr>
        <w:t>2016</w:t>
      </w:r>
      <w:r w:rsidRPr="00D73998">
        <w:rPr>
          <w:kern w:val="0"/>
          <w:sz w:val="24"/>
        </w:rPr>
        <w:t>年</w:t>
      </w:r>
      <w:r w:rsidRPr="00D73998">
        <w:rPr>
          <w:kern w:val="0"/>
          <w:sz w:val="24"/>
        </w:rPr>
        <w:t>8</w:t>
      </w:r>
      <w:r w:rsidRPr="00D73998">
        <w:rPr>
          <w:kern w:val="0"/>
          <w:sz w:val="24"/>
        </w:rPr>
        <w:t>月</w:t>
      </w:r>
      <w:r w:rsidRPr="00D73998">
        <w:rPr>
          <w:kern w:val="0"/>
          <w:sz w:val="24"/>
        </w:rPr>
        <w:t>6</w:t>
      </w:r>
      <w:r w:rsidRPr="00D73998">
        <w:rPr>
          <w:kern w:val="0"/>
          <w:sz w:val="24"/>
        </w:rPr>
        <w:t>日，中信银行股份有限公司发布变更法定代表人的公告：</w:t>
      </w:r>
      <w:r w:rsidRPr="00D73998">
        <w:rPr>
          <w:kern w:val="0"/>
          <w:sz w:val="24"/>
        </w:rPr>
        <w:t>“</w:t>
      </w:r>
      <w:r w:rsidRPr="00D73998">
        <w:rPr>
          <w:kern w:val="0"/>
          <w:sz w:val="24"/>
        </w:rPr>
        <w:t>中信银行股份有限公司（</w:t>
      </w:r>
      <w:r w:rsidRPr="00D73998">
        <w:rPr>
          <w:kern w:val="0"/>
          <w:sz w:val="24"/>
        </w:rPr>
        <w:t>“</w:t>
      </w:r>
      <w:r w:rsidRPr="00D73998">
        <w:rPr>
          <w:kern w:val="0"/>
          <w:sz w:val="24"/>
        </w:rPr>
        <w:t>本行</w:t>
      </w:r>
      <w:r w:rsidRPr="00D73998">
        <w:rPr>
          <w:kern w:val="0"/>
          <w:sz w:val="24"/>
        </w:rPr>
        <w:t>”</w:t>
      </w:r>
      <w:r w:rsidRPr="00D73998">
        <w:rPr>
          <w:kern w:val="0"/>
          <w:sz w:val="24"/>
        </w:rPr>
        <w:t>）收到北京市工商行政管理局重新核发的《营业执照》，本行已完成法定代表人变更的工商登记手续，自</w:t>
      </w:r>
      <w:r w:rsidRPr="00D73998">
        <w:rPr>
          <w:kern w:val="0"/>
          <w:sz w:val="24"/>
        </w:rPr>
        <w:t>2016</w:t>
      </w:r>
      <w:r w:rsidRPr="00D73998">
        <w:rPr>
          <w:kern w:val="0"/>
          <w:sz w:val="24"/>
        </w:rPr>
        <w:t>年</w:t>
      </w:r>
      <w:r w:rsidRPr="00D73998">
        <w:rPr>
          <w:kern w:val="0"/>
          <w:sz w:val="24"/>
        </w:rPr>
        <w:t>8</w:t>
      </w:r>
      <w:r w:rsidRPr="00D73998">
        <w:rPr>
          <w:kern w:val="0"/>
          <w:sz w:val="24"/>
        </w:rPr>
        <w:t>月</w:t>
      </w:r>
      <w:r w:rsidRPr="00D73998">
        <w:rPr>
          <w:kern w:val="0"/>
          <w:sz w:val="24"/>
        </w:rPr>
        <w:t>1</w:t>
      </w:r>
      <w:r w:rsidRPr="00D73998">
        <w:rPr>
          <w:kern w:val="0"/>
          <w:sz w:val="24"/>
        </w:rPr>
        <w:t>日起，本行法定代表人由常振明先生变更为李庆萍女士。</w:t>
      </w:r>
      <w:r w:rsidRPr="00D73998">
        <w:rPr>
          <w:kern w:val="0"/>
          <w:sz w:val="24"/>
        </w:rPr>
        <w:t>”</w:t>
      </w:r>
    </w:p>
    <w:p w:rsidR="00033483" w:rsidRPr="00D73998"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69" w:name="_Toc361324896"/>
      <w:bookmarkStart w:id="170" w:name="_Toc478312945"/>
      <w:r w:rsidRPr="004E7F76">
        <w:rPr>
          <w:rFonts w:ascii="Times New Roman" w:hAnsi="Times New Roman"/>
          <w:kern w:val="0"/>
          <w:szCs w:val="24"/>
        </w:rPr>
        <w:t xml:space="preserve">11.3 </w:t>
      </w:r>
      <w:r w:rsidRPr="004E7F76">
        <w:rPr>
          <w:rFonts w:ascii="Times New Roman" w:hAnsi="Times New Roman" w:hint="eastAsia"/>
          <w:kern w:val="0"/>
          <w:szCs w:val="24"/>
        </w:rPr>
        <w:t>涉及基金管理人、基金财产、基金托管业务的诉讼</w:t>
      </w:r>
      <w:bookmarkEnd w:id="169"/>
      <w:bookmarkEnd w:id="170"/>
    </w:p>
    <w:p w:rsidR="001A59F9" w:rsidRPr="00D73998" w:rsidRDefault="001A59F9" w:rsidP="00E87573">
      <w:pPr>
        <w:spacing w:before="29" w:line="288" w:lineRule="auto"/>
        <w:ind w:firstLineChars="200" w:firstLine="480"/>
        <w:rPr>
          <w:kern w:val="0"/>
          <w:sz w:val="24"/>
        </w:rPr>
      </w:pPr>
      <w:r w:rsidRPr="00D73998">
        <w:rPr>
          <w:kern w:val="0"/>
          <w:sz w:val="24"/>
        </w:rPr>
        <w:t>本报告期内未发生涉及本基金管理人、基金财产、基金托管业务的诉讼事项。</w:t>
      </w:r>
    </w:p>
    <w:p w:rsidR="00033483" w:rsidRPr="00D73998"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71" w:name="_Toc361324897"/>
      <w:bookmarkStart w:id="172" w:name="_Toc478312946"/>
      <w:r w:rsidRPr="004E7F76">
        <w:rPr>
          <w:rFonts w:ascii="Times New Roman" w:hAnsi="Times New Roman"/>
          <w:kern w:val="0"/>
          <w:szCs w:val="24"/>
        </w:rPr>
        <w:t xml:space="preserve">11.4 </w:t>
      </w:r>
      <w:r w:rsidRPr="004E7F76">
        <w:rPr>
          <w:rFonts w:ascii="Times New Roman" w:hAnsi="Times New Roman" w:hint="eastAsia"/>
          <w:kern w:val="0"/>
          <w:szCs w:val="24"/>
        </w:rPr>
        <w:t>基金投资策略的改变</w:t>
      </w:r>
      <w:bookmarkEnd w:id="171"/>
      <w:bookmarkEnd w:id="172"/>
    </w:p>
    <w:p w:rsidR="003C7539" w:rsidRPr="00D73998" w:rsidRDefault="003C7539" w:rsidP="003C7539">
      <w:pPr>
        <w:spacing w:before="29" w:line="288" w:lineRule="auto"/>
        <w:ind w:firstLine="480"/>
        <w:rPr>
          <w:sz w:val="24"/>
        </w:rPr>
      </w:pPr>
      <w:r w:rsidRPr="00D73998">
        <w:rPr>
          <w:rFonts w:ascii="宋体" w:hAnsi="宋体" w:hint="eastAsia"/>
          <w:sz w:val="24"/>
        </w:rPr>
        <w:t>本基金本报告期内投资策略未发生改变。</w:t>
      </w:r>
    </w:p>
    <w:p w:rsidR="00033483" w:rsidRPr="004E7F76" w:rsidRDefault="00033483" w:rsidP="004E7F76"/>
    <w:p w:rsidR="001A59F9" w:rsidRPr="004E7F76" w:rsidRDefault="001A59F9" w:rsidP="004E7F76">
      <w:pPr>
        <w:pStyle w:val="20"/>
        <w:spacing w:before="29" w:after="0" w:line="288" w:lineRule="auto"/>
        <w:rPr>
          <w:rFonts w:ascii="Times New Roman" w:hAnsi="Times New Roman"/>
          <w:kern w:val="0"/>
          <w:szCs w:val="24"/>
        </w:rPr>
      </w:pPr>
      <w:bookmarkStart w:id="173" w:name="_Toc361324898"/>
      <w:bookmarkStart w:id="174" w:name="_Toc478312947"/>
      <w:r w:rsidRPr="004E7F76">
        <w:rPr>
          <w:rFonts w:ascii="Times New Roman" w:hAnsi="Times New Roman"/>
          <w:kern w:val="0"/>
          <w:szCs w:val="24"/>
        </w:rPr>
        <w:t>11.5</w:t>
      </w:r>
      <w:bookmarkEnd w:id="173"/>
      <w:r w:rsidR="001134F0" w:rsidRPr="004E7F76">
        <w:rPr>
          <w:rFonts w:ascii="Times New Roman" w:hAnsi="Times New Roman" w:hint="eastAsia"/>
          <w:kern w:val="0"/>
          <w:szCs w:val="24"/>
        </w:rPr>
        <w:t>为基金进行审计的会计师事务所情况</w:t>
      </w:r>
      <w:bookmarkEnd w:id="174"/>
    </w:p>
    <w:p w:rsidR="001A59F9" w:rsidRPr="00D73998" w:rsidRDefault="001A59F9" w:rsidP="00E87573">
      <w:pPr>
        <w:spacing w:before="29" w:line="288" w:lineRule="auto"/>
        <w:ind w:firstLineChars="200" w:firstLine="480"/>
        <w:rPr>
          <w:kern w:val="0"/>
          <w:sz w:val="24"/>
        </w:rPr>
      </w:pPr>
      <w:bookmarkStart w:id="175" w:name="OLE_LINK3"/>
      <w:r w:rsidRPr="00D73998">
        <w:rPr>
          <w:kern w:val="0"/>
          <w:sz w:val="24"/>
        </w:rPr>
        <w:t>本报告期内，为本基金提供审计服务的会计师事务所为普华永道中天会计师事务所</w:t>
      </w:r>
      <w:r w:rsidRPr="00D73998">
        <w:rPr>
          <w:kern w:val="0"/>
          <w:sz w:val="24"/>
        </w:rPr>
        <w:t>(</w:t>
      </w:r>
      <w:r w:rsidRPr="00D73998">
        <w:rPr>
          <w:kern w:val="0"/>
          <w:sz w:val="24"/>
        </w:rPr>
        <w:t>特殊普通合伙</w:t>
      </w:r>
      <w:r w:rsidRPr="00D73998">
        <w:rPr>
          <w:kern w:val="0"/>
          <w:sz w:val="24"/>
        </w:rPr>
        <w:t>)</w:t>
      </w:r>
      <w:r w:rsidRPr="00D73998">
        <w:rPr>
          <w:kern w:val="0"/>
          <w:sz w:val="24"/>
        </w:rPr>
        <w:t>，本期审计费为</w:t>
      </w:r>
      <w:r w:rsidRPr="00D73998">
        <w:rPr>
          <w:kern w:val="0"/>
          <w:sz w:val="24"/>
        </w:rPr>
        <w:t>60,000.00</w:t>
      </w:r>
      <w:r w:rsidRPr="00D73998">
        <w:rPr>
          <w:kern w:val="0"/>
          <w:sz w:val="24"/>
        </w:rPr>
        <w:t>元。自本基金基金合同生效以来，本基金未改聘为其审计的会计师事务所。</w:t>
      </w:r>
    </w:p>
    <w:p w:rsidR="00033483" w:rsidRPr="00D73998"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76" w:name="_Toc361324899"/>
      <w:bookmarkStart w:id="177" w:name="_Toc478312948"/>
      <w:bookmarkEnd w:id="175"/>
      <w:r w:rsidRPr="004E7F76">
        <w:rPr>
          <w:rFonts w:ascii="Times New Roman" w:hAnsi="Times New Roman"/>
          <w:kern w:val="0"/>
          <w:szCs w:val="24"/>
        </w:rPr>
        <w:t xml:space="preserve">11.6 </w:t>
      </w:r>
      <w:r w:rsidRPr="004E7F76">
        <w:rPr>
          <w:rFonts w:ascii="Times New Roman" w:hAnsi="Times New Roman" w:hint="eastAsia"/>
          <w:kern w:val="0"/>
          <w:szCs w:val="24"/>
        </w:rPr>
        <w:t>管理人、托管人及其高级管理人员受稽查或处罚等情况</w:t>
      </w:r>
      <w:bookmarkEnd w:id="176"/>
      <w:bookmarkEnd w:id="177"/>
    </w:p>
    <w:p w:rsidR="00EF208C" w:rsidRPr="00D73998" w:rsidRDefault="00EF208C" w:rsidP="00EF208C">
      <w:pPr>
        <w:spacing w:before="29" w:line="288" w:lineRule="auto"/>
        <w:ind w:firstLineChars="200" w:firstLine="480"/>
        <w:rPr>
          <w:kern w:val="0"/>
          <w:sz w:val="24"/>
        </w:rPr>
      </w:pPr>
      <w:r w:rsidRPr="00D73998">
        <w:rPr>
          <w:rFonts w:hint="eastAsia"/>
          <w:kern w:val="0"/>
          <w:sz w:val="24"/>
        </w:rPr>
        <w:t>1</w:t>
      </w:r>
      <w:r w:rsidRPr="00D73998">
        <w:rPr>
          <w:rFonts w:hint="eastAsia"/>
          <w:kern w:val="0"/>
          <w:sz w:val="24"/>
        </w:rPr>
        <w:t>、管理人及其高级管理人员受稽查或处罚等情况</w:t>
      </w:r>
    </w:p>
    <w:p w:rsidR="00EF208C" w:rsidRPr="00D73998" w:rsidRDefault="00EF208C" w:rsidP="00EF208C">
      <w:pPr>
        <w:spacing w:before="29" w:line="288" w:lineRule="auto"/>
        <w:ind w:firstLineChars="200" w:firstLine="480"/>
        <w:rPr>
          <w:kern w:val="0"/>
          <w:sz w:val="24"/>
        </w:rPr>
      </w:pPr>
      <w:r w:rsidRPr="00D73998">
        <w:rPr>
          <w:rFonts w:hint="eastAsia"/>
          <w:kern w:val="0"/>
          <w:sz w:val="24"/>
        </w:rPr>
        <w:t>公司于</w:t>
      </w:r>
      <w:r w:rsidRPr="00D73998">
        <w:rPr>
          <w:rFonts w:hint="eastAsia"/>
          <w:kern w:val="0"/>
          <w:sz w:val="24"/>
        </w:rPr>
        <w:t>2016</w:t>
      </w:r>
      <w:r w:rsidRPr="00D73998">
        <w:rPr>
          <w:rFonts w:hint="eastAsia"/>
          <w:kern w:val="0"/>
          <w:sz w:val="24"/>
        </w:rPr>
        <w:t>年</w:t>
      </w:r>
      <w:r w:rsidRPr="00D73998">
        <w:rPr>
          <w:rFonts w:hint="eastAsia"/>
          <w:kern w:val="0"/>
          <w:sz w:val="24"/>
        </w:rPr>
        <w:t>1</w:t>
      </w:r>
      <w:r w:rsidRPr="00D73998">
        <w:rPr>
          <w:rFonts w:hint="eastAsia"/>
          <w:kern w:val="0"/>
          <w:sz w:val="24"/>
        </w:rPr>
        <w:t>月和</w:t>
      </w:r>
      <w:r w:rsidRPr="00D73998">
        <w:rPr>
          <w:rFonts w:hint="eastAsia"/>
          <w:kern w:val="0"/>
          <w:sz w:val="24"/>
        </w:rPr>
        <w:t>10</w:t>
      </w:r>
      <w:r w:rsidRPr="00D73998">
        <w:rPr>
          <w:rFonts w:hint="eastAsia"/>
          <w:kern w:val="0"/>
          <w:sz w:val="24"/>
        </w:rPr>
        <w:t>月接受来自上海证监局和中国证监会的现场检查，并于报</w:t>
      </w:r>
      <w:r w:rsidRPr="00D73998">
        <w:rPr>
          <w:rFonts w:hint="eastAsia"/>
          <w:kern w:val="0"/>
          <w:sz w:val="24"/>
        </w:rPr>
        <w:lastRenderedPageBreak/>
        <w:t>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EF208C" w:rsidRPr="00D73998" w:rsidRDefault="00EF208C" w:rsidP="00EF208C">
      <w:pPr>
        <w:spacing w:before="29" w:line="288" w:lineRule="auto"/>
        <w:ind w:firstLineChars="200" w:firstLine="480"/>
        <w:rPr>
          <w:kern w:val="0"/>
          <w:sz w:val="24"/>
        </w:rPr>
      </w:pPr>
      <w:r w:rsidRPr="00D73998">
        <w:rPr>
          <w:rFonts w:hint="eastAsia"/>
          <w:kern w:val="0"/>
          <w:sz w:val="24"/>
        </w:rPr>
        <w:t>2</w:t>
      </w:r>
      <w:r w:rsidRPr="00D73998">
        <w:rPr>
          <w:rFonts w:hint="eastAsia"/>
          <w:kern w:val="0"/>
          <w:sz w:val="24"/>
        </w:rPr>
        <w:t>、托管人及其高级管理人员受稽查或处罚等情况</w:t>
      </w:r>
    </w:p>
    <w:p w:rsidR="001A59F9" w:rsidRPr="00D73998" w:rsidRDefault="00EF208C" w:rsidP="00EF208C">
      <w:pPr>
        <w:spacing w:before="29" w:line="288" w:lineRule="auto"/>
        <w:ind w:firstLineChars="200" w:firstLine="480"/>
        <w:rPr>
          <w:kern w:val="0"/>
          <w:sz w:val="24"/>
        </w:rPr>
      </w:pPr>
      <w:r w:rsidRPr="00D73998">
        <w:rPr>
          <w:rFonts w:hint="eastAsia"/>
          <w:kern w:val="0"/>
          <w:sz w:val="24"/>
        </w:rPr>
        <w:t>基金托管人及其高级管理人员本报告期内未受监管部门稽查或处罚。</w:t>
      </w:r>
    </w:p>
    <w:p w:rsidR="00033483" w:rsidRPr="00D73998"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78" w:name="_Toc361324900"/>
      <w:bookmarkStart w:id="179" w:name="_Toc478312949"/>
      <w:r w:rsidRPr="004E7F76">
        <w:rPr>
          <w:rFonts w:ascii="Times New Roman" w:hAnsi="Times New Roman"/>
          <w:kern w:val="0"/>
          <w:szCs w:val="24"/>
        </w:rPr>
        <w:t xml:space="preserve">11.7 </w:t>
      </w:r>
      <w:r w:rsidRPr="004E7F76">
        <w:rPr>
          <w:rFonts w:ascii="Times New Roman" w:hAnsi="Times New Roman" w:hint="eastAsia"/>
          <w:kern w:val="0"/>
          <w:szCs w:val="24"/>
        </w:rPr>
        <w:t>基金租用证券公司交易单元的有关情况</w:t>
      </w:r>
      <w:bookmarkEnd w:id="178"/>
      <w:bookmarkEnd w:id="179"/>
    </w:p>
    <w:p w:rsidR="001A59F9" w:rsidRPr="00D73998" w:rsidRDefault="001A59F9" w:rsidP="00D758D9">
      <w:pPr>
        <w:spacing w:before="29" w:line="288" w:lineRule="auto"/>
        <w:rPr>
          <w:rFonts w:eastAsiaTheme="minorEastAsia"/>
          <w:b/>
          <w:sz w:val="24"/>
        </w:rPr>
      </w:pPr>
      <w:bookmarkStart w:id="180" w:name="_Toc249760070"/>
      <w:r w:rsidRPr="00D73998">
        <w:rPr>
          <w:rFonts w:eastAsiaTheme="minorEastAsia"/>
          <w:b/>
          <w:sz w:val="24"/>
        </w:rPr>
        <w:t>11.7.1</w:t>
      </w:r>
      <w:r w:rsidRPr="00D73998">
        <w:rPr>
          <w:rFonts w:eastAsiaTheme="minorEastAsia" w:hint="eastAsia"/>
          <w:b/>
          <w:sz w:val="24"/>
        </w:rPr>
        <w:t>基金租用证券公司交易单元进行股票投资及佣金支付情况</w:t>
      </w:r>
      <w:bookmarkEnd w:id="180"/>
    </w:p>
    <w:p w:rsidR="001A59F9" w:rsidRPr="00D73998" w:rsidRDefault="001A59F9" w:rsidP="00406F2D">
      <w:pPr>
        <w:autoSpaceDE w:val="0"/>
        <w:autoSpaceDN w:val="0"/>
        <w:adjustRightInd w:val="0"/>
        <w:spacing w:before="29" w:line="288" w:lineRule="auto"/>
        <w:ind w:left="15"/>
        <w:jc w:val="right"/>
        <w:rPr>
          <w:bCs/>
          <w:sz w:val="24"/>
        </w:rPr>
      </w:pPr>
      <w:r w:rsidRPr="00D73998">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D73998" w:rsidRPr="00D73998" w:rsidTr="006D141C">
        <w:tc>
          <w:tcPr>
            <w:tcW w:w="1560" w:type="dxa"/>
            <w:vMerge w:val="restart"/>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bookmarkStart w:id="181" w:name="_Toc249760071"/>
            <w:r w:rsidRPr="00D73998">
              <w:rPr>
                <w:rFonts w:hint="eastAsia"/>
                <w:szCs w:val="21"/>
              </w:rPr>
              <w:t>券商名称</w:t>
            </w:r>
          </w:p>
        </w:tc>
        <w:tc>
          <w:tcPr>
            <w:tcW w:w="780" w:type="dxa"/>
            <w:vMerge w:val="restart"/>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交易单元数量</w:t>
            </w:r>
          </w:p>
        </w:tc>
        <w:tc>
          <w:tcPr>
            <w:tcW w:w="2880" w:type="dxa"/>
            <w:gridSpan w:val="2"/>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股票交易</w:t>
            </w:r>
          </w:p>
        </w:tc>
        <w:tc>
          <w:tcPr>
            <w:tcW w:w="2700" w:type="dxa"/>
            <w:gridSpan w:val="2"/>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应支付该券商的佣金</w:t>
            </w:r>
          </w:p>
        </w:tc>
        <w:tc>
          <w:tcPr>
            <w:tcW w:w="1080" w:type="dxa"/>
            <w:vMerge w:val="restart"/>
            <w:vAlign w:val="center"/>
          </w:tcPr>
          <w:p w:rsidR="001A59F9" w:rsidRPr="00D73998" w:rsidRDefault="001A59F9" w:rsidP="00026C9C">
            <w:pPr>
              <w:spacing w:line="360" w:lineRule="auto"/>
              <w:jc w:val="center"/>
              <w:rPr>
                <w:szCs w:val="21"/>
              </w:rPr>
            </w:pPr>
            <w:r w:rsidRPr="00D73998">
              <w:rPr>
                <w:rFonts w:hint="eastAsia"/>
                <w:szCs w:val="21"/>
              </w:rPr>
              <w:t>备注</w:t>
            </w:r>
          </w:p>
        </w:tc>
      </w:tr>
      <w:tr w:rsidR="00D73998" w:rsidRPr="00D73998" w:rsidTr="006D141C">
        <w:tc>
          <w:tcPr>
            <w:tcW w:w="9000"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D73998"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成交金额</w:t>
            </w:r>
          </w:p>
        </w:tc>
        <w:tc>
          <w:tcPr>
            <w:tcW w:w="1080" w:type="dxa"/>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占当期股票成交总额的比例</w:t>
            </w:r>
          </w:p>
        </w:tc>
        <w:tc>
          <w:tcPr>
            <w:tcW w:w="1620" w:type="dxa"/>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佣金</w:t>
            </w:r>
          </w:p>
        </w:tc>
        <w:tc>
          <w:tcPr>
            <w:tcW w:w="1080" w:type="dxa"/>
            <w:vAlign w:val="center"/>
          </w:tcPr>
          <w:p w:rsidR="001A59F9" w:rsidRPr="00D73998" w:rsidRDefault="001A59F9" w:rsidP="00AB104C">
            <w:pPr>
              <w:widowControl/>
              <w:autoSpaceDE w:val="0"/>
              <w:autoSpaceDN w:val="0"/>
              <w:spacing w:before="29" w:line="288" w:lineRule="auto"/>
              <w:ind w:right="-15"/>
              <w:jc w:val="center"/>
              <w:textAlignment w:val="bottom"/>
              <w:rPr>
                <w:szCs w:val="21"/>
              </w:rPr>
            </w:pPr>
            <w:r w:rsidRPr="00D73998">
              <w:rPr>
                <w:rFonts w:hint="eastAsia"/>
                <w:szCs w:val="21"/>
              </w:rPr>
              <w:t>占当期佣金总量的比例</w:t>
            </w:r>
          </w:p>
        </w:tc>
        <w:tc>
          <w:tcPr>
            <w:tcW w:w="1080" w:type="dxa"/>
            <w:vMerge/>
            <w:vAlign w:val="center"/>
          </w:tcPr>
          <w:p w:rsidR="001A59F9" w:rsidRPr="00D73998" w:rsidRDefault="001A59F9" w:rsidP="00AB104C">
            <w:pPr>
              <w:widowControl/>
              <w:autoSpaceDE w:val="0"/>
              <w:autoSpaceDN w:val="0"/>
              <w:spacing w:before="29" w:line="288" w:lineRule="auto"/>
              <w:ind w:right="-15"/>
              <w:jc w:val="left"/>
              <w:textAlignment w:val="bottom"/>
              <w:rPr>
                <w:szCs w:val="21"/>
              </w:rPr>
            </w:pPr>
          </w:p>
        </w:tc>
      </w:tr>
      <w:tr w:rsidR="0087222D" w:rsidRPr="00D73998">
        <w:tc>
          <w:tcPr>
            <w:tcW w:w="1560" w:type="dxa"/>
            <w:vAlign w:val="center"/>
          </w:tcPr>
          <w:p w:rsidR="0087222D" w:rsidRPr="00D73998" w:rsidRDefault="00663E62">
            <w:pPr>
              <w:jc w:val="left"/>
            </w:pPr>
            <w:r w:rsidRPr="00D73998">
              <w:rPr>
                <w:szCs w:val="21"/>
              </w:rPr>
              <w:t>安信证券股份有限公司</w:t>
            </w:r>
          </w:p>
        </w:tc>
        <w:tc>
          <w:tcPr>
            <w:tcW w:w="780" w:type="dxa"/>
            <w:vAlign w:val="center"/>
          </w:tcPr>
          <w:p w:rsidR="0087222D" w:rsidRPr="00D73998" w:rsidRDefault="00663E62">
            <w:pPr>
              <w:jc w:val="right"/>
            </w:pPr>
            <w:r w:rsidRPr="00D73998">
              <w:rPr>
                <w:szCs w:val="21"/>
              </w:rPr>
              <w:t>2</w:t>
            </w:r>
          </w:p>
        </w:tc>
        <w:tc>
          <w:tcPr>
            <w:tcW w:w="1800" w:type="dxa"/>
            <w:vAlign w:val="center"/>
          </w:tcPr>
          <w:p w:rsidR="0087222D" w:rsidRPr="00D73998" w:rsidRDefault="00663E62">
            <w:pPr>
              <w:jc w:val="right"/>
            </w:pPr>
            <w:r w:rsidRPr="00D73998">
              <w:rPr>
                <w:szCs w:val="21"/>
              </w:rPr>
              <w:t>178,418,506.44</w:t>
            </w:r>
          </w:p>
        </w:tc>
        <w:tc>
          <w:tcPr>
            <w:tcW w:w="1080" w:type="dxa"/>
            <w:vAlign w:val="center"/>
          </w:tcPr>
          <w:p w:rsidR="0087222D" w:rsidRPr="00D73998" w:rsidRDefault="00663E62">
            <w:pPr>
              <w:jc w:val="right"/>
            </w:pPr>
            <w:r w:rsidRPr="00D73998">
              <w:rPr>
                <w:szCs w:val="21"/>
              </w:rPr>
              <w:t>100.00%</w:t>
            </w:r>
          </w:p>
        </w:tc>
        <w:tc>
          <w:tcPr>
            <w:tcW w:w="1620" w:type="dxa"/>
            <w:vAlign w:val="center"/>
          </w:tcPr>
          <w:p w:rsidR="0087222D" w:rsidRPr="00D73998" w:rsidRDefault="00663E62">
            <w:pPr>
              <w:jc w:val="right"/>
            </w:pPr>
            <w:r w:rsidRPr="00D73998">
              <w:rPr>
                <w:szCs w:val="21"/>
              </w:rPr>
              <w:t>166,161.18</w:t>
            </w:r>
          </w:p>
        </w:tc>
        <w:tc>
          <w:tcPr>
            <w:tcW w:w="1080" w:type="dxa"/>
            <w:vAlign w:val="center"/>
          </w:tcPr>
          <w:p w:rsidR="0087222D" w:rsidRPr="00D73998" w:rsidRDefault="00663E62">
            <w:pPr>
              <w:jc w:val="right"/>
            </w:pPr>
            <w:r w:rsidRPr="00D73998">
              <w:rPr>
                <w:szCs w:val="21"/>
              </w:rPr>
              <w:t>100.00%</w:t>
            </w:r>
          </w:p>
        </w:tc>
        <w:tc>
          <w:tcPr>
            <w:tcW w:w="1080" w:type="dxa"/>
            <w:vAlign w:val="center"/>
          </w:tcPr>
          <w:p w:rsidR="0087222D" w:rsidRPr="00D73998" w:rsidRDefault="00663E62">
            <w:pPr>
              <w:jc w:val="left"/>
            </w:pPr>
            <w:r w:rsidRPr="00D73998">
              <w:rPr>
                <w:szCs w:val="21"/>
              </w:rPr>
              <w:t>-</w:t>
            </w:r>
          </w:p>
        </w:tc>
      </w:tr>
    </w:tbl>
    <w:p w:rsidR="001A59F9" w:rsidRPr="00D73998" w:rsidRDefault="001A59F9" w:rsidP="00026C9C">
      <w:pPr>
        <w:spacing w:line="360" w:lineRule="auto"/>
        <w:rPr>
          <w:rFonts w:asciiTheme="minorEastAsia" w:eastAsiaTheme="minorEastAsia" w:hAnsiTheme="minorEastAsia"/>
          <w:szCs w:val="21"/>
        </w:rPr>
      </w:pPr>
    </w:p>
    <w:p w:rsidR="001A59F9" w:rsidRPr="00D73998" w:rsidRDefault="001A59F9" w:rsidP="00D758D9">
      <w:pPr>
        <w:spacing w:before="29" w:line="288" w:lineRule="auto"/>
        <w:rPr>
          <w:rFonts w:eastAsiaTheme="minorEastAsia"/>
          <w:b/>
          <w:sz w:val="24"/>
        </w:rPr>
      </w:pPr>
      <w:r w:rsidRPr="00D73998">
        <w:rPr>
          <w:rFonts w:eastAsiaTheme="minorEastAsia"/>
          <w:b/>
          <w:sz w:val="24"/>
        </w:rPr>
        <w:t>11.7.2</w:t>
      </w:r>
      <w:r w:rsidR="009153A3" w:rsidRPr="00D73998">
        <w:rPr>
          <w:rFonts w:eastAsiaTheme="minorEastAsia" w:hint="eastAsia"/>
          <w:b/>
          <w:sz w:val="24"/>
        </w:rPr>
        <w:t xml:space="preserve"> </w:t>
      </w:r>
      <w:r w:rsidRPr="00D73998">
        <w:rPr>
          <w:rFonts w:eastAsiaTheme="minorEastAsia" w:hint="eastAsia"/>
          <w:b/>
          <w:sz w:val="24"/>
        </w:rPr>
        <w:t>基金租用证券公司交易单元进行其他证券投资的情况</w:t>
      </w:r>
      <w:bookmarkEnd w:id="181"/>
    </w:p>
    <w:p w:rsidR="001A59F9" w:rsidRPr="00D73998" w:rsidRDefault="001A59F9" w:rsidP="00406F2D">
      <w:pPr>
        <w:autoSpaceDE w:val="0"/>
        <w:autoSpaceDN w:val="0"/>
        <w:adjustRightInd w:val="0"/>
        <w:spacing w:before="29" w:line="288" w:lineRule="auto"/>
        <w:ind w:left="15"/>
        <w:jc w:val="right"/>
        <w:rPr>
          <w:bCs/>
          <w:sz w:val="24"/>
        </w:rPr>
      </w:pPr>
      <w:bookmarkStart w:id="182" w:name="_Toc249707408"/>
      <w:r w:rsidRPr="00D73998">
        <w:rPr>
          <w:rFonts w:hint="eastAsia"/>
          <w:bCs/>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D73998" w:rsidRPr="00D73998" w:rsidTr="009556B5">
        <w:tc>
          <w:tcPr>
            <w:tcW w:w="1560" w:type="dxa"/>
            <w:vMerge w:val="restart"/>
            <w:vAlign w:val="center"/>
          </w:tcPr>
          <w:p w:rsidR="006E344B" w:rsidRPr="00D73998" w:rsidRDefault="006E344B" w:rsidP="00AB104C">
            <w:pPr>
              <w:widowControl/>
              <w:autoSpaceDE w:val="0"/>
              <w:autoSpaceDN w:val="0"/>
              <w:spacing w:before="29" w:line="288" w:lineRule="auto"/>
              <w:ind w:right="-15"/>
              <w:jc w:val="center"/>
              <w:textAlignment w:val="bottom"/>
              <w:rPr>
                <w:szCs w:val="21"/>
              </w:rPr>
            </w:pPr>
            <w:r w:rsidRPr="00D73998">
              <w:rPr>
                <w:rFonts w:hint="eastAsia"/>
                <w:szCs w:val="21"/>
              </w:rPr>
              <w:t>券商名称</w:t>
            </w:r>
          </w:p>
        </w:tc>
        <w:tc>
          <w:tcPr>
            <w:tcW w:w="2400" w:type="dxa"/>
            <w:gridSpan w:val="2"/>
            <w:vAlign w:val="center"/>
          </w:tcPr>
          <w:p w:rsidR="006E344B" w:rsidRPr="00D73998" w:rsidRDefault="006E344B" w:rsidP="00AB104C">
            <w:pPr>
              <w:widowControl/>
              <w:autoSpaceDE w:val="0"/>
              <w:autoSpaceDN w:val="0"/>
              <w:spacing w:before="29" w:line="288" w:lineRule="auto"/>
              <w:ind w:right="-15"/>
              <w:jc w:val="center"/>
              <w:textAlignment w:val="bottom"/>
              <w:rPr>
                <w:szCs w:val="21"/>
              </w:rPr>
            </w:pPr>
            <w:r w:rsidRPr="00D73998">
              <w:rPr>
                <w:rFonts w:hint="eastAsia"/>
                <w:szCs w:val="21"/>
              </w:rPr>
              <w:t>债券交易</w:t>
            </w:r>
          </w:p>
        </w:tc>
        <w:tc>
          <w:tcPr>
            <w:tcW w:w="2340" w:type="dxa"/>
            <w:gridSpan w:val="2"/>
            <w:vAlign w:val="center"/>
          </w:tcPr>
          <w:p w:rsidR="006E344B" w:rsidRPr="00D73998" w:rsidRDefault="006E344B" w:rsidP="00AB104C">
            <w:pPr>
              <w:widowControl/>
              <w:autoSpaceDE w:val="0"/>
              <w:autoSpaceDN w:val="0"/>
              <w:spacing w:before="29" w:line="288" w:lineRule="auto"/>
              <w:ind w:right="-15"/>
              <w:jc w:val="center"/>
              <w:textAlignment w:val="bottom"/>
              <w:rPr>
                <w:szCs w:val="21"/>
              </w:rPr>
            </w:pPr>
            <w:r w:rsidRPr="00D73998">
              <w:rPr>
                <w:rFonts w:hint="eastAsia"/>
                <w:szCs w:val="21"/>
              </w:rPr>
              <w:t>回购交易</w:t>
            </w:r>
          </w:p>
        </w:tc>
        <w:tc>
          <w:tcPr>
            <w:tcW w:w="2700" w:type="dxa"/>
            <w:gridSpan w:val="2"/>
            <w:vAlign w:val="center"/>
          </w:tcPr>
          <w:p w:rsidR="006E344B" w:rsidRPr="00D73998" w:rsidRDefault="006E344B" w:rsidP="00AB104C">
            <w:pPr>
              <w:widowControl/>
              <w:autoSpaceDE w:val="0"/>
              <w:autoSpaceDN w:val="0"/>
              <w:spacing w:before="29" w:line="288" w:lineRule="auto"/>
              <w:ind w:right="-15"/>
              <w:jc w:val="center"/>
              <w:textAlignment w:val="bottom"/>
              <w:rPr>
                <w:szCs w:val="21"/>
              </w:rPr>
            </w:pPr>
            <w:r w:rsidRPr="00D73998">
              <w:rPr>
                <w:rFonts w:hint="eastAsia"/>
                <w:szCs w:val="21"/>
              </w:rPr>
              <w:t>权证交易</w:t>
            </w:r>
          </w:p>
        </w:tc>
      </w:tr>
      <w:tr w:rsidR="00D73998" w:rsidRPr="00D73998" w:rsidTr="009556B5">
        <w:tc>
          <w:tcPr>
            <w:tcW w:w="1560" w:type="dxa"/>
            <w:vMerge/>
            <w:vAlign w:val="center"/>
          </w:tcPr>
          <w:p w:rsidR="006E344B" w:rsidRPr="00D73998" w:rsidRDefault="006E344B" w:rsidP="00AB104C">
            <w:pPr>
              <w:widowControl/>
              <w:autoSpaceDE w:val="0"/>
              <w:autoSpaceDN w:val="0"/>
              <w:spacing w:before="29" w:line="288" w:lineRule="auto"/>
              <w:ind w:right="-15"/>
              <w:jc w:val="center"/>
              <w:textAlignment w:val="bottom"/>
              <w:rPr>
                <w:szCs w:val="21"/>
              </w:rPr>
            </w:pPr>
          </w:p>
        </w:tc>
        <w:tc>
          <w:tcPr>
            <w:tcW w:w="1320" w:type="dxa"/>
            <w:vAlign w:val="center"/>
          </w:tcPr>
          <w:p w:rsidR="006E344B" w:rsidRPr="00D73998" w:rsidRDefault="006E344B" w:rsidP="00AB104C">
            <w:pPr>
              <w:autoSpaceDE w:val="0"/>
              <w:autoSpaceDN w:val="0"/>
              <w:spacing w:before="29" w:line="288" w:lineRule="auto"/>
              <w:ind w:right="-15"/>
              <w:jc w:val="center"/>
              <w:textAlignment w:val="bottom"/>
              <w:rPr>
                <w:szCs w:val="21"/>
              </w:rPr>
            </w:pPr>
            <w:r w:rsidRPr="00D73998">
              <w:rPr>
                <w:rFonts w:hint="eastAsia"/>
                <w:szCs w:val="21"/>
              </w:rPr>
              <w:t>成交金额</w:t>
            </w:r>
          </w:p>
        </w:tc>
        <w:tc>
          <w:tcPr>
            <w:tcW w:w="1080" w:type="dxa"/>
            <w:vAlign w:val="center"/>
          </w:tcPr>
          <w:p w:rsidR="006E344B" w:rsidRPr="00D73998" w:rsidRDefault="006E344B" w:rsidP="00AB104C">
            <w:pPr>
              <w:autoSpaceDE w:val="0"/>
              <w:autoSpaceDN w:val="0"/>
              <w:spacing w:before="29" w:line="288" w:lineRule="auto"/>
              <w:ind w:right="-15"/>
              <w:jc w:val="center"/>
              <w:textAlignment w:val="bottom"/>
              <w:rPr>
                <w:szCs w:val="21"/>
              </w:rPr>
            </w:pPr>
            <w:r w:rsidRPr="00D73998">
              <w:rPr>
                <w:rFonts w:hint="eastAsia"/>
                <w:szCs w:val="21"/>
              </w:rPr>
              <w:t>占当期债券成交总额的比例</w:t>
            </w:r>
          </w:p>
        </w:tc>
        <w:tc>
          <w:tcPr>
            <w:tcW w:w="1143" w:type="dxa"/>
            <w:vAlign w:val="center"/>
          </w:tcPr>
          <w:p w:rsidR="006E344B" w:rsidRPr="00D73998" w:rsidRDefault="006E344B" w:rsidP="00AB104C">
            <w:pPr>
              <w:autoSpaceDE w:val="0"/>
              <w:autoSpaceDN w:val="0"/>
              <w:spacing w:before="29" w:line="288" w:lineRule="auto"/>
              <w:ind w:right="-15"/>
              <w:jc w:val="center"/>
              <w:textAlignment w:val="bottom"/>
              <w:rPr>
                <w:szCs w:val="21"/>
              </w:rPr>
            </w:pPr>
            <w:r w:rsidRPr="00D73998">
              <w:rPr>
                <w:rFonts w:hint="eastAsia"/>
                <w:szCs w:val="21"/>
              </w:rPr>
              <w:t>成交金额</w:t>
            </w:r>
          </w:p>
        </w:tc>
        <w:tc>
          <w:tcPr>
            <w:tcW w:w="1197" w:type="dxa"/>
            <w:vAlign w:val="center"/>
          </w:tcPr>
          <w:p w:rsidR="006E344B" w:rsidRPr="00D73998" w:rsidRDefault="006E344B" w:rsidP="00AB104C">
            <w:pPr>
              <w:autoSpaceDE w:val="0"/>
              <w:autoSpaceDN w:val="0"/>
              <w:spacing w:before="29" w:line="288" w:lineRule="auto"/>
              <w:ind w:right="-15"/>
              <w:jc w:val="center"/>
              <w:textAlignment w:val="bottom"/>
              <w:rPr>
                <w:szCs w:val="21"/>
              </w:rPr>
            </w:pPr>
            <w:r w:rsidRPr="00D73998">
              <w:rPr>
                <w:rFonts w:hint="eastAsia"/>
                <w:szCs w:val="21"/>
              </w:rPr>
              <w:t>占当期回购成交总额的比例</w:t>
            </w:r>
          </w:p>
        </w:tc>
        <w:tc>
          <w:tcPr>
            <w:tcW w:w="1497" w:type="dxa"/>
            <w:vAlign w:val="center"/>
          </w:tcPr>
          <w:p w:rsidR="006E344B" w:rsidRPr="00D73998" w:rsidRDefault="006E344B" w:rsidP="00AB104C">
            <w:pPr>
              <w:autoSpaceDE w:val="0"/>
              <w:autoSpaceDN w:val="0"/>
              <w:spacing w:before="29" w:line="288" w:lineRule="auto"/>
              <w:ind w:right="-15"/>
              <w:jc w:val="center"/>
              <w:textAlignment w:val="bottom"/>
              <w:rPr>
                <w:szCs w:val="21"/>
              </w:rPr>
            </w:pPr>
            <w:r w:rsidRPr="00D73998">
              <w:rPr>
                <w:rFonts w:hint="eastAsia"/>
                <w:szCs w:val="21"/>
              </w:rPr>
              <w:t>成交金额</w:t>
            </w:r>
          </w:p>
        </w:tc>
        <w:tc>
          <w:tcPr>
            <w:tcW w:w="1203" w:type="dxa"/>
            <w:vAlign w:val="center"/>
          </w:tcPr>
          <w:p w:rsidR="006E344B" w:rsidRPr="00D73998" w:rsidRDefault="006E344B" w:rsidP="00AB104C">
            <w:pPr>
              <w:autoSpaceDE w:val="0"/>
              <w:autoSpaceDN w:val="0"/>
              <w:spacing w:before="29" w:line="288" w:lineRule="auto"/>
              <w:ind w:right="-15"/>
              <w:jc w:val="center"/>
              <w:textAlignment w:val="bottom"/>
              <w:rPr>
                <w:szCs w:val="21"/>
              </w:rPr>
            </w:pPr>
            <w:r w:rsidRPr="00D73998">
              <w:rPr>
                <w:rFonts w:hint="eastAsia"/>
                <w:szCs w:val="21"/>
              </w:rPr>
              <w:t>占当期权证成交总额的比例</w:t>
            </w:r>
          </w:p>
        </w:tc>
      </w:tr>
      <w:tr w:rsidR="00D73998" w:rsidRPr="00D73998">
        <w:tc>
          <w:tcPr>
            <w:tcW w:w="1559" w:type="dxa"/>
            <w:vAlign w:val="center"/>
          </w:tcPr>
          <w:p w:rsidR="0087222D" w:rsidRPr="00D73998" w:rsidRDefault="00663E62">
            <w:pPr>
              <w:jc w:val="left"/>
            </w:pPr>
            <w:r w:rsidRPr="00D73998">
              <w:rPr>
                <w:szCs w:val="21"/>
              </w:rPr>
              <w:t>安信证券股份有限公司</w:t>
            </w:r>
          </w:p>
        </w:tc>
        <w:tc>
          <w:tcPr>
            <w:tcW w:w="1319" w:type="dxa"/>
            <w:vAlign w:val="center"/>
          </w:tcPr>
          <w:p w:rsidR="0087222D" w:rsidRPr="00D73998" w:rsidRDefault="00663E62">
            <w:pPr>
              <w:jc w:val="right"/>
            </w:pPr>
            <w:r w:rsidRPr="00D73998">
              <w:rPr>
                <w:szCs w:val="21"/>
              </w:rPr>
              <w:t>51,617,851.79</w:t>
            </w:r>
          </w:p>
        </w:tc>
        <w:tc>
          <w:tcPr>
            <w:tcW w:w="1080" w:type="dxa"/>
            <w:vAlign w:val="center"/>
          </w:tcPr>
          <w:p w:rsidR="0087222D" w:rsidRPr="00D73998" w:rsidRDefault="00663E62">
            <w:pPr>
              <w:jc w:val="right"/>
            </w:pPr>
            <w:r w:rsidRPr="00D73998">
              <w:rPr>
                <w:szCs w:val="21"/>
              </w:rPr>
              <w:t>100.00%</w:t>
            </w:r>
          </w:p>
        </w:tc>
        <w:tc>
          <w:tcPr>
            <w:tcW w:w="1143" w:type="dxa"/>
            <w:vAlign w:val="center"/>
          </w:tcPr>
          <w:p w:rsidR="0087222D" w:rsidRPr="00D73998" w:rsidRDefault="00663E62">
            <w:pPr>
              <w:jc w:val="right"/>
            </w:pPr>
            <w:r w:rsidRPr="00D73998">
              <w:rPr>
                <w:szCs w:val="21"/>
              </w:rPr>
              <w:t>1,242,000,000.00</w:t>
            </w:r>
          </w:p>
        </w:tc>
        <w:tc>
          <w:tcPr>
            <w:tcW w:w="1197" w:type="dxa"/>
            <w:vAlign w:val="center"/>
          </w:tcPr>
          <w:p w:rsidR="0087222D" w:rsidRPr="00D73998" w:rsidRDefault="00663E62">
            <w:pPr>
              <w:jc w:val="right"/>
            </w:pPr>
            <w:r w:rsidRPr="00D73998">
              <w:rPr>
                <w:szCs w:val="21"/>
              </w:rPr>
              <w:t>100.00%</w:t>
            </w:r>
          </w:p>
        </w:tc>
        <w:tc>
          <w:tcPr>
            <w:tcW w:w="1497" w:type="dxa"/>
            <w:vAlign w:val="center"/>
          </w:tcPr>
          <w:p w:rsidR="0087222D" w:rsidRPr="00D73998" w:rsidRDefault="00663E62">
            <w:pPr>
              <w:jc w:val="right"/>
            </w:pPr>
            <w:r w:rsidRPr="00D73998">
              <w:rPr>
                <w:szCs w:val="21"/>
              </w:rPr>
              <w:t>-</w:t>
            </w:r>
          </w:p>
        </w:tc>
        <w:tc>
          <w:tcPr>
            <w:tcW w:w="1203" w:type="dxa"/>
            <w:vAlign w:val="center"/>
          </w:tcPr>
          <w:p w:rsidR="0087222D" w:rsidRPr="00D73998" w:rsidRDefault="00663E62">
            <w:pPr>
              <w:jc w:val="right"/>
            </w:pPr>
            <w:r w:rsidRPr="00D73998">
              <w:rPr>
                <w:szCs w:val="21"/>
              </w:rPr>
              <w:t>-</w:t>
            </w:r>
          </w:p>
        </w:tc>
      </w:tr>
    </w:tbl>
    <w:p w:rsidR="0087222D" w:rsidRPr="00D73998" w:rsidRDefault="00663E62">
      <w:pPr>
        <w:tabs>
          <w:tab w:val="left" w:pos="426"/>
        </w:tabs>
        <w:spacing w:before="29" w:line="288" w:lineRule="auto"/>
        <w:jc w:val="left"/>
        <w:rPr>
          <w:kern w:val="0"/>
          <w:sz w:val="24"/>
        </w:rPr>
      </w:pPr>
      <w:r w:rsidRPr="00D73998">
        <w:rPr>
          <w:kern w:val="0"/>
          <w:sz w:val="24"/>
        </w:rPr>
        <w:t>注：</w:t>
      </w:r>
      <w:r w:rsidRPr="00D73998">
        <w:rPr>
          <w:kern w:val="0"/>
          <w:sz w:val="24"/>
        </w:rPr>
        <w:t>1</w:t>
      </w:r>
      <w:r w:rsidRPr="00D73998">
        <w:rPr>
          <w:kern w:val="0"/>
          <w:sz w:val="24"/>
        </w:rPr>
        <w:t>、报告期内，本基金所有交易单元均为新增交易单元；</w:t>
      </w:r>
    </w:p>
    <w:p w:rsidR="0087222D" w:rsidRPr="00D73998" w:rsidRDefault="00663E62">
      <w:pPr>
        <w:tabs>
          <w:tab w:val="left" w:pos="426"/>
        </w:tabs>
        <w:spacing w:before="29" w:line="288" w:lineRule="auto"/>
        <w:jc w:val="left"/>
        <w:rPr>
          <w:kern w:val="0"/>
          <w:sz w:val="24"/>
        </w:rPr>
      </w:pPr>
      <w:r w:rsidRPr="00D73998">
        <w:rPr>
          <w:kern w:val="0"/>
          <w:sz w:val="24"/>
        </w:rPr>
        <w:t xml:space="preserve">    2</w:t>
      </w:r>
      <w:r w:rsidRPr="00D73998">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D73998" w:rsidRDefault="006E344B" w:rsidP="000A766F">
      <w:pPr>
        <w:tabs>
          <w:tab w:val="left" w:pos="426"/>
        </w:tabs>
        <w:spacing w:before="29" w:line="288" w:lineRule="auto"/>
        <w:jc w:val="left"/>
        <w:rPr>
          <w:kern w:val="0"/>
          <w:sz w:val="24"/>
        </w:rPr>
      </w:pPr>
      <w:r w:rsidRPr="00D73998">
        <w:rPr>
          <w:kern w:val="0"/>
          <w:sz w:val="24"/>
        </w:rPr>
        <w:t xml:space="preserve">    3</w:t>
      </w:r>
      <w:r w:rsidRPr="00D73998">
        <w:rPr>
          <w:kern w:val="0"/>
          <w:sz w:val="24"/>
        </w:rPr>
        <w:t>、租用证券公司交易单元的程序：首先根据租用证券公司交易单元的选择标准进行综合评价，然后根据评价选择基金交易单元。研究部提交方案，并上报公司批准。</w:t>
      </w:r>
    </w:p>
    <w:p w:rsidR="001A59F9" w:rsidRPr="00D73998" w:rsidRDefault="001A59F9" w:rsidP="00026C9C">
      <w:pPr>
        <w:spacing w:line="360" w:lineRule="auto"/>
        <w:rPr>
          <w:rFonts w:asciiTheme="minorEastAsia" w:eastAsiaTheme="minorEastAsia" w:hAnsiTheme="minorEastAsia"/>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83" w:name="_Toc361324901"/>
      <w:bookmarkStart w:id="184" w:name="_Toc478312950"/>
      <w:r w:rsidRPr="004E7F76">
        <w:rPr>
          <w:rFonts w:ascii="Times New Roman" w:hAnsi="Times New Roman"/>
          <w:kern w:val="0"/>
          <w:szCs w:val="24"/>
        </w:rPr>
        <w:t>11.8</w:t>
      </w:r>
      <w:r w:rsidR="009153A3" w:rsidRPr="004E7F76">
        <w:rPr>
          <w:rFonts w:ascii="Times New Roman" w:hAnsi="Times New Roman" w:hint="eastAsia"/>
          <w:kern w:val="0"/>
          <w:szCs w:val="24"/>
        </w:rPr>
        <w:t xml:space="preserve"> </w:t>
      </w:r>
      <w:r w:rsidRPr="004E7F76">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D73998" w:rsidRPr="00D73998" w:rsidTr="006A1878">
        <w:tc>
          <w:tcPr>
            <w:tcW w:w="720" w:type="dxa"/>
            <w:vAlign w:val="center"/>
          </w:tcPr>
          <w:p w:rsidR="001A59F9" w:rsidRPr="00D73998" w:rsidRDefault="001A59F9" w:rsidP="00AB104C">
            <w:pPr>
              <w:widowControl/>
              <w:autoSpaceDE w:val="0"/>
              <w:autoSpaceDN w:val="0"/>
              <w:spacing w:before="29" w:line="288" w:lineRule="auto"/>
              <w:ind w:right="-15"/>
              <w:jc w:val="center"/>
              <w:textAlignment w:val="bottom"/>
              <w:rPr>
                <w:sz w:val="24"/>
              </w:rPr>
            </w:pPr>
            <w:r w:rsidRPr="00D73998">
              <w:rPr>
                <w:rFonts w:hint="eastAsia"/>
                <w:sz w:val="24"/>
              </w:rPr>
              <w:t>序号</w:t>
            </w:r>
          </w:p>
        </w:tc>
        <w:tc>
          <w:tcPr>
            <w:tcW w:w="4320" w:type="dxa"/>
            <w:vAlign w:val="center"/>
          </w:tcPr>
          <w:p w:rsidR="001A59F9" w:rsidRPr="00D73998" w:rsidRDefault="001A59F9" w:rsidP="00AB104C">
            <w:pPr>
              <w:widowControl/>
              <w:autoSpaceDE w:val="0"/>
              <w:autoSpaceDN w:val="0"/>
              <w:spacing w:before="29" w:line="288" w:lineRule="auto"/>
              <w:ind w:right="-15"/>
              <w:jc w:val="center"/>
              <w:textAlignment w:val="bottom"/>
              <w:rPr>
                <w:sz w:val="24"/>
              </w:rPr>
            </w:pPr>
            <w:r w:rsidRPr="00D73998">
              <w:rPr>
                <w:rFonts w:hint="eastAsia"/>
                <w:sz w:val="24"/>
              </w:rPr>
              <w:t>公告事项</w:t>
            </w:r>
          </w:p>
        </w:tc>
        <w:tc>
          <w:tcPr>
            <w:tcW w:w="2331" w:type="dxa"/>
            <w:vAlign w:val="center"/>
          </w:tcPr>
          <w:p w:rsidR="001A59F9" w:rsidRPr="00D73998" w:rsidRDefault="001A59F9" w:rsidP="00AB104C">
            <w:pPr>
              <w:widowControl/>
              <w:autoSpaceDE w:val="0"/>
              <w:autoSpaceDN w:val="0"/>
              <w:spacing w:before="29" w:line="288" w:lineRule="auto"/>
              <w:ind w:right="-15"/>
              <w:jc w:val="center"/>
              <w:textAlignment w:val="bottom"/>
              <w:rPr>
                <w:sz w:val="24"/>
              </w:rPr>
            </w:pPr>
            <w:r w:rsidRPr="00D73998">
              <w:rPr>
                <w:rFonts w:hint="eastAsia"/>
                <w:sz w:val="24"/>
              </w:rPr>
              <w:t>法定披露方式</w:t>
            </w:r>
          </w:p>
        </w:tc>
        <w:tc>
          <w:tcPr>
            <w:tcW w:w="1629" w:type="dxa"/>
            <w:vAlign w:val="center"/>
          </w:tcPr>
          <w:p w:rsidR="001A59F9" w:rsidRPr="00D73998" w:rsidRDefault="001A59F9" w:rsidP="00AB104C">
            <w:pPr>
              <w:widowControl/>
              <w:autoSpaceDE w:val="0"/>
              <w:autoSpaceDN w:val="0"/>
              <w:spacing w:before="29" w:line="288" w:lineRule="auto"/>
              <w:ind w:right="-15"/>
              <w:jc w:val="center"/>
              <w:textAlignment w:val="bottom"/>
              <w:rPr>
                <w:sz w:val="24"/>
              </w:rPr>
            </w:pPr>
            <w:r w:rsidRPr="00D73998">
              <w:rPr>
                <w:rFonts w:hint="eastAsia"/>
                <w:sz w:val="24"/>
              </w:rPr>
              <w:t>法定披露日期</w:t>
            </w:r>
          </w:p>
        </w:tc>
      </w:tr>
      <w:tr w:rsidR="00D73998" w:rsidRPr="00D73998">
        <w:tc>
          <w:tcPr>
            <w:tcW w:w="720" w:type="dxa"/>
            <w:vAlign w:val="center"/>
          </w:tcPr>
          <w:p w:rsidR="0087222D" w:rsidRPr="00D73998" w:rsidRDefault="00663E62">
            <w:pPr>
              <w:jc w:val="center"/>
            </w:pPr>
            <w:r w:rsidRPr="00D73998">
              <w:rPr>
                <w:sz w:val="24"/>
              </w:rPr>
              <w:t>1</w:t>
            </w:r>
          </w:p>
        </w:tc>
        <w:tc>
          <w:tcPr>
            <w:tcW w:w="4320" w:type="dxa"/>
            <w:vAlign w:val="center"/>
          </w:tcPr>
          <w:p w:rsidR="0087222D" w:rsidRPr="00D73998" w:rsidRDefault="00663E62">
            <w:pPr>
              <w:jc w:val="left"/>
            </w:pPr>
            <w:r w:rsidRPr="00D73998">
              <w:rPr>
                <w:sz w:val="24"/>
              </w:rPr>
              <w:t>交银施罗德优选回报灵活配置混合型证券投资基金基金份额发售公告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2016-04-12</w:t>
            </w:r>
          </w:p>
        </w:tc>
      </w:tr>
      <w:tr w:rsidR="00D73998" w:rsidRPr="00D73998">
        <w:tc>
          <w:tcPr>
            <w:tcW w:w="720" w:type="dxa"/>
            <w:vAlign w:val="center"/>
          </w:tcPr>
          <w:p w:rsidR="0087222D" w:rsidRPr="00D73998" w:rsidRDefault="00663E62">
            <w:pPr>
              <w:jc w:val="center"/>
            </w:pPr>
            <w:r w:rsidRPr="00D73998">
              <w:rPr>
                <w:sz w:val="24"/>
              </w:rPr>
              <w:lastRenderedPageBreak/>
              <w:t>2</w:t>
            </w:r>
          </w:p>
        </w:tc>
        <w:tc>
          <w:tcPr>
            <w:tcW w:w="4320" w:type="dxa"/>
            <w:vAlign w:val="center"/>
          </w:tcPr>
          <w:p w:rsidR="0087222D" w:rsidRPr="00D73998" w:rsidRDefault="00663E62">
            <w:pPr>
              <w:jc w:val="left"/>
            </w:pPr>
            <w:r w:rsidRPr="00D73998">
              <w:rPr>
                <w:sz w:val="24"/>
              </w:rPr>
              <w:t>交银施罗德优选回报灵活配置混合型证券投资基金基金合同摘要</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2016-04-12</w:t>
            </w:r>
          </w:p>
        </w:tc>
      </w:tr>
      <w:tr w:rsidR="00D73998" w:rsidRPr="00D73998">
        <w:tc>
          <w:tcPr>
            <w:tcW w:w="720" w:type="dxa"/>
            <w:vAlign w:val="center"/>
          </w:tcPr>
          <w:p w:rsidR="0087222D" w:rsidRPr="00D73998" w:rsidRDefault="00663E62">
            <w:pPr>
              <w:jc w:val="center"/>
            </w:pPr>
            <w:r w:rsidRPr="00D73998">
              <w:rPr>
                <w:sz w:val="24"/>
              </w:rPr>
              <w:t>3</w:t>
            </w:r>
          </w:p>
        </w:tc>
        <w:tc>
          <w:tcPr>
            <w:tcW w:w="4320" w:type="dxa"/>
            <w:vAlign w:val="center"/>
          </w:tcPr>
          <w:p w:rsidR="0087222D" w:rsidRPr="00D73998" w:rsidRDefault="00663E62">
            <w:pPr>
              <w:jc w:val="left"/>
            </w:pPr>
            <w:r w:rsidRPr="00D73998">
              <w:rPr>
                <w:sz w:val="24"/>
              </w:rPr>
              <w:t>交银施罗德优选回报灵活配置混合型证券投资基金招募说明书</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2016-04-12</w:t>
            </w:r>
          </w:p>
        </w:tc>
      </w:tr>
      <w:tr w:rsidR="00D73998" w:rsidRPr="00D73998">
        <w:tc>
          <w:tcPr>
            <w:tcW w:w="720" w:type="dxa"/>
            <w:vAlign w:val="center"/>
          </w:tcPr>
          <w:p w:rsidR="0087222D" w:rsidRPr="00D73998" w:rsidRDefault="00663E62">
            <w:pPr>
              <w:jc w:val="center"/>
            </w:pPr>
            <w:r w:rsidRPr="00D73998">
              <w:rPr>
                <w:sz w:val="24"/>
              </w:rPr>
              <w:t>4</w:t>
            </w:r>
          </w:p>
        </w:tc>
        <w:tc>
          <w:tcPr>
            <w:tcW w:w="4320" w:type="dxa"/>
            <w:vAlign w:val="center"/>
          </w:tcPr>
          <w:p w:rsidR="0087222D" w:rsidRPr="00D73998" w:rsidRDefault="00663E62">
            <w:pPr>
              <w:jc w:val="left"/>
            </w:pPr>
            <w:r w:rsidRPr="00D73998">
              <w:rPr>
                <w:sz w:val="24"/>
              </w:rPr>
              <w:t>交银施罗德基金管理有限公司关于交银施罗德优选回报灵活配置混合型证券投资基金提前结束募集的公告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2016-04-20</w:t>
            </w:r>
          </w:p>
        </w:tc>
      </w:tr>
      <w:tr w:rsidR="00D73998" w:rsidRPr="00D73998">
        <w:tc>
          <w:tcPr>
            <w:tcW w:w="720" w:type="dxa"/>
            <w:vAlign w:val="center"/>
          </w:tcPr>
          <w:p w:rsidR="0087222D" w:rsidRPr="00D73998" w:rsidRDefault="00663E62">
            <w:pPr>
              <w:jc w:val="center"/>
            </w:pPr>
            <w:r w:rsidRPr="00D73998">
              <w:rPr>
                <w:sz w:val="24"/>
              </w:rPr>
              <w:t>5</w:t>
            </w:r>
          </w:p>
        </w:tc>
        <w:tc>
          <w:tcPr>
            <w:tcW w:w="4320" w:type="dxa"/>
            <w:vAlign w:val="center"/>
          </w:tcPr>
          <w:p w:rsidR="0087222D" w:rsidRPr="00D73998" w:rsidRDefault="00663E62">
            <w:pPr>
              <w:jc w:val="left"/>
            </w:pPr>
            <w:r w:rsidRPr="00D73998">
              <w:rPr>
                <w:sz w:val="24"/>
              </w:rPr>
              <w:t>交银施罗德基金管理有限公司关于交银施罗德优选回报灵活配置混合型证券投资基金基金合同生效公告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2016-04-25</w:t>
            </w:r>
          </w:p>
        </w:tc>
      </w:tr>
      <w:tr w:rsidR="00D73998" w:rsidRPr="00D73998">
        <w:tc>
          <w:tcPr>
            <w:tcW w:w="720" w:type="dxa"/>
            <w:vAlign w:val="center"/>
          </w:tcPr>
          <w:p w:rsidR="0087222D" w:rsidRPr="00D73998" w:rsidRDefault="00663E62">
            <w:pPr>
              <w:jc w:val="center"/>
            </w:pPr>
            <w:r w:rsidRPr="00D73998">
              <w:rPr>
                <w:sz w:val="24"/>
              </w:rPr>
              <w:t>6</w:t>
            </w:r>
          </w:p>
        </w:tc>
        <w:tc>
          <w:tcPr>
            <w:tcW w:w="4320" w:type="dxa"/>
            <w:vAlign w:val="center"/>
          </w:tcPr>
          <w:p w:rsidR="0087222D" w:rsidRPr="00D73998" w:rsidRDefault="00663E62">
            <w:pPr>
              <w:jc w:val="left"/>
            </w:pPr>
            <w:r w:rsidRPr="00D73998">
              <w:rPr>
                <w:sz w:val="24"/>
              </w:rPr>
              <w:t>交银施罗德基金管理有限公司关于网上直销交易平台关闭支付宝基金网上支付服务的公告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2016-05-10</w:t>
            </w:r>
          </w:p>
        </w:tc>
      </w:tr>
      <w:tr w:rsidR="00D73998" w:rsidRPr="00D73998">
        <w:tc>
          <w:tcPr>
            <w:tcW w:w="720" w:type="dxa"/>
            <w:vAlign w:val="center"/>
          </w:tcPr>
          <w:p w:rsidR="0087222D" w:rsidRPr="00D73998" w:rsidRDefault="00663E62">
            <w:pPr>
              <w:jc w:val="center"/>
            </w:pPr>
            <w:r w:rsidRPr="00D73998">
              <w:rPr>
                <w:sz w:val="24"/>
              </w:rPr>
              <w:t>7</w:t>
            </w:r>
          </w:p>
        </w:tc>
        <w:tc>
          <w:tcPr>
            <w:tcW w:w="4320" w:type="dxa"/>
            <w:vAlign w:val="center"/>
          </w:tcPr>
          <w:p w:rsidR="0087222D" w:rsidRPr="00D73998" w:rsidRDefault="00663E62">
            <w:pPr>
              <w:jc w:val="left"/>
            </w:pPr>
            <w:r w:rsidRPr="00D73998">
              <w:rPr>
                <w:sz w:val="24"/>
              </w:rPr>
              <w:t>交银施罗德基金管理有限公司关于旗下基金所持停牌股票估值调整的公告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2016-06-02</w:t>
            </w:r>
          </w:p>
        </w:tc>
      </w:tr>
      <w:tr w:rsidR="00D73998" w:rsidRPr="00D73998">
        <w:tc>
          <w:tcPr>
            <w:tcW w:w="720" w:type="dxa"/>
            <w:vAlign w:val="center"/>
          </w:tcPr>
          <w:p w:rsidR="0087222D" w:rsidRPr="00D73998" w:rsidRDefault="00663E62">
            <w:pPr>
              <w:jc w:val="center"/>
            </w:pPr>
            <w:r w:rsidRPr="00D73998">
              <w:rPr>
                <w:sz w:val="24"/>
              </w:rPr>
              <w:t>8</w:t>
            </w:r>
          </w:p>
        </w:tc>
        <w:tc>
          <w:tcPr>
            <w:tcW w:w="4320" w:type="dxa"/>
            <w:vAlign w:val="center"/>
          </w:tcPr>
          <w:p w:rsidR="0087222D" w:rsidRPr="00D73998" w:rsidRDefault="00663E62">
            <w:pPr>
              <w:jc w:val="left"/>
            </w:pPr>
            <w:r w:rsidRPr="00D73998">
              <w:rPr>
                <w:sz w:val="24"/>
              </w:rPr>
              <w:t>交银施罗德基金管理有限公司关于交银施罗德优选回报灵活配置混合型证券投资基金开放日常申购、赎回、定期定额投资业务并参与交通银行股份有限公司申购费率优惠活动的公告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2016-07-18</w:t>
            </w:r>
          </w:p>
        </w:tc>
      </w:tr>
      <w:tr w:rsidR="00D73998" w:rsidRPr="00D73998">
        <w:tc>
          <w:tcPr>
            <w:tcW w:w="720" w:type="dxa"/>
            <w:vAlign w:val="center"/>
          </w:tcPr>
          <w:p w:rsidR="0087222D" w:rsidRPr="00D73998" w:rsidRDefault="00663E62">
            <w:pPr>
              <w:jc w:val="center"/>
            </w:pPr>
            <w:r w:rsidRPr="00D73998">
              <w:rPr>
                <w:sz w:val="24"/>
              </w:rPr>
              <w:t>9</w:t>
            </w:r>
          </w:p>
        </w:tc>
        <w:tc>
          <w:tcPr>
            <w:tcW w:w="4320" w:type="dxa"/>
            <w:vAlign w:val="center"/>
          </w:tcPr>
          <w:p w:rsidR="0087222D" w:rsidRPr="00D73998" w:rsidRDefault="00663E62">
            <w:pPr>
              <w:jc w:val="left"/>
            </w:pPr>
            <w:r w:rsidRPr="00D73998">
              <w:rPr>
                <w:sz w:val="24"/>
              </w:rPr>
              <w:t>交银施罗德优选回报灵活配置混合型证券投资基金</w:t>
            </w:r>
            <w:r w:rsidRPr="00D73998">
              <w:rPr>
                <w:sz w:val="24"/>
              </w:rPr>
              <w:t>2016</w:t>
            </w:r>
            <w:r w:rsidRPr="00D73998">
              <w:rPr>
                <w:sz w:val="24"/>
              </w:rPr>
              <w:t>年第</w:t>
            </w:r>
            <w:r w:rsidRPr="00D73998">
              <w:rPr>
                <w:sz w:val="24"/>
              </w:rPr>
              <w:t>2</w:t>
            </w:r>
            <w:r w:rsidRPr="00D73998">
              <w:rPr>
                <w:sz w:val="24"/>
              </w:rPr>
              <w:t>季度报告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2016-07-21</w:t>
            </w:r>
          </w:p>
        </w:tc>
      </w:tr>
      <w:tr w:rsidR="00D73998" w:rsidRPr="00D73998">
        <w:tc>
          <w:tcPr>
            <w:tcW w:w="720" w:type="dxa"/>
            <w:vAlign w:val="center"/>
          </w:tcPr>
          <w:p w:rsidR="0087222D" w:rsidRPr="00D73998" w:rsidRDefault="00663E62">
            <w:pPr>
              <w:jc w:val="center"/>
            </w:pPr>
            <w:r w:rsidRPr="00D73998">
              <w:rPr>
                <w:sz w:val="24"/>
              </w:rPr>
              <w:t>10</w:t>
            </w:r>
          </w:p>
        </w:tc>
        <w:tc>
          <w:tcPr>
            <w:tcW w:w="4320" w:type="dxa"/>
            <w:vAlign w:val="center"/>
          </w:tcPr>
          <w:p w:rsidR="0087222D" w:rsidRPr="00D73998" w:rsidRDefault="00663E62">
            <w:pPr>
              <w:jc w:val="left"/>
            </w:pPr>
            <w:r w:rsidRPr="00D73998">
              <w:rPr>
                <w:sz w:val="24"/>
              </w:rPr>
              <w:t>交银施罗德基金管理有限公司关于交银施罗德优选回报灵活配置混合型证券投资基金暂停大额申购、定期定额投资业务的公告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2016-07-27</w:t>
            </w:r>
          </w:p>
        </w:tc>
      </w:tr>
      <w:tr w:rsidR="00D73998" w:rsidRPr="00D73998">
        <w:tc>
          <w:tcPr>
            <w:tcW w:w="720" w:type="dxa"/>
            <w:vAlign w:val="center"/>
          </w:tcPr>
          <w:p w:rsidR="0087222D" w:rsidRPr="00D73998" w:rsidRDefault="00663E62">
            <w:pPr>
              <w:jc w:val="center"/>
            </w:pPr>
            <w:r w:rsidRPr="00D73998">
              <w:rPr>
                <w:sz w:val="24"/>
              </w:rPr>
              <w:t>11</w:t>
            </w:r>
          </w:p>
        </w:tc>
        <w:tc>
          <w:tcPr>
            <w:tcW w:w="4320" w:type="dxa"/>
            <w:vAlign w:val="center"/>
          </w:tcPr>
          <w:p w:rsidR="0087222D" w:rsidRPr="00D73998" w:rsidRDefault="00663E62">
            <w:pPr>
              <w:jc w:val="left"/>
            </w:pPr>
            <w:r w:rsidRPr="00D73998">
              <w:rPr>
                <w:sz w:val="24"/>
              </w:rPr>
              <w:t>交银施罗德优选回报灵活配置混合型证券投资基金</w:t>
            </w:r>
            <w:r w:rsidRPr="00D73998">
              <w:rPr>
                <w:sz w:val="24"/>
              </w:rPr>
              <w:t>2016</w:t>
            </w:r>
            <w:r w:rsidRPr="00D73998">
              <w:rPr>
                <w:sz w:val="24"/>
              </w:rPr>
              <w:t>年半年度报告摘要</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2016-08-27</w:t>
            </w:r>
          </w:p>
        </w:tc>
      </w:tr>
      <w:tr w:rsidR="00D73998" w:rsidRPr="00D73998">
        <w:tc>
          <w:tcPr>
            <w:tcW w:w="720" w:type="dxa"/>
            <w:vAlign w:val="center"/>
          </w:tcPr>
          <w:p w:rsidR="0087222D" w:rsidRPr="00D73998" w:rsidRDefault="00663E62">
            <w:pPr>
              <w:jc w:val="center"/>
            </w:pPr>
            <w:r w:rsidRPr="00D73998">
              <w:rPr>
                <w:sz w:val="24"/>
              </w:rPr>
              <w:t>12</w:t>
            </w:r>
          </w:p>
        </w:tc>
        <w:tc>
          <w:tcPr>
            <w:tcW w:w="4320" w:type="dxa"/>
            <w:vAlign w:val="center"/>
          </w:tcPr>
          <w:p w:rsidR="0087222D" w:rsidRPr="00D73998" w:rsidRDefault="00663E62">
            <w:pPr>
              <w:jc w:val="left"/>
            </w:pPr>
            <w:r w:rsidRPr="00D73998">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2016-09-20</w:t>
            </w:r>
          </w:p>
        </w:tc>
      </w:tr>
      <w:tr w:rsidR="00D73998" w:rsidRPr="00D73998">
        <w:tc>
          <w:tcPr>
            <w:tcW w:w="720" w:type="dxa"/>
            <w:vAlign w:val="center"/>
          </w:tcPr>
          <w:p w:rsidR="0087222D" w:rsidRPr="00D73998" w:rsidRDefault="00663E62">
            <w:pPr>
              <w:jc w:val="center"/>
            </w:pPr>
            <w:r w:rsidRPr="00D73998">
              <w:rPr>
                <w:sz w:val="24"/>
              </w:rPr>
              <w:t>13</w:t>
            </w:r>
          </w:p>
        </w:tc>
        <w:tc>
          <w:tcPr>
            <w:tcW w:w="4320" w:type="dxa"/>
            <w:vAlign w:val="center"/>
          </w:tcPr>
          <w:p w:rsidR="0087222D" w:rsidRPr="00D73998" w:rsidRDefault="00663E62">
            <w:pPr>
              <w:jc w:val="left"/>
            </w:pPr>
            <w:r w:rsidRPr="00D73998">
              <w:rPr>
                <w:sz w:val="24"/>
              </w:rPr>
              <w:t>交银施罗德优选回报灵活配置混合型证券投资基金</w:t>
            </w:r>
            <w:r w:rsidRPr="00D73998">
              <w:rPr>
                <w:sz w:val="24"/>
              </w:rPr>
              <w:t>2016</w:t>
            </w:r>
            <w:r w:rsidRPr="00D73998">
              <w:rPr>
                <w:sz w:val="24"/>
              </w:rPr>
              <w:t>年第</w:t>
            </w:r>
            <w:r w:rsidRPr="00D73998">
              <w:rPr>
                <w:sz w:val="24"/>
              </w:rPr>
              <w:t>3</w:t>
            </w:r>
            <w:r w:rsidRPr="00D73998">
              <w:rPr>
                <w:sz w:val="24"/>
              </w:rPr>
              <w:t>季度报告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2016-10-25</w:t>
            </w:r>
          </w:p>
        </w:tc>
      </w:tr>
      <w:tr w:rsidR="00D73998" w:rsidRPr="00D73998">
        <w:tc>
          <w:tcPr>
            <w:tcW w:w="720" w:type="dxa"/>
            <w:vAlign w:val="center"/>
          </w:tcPr>
          <w:p w:rsidR="0087222D" w:rsidRPr="00D73998" w:rsidRDefault="00663E62">
            <w:pPr>
              <w:jc w:val="center"/>
            </w:pPr>
            <w:r w:rsidRPr="00D73998">
              <w:rPr>
                <w:sz w:val="24"/>
              </w:rPr>
              <w:t>14</w:t>
            </w:r>
          </w:p>
        </w:tc>
        <w:tc>
          <w:tcPr>
            <w:tcW w:w="4320" w:type="dxa"/>
            <w:vAlign w:val="center"/>
          </w:tcPr>
          <w:p w:rsidR="0087222D" w:rsidRPr="00D73998" w:rsidRDefault="00663E62">
            <w:pPr>
              <w:jc w:val="left"/>
            </w:pPr>
            <w:r w:rsidRPr="00D73998">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2016-11-29</w:t>
            </w:r>
          </w:p>
        </w:tc>
      </w:tr>
      <w:tr w:rsidR="00D73998" w:rsidRPr="00D73998">
        <w:tc>
          <w:tcPr>
            <w:tcW w:w="720" w:type="dxa"/>
            <w:vAlign w:val="center"/>
          </w:tcPr>
          <w:p w:rsidR="0087222D" w:rsidRPr="00D73998" w:rsidRDefault="00663E62">
            <w:pPr>
              <w:jc w:val="center"/>
            </w:pPr>
            <w:r w:rsidRPr="00D73998">
              <w:rPr>
                <w:sz w:val="24"/>
              </w:rPr>
              <w:t>15</w:t>
            </w:r>
          </w:p>
        </w:tc>
        <w:tc>
          <w:tcPr>
            <w:tcW w:w="4320" w:type="dxa"/>
            <w:vAlign w:val="center"/>
          </w:tcPr>
          <w:p w:rsidR="0087222D" w:rsidRPr="00D73998" w:rsidRDefault="00663E62">
            <w:pPr>
              <w:jc w:val="left"/>
            </w:pPr>
            <w:r w:rsidRPr="00D73998">
              <w:rPr>
                <w:sz w:val="24"/>
              </w:rPr>
              <w:t>交银施罗德优选回报灵活配置混合型证券投资基金（更新）招募说明书摘要（</w:t>
            </w:r>
            <w:r w:rsidRPr="00D73998">
              <w:rPr>
                <w:sz w:val="24"/>
              </w:rPr>
              <w:t>2016</w:t>
            </w:r>
            <w:r w:rsidRPr="00D73998">
              <w:rPr>
                <w:sz w:val="24"/>
              </w:rPr>
              <w:t>年第</w:t>
            </w:r>
            <w:r w:rsidRPr="00D73998">
              <w:rPr>
                <w:sz w:val="24"/>
              </w:rPr>
              <w:t>1</w:t>
            </w:r>
            <w:r w:rsidRPr="00D73998">
              <w:rPr>
                <w:sz w:val="24"/>
              </w:rPr>
              <w:t>号）</w:t>
            </w:r>
          </w:p>
        </w:tc>
        <w:tc>
          <w:tcPr>
            <w:tcW w:w="2331" w:type="dxa"/>
            <w:vAlign w:val="center"/>
          </w:tcPr>
          <w:p w:rsidR="0087222D" w:rsidRPr="00D73998" w:rsidRDefault="00663E62">
            <w:pPr>
              <w:jc w:val="center"/>
            </w:pPr>
            <w:r w:rsidRPr="00D73998">
              <w:rPr>
                <w:sz w:val="24"/>
              </w:rPr>
              <w:t>中国证券报、上海证券报、证券时报</w:t>
            </w:r>
          </w:p>
        </w:tc>
        <w:tc>
          <w:tcPr>
            <w:tcW w:w="1629" w:type="dxa"/>
            <w:vAlign w:val="center"/>
          </w:tcPr>
          <w:p w:rsidR="0087222D" w:rsidRPr="00D73998" w:rsidRDefault="00663E62">
            <w:pPr>
              <w:jc w:val="center"/>
            </w:pPr>
            <w:r w:rsidRPr="00D73998">
              <w:rPr>
                <w:sz w:val="24"/>
              </w:rPr>
              <w:t>2016-12-06</w:t>
            </w:r>
          </w:p>
        </w:tc>
      </w:tr>
      <w:tr w:rsidR="0087222D" w:rsidRPr="00D73998">
        <w:tc>
          <w:tcPr>
            <w:tcW w:w="720" w:type="dxa"/>
            <w:vAlign w:val="center"/>
          </w:tcPr>
          <w:p w:rsidR="0087222D" w:rsidRPr="00D73998" w:rsidRDefault="00663E62">
            <w:pPr>
              <w:jc w:val="center"/>
            </w:pPr>
            <w:r w:rsidRPr="00D73998">
              <w:rPr>
                <w:sz w:val="24"/>
              </w:rPr>
              <w:t>16</w:t>
            </w:r>
          </w:p>
        </w:tc>
        <w:tc>
          <w:tcPr>
            <w:tcW w:w="4320" w:type="dxa"/>
            <w:vAlign w:val="center"/>
          </w:tcPr>
          <w:p w:rsidR="0087222D" w:rsidRPr="00D73998" w:rsidRDefault="00663E62">
            <w:pPr>
              <w:jc w:val="left"/>
            </w:pPr>
            <w:r w:rsidRPr="00D73998">
              <w:rPr>
                <w:sz w:val="24"/>
              </w:rPr>
              <w:t>交银施罗德基金管理有限公司关于旗下部分基金参加交通银行股份有限公司手机银行基金前端申购（含定期定额投资</w:t>
            </w:r>
            <w:r w:rsidRPr="00D73998">
              <w:rPr>
                <w:sz w:val="24"/>
              </w:rPr>
              <w:lastRenderedPageBreak/>
              <w:t>业务）费率优惠活动的公告</w:t>
            </w:r>
          </w:p>
        </w:tc>
        <w:tc>
          <w:tcPr>
            <w:tcW w:w="2331" w:type="dxa"/>
            <w:vAlign w:val="center"/>
          </w:tcPr>
          <w:p w:rsidR="0087222D" w:rsidRPr="00D73998" w:rsidRDefault="00663E62">
            <w:pPr>
              <w:jc w:val="center"/>
            </w:pPr>
            <w:r w:rsidRPr="00D73998">
              <w:rPr>
                <w:sz w:val="24"/>
              </w:rPr>
              <w:lastRenderedPageBreak/>
              <w:t>中国证券报、上海证券报、证券时报</w:t>
            </w:r>
          </w:p>
        </w:tc>
        <w:tc>
          <w:tcPr>
            <w:tcW w:w="1629" w:type="dxa"/>
            <w:vAlign w:val="center"/>
          </w:tcPr>
          <w:p w:rsidR="0087222D" w:rsidRPr="00D73998" w:rsidRDefault="00663E62">
            <w:pPr>
              <w:jc w:val="center"/>
            </w:pPr>
            <w:r w:rsidRPr="00D73998">
              <w:rPr>
                <w:sz w:val="24"/>
              </w:rPr>
              <w:t>2016-12-22</w:t>
            </w:r>
          </w:p>
        </w:tc>
      </w:tr>
    </w:tbl>
    <w:p w:rsidR="00A77EF9" w:rsidRPr="00D73998" w:rsidRDefault="00A77EF9" w:rsidP="000A766F">
      <w:pPr>
        <w:tabs>
          <w:tab w:val="left" w:pos="426"/>
        </w:tabs>
        <w:spacing w:before="29" w:line="288" w:lineRule="auto"/>
        <w:jc w:val="left"/>
        <w:rPr>
          <w:kern w:val="0"/>
          <w:sz w:val="24"/>
        </w:rPr>
      </w:pPr>
    </w:p>
    <w:p w:rsidR="001A59F9" w:rsidRPr="00D73998" w:rsidRDefault="001A59F9" w:rsidP="00E14241">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312951"/>
      <w:r w:rsidRPr="00D73998">
        <w:rPr>
          <w:rFonts w:hint="eastAsia"/>
          <w:b/>
          <w:bCs/>
          <w:szCs w:val="24"/>
          <w:lang w:val="en-US"/>
        </w:rPr>
        <w:t>§</w:t>
      </w:r>
      <w:r w:rsidRPr="00D73998">
        <w:rPr>
          <w:b/>
          <w:bCs/>
          <w:szCs w:val="24"/>
          <w:lang w:val="en-US"/>
        </w:rPr>
        <w:t>12</w:t>
      </w:r>
      <w:r w:rsidR="009153A3" w:rsidRPr="00D73998">
        <w:rPr>
          <w:rFonts w:hint="eastAsia"/>
          <w:b/>
          <w:bCs/>
          <w:szCs w:val="24"/>
          <w:lang w:val="en-US"/>
        </w:rPr>
        <w:t xml:space="preserve">  </w:t>
      </w:r>
      <w:r w:rsidRPr="00D73998">
        <w:rPr>
          <w:rFonts w:hint="eastAsia"/>
          <w:b/>
          <w:bCs/>
          <w:szCs w:val="24"/>
          <w:lang w:val="en-US"/>
        </w:rPr>
        <w:t>备查文件目录</w:t>
      </w:r>
      <w:bookmarkEnd w:id="185"/>
      <w:bookmarkEnd w:id="186"/>
      <w:bookmarkEnd w:id="187"/>
    </w:p>
    <w:p w:rsidR="00DB6EA0" w:rsidRPr="00D73998" w:rsidRDefault="00DB6EA0" w:rsidP="00DB6EA0"/>
    <w:p w:rsidR="001A59F9" w:rsidRPr="004E7F76" w:rsidRDefault="001A59F9" w:rsidP="004E7F76">
      <w:pPr>
        <w:pStyle w:val="20"/>
        <w:spacing w:before="29" w:after="0" w:line="288" w:lineRule="auto"/>
        <w:rPr>
          <w:rFonts w:ascii="Times New Roman" w:hAnsi="Times New Roman"/>
          <w:kern w:val="0"/>
          <w:szCs w:val="24"/>
        </w:rPr>
      </w:pPr>
      <w:bookmarkStart w:id="188" w:name="_Toc361324904"/>
      <w:bookmarkStart w:id="189" w:name="_Toc478312952"/>
      <w:r w:rsidRPr="004E7F76">
        <w:rPr>
          <w:rFonts w:ascii="Times New Roman" w:hAnsi="Times New Roman"/>
          <w:kern w:val="0"/>
          <w:szCs w:val="24"/>
        </w:rPr>
        <w:t xml:space="preserve">12.1 </w:t>
      </w:r>
      <w:r w:rsidRPr="004E7F76">
        <w:rPr>
          <w:rFonts w:ascii="Times New Roman" w:hAnsi="Times New Roman" w:hint="eastAsia"/>
          <w:kern w:val="0"/>
          <w:szCs w:val="24"/>
        </w:rPr>
        <w:t>备查文件目录</w:t>
      </w:r>
      <w:bookmarkEnd w:id="188"/>
      <w:bookmarkEnd w:id="189"/>
    </w:p>
    <w:p w:rsidR="0087222D" w:rsidRPr="00D73998" w:rsidRDefault="00663E62">
      <w:pPr>
        <w:spacing w:before="29" w:line="288" w:lineRule="auto"/>
        <w:rPr>
          <w:kern w:val="0"/>
          <w:sz w:val="24"/>
        </w:rPr>
      </w:pPr>
      <w:r w:rsidRPr="00D73998">
        <w:rPr>
          <w:kern w:val="0"/>
          <w:sz w:val="24"/>
        </w:rPr>
        <w:t>1</w:t>
      </w:r>
      <w:r w:rsidRPr="00D73998">
        <w:rPr>
          <w:kern w:val="0"/>
          <w:sz w:val="24"/>
        </w:rPr>
        <w:t>、中国证监会准予交银施罗德优选回报灵活配置混合型证券投资基金募集注册的文件；</w:t>
      </w:r>
      <w:r w:rsidRPr="00D73998">
        <w:rPr>
          <w:kern w:val="0"/>
          <w:sz w:val="24"/>
        </w:rPr>
        <w:t xml:space="preserve"> </w:t>
      </w:r>
    </w:p>
    <w:p w:rsidR="0087222D" w:rsidRPr="00D73998" w:rsidRDefault="00663E62">
      <w:pPr>
        <w:spacing w:before="29" w:line="288" w:lineRule="auto"/>
        <w:rPr>
          <w:kern w:val="0"/>
          <w:sz w:val="24"/>
        </w:rPr>
      </w:pPr>
      <w:r w:rsidRPr="00D73998">
        <w:rPr>
          <w:kern w:val="0"/>
          <w:sz w:val="24"/>
        </w:rPr>
        <w:t>2</w:t>
      </w:r>
      <w:r w:rsidRPr="00D73998">
        <w:rPr>
          <w:kern w:val="0"/>
          <w:sz w:val="24"/>
        </w:rPr>
        <w:t>、《交银施罗德优选回报灵活配置混合型证券投资基金基金合同》；</w:t>
      </w:r>
      <w:r w:rsidRPr="00D73998">
        <w:rPr>
          <w:kern w:val="0"/>
          <w:sz w:val="24"/>
        </w:rPr>
        <w:t xml:space="preserve"> </w:t>
      </w:r>
    </w:p>
    <w:p w:rsidR="0087222D" w:rsidRPr="00D73998" w:rsidRDefault="00663E62">
      <w:pPr>
        <w:spacing w:before="29" w:line="288" w:lineRule="auto"/>
        <w:rPr>
          <w:kern w:val="0"/>
          <w:sz w:val="24"/>
        </w:rPr>
      </w:pPr>
      <w:r w:rsidRPr="00D73998">
        <w:rPr>
          <w:kern w:val="0"/>
          <w:sz w:val="24"/>
        </w:rPr>
        <w:t>3</w:t>
      </w:r>
      <w:r w:rsidRPr="00D73998">
        <w:rPr>
          <w:kern w:val="0"/>
          <w:sz w:val="24"/>
        </w:rPr>
        <w:t>、《交银施罗德优选回报灵活配置混合型证券投资基金招募说明书》；</w:t>
      </w:r>
      <w:r w:rsidRPr="00D73998">
        <w:rPr>
          <w:kern w:val="0"/>
          <w:sz w:val="24"/>
        </w:rPr>
        <w:t xml:space="preserve"> </w:t>
      </w:r>
    </w:p>
    <w:p w:rsidR="0087222D" w:rsidRPr="00D73998" w:rsidRDefault="00663E62">
      <w:pPr>
        <w:spacing w:before="29" w:line="288" w:lineRule="auto"/>
        <w:rPr>
          <w:kern w:val="0"/>
          <w:sz w:val="24"/>
        </w:rPr>
      </w:pPr>
      <w:r w:rsidRPr="00D73998">
        <w:rPr>
          <w:kern w:val="0"/>
          <w:sz w:val="24"/>
        </w:rPr>
        <w:t>4</w:t>
      </w:r>
      <w:r w:rsidRPr="00D73998">
        <w:rPr>
          <w:kern w:val="0"/>
          <w:sz w:val="24"/>
        </w:rPr>
        <w:t>、《交银施罗德优选回报灵活配置混合型证券投资基金托管协议》；</w:t>
      </w:r>
      <w:r w:rsidRPr="00D73998">
        <w:rPr>
          <w:kern w:val="0"/>
          <w:sz w:val="24"/>
        </w:rPr>
        <w:t xml:space="preserve"> </w:t>
      </w:r>
    </w:p>
    <w:p w:rsidR="0087222D" w:rsidRPr="00D73998" w:rsidRDefault="00663E62">
      <w:pPr>
        <w:spacing w:before="29" w:line="288" w:lineRule="auto"/>
        <w:rPr>
          <w:kern w:val="0"/>
          <w:sz w:val="24"/>
        </w:rPr>
      </w:pPr>
      <w:r w:rsidRPr="00D73998">
        <w:rPr>
          <w:kern w:val="0"/>
          <w:sz w:val="24"/>
        </w:rPr>
        <w:t>5</w:t>
      </w:r>
      <w:r w:rsidRPr="00D73998">
        <w:rPr>
          <w:kern w:val="0"/>
          <w:sz w:val="24"/>
        </w:rPr>
        <w:t>、关于申请募集注册交银施罗德优选回报灵活配置混合型证券投资基金的法律意见书；</w:t>
      </w:r>
      <w:r w:rsidRPr="00D73998">
        <w:rPr>
          <w:kern w:val="0"/>
          <w:sz w:val="24"/>
        </w:rPr>
        <w:t xml:space="preserve"> </w:t>
      </w:r>
    </w:p>
    <w:p w:rsidR="0087222D" w:rsidRPr="00D73998" w:rsidRDefault="00663E62">
      <w:pPr>
        <w:spacing w:before="29" w:line="288" w:lineRule="auto"/>
        <w:rPr>
          <w:kern w:val="0"/>
          <w:sz w:val="24"/>
        </w:rPr>
      </w:pPr>
      <w:r w:rsidRPr="00D73998">
        <w:rPr>
          <w:kern w:val="0"/>
          <w:sz w:val="24"/>
        </w:rPr>
        <w:t>6</w:t>
      </w:r>
      <w:r w:rsidRPr="00D73998">
        <w:rPr>
          <w:kern w:val="0"/>
          <w:sz w:val="24"/>
        </w:rPr>
        <w:t>、基金管理人业务资格批件、营业执照；</w:t>
      </w:r>
      <w:r w:rsidRPr="00D73998">
        <w:rPr>
          <w:kern w:val="0"/>
          <w:sz w:val="24"/>
        </w:rPr>
        <w:t xml:space="preserve"> </w:t>
      </w:r>
    </w:p>
    <w:p w:rsidR="0087222D" w:rsidRPr="00D73998" w:rsidRDefault="00663E62">
      <w:pPr>
        <w:spacing w:before="29" w:line="288" w:lineRule="auto"/>
        <w:rPr>
          <w:kern w:val="0"/>
          <w:sz w:val="24"/>
        </w:rPr>
      </w:pPr>
      <w:r w:rsidRPr="00D73998">
        <w:rPr>
          <w:kern w:val="0"/>
          <w:sz w:val="24"/>
        </w:rPr>
        <w:t>7</w:t>
      </w:r>
      <w:r w:rsidRPr="00D73998">
        <w:rPr>
          <w:kern w:val="0"/>
          <w:sz w:val="24"/>
        </w:rPr>
        <w:t>、基金托管人业务资格批件、营业执照；</w:t>
      </w:r>
      <w:r w:rsidRPr="00D73998">
        <w:rPr>
          <w:kern w:val="0"/>
          <w:sz w:val="24"/>
        </w:rPr>
        <w:t xml:space="preserve"> </w:t>
      </w:r>
    </w:p>
    <w:p w:rsidR="001A59F9" w:rsidRPr="00D73998" w:rsidRDefault="001A59F9" w:rsidP="008D5949">
      <w:pPr>
        <w:spacing w:before="29" w:line="288" w:lineRule="auto"/>
        <w:rPr>
          <w:kern w:val="0"/>
          <w:sz w:val="24"/>
        </w:rPr>
      </w:pPr>
      <w:r w:rsidRPr="00D73998">
        <w:rPr>
          <w:kern w:val="0"/>
          <w:sz w:val="24"/>
        </w:rPr>
        <w:t>8</w:t>
      </w:r>
      <w:r w:rsidRPr="00D73998">
        <w:rPr>
          <w:kern w:val="0"/>
          <w:sz w:val="24"/>
        </w:rPr>
        <w:t>、报告期内交银施罗德优选回报灵活配置混合型证券投资基金在指定报刊上各项公告的原稿。</w:t>
      </w:r>
    </w:p>
    <w:p w:rsidR="001A59F9" w:rsidRPr="00D73998" w:rsidRDefault="001A59F9" w:rsidP="003448E5">
      <w:pPr>
        <w:spacing w:line="360" w:lineRule="auto"/>
        <w:ind w:firstLineChars="150" w:firstLine="315"/>
        <w:rPr>
          <w:rFonts w:asciiTheme="minorEastAsia" w:eastAsiaTheme="minorEastAsia" w:hAnsiTheme="minorEastAsia"/>
          <w:bCs/>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90" w:name="_Toc361324905"/>
      <w:bookmarkStart w:id="191" w:name="_Toc478312953"/>
      <w:r w:rsidRPr="004E7F76">
        <w:rPr>
          <w:rFonts w:ascii="Times New Roman" w:hAnsi="Times New Roman"/>
          <w:kern w:val="0"/>
          <w:szCs w:val="24"/>
        </w:rPr>
        <w:t>12.2</w:t>
      </w:r>
      <w:r w:rsidR="009153A3" w:rsidRPr="004E7F76">
        <w:rPr>
          <w:rFonts w:ascii="Times New Roman" w:hAnsi="Times New Roman" w:hint="eastAsia"/>
          <w:kern w:val="0"/>
          <w:szCs w:val="24"/>
        </w:rPr>
        <w:t xml:space="preserve"> </w:t>
      </w:r>
      <w:r w:rsidRPr="004E7F76">
        <w:rPr>
          <w:rFonts w:ascii="Times New Roman" w:hAnsi="Times New Roman" w:hint="eastAsia"/>
          <w:kern w:val="0"/>
          <w:szCs w:val="24"/>
        </w:rPr>
        <w:t>存放地点</w:t>
      </w:r>
      <w:bookmarkEnd w:id="190"/>
      <w:bookmarkEnd w:id="191"/>
    </w:p>
    <w:p w:rsidR="001A59F9" w:rsidRPr="00D73998" w:rsidRDefault="001A59F9" w:rsidP="00BB4C29">
      <w:pPr>
        <w:spacing w:before="29" w:line="288" w:lineRule="auto"/>
        <w:ind w:firstLineChars="200" w:firstLine="480"/>
        <w:rPr>
          <w:kern w:val="0"/>
          <w:sz w:val="24"/>
        </w:rPr>
      </w:pPr>
      <w:r w:rsidRPr="00D73998">
        <w:rPr>
          <w:kern w:val="0"/>
          <w:sz w:val="24"/>
        </w:rPr>
        <w:t>备查文件存放于基金管理人的办公场所。</w:t>
      </w:r>
    </w:p>
    <w:p w:rsidR="001A59F9" w:rsidRPr="00D73998" w:rsidRDefault="001A59F9" w:rsidP="003448E5">
      <w:pPr>
        <w:spacing w:line="360" w:lineRule="auto"/>
        <w:rPr>
          <w:rFonts w:asciiTheme="minorEastAsia" w:eastAsiaTheme="minorEastAsia" w:hAnsiTheme="minorEastAsia"/>
          <w:bCs/>
          <w:szCs w:val="21"/>
        </w:rPr>
      </w:pPr>
    </w:p>
    <w:p w:rsidR="001A59F9" w:rsidRPr="004E7F76" w:rsidRDefault="001A59F9" w:rsidP="004E7F76">
      <w:pPr>
        <w:pStyle w:val="20"/>
        <w:spacing w:before="29" w:after="0" w:line="288" w:lineRule="auto"/>
        <w:rPr>
          <w:rFonts w:ascii="Times New Roman" w:hAnsi="Times New Roman"/>
          <w:kern w:val="0"/>
          <w:szCs w:val="24"/>
        </w:rPr>
      </w:pPr>
      <w:bookmarkStart w:id="192" w:name="_Toc361324906"/>
      <w:bookmarkStart w:id="193" w:name="_Toc478312954"/>
      <w:r w:rsidRPr="004E7F76">
        <w:rPr>
          <w:rFonts w:ascii="Times New Roman" w:hAnsi="Times New Roman"/>
          <w:kern w:val="0"/>
          <w:szCs w:val="24"/>
        </w:rPr>
        <w:t>12.3</w:t>
      </w:r>
      <w:r w:rsidR="009153A3" w:rsidRPr="004E7F76">
        <w:rPr>
          <w:rFonts w:ascii="Times New Roman" w:hAnsi="Times New Roman" w:hint="eastAsia"/>
          <w:kern w:val="0"/>
          <w:szCs w:val="24"/>
        </w:rPr>
        <w:t xml:space="preserve"> </w:t>
      </w:r>
      <w:r w:rsidRPr="004E7F76">
        <w:rPr>
          <w:rFonts w:ascii="Times New Roman" w:hAnsi="Times New Roman" w:hint="eastAsia"/>
          <w:kern w:val="0"/>
          <w:szCs w:val="24"/>
        </w:rPr>
        <w:t>查阅方式</w:t>
      </w:r>
      <w:bookmarkEnd w:id="192"/>
      <w:bookmarkEnd w:id="193"/>
    </w:p>
    <w:p w:rsidR="0087222D" w:rsidRPr="00D73998" w:rsidRDefault="00663E62">
      <w:pPr>
        <w:spacing w:before="29" w:line="288" w:lineRule="auto"/>
        <w:ind w:firstLineChars="200" w:firstLine="480"/>
        <w:rPr>
          <w:kern w:val="0"/>
          <w:sz w:val="24"/>
        </w:rPr>
      </w:pPr>
      <w:r w:rsidRPr="00D73998">
        <w:rPr>
          <w:kern w:val="0"/>
          <w:sz w:val="24"/>
        </w:rPr>
        <w:t>投资者可在办公时间内至基金管理人的办公场所免费查阅备查文件，或者登录基金管理人的网站</w:t>
      </w:r>
      <w:r w:rsidRPr="00D73998">
        <w:rPr>
          <w:kern w:val="0"/>
          <w:sz w:val="24"/>
        </w:rPr>
        <w:t>(www.fund001.com</w:t>
      </w:r>
      <w:r w:rsidRPr="00D73998">
        <w:rPr>
          <w:kern w:val="0"/>
          <w:sz w:val="24"/>
        </w:rPr>
        <w:t>，</w:t>
      </w:r>
      <w:r w:rsidRPr="00D73998">
        <w:rPr>
          <w:kern w:val="0"/>
          <w:sz w:val="24"/>
        </w:rPr>
        <w:t>www.bocomschroder.com)</w:t>
      </w:r>
      <w:r w:rsidRPr="00D73998">
        <w:rPr>
          <w:kern w:val="0"/>
          <w:sz w:val="24"/>
        </w:rPr>
        <w:t>查阅。在支付工本费后，投资者可在合理时间内取得上述文件的复制件或复印件。</w:t>
      </w:r>
      <w:r w:rsidRPr="00D73998">
        <w:rPr>
          <w:kern w:val="0"/>
          <w:sz w:val="24"/>
        </w:rPr>
        <w:t xml:space="preserve"> </w:t>
      </w:r>
    </w:p>
    <w:p w:rsidR="001A59F9" w:rsidRPr="00D73998" w:rsidRDefault="001A59F9" w:rsidP="00BB4C29">
      <w:pPr>
        <w:spacing w:before="29" w:line="288" w:lineRule="auto"/>
        <w:ind w:firstLineChars="200" w:firstLine="480"/>
        <w:rPr>
          <w:kern w:val="0"/>
          <w:sz w:val="24"/>
        </w:rPr>
      </w:pPr>
      <w:r w:rsidRPr="00D73998">
        <w:rPr>
          <w:kern w:val="0"/>
          <w:sz w:val="24"/>
        </w:rPr>
        <w:t>投资者对本报告书如有疑问，可咨询本基金管理人交银施罗德基金管理有限公司。本公司客户服务中心电话：</w:t>
      </w:r>
      <w:r w:rsidRPr="00D73998">
        <w:rPr>
          <w:kern w:val="0"/>
          <w:sz w:val="24"/>
        </w:rPr>
        <w:t>400-700-5000</w:t>
      </w:r>
      <w:r w:rsidRPr="00D73998">
        <w:rPr>
          <w:kern w:val="0"/>
          <w:sz w:val="24"/>
        </w:rPr>
        <w:t>（免长途话费），</w:t>
      </w:r>
      <w:r w:rsidRPr="00D73998">
        <w:rPr>
          <w:kern w:val="0"/>
          <w:sz w:val="24"/>
        </w:rPr>
        <w:t>021-61055000</w:t>
      </w:r>
      <w:r w:rsidRPr="00D73998">
        <w:rPr>
          <w:kern w:val="0"/>
          <w:sz w:val="24"/>
        </w:rPr>
        <w:t>，电子邮件：</w:t>
      </w:r>
      <w:r w:rsidRPr="00D73998">
        <w:rPr>
          <w:kern w:val="0"/>
          <w:sz w:val="24"/>
        </w:rPr>
        <w:t>services@jysld.com</w:t>
      </w:r>
      <w:r w:rsidRPr="00D73998">
        <w:rPr>
          <w:kern w:val="0"/>
          <w:sz w:val="24"/>
        </w:rPr>
        <w:t>。</w:t>
      </w: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D564C7">
      <w:pPr>
        <w:spacing w:line="360" w:lineRule="auto"/>
        <w:ind w:firstLineChars="150" w:firstLine="315"/>
        <w:rPr>
          <w:rFonts w:asciiTheme="minorEastAsia" w:eastAsiaTheme="minorEastAsia" w:hAnsiTheme="minorEastAsia"/>
          <w:bCs/>
          <w:szCs w:val="21"/>
        </w:rPr>
      </w:pPr>
    </w:p>
    <w:p w:rsidR="001A59F9" w:rsidRPr="00D73998" w:rsidRDefault="001A59F9" w:rsidP="00E44CC5">
      <w:pPr>
        <w:spacing w:before="29" w:line="288" w:lineRule="auto"/>
        <w:ind w:firstLineChars="200" w:firstLine="482"/>
        <w:jc w:val="right"/>
        <w:rPr>
          <w:b/>
          <w:kern w:val="0"/>
          <w:sz w:val="24"/>
        </w:rPr>
      </w:pPr>
      <w:r w:rsidRPr="00D73998">
        <w:rPr>
          <w:b/>
          <w:kern w:val="0"/>
          <w:sz w:val="24"/>
        </w:rPr>
        <w:t>交银施罗德基金管理有限公司</w:t>
      </w:r>
    </w:p>
    <w:p w:rsidR="001A59F9" w:rsidRPr="00D73998" w:rsidRDefault="00A77C51" w:rsidP="00E44CC5">
      <w:pPr>
        <w:spacing w:before="29" w:line="288" w:lineRule="auto"/>
        <w:ind w:firstLineChars="200" w:firstLine="482"/>
        <w:jc w:val="right"/>
        <w:rPr>
          <w:b/>
          <w:kern w:val="0"/>
          <w:sz w:val="24"/>
        </w:rPr>
      </w:pPr>
      <w:r w:rsidRPr="00D73998">
        <w:rPr>
          <w:b/>
          <w:kern w:val="0"/>
          <w:sz w:val="24"/>
        </w:rPr>
        <w:lastRenderedPageBreak/>
        <w:t>二〇一七年三月二十九日</w:t>
      </w:r>
    </w:p>
    <w:p w:rsidR="001A59F9" w:rsidRPr="00D73998" w:rsidRDefault="001A59F9" w:rsidP="00026C9C">
      <w:pPr>
        <w:spacing w:line="360" w:lineRule="auto"/>
        <w:rPr>
          <w:rFonts w:asciiTheme="minorEastAsia" w:eastAsiaTheme="minorEastAsia" w:hAnsiTheme="minorEastAsia"/>
          <w:szCs w:val="21"/>
        </w:rPr>
      </w:pPr>
    </w:p>
    <w:sectPr w:rsidR="001A59F9" w:rsidRPr="00D73998"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B9" w:rsidRDefault="006E2CB9">
      <w:r>
        <w:separator/>
      </w:r>
    </w:p>
  </w:endnote>
  <w:endnote w:type="continuationSeparator" w:id="0">
    <w:p w:rsidR="006E2CB9" w:rsidRDefault="006E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5DD" w:rsidRDefault="008825D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25DD" w:rsidRDefault="008825D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5DD" w:rsidRDefault="008825DD"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E7F76">
      <w:rPr>
        <w:noProof/>
        <w:kern w:val="0"/>
        <w:szCs w:val="21"/>
      </w:rPr>
      <w:t>3</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E7F76">
      <w:rPr>
        <w:noProof/>
        <w:kern w:val="0"/>
        <w:szCs w:val="21"/>
      </w:rPr>
      <w:t>55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B9" w:rsidRDefault="006E2CB9">
      <w:r>
        <w:separator/>
      </w:r>
    </w:p>
  </w:footnote>
  <w:footnote w:type="continuationSeparator" w:id="0">
    <w:p w:rsidR="006E2CB9" w:rsidRDefault="006E2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5DD" w:rsidRPr="00C2542B" w:rsidRDefault="008825DD"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8752" behindDoc="0" locked="0" layoutInCell="1" allowOverlap="1" wp14:anchorId="2E9ABB2E" wp14:editId="010B9760">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E4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DF5"/>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2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5193"/>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539"/>
    <w:rsid w:val="003C78FE"/>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0E4"/>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FC4"/>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4BCB"/>
    <w:rsid w:val="004E5EDB"/>
    <w:rsid w:val="004E60FB"/>
    <w:rsid w:val="004E6E92"/>
    <w:rsid w:val="004E73A5"/>
    <w:rsid w:val="004E758A"/>
    <w:rsid w:val="004E7BA7"/>
    <w:rsid w:val="004E7F76"/>
    <w:rsid w:val="004F0661"/>
    <w:rsid w:val="004F1034"/>
    <w:rsid w:val="004F1333"/>
    <w:rsid w:val="004F1454"/>
    <w:rsid w:val="004F1C42"/>
    <w:rsid w:val="004F2340"/>
    <w:rsid w:val="004F23CE"/>
    <w:rsid w:val="004F265E"/>
    <w:rsid w:val="004F2C5A"/>
    <w:rsid w:val="004F31EA"/>
    <w:rsid w:val="004F3AE4"/>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2DAF"/>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362D"/>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0E15"/>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0527"/>
    <w:rsid w:val="00661974"/>
    <w:rsid w:val="006623E2"/>
    <w:rsid w:val="006624E3"/>
    <w:rsid w:val="00663E44"/>
    <w:rsid w:val="00663E62"/>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1CEA"/>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6E08"/>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2CB9"/>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4C2"/>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4DC"/>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22D"/>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5DD"/>
    <w:rsid w:val="00882D2E"/>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4D96"/>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8FD"/>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02F6"/>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3936"/>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5725"/>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47C"/>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881"/>
    <w:rsid w:val="00BC4D6A"/>
    <w:rsid w:val="00BC5824"/>
    <w:rsid w:val="00BC584D"/>
    <w:rsid w:val="00BC60A0"/>
    <w:rsid w:val="00BC702F"/>
    <w:rsid w:val="00BD0ECF"/>
    <w:rsid w:val="00BD1BD7"/>
    <w:rsid w:val="00BD1ED4"/>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5404"/>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1D6C"/>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4D4A"/>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371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E0E"/>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0DE"/>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998"/>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B18"/>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51"/>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4BF5"/>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208C"/>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6FFE"/>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A32A78-574F-4138-9F8F-073098DE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40">
    <w:name w:val="正文文本4"/>
    <w:basedOn w:val="a"/>
    <w:rsid w:val="009902F6"/>
    <w:pPr>
      <w:widowControl/>
      <w:spacing w:line="300" w:lineRule="atLeast"/>
      <w:jc w:val="left"/>
    </w:pPr>
    <w:rPr>
      <w:rFonts w:ascii="宋体" w:hAnsi="宋体"/>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14032956">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F7AC-9CA9-4B2F-B30B-0D1AA1F07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55</Pages>
  <Words>6746</Words>
  <Characters>38453</Characters>
  <Application>Microsoft Office Word</Application>
  <DocSecurity>0</DocSecurity>
  <Lines>320</Lines>
  <Paragraphs>90</Paragraphs>
  <ScaleCrop>false</ScaleCrop>
  <Company/>
  <LinksUpToDate>false</LinksUpToDate>
  <CharactersWithSpaces>45109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1332</cp:revision>
  <cp:lastPrinted>2007-07-19T00:46:00Z</cp:lastPrinted>
  <dcterms:created xsi:type="dcterms:W3CDTF">2013-08-19T02:39:00Z</dcterms:created>
  <dcterms:modified xsi:type="dcterms:W3CDTF">2017-03-26T09:32:00Z</dcterms:modified>
</cp:coreProperties>
</file>