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交银施罗德荣祥保本混合型证券投资基金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交银荣祥保本混合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519726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519726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4</w:t>
            </w:r>
            <w:r w:rsidRPr="00AF05D4">
              <w:rPr>
                <w:sz w:val="24"/>
              </w:rPr>
              <w:t>月</w:t>
            </w:r>
            <w:r w:rsidRPr="00AF05D4">
              <w:rPr>
                <w:sz w:val="24"/>
              </w:rPr>
              <w:t>24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1,010,185,565.72</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本基金在严格控制风险和追求本金安全的前提下，力争实现基金资产在保本周期内的稳定增值。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本基金运用恒定比例组合保险（</w:t>
            </w:r>
            <w:r w:rsidRPr="00A57672">
              <w:rPr>
                <w:sz w:val="24"/>
              </w:rPr>
              <w:t>CPPI</w:t>
            </w:r>
            <w:r w:rsidRPr="00A57672">
              <w:rPr>
                <w:sz w:val="24"/>
              </w:rPr>
              <w:t>，</w:t>
            </w:r>
            <w:r w:rsidRPr="00A57672">
              <w:rPr>
                <w:sz w:val="24"/>
              </w:rPr>
              <w:t>Constant Proportion Portfolio Insurance</w:t>
            </w:r>
            <w:r w:rsidRPr="00A57672">
              <w:rPr>
                <w:sz w:val="24"/>
              </w:rPr>
              <w:t>）原理，动态调整稳健资产与风险资产在基金组合中的投资比例，以确保本基金在保本周期到期时的本金安全，并实现基金资产在保本基础上的保值增值目的。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本基金是一只保本混合型基金，在证券投资基金中属于低风险品种。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158F0">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10,920,966.63</w:t>
            </w:r>
          </w:p>
        </w:tc>
        <w:tc>
          <w:tcPr>
            <w:tcW w:w="2268" w:type="dxa"/>
            <w:vAlign w:val="center"/>
          </w:tcPr>
          <w:p w:rsidR="00501A91" w:rsidRPr="00931B45" w:rsidRDefault="00501A91" w:rsidP="00D415F5">
            <w:pPr>
              <w:spacing w:before="29" w:line="288" w:lineRule="auto"/>
              <w:jc w:val="right"/>
              <w:rPr>
                <w:szCs w:val="21"/>
              </w:rPr>
            </w:pPr>
            <w:r w:rsidRPr="00931B45">
              <w:rPr>
                <w:szCs w:val="21"/>
              </w:rPr>
              <w:t>64,450,065.19</w:t>
            </w:r>
          </w:p>
        </w:tc>
        <w:tc>
          <w:tcPr>
            <w:tcW w:w="2194" w:type="dxa"/>
            <w:vAlign w:val="center"/>
          </w:tcPr>
          <w:p w:rsidR="00501A91" w:rsidRPr="00931B45" w:rsidRDefault="00501A91" w:rsidP="00D415F5">
            <w:pPr>
              <w:spacing w:before="29" w:line="288" w:lineRule="auto"/>
              <w:jc w:val="right"/>
              <w:rPr>
                <w:szCs w:val="21"/>
              </w:rPr>
            </w:pPr>
            <w:r w:rsidRPr="00931B45">
              <w:rPr>
                <w:szCs w:val="21"/>
              </w:rPr>
              <w:t>41,980,053.60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-12,162,781.47</w:t>
            </w:r>
          </w:p>
        </w:tc>
        <w:tc>
          <w:tcPr>
            <w:tcW w:w="2268" w:type="dxa"/>
            <w:vAlign w:val="center"/>
          </w:tcPr>
          <w:p w:rsidR="00501A91" w:rsidRPr="00931B45" w:rsidRDefault="00501A91" w:rsidP="00D415F5">
            <w:pPr>
              <w:spacing w:before="29" w:line="288" w:lineRule="auto"/>
              <w:jc w:val="right"/>
              <w:rPr>
                <w:szCs w:val="21"/>
              </w:rPr>
            </w:pPr>
            <w:r w:rsidRPr="00931B45">
              <w:rPr>
                <w:szCs w:val="21"/>
              </w:rPr>
              <w:t>60,256,166.79</w:t>
            </w:r>
          </w:p>
        </w:tc>
        <w:tc>
          <w:tcPr>
            <w:tcW w:w="2194" w:type="dxa"/>
            <w:vAlign w:val="center"/>
          </w:tcPr>
          <w:p w:rsidR="00501A91" w:rsidRPr="00931B45" w:rsidRDefault="00501A91" w:rsidP="00D415F5">
            <w:pPr>
              <w:spacing w:before="29" w:line="288" w:lineRule="auto"/>
              <w:jc w:val="right"/>
              <w:rPr>
                <w:szCs w:val="21"/>
              </w:rPr>
            </w:pPr>
            <w:r w:rsidRPr="00931B45">
              <w:rPr>
                <w:szCs w:val="21"/>
              </w:rPr>
              <w:t>57,225,115.41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-0.0155</w:t>
            </w:r>
          </w:p>
        </w:tc>
        <w:tc>
          <w:tcPr>
            <w:tcW w:w="2268" w:type="dxa"/>
            <w:vAlign w:val="center"/>
          </w:tcPr>
          <w:p w:rsidR="00501A91" w:rsidRPr="00931B45" w:rsidRDefault="00501A91" w:rsidP="00D415F5">
            <w:pPr>
              <w:spacing w:before="29" w:line="288" w:lineRule="auto"/>
              <w:jc w:val="right"/>
              <w:rPr>
                <w:szCs w:val="21"/>
              </w:rPr>
            </w:pPr>
            <w:r w:rsidRPr="00931B45">
              <w:rPr>
                <w:szCs w:val="21"/>
              </w:rPr>
              <w:t>0.2137</w:t>
            </w:r>
          </w:p>
        </w:tc>
        <w:tc>
          <w:tcPr>
            <w:tcW w:w="2194" w:type="dxa"/>
            <w:vAlign w:val="center"/>
          </w:tcPr>
          <w:p w:rsidR="00501A91" w:rsidRPr="00931B45" w:rsidRDefault="00501A91" w:rsidP="00D415F5">
            <w:pPr>
              <w:spacing w:before="29" w:line="288" w:lineRule="auto"/>
              <w:jc w:val="right"/>
              <w:rPr>
                <w:szCs w:val="21"/>
              </w:rPr>
            </w:pPr>
            <w:r w:rsidRPr="00931B45">
              <w:rPr>
                <w:szCs w:val="21"/>
              </w:rPr>
              <w:t>0.1519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-5.43%</w:t>
            </w:r>
          </w:p>
        </w:tc>
        <w:tc>
          <w:tcPr>
            <w:tcW w:w="2268" w:type="dxa"/>
            <w:vAlign w:val="center"/>
          </w:tcPr>
          <w:p w:rsidR="00501A91" w:rsidRPr="00931B45" w:rsidRDefault="00501A91" w:rsidP="00D415F5">
            <w:pPr>
              <w:spacing w:before="29" w:line="288" w:lineRule="auto"/>
              <w:jc w:val="right"/>
              <w:rPr>
                <w:szCs w:val="21"/>
              </w:rPr>
            </w:pPr>
            <w:r w:rsidRPr="00931B45">
              <w:rPr>
                <w:szCs w:val="21"/>
              </w:rPr>
              <w:t>20.90%</w:t>
            </w:r>
          </w:p>
        </w:tc>
        <w:tc>
          <w:tcPr>
            <w:tcW w:w="2194" w:type="dxa"/>
            <w:vAlign w:val="center"/>
          </w:tcPr>
          <w:p w:rsidR="00501A91" w:rsidRPr="00931B45" w:rsidRDefault="00501A91" w:rsidP="00D415F5">
            <w:pPr>
              <w:spacing w:before="29" w:line="288" w:lineRule="auto"/>
              <w:jc w:val="right"/>
              <w:rPr>
                <w:szCs w:val="21"/>
              </w:rPr>
            </w:pPr>
            <w:r w:rsidRPr="00931B45">
              <w:rPr>
                <w:szCs w:val="21"/>
              </w:rPr>
              <w:t>17.80%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-0.071</w:t>
            </w:r>
          </w:p>
        </w:tc>
        <w:tc>
          <w:tcPr>
            <w:tcW w:w="2268" w:type="dxa"/>
            <w:vAlign w:val="center"/>
          </w:tcPr>
          <w:p w:rsidR="00501A91" w:rsidRPr="00931B45" w:rsidRDefault="00501A91" w:rsidP="00D415F5">
            <w:pPr>
              <w:spacing w:before="29" w:line="288" w:lineRule="auto"/>
              <w:jc w:val="right"/>
              <w:rPr>
                <w:szCs w:val="21"/>
              </w:rPr>
            </w:pPr>
            <w:r w:rsidRPr="00931B45">
              <w:rPr>
                <w:szCs w:val="21"/>
              </w:rPr>
              <w:t>-0.047</w:t>
            </w:r>
          </w:p>
        </w:tc>
        <w:tc>
          <w:tcPr>
            <w:tcW w:w="2194" w:type="dxa"/>
            <w:vAlign w:val="center"/>
          </w:tcPr>
          <w:p w:rsidR="00501A91" w:rsidRPr="00931B45" w:rsidRDefault="00501A91" w:rsidP="00D415F5">
            <w:pPr>
              <w:spacing w:before="29" w:line="288" w:lineRule="auto"/>
              <w:jc w:val="right"/>
              <w:rPr>
                <w:szCs w:val="21"/>
              </w:rPr>
            </w:pPr>
            <w:r w:rsidRPr="00931B45">
              <w:rPr>
                <w:szCs w:val="21"/>
              </w:rPr>
              <w:t>0.042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1,010,297,393.97</w:t>
            </w:r>
          </w:p>
        </w:tc>
        <w:tc>
          <w:tcPr>
            <w:tcW w:w="2268" w:type="dxa"/>
            <w:vAlign w:val="center"/>
          </w:tcPr>
          <w:p w:rsidR="00501A91" w:rsidRPr="00931B45" w:rsidRDefault="00501A91" w:rsidP="00D415F5">
            <w:pPr>
              <w:spacing w:before="29" w:line="288" w:lineRule="auto"/>
              <w:jc w:val="right"/>
              <w:rPr>
                <w:szCs w:val="21"/>
              </w:rPr>
            </w:pPr>
            <w:r w:rsidRPr="00931B45">
              <w:rPr>
                <w:szCs w:val="21"/>
              </w:rPr>
              <w:t>256,608,764.95</w:t>
            </w:r>
          </w:p>
        </w:tc>
        <w:tc>
          <w:tcPr>
            <w:tcW w:w="2194" w:type="dxa"/>
            <w:vAlign w:val="center"/>
          </w:tcPr>
          <w:p w:rsidR="00501A91" w:rsidRPr="00931B45" w:rsidRDefault="00501A91" w:rsidP="00D415F5">
            <w:pPr>
              <w:spacing w:before="29" w:line="288" w:lineRule="auto"/>
              <w:jc w:val="right"/>
              <w:rPr>
                <w:szCs w:val="21"/>
              </w:rPr>
            </w:pPr>
            <w:r w:rsidRPr="00931B45">
              <w:rPr>
                <w:szCs w:val="21"/>
              </w:rPr>
              <w:t>317,738,147.54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1.000</w:t>
            </w:r>
          </w:p>
        </w:tc>
        <w:tc>
          <w:tcPr>
            <w:tcW w:w="2268" w:type="dxa"/>
            <w:vAlign w:val="center"/>
          </w:tcPr>
          <w:p w:rsidR="00501A91" w:rsidRPr="00931B45" w:rsidRDefault="00501A91" w:rsidP="00D415F5">
            <w:pPr>
              <w:spacing w:before="29" w:line="288" w:lineRule="auto"/>
              <w:jc w:val="right"/>
              <w:rPr>
                <w:szCs w:val="21"/>
              </w:rPr>
            </w:pPr>
            <w:r w:rsidRPr="00931B45">
              <w:rPr>
                <w:szCs w:val="21"/>
              </w:rPr>
              <w:t>0.987</w:t>
            </w:r>
          </w:p>
        </w:tc>
        <w:tc>
          <w:tcPr>
            <w:tcW w:w="2194" w:type="dxa"/>
            <w:vAlign w:val="center"/>
          </w:tcPr>
          <w:p w:rsidR="00501A91" w:rsidRPr="00931B45" w:rsidRDefault="00501A91" w:rsidP="00D415F5">
            <w:pPr>
              <w:spacing w:before="29" w:line="288" w:lineRule="auto"/>
              <w:jc w:val="right"/>
              <w:rPr>
                <w:szCs w:val="21"/>
              </w:rPr>
            </w:pPr>
            <w:r w:rsidRPr="00931B45">
              <w:rPr>
                <w:szCs w:val="21"/>
              </w:rPr>
              <w:t>1.076</w:t>
            </w:r>
          </w:p>
        </w:tc>
      </w:tr>
    </w:tbl>
    <w:p w:rsidR="004D1015" w:rsidRDefault="005A28E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w:t>
            </w:r>
            <w:r w:rsidRPr="002310FE">
              <w:rPr>
                <w:rFonts w:hint="eastAsia"/>
                <w:color w:val="000000"/>
                <w:sz w:val="24"/>
              </w:rPr>
              <w:lastRenderedPageBreak/>
              <w:t>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D1015">
        <w:tc>
          <w:tcPr>
            <w:tcW w:w="1286" w:type="dxa"/>
            <w:vAlign w:val="center"/>
          </w:tcPr>
          <w:p w:rsidR="004D1015" w:rsidRDefault="005A28E2">
            <w:pPr>
              <w:jc w:val="left"/>
            </w:pPr>
            <w:r>
              <w:rPr>
                <w:color w:val="000000"/>
                <w:sz w:val="24"/>
              </w:rPr>
              <w:lastRenderedPageBreak/>
              <w:t>过去三个月</w:t>
            </w:r>
          </w:p>
        </w:tc>
        <w:tc>
          <w:tcPr>
            <w:tcW w:w="1286" w:type="dxa"/>
            <w:vAlign w:val="center"/>
          </w:tcPr>
          <w:p w:rsidR="004D1015" w:rsidRDefault="005A28E2">
            <w:pPr>
              <w:jc w:val="center"/>
            </w:pPr>
            <w:r>
              <w:rPr>
                <w:color w:val="000000"/>
                <w:sz w:val="24"/>
              </w:rPr>
              <w:t>-0.60%</w:t>
            </w:r>
          </w:p>
        </w:tc>
        <w:tc>
          <w:tcPr>
            <w:tcW w:w="1286" w:type="dxa"/>
            <w:vAlign w:val="center"/>
          </w:tcPr>
          <w:p w:rsidR="004D1015" w:rsidRDefault="005A28E2">
            <w:pPr>
              <w:jc w:val="center"/>
            </w:pPr>
            <w:r>
              <w:rPr>
                <w:color w:val="000000"/>
                <w:sz w:val="24"/>
              </w:rPr>
              <w:t>0.11%</w:t>
            </w:r>
          </w:p>
        </w:tc>
        <w:tc>
          <w:tcPr>
            <w:tcW w:w="1285" w:type="dxa"/>
            <w:vAlign w:val="center"/>
          </w:tcPr>
          <w:p w:rsidR="004D1015" w:rsidRDefault="005A28E2">
            <w:pPr>
              <w:jc w:val="center"/>
            </w:pPr>
            <w:r>
              <w:rPr>
                <w:color w:val="000000"/>
                <w:sz w:val="24"/>
              </w:rPr>
              <w:t>0.70%</w:t>
            </w:r>
          </w:p>
        </w:tc>
        <w:tc>
          <w:tcPr>
            <w:tcW w:w="1285" w:type="dxa"/>
            <w:vAlign w:val="center"/>
          </w:tcPr>
          <w:p w:rsidR="004D1015" w:rsidRDefault="005A28E2">
            <w:pPr>
              <w:jc w:val="center"/>
            </w:pPr>
            <w:r>
              <w:rPr>
                <w:color w:val="000000"/>
                <w:sz w:val="24"/>
              </w:rPr>
              <w:t>0.01%</w:t>
            </w:r>
          </w:p>
        </w:tc>
        <w:tc>
          <w:tcPr>
            <w:tcW w:w="1285" w:type="dxa"/>
            <w:vAlign w:val="center"/>
          </w:tcPr>
          <w:p w:rsidR="004D1015" w:rsidRDefault="005A28E2">
            <w:pPr>
              <w:jc w:val="center"/>
            </w:pPr>
            <w:r>
              <w:rPr>
                <w:color w:val="000000"/>
                <w:sz w:val="24"/>
              </w:rPr>
              <w:t>-1.30%</w:t>
            </w:r>
          </w:p>
        </w:tc>
        <w:tc>
          <w:tcPr>
            <w:tcW w:w="1285" w:type="dxa"/>
            <w:vAlign w:val="center"/>
          </w:tcPr>
          <w:p w:rsidR="004D1015" w:rsidRDefault="005A28E2">
            <w:pPr>
              <w:jc w:val="center"/>
            </w:pPr>
            <w:r>
              <w:rPr>
                <w:color w:val="000000"/>
                <w:sz w:val="24"/>
              </w:rPr>
              <w:t>0.10%</w:t>
            </w:r>
          </w:p>
        </w:tc>
      </w:tr>
      <w:tr w:rsidR="004D1015">
        <w:tc>
          <w:tcPr>
            <w:tcW w:w="1286" w:type="dxa"/>
            <w:vAlign w:val="center"/>
          </w:tcPr>
          <w:p w:rsidR="004D1015" w:rsidRDefault="005A28E2">
            <w:pPr>
              <w:jc w:val="left"/>
            </w:pPr>
            <w:r>
              <w:rPr>
                <w:color w:val="000000"/>
                <w:sz w:val="24"/>
              </w:rPr>
              <w:t>过去六个月</w:t>
            </w:r>
          </w:p>
        </w:tc>
        <w:tc>
          <w:tcPr>
            <w:tcW w:w="1286" w:type="dxa"/>
            <w:vAlign w:val="center"/>
          </w:tcPr>
          <w:p w:rsidR="004D1015" w:rsidRDefault="005A28E2">
            <w:pPr>
              <w:jc w:val="center"/>
            </w:pPr>
            <w:r>
              <w:rPr>
                <w:color w:val="000000"/>
                <w:sz w:val="24"/>
              </w:rPr>
              <w:t>-0.10%</w:t>
            </w:r>
          </w:p>
        </w:tc>
        <w:tc>
          <w:tcPr>
            <w:tcW w:w="1286" w:type="dxa"/>
            <w:vAlign w:val="center"/>
          </w:tcPr>
          <w:p w:rsidR="004D1015" w:rsidRDefault="005A28E2">
            <w:pPr>
              <w:jc w:val="center"/>
            </w:pPr>
            <w:r>
              <w:rPr>
                <w:color w:val="000000"/>
                <w:sz w:val="24"/>
              </w:rPr>
              <w:t>0.08%</w:t>
            </w:r>
          </w:p>
        </w:tc>
        <w:tc>
          <w:tcPr>
            <w:tcW w:w="1285" w:type="dxa"/>
            <w:vAlign w:val="center"/>
          </w:tcPr>
          <w:p w:rsidR="004D1015" w:rsidRDefault="005A28E2">
            <w:pPr>
              <w:jc w:val="center"/>
            </w:pPr>
            <w:r>
              <w:rPr>
                <w:color w:val="000000"/>
                <w:sz w:val="24"/>
              </w:rPr>
              <w:t>1.41%</w:t>
            </w:r>
          </w:p>
        </w:tc>
        <w:tc>
          <w:tcPr>
            <w:tcW w:w="1285" w:type="dxa"/>
            <w:vAlign w:val="center"/>
          </w:tcPr>
          <w:p w:rsidR="004D1015" w:rsidRDefault="005A28E2">
            <w:pPr>
              <w:jc w:val="center"/>
            </w:pPr>
            <w:r>
              <w:rPr>
                <w:color w:val="000000"/>
                <w:sz w:val="24"/>
              </w:rPr>
              <w:t>0.01%</w:t>
            </w:r>
          </w:p>
        </w:tc>
        <w:tc>
          <w:tcPr>
            <w:tcW w:w="1285" w:type="dxa"/>
            <w:vAlign w:val="center"/>
          </w:tcPr>
          <w:p w:rsidR="004D1015" w:rsidRDefault="005A28E2">
            <w:pPr>
              <w:jc w:val="center"/>
            </w:pPr>
            <w:r>
              <w:rPr>
                <w:color w:val="000000"/>
                <w:sz w:val="24"/>
              </w:rPr>
              <w:t>-1.51%</w:t>
            </w:r>
          </w:p>
        </w:tc>
        <w:tc>
          <w:tcPr>
            <w:tcW w:w="1285" w:type="dxa"/>
            <w:vAlign w:val="center"/>
          </w:tcPr>
          <w:p w:rsidR="004D1015" w:rsidRDefault="005A28E2">
            <w:pPr>
              <w:jc w:val="center"/>
            </w:pPr>
            <w:r>
              <w:rPr>
                <w:color w:val="000000"/>
                <w:sz w:val="24"/>
              </w:rPr>
              <w:t>0.07%</w:t>
            </w:r>
          </w:p>
        </w:tc>
      </w:tr>
      <w:tr w:rsidR="004D1015">
        <w:tc>
          <w:tcPr>
            <w:tcW w:w="1286" w:type="dxa"/>
            <w:vAlign w:val="center"/>
          </w:tcPr>
          <w:p w:rsidR="004D1015" w:rsidRDefault="005A28E2">
            <w:pPr>
              <w:jc w:val="left"/>
            </w:pPr>
            <w:r>
              <w:rPr>
                <w:color w:val="000000"/>
                <w:sz w:val="24"/>
              </w:rPr>
              <w:t>过去一年</w:t>
            </w:r>
          </w:p>
        </w:tc>
        <w:tc>
          <w:tcPr>
            <w:tcW w:w="1286" w:type="dxa"/>
            <w:vAlign w:val="center"/>
          </w:tcPr>
          <w:p w:rsidR="004D1015" w:rsidRDefault="005A28E2">
            <w:pPr>
              <w:jc w:val="center"/>
            </w:pPr>
            <w:r>
              <w:rPr>
                <w:color w:val="000000"/>
                <w:sz w:val="24"/>
              </w:rPr>
              <w:t>-5.43%</w:t>
            </w:r>
          </w:p>
        </w:tc>
        <w:tc>
          <w:tcPr>
            <w:tcW w:w="1286" w:type="dxa"/>
            <w:vAlign w:val="center"/>
          </w:tcPr>
          <w:p w:rsidR="004D1015" w:rsidRDefault="005A28E2">
            <w:pPr>
              <w:jc w:val="center"/>
            </w:pPr>
            <w:r>
              <w:rPr>
                <w:color w:val="000000"/>
                <w:sz w:val="24"/>
              </w:rPr>
              <w:t>0.25%</w:t>
            </w:r>
          </w:p>
        </w:tc>
        <w:tc>
          <w:tcPr>
            <w:tcW w:w="1285" w:type="dxa"/>
            <w:vAlign w:val="center"/>
          </w:tcPr>
          <w:p w:rsidR="004D1015" w:rsidRDefault="005A28E2">
            <w:pPr>
              <w:jc w:val="center"/>
            </w:pPr>
            <w:r>
              <w:rPr>
                <w:color w:val="000000"/>
                <w:sz w:val="24"/>
              </w:rPr>
              <w:t>2.80%</w:t>
            </w:r>
          </w:p>
        </w:tc>
        <w:tc>
          <w:tcPr>
            <w:tcW w:w="1285" w:type="dxa"/>
            <w:vAlign w:val="center"/>
          </w:tcPr>
          <w:p w:rsidR="004D1015" w:rsidRDefault="005A28E2">
            <w:pPr>
              <w:jc w:val="center"/>
            </w:pPr>
            <w:r>
              <w:rPr>
                <w:color w:val="000000"/>
                <w:sz w:val="24"/>
              </w:rPr>
              <w:t>0.01%</w:t>
            </w:r>
          </w:p>
        </w:tc>
        <w:tc>
          <w:tcPr>
            <w:tcW w:w="1285" w:type="dxa"/>
            <w:vAlign w:val="center"/>
          </w:tcPr>
          <w:p w:rsidR="004D1015" w:rsidRDefault="005A28E2">
            <w:pPr>
              <w:jc w:val="center"/>
            </w:pPr>
            <w:r>
              <w:rPr>
                <w:color w:val="000000"/>
                <w:sz w:val="24"/>
              </w:rPr>
              <w:t>-8.23%</w:t>
            </w:r>
          </w:p>
        </w:tc>
        <w:tc>
          <w:tcPr>
            <w:tcW w:w="1285" w:type="dxa"/>
            <w:vAlign w:val="center"/>
          </w:tcPr>
          <w:p w:rsidR="004D1015" w:rsidRDefault="005A28E2">
            <w:pPr>
              <w:jc w:val="center"/>
            </w:pPr>
            <w:r>
              <w:rPr>
                <w:color w:val="000000"/>
                <w:sz w:val="24"/>
              </w:rPr>
              <w:t>0.24%</w:t>
            </w:r>
          </w:p>
        </w:tc>
      </w:tr>
      <w:tr w:rsidR="004D1015">
        <w:tc>
          <w:tcPr>
            <w:tcW w:w="1286" w:type="dxa"/>
            <w:vAlign w:val="center"/>
          </w:tcPr>
          <w:p w:rsidR="004D1015" w:rsidRDefault="005A28E2">
            <w:pPr>
              <w:jc w:val="left"/>
            </w:pPr>
            <w:r>
              <w:rPr>
                <w:color w:val="000000"/>
                <w:sz w:val="24"/>
              </w:rPr>
              <w:t>过去三年</w:t>
            </w:r>
          </w:p>
        </w:tc>
        <w:tc>
          <w:tcPr>
            <w:tcW w:w="1286" w:type="dxa"/>
            <w:vAlign w:val="center"/>
          </w:tcPr>
          <w:p w:rsidR="004D1015" w:rsidRDefault="005A28E2">
            <w:pPr>
              <w:jc w:val="center"/>
            </w:pPr>
            <w:r>
              <w:rPr>
                <w:color w:val="000000"/>
                <w:sz w:val="24"/>
              </w:rPr>
              <w:t>34.68%</w:t>
            </w:r>
          </w:p>
        </w:tc>
        <w:tc>
          <w:tcPr>
            <w:tcW w:w="1286" w:type="dxa"/>
            <w:vAlign w:val="center"/>
          </w:tcPr>
          <w:p w:rsidR="004D1015" w:rsidRDefault="005A28E2">
            <w:pPr>
              <w:jc w:val="center"/>
            </w:pPr>
            <w:r>
              <w:rPr>
                <w:color w:val="000000"/>
                <w:sz w:val="24"/>
              </w:rPr>
              <w:t>0.65%</w:t>
            </w:r>
          </w:p>
        </w:tc>
        <w:tc>
          <w:tcPr>
            <w:tcW w:w="1285" w:type="dxa"/>
            <w:vAlign w:val="center"/>
          </w:tcPr>
          <w:p w:rsidR="004D1015" w:rsidRDefault="005A28E2">
            <w:pPr>
              <w:jc w:val="center"/>
            </w:pPr>
            <w:r>
              <w:rPr>
                <w:color w:val="000000"/>
                <w:sz w:val="24"/>
              </w:rPr>
              <w:t>10.49%</w:t>
            </w:r>
          </w:p>
        </w:tc>
        <w:tc>
          <w:tcPr>
            <w:tcW w:w="1285" w:type="dxa"/>
            <w:vAlign w:val="center"/>
          </w:tcPr>
          <w:p w:rsidR="004D1015" w:rsidRDefault="005A28E2">
            <w:pPr>
              <w:jc w:val="center"/>
            </w:pPr>
            <w:r>
              <w:rPr>
                <w:color w:val="000000"/>
                <w:sz w:val="24"/>
              </w:rPr>
              <w:t>0.01%</w:t>
            </w:r>
          </w:p>
        </w:tc>
        <w:tc>
          <w:tcPr>
            <w:tcW w:w="1285" w:type="dxa"/>
            <w:vAlign w:val="center"/>
          </w:tcPr>
          <w:p w:rsidR="004D1015" w:rsidRDefault="005A28E2">
            <w:pPr>
              <w:jc w:val="center"/>
            </w:pPr>
            <w:r>
              <w:rPr>
                <w:color w:val="000000"/>
                <w:sz w:val="24"/>
              </w:rPr>
              <w:t>24.19%</w:t>
            </w:r>
          </w:p>
        </w:tc>
        <w:tc>
          <w:tcPr>
            <w:tcW w:w="1285" w:type="dxa"/>
            <w:vAlign w:val="center"/>
          </w:tcPr>
          <w:p w:rsidR="004D1015" w:rsidRDefault="005A28E2">
            <w:pPr>
              <w:jc w:val="center"/>
            </w:pPr>
            <w:r>
              <w:rPr>
                <w:color w:val="000000"/>
                <w:sz w:val="24"/>
              </w:rPr>
              <w:t>0.64%</w:t>
            </w:r>
          </w:p>
        </w:tc>
      </w:tr>
      <w:tr w:rsidR="004D1015">
        <w:tc>
          <w:tcPr>
            <w:tcW w:w="1286" w:type="dxa"/>
            <w:vAlign w:val="center"/>
          </w:tcPr>
          <w:p w:rsidR="004D1015" w:rsidRDefault="005A28E2">
            <w:pPr>
              <w:jc w:val="left"/>
            </w:pPr>
            <w:r>
              <w:rPr>
                <w:color w:val="000000"/>
                <w:sz w:val="24"/>
              </w:rPr>
              <w:t>自基金合同生效起至今</w:t>
            </w:r>
          </w:p>
        </w:tc>
        <w:tc>
          <w:tcPr>
            <w:tcW w:w="1286" w:type="dxa"/>
            <w:vAlign w:val="center"/>
          </w:tcPr>
          <w:p w:rsidR="004D1015" w:rsidRDefault="005A28E2">
            <w:pPr>
              <w:jc w:val="center"/>
            </w:pPr>
            <w:r>
              <w:rPr>
                <w:color w:val="000000"/>
                <w:sz w:val="24"/>
              </w:rPr>
              <w:t>40.57%</w:t>
            </w:r>
          </w:p>
        </w:tc>
        <w:tc>
          <w:tcPr>
            <w:tcW w:w="1286" w:type="dxa"/>
            <w:vAlign w:val="center"/>
          </w:tcPr>
          <w:p w:rsidR="004D1015" w:rsidRDefault="005A28E2">
            <w:pPr>
              <w:jc w:val="center"/>
            </w:pPr>
            <w:r>
              <w:rPr>
                <w:color w:val="000000"/>
                <w:sz w:val="24"/>
              </w:rPr>
              <w:t>0.60%</w:t>
            </w:r>
          </w:p>
        </w:tc>
        <w:tc>
          <w:tcPr>
            <w:tcW w:w="1285" w:type="dxa"/>
            <w:vAlign w:val="center"/>
          </w:tcPr>
          <w:p w:rsidR="004D1015" w:rsidRDefault="005A28E2">
            <w:pPr>
              <w:jc w:val="center"/>
            </w:pPr>
            <w:r>
              <w:rPr>
                <w:color w:val="000000"/>
                <w:sz w:val="24"/>
              </w:rPr>
              <w:t>13.46%</w:t>
            </w:r>
          </w:p>
        </w:tc>
        <w:tc>
          <w:tcPr>
            <w:tcW w:w="1285" w:type="dxa"/>
            <w:vAlign w:val="center"/>
          </w:tcPr>
          <w:p w:rsidR="004D1015" w:rsidRDefault="005A28E2">
            <w:pPr>
              <w:jc w:val="center"/>
            </w:pPr>
            <w:r>
              <w:rPr>
                <w:color w:val="000000"/>
                <w:sz w:val="24"/>
              </w:rPr>
              <w:t>0.01%</w:t>
            </w:r>
          </w:p>
        </w:tc>
        <w:tc>
          <w:tcPr>
            <w:tcW w:w="1285" w:type="dxa"/>
            <w:vAlign w:val="center"/>
          </w:tcPr>
          <w:p w:rsidR="004D1015" w:rsidRDefault="005A28E2">
            <w:pPr>
              <w:jc w:val="center"/>
            </w:pPr>
            <w:r>
              <w:rPr>
                <w:color w:val="000000"/>
                <w:sz w:val="24"/>
              </w:rPr>
              <w:t>27.11%</w:t>
            </w:r>
          </w:p>
        </w:tc>
        <w:tc>
          <w:tcPr>
            <w:tcW w:w="1285" w:type="dxa"/>
            <w:vAlign w:val="center"/>
          </w:tcPr>
          <w:p w:rsidR="004D1015" w:rsidRDefault="005A28E2">
            <w:pPr>
              <w:jc w:val="center"/>
            </w:pPr>
            <w:r>
              <w:rPr>
                <w:color w:val="000000"/>
                <w:sz w:val="24"/>
              </w:rPr>
              <w:t>0.59%</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2013</w:t>
      </w:r>
      <w:r w:rsidRPr="00B05374">
        <w:rPr>
          <w:kern w:val="0"/>
          <w:sz w:val="24"/>
        </w:rPr>
        <w:t>年</w:t>
      </w:r>
      <w:r w:rsidRPr="00B05374">
        <w:rPr>
          <w:kern w:val="0"/>
          <w:sz w:val="24"/>
        </w:rPr>
        <w:t>4</w:t>
      </w:r>
      <w:r w:rsidRPr="00B05374">
        <w:rPr>
          <w:kern w:val="0"/>
          <w:sz w:val="24"/>
        </w:rPr>
        <w:t>月</w:t>
      </w:r>
      <w:r w:rsidRPr="00B05374">
        <w:rPr>
          <w:kern w:val="0"/>
          <w:sz w:val="24"/>
        </w:rPr>
        <w:t>24</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D1015">
        <w:tc>
          <w:tcPr>
            <w:tcW w:w="1499" w:type="dxa"/>
            <w:vAlign w:val="center"/>
          </w:tcPr>
          <w:p w:rsidR="004D1015" w:rsidRDefault="005A28E2">
            <w:pPr>
              <w:jc w:val="center"/>
            </w:pPr>
            <w:r>
              <w:rPr>
                <w:color w:val="000000"/>
                <w:sz w:val="24"/>
              </w:rPr>
              <w:t>2016</w:t>
            </w:r>
            <w:r>
              <w:rPr>
                <w:color w:val="000000"/>
                <w:sz w:val="24"/>
              </w:rPr>
              <w:t>年</w:t>
            </w:r>
          </w:p>
        </w:tc>
        <w:tc>
          <w:tcPr>
            <w:tcW w:w="1336" w:type="dxa"/>
            <w:vAlign w:val="center"/>
          </w:tcPr>
          <w:p w:rsidR="004D1015" w:rsidRDefault="005A28E2">
            <w:pPr>
              <w:jc w:val="right"/>
            </w:pPr>
            <w:r>
              <w:rPr>
                <w:color w:val="000000"/>
                <w:sz w:val="24"/>
              </w:rPr>
              <w:t>-</w:t>
            </w:r>
          </w:p>
        </w:tc>
        <w:tc>
          <w:tcPr>
            <w:tcW w:w="1663" w:type="dxa"/>
            <w:vAlign w:val="center"/>
          </w:tcPr>
          <w:p w:rsidR="004D1015" w:rsidRDefault="005A28E2">
            <w:pPr>
              <w:jc w:val="right"/>
            </w:pPr>
            <w:r>
              <w:rPr>
                <w:color w:val="000000"/>
                <w:sz w:val="24"/>
              </w:rPr>
              <w:t>-</w:t>
            </w:r>
          </w:p>
        </w:tc>
        <w:tc>
          <w:tcPr>
            <w:tcW w:w="1739" w:type="dxa"/>
            <w:vAlign w:val="center"/>
          </w:tcPr>
          <w:p w:rsidR="004D1015" w:rsidRDefault="005A28E2">
            <w:pPr>
              <w:jc w:val="right"/>
            </w:pPr>
            <w:r>
              <w:rPr>
                <w:color w:val="000000"/>
                <w:sz w:val="24"/>
              </w:rPr>
              <w:t>-</w:t>
            </w:r>
          </w:p>
        </w:tc>
        <w:tc>
          <w:tcPr>
            <w:tcW w:w="1701" w:type="dxa"/>
            <w:vAlign w:val="center"/>
          </w:tcPr>
          <w:p w:rsidR="004D1015" w:rsidRDefault="005A28E2">
            <w:pPr>
              <w:jc w:val="right"/>
            </w:pPr>
            <w:r>
              <w:rPr>
                <w:color w:val="000000"/>
                <w:sz w:val="24"/>
              </w:rPr>
              <w:t>-</w:t>
            </w:r>
          </w:p>
        </w:tc>
        <w:tc>
          <w:tcPr>
            <w:tcW w:w="1060" w:type="dxa"/>
            <w:vAlign w:val="center"/>
          </w:tcPr>
          <w:p w:rsidR="004D1015" w:rsidRDefault="005A28E2">
            <w:pPr>
              <w:jc w:val="left"/>
            </w:pPr>
            <w:r>
              <w:rPr>
                <w:color w:val="000000"/>
                <w:sz w:val="24"/>
              </w:rPr>
              <w:t>-</w:t>
            </w:r>
          </w:p>
        </w:tc>
      </w:tr>
      <w:tr w:rsidR="004D1015">
        <w:tc>
          <w:tcPr>
            <w:tcW w:w="1499" w:type="dxa"/>
            <w:vAlign w:val="center"/>
          </w:tcPr>
          <w:p w:rsidR="004D1015" w:rsidRDefault="005A28E2">
            <w:pPr>
              <w:jc w:val="center"/>
            </w:pPr>
            <w:r>
              <w:rPr>
                <w:color w:val="000000"/>
                <w:sz w:val="24"/>
              </w:rPr>
              <w:t>2015</w:t>
            </w:r>
            <w:r>
              <w:rPr>
                <w:color w:val="000000"/>
                <w:sz w:val="24"/>
              </w:rPr>
              <w:t>年</w:t>
            </w:r>
          </w:p>
        </w:tc>
        <w:tc>
          <w:tcPr>
            <w:tcW w:w="1336" w:type="dxa"/>
            <w:vAlign w:val="center"/>
          </w:tcPr>
          <w:p w:rsidR="004D1015" w:rsidRDefault="005A28E2">
            <w:pPr>
              <w:jc w:val="right"/>
            </w:pPr>
            <w:r>
              <w:rPr>
                <w:color w:val="000000"/>
                <w:sz w:val="24"/>
              </w:rPr>
              <w:t>3.010</w:t>
            </w:r>
          </w:p>
        </w:tc>
        <w:tc>
          <w:tcPr>
            <w:tcW w:w="1663" w:type="dxa"/>
            <w:vAlign w:val="center"/>
          </w:tcPr>
          <w:p w:rsidR="004D1015" w:rsidRDefault="005A28E2">
            <w:pPr>
              <w:jc w:val="right"/>
            </w:pPr>
            <w:r>
              <w:rPr>
                <w:color w:val="000000"/>
                <w:sz w:val="24"/>
              </w:rPr>
              <w:t>90,061,825.83</w:t>
            </w:r>
          </w:p>
        </w:tc>
        <w:tc>
          <w:tcPr>
            <w:tcW w:w="1739" w:type="dxa"/>
            <w:vAlign w:val="center"/>
          </w:tcPr>
          <w:p w:rsidR="004D1015" w:rsidRDefault="005A28E2">
            <w:pPr>
              <w:jc w:val="right"/>
            </w:pPr>
            <w:r>
              <w:rPr>
                <w:color w:val="000000"/>
                <w:sz w:val="24"/>
              </w:rPr>
              <w:t>-</w:t>
            </w:r>
          </w:p>
        </w:tc>
        <w:tc>
          <w:tcPr>
            <w:tcW w:w="1701" w:type="dxa"/>
            <w:vAlign w:val="center"/>
          </w:tcPr>
          <w:p w:rsidR="004D1015" w:rsidRDefault="005A28E2">
            <w:pPr>
              <w:jc w:val="right"/>
            </w:pPr>
            <w:r>
              <w:rPr>
                <w:color w:val="000000"/>
                <w:sz w:val="24"/>
              </w:rPr>
              <w:t>90,061,825.83</w:t>
            </w:r>
          </w:p>
        </w:tc>
        <w:tc>
          <w:tcPr>
            <w:tcW w:w="1060" w:type="dxa"/>
            <w:vAlign w:val="center"/>
          </w:tcPr>
          <w:p w:rsidR="004D1015" w:rsidRDefault="005A28E2">
            <w:pPr>
              <w:jc w:val="left"/>
            </w:pPr>
            <w:r>
              <w:rPr>
                <w:color w:val="000000"/>
                <w:sz w:val="24"/>
              </w:rPr>
              <w:t>-</w:t>
            </w:r>
          </w:p>
        </w:tc>
      </w:tr>
      <w:tr w:rsidR="004D1015">
        <w:tc>
          <w:tcPr>
            <w:tcW w:w="1499" w:type="dxa"/>
            <w:vAlign w:val="center"/>
          </w:tcPr>
          <w:p w:rsidR="004D1015" w:rsidRDefault="005A28E2">
            <w:pPr>
              <w:jc w:val="center"/>
            </w:pPr>
            <w:r>
              <w:rPr>
                <w:color w:val="000000"/>
                <w:sz w:val="24"/>
              </w:rPr>
              <w:t>2014</w:t>
            </w:r>
            <w:r>
              <w:rPr>
                <w:color w:val="000000"/>
                <w:sz w:val="24"/>
              </w:rPr>
              <w:t>年</w:t>
            </w:r>
          </w:p>
        </w:tc>
        <w:tc>
          <w:tcPr>
            <w:tcW w:w="1336" w:type="dxa"/>
            <w:vAlign w:val="center"/>
          </w:tcPr>
          <w:p w:rsidR="004D1015" w:rsidRDefault="005A28E2">
            <w:pPr>
              <w:jc w:val="right"/>
            </w:pPr>
            <w:r>
              <w:rPr>
                <w:color w:val="000000"/>
                <w:sz w:val="24"/>
              </w:rPr>
              <w:t>1.120</w:t>
            </w:r>
          </w:p>
        </w:tc>
        <w:tc>
          <w:tcPr>
            <w:tcW w:w="1663" w:type="dxa"/>
            <w:vAlign w:val="center"/>
          </w:tcPr>
          <w:p w:rsidR="004D1015" w:rsidRDefault="005A28E2">
            <w:pPr>
              <w:jc w:val="right"/>
            </w:pPr>
            <w:r>
              <w:rPr>
                <w:color w:val="000000"/>
                <w:sz w:val="24"/>
              </w:rPr>
              <w:t>35,398,182.39</w:t>
            </w:r>
          </w:p>
        </w:tc>
        <w:tc>
          <w:tcPr>
            <w:tcW w:w="1739" w:type="dxa"/>
            <w:vAlign w:val="center"/>
          </w:tcPr>
          <w:p w:rsidR="004D1015" w:rsidRDefault="005A28E2">
            <w:pPr>
              <w:jc w:val="right"/>
            </w:pPr>
            <w:r>
              <w:rPr>
                <w:color w:val="000000"/>
                <w:sz w:val="24"/>
              </w:rPr>
              <w:t>-</w:t>
            </w:r>
          </w:p>
        </w:tc>
        <w:tc>
          <w:tcPr>
            <w:tcW w:w="1701" w:type="dxa"/>
            <w:vAlign w:val="center"/>
          </w:tcPr>
          <w:p w:rsidR="004D1015" w:rsidRDefault="005A28E2">
            <w:pPr>
              <w:jc w:val="right"/>
            </w:pPr>
            <w:r>
              <w:rPr>
                <w:color w:val="000000"/>
                <w:sz w:val="24"/>
              </w:rPr>
              <w:t>35,398,182.39</w:t>
            </w:r>
          </w:p>
        </w:tc>
        <w:tc>
          <w:tcPr>
            <w:tcW w:w="1060" w:type="dxa"/>
            <w:vAlign w:val="center"/>
          </w:tcPr>
          <w:p w:rsidR="004D1015" w:rsidRDefault="005A28E2">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4.130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125,460,008.22</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125,460,008.22</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D1015" w:rsidRDefault="005A28E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w:t>
      </w:r>
      <w:r>
        <w:rPr>
          <w:color w:val="000000"/>
          <w:sz w:val="24"/>
        </w:rPr>
        <w:lastRenderedPageBreak/>
        <w:t>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D1015">
        <w:tc>
          <w:tcPr>
            <w:tcW w:w="1499" w:type="dxa"/>
            <w:vAlign w:val="center"/>
          </w:tcPr>
          <w:p w:rsidR="004D1015" w:rsidRDefault="005A28E2">
            <w:pPr>
              <w:jc w:val="center"/>
            </w:pPr>
            <w:r>
              <w:rPr>
                <w:color w:val="000000"/>
                <w:sz w:val="24"/>
              </w:rPr>
              <w:t>孙超</w:t>
            </w:r>
          </w:p>
        </w:tc>
        <w:tc>
          <w:tcPr>
            <w:tcW w:w="1499" w:type="dxa"/>
            <w:vAlign w:val="center"/>
          </w:tcPr>
          <w:p w:rsidR="004D1015" w:rsidRDefault="005A28E2">
            <w:pPr>
              <w:jc w:val="center"/>
            </w:pPr>
            <w:r>
              <w:rPr>
                <w:color w:val="000000"/>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500" w:type="dxa"/>
            <w:vAlign w:val="center"/>
          </w:tcPr>
          <w:p w:rsidR="004D1015" w:rsidRDefault="005A28E2">
            <w:pPr>
              <w:jc w:val="center"/>
            </w:pPr>
            <w:r>
              <w:rPr>
                <w:color w:val="000000"/>
                <w:sz w:val="24"/>
              </w:rPr>
              <w:t>2015-11-07</w:t>
            </w:r>
          </w:p>
        </w:tc>
        <w:tc>
          <w:tcPr>
            <w:tcW w:w="1500" w:type="dxa"/>
            <w:vAlign w:val="center"/>
          </w:tcPr>
          <w:p w:rsidR="004D1015" w:rsidRDefault="005A28E2">
            <w:pPr>
              <w:jc w:val="center"/>
            </w:pPr>
            <w:r>
              <w:rPr>
                <w:color w:val="000000"/>
                <w:sz w:val="24"/>
              </w:rPr>
              <w:t>-</w:t>
            </w:r>
          </w:p>
        </w:tc>
        <w:tc>
          <w:tcPr>
            <w:tcW w:w="1090" w:type="dxa"/>
            <w:vAlign w:val="center"/>
          </w:tcPr>
          <w:p w:rsidR="004D1015" w:rsidRDefault="005A28E2">
            <w:pPr>
              <w:jc w:val="center"/>
            </w:pPr>
            <w:r>
              <w:rPr>
                <w:color w:val="000000"/>
                <w:sz w:val="24"/>
              </w:rPr>
              <w:t>5</w:t>
            </w:r>
            <w:r>
              <w:rPr>
                <w:color w:val="000000"/>
                <w:sz w:val="24"/>
              </w:rPr>
              <w:t>年</w:t>
            </w:r>
          </w:p>
        </w:tc>
        <w:tc>
          <w:tcPr>
            <w:tcW w:w="1910" w:type="dxa"/>
            <w:vAlign w:val="center"/>
          </w:tcPr>
          <w:p w:rsidR="004D1015" w:rsidRDefault="005A28E2">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r w:rsidR="004D1015">
        <w:tc>
          <w:tcPr>
            <w:tcW w:w="1499" w:type="dxa"/>
            <w:vAlign w:val="center"/>
          </w:tcPr>
          <w:p w:rsidR="004D1015" w:rsidRDefault="005A28E2">
            <w:pPr>
              <w:jc w:val="center"/>
            </w:pPr>
            <w:r>
              <w:rPr>
                <w:color w:val="000000"/>
                <w:sz w:val="24"/>
              </w:rPr>
              <w:lastRenderedPageBreak/>
              <w:t>章妍</w:t>
            </w:r>
          </w:p>
        </w:tc>
        <w:tc>
          <w:tcPr>
            <w:tcW w:w="1499" w:type="dxa"/>
            <w:vAlign w:val="center"/>
          </w:tcPr>
          <w:p w:rsidR="004D1015" w:rsidRDefault="005A28E2">
            <w:pPr>
              <w:jc w:val="center"/>
            </w:pPr>
            <w:r>
              <w:rPr>
                <w:color w:val="000000"/>
                <w:sz w:val="24"/>
              </w:rPr>
              <w:t>交银荣祥保本混合、交银增强收益债券、交银裕通纯债债券、交银裕兴纯债债券、交银裕盈纯债债券、交银裕利纯债债券的基金经理</w:t>
            </w:r>
          </w:p>
        </w:tc>
        <w:tc>
          <w:tcPr>
            <w:tcW w:w="1500" w:type="dxa"/>
            <w:vAlign w:val="center"/>
          </w:tcPr>
          <w:p w:rsidR="004D1015" w:rsidRDefault="005A28E2">
            <w:pPr>
              <w:jc w:val="center"/>
            </w:pPr>
            <w:r>
              <w:rPr>
                <w:color w:val="000000"/>
                <w:sz w:val="24"/>
              </w:rPr>
              <w:t>2016-06-20</w:t>
            </w:r>
          </w:p>
        </w:tc>
        <w:tc>
          <w:tcPr>
            <w:tcW w:w="1500" w:type="dxa"/>
            <w:vAlign w:val="center"/>
          </w:tcPr>
          <w:p w:rsidR="004D1015" w:rsidRDefault="005A28E2">
            <w:pPr>
              <w:jc w:val="center"/>
            </w:pPr>
            <w:r>
              <w:rPr>
                <w:color w:val="000000"/>
                <w:sz w:val="24"/>
              </w:rPr>
              <w:t>-</w:t>
            </w:r>
          </w:p>
        </w:tc>
        <w:tc>
          <w:tcPr>
            <w:tcW w:w="1090" w:type="dxa"/>
            <w:vAlign w:val="center"/>
          </w:tcPr>
          <w:p w:rsidR="004D1015" w:rsidRDefault="005A28E2">
            <w:pPr>
              <w:jc w:val="center"/>
            </w:pPr>
            <w:r>
              <w:rPr>
                <w:color w:val="000000"/>
                <w:sz w:val="24"/>
              </w:rPr>
              <w:t>1</w:t>
            </w:r>
            <w:r>
              <w:rPr>
                <w:color w:val="000000"/>
                <w:sz w:val="24"/>
              </w:rPr>
              <w:t>年</w:t>
            </w:r>
          </w:p>
        </w:tc>
        <w:tc>
          <w:tcPr>
            <w:tcW w:w="1910" w:type="dxa"/>
            <w:vAlign w:val="center"/>
          </w:tcPr>
          <w:p w:rsidR="004D1015" w:rsidRDefault="005A28E2">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4D1015" w:rsidRDefault="005A28E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D1015" w:rsidRDefault="005A28E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4D1015" w:rsidRDefault="005A28E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D1015" w:rsidRDefault="005A28E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D1015" w:rsidRDefault="005A28E2">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D1015" w:rsidRDefault="005A28E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D1015" w:rsidRDefault="005A28E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D1015" w:rsidRDefault="005A28E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D1015" w:rsidRDefault="005A28E2">
      <w:pPr>
        <w:spacing w:before="29" w:line="288" w:lineRule="auto"/>
        <w:ind w:firstLineChars="200" w:firstLine="480"/>
        <w:rPr>
          <w:color w:val="000000"/>
          <w:sz w:val="24"/>
        </w:rPr>
      </w:pPr>
      <w:r>
        <w:rPr>
          <w:color w:val="000000"/>
          <w:sz w:val="24"/>
        </w:rPr>
        <w:t>2016</w:t>
      </w:r>
      <w:r>
        <w:rPr>
          <w:color w:val="000000"/>
          <w:sz w:val="24"/>
        </w:rPr>
        <w:t>年前三季度债券市场收益率震荡下行，但四季度受金融去杠杆、央行收紧流动性、美国加息等多重利空因素影响，债券市场呈现大幅调整格局，收益率上行至</w:t>
      </w:r>
      <w:r>
        <w:rPr>
          <w:color w:val="000000"/>
          <w:sz w:val="24"/>
        </w:rPr>
        <w:t>2015</w:t>
      </w:r>
      <w:r>
        <w:rPr>
          <w:color w:val="000000"/>
          <w:sz w:val="24"/>
        </w:rPr>
        <w:lastRenderedPageBreak/>
        <w:t>年三季度之前的水平。全年来看债券市场有一定程度的下跌。</w:t>
      </w:r>
    </w:p>
    <w:p w:rsidR="004D1015" w:rsidRDefault="005A28E2">
      <w:pPr>
        <w:spacing w:before="29" w:line="288" w:lineRule="auto"/>
        <w:ind w:firstLineChars="200" w:firstLine="480"/>
        <w:rPr>
          <w:color w:val="000000"/>
          <w:sz w:val="24"/>
        </w:rPr>
      </w:pPr>
      <w:r>
        <w:rPr>
          <w:color w:val="000000"/>
          <w:sz w:val="24"/>
        </w:rPr>
        <w:t>股票市场在年初遭遇持续快速下跌后，后三个季度呈现上有顶下有底的震荡走势。</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2016</w:t>
      </w:r>
      <w:r w:rsidRPr="0013437B">
        <w:rPr>
          <w:color w:val="000000"/>
          <w:sz w:val="24"/>
        </w:rPr>
        <w:t>年</w:t>
      </w:r>
      <w:r w:rsidRPr="0013437B">
        <w:rPr>
          <w:color w:val="000000"/>
          <w:sz w:val="24"/>
        </w:rPr>
        <w:t>5</w:t>
      </w:r>
      <w:r w:rsidRPr="0013437B">
        <w:rPr>
          <w:color w:val="000000"/>
          <w:sz w:val="24"/>
        </w:rPr>
        <w:t>月</w:t>
      </w:r>
      <w:r w:rsidRPr="0013437B">
        <w:rPr>
          <w:color w:val="000000"/>
          <w:sz w:val="24"/>
        </w:rPr>
        <w:t>25</w:t>
      </w:r>
      <w:r w:rsidRPr="0013437B">
        <w:rPr>
          <w:color w:val="000000"/>
          <w:sz w:val="24"/>
        </w:rPr>
        <w:t>日进入新的保本周期，在第二个保本周期初期，本基金操作以累积安全垫为首要目标，以固定收益品种为主要配置资产，审慎参与股票投资。</w:t>
      </w:r>
      <w:r w:rsidRPr="0013437B">
        <w:rPr>
          <w:color w:val="000000"/>
          <w:sz w:val="24"/>
        </w:rPr>
        <w:t>2016</w:t>
      </w:r>
      <w:r w:rsidRPr="0013437B">
        <w:rPr>
          <w:color w:val="000000"/>
          <w:sz w:val="24"/>
        </w:rPr>
        <w:t>年三季度本基金已累计一定安全垫，小仓位参与股票及新股申购。但进入</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月初，在债市收益率急速上行、流动性收紧的情况下，判断股市趋势性的机会较低，因此及时减持了股票。由于组合控制了债券久期，并降低了股票仓位，因此组合回撤可控。</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1.000</w:t>
      </w:r>
      <w:r w:rsidRPr="0013437B">
        <w:rPr>
          <w:color w:val="000000"/>
          <w:sz w:val="24"/>
        </w:rPr>
        <w:t>元，本报告期份额净值增长率为</w:t>
      </w:r>
      <w:r w:rsidRPr="0013437B">
        <w:rPr>
          <w:color w:val="000000"/>
          <w:sz w:val="24"/>
        </w:rPr>
        <w:t>-5.43%</w:t>
      </w:r>
      <w:r w:rsidRPr="0013437B">
        <w:rPr>
          <w:color w:val="000000"/>
          <w:sz w:val="24"/>
        </w:rPr>
        <w:t>，同期业绩比较基准增长率为</w:t>
      </w:r>
      <w:r w:rsidRPr="0013437B">
        <w:rPr>
          <w:color w:val="000000"/>
          <w:sz w:val="24"/>
        </w:rPr>
        <w:t>2.80%</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4D1015" w:rsidRDefault="005A28E2">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年，中国经济依然面临下行压力，无法长期承受过高的利率。年末债券收益率大幅走高，提升了明年的收益空间，但也要关注债市的几个风险因素：</w:t>
      </w:r>
      <w:r>
        <w:rPr>
          <w:color w:val="000000"/>
          <w:sz w:val="24"/>
        </w:rPr>
        <w:t>1</w:t>
      </w:r>
      <w:r>
        <w:rPr>
          <w:color w:val="000000"/>
          <w:sz w:val="24"/>
        </w:rPr>
        <w:t>）上游涨价传导至中下游，</w:t>
      </w:r>
      <w:r>
        <w:rPr>
          <w:color w:val="000000"/>
          <w:sz w:val="24"/>
        </w:rPr>
        <w:t>CPI</w:t>
      </w:r>
      <w:r>
        <w:rPr>
          <w:color w:val="000000"/>
          <w:sz w:val="24"/>
        </w:rPr>
        <w:t>中枢较</w:t>
      </w:r>
      <w:r>
        <w:rPr>
          <w:color w:val="000000"/>
          <w:sz w:val="24"/>
        </w:rPr>
        <w:t>2016</w:t>
      </w:r>
      <w:r>
        <w:rPr>
          <w:color w:val="000000"/>
          <w:sz w:val="24"/>
        </w:rPr>
        <w:t>年明显抬升。不过目前迹象还不明显。</w:t>
      </w:r>
      <w:r>
        <w:rPr>
          <w:color w:val="000000"/>
          <w:sz w:val="24"/>
        </w:rPr>
        <w:t>2</w:t>
      </w:r>
      <w:r>
        <w:rPr>
          <w:color w:val="000000"/>
          <w:sz w:val="24"/>
        </w:rPr>
        <w:t>）外汇压力及金融去杠杆政策带来的市场预期紊乱，导致资金面紧张可能是明年债市应关注的主要风险。</w:t>
      </w:r>
      <w:r>
        <w:rPr>
          <w:color w:val="000000"/>
          <w:sz w:val="24"/>
        </w:rPr>
        <w:t>3</w:t>
      </w:r>
      <w:r>
        <w:rPr>
          <w:color w:val="000000"/>
          <w:sz w:val="24"/>
        </w:rPr>
        <w:t>）美国基建刺激的全球示范效应，带来全球债市阶段见顶，恐慌情绪及外汇压力打压国内债市。</w:t>
      </w:r>
    </w:p>
    <w:p w:rsidR="004D1015" w:rsidRDefault="005A28E2">
      <w:pPr>
        <w:spacing w:before="29" w:line="288" w:lineRule="auto"/>
        <w:ind w:firstLineChars="200" w:firstLine="480"/>
        <w:rPr>
          <w:color w:val="000000"/>
          <w:sz w:val="24"/>
        </w:rPr>
      </w:pPr>
      <w:r>
        <w:rPr>
          <w:color w:val="000000"/>
          <w:sz w:val="24"/>
        </w:rPr>
        <w:t>股市方面在汇率和地产调控的风险阶段性地化解及流动性紧张缓解后，</w:t>
      </w:r>
      <w:r>
        <w:rPr>
          <w:color w:val="000000"/>
          <w:sz w:val="24"/>
        </w:rPr>
        <w:t>A</w:t>
      </w:r>
      <w:r>
        <w:rPr>
          <w:color w:val="000000"/>
          <w:sz w:val="24"/>
        </w:rPr>
        <w:t>股市场有望改变弱势。</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本基金仍计划将重点参与固定收益资产，进一步累积安全垫，逐步提高权益仓位，同时尽力控制权益仓位带来的回撤。</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D1015" w:rsidRDefault="005A28E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D1015" w:rsidRDefault="005A28E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w:t>
      </w:r>
      <w:r w:rsidRPr="0013437B">
        <w:rPr>
          <w:color w:val="000000"/>
          <w:sz w:val="24"/>
        </w:rPr>
        <w:lastRenderedPageBreak/>
        <w:t>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2016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lastRenderedPageBreak/>
        <w:t>普华永道中天会计师事务所（特殊普通合伙）</w:t>
      </w:r>
      <w:r w:rsidRPr="00A009EE">
        <w:rPr>
          <w:rFonts w:hint="eastAsia"/>
          <w:color w:val="000000"/>
          <w:sz w:val="24"/>
        </w:rPr>
        <w:t>对</w:t>
      </w:r>
      <w:r w:rsidRPr="003C6BFD">
        <w:rPr>
          <w:color w:val="000000"/>
          <w:sz w:val="24"/>
        </w:rPr>
        <w:t>交银施罗德荣祥保本混合型证券投资基金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20152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交银施罗德荣祥保本混合型证券投资基金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8,351,166.77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17,561,331.39</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2,288,597.74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556,418.41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48,815.13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377,250.71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1,311,055,591.86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234,749,405.81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1,084,795.06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52,880,158.01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1,309,970,796.80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181,869,247.80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12,023,430.63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4,011,759.87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988.14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186,760.91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1,333,768,590.27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257,442,927.10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lastRenderedPageBreak/>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lastRenderedPageBreak/>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lastRenderedPageBreak/>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lastRenderedPageBreak/>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321,599,617.60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131,307.07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646.87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1,038,347.51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259,629.69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173,057.92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43,271.61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129,118.70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310,605.08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149,211.85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250,535.65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220,008.90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323,471,196.30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834,162.15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1,082,268,627.13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260,058,046.73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-71,971,233.16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-3,449,281.78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1,010,297,393.97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256,608,764.95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1,333,768,590.27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257,442,927.10</w:t>
            </w:r>
          </w:p>
        </w:tc>
      </w:tr>
    </w:tbl>
    <w:p w:rsidR="001A59F9" w:rsidRPr="00485075" w:rsidRDefault="00AA0214" w:rsidP="00485075">
      <w:pPr>
        <w:spacing w:before="29" w:line="288" w:lineRule="auto"/>
        <w:rPr>
          <w:color w:val="000000"/>
          <w:sz w:val="24"/>
        </w:rPr>
      </w:pPr>
      <w:r w:rsidRPr="00485075">
        <w:rPr>
          <w:rFonts w:hint="eastAsia"/>
          <w:color w:val="000000"/>
          <w:sz w:val="24"/>
        </w:rPr>
        <w:t>注：</w:t>
      </w:r>
      <w:r w:rsidRPr="00485075">
        <w:rPr>
          <w:rFonts w:hint="eastAsia"/>
          <w:color w:val="000000"/>
          <w:sz w:val="24"/>
        </w:rPr>
        <w:t>1</w:t>
      </w:r>
      <w:r w:rsidRPr="00485075">
        <w:rPr>
          <w:rFonts w:hint="eastAsia"/>
          <w:color w:val="000000"/>
          <w:sz w:val="24"/>
        </w:rPr>
        <w:t>、</w:t>
      </w:r>
      <w:r w:rsidR="001A59F9" w:rsidRPr="00485075">
        <w:rPr>
          <w:color w:val="000000"/>
          <w:sz w:val="24"/>
        </w:rPr>
        <w:t>报告截止日</w:t>
      </w:r>
      <w:r w:rsidR="001A59F9" w:rsidRPr="00485075">
        <w:rPr>
          <w:color w:val="000000"/>
          <w:sz w:val="24"/>
        </w:rPr>
        <w:t>2016</w:t>
      </w:r>
      <w:r w:rsidR="001A59F9" w:rsidRPr="00485075">
        <w:rPr>
          <w:color w:val="000000"/>
          <w:sz w:val="24"/>
        </w:rPr>
        <w:t>年</w:t>
      </w:r>
      <w:r w:rsidR="001A59F9" w:rsidRPr="00485075">
        <w:rPr>
          <w:color w:val="000000"/>
          <w:sz w:val="24"/>
        </w:rPr>
        <w:t>12</w:t>
      </w:r>
      <w:r w:rsidR="001A59F9" w:rsidRPr="00485075">
        <w:rPr>
          <w:color w:val="000000"/>
          <w:sz w:val="24"/>
        </w:rPr>
        <w:t>月</w:t>
      </w:r>
      <w:r w:rsidR="001A59F9" w:rsidRPr="00485075">
        <w:rPr>
          <w:color w:val="000000"/>
          <w:sz w:val="24"/>
        </w:rPr>
        <w:t>31</w:t>
      </w:r>
      <w:r w:rsidR="001A59F9" w:rsidRPr="00485075">
        <w:rPr>
          <w:color w:val="000000"/>
          <w:sz w:val="24"/>
        </w:rPr>
        <w:t>日，基金份额净值</w:t>
      </w:r>
      <w:r w:rsidR="001A59F9" w:rsidRPr="00485075">
        <w:rPr>
          <w:color w:val="000000"/>
          <w:sz w:val="24"/>
        </w:rPr>
        <w:t>1.000</w:t>
      </w:r>
      <w:r w:rsidR="001A59F9" w:rsidRPr="00485075">
        <w:rPr>
          <w:color w:val="000000"/>
          <w:sz w:val="24"/>
        </w:rPr>
        <w:t>元，基金份额总额</w:t>
      </w:r>
      <w:r w:rsidR="001A59F9" w:rsidRPr="00485075">
        <w:rPr>
          <w:color w:val="000000"/>
          <w:sz w:val="24"/>
        </w:rPr>
        <w:t>1,010,185,565.72</w:t>
      </w:r>
      <w:r w:rsidR="001A59F9" w:rsidRPr="00485075">
        <w:rPr>
          <w:color w:val="000000"/>
          <w:sz w:val="24"/>
        </w:rPr>
        <w:t>份。</w:t>
      </w:r>
    </w:p>
    <w:p w:rsidR="00AA0214" w:rsidRPr="00485075" w:rsidRDefault="00AA0214" w:rsidP="00485075">
      <w:pPr>
        <w:spacing w:before="29" w:line="288" w:lineRule="auto"/>
        <w:ind w:firstLineChars="200" w:firstLine="480"/>
        <w:rPr>
          <w:color w:val="000000"/>
          <w:sz w:val="24"/>
        </w:rPr>
      </w:pPr>
      <w:r w:rsidRPr="00485075">
        <w:rPr>
          <w:rFonts w:hint="eastAsia"/>
          <w:color w:val="000000"/>
          <w:sz w:val="24"/>
        </w:rPr>
        <w:t>2</w:t>
      </w:r>
      <w:r w:rsidRPr="00485075">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交银施罗德荣祥保本混合型证券投资基金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lastRenderedPageBreak/>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lastRenderedPageBreak/>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lastRenderedPageBreak/>
              <w:t>2015</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lastRenderedPageBreak/>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3,075,728.04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67,872,127.36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25,599,027.99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7,845,228.21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3,497,603.39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308,163.24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20,575,766.86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7,367,718.17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1,525,657.74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169,346.80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124,828.77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63,617,491.76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-1,615,335.90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62,245,345.62</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1,730,688.73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1,008,588.42</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9,475.94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363,557.72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-23,083,748.10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-4,193,898.40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435,619.38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603,305.79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15,238,509.51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7,615,960.57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8,613,607.72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3,425,513.59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1,435,601.33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570,918.84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833,388.99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2,865,165.80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4,022,881.18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477,526.29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4,022,881.18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477,526.29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333,030.29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276,836.05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-12,162,781.47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60,256,166.79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-12,162,781.47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60,256,166.79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交银施罗德荣祥保本混合型证券投资基金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260,058,046.73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-3,449,281.78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256,608,764.95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-12,162,781.47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-12,162,781.47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822,210,580.40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-56,359,169.91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765,851,410.49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1,048,175,257.00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-70,777,196.03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977,398,060.97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-225,964,676.60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14,418,026.12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-211,546,650.48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1,082,268,627.13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-71,971,233.16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1,010,297,393.97</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295,417,100.29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22,321,047.25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317,738,147.54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60,256,166.79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60,256,166.79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w:t>
            </w:r>
            <w:r w:rsidRPr="00D34C2B">
              <w:rPr>
                <w:rFonts w:hint="eastAsia"/>
                <w:color w:val="000000"/>
                <w:sz w:val="24"/>
              </w:rPr>
              <w:lastRenderedPageBreak/>
              <w:t>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-35,359,053.56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4,035,330.01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-31,323,723.55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126,652,270.31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8,414,880.11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135,067,150.42</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-162,011,323.87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-4,379,550.10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-166,390,873.97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-90,061,825.83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-90,061,825.83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260,058,046.73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-3,449,281.78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256,608,764.95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D1015" w:rsidRDefault="005A28E2">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rsidR="004D1015" w:rsidRDefault="005A28E2">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4D1015" w:rsidRDefault="005A28E2">
      <w:pPr>
        <w:spacing w:before="29" w:line="288" w:lineRule="auto"/>
        <w:ind w:firstLineChars="200" w:firstLine="480"/>
        <w:rPr>
          <w:color w:val="000000"/>
          <w:sz w:val="24"/>
        </w:rPr>
      </w:pPr>
      <w:r>
        <w:rPr>
          <w:color w:val="000000"/>
          <w:sz w:val="24"/>
        </w:rPr>
        <w:lastRenderedPageBreak/>
        <w:t>根据《交银施罗德荣祥保本混合型证券投资基金基金合同》的有关规定，在第一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Pr>
          <w:color w:val="000000"/>
          <w:sz w:val="24"/>
        </w:rPr>
        <w:t>(</w:t>
      </w:r>
      <w:r>
        <w:rPr>
          <w:color w:val="000000"/>
          <w:sz w:val="24"/>
        </w:rPr>
        <w:t>即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w:t>
      </w:r>
      <w:r>
        <w:rPr>
          <w:color w:val="000000"/>
          <w:sz w:val="24"/>
        </w:rPr>
        <w:t>)</w:t>
      </w:r>
      <w:r>
        <w:rPr>
          <w:color w:val="000000"/>
          <w:sz w:val="24"/>
        </w:rPr>
        <w:t>，则基金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4D1015" w:rsidRDefault="005A28E2">
      <w:pPr>
        <w:spacing w:before="29" w:line="288" w:lineRule="auto"/>
        <w:ind w:firstLineChars="200" w:firstLine="480"/>
        <w:rPr>
          <w:color w:val="000000"/>
          <w:sz w:val="24"/>
        </w:rPr>
      </w:pPr>
      <w:r>
        <w:rPr>
          <w:color w:val="000000"/>
          <w:sz w:val="24"/>
        </w:rPr>
        <w:t>本基金的保本周期为</w:t>
      </w:r>
      <w:r>
        <w:rPr>
          <w:color w:val="000000"/>
          <w:sz w:val="24"/>
        </w:rPr>
        <w:t>3</w:t>
      </w:r>
      <w:r>
        <w:rPr>
          <w:color w:val="000000"/>
          <w:sz w:val="24"/>
        </w:rPr>
        <w:t>年，第一个保本期自</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日开始至</w:t>
      </w:r>
      <w:r>
        <w:rPr>
          <w:color w:val="000000"/>
          <w:sz w:val="24"/>
        </w:rPr>
        <w:t>2016</w:t>
      </w:r>
      <w:r>
        <w:rPr>
          <w:color w:val="000000"/>
          <w:sz w:val="24"/>
        </w:rPr>
        <w:t>年</w:t>
      </w:r>
      <w:r>
        <w:rPr>
          <w:color w:val="000000"/>
          <w:sz w:val="24"/>
        </w:rPr>
        <w:t>4</w:t>
      </w:r>
      <w:r>
        <w:rPr>
          <w:color w:val="000000"/>
          <w:sz w:val="24"/>
        </w:rPr>
        <w:t>月</w:t>
      </w:r>
      <w:r>
        <w:rPr>
          <w:color w:val="000000"/>
          <w:sz w:val="24"/>
        </w:rPr>
        <w:t>25</w:t>
      </w:r>
      <w:r>
        <w:rPr>
          <w:color w:val="000000"/>
          <w:sz w:val="24"/>
        </w:rPr>
        <w:t>日止。本基金第一个保本期届满时，在满足法律法规和</w:t>
      </w:r>
      <w:r w:rsidR="00485075">
        <w:rPr>
          <w:rFonts w:hint="eastAsia"/>
          <w:color w:val="000000"/>
          <w:sz w:val="24"/>
        </w:rPr>
        <w:t>《</w:t>
      </w:r>
      <w:r>
        <w:rPr>
          <w:color w:val="000000"/>
          <w:sz w:val="24"/>
        </w:rPr>
        <w:t>交银施罗德荣祥保本混合型证券投资基金基金合同》规定的保本基金存续要求的条件下，本基金继续存续并进入下一个保本期。经本基金管理人与基金托管人协商一致，并报中国证监会备案，本基金第一个保本期到期后转入第二个保本期。本基金第二个保本周期由中国投融资担保有限公司作为担保人，为本基金第二个保本周期的保本提供不可撤销的连带责任保证。</w:t>
      </w:r>
    </w:p>
    <w:p w:rsidR="004D1015" w:rsidRDefault="005A28E2">
      <w:pPr>
        <w:spacing w:before="29" w:line="288" w:lineRule="auto"/>
        <w:ind w:firstLineChars="200" w:firstLine="480"/>
        <w:rPr>
          <w:color w:val="000000"/>
          <w:sz w:val="24"/>
        </w:rPr>
      </w:pPr>
      <w:r>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lastRenderedPageBreak/>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颁布的《证券投资基金会计核算业务指引》、《交银施罗德荣祥保本混合型证券投资基金基金合同》和在财务报表附注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D1015" w:rsidRDefault="005A28E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w:t>
      </w:r>
      <w:r>
        <w:rPr>
          <w:color w:val="000000"/>
          <w:sz w:val="24"/>
        </w:rPr>
        <w:lastRenderedPageBreak/>
        <w:t>构同业往来等增值税政策的补充通知》及其他相关财税法规和实务操作，主要税项列示如下：</w:t>
      </w:r>
    </w:p>
    <w:p w:rsidR="004D1015" w:rsidRDefault="005A28E2">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4D1015" w:rsidRDefault="005A28E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D1015" w:rsidRDefault="005A28E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D1015">
        <w:tc>
          <w:tcPr>
            <w:tcW w:w="5220" w:type="dxa"/>
            <w:vAlign w:val="center"/>
          </w:tcPr>
          <w:p w:rsidR="004D1015" w:rsidRDefault="005A28E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4D1015" w:rsidRDefault="005A28E2">
            <w:pPr>
              <w:jc w:val="center"/>
            </w:pPr>
            <w:r>
              <w:rPr>
                <w:color w:val="000000"/>
                <w:sz w:val="24"/>
              </w:rPr>
              <w:t>基金管理人、基金销售机构</w:t>
            </w:r>
          </w:p>
        </w:tc>
      </w:tr>
      <w:tr w:rsidR="004D1015">
        <w:tc>
          <w:tcPr>
            <w:tcW w:w="5220" w:type="dxa"/>
            <w:vAlign w:val="center"/>
          </w:tcPr>
          <w:p w:rsidR="004D1015" w:rsidRDefault="005A28E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4D1015" w:rsidRDefault="005A28E2">
            <w:pPr>
              <w:jc w:val="center"/>
            </w:pPr>
            <w:r>
              <w:rPr>
                <w:color w:val="000000"/>
                <w:sz w:val="24"/>
              </w:rPr>
              <w:t>基金托管人、基金销售机构</w:t>
            </w:r>
          </w:p>
        </w:tc>
      </w:tr>
      <w:tr w:rsidR="004D1015">
        <w:tc>
          <w:tcPr>
            <w:tcW w:w="5220" w:type="dxa"/>
            <w:vAlign w:val="center"/>
          </w:tcPr>
          <w:p w:rsidR="004D1015" w:rsidRDefault="005A28E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D1015" w:rsidRDefault="005A28E2">
            <w:pPr>
              <w:jc w:val="center"/>
            </w:pPr>
            <w:r>
              <w:rPr>
                <w:color w:val="000000"/>
                <w:sz w:val="24"/>
              </w:rPr>
              <w:t>基金管理人的股东、基金销售机构</w:t>
            </w:r>
          </w:p>
        </w:tc>
      </w:tr>
      <w:tr w:rsidR="004D1015">
        <w:tc>
          <w:tcPr>
            <w:tcW w:w="5220" w:type="dxa"/>
            <w:vAlign w:val="center"/>
          </w:tcPr>
          <w:p w:rsidR="004D1015" w:rsidRDefault="005A28E2">
            <w:pPr>
              <w:jc w:val="left"/>
            </w:pPr>
            <w:r>
              <w:rPr>
                <w:color w:val="000000"/>
                <w:sz w:val="24"/>
              </w:rPr>
              <w:t>施罗德投资管理有限公司</w:t>
            </w:r>
          </w:p>
        </w:tc>
        <w:tc>
          <w:tcPr>
            <w:tcW w:w="3780" w:type="dxa"/>
            <w:vAlign w:val="center"/>
          </w:tcPr>
          <w:p w:rsidR="004D1015" w:rsidRDefault="005A28E2">
            <w:pPr>
              <w:jc w:val="center"/>
            </w:pPr>
            <w:r>
              <w:rPr>
                <w:color w:val="000000"/>
                <w:sz w:val="24"/>
              </w:rPr>
              <w:t>基金管理人的股东</w:t>
            </w:r>
          </w:p>
        </w:tc>
      </w:tr>
      <w:tr w:rsidR="004D1015">
        <w:tc>
          <w:tcPr>
            <w:tcW w:w="5220" w:type="dxa"/>
            <w:vAlign w:val="center"/>
          </w:tcPr>
          <w:p w:rsidR="004D1015" w:rsidRDefault="005A28E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D1015" w:rsidRDefault="005A28E2">
            <w:pPr>
              <w:jc w:val="center"/>
            </w:pPr>
            <w:r>
              <w:rPr>
                <w:color w:val="000000"/>
                <w:sz w:val="24"/>
              </w:rPr>
              <w:t>基金管理人的股东</w:t>
            </w:r>
          </w:p>
        </w:tc>
      </w:tr>
      <w:tr w:rsidR="004D1015">
        <w:tc>
          <w:tcPr>
            <w:tcW w:w="5220" w:type="dxa"/>
            <w:vAlign w:val="center"/>
          </w:tcPr>
          <w:p w:rsidR="004D1015" w:rsidRDefault="005A28E2">
            <w:pPr>
              <w:jc w:val="left"/>
            </w:pPr>
            <w:r>
              <w:rPr>
                <w:color w:val="000000"/>
                <w:sz w:val="24"/>
              </w:rPr>
              <w:t>交银施罗德资产管理有限公司</w:t>
            </w:r>
          </w:p>
        </w:tc>
        <w:tc>
          <w:tcPr>
            <w:tcW w:w="3780" w:type="dxa"/>
            <w:vAlign w:val="center"/>
          </w:tcPr>
          <w:p w:rsidR="004D1015" w:rsidRDefault="005A28E2">
            <w:pPr>
              <w:jc w:val="center"/>
            </w:pPr>
            <w:r>
              <w:rPr>
                <w:color w:val="000000"/>
                <w:sz w:val="24"/>
              </w:rPr>
              <w:t>基金管理人的子公司</w:t>
            </w:r>
          </w:p>
        </w:tc>
      </w:tr>
      <w:tr w:rsidR="004D1015">
        <w:tc>
          <w:tcPr>
            <w:tcW w:w="5220" w:type="dxa"/>
            <w:vAlign w:val="center"/>
          </w:tcPr>
          <w:p w:rsidR="004D1015" w:rsidRDefault="005A28E2">
            <w:pPr>
              <w:jc w:val="left"/>
            </w:pPr>
            <w:r>
              <w:rPr>
                <w:color w:val="000000"/>
                <w:sz w:val="24"/>
              </w:rPr>
              <w:t>上海直源投资管理有限公司</w:t>
            </w:r>
          </w:p>
        </w:tc>
        <w:tc>
          <w:tcPr>
            <w:tcW w:w="3780" w:type="dxa"/>
            <w:vAlign w:val="center"/>
          </w:tcPr>
          <w:p w:rsidR="004D1015" w:rsidRDefault="005A28E2">
            <w:pPr>
              <w:jc w:val="center"/>
            </w:pPr>
            <w:r>
              <w:rPr>
                <w:color w:val="000000"/>
                <w:sz w:val="24"/>
              </w:rPr>
              <w:t>受基金管理人控制的公司</w:t>
            </w:r>
          </w:p>
        </w:tc>
      </w:tr>
      <w:tr w:rsidR="004D1015">
        <w:tc>
          <w:tcPr>
            <w:tcW w:w="5220" w:type="dxa"/>
            <w:vAlign w:val="center"/>
          </w:tcPr>
          <w:p w:rsidR="004D1015" w:rsidRDefault="005A28E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D1015" w:rsidRDefault="005A28E2">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8,613,607.72</w:t>
            </w:r>
          </w:p>
        </w:tc>
        <w:tc>
          <w:tcPr>
            <w:tcW w:w="2657" w:type="dxa"/>
            <w:vAlign w:val="center"/>
          </w:tcPr>
          <w:p w:rsidR="001A59F9" w:rsidRPr="00924183" w:rsidRDefault="001A59F9" w:rsidP="00924183">
            <w:pPr>
              <w:spacing w:before="29" w:line="288" w:lineRule="auto"/>
              <w:jc w:val="right"/>
              <w:rPr>
                <w:sz w:val="24"/>
              </w:rPr>
            </w:pPr>
            <w:r w:rsidRPr="00924183">
              <w:rPr>
                <w:sz w:val="24"/>
              </w:rPr>
              <w:t>3,425,513.59</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3,065,858.49</w:t>
            </w:r>
          </w:p>
        </w:tc>
        <w:tc>
          <w:tcPr>
            <w:tcW w:w="2657" w:type="dxa"/>
            <w:vAlign w:val="center"/>
          </w:tcPr>
          <w:p w:rsidR="001A59F9" w:rsidRPr="00924183" w:rsidRDefault="001A59F9" w:rsidP="00924183">
            <w:pPr>
              <w:spacing w:before="29" w:line="288" w:lineRule="auto"/>
              <w:jc w:val="right"/>
              <w:rPr>
                <w:sz w:val="24"/>
              </w:rPr>
            </w:pPr>
            <w:r w:rsidRPr="00924183">
              <w:rPr>
                <w:sz w:val="24"/>
              </w:rPr>
              <w:t>1,447,851.82</w:t>
            </w:r>
          </w:p>
        </w:tc>
      </w:tr>
    </w:tbl>
    <w:p w:rsidR="004D1015" w:rsidRDefault="005A28E2">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1,435,601.33</w:t>
            </w:r>
          </w:p>
        </w:tc>
        <w:tc>
          <w:tcPr>
            <w:tcW w:w="2657" w:type="dxa"/>
            <w:vAlign w:val="center"/>
          </w:tcPr>
          <w:p w:rsidR="001A59F9" w:rsidRPr="00243BD8" w:rsidRDefault="001A59F9" w:rsidP="00243BD8">
            <w:pPr>
              <w:spacing w:before="29" w:line="288" w:lineRule="auto"/>
              <w:jc w:val="right"/>
              <w:rPr>
                <w:sz w:val="24"/>
              </w:rPr>
            </w:pPr>
            <w:r w:rsidRPr="00243BD8">
              <w:rPr>
                <w:sz w:val="24"/>
              </w:rPr>
              <w:t>570,918.84</w:t>
            </w:r>
          </w:p>
        </w:tc>
      </w:tr>
    </w:tbl>
    <w:p w:rsidR="004D1015" w:rsidRDefault="005A28E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700C23" w:rsidRPr="00BF4BF3" w:rsidRDefault="00700C23"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D1015">
        <w:tc>
          <w:tcPr>
            <w:tcW w:w="1701" w:type="dxa"/>
            <w:vAlign w:val="center"/>
          </w:tcPr>
          <w:p w:rsidR="004D1015" w:rsidRDefault="005A28E2">
            <w:pPr>
              <w:jc w:val="left"/>
            </w:pPr>
            <w:r>
              <w:rPr>
                <w:color w:val="000000"/>
                <w:szCs w:val="21"/>
              </w:rPr>
              <w:t>中国农业银行</w:t>
            </w:r>
          </w:p>
        </w:tc>
        <w:tc>
          <w:tcPr>
            <w:tcW w:w="1985" w:type="dxa"/>
            <w:vAlign w:val="center"/>
          </w:tcPr>
          <w:p w:rsidR="004D1015" w:rsidRDefault="005A28E2">
            <w:pPr>
              <w:jc w:val="right"/>
            </w:pPr>
            <w:r>
              <w:rPr>
                <w:color w:val="000000"/>
                <w:szCs w:val="21"/>
              </w:rPr>
              <w:t>8,351,166.77</w:t>
            </w:r>
          </w:p>
        </w:tc>
        <w:tc>
          <w:tcPr>
            <w:tcW w:w="1701" w:type="dxa"/>
            <w:vAlign w:val="center"/>
          </w:tcPr>
          <w:p w:rsidR="004D1015" w:rsidRDefault="005A28E2">
            <w:pPr>
              <w:jc w:val="right"/>
            </w:pPr>
            <w:r>
              <w:rPr>
                <w:color w:val="000000"/>
                <w:szCs w:val="21"/>
              </w:rPr>
              <w:t>268,632.61</w:t>
            </w:r>
          </w:p>
        </w:tc>
        <w:tc>
          <w:tcPr>
            <w:tcW w:w="1843" w:type="dxa"/>
            <w:vAlign w:val="center"/>
          </w:tcPr>
          <w:p w:rsidR="004D1015" w:rsidRDefault="005A28E2">
            <w:pPr>
              <w:jc w:val="right"/>
            </w:pPr>
            <w:r>
              <w:rPr>
                <w:color w:val="000000"/>
                <w:szCs w:val="21"/>
              </w:rPr>
              <w:t>17,561,331.39</w:t>
            </w:r>
          </w:p>
        </w:tc>
        <w:tc>
          <w:tcPr>
            <w:tcW w:w="1768" w:type="dxa"/>
            <w:vAlign w:val="center"/>
          </w:tcPr>
          <w:p w:rsidR="004D1015" w:rsidRDefault="005A28E2">
            <w:pPr>
              <w:jc w:val="right"/>
            </w:pPr>
            <w:r>
              <w:rPr>
                <w:color w:val="000000"/>
                <w:szCs w:val="21"/>
              </w:rPr>
              <w:t>289,840.80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4D1015">
        <w:tc>
          <w:tcPr>
            <w:tcW w:w="834" w:type="dxa"/>
            <w:vAlign w:val="center"/>
          </w:tcPr>
          <w:p w:rsidR="004D1015" w:rsidRDefault="005A28E2">
            <w:pPr>
              <w:jc w:val="center"/>
            </w:pPr>
            <w:r>
              <w:rPr>
                <w:sz w:val="18"/>
                <w:szCs w:val="18"/>
              </w:rPr>
              <w:t>601375</w:t>
            </w:r>
          </w:p>
        </w:tc>
        <w:tc>
          <w:tcPr>
            <w:tcW w:w="835" w:type="dxa"/>
            <w:vAlign w:val="center"/>
          </w:tcPr>
          <w:p w:rsidR="004D1015" w:rsidRDefault="005A28E2">
            <w:pPr>
              <w:jc w:val="center"/>
            </w:pPr>
            <w:r>
              <w:rPr>
                <w:sz w:val="18"/>
                <w:szCs w:val="18"/>
              </w:rPr>
              <w:t>中原证券</w:t>
            </w:r>
          </w:p>
        </w:tc>
        <w:tc>
          <w:tcPr>
            <w:tcW w:w="834" w:type="dxa"/>
            <w:vAlign w:val="center"/>
          </w:tcPr>
          <w:p w:rsidR="004D1015" w:rsidRDefault="005A28E2">
            <w:pPr>
              <w:jc w:val="center"/>
            </w:pPr>
            <w:r>
              <w:rPr>
                <w:sz w:val="18"/>
                <w:szCs w:val="18"/>
              </w:rPr>
              <w:t>2016-12-20</w:t>
            </w:r>
          </w:p>
        </w:tc>
        <w:tc>
          <w:tcPr>
            <w:tcW w:w="835" w:type="dxa"/>
            <w:vAlign w:val="center"/>
          </w:tcPr>
          <w:p w:rsidR="004D1015" w:rsidRDefault="005A28E2">
            <w:pPr>
              <w:jc w:val="center"/>
            </w:pPr>
            <w:r>
              <w:rPr>
                <w:sz w:val="18"/>
                <w:szCs w:val="18"/>
              </w:rPr>
              <w:t>2017-01-03</w:t>
            </w:r>
          </w:p>
        </w:tc>
        <w:tc>
          <w:tcPr>
            <w:tcW w:w="834" w:type="dxa"/>
            <w:vAlign w:val="center"/>
          </w:tcPr>
          <w:p w:rsidR="004D1015" w:rsidRDefault="005A28E2">
            <w:pPr>
              <w:jc w:val="center"/>
            </w:pPr>
            <w:r>
              <w:rPr>
                <w:sz w:val="18"/>
                <w:szCs w:val="18"/>
              </w:rPr>
              <w:t>新股网下申购</w:t>
            </w:r>
          </w:p>
        </w:tc>
        <w:tc>
          <w:tcPr>
            <w:tcW w:w="835" w:type="dxa"/>
            <w:vAlign w:val="center"/>
          </w:tcPr>
          <w:p w:rsidR="004D1015" w:rsidRDefault="005A28E2">
            <w:pPr>
              <w:jc w:val="right"/>
            </w:pPr>
            <w:r>
              <w:rPr>
                <w:sz w:val="18"/>
                <w:szCs w:val="18"/>
              </w:rPr>
              <w:t>4.00</w:t>
            </w:r>
          </w:p>
        </w:tc>
        <w:tc>
          <w:tcPr>
            <w:tcW w:w="834" w:type="dxa"/>
            <w:vAlign w:val="center"/>
          </w:tcPr>
          <w:p w:rsidR="004D1015" w:rsidRDefault="005A28E2">
            <w:pPr>
              <w:jc w:val="right"/>
            </w:pPr>
            <w:r>
              <w:rPr>
                <w:sz w:val="18"/>
                <w:szCs w:val="18"/>
              </w:rPr>
              <w:t>4.00</w:t>
            </w:r>
          </w:p>
        </w:tc>
        <w:tc>
          <w:tcPr>
            <w:tcW w:w="835" w:type="dxa"/>
            <w:vAlign w:val="center"/>
          </w:tcPr>
          <w:p w:rsidR="004D1015" w:rsidRDefault="005A28E2">
            <w:pPr>
              <w:jc w:val="right"/>
            </w:pPr>
            <w:r>
              <w:rPr>
                <w:sz w:val="18"/>
                <w:szCs w:val="18"/>
              </w:rPr>
              <w:t>26,695</w:t>
            </w:r>
          </w:p>
        </w:tc>
        <w:tc>
          <w:tcPr>
            <w:tcW w:w="834" w:type="dxa"/>
            <w:vAlign w:val="center"/>
          </w:tcPr>
          <w:p w:rsidR="004D1015" w:rsidRDefault="005A28E2">
            <w:pPr>
              <w:jc w:val="right"/>
            </w:pPr>
            <w:r>
              <w:rPr>
                <w:sz w:val="18"/>
                <w:szCs w:val="18"/>
              </w:rPr>
              <w:t>106,780.00</w:t>
            </w:r>
          </w:p>
        </w:tc>
        <w:tc>
          <w:tcPr>
            <w:tcW w:w="835" w:type="dxa"/>
            <w:vAlign w:val="center"/>
          </w:tcPr>
          <w:p w:rsidR="004D1015" w:rsidRDefault="005A28E2">
            <w:pPr>
              <w:jc w:val="right"/>
            </w:pPr>
            <w:r>
              <w:rPr>
                <w:sz w:val="18"/>
                <w:szCs w:val="18"/>
              </w:rPr>
              <w:t>106,780.00</w:t>
            </w:r>
          </w:p>
        </w:tc>
        <w:tc>
          <w:tcPr>
            <w:tcW w:w="835" w:type="dxa"/>
            <w:vAlign w:val="center"/>
          </w:tcPr>
          <w:p w:rsidR="004D1015" w:rsidRDefault="005A28E2">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4D1015">
        <w:tc>
          <w:tcPr>
            <w:tcW w:w="616" w:type="dxa"/>
            <w:vAlign w:val="center"/>
          </w:tcPr>
          <w:p w:rsidR="004D1015" w:rsidRDefault="005A28E2">
            <w:pPr>
              <w:jc w:val="center"/>
            </w:pPr>
            <w:r>
              <w:rPr>
                <w:sz w:val="18"/>
                <w:szCs w:val="18"/>
              </w:rPr>
              <w:t>000821</w:t>
            </w:r>
          </w:p>
        </w:tc>
        <w:tc>
          <w:tcPr>
            <w:tcW w:w="686" w:type="dxa"/>
            <w:vAlign w:val="center"/>
          </w:tcPr>
          <w:p w:rsidR="004D1015" w:rsidRDefault="005A28E2">
            <w:pPr>
              <w:jc w:val="center"/>
            </w:pPr>
            <w:r>
              <w:rPr>
                <w:sz w:val="18"/>
                <w:szCs w:val="18"/>
              </w:rPr>
              <w:t>京山轻机</w:t>
            </w:r>
          </w:p>
        </w:tc>
        <w:tc>
          <w:tcPr>
            <w:tcW w:w="742" w:type="dxa"/>
            <w:vAlign w:val="center"/>
          </w:tcPr>
          <w:p w:rsidR="004D1015" w:rsidRDefault="005A28E2">
            <w:pPr>
              <w:jc w:val="center"/>
            </w:pPr>
            <w:r>
              <w:rPr>
                <w:sz w:val="18"/>
                <w:szCs w:val="18"/>
              </w:rPr>
              <w:t>2016-12-05</w:t>
            </w:r>
          </w:p>
        </w:tc>
        <w:tc>
          <w:tcPr>
            <w:tcW w:w="798" w:type="dxa"/>
            <w:vAlign w:val="center"/>
          </w:tcPr>
          <w:p w:rsidR="004D1015" w:rsidRDefault="005A28E2">
            <w:pPr>
              <w:jc w:val="center"/>
            </w:pPr>
            <w:r>
              <w:rPr>
                <w:sz w:val="18"/>
                <w:szCs w:val="18"/>
              </w:rPr>
              <w:t>重大事项</w:t>
            </w:r>
          </w:p>
        </w:tc>
        <w:tc>
          <w:tcPr>
            <w:tcW w:w="798" w:type="dxa"/>
            <w:vAlign w:val="center"/>
          </w:tcPr>
          <w:p w:rsidR="004D1015" w:rsidRDefault="005A28E2">
            <w:pPr>
              <w:jc w:val="center"/>
            </w:pPr>
            <w:r>
              <w:rPr>
                <w:sz w:val="18"/>
                <w:szCs w:val="18"/>
              </w:rPr>
              <w:t>15.34</w:t>
            </w:r>
          </w:p>
        </w:tc>
        <w:tc>
          <w:tcPr>
            <w:tcW w:w="686" w:type="dxa"/>
            <w:vAlign w:val="center"/>
          </w:tcPr>
          <w:p w:rsidR="004D1015" w:rsidRDefault="005A28E2">
            <w:pPr>
              <w:jc w:val="center"/>
            </w:pPr>
            <w:r>
              <w:rPr>
                <w:sz w:val="18"/>
                <w:szCs w:val="18"/>
              </w:rPr>
              <w:t>-</w:t>
            </w:r>
          </w:p>
        </w:tc>
        <w:tc>
          <w:tcPr>
            <w:tcW w:w="658" w:type="dxa"/>
            <w:vAlign w:val="center"/>
          </w:tcPr>
          <w:p w:rsidR="004D1015" w:rsidRDefault="005A28E2">
            <w:pPr>
              <w:jc w:val="center"/>
            </w:pPr>
            <w:r>
              <w:rPr>
                <w:sz w:val="18"/>
                <w:szCs w:val="18"/>
              </w:rPr>
              <w:t>-</w:t>
            </w:r>
          </w:p>
        </w:tc>
        <w:tc>
          <w:tcPr>
            <w:tcW w:w="1049" w:type="dxa"/>
            <w:vAlign w:val="center"/>
          </w:tcPr>
          <w:p w:rsidR="004D1015" w:rsidRDefault="005A28E2">
            <w:pPr>
              <w:jc w:val="center"/>
            </w:pPr>
            <w:r>
              <w:rPr>
                <w:sz w:val="18"/>
                <w:szCs w:val="18"/>
              </w:rPr>
              <w:t>50,000</w:t>
            </w:r>
          </w:p>
        </w:tc>
        <w:tc>
          <w:tcPr>
            <w:tcW w:w="1218" w:type="dxa"/>
            <w:vAlign w:val="center"/>
          </w:tcPr>
          <w:p w:rsidR="004D1015" w:rsidRDefault="005A28E2">
            <w:pPr>
              <w:jc w:val="center"/>
            </w:pPr>
            <w:r>
              <w:rPr>
                <w:sz w:val="18"/>
                <w:szCs w:val="18"/>
              </w:rPr>
              <w:t>757,667.00</w:t>
            </w:r>
          </w:p>
        </w:tc>
        <w:tc>
          <w:tcPr>
            <w:tcW w:w="1160" w:type="dxa"/>
            <w:vAlign w:val="center"/>
          </w:tcPr>
          <w:p w:rsidR="004D1015" w:rsidRDefault="005A28E2">
            <w:pPr>
              <w:jc w:val="center"/>
            </w:pPr>
            <w:r>
              <w:rPr>
                <w:sz w:val="18"/>
                <w:szCs w:val="18"/>
              </w:rPr>
              <w:t>767,000.00</w:t>
            </w:r>
          </w:p>
        </w:tc>
        <w:tc>
          <w:tcPr>
            <w:tcW w:w="601" w:type="dxa"/>
            <w:vAlign w:val="center"/>
          </w:tcPr>
          <w:p w:rsidR="004D1015" w:rsidRDefault="005A28E2">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2016</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121,599,617.60</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4D1015">
        <w:tc>
          <w:tcPr>
            <w:tcW w:w="1500" w:type="dxa"/>
            <w:vAlign w:val="center"/>
          </w:tcPr>
          <w:p w:rsidR="004D1015" w:rsidRDefault="005A28E2">
            <w:pPr>
              <w:jc w:val="center"/>
            </w:pPr>
            <w:r>
              <w:rPr>
                <w:color w:val="000000"/>
                <w:kern w:val="0"/>
                <w:sz w:val="24"/>
              </w:rPr>
              <w:t>160415</w:t>
            </w:r>
          </w:p>
        </w:tc>
        <w:tc>
          <w:tcPr>
            <w:tcW w:w="1500" w:type="dxa"/>
            <w:vAlign w:val="center"/>
          </w:tcPr>
          <w:p w:rsidR="004D1015" w:rsidRDefault="005A28E2">
            <w:pPr>
              <w:jc w:val="center"/>
            </w:pPr>
            <w:r>
              <w:rPr>
                <w:color w:val="000000"/>
                <w:kern w:val="0"/>
                <w:sz w:val="24"/>
              </w:rPr>
              <w:t>16</w:t>
            </w:r>
            <w:r>
              <w:rPr>
                <w:color w:val="000000"/>
                <w:kern w:val="0"/>
                <w:sz w:val="24"/>
              </w:rPr>
              <w:t>农发</w:t>
            </w:r>
            <w:r>
              <w:rPr>
                <w:color w:val="000000"/>
                <w:kern w:val="0"/>
                <w:sz w:val="24"/>
              </w:rPr>
              <w:t>15</w:t>
            </w:r>
          </w:p>
        </w:tc>
        <w:tc>
          <w:tcPr>
            <w:tcW w:w="1500" w:type="dxa"/>
            <w:vAlign w:val="center"/>
          </w:tcPr>
          <w:p w:rsidR="004D1015" w:rsidRDefault="005A28E2">
            <w:pPr>
              <w:jc w:val="center"/>
            </w:pPr>
            <w:r>
              <w:rPr>
                <w:color w:val="000000"/>
                <w:kern w:val="0"/>
                <w:sz w:val="24"/>
              </w:rPr>
              <w:t>2017-01-05</w:t>
            </w:r>
          </w:p>
        </w:tc>
        <w:tc>
          <w:tcPr>
            <w:tcW w:w="1260" w:type="dxa"/>
            <w:vAlign w:val="center"/>
          </w:tcPr>
          <w:p w:rsidR="004D1015" w:rsidRDefault="005A28E2">
            <w:pPr>
              <w:jc w:val="right"/>
            </w:pPr>
            <w:r>
              <w:rPr>
                <w:color w:val="000000"/>
                <w:kern w:val="0"/>
                <w:sz w:val="24"/>
              </w:rPr>
              <w:t>98.88</w:t>
            </w:r>
          </w:p>
        </w:tc>
        <w:tc>
          <w:tcPr>
            <w:tcW w:w="1440" w:type="dxa"/>
            <w:vAlign w:val="center"/>
          </w:tcPr>
          <w:p w:rsidR="004D1015" w:rsidRDefault="005A28E2">
            <w:pPr>
              <w:jc w:val="right"/>
            </w:pPr>
            <w:r>
              <w:rPr>
                <w:color w:val="000000"/>
                <w:kern w:val="0"/>
                <w:sz w:val="24"/>
              </w:rPr>
              <w:t>700,000</w:t>
            </w:r>
          </w:p>
        </w:tc>
        <w:tc>
          <w:tcPr>
            <w:tcW w:w="1836" w:type="dxa"/>
            <w:vAlign w:val="center"/>
          </w:tcPr>
          <w:p w:rsidR="004D1015" w:rsidRDefault="005A28E2">
            <w:pPr>
              <w:jc w:val="right"/>
            </w:pPr>
            <w:r>
              <w:rPr>
                <w:color w:val="000000"/>
                <w:kern w:val="0"/>
                <w:sz w:val="24"/>
              </w:rPr>
              <w:t>69,216,000.00</w:t>
            </w:r>
          </w:p>
        </w:tc>
      </w:tr>
      <w:tr w:rsidR="004D1015">
        <w:tc>
          <w:tcPr>
            <w:tcW w:w="1500" w:type="dxa"/>
            <w:vAlign w:val="center"/>
          </w:tcPr>
          <w:p w:rsidR="004D1015" w:rsidRDefault="005A28E2">
            <w:pPr>
              <w:jc w:val="center"/>
            </w:pPr>
            <w:r>
              <w:rPr>
                <w:color w:val="000000"/>
                <w:kern w:val="0"/>
                <w:sz w:val="24"/>
              </w:rPr>
              <w:t>150213</w:t>
            </w:r>
          </w:p>
        </w:tc>
        <w:tc>
          <w:tcPr>
            <w:tcW w:w="1500" w:type="dxa"/>
            <w:vAlign w:val="center"/>
          </w:tcPr>
          <w:p w:rsidR="004D1015" w:rsidRDefault="005A28E2">
            <w:pPr>
              <w:jc w:val="center"/>
            </w:pPr>
            <w:r>
              <w:rPr>
                <w:color w:val="000000"/>
                <w:kern w:val="0"/>
                <w:sz w:val="24"/>
              </w:rPr>
              <w:t>15</w:t>
            </w:r>
            <w:r>
              <w:rPr>
                <w:color w:val="000000"/>
                <w:kern w:val="0"/>
                <w:sz w:val="24"/>
              </w:rPr>
              <w:t>国开</w:t>
            </w:r>
            <w:r>
              <w:rPr>
                <w:color w:val="000000"/>
                <w:kern w:val="0"/>
                <w:sz w:val="24"/>
              </w:rPr>
              <w:t>13</w:t>
            </w:r>
          </w:p>
        </w:tc>
        <w:tc>
          <w:tcPr>
            <w:tcW w:w="1500" w:type="dxa"/>
            <w:vAlign w:val="center"/>
          </w:tcPr>
          <w:p w:rsidR="004D1015" w:rsidRDefault="005A28E2">
            <w:pPr>
              <w:jc w:val="center"/>
            </w:pPr>
            <w:r>
              <w:rPr>
                <w:color w:val="000000"/>
                <w:kern w:val="0"/>
                <w:sz w:val="24"/>
              </w:rPr>
              <w:t>2017-01-05</w:t>
            </w:r>
          </w:p>
        </w:tc>
        <w:tc>
          <w:tcPr>
            <w:tcW w:w="1260" w:type="dxa"/>
            <w:vAlign w:val="center"/>
          </w:tcPr>
          <w:p w:rsidR="004D1015" w:rsidRDefault="005A28E2">
            <w:pPr>
              <w:jc w:val="right"/>
            </w:pPr>
            <w:r>
              <w:rPr>
                <w:color w:val="000000"/>
                <w:kern w:val="0"/>
                <w:sz w:val="24"/>
              </w:rPr>
              <w:t>100.55</w:t>
            </w:r>
          </w:p>
        </w:tc>
        <w:tc>
          <w:tcPr>
            <w:tcW w:w="1440" w:type="dxa"/>
            <w:vAlign w:val="center"/>
          </w:tcPr>
          <w:p w:rsidR="004D1015" w:rsidRDefault="005A28E2">
            <w:pPr>
              <w:jc w:val="right"/>
            </w:pPr>
            <w:r>
              <w:rPr>
                <w:color w:val="000000"/>
                <w:kern w:val="0"/>
                <w:sz w:val="24"/>
              </w:rPr>
              <w:t>500,000</w:t>
            </w:r>
          </w:p>
        </w:tc>
        <w:tc>
          <w:tcPr>
            <w:tcW w:w="1836" w:type="dxa"/>
            <w:vAlign w:val="center"/>
          </w:tcPr>
          <w:p w:rsidR="004D1015" w:rsidRDefault="005A28E2">
            <w:pPr>
              <w:jc w:val="right"/>
            </w:pPr>
            <w:r>
              <w:rPr>
                <w:color w:val="000000"/>
                <w:kern w:val="0"/>
                <w:sz w:val="24"/>
              </w:rPr>
              <w:t>50,275,000.00</w:t>
            </w:r>
          </w:p>
        </w:tc>
      </w:tr>
      <w:tr w:rsidR="004D1015">
        <w:tc>
          <w:tcPr>
            <w:tcW w:w="1500" w:type="dxa"/>
            <w:vAlign w:val="center"/>
          </w:tcPr>
          <w:p w:rsidR="004D1015" w:rsidRDefault="005A28E2">
            <w:pPr>
              <w:jc w:val="center"/>
            </w:pPr>
            <w:r>
              <w:rPr>
                <w:color w:val="000000"/>
                <w:kern w:val="0"/>
                <w:sz w:val="24"/>
              </w:rPr>
              <w:t>130205</w:t>
            </w:r>
          </w:p>
        </w:tc>
        <w:tc>
          <w:tcPr>
            <w:tcW w:w="1500" w:type="dxa"/>
            <w:vAlign w:val="center"/>
          </w:tcPr>
          <w:p w:rsidR="004D1015" w:rsidRDefault="005A28E2">
            <w:pPr>
              <w:jc w:val="center"/>
            </w:pPr>
            <w:r>
              <w:rPr>
                <w:color w:val="000000"/>
                <w:kern w:val="0"/>
                <w:sz w:val="24"/>
              </w:rPr>
              <w:t>13</w:t>
            </w:r>
            <w:r>
              <w:rPr>
                <w:color w:val="000000"/>
                <w:kern w:val="0"/>
                <w:sz w:val="24"/>
              </w:rPr>
              <w:t>国开</w:t>
            </w:r>
            <w:r>
              <w:rPr>
                <w:color w:val="000000"/>
                <w:kern w:val="0"/>
                <w:sz w:val="24"/>
              </w:rPr>
              <w:t>05</w:t>
            </w:r>
          </w:p>
        </w:tc>
        <w:tc>
          <w:tcPr>
            <w:tcW w:w="1500" w:type="dxa"/>
            <w:vAlign w:val="center"/>
          </w:tcPr>
          <w:p w:rsidR="004D1015" w:rsidRDefault="005A28E2">
            <w:pPr>
              <w:jc w:val="center"/>
            </w:pPr>
            <w:r>
              <w:rPr>
                <w:color w:val="000000"/>
                <w:kern w:val="0"/>
                <w:sz w:val="24"/>
              </w:rPr>
              <w:t>2017-01-05</w:t>
            </w:r>
          </w:p>
        </w:tc>
        <w:tc>
          <w:tcPr>
            <w:tcW w:w="1260" w:type="dxa"/>
            <w:vAlign w:val="center"/>
          </w:tcPr>
          <w:p w:rsidR="004D1015" w:rsidRDefault="005A28E2">
            <w:pPr>
              <w:jc w:val="right"/>
            </w:pPr>
            <w:r>
              <w:rPr>
                <w:color w:val="000000"/>
                <w:kern w:val="0"/>
                <w:sz w:val="24"/>
              </w:rPr>
              <w:t>103.39</w:t>
            </w:r>
          </w:p>
        </w:tc>
        <w:tc>
          <w:tcPr>
            <w:tcW w:w="1440" w:type="dxa"/>
            <w:vAlign w:val="center"/>
          </w:tcPr>
          <w:p w:rsidR="004D1015" w:rsidRDefault="005A28E2">
            <w:pPr>
              <w:jc w:val="right"/>
            </w:pPr>
            <w:r>
              <w:rPr>
                <w:color w:val="000000"/>
                <w:kern w:val="0"/>
                <w:sz w:val="24"/>
              </w:rPr>
              <w:t>30,000</w:t>
            </w:r>
          </w:p>
        </w:tc>
        <w:tc>
          <w:tcPr>
            <w:tcW w:w="1836" w:type="dxa"/>
            <w:vAlign w:val="center"/>
          </w:tcPr>
          <w:p w:rsidR="004D1015" w:rsidRDefault="005A28E2">
            <w:pPr>
              <w:jc w:val="right"/>
            </w:pPr>
            <w:r>
              <w:rPr>
                <w:color w:val="000000"/>
                <w:kern w:val="0"/>
                <w:sz w:val="24"/>
              </w:rPr>
              <w:t>3,101,700.00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1,230,000</w:t>
            </w:r>
          </w:p>
        </w:tc>
        <w:tc>
          <w:tcPr>
            <w:tcW w:w="1836" w:type="dxa"/>
            <w:vAlign w:val="center"/>
          </w:tcPr>
          <w:p w:rsidR="001A59F9" w:rsidRPr="00E20B2A" w:rsidRDefault="001A59F9" w:rsidP="00E20B2A">
            <w:pPr>
              <w:spacing w:before="29" w:line="288" w:lineRule="auto"/>
              <w:jc w:val="right"/>
              <w:rPr>
                <w:sz w:val="24"/>
              </w:rPr>
            </w:pPr>
            <w:r w:rsidRPr="00E20B2A">
              <w:rPr>
                <w:sz w:val="24"/>
              </w:rPr>
              <w:t>122,592,700.00</w:t>
            </w:r>
          </w:p>
        </w:tc>
      </w:tr>
    </w:tbl>
    <w:p w:rsidR="00700C23" w:rsidRPr="001C0A9E" w:rsidRDefault="00700C23" w:rsidP="00700C23">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2016</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200,000,000.00</w:t>
      </w:r>
      <w:r w:rsidRPr="0004616F">
        <w:rPr>
          <w:color w:val="000000"/>
          <w:sz w:val="24"/>
        </w:rPr>
        <w:t>元，于</w:t>
      </w:r>
      <w:r w:rsidRPr="0004616F">
        <w:rPr>
          <w:color w:val="000000"/>
          <w:sz w:val="24"/>
        </w:rPr>
        <w:t>2017</w:t>
      </w:r>
      <w:r w:rsidRPr="0004616F">
        <w:rPr>
          <w:color w:val="000000"/>
          <w:sz w:val="24"/>
        </w:rPr>
        <w:t>年</w:t>
      </w:r>
      <w:r w:rsidRPr="0004616F">
        <w:rPr>
          <w:color w:val="000000"/>
          <w:sz w:val="24"/>
        </w:rPr>
        <w:t>1</w:t>
      </w:r>
      <w:r w:rsidRPr="0004616F">
        <w:rPr>
          <w:color w:val="000000"/>
          <w:sz w:val="24"/>
        </w:rPr>
        <w:t>月</w:t>
      </w:r>
      <w:r w:rsidRPr="0004616F">
        <w:rPr>
          <w:color w:val="000000"/>
          <w:sz w:val="24"/>
        </w:rPr>
        <w:t>11</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D1015" w:rsidRDefault="005A28E2">
      <w:pPr>
        <w:spacing w:before="29" w:line="288" w:lineRule="auto"/>
        <w:ind w:firstLineChars="200" w:firstLine="480"/>
        <w:rPr>
          <w:color w:val="000000"/>
          <w:sz w:val="24"/>
        </w:rPr>
      </w:pPr>
      <w:r>
        <w:rPr>
          <w:color w:val="000000"/>
          <w:sz w:val="24"/>
        </w:rPr>
        <w:t>(1)</w:t>
      </w:r>
      <w:r>
        <w:rPr>
          <w:color w:val="000000"/>
          <w:sz w:val="24"/>
        </w:rPr>
        <w:t>公允价值</w:t>
      </w:r>
    </w:p>
    <w:p w:rsidR="004D1015" w:rsidRDefault="005A28E2">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4D1015" w:rsidRDefault="005A28E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D1015" w:rsidRDefault="005A28E2">
      <w:pPr>
        <w:spacing w:before="29" w:line="288" w:lineRule="auto"/>
        <w:ind w:firstLineChars="200" w:firstLine="480"/>
        <w:rPr>
          <w:color w:val="000000"/>
          <w:sz w:val="24"/>
        </w:rPr>
      </w:pPr>
      <w:r>
        <w:rPr>
          <w:color w:val="000000"/>
          <w:sz w:val="24"/>
        </w:rPr>
        <w:t>第一层次：相同资产或负债在活跃市场上未经调整的报价。</w:t>
      </w:r>
    </w:p>
    <w:p w:rsidR="004D1015" w:rsidRDefault="005A28E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D1015" w:rsidRDefault="005A28E2">
      <w:pPr>
        <w:spacing w:before="29" w:line="288" w:lineRule="auto"/>
        <w:ind w:firstLineChars="200" w:firstLine="480"/>
        <w:rPr>
          <w:color w:val="000000"/>
          <w:sz w:val="24"/>
        </w:rPr>
      </w:pPr>
      <w:r>
        <w:rPr>
          <w:color w:val="000000"/>
          <w:sz w:val="24"/>
        </w:rPr>
        <w:t>第三层次：相关资产或负债的不可观察输入值。</w:t>
      </w:r>
    </w:p>
    <w:p w:rsidR="004D1015" w:rsidRDefault="005A28E2">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4D1015" w:rsidRDefault="005A28E2">
      <w:pPr>
        <w:spacing w:before="29" w:line="288" w:lineRule="auto"/>
        <w:ind w:firstLineChars="200" w:firstLine="480"/>
        <w:rPr>
          <w:color w:val="000000"/>
          <w:sz w:val="24"/>
        </w:rPr>
      </w:pPr>
      <w:r>
        <w:rPr>
          <w:color w:val="000000"/>
          <w:sz w:val="24"/>
        </w:rPr>
        <w:t>(i)</w:t>
      </w:r>
      <w:r>
        <w:rPr>
          <w:color w:val="000000"/>
          <w:sz w:val="24"/>
        </w:rPr>
        <w:t>各层次金融工具公允价值</w:t>
      </w:r>
    </w:p>
    <w:p w:rsidR="004D1015" w:rsidRDefault="00CB226F">
      <w:pPr>
        <w:spacing w:before="29" w:line="288" w:lineRule="auto"/>
        <w:ind w:firstLineChars="200" w:firstLine="480"/>
        <w:rPr>
          <w:color w:val="000000"/>
          <w:sz w:val="24"/>
        </w:rPr>
      </w:pPr>
      <w:r>
        <w:rPr>
          <w:rFonts w:hint="eastAsia"/>
          <w:color w:val="000000"/>
          <w:sz w:val="24"/>
        </w:rPr>
        <w:t>于</w:t>
      </w:r>
      <w:r>
        <w:rPr>
          <w:color w:val="000000"/>
          <w:sz w:val="24"/>
        </w:rPr>
        <w:t>2016</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日，本基金持有的以公允价值计量且其变动计入当期损益的金融资产中属于第一层次的余额为</w:t>
      </w:r>
      <w:r>
        <w:rPr>
          <w:color w:val="000000"/>
          <w:sz w:val="24"/>
        </w:rPr>
        <w:t xml:space="preserve">211,015.06 </w:t>
      </w:r>
      <w:r>
        <w:rPr>
          <w:rFonts w:hint="eastAsia"/>
          <w:color w:val="000000"/>
          <w:sz w:val="24"/>
        </w:rPr>
        <w:t>元，属于第二层次的余额为</w:t>
      </w:r>
      <w:r>
        <w:rPr>
          <w:color w:val="000000"/>
          <w:sz w:val="24"/>
        </w:rPr>
        <w:t xml:space="preserve">1,310,844,576.80 </w:t>
      </w:r>
      <w:r>
        <w:rPr>
          <w:rFonts w:hint="eastAsia"/>
          <w:color w:val="000000"/>
          <w:sz w:val="24"/>
        </w:rPr>
        <w:t>元，无属于第三层次的余额</w:t>
      </w:r>
      <w:r>
        <w:rPr>
          <w:color w:val="000000"/>
          <w:sz w:val="24"/>
        </w:rPr>
        <w:t>(2015</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日：第一层次</w:t>
      </w:r>
      <w:r>
        <w:rPr>
          <w:color w:val="000000"/>
          <w:sz w:val="24"/>
        </w:rPr>
        <w:t>48,219,880.41</w:t>
      </w:r>
      <w:r>
        <w:rPr>
          <w:rFonts w:hint="eastAsia"/>
          <w:color w:val="000000"/>
          <w:sz w:val="24"/>
        </w:rPr>
        <w:t>元，第二层次</w:t>
      </w:r>
      <w:r>
        <w:rPr>
          <w:color w:val="000000"/>
          <w:sz w:val="24"/>
        </w:rPr>
        <w:t>185,893,045.40</w:t>
      </w:r>
      <w:r>
        <w:rPr>
          <w:rFonts w:hint="eastAsia"/>
          <w:color w:val="000000"/>
          <w:sz w:val="24"/>
        </w:rPr>
        <w:t>元，第三层次</w:t>
      </w:r>
      <w:r>
        <w:rPr>
          <w:color w:val="000000"/>
          <w:sz w:val="24"/>
        </w:rPr>
        <w:t>636,480.00</w:t>
      </w:r>
      <w:r>
        <w:rPr>
          <w:rFonts w:hint="eastAsia"/>
          <w:color w:val="000000"/>
          <w:sz w:val="24"/>
        </w:rPr>
        <w:t>元</w:t>
      </w:r>
      <w:r>
        <w:rPr>
          <w:color w:val="000000"/>
          <w:sz w:val="24"/>
        </w:rPr>
        <w:t>)</w:t>
      </w:r>
      <w:r w:rsidR="005A28E2">
        <w:rPr>
          <w:color w:val="000000"/>
          <w:sz w:val="24"/>
        </w:rPr>
        <w:t>。</w:t>
      </w:r>
    </w:p>
    <w:p w:rsidR="004D1015" w:rsidRDefault="005A28E2">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4D1015" w:rsidRDefault="005A28E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w:t>
      </w:r>
      <w:r>
        <w:rPr>
          <w:color w:val="000000"/>
          <w:sz w:val="24"/>
        </w:rPr>
        <w:lastRenderedPageBreak/>
        <w:t>据估值调整中采用的不可观察输入值对于公允价值的影响程度，确定相关股票和债券公允价值应属第二层次还是第三层次。</w:t>
      </w:r>
    </w:p>
    <w:p w:rsidR="004D1015" w:rsidRDefault="005A28E2">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5A28E2" w:rsidRPr="00337023" w:rsidTr="00E85789">
        <w:trPr>
          <w:cantSplit/>
          <w:trHeight w:val="74"/>
        </w:trPr>
        <w:tc>
          <w:tcPr>
            <w:tcW w:w="3088" w:type="dxa"/>
            <w:gridSpan w:val="2"/>
            <w:shd w:val="clear" w:color="auto" w:fill="auto"/>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3632" w:type="dxa"/>
            <w:gridSpan w:val="3"/>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jc w:val="center"/>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jc w:val="center"/>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交易性金融资产</w:t>
            </w:r>
          </w:p>
        </w:tc>
      </w:tr>
      <w:tr w:rsidR="005A28E2" w:rsidRPr="00337023" w:rsidTr="00E85789">
        <w:trPr>
          <w:cantSplit/>
          <w:trHeight w:val="67"/>
        </w:trPr>
        <w:tc>
          <w:tcPr>
            <w:tcW w:w="3088" w:type="dxa"/>
            <w:gridSpan w:val="2"/>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jc w:val="center"/>
              <w:rPr>
                <w:rFonts w:asciiTheme="minorEastAsia" w:eastAsiaTheme="minorEastAsia" w:hAnsiTheme="minorEastAsia"/>
                <w:color w:val="000000"/>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jc w:val="center"/>
              <w:rPr>
                <w:rFonts w:asciiTheme="minorEastAsia" w:eastAsiaTheme="minorEastAsia" w:hAnsiTheme="minorEastAsia"/>
                <w:color w:val="000000"/>
                <w:sz w:val="24"/>
              </w:rPr>
            </w:pPr>
          </w:p>
        </w:tc>
        <w:tc>
          <w:tcPr>
            <w:tcW w:w="169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ind w:right="-63"/>
              <w:jc w:val="center"/>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color w:val="000000"/>
                <w:sz w:val="24"/>
              </w:rPr>
              <w:t xml:space="preserve"> </w:t>
            </w:r>
            <w:r w:rsidRPr="00F05B7F">
              <w:rPr>
                <w:rFonts w:asciiTheme="minorEastAsia" w:eastAsiaTheme="minorEastAsia" w:hAnsiTheme="minorEastAsia" w:hint="eastAsia"/>
                <w:color w:val="000000"/>
                <w:sz w:val="24"/>
              </w:rPr>
              <w:t>——股票投资</w:t>
            </w:r>
          </w:p>
        </w:tc>
      </w:tr>
      <w:tr w:rsidR="005A28E2" w:rsidRPr="00337023" w:rsidTr="00E85789">
        <w:trPr>
          <w:cantSplit/>
          <w:trHeight w:val="67"/>
        </w:trPr>
        <w:tc>
          <w:tcPr>
            <w:tcW w:w="3088" w:type="dxa"/>
            <w:gridSpan w:val="2"/>
            <w:shd w:val="clear" w:color="auto" w:fill="auto"/>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r>
      <w:tr w:rsidR="005A28E2" w:rsidRPr="00337023" w:rsidTr="00E85789">
        <w:trPr>
          <w:cantSplit/>
          <w:trHeight w:val="67"/>
        </w:trPr>
        <w:tc>
          <w:tcPr>
            <w:tcW w:w="2798" w:type="dxa"/>
            <w:shd w:val="clear" w:color="auto" w:fill="auto"/>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cs="Arial"/>
                <w:color w:val="000000"/>
                <w:sz w:val="24"/>
              </w:rPr>
              <w:t>2016</w:t>
            </w:r>
            <w:r w:rsidRPr="00F05B7F">
              <w:rPr>
                <w:rFonts w:asciiTheme="minorEastAsia" w:eastAsiaTheme="minorEastAsia" w:hAnsiTheme="minorEastAsia" w:hint="eastAsia"/>
                <w:color w:val="000000"/>
                <w:sz w:val="24"/>
              </w:rPr>
              <w:t>年1月1日</w:t>
            </w:r>
          </w:p>
        </w:tc>
        <w:tc>
          <w:tcPr>
            <w:tcW w:w="290"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s="Arial"/>
                <w:bCs/>
                <w:sz w:val="24"/>
              </w:rPr>
              <w:t>636,480.00</w:t>
            </w:r>
          </w:p>
        </w:tc>
      </w:tr>
      <w:tr w:rsidR="005A28E2" w:rsidRPr="00337023" w:rsidTr="00E85789">
        <w:trPr>
          <w:cantSplit/>
          <w:trHeight w:val="67"/>
        </w:trPr>
        <w:tc>
          <w:tcPr>
            <w:tcW w:w="2798" w:type="dxa"/>
            <w:shd w:val="clear" w:color="auto" w:fill="FFFFFF"/>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转入第三层次</w:t>
            </w:r>
          </w:p>
        </w:tc>
        <w:tc>
          <w:tcPr>
            <w:tcW w:w="290"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olor w:val="000000"/>
                <w:sz w:val="24"/>
              </w:rPr>
              <w:t>-</w:t>
            </w:r>
          </w:p>
        </w:tc>
      </w:tr>
      <w:tr w:rsidR="005A28E2" w:rsidRPr="00337023" w:rsidTr="00E85789">
        <w:trPr>
          <w:cantSplit/>
          <w:trHeight w:val="67"/>
        </w:trPr>
        <w:tc>
          <w:tcPr>
            <w:tcW w:w="2798" w:type="dxa"/>
            <w:shd w:val="clear" w:color="auto" w:fill="FFFFFF"/>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转出第三层次</w:t>
            </w:r>
          </w:p>
        </w:tc>
        <w:tc>
          <w:tcPr>
            <w:tcW w:w="290"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s="Arial"/>
                <w:bCs/>
                <w:sz w:val="24"/>
              </w:rPr>
              <w:t>564,876.60</w:t>
            </w:r>
          </w:p>
        </w:tc>
      </w:tr>
      <w:tr w:rsidR="005A28E2" w:rsidRPr="00337023" w:rsidTr="00E85789">
        <w:trPr>
          <w:cantSplit/>
          <w:trHeight w:val="67"/>
        </w:trPr>
        <w:tc>
          <w:tcPr>
            <w:tcW w:w="2798" w:type="dxa"/>
            <w:shd w:val="clear" w:color="auto" w:fill="FFFFFF"/>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当期利得或损失总额</w:t>
            </w:r>
          </w:p>
        </w:tc>
        <w:tc>
          <w:tcPr>
            <w:tcW w:w="290"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p>
        </w:tc>
      </w:tr>
      <w:tr w:rsidR="005A28E2" w:rsidRPr="00337023" w:rsidTr="00E85789">
        <w:trPr>
          <w:cantSplit/>
          <w:trHeight w:val="67"/>
        </w:trPr>
        <w:tc>
          <w:tcPr>
            <w:tcW w:w="2798" w:type="dxa"/>
            <w:shd w:val="clear" w:color="auto" w:fill="FFFFFF"/>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——计入损益的利得或损失</w:t>
            </w:r>
          </w:p>
        </w:tc>
        <w:tc>
          <w:tcPr>
            <w:tcW w:w="290"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olor w:val="000000"/>
                <w:sz w:val="24"/>
              </w:rPr>
              <w:t>-71,603.40</w:t>
            </w:r>
          </w:p>
        </w:tc>
      </w:tr>
      <w:tr w:rsidR="005A28E2" w:rsidRPr="00337023" w:rsidTr="00E85789">
        <w:trPr>
          <w:cantSplit/>
          <w:trHeight w:val="168"/>
        </w:trPr>
        <w:tc>
          <w:tcPr>
            <w:tcW w:w="2798" w:type="dxa"/>
            <w:shd w:val="clear" w:color="auto" w:fill="auto"/>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cs="Arial"/>
                <w:color w:val="000000"/>
                <w:sz w:val="24"/>
              </w:rPr>
              <w:t>2016</w:t>
            </w:r>
            <w:r w:rsidRPr="00F05B7F">
              <w:rPr>
                <w:rFonts w:asciiTheme="minorEastAsia" w:eastAsiaTheme="minorEastAsia" w:hAnsiTheme="minorEastAsia" w:hint="eastAsia"/>
                <w:color w:val="000000"/>
                <w:sz w:val="24"/>
              </w:rPr>
              <w:t>年12月31日</w:t>
            </w:r>
          </w:p>
        </w:tc>
        <w:tc>
          <w:tcPr>
            <w:tcW w:w="290"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tcBorders>
              <w:top w:val="single" w:sz="4" w:space="0" w:color="auto"/>
              <w:bottom w:val="single" w:sz="12" w:space="0" w:color="auto"/>
            </w:tcBorders>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olor w:val="000000"/>
                <w:sz w:val="24"/>
              </w:rPr>
              <w:t>-</w:t>
            </w:r>
          </w:p>
        </w:tc>
      </w:tr>
      <w:tr w:rsidR="005A28E2" w:rsidRPr="00337023" w:rsidTr="00E85789">
        <w:trPr>
          <w:cantSplit/>
          <w:trHeight w:val="67"/>
        </w:trPr>
        <w:tc>
          <w:tcPr>
            <w:tcW w:w="2798" w:type="dxa"/>
            <w:shd w:val="clear" w:color="auto" w:fill="auto"/>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290"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vMerge w:val="restart"/>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vMerge w:val="restart"/>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vMerge w:val="restart"/>
            <w:tcBorders>
              <w:top w:val="single" w:sz="12" w:space="0" w:color="auto"/>
            </w:tcBorders>
            <w:shd w:val="clear" w:color="auto" w:fill="auto"/>
            <w:vAlign w:val="bottom"/>
          </w:tcPr>
          <w:p w:rsidR="005A28E2" w:rsidRPr="00F05B7F" w:rsidRDefault="005A28E2" w:rsidP="00E85789">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olor w:val="000000"/>
                <w:sz w:val="24"/>
              </w:rPr>
              <w:t>-</w:t>
            </w:r>
          </w:p>
        </w:tc>
      </w:tr>
      <w:tr w:rsidR="005A28E2" w:rsidRPr="00337023" w:rsidTr="00E85789">
        <w:trPr>
          <w:cantSplit/>
          <w:trHeight w:val="67"/>
        </w:trPr>
        <w:tc>
          <w:tcPr>
            <w:tcW w:w="2798" w:type="dxa"/>
            <w:shd w:val="clear" w:color="auto" w:fill="auto"/>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cs="Arial"/>
                <w:color w:val="000000"/>
                <w:sz w:val="24"/>
              </w:rPr>
              <w:t>2016</w:t>
            </w:r>
            <w:r w:rsidRPr="00F05B7F">
              <w:rPr>
                <w:rFonts w:asciiTheme="minorEastAsia" w:eastAsiaTheme="minorEastAsia" w:hAnsiTheme="minorEastAsia" w:hint="eastAsia"/>
                <w:color w:val="000000"/>
                <w:sz w:val="24"/>
              </w:rPr>
              <w:t>年12月31日扔持有的资产计入</w:t>
            </w:r>
            <w:r w:rsidRPr="00F05B7F">
              <w:rPr>
                <w:rFonts w:asciiTheme="minorEastAsia" w:eastAsiaTheme="minorEastAsia" w:hAnsiTheme="minorEastAsia" w:cs="Arial"/>
                <w:color w:val="000000"/>
                <w:sz w:val="24"/>
              </w:rPr>
              <w:t>2016</w:t>
            </w:r>
            <w:r w:rsidRPr="00F05B7F">
              <w:rPr>
                <w:rFonts w:asciiTheme="minorEastAsia" w:eastAsiaTheme="minorEastAsia" w:hAnsiTheme="minorEastAsia" w:hint="eastAsia"/>
                <w:color w:val="000000"/>
                <w:sz w:val="24"/>
              </w:rPr>
              <w:t>年度损益的未实现利得或损失的变动</w:t>
            </w:r>
          </w:p>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——公允价值变动损益</w:t>
            </w:r>
          </w:p>
        </w:tc>
        <w:tc>
          <w:tcPr>
            <w:tcW w:w="290"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vMerge/>
            <w:tcBorders>
              <w:bottom w:val="nil"/>
            </w:tcBorders>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44"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vMerge/>
            <w:tcBorders>
              <w:bottom w:val="nil"/>
            </w:tcBorders>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46" w:type="dxa"/>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vMerge/>
            <w:tcBorders>
              <w:bottom w:val="single" w:sz="12" w:space="0" w:color="auto"/>
            </w:tcBorders>
            <w:shd w:val="clear" w:color="auto" w:fill="auto"/>
            <w:vAlign w:val="bottom"/>
          </w:tcPr>
          <w:p w:rsidR="005A28E2" w:rsidRPr="00F05B7F" w:rsidRDefault="005A28E2" w:rsidP="00E85789">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r>
    </w:tbl>
    <w:p w:rsidR="005A28E2" w:rsidRPr="00F05B7F" w:rsidRDefault="005A28E2" w:rsidP="005A28E2">
      <w:pPr>
        <w:pStyle w:val="af9"/>
        <w:autoSpaceDE w:val="0"/>
        <w:autoSpaceDN w:val="0"/>
        <w:adjustRightInd w:val="0"/>
        <w:ind w:left="1080" w:hanging="1080"/>
        <w:rPr>
          <w:rFonts w:asciiTheme="minorEastAsia" w:eastAsiaTheme="minorEastAsia" w:hAnsiTheme="minorEastAsia" w:cs="Arial"/>
          <w:bCs/>
          <w:color w:val="000000"/>
          <w:sz w:val="24"/>
          <w:szCs w:val="24"/>
        </w:rPr>
      </w:pPr>
      <w:r w:rsidRPr="00F05B7F">
        <w:rPr>
          <w:rFonts w:asciiTheme="minorEastAsia" w:eastAsiaTheme="minorEastAsia" w:hAnsiTheme="minorEastAsia" w:hint="eastAsia"/>
          <w:color w:val="000000"/>
          <w:sz w:val="24"/>
          <w:szCs w:val="24"/>
        </w:rPr>
        <w:t>计入损益的利得或损失分别计入利润表中的公允价值变动收益、投资收益等项目。</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5A28E2" w:rsidRPr="00D901C8" w:rsidTr="00E85789">
        <w:trPr>
          <w:cantSplit/>
          <w:trHeight w:val="74"/>
        </w:trPr>
        <w:tc>
          <w:tcPr>
            <w:tcW w:w="3088" w:type="dxa"/>
            <w:gridSpan w:val="2"/>
            <w:shd w:val="clear" w:color="auto" w:fill="auto"/>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jc w:val="center"/>
              <w:rPr>
                <w:rFonts w:ascii="Arial" w:hAnsi="Arial"/>
                <w:color w:val="000000"/>
                <w:sz w:val="22"/>
                <w:szCs w:val="22"/>
              </w:rPr>
            </w:pPr>
            <w:r>
              <w:rPr>
                <w:rFonts w:ascii="Arial" w:hAnsi="Arial" w:hint="eastAsia"/>
                <w:color w:val="000000"/>
                <w:sz w:val="22"/>
                <w:szCs w:val="22"/>
              </w:rPr>
              <w:t>交易性</w:t>
            </w:r>
            <w:r>
              <w:rPr>
                <w:rFonts w:ascii="Arial" w:hAnsi="Arial"/>
                <w:color w:val="000000"/>
                <w:sz w:val="22"/>
                <w:szCs w:val="22"/>
              </w:rPr>
              <w:t>金融资产</w:t>
            </w:r>
          </w:p>
        </w:tc>
      </w:tr>
      <w:tr w:rsidR="005A28E2" w:rsidRPr="00D901C8" w:rsidTr="00E85789">
        <w:trPr>
          <w:cantSplit/>
          <w:trHeight w:val="67"/>
        </w:trPr>
        <w:tc>
          <w:tcPr>
            <w:tcW w:w="3088" w:type="dxa"/>
            <w:gridSpan w:val="2"/>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 xml:space="preserve"> </w:t>
            </w:r>
            <w:r>
              <w:rPr>
                <w:rFonts w:ascii="Arial" w:hAnsi="Arial" w:hint="eastAsia"/>
                <w:color w:val="000000"/>
                <w:sz w:val="22"/>
                <w:szCs w:val="22"/>
              </w:rPr>
              <w:t>——股票投资</w:t>
            </w:r>
          </w:p>
        </w:tc>
      </w:tr>
      <w:tr w:rsidR="005A28E2" w:rsidRPr="00D901C8" w:rsidTr="00E85789">
        <w:trPr>
          <w:cantSplit/>
          <w:trHeight w:val="67"/>
        </w:trPr>
        <w:tc>
          <w:tcPr>
            <w:tcW w:w="3088" w:type="dxa"/>
            <w:gridSpan w:val="2"/>
            <w:shd w:val="clear" w:color="auto" w:fill="auto"/>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r>
      <w:tr w:rsidR="005A28E2" w:rsidRPr="00D901C8" w:rsidTr="00E85789">
        <w:trPr>
          <w:cantSplit/>
          <w:trHeight w:val="67"/>
        </w:trPr>
        <w:tc>
          <w:tcPr>
            <w:tcW w:w="2798" w:type="dxa"/>
            <w:shd w:val="clear" w:color="auto" w:fill="auto"/>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cs="Arial" w:hint="eastAsia"/>
                <w:color w:val="000000"/>
                <w:sz w:val="22"/>
                <w:szCs w:val="22"/>
              </w:rPr>
              <w:t>201</w:t>
            </w:r>
            <w:r>
              <w:rPr>
                <w:rFonts w:ascii="Arial" w:hAnsi="Arial" w:cs="Arial" w:hint="eastAsia"/>
                <w:color w:val="000000"/>
                <w:sz w:val="22"/>
                <w:szCs w:val="22"/>
              </w:rPr>
              <w:t>5</w:t>
            </w:r>
            <w:r w:rsidRPr="00D901C8">
              <w:rPr>
                <w:rFonts w:ascii="Arial" w:hAnsi="Arial" w:hint="eastAsia"/>
                <w:color w:val="000000"/>
                <w:sz w:val="22"/>
                <w:szCs w:val="22"/>
              </w:rPr>
              <w:t>年</w:t>
            </w:r>
            <w:r w:rsidRPr="00D901C8">
              <w:rPr>
                <w:rFonts w:ascii="Arial" w:hAnsi="Arial" w:hint="eastAsia"/>
                <w:color w:val="000000"/>
                <w:sz w:val="22"/>
                <w:szCs w:val="22"/>
              </w:rPr>
              <w:t>1</w:t>
            </w:r>
            <w:r w:rsidRPr="00D901C8">
              <w:rPr>
                <w:rFonts w:ascii="Arial" w:hAnsi="Arial" w:hint="eastAsia"/>
                <w:color w:val="000000"/>
                <w:sz w:val="22"/>
                <w:szCs w:val="22"/>
              </w:rPr>
              <w:t>月</w:t>
            </w:r>
            <w:r w:rsidRPr="00D901C8">
              <w:rPr>
                <w:rFonts w:ascii="Arial" w:hAnsi="Arial" w:hint="eastAsia"/>
                <w:color w:val="000000"/>
                <w:sz w:val="22"/>
                <w:szCs w:val="22"/>
              </w:rPr>
              <w:t>1</w:t>
            </w:r>
            <w:r w:rsidRPr="00D901C8">
              <w:rPr>
                <w:rFonts w:ascii="Arial" w:hAnsi="Arial" w:hint="eastAsia"/>
                <w:color w:val="000000"/>
                <w:sz w:val="22"/>
                <w:szCs w:val="22"/>
              </w:rPr>
              <w:t>日</w:t>
            </w:r>
          </w:p>
        </w:tc>
        <w:tc>
          <w:tcPr>
            <w:tcW w:w="290"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5A28E2" w:rsidRPr="000D2733" w:rsidRDefault="005A28E2" w:rsidP="00E85789">
            <w:pPr>
              <w:tabs>
                <w:tab w:val="decimal" w:pos="1307"/>
              </w:tabs>
              <w:ind w:right="-57"/>
              <w:rPr>
                <w:rFonts w:ascii="Arial" w:hAnsi="Arial" w:cs="Arial"/>
                <w:bCs/>
                <w:sz w:val="22"/>
                <w:szCs w:val="22"/>
              </w:rPr>
            </w:pPr>
          </w:p>
        </w:tc>
        <w:tc>
          <w:tcPr>
            <w:tcW w:w="144"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5A28E2" w:rsidRPr="000D2733" w:rsidRDefault="005A28E2" w:rsidP="00E85789">
            <w:pPr>
              <w:tabs>
                <w:tab w:val="decimal" w:pos="1307"/>
              </w:tabs>
              <w:ind w:right="-57"/>
              <w:rPr>
                <w:rFonts w:ascii="Arial" w:hAnsi="Arial" w:cs="Arial"/>
                <w:bCs/>
                <w:sz w:val="22"/>
                <w:szCs w:val="22"/>
              </w:rPr>
            </w:pPr>
            <w:r w:rsidRPr="00D901C8">
              <w:rPr>
                <w:rFonts w:ascii="Arial" w:hAnsi="Arial" w:hint="eastAsia"/>
                <w:color w:val="000000"/>
                <w:sz w:val="22"/>
                <w:szCs w:val="22"/>
              </w:rPr>
              <w:t>-</w:t>
            </w:r>
          </w:p>
        </w:tc>
      </w:tr>
      <w:tr w:rsidR="005A28E2" w:rsidRPr="008712F4" w:rsidTr="00E85789">
        <w:trPr>
          <w:cantSplit/>
          <w:trHeight w:val="67"/>
        </w:trPr>
        <w:tc>
          <w:tcPr>
            <w:tcW w:w="2798" w:type="dxa"/>
            <w:shd w:val="clear" w:color="auto" w:fill="FFFFFF"/>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r w:rsidRPr="008712F4">
              <w:rPr>
                <w:rFonts w:ascii="Arial" w:hAnsi="Arial" w:hint="eastAsia"/>
                <w:color w:val="000000"/>
                <w:sz w:val="22"/>
                <w:szCs w:val="22"/>
              </w:rPr>
              <w:t>转入第三层次</w:t>
            </w:r>
          </w:p>
        </w:tc>
        <w:tc>
          <w:tcPr>
            <w:tcW w:w="290"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5A28E2" w:rsidRPr="008712F4" w:rsidRDefault="005A28E2" w:rsidP="00E85789">
            <w:pPr>
              <w:tabs>
                <w:tab w:val="decimal" w:pos="1307"/>
              </w:tabs>
              <w:ind w:right="-57"/>
              <w:rPr>
                <w:rFonts w:ascii="Arial" w:hAnsi="Arial" w:cs="Arial"/>
                <w:bCs/>
                <w:sz w:val="22"/>
                <w:szCs w:val="22"/>
              </w:rPr>
            </w:pPr>
          </w:p>
        </w:tc>
        <w:tc>
          <w:tcPr>
            <w:tcW w:w="144"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5A28E2" w:rsidRPr="008712F4" w:rsidRDefault="005A28E2" w:rsidP="00E85789">
            <w:pPr>
              <w:tabs>
                <w:tab w:val="decimal" w:pos="1307"/>
              </w:tabs>
              <w:ind w:right="-57"/>
              <w:rPr>
                <w:rFonts w:ascii="Arial" w:hAnsi="Arial" w:cs="Arial"/>
                <w:bCs/>
                <w:sz w:val="22"/>
                <w:szCs w:val="22"/>
              </w:rPr>
            </w:pPr>
            <w:r w:rsidRPr="00116A33">
              <w:rPr>
                <w:rFonts w:ascii="Arial" w:hAnsi="Arial" w:cs="Arial"/>
                <w:bCs/>
                <w:sz w:val="22"/>
                <w:szCs w:val="22"/>
              </w:rPr>
              <w:t>450,840.00</w:t>
            </w:r>
          </w:p>
        </w:tc>
      </w:tr>
      <w:tr w:rsidR="005A28E2" w:rsidRPr="008712F4" w:rsidTr="00E85789">
        <w:trPr>
          <w:cantSplit/>
          <w:trHeight w:val="67"/>
        </w:trPr>
        <w:tc>
          <w:tcPr>
            <w:tcW w:w="2798" w:type="dxa"/>
            <w:shd w:val="clear" w:color="auto" w:fill="FFFFFF"/>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r w:rsidRPr="008712F4">
              <w:rPr>
                <w:rFonts w:ascii="Arial" w:hAnsi="Arial" w:hint="eastAsia"/>
                <w:color w:val="000000"/>
                <w:sz w:val="22"/>
                <w:szCs w:val="22"/>
              </w:rPr>
              <w:t>转出第三层次</w:t>
            </w:r>
          </w:p>
        </w:tc>
        <w:tc>
          <w:tcPr>
            <w:tcW w:w="290"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5A28E2" w:rsidRPr="008712F4" w:rsidRDefault="005A28E2" w:rsidP="00E85789">
            <w:pPr>
              <w:tabs>
                <w:tab w:val="decimal" w:pos="1307"/>
              </w:tabs>
              <w:ind w:right="-57"/>
              <w:rPr>
                <w:rFonts w:ascii="Arial" w:hAnsi="Arial" w:cs="Arial"/>
                <w:bCs/>
                <w:sz w:val="22"/>
                <w:szCs w:val="22"/>
              </w:rPr>
            </w:pPr>
          </w:p>
        </w:tc>
        <w:tc>
          <w:tcPr>
            <w:tcW w:w="144"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5A28E2" w:rsidRPr="008712F4" w:rsidRDefault="005A28E2" w:rsidP="00E85789">
            <w:pPr>
              <w:tabs>
                <w:tab w:val="decimal" w:pos="1307"/>
              </w:tabs>
              <w:ind w:right="-57"/>
              <w:rPr>
                <w:rFonts w:ascii="Arial" w:hAnsi="Arial" w:cs="Arial"/>
                <w:bCs/>
                <w:sz w:val="22"/>
                <w:szCs w:val="22"/>
              </w:rPr>
            </w:pPr>
            <w:r w:rsidRPr="00D901C8">
              <w:rPr>
                <w:rFonts w:ascii="Arial" w:hAnsi="Arial" w:hint="eastAsia"/>
                <w:color w:val="000000"/>
                <w:sz w:val="22"/>
                <w:szCs w:val="22"/>
              </w:rPr>
              <w:t>-</w:t>
            </w:r>
          </w:p>
        </w:tc>
      </w:tr>
      <w:tr w:rsidR="005A28E2" w:rsidRPr="008712F4" w:rsidTr="00E85789">
        <w:trPr>
          <w:cantSplit/>
          <w:trHeight w:val="67"/>
        </w:trPr>
        <w:tc>
          <w:tcPr>
            <w:tcW w:w="2798" w:type="dxa"/>
            <w:shd w:val="clear" w:color="auto" w:fill="FFFFFF"/>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r w:rsidRPr="008712F4">
              <w:rPr>
                <w:rFonts w:ascii="Arial" w:hAnsi="Arial" w:hint="eastAsia"/>
                <w:color w:val="000000"/>
                <w:sz w:val="22"/>
                <w:szCs w:val="22"/>
              </w:rPr>
              <w:t>当期利得或损失总额</w:t>
            </w:r>
          </w:p>
        </w:tc>
        <w:tc>
          <w:tcPr>
            <w:tcW w:w="290"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5A28E2" w:rsidRPr="008712F4" w:rsidRDefault="005A28E2" w:rsidP="00E85789">
            <w:pPr>
              <w:tabs>
                <w:tab w:val="decimal" w:pos="1307"/>
              </w:tabs>
              <w:ind w:right="-57"/>
              <w:rPr>
                <w:rFonts w:ascii="Arial" w:hAnsi="Arial" w:cs="Arial"/>
                <w:bCs/>
                <w:sz w:val="22"/>
                <w:szCs w:val="22"/>
              </w:rPr>
            </w:pPr>
          </w:p>
        </w:tc>
        <w:tc>
          <w:tcPr>
            <w:tcW w:w="144"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5A28E2" w:rsidRPr="008712F4" w:rsidRDefault="005A28E2" w:rsidP="00E85789">
            <w:pPr>
              <w:tabs>
                <w:tab w:val="decimal" w:pos="1307"/>
              </w:tabs>
              <w:ind w:right="-57"/>
              <w:rPr>
                <w:rFonts w:ascii="Arial" w:hAnsi="Arial" w:cs="Arial"/>
                <w:bCs/>
                <w:sz w:val="22"/>
                <w:szCs w:val="22"/>
              </w:rPr>
            </w:pPr>
          </w:p>
        </w:tc>
      </w:tr>
      <w:tr w:rsidR="005A28E2" w:rsidRPr="00D901C8" w:rsidTr="00E85789">
        <w:trPr>
          <w:cantSplit/>
          <w:trHeight w:val="67"/>
        </w:trPr>
        <w:tc>
          <w:tcPr>
            <w:tcW w:w="2798" w:type="dxa"/>
            <w:shd w:val="clear" w:color="auto" w:fill="FFFFFF"/>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w:t>
            </w:r>
            <w:r w:rsidRPr="008712F4">
              <w:rPr>
                <w:rFonts w:ascii="Arial" w:hAnsi="Arial" w:hint="eastAsia"/>
                <w:color w:val="000000"/>
                <w:sz w:val="22"/>
                <w:szCs w:val="22"/>
              </w:rPr>
              <w:t>计入损益的利得或损失</w:t>
            </w:r>
          </w:p>
        </w:tc>
        <w:tc>
          <w:tcPr>
            <w:tcW w:w="290"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5A28E2" w:rsidRPr="008712F4" w:rsidRDefault="005A28E2" w:rsidP="00E85789">
            <w:pPr>
              <w:tabs>
                <w:tab w:val="decimal" w:pos="1307"/>
              </w:tabs>
              <w:ind w:right="-57"/>
              <w:rPr>
                <w:rFonts w:ascii="Arial" w:hAnsi="Arial" w:cs="Arial"/>
                <w:bCs/>
                <w:sz w:val="22"/>
                <w:szCs w:val="22"/>
              </w:rPr>
            </w:pPr>
          </w:p>
        </w:tc>
        <w:tc>
          <w:tcPr>
            <w:tcW w:w="144"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5A28E2" w:rsidRPr="008712F4"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5A28E2" w:rsidRPr="000D2733" w:rsidRDefault="005A28E2" w:rsidP="00E85789">
            <w:pPr>
              <w:tabs>
                <w:tab w:val="decimal" w:pos="1307"/>
              </w:tabs>
              <w:ind w:right="-57"/>
              <w:rPr>
                <w:rFonts w:ascii="Arial" w:hAnsi="Arial" w:cs="Arial"/>
                <w:bCs/>
                <w:sz w:val="22"/>
                <w:szCs w:val="22"/>
              </w:rPr>
            </w:pPr>
            <w:r w:rsidRPr="00116A33">
              <w:rPr>
                <w:rFonts w:ascii="Arial" w:hAnsi="Arial" w:cs="Arial"/>
                <w:bCs/>
                <w:sz w:val="22"/>
                <w:szCs w:val="22"/>
              </w:rPr>
              <w:t>185,640.00</w:t>
            </w:r>
          </w:p>
        </w:tc>
      </w:tr>
      <w:tr w:rsidR="005A28E2" w:rsidRPr="00D901C8" w:rsidTr="00E85789">
        <w:trPr>
          <w:cantSplit/>
          <w:trHeight w:val="67"/>
        </w:trPr>
        <w:tc>
          <w:tcPr>
            <w:tcW w:w="2798" w:type="dxa"/>
            <w:shd w:val="clear" w:color="auto" w:fill="auto"/>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cs="Arial" w:hint="eastAsia"/>
                <w:color w:val="000000"/>
                <w:sz w:val="22"/>
                <w:szCs w:val="22"/>
              </w:rPr>
              <w:t>201</w:t>
            </w:r>
            <w:r>
              <w:rPr>
                <w:rFonts w:ascii="Arial" w:hAnsi="Arial" w:cs="Arial" w:hint="eastAsia"/>
                <w:color w:val="000000"/>
                <w:sz w:val="22"/>
                <w:szCs w:val="22"/>
              </w:rPr>
              <w:t>5</w:t>
            </w:r>
            <w:r w:rsidRPr="00D901C8">
              <w:rPr>
                <w:rFonts w:ascii="Arial" w:hAnsi="Arial" w:hint="eastAsia"/>
                <w:color w:val="000000"/>
                <w:sz w:val="22"/>
                <w:szCs w:val="22"/>
              </w:rPr>
              <w:t>年</w:t>
            </w:r>
            <w:r w:rsidRPr="00D901C8">
              <w:rPr>
                <w:rFonts w:ascii="Arial" w:hAnsi="Arial" w:hint="eastAsia"/>
                <w:color w:val="000000"/>
                <w:sz w:val="22"/>
                <w:szCs w:val="22"/>
              </w:rPr>
              <w:t>12</w:t>
            </w:r>
            <w:r w:rsidRPr="00D901C8">
              <w:rPr>
                <w:rFonts w:ascii="Arial" w:hAnsi="Arial" w:hint="eastAsia"/>
                <w:color w:val="000000"/>
                <w:sz w:val="22"/>
                <w:szCs w:val="22"/>
              </w:rPr>
              <w:t>月</w:t>
            </w:r>
            <w:r w:rsidRPr="00D901C8">
              <w:rPr>
                <w:rFonts w:ascii="Arial" w:hAnsi="Arial" w:hint="eastAsia"/>
                <w:color w:val="000000"/>
                <w:sz w:val="22"/>
                <w:szCs w:val="22"/>
              </w:rPr>
              <w:t>31</w:t>
            </w:r>
            <w:r w:rsidRPr="00D901C8">
              <w:rPr>
                <w:rFonts w:ascii="Arial" w:hAnsi="Arial" w:hint="eastAsia"/>
                <w:color w:val="000000"/>
                <w:sz w:val="22"/>
                <w:szCs w:val="22"/>
              </w:rPr>
              <w:t>日</w:t>
            </w:r>
          </w:p>
        </w:tc>
        <w:tc>
          <w:tcPr>
            <w:tcW w:w="290"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5A28E2" w:rsidRPr="000D2733" w:rsidRDefault="005A28E2" w:rsidP="00E85789">
            <w:pPr>
              <w:tabs>
                <w:tab w:val="decimal" w:pos="1307"/>
              </w:tabs>
              <w:ind w:right="-57"/>
              <w:rPr>
                <w:rFonts w:ascii="Arial" w:hAnsi="Arial" w:cs="Arial"/>
                <w:bCs/>
                <w:sz w:val="22"/>
                <w:szCs w:val="22"/>
              </w:rPr>
            </w:pPr>
          </w:p>
        </w:tc>
        <w:tc>
          <w:tcPr>
            <w:tcW w:w="144"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5A28E2" w:rsidRPr="000D2733" w:rsidRDefault="005A28E2" w:rsidP="00E85789">
            <w:pPr>
              <w:tabs>
                <w:tab w:val="decimal" w:pos="1307"/>
              </w:tabs>
              <w:ind w:right="-57"/>
              <w:rPr>
                <w:rFonts w:ascii="Arial" w:hAnsi="Arial" w:cs="Arial"/>
                <w:bCs/>
                <w:sz w:val="22"/>
                <w:szCs w:val="22"/>
              </w:rPr>
            </w:pPr>
            <w:r w:rsidRPr="00742AB3">
              <w:rPr>
                <w:rFonts w:ascii="Arial" w:hAnsi="Arial" w:cs="Arial"/>
                <w:bCs/>
                <w:sz w:val="22"/>
                <w:szCs w:val="22"/>
              </w:rPr>
              <w:t>636,480.00</w:t>
            </w:r>
          </w:p>
        </w:tc>
      </w:tr>
      <w:tr w:rsidR="005A28E2" w:rsidRPr="00D901C8" w:rsidTr="00E85789">
        <w:trPr>
          <w:cantSplit/>
          <w:trHeight w:val="67"/>
        </w:trPr>
        <w:tc>
          <w:tcPr>
            <w:tcW w:w="2798" w:type="dxa"/>
            <w:shd w:val="clear" w:color="auto" w:fill="auto"/>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5A28E2" w:rsidRPr="00D501E1" w:rsidRDefault="005A28E2" w:rsidP="00E85789">
            <w:pPr>
              <w:tabs>
                <w:tab w:val="decimal" w:pos="1307"/>
              </w:tabs>
              <w:ind w:right="-57"/>
              <w:rPr>
                <w:rFonts w:ascii="Arial" w:hAnsi="Arial" w:cs="Arial"/>
                <w:bCs/>
                <w:sz w:val="22"/>
                <w:szCs w:val="22"/>
              </w:rPr>
            </w:pPr>
          </w:p>
        </w:tc>
        <w:tc>
          <w:tcPr>
            <w:tcW w:w="144"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5A28E2" w:rsidRPr="00D501E1" w:rsidRDefault="005A28E2" w:rsidP="00E85789">
            <w:pPr>
              <w:tabs>
                <w:tab w:val="decimal" w:pos="1307"/>
              </w:tabs>
              <w:ind w:right="-57"/>
              <w:rPr>
                <w:rFonts w:ascii="Arial" w:hAnsi="Arial" w:cs="Arial"/>
                <w:bCs/>
                <w:sz w:val="22"/>
                <w:szCs w:val="22"/>
              </w:rPr>
            </w:pPr>
            <w:r w:rsidRPr="00742AB3">
              <w:rPr>
                <w:rFonts w:ascii="Arial" w:hAnsi="Arial" w:cs="Arial"/>
                <w:bCs/>
                <w:sz w:val="22"/>
                <w:szCs w:val="22"/>
              </w:rPr>
              <w:t>-122,897.34</w:t>
            </w:r>
          </w:p>
        </w:tc>
      </w:tr>
      <w:tr w:rsidR="005A28E2" w:rsidRPr="00D901C8" w:rsidTr="00E85789">
        <w:trPr>
          <w:cantSplit/>
          <w:trHeight w:val="67"/>
        </w:trPr>
        <w:tc>
          <w:tcPr>
            <w:tcW w:w="2798" w:type="dxa"/>
            <w:shd w:val="clear" w:color="auto" w:fill="auto"/>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cs="Arial" w:hint="eastAsia"/>
                <w:color w:val="000000"/>
                <w:sz w:val="22"/>
                <w:szCs w:val="22"/>
              </w:rPr>
              <w:t>201</w:t>
            </w:r>
            <w:r>
              <w:rPr>
                <w:rFonts w:ascii="Arial" w:hAnsi="Arial" w:cs="Arial" w:hint="eastAsia"/>
                <w:color w:val="000000"/>
                <w:sz w:val="22"/>
                <w:szCs w:val="22"/>
              </w:rPr>
              <w:t>5</w:t>
            </w:r>
            <w:r w:rsidRPr="00D901C8">
              <w:rPr>
                <w:rFonts w:ascii="Arial" w:hAnsi="Arial" w:hint="eastAsia"/>
                <w:color w:val="000000"/>
                <w:sz w:val="22"/>
                <w:szCs w:val="22"/>
              </w:rPr>
              <w:t>年</w:t>
            </w:r>
            <w:r w:rsidRPr="00D901C8">
              <w:rPr>
                <w:rFonts w:ascii="Arial" w:hAnsi="Arial" w:hint="eastAsia"/>
                <w:color w:val="000000"/>
                <w:sz w:val="22"/>
                <w:szCs w:val="22"/>
              </w:rPr>
              <w:t>12</w:t>
            </w:r>
            <w:r w:rsidRPr="00D901C8">
              <w:rPr>
                <w:rFonts w:ascii="Arial" w:hAnsi="Arial" w:hint="eastAsia"/>
                <w:color w:val="000000"/>
                <w:sz w:val="22"/>
                <w:szCs w:val="22"/>
              </w:rPr>
              <w:t>月</w:t>
            </w:r>
            <w:r w:rsidRPr="00D901C8">
              <w:rPr>
                <w:rFonts w:ascii="Arial" w:hAnsi="Arial" w:hint="eastAsia"/>
                <w:color w:val="000000"/>
                <w:sz w:val="22"/>
                <w:szCs w:val="22"/>
              </w:rPr>
              <w:t>31</w:t>
            </w:r>
            <w:r w:rsidRPr="00D901C8">
              <w:rPr>
                <w:rFonts w:ascii="Arial" w:hAnsi="Arial" w:hint="eastAsia"/>
                <w:color w:val="000000"/>
                <w:sz w:val="22"/>
                <w:szCs w:val="22"/>
              </w:rPr>
              <w:t>日扔持有的资产计入</w:t>
            </w:r>
            <w:r w:rsidRPr="00D901C8">
              <w:rPr>
                <w:rFonts w:ascii="Arial" w:hAnsi="Arial" w:cs="Arial" w:hint="eastAsia"/>
                <w:color w:val="000000"/>
                <w:sz w:val="22"/>
                <w:szCs w:val="22"/>
              </w:rPr>
              <w:t>201</w:t>
            </w:r>
            <w:r>
              <w:rPr>
                <w:rFonts w:ascii="Arial" w:hAnsi="Arial" w:cs="Arial"/>
                <w:color w:val="000000"/>
                <w:sz w:val="22"/>
                <w:szCs w:val="22"/>
              </w:rPr>
              <w:t>5</w:t>
            </w:r>
            <w:r w:rsidRPr="00D901C8">
              <w:rPr>
                <w:rFonts w:ascii="Arial" w:hAnsi="Arial" w:hint="eastAsia"/>
                <w:color w:val="000000"/>
                <w:sz w:val="22"/>
                <w:szCs w:val="22"/>
              </w:rPr>
              <w:t>年度损益的未实现利得或损失的变动</w:t>
            </w:r>
          </w:p>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hint="eastAsia"/>
                <w:color w:val="000000"/>
                <w:sz w:val="22"/>
                <w:szCs w:val="22"/>
              </w:rPr>
              <w:t>——公允价值变动损益</w:t>
            </w:r>
          </w:p>
        </w:tc>
        <w:tc>
          <w:tcPr>
            <w:tcW w:w="290"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5A28E2" w:rsidRPr="00D901C8" w:rsidRDefault="005A28E2" w:rsidP="00E85789">
            <w:pPr>
              <w:tabs>
                <w:tab w:val="right" w:pos="2160"/>
                <w:tab w:val="right" w:pos="3060"/>
                <w:tab w:val="right" w:pos="4320"/>
                <w:tab w:val="right" w:pos="5670"/>
                <w:tab w:val="right" w:pos="6570"/>
                <w:tab w:val="right" w:pos="7805"/>
              </w:tabs>
              <w:rPr>
                <w:rFonts w:ascii="Arial" w:hAnsi="Arial"/>
                <w:color w:val="000000"/>
                <w:sz w:val="22"/>
                <w:szCs w:val="22"/>
              </w:rPr>
            </w:pPr>
          </w:p>
        </w:tc>
      </w:tr>
    </w:tbl>
    <w:p w:rsidR="005A28E2" w:rsidRPr="004E73AD" w:rsidRDefault="005A28E2" w:rsidP="005A28E2">
      <w:pPr>
        <w:pStyle w:val="af9"/>
        <w:autoSpaceDE w:val="0"/>
        <w:autoSpaceDN w:val="0"/>
        <w:adjustRightInd w:val="0"/>
        <w:ind w:left="1080" w:hanging="1080"/>
        <w:jc w:val="both"/>
        <w:rPr>
          <w:rFonts w:ascii="Arial" w:hAnsi="Arial" w:cs="Arial"/>
          <w:bCs/>
          <w:color w:val="000000"/>
          <w:sz w:val="24"/>
          <w:szCs w:val="24"/>
        </w:rPr>
      </w:pPr>
      <w:r w:rsidRPr="004E73AD">
        <w:rPr>
          <w:rFonts w:ascii="Arial" w:hAnsi="Arial" w:hint="eastAsia"/>
          <w:color w:val="000000"/>
          <w:sz w:val="24"/>
          <w:szCs w:val="24"/>
        </w:rPr>
        <w:t>计入损益的利得或损失分别计入利润表中的公允价值变动收益、投资收益等项目。</w:t>
      </w:r>
    </w:p>
    <w:p w:rsidR="005A28E2" w:rsidRPr="00F05B7F" w:rsidRDefault="005A28E2" w:rsidP="005A28E2">
      <w:pPr>
        <w:spacing w:before="29" w:line="288" w:lineRule="auto"/>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使用重要不可观察输入值的第三层次公允价值按照可比公司法确定。</w:t>
      </w:r>
      <w:r w:rsidRPr="00F05B7F">
        <w:rPr>
          <w:rFonts w:asciiTheme="minorEastAsia" w:eastAsiaTheme="minorEastAsia" w:hAnsiTheme="minorEastAsia"/>
          <w:color w:val="000000"/>
          <w:sz w:val="24"/>
        </w:rPr>
        <w:t xml:space="preserve"> </w:t>
      </w:r>
    </w:p>
    <w:p w:rsidR="004D1015" w:rsidRDefault="005A28E2">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4D1015" w:rsidRDefault="005A28E2">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D1015" w:rsidRDefault="005A28E2">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4D1015" w:rsidRDefault="005A28E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lastRenderedPageBreak/>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1,084,795.06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0.08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1,084,795.06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0.08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1,309,970,796.80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98.22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1,309,970,796.80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98.22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C80D6E">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10,639,764.51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0.80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12,073,233.90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0.91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1,333,768,590.27</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978,015.06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106,780.00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1,084,795.06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本基金本报告期末未持有通过沪港通投资的股票。</w:t>
      </w:r>
    </w:p>
    <w:p w:rsidR="001A59F9" w:rsidRPr="00CB226F"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D1015">
        <w:trPr>
          <w:jc w:val="center"/>
        </w:trPr>
        <w:tc>
          <w:tcPr>
            <w:tcW w:w="817" w:type="dxa"/>
            <w:vAlign w:val="center"/>
          </w:tcPr>
          <w:p w:rsidR="004D1015" w:rsidRDefault="005A28E2">
            <w:pPr>
              <w:jc w:val="center"/>
            </w:pPr>
            <w:r>
              <w:rPr>
                <w:color w:val="000000"/>
                <w:sz w:val="24"/>
              </w:rPr>
              <w:t>1</w:t>
            </w:r>
          </w:p>
        </w:tc>
        <w:tc>
          <w:tcPr>
            <w:tcW w:w="1276" w:type="dxa"/>
            <w:vAlign w:val="center"/>
          </w:tcPr>
          <w:p w:rsidR="004D1015" w:rsidRDefault="005A28E2">
            <w:pPr>
              <w:jc w:val="center"/>
            </w:pPr>
            <w:r>
              <w:rPr>
                <w:color w:val="000000"/>
                <w:sz w:val="24"/>
              </w:rPr>
              <w:t>000821</w:t>
            </w:r>
          </w:p>
        </w:tc>
        <w:tc>
          <w:tcPr>
            <w:tcW w:w="1701" w:type="dxa"/>
            <w:vAlign w:val="center"/>
          </w:tcPr>
          <w:p w:rsidR="004D1015" w:rsidRDefault="005A28E2">
            <w:pPr>
              <w:jc w:val="center"/>
            </w:pPr>
            <w:r>
              <w:rPr>
                <w:color w:val="000000"/>
                <w:sz w:val="24"/>
              </w:rPr>
              <w:t>京山轻机</w:t>
            </w:r>
          </w:p>
        </w:tc>
        <w:tc>
          <w:tcPr>
            <w:tcW w:w="1559" w:type="dxa"/>
            <w:vAlign w:val="center"/>
          </w:tcPr>
          <w:p w:rsidR="004D1015" w:rsidRDefault="005A28E2">
            <w:pPr>
              <w:jc w:val="right"/>
            </w:pPr>
            <w:r>
              <w:rPr>
                <w:color w:val="000000"/>
                <w:sz w:val="24"/>
              </w:rPr>
              <w:t>50,000</w:t>
            </w:r>
          </w:p>
        </w:tc>
        <w:tc>
          <w:tcPr>
            <w:tcW w:w="1701" w:type="dxa"/>
            <w:vAlign w:val="center"/>
          </w:tcPr>
          <w:p w:rsidR="004D1015" w:rsidRDefault="005A28E2">
            <w:pPr>
              <w:jc w:val="right"/>
            </w:pPr>
            <w:r>
              <w:rPr>
                <w:color w:val="000000"/>
                <w:sz w:val="24"/>
              </w:rPr>
              <w:t>767,000.00</w:t>
            </w:r>
          </w:p>
        </w:tc>
        <w:tc>
          <w:tcPr>
            <w:tcW w:w="1843" w:type="dxa"/>
            <w:vAlign w:val="center"/>
          </w:tcPr>
          <w:p w:rsidR="004D1015" w:rsidRDefault="005A28E2">
            <w:pPr>
              <w:jc w:val="right"/>
            </w:pPr>
            <w:r>
              <w:rPr>
                <w:color w:val="000000"/>
                <w:sz w:val="24"/>
              </w:rPr>
              <w:t>0.08</w:t>
            </w:r>
          </w:p>
        </w:tc>
      </w:tr>
      <w:tr w:rsidR="004D1015">
        <w:trPr>
          <w:jc w:val="center"/>
        </w:trPr>
        <w:tc>
          <w:tcPr>
            <w:tcW w:w="817" w:type="dxa"/>
            <w:vAlign w:val="center"/>
          </w:tcPr>
          <w:p w:rsidR="004D1015" w:rsidRDefault="005A28E2">
            <w:pPr>
              <w:jc w:val="center"/>
            </w:pPr>
            <w:r>
              <w:rPr>
                <w:color w:val="000000"/>
                <w:sz w:val="24"/>
              </w:rPr>
              <w:t>2</w:t>
            </w:r>
          </w:p>
        </w:tc>
        <w:tc>
          <w:tcPr>
            <w:tcW w:w="1276" w:type="dxa"/>
            <w:vAlign w:val="center"/>
          </w:tcPr>
          <w:p w:rsidR="004D1015" w:rsidRDefault="005A28E2">
            <w:pPr>
              <w:jc w:val="center"/>
            </w:pPr>
            <w:r>
              <w:rPr>
                <w:color w:val="000000"/>
                <w:sz w:val="24"/>
              </w:rPr>
              <w:t>601375</w:t>
            </w:r>
          </w:p>
        </w:tc>
        <w:tc>
          <w:tcPr>
            <w:tcW w:w="1701" w:type="dxa"/>
            <w:vAlign w:val="center"/>
          </w:tcPr>
          <w:p w:rsidR="004D1015" w:rsidRDefault="005A28E2">
            <w:pPr>
              <w:jc w:val="center"/>
            </w:pPr>
            <w:r>
              <w:rPr>
                <w:color w:val="000000"/>
                <w:sz w:val="24"/>
              </w:rPr>
              <w:t>中原证券</w:t>
            </w:r>
          </w:p>
        </w:tc>
        <w:tc>
          <w:tcPr>
            <w:tcW w:w="1559" w:type="dxa"/>
            <w:vAlign w:val="center"/>
          </w:tcPr>
          <w:p w:rsidR="004D1015" w:rsidRDefault="005A28E2">
            <w:pPr>
              <w:jc w:val="right"/>
            </w:pPr>
            <w:r>
              <w:rPr>
                <w:color w:val="000000"/>
                <w:sz w:val="24"/>
              </w:rPr>
              <w:t>26,695</w:t>
            </w:r>
          </w:p>
        </w:tc>
        <w:tc>
          <w:tcPr>
            <w:tcW w:w="1701" w:type="dxa"/>
            <w:vAlign w:val="center"/>
          </w:tcPr>
          <w:p w:rsidR="004D1015" w:rsidRDefault="005A28E2">
            <w:pPr>
              <w:jc w:val="right"/>
            </w:pPr>
            <w:r>
              <w:rPr>
                <w:color w:val="000000"/>
                <w:sz w:val="24"/>
              </w:rPr>
              <w:t>106,780.00</w:t>
            </w:r>
          </w:p>
        </w:tc>
        <w:tc>
          <w:tcPr>
            <w:tcW w:w="1843" w:type="dxa"/>
            <w:vAlign w:val="center"/>
          </w:tcPr>
          <w:p w:rsidR="004D1015" w:rsidRDefault="005A28E2">
            <w:pPr>
              <w:jc w:val="right"/>
            </w:pPr>
            <w:r>
              <w:rPr>
                <w:color w:val="000000"/>
                <w:sz w:val="24"/>
              </w:rPr>
              <w:t>0.01</w:t>
            </w:r>
          </w:p>
        </w:tc>
      </w:tr>
      <w:tr w:rsidR="004D1015">
        <w:trPr>
          <w:jc w:val="center"/>
        </w:trPr>
        <w:tc>
          <w:tcPr>
            <w:tcW w:w="817" w:type="dxa"/>
            <w:vAlign w:val="center"/>
          </w:tcPr>
          <w:p w:rsidR="004D1015" w:rsidRDefault="005A28E2">
            <w:pPr>
              <w:jc w:val="center"/>
            </w:pPr>
            <w:r>
              <w:rPr>
                <w:color w:val="000000"/>
                <w:sz w:val="24"/>
              </w:rPr>
              <w:t>3</w:t>
            </w:r>
          </w:p>
        </w:tc>
        <w:tc>
          <w:tcPr>
            <w:tcW w:w="1276" w:type="dxa"/>
            <w:vAlign w:val="center"/>
          </w:tcPr>
          <w:p w:rsidR="004D1015" w:rsidRDefault="005A28E2">
            <w:pPr>
              <w:jc w:val="center"/>
            </w:pPr>
            <w:r>
              <w:rPr>
                <w:color w:val="000000"/>
                <w:sz w:val="24"/>
              </w:rPr>
              <w:t>603298</w:t>
            </w:r>
          </w:p>
        </w:tc>
        <w:tc>
          <w:tcPr>
            <w:tcW w:w="1701" w:type="dxa"/>
            <w:vAlign w:val="center"/>
          </w:tcPr>
          <w:p w:rsidR="004D1015" w:rsidRDefault="005A28E2">
            <w:pPr>
              <w:jc w:val="center"/>
            </w:pPr>
            <w:r>
              <w:rPr>
                <w:color w:val="000000"/>
                <w:sz w:val="24"/>
              </w:rPr>
              <w:t>杭叉集团</w:t>
            </w:r>
          </w:p>
        </w:tc>
        <w:tc>
          <w:tcPr>
            <w:tcW w:w="1559" w:type="dxa"/>
            <w:vAlign w:val="center"/>
          </w:tcPr>
          <w:p w:rsidR="004D1015" w:rsidRDefault="005A28E2">
            <w:pPr>
              <w:jc w:val="right"/>
            </w:pPr>
            <w:r>
              <w:rPr>
                <w:color w:val="000000"/>
                <w:sz w:val="24"/>
              </w:rPr>
              <w:t>3,641</w:t>
            </w:r>
          </w:p>
        </w:tc>
        <w:tc>
          <w:tcPr>
            <w:tcW w:w="1701" w:type="dxa"/>
            <w:vAlign w:val="center"/>
          </w:tcPr>
          <w:p w:rsidR="004D1015" w:rsidRDefault="005A28E2">
            <w:pPr>
              <w:jc w:val="right"/>
            </w:pPr>
            <w:r>
              <w:rPr>
                <w:color w:val="000000"/>
                <w:sz w:val="24"/>
              </w:rPr>
              <w:t>88,403.48</w:t>
            </w:r>
          </w:p>
        </w:tc>
        <w:tc>
          <w:tcPr>
            <w:tcW w:w="1843" w:type="dxa"/>
            <w:vAlign w:val="center"/>
          </w:tcPr>
          <w:p w:rsidR="004D1015" w:rsidRDefault="005A28E2">
            <w:pPr>
              <w:jc w:val="right"/>
            </w:pPr>
            <w:r>
              <w:rPr>
                <w:color w:val="000000"/>
                <w:sz w:val="24"/>
              </w:rPr>
              <w:t>0.01</w:t>
            </w:r>
          </w:p>
        </w:tc>
      </w:tr>
      <w:tr w:rsidR="004D1015">
        <w:trPr>
          <w:jc w:val="center"/>
        </w:trPr>
        <w:tc>
          <w:tcPr>
            <w:tcW w:w="817" w:type="dxa"/>
            <w:vAlign w:val="center"/>
          </w:tcPr>
          <w:p w:rsidR="004D1015" w:rsidRDefault="005A28E2">
            <w:pPr>
              <w:jc w:val="center"/>
            </w:pPr>
            <w:r>
              <w:rPr>
                <w:color w:val="000000"/>
                <w:sz w:val="24"/>
              </w:rPr>
              <w:t>4</w:t>
            </w:r>
          </w:p>
        </w:tc>
        <w:tc>
          <w:tcPr>
            <w:tcW w:w="1276" w:type="dxa"/>
            <w:vAlign w:val="center"/>
          </w:tcPr>
          <w:p w:rsidR="004D1015" w:rsidRDefault="005A28E2">
            <w:pPr>
              <w:jc w:val="center"/>
            </w:pPr>
            <w:r>
              <w:rPr>
                <w:color w:val="000000"/>
                <w:sz w:val="24"/>
              </w:rPr>
              <w:t>603416</w:t>
            </w:r>
          </w:p>
        </w:tc>
        <w:tc>
          <w:tcPr>
            <w:tcW w:w="1701" w:type="dxa"/>
            <w:vAlign w:val="center"/>
          </w:tcPr>
          <w:p w:rsidR="004D1015" w:rsidRDefault="005A28E2">
            <w:pPr>
              <w:jc w:val="center"/>
            </w:pPr>
            <w:r>
              <w:rPr>
                <w:color w:val="000000"/>
                <w:sz w:val="24"/>
              </w:rPr>
              <w:t>信捷电气</w:t>
            </w:r>
          </w:p>
        </w:tc>
        <w:tc>
          <w:tcPr>
            <w:tcW w:w="1559" w:type="dxa"/>
            <w:vAlign w:val="center"/>
          </w:tcPr>
          <w:p w:rsidR="004D1015" w:rsidRDefault="005A28E2">
            <w:pPr>
              <w:jc w:val="right"/>
            </w:pPr>
            <w:r>
              <w:rPr>
                <w:color w:val="000000"/>
                <w:sz w:val="24"/>
              </w:rPr>
              <w:t>1,076</w:t>
            </w:r>
          </w:p>
        </w:tc>
        <w:tc>
          <w:tcPr>
            <w:tcW w:w="1701" w:type="dxa"/>
            <w:vAlign w:val="center"/>
          </w:tcPr>
          <w:p w:rsidR="004D1015" w:rsidRDefault="005A28E2">
            <w:pPr>
              <w:jc w:val="right"/>
            </w:pPr>
            <w:r>
              <w:rPr>
                <w:color w:val="000000"/>
                <w:sz w:val="24"/>
              </w:rPr>
              <w:t>53,886.08</w:t>
            </w:r>
          </w:p>
        </w:tc>
        <w:tc>
          <w:tcPr>
            <w:tcW w:w="1843" w:type="dxa"/>
            <w:vAlign w:val="center"/>
          </w:tcPr>
          <w:p w:rsidR="004D1015" w:rsidRDefault="005A28E2">
            <w:pPr>
              <w:jc w:val="right"/>
            </w:pPr>
            <w:r>
              <w:rPr>
                <w:color w:val="000000"/>
                <w:sz w:val="24"/>
              </w:rPr>
              <w:t>0.01</w:t>
            </w:r>
          </w:p>
        </w:tc>
      </w:tr>
      <w:tr w:rsidR="004D1015">
        <w:trPr>
          <w:jc w:val="center"/>
        </w:trPr>
        <w:tc>
          <w:tcPr>
            <w:tcW w:w="817" w:type="dxa"/>
            <w:vAlign w:val="center"/>
          </w:tcPr>
          <w:p w:rsidR="004D1015" w:rsidRDefault="005A28E2">
            <w:pPr>
              <w:jc w:val="center"/>
            </w:pPr>
            <w:r>
              <w:rPr>
                <w:color w:val="000000"/>
                <w:sz w:val="24"/>
              </w:rPr>
              <w:t>5</w:t>
            </w:r>
          </w:p>
        </w:tc>
        <w:tc>
          <w:tcPr>
            <w:tcW w:w="1276" w:type="dxa"/>
            <w:vAlign w:val="center"/>
          </w:tcPr>
          <w:p w:rsidR="004D1015" w:rsidRDefault="005A28E2">
            <w:pPr>
              <w:jc w:val="center"/>
            </w:pPr>
            <w:r>
              <w:rPr>
                <w:color w:val="000000"/>
                <w:sz w:val="24"/>
              </w:rPr>
              <w:t>603886</w:t>
            </w:r>
          </w:p>
        </w:tc>
        <w:tc>
          <w:tcPr>
            <w:tcW w:w="1701" w:type="dxa"/>
            <w:vAlign w:val="center"/>
          </w:tcPr>
          <w:p w:rsidR="004D1015" w:rsidRDefault="005A28E2">
            <w:pPr>
              <w:jc w:val="center"/>
            </w:pPr>
            <w:r>
              <w:rPr>
                <w:color w:val="000000"/>
                <w:sz w:val="24"/>
              </w:rPr>
              <w:t>元祖股份</w:t>
            </w:r>
          </w:p>
        </w:tc>
        <w:tc>
          <w:tcPr>
            <w:tcW w:w="1559" w:type="dxa"/>
            <w:vAlign w:val="center"/>
          </w:tcPr>
          <w:p w:rsidR="004D1015" w:rsidRDefault="005A28E2">
            <w:pPr>
              <w:jc w:val="right"/>
            </w:pPr>
            <w:r>
              <w:rPr>
                <w:color w:val="000000"/>
                <w:sz w:val="24"/>
              </w:rPr>
              <w:t>2,241</w:t>
            </w:r>
          </w:p>
        </w:tc>
        <w:tc>
          <w:tcPr>
            <w:tcW w:w="1701" w:type="dxa"/>
            <w:vAlign w:val="center"/>
          </w:tcPr>
          <w:p w:rsidR="004D1015" w:rsidRDefault="005A28E2">
            <w:pPr>
              <w:jc w:val="right"/>
            </w:pPr>
            <w:r>
              <w:rPr>
                <w:color w:val="000000"/>
                <w:sz w:val="24"/>
              </w:rPr>
              <w:t>39,665.70</w:t>
            </w:r>
          </w:p>
        </w:tc>
        <w:tc>
          <w:tcPr>
            <w:tcW w:w="1843" w:type="dxa"/>
            <w:vAlign w:val="center"/>
          </w:tcPr>
          <w:p w:rsidR="004D1015" w:rsidRDefault="005A28E2">
            <w:pPr>
              <w:jc w:val="right"/>
            </w:pPr>
            <w:r>
              <w:rPr>
                <w:color w:val="000000"/>
                <w:sz w:val="24"/>
              </w:rPr>
              <w:t>0.00</w:t>
            </w:r>
          </w:p>
        </w:tc>
      </w:tr>
      <w:tr w:rsidR="004D1015">
        <w:trPr>
          <w:jc w:val="center"/>
        </w:trPr>
        <w:tc>
          <w:tcPr>
            <w:tcW w:w="817" w:type="dxa"/>
            <w:vAlign w:val="center"/>
          </w:tcPr>
          <w:p w:rsidR="004D1015" w:rsidRDefault="005A28E2">
            <w:pPr>
              <w:jc w:val="center"/>
            </w:pPr>
            <w:r>
              <w:rPr>
                <w:color w:val="000000"/>
                <w:sz w:val="24"/>
              </w:rPr>
              <w:t>6</w:t>
            </w:r>
          </w:p>
        </w:tc>
        <w:tc>
          <w:tcPr>
            <w:tcW w:w="1276" w:type="dxa"/>
            <w:vAlign w:val="center"/>
          </w:tcPr>
          <w:p w:rsidR="004D1015" w:rsidRDefault="005A28E2">
            <w:pPr>
              <w:jc w:val="center"/>
            </w:pPr>
            <w:r>
              <w:rPr>
                <w:color w:val="000000"/>
                <w:sz w:val="24"/>
              </w:rPr>
              <w:t>603239</w:t>
            </w:r>
          </w:p>
        </w:tc>
        <w:tc>
          <w:tcPr>
            <w:tcW w:w="1701" w:type="dxa"/>
            <w:vAlign w:val="center"/>
          </w:tcPr>
          <w:p w:rsidR="004D1015" w:rsidRDefault="005A28E2">
            <w:pPr>
              <w:jc w:val="center"/>
            </w:pPr>
            <w:r>
              <w:rPr>
                <w:color w:val="000000"/>
                <w:sz w:val="24"/>
              </w:rPr>
              <w:t>浙江仙通</w:t>
            </w:r>
          </w:p>
        </w:tc>
        <w:tc>
          <w:tcPr>
            <w:tcW w:w="1559" w:type="dxa"/>
            <w:vAlign w:val="center"/>
          </w:tcPr>
          <w:p w:rsidR="004D1015" w:rsidRDefault="005A28E2">
            <w:pPr>
              <w:jc w:val="right"/>
            </w:pPr>
            <w:r>
              <w:rPr>
                <w:color w:val="000000"/>
                <w:sz w:val="24"/>
              </w:rPr>
              <w:t>924</w:t>
            </w:r>
          </w:p>
        </w:tc>
        <w:tc>
          <w:tcPr>
            <w:tcW w:w="1701" w:type="dxa"/>
            <w:vAlign w:val="center"/>
          </w:tcPr>
          <w:p w:rsidR="004D1015" w:rsidRDefault="005A28E2">
            <w:pPr>
              <w:jc w:val="right"/>
            </w:pPr>
            <w:r>
              <w:rPr>
                <w:color w:val="000000"/>
                <w:sz w:val="24"/>
              </w:rPr>
              <w:t>29,059.80</w:t>
            </w:r>
          </w:p>
        </w:tc>
        <w:tc>
          <w:tcPr>
            <w:tcW w:w="1843" w:type="dxa"/>
            <w:vAlign w:val="center"/>
          </w:tcPr>
          <w:p w:rsidR="004D1015" w:rsidRDefault="005A28E2">
            <w:pPr>
              <w:jc w:val="right"/>
            </w:pPr>
            <w:r>
              <w:rPr>
                <w:color w:val="000000"/>
                <w:sz w:val="24"/>
              </w:rPr>
              <w:t>0.00</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D1015">
        <w:tc>
          <w:tcPr>
            <w:tcW w:w="870" w:type="dxa"/>
            <w:vAlign w:val="center"/>
          </w:tcPr>
          <w:p w:rsidR="004D1015" w:rsidRDefault="005A28E2">
            <w:pPr>
              <w:jc w:val="center"/>
            </w:pPr>
            <w:r>
              <w:rPr>
                <w:color w:val="000000"/>
                <w:sz w:val="24"/>
              </w:rPr>
              <w:t>1</w:t>
            </w:r>
          </w:p>
        </w:tc>
        <w:tc>
          <w:tcPr>
            <w:tcW w:w="1650" w:type="dxa"/>
            <w:vAlign w:val="center"/>
          </w:tcPr>
          <w:p w:rsidR="004D1015" w:rsidRDefault="005A28E2">
            <w:pPr>
              <w:jc w:val="center"/>
            </w:pPr>
            <w:r>
              <w:rPr>
                <w:color w:val="000000"/>
                <w:sz w:val="24"/>
              </w:rPr>
              <w:t>601801</w:t>
            </w:r>
          </w:p>
        </w:tc>
        <w:tc>
          <w:tcPr>
            <w:tcW w:w="1980" w:type="dxa"/>
            <w:vAlign w:val="center"/>
          </w:tcPr>
          <w:p w:rsidR="004D1015" w:rsidRDefault="005A28E2">
            <w:pPr>
              <w:jc w:val="center"/>
            </w:pPr>
            <w:r>
              <w:rPr>
                <w:color w:val="000000"/>
                <w:sz w:val="24"/>
              </w:rPr>
              <w:t>皖新传媒</w:t>
            </w:r>
          </w:p>
        </w:tc>
        <w:tc>
          <w:tcPr>
            <w:tcW w:w="2880" w:type="dxa"/>
            <w:vAlign w:val="center"/>
          </w:tcPr>
          <w:p w:rsidR="004D1015" w:rsidRDefault="005A28E2">
            <w:pPr>
              <w:jc w:val="right"/>
            </w:pPr>
            <w:r>
              <w:rPr>
                <w:color w:val="000000"/>
                <w:sz w:val="24"/>
              </w:rPr>
              <w:t>11,297,062.07</w:t>
            </w:r>
          </w:p>
        </w:tc>
        <w:tc>
          <w:tcPr>
            <w:tcW w:w="1620" w:type="dxa"/>
            <w:vAlign w:val="center"/>
          </w:tcPr>
          <w:p w:rsidR="004D1015" w:rsidRDefault="005A28E2">
            <w:pPr>
              <w:jc w:val="right"/>
            </w:pPr>
            <w:r>
              <w:rPr>
                <w:color w:val="000000"/>
                <w:sz w:val="24"/>
              </w:rPr>
              <w:t>4.40</w:t>
            </w:r>
          </w:p>
        </w:tc>
      </w:tr>
      <w:tr w:rsidR="004D1015">
        <w:tc>
          <w:tcPr>
            <w:tcW w:w="870" w:type="dxa"/>
            <w:vAlign w:val="center"/>
          </w:tcPr>
          <w:p w:rsidR="004D1015" w:rsidRDefault="005A28E2">
            <w:pPr>
              <w:jc w:val="center"/>
            </w:pPr>
            <w:r>
              <w:rPr>
                <w:color w:val="000000"/>
                <w:sz w:val="24"/>
              </w:rPr>
              <w:t>2</w:t>
            </w:r>
          </w:p>
        </w:tc>
        <w:tc>
          <w:tcPr>
            <w:tcW w:w="1650" w:type="dxa"/>
            <w:vAlign w:val="center"/>
          </w:tcPr>
          <w:p w:rsidR="004D1015" w:rsidRDefault="005A28E2">
            <w:pPr>
              <w:jc w:val="center"/>
            </w:pPr>
            <w:r>
              <w:rPr>
                <w:color w:val="000000"/>
                <w:sz w:val="24"/>
              </w:rPr>
              <w:t>002539</w:t>
            </w:r>
          </w:p>
        </w:tc>
        <w:tc>
          <w:tcPr>
            <w:tcW w:w="1980" w:type="dxa"/>
            <w:vAlign w:val="center"/>
          </w:tcPr>
          <w:p w:rsidR="004D1015" w:rsidRDefault="005A28E2">
            <w:pPr>
              <w:jc w:val="center"/>
            </w:pPr>
            <w:r>
              <w:rPr>
                <w:color w:val="000000"/>
                <w:sz w:val="24"/>
              </w:rPr>
              <w:t>云图控股</w:t>
            </w:r>
          </w:p>
        </w:tc>
        <w:tc>
          <w:tcPr>
            <w:tcW w:w="2880" w:type="dxa"/>
            <w:vAlign w:val="center"/>
          </w:tcPr>
          <w:p w:rsidR="004D1015" w:rsidRDefault="005A28E2">
            <w:pPr>
              <w:jc w:val="right"/>
            </w:pPr>
            <w:r>
              <w:rPr>
                <w:color w:val="000000"/>
                <w:sz w:val="24"/>
              </w:rPr>
              <w:t>8,379,310.76</w:t>
            </w:r>
          </w:p>
        </w:tc>
        <w:tc>
          <w:tcPr>
            <w:tcW w:w="1620" w:type="dxa"/>
            <w:vAlign w:val="center"/>
          </w:tcPr>
          <w:p w:rsidR="004D1015" w:rsidRDefault="005A28E2">
            <w:pPr>
              <w:jc w:val="right"/>
            </w:pPr>
            <w:r>
              <w:rPr>
                <w:color w:val="000000"/>
                <w:sz w:val="24"/>
              </w:rPr>
              <w:t>3.27</w:t>
            </w:r>
          </w:p>
        </w:tc>
      </w:tr>
      <w:tr w:rsidR="004D1015">
        <w:tc>
          <w:tcPr>
            <w:tcW w:w="870" w:type="dxa"/>
            <w:vAlign w:val="center"/>
          </w:tcPr>
          <w:p w:rsidR="004D1015" w:rsidRDefault="005A28E2">
            <w:pPr>
              <w:jc w:val="center"/>
            </w:pPr>
            <w:r>
              <w:rPr>
                <w:color w:val="000000"/>
                <w:sz w:val="24"/>
              </w:rPr>
              <w:t>3</w:t>
            </w:r>
          </w:p>
        </w:tc>
        <w:tc>
          <w:tcPr>
            <w:tcW w:w="1650" w:type="dxa"/>
            <w:vAlign w:val="center"/>
          </w:tcPr>
          <w:p w:rsidR="004D1015" w:rsidRDefault="005A28E2">
            <w:pPr>
              <w:jc w:val="center"/>
            </w:pPr>
            <w:r>
              <w:rPr>
                <w:color w:val="000000"/>
                <w:sz w:val="24"/>
              </w:rPr>
              <w:t>300367</w:t>
            </w:r>
          </w:p>
        </w:tc>
        <w:tc>
          <w:tcPr>
            <w:tcW w:w="1980" w:type="dxa"/>
            <w:vAlign w:val="center"/>
          </w:tcPr>
          <w:p w:rsidR="004D1015" w:rsidRDefault="005A28E2">
            <w:pPr>
              <w:jc w:val="center"/>
            </w:pPr>
            <w:r>
              <w:rPr>
                <w:color w:val="000000"/>
                <w:sz w:val="24"/>
              </w:rPr>
              <w:t>东方网力</w:t>
            </w:r>
          </w:p>
        </w:tc>
        <w:tc>
          <w:tcPr>
            <w:tcW w:w="2880" w:type="dxa"/>
            <w:vAlign w:val="center"/>
          </w:tcPr>
          <w:p w:rsidR="004D1015" w:rsidRDefault="005A28E2">
            <w:pPr>
              <w:jc w:val="right"/>
            </w:pPr>
            <w:r>
              <w:rPr>
                <w:color w:val="000000"/>
                <w:sz w:val="24"/>
              </w:rPr>
              <w:t>7,526,257.85</w:t>
            </w:r>
          </w:p>
        </w:tc>
        <w:tc>
          <w:tcPr>
            <w:tcW w:w="1620" w:type="dxa"/>
            <w:vAlign w:val="center"/>
          </w:tcPr>
          <w:p w:rsidR="004D1015" w:rsidRDefault="005A28E2">
            <w:pPr>
              <w:jc w:val="right"/>
            </w:pPr>
            <w:r>
              <w:rPr>
                <w:color w:val="000000"/>
                <w:sz w:val="24"/>
              </w:rPr>
              <w:t>2.93</w:t>
            </w:r>
          </w:p>
        </w:tc>
      </w:tr>
      <w:tr w:rsidR="004D1015">
        <w:tc>
          <w:tcPr>
            <w:tcW w:w="870" w:type="dxa"/>
            <w:vAlign w:val="center"/>
          </w:tcPr>
          <w:p w:rsidR="004D1015" w:rsidRDefault="005A28E2">
            <w:pPr>
              <w:jc w:val="center"/>
            </w:pPr>
            <w:r>
              <w:rPr>
                <w:color w:val="000000"/>
                <w:sz w:val="24"/>
              </w:rPr>
              <w:t>4</w:t>
            </w:r>
          </w:p>
        </w:tc>
        <w:tc>
          <w:tcPr>
            <w:tcW w:w="1650" w:type="dxa"/>
            <w:vAlign w:val="center"/>
          </w:tcPr>
          <w:p w:rsidR="004D1015" w:rsidRDefault="005A28E2">
            <w:pPr>
              <w:jc w:val="center"/>
            </w:pPr>
            <w:r>
              <w:rPr>
                <w:color w:val="000000"/>
                <w:sz w:val="24"/>
              </w:rPr>
              <w:t>600104</w:t>
            </w:r>
          </w:p>
        </w:tc>
        <w:tc>
          <w:tcPr>
            <w:tcW w:w="1980" w:type="dxa"/>
            <w:vAlign w:val="center"/>
          </w:tcPr>
          <w:p w:rsidR="004D1015" w:rsidRDefault="005A28E2">
            <w:pPr>
              <w:jc w:val="center"/>
            </w:pPr>
            <w:r>
              <w:rPr>
                <w:color w:val="000000"/>
                <w:sz w:val="24"/>
              </w:rPr>
              <w:t>上汽集团</w:t>
            </w:r>
          </w:p>
        </w:tc>
        <w:tc>
          <w:tcPr>
            <w:tcW w:w="2880" w:type="dxa"/>
            <w:vAlign w:val="center"/>
          </w:tcPr>
          <w:p w:rsidR="004D1015" w:rsidRDefault="005A28E2">
            <w:pPr>
              <w:jc w:val="right"/>
            </w:pPr>
            <w:r>
              <w:rPr>
                <w:color w:val="000000"/>
                <w:sz w:val="24"/>
              </w:rPr>
              <w:t>6,439,738.08</w:t>
            </w:r>
          </w:p>
        </w:tc>
        <w:tc>
          <w:tcPr>
            <w:tcW w:w="1620" w:type="dxa"/>
            <w:vAlign w:val="center"/>
          </w:tcPr>
          <w:p w:rsidR="004D1015" w:rsidRDefault="005A28E2">
            <w:pPr>
              <w:jc w:val="right"/>
            </w:pPr>
            <w:r>
              <w:rPr>
                <w:color w:val="000000"/>
                <w:sz w:val="24"/>
              </w:rPr>
              <w:t>2.51</w:t>
            </w:r>
          </w:p>
        </w:tc>
      </w:tr>
      <w:tr w:rsidR="004D1015">
        <w:tc>
          <w:tcPr>
            <w:tcW w:w="870" w:type="dxa"/>
            <w:vAlign w:val="center"/>
          </w:tcPr>
          <w:p w:rsidR="004D1015" w:rsidRDefault="005A28E2">
            <w:pPr>
              <w:jc w:val="center"/>
            </w:pPr>
            <w:r>
              <w:rPr>
                <w:color w:val="000000"/>
                <w:sz w:val="24"/>
              </w:rPr>
              <w:t>5</w:t>
            </w:r>
          </w:p>
        </w:tc>
        <w:tc>
          <w:tcPr>
            <w:tcW w:w="1650" w:type="dxa"/>
            <w:vAlign w:val="center"/>
          </w:tcPr>
          <w:p w:rsidR="004D1015" w:rsidRDefault="005A28E2">
            <w:pPr>
              <w:jc w:val="center"/>
            </w:pPr>
            <w:r>
              <w:rPr>
                <w:color w:val="000000"/>
                <w:sz w:val="24"/>
              </w:rPr>
              <w:t>601333</w:t>
            </w:r>
          </w:p>
        </w:tc>
        <w:tc>
          <w:tcPr>
            <w:tcW w:w="1980" w:type="dxa"/>
            <w:vAlign w:val="center"/>
          </w:tcPr>
          <w:p w:rsidR="004D1015" w:rsidRDefault="005A28E2">
            <w:pPr>
              <w:jc w:val="center"/>
            </w:pPr>
            <w:r>
              <w:rPr>
                <w:color w:val="000000"/>
                <w:sz w:val="24"/>
              </w:rPr>
              <w:t>广深铁路</w:t>
            </w:r>
          </w:p>
        </w:tc>
        <w:tc>
          <w:tcPr>
            <w:tcW w:w="2880" w:type="dxa"/>
            <w:vAlign w:val="center"/>
          </w:tcPr>
          <w:p w:rsidR="004D1015" w:rsidRDefault="005A28E2">
            <w:pPr>
              <w:jc w:val="right"/>
            </w:pPr>
            <w:r>
              <w:rPr>
                <w:color w:val="000000"/>
                <w:sz w:val="24"/>
              </w:rPr>
              <w:t>5,989,884.00</w:t>
            </w:r>
          </w:p>
        </w:tc>
        <w:tc>
          <w:tcPr>
            <w:tcW w:w="1620" w:type="dxa"/>
            <w:vAlign w:val="center"/>
          </w:tcPr>
          <w:p w:rsidR="004D1015" w:rsidRDefault="005A28E2">
            <w:pPr>
              <w:jc w:val="right"/>
            </w:pPr>
            <w:r>
              <w:rPr>
                <w:color w:val="000000"/>
                <w:sz w:val="24"/>
              </w:rPr>
              <w:t>2.33</w:t>
            </w:r>
          </w:p>
        </w:tc>
      </w:tr>
      <w:tr w:rsidR="004D1015">
        <w:tc>
          <w:tcPr>
            <w:tcW w:w="870" w:type="dxa"/>
            <w:vAlign w:val="center"/>
          </w:tcPr>
          <w:p w:rsidR="004D1015" w:rsidRDefault="005A28E2">
            <w:pPr>
              <w:jc w:val="center"/>
            </w:pPr>
            <w:r>
              <w:rPr>
                <w:color w:val="000000"/>
                <w:sz w:val="24"/>
              </w:rPr>
              <w:t>6</w:t>
            </w:r>
          </w:p>
        </w:tc>
        <w:tc>
          <w:tcPr>
            <w:tcW w:w="1650" w:type="dxa"/>
            <w:vAlign w:val="center"/>
          </w:tcPr>
          <w:p w:rsidR="004D1015" w:rsidRDefault="005A28E2">
            <w:pPr>
              <w:jc w:val="center"/>
            </w:pPr>
            <w:r>
              <w:rPr>
                <w:color w:val="000000"/>
                <w:sz w:val="24"/>
              </w:rPr>
              <w:t>600886</w:t>
            </w:r>
          </w:p>
        </w:tc>
        <w:tc>
          <w:tcPr>
            <w:tcW w:w="1980" w:type="dxa"/>
            <w:vAlign w:val="center"/>
          </w:tcPr>
          <w:p w:rsidR="004D1015" w:rsidRDefault="005A28E2">
            <w:pPr>
              <w:jc w:val="center"/>
            </w:pPr>
            <w:r>
              <w:rPr>
                <w:color w:val="000000"/>
                <w:sz w:val="24"/>
              </w:rPr>
              <w:t>国投电力</w:t>
            </w:r>
          </w:p>
        </w:tc>
        <w:tc>
          <w:tcPr>
            <w:tcW w:w="2880" w:type="dxa"/>
            <w:vAlign w:val="center"/>
          </w:tcPr>
          <w:p w:rsidR="004D1015" w:rsidRDefault="005A28E2">
            <w:pPr>
              <w:jc w:val="right"/>
            </w:pPr>
            <w:r>
              <w:rPr>
                <w:color w:val="000000"/>
                <w:sz w:val="24"/>
              </w:rPr>
              <w:t>5,565,000.00</w:t>
            </w:r>
          </w:p>
        </w:tc>
        <w:tc>
          <w:tcPr>
            <w:tcW w:w="1620" w:type="dxa"/>
            <w:vAlign w:val="center"/>
          </w:tcPr>
          <w:p w:rsidR="004D1015" w:rsidRDefault="005A28E2">
            <w:pPr>
              <w:jc w:val="right"/>
            </w:pPr>
            <w:r>
              <w:rPr>
                <w:color w:val="000000"/>
                <w:sz w:val="24"/>
              </w:rPr>
              <w:t>2.17</w:t>
            </w:r>
          </w:p>
        </w:tc>
      </w:tr>
      <w:tr w:rsidR="004D1015">
        <w:tc>
          <w:tcPr>
            <w:tcW w:w="870" w:type="dxa"/>
            <w:vAlign w:val="center"/>
          </w:tcPr>
          <w:p w:rsidR="004D1015" w:rsidRDefault="005A28E2">
            <w:pPr>
              <w:jc w:val="center"/>
            </w:pPr>
            <w:r>
              <w:rPr>
                <w:color w:val="000000"/>
                <w:sz w:val="24"/>
              </w:rPr>
              <w:t>7</w:t>
            </w:r>
          </w:p>
        </w:tc>
        <w:tc>
          <w:tcPr>
            <w:tcW w:w="1650" w:type="dxa"/>
            <w:vAlign w:val="center"/>
          </w:tcPr>
          <w:p w:rsidR="004D1015" w:rsidRDefault="005A28E2">
            <w:pPr>
              <w:jc w:val="center"/>
            </w:pPr>
            <w:r>
              <w:rPr>
                <w:color w:val="000000"/>
                <w:sz w:val="24"/>
              </w:rPr>
              <w:t>300100</w:t>
            </w:r>
          </w:p>
        </w:tc>
        <w:tc>
          <w:tcPr>
            <w:tcW w:w="1980" w:type="dxa"/>
            <w:vAlign w:val="center"/>
          </w:tcPr>
          <w:p w:rsidR="004D1015" w:rsidRDefault="005A28E2">
            <w:pPr>
              <w:jc w:val="center"/>
            </w:pPr>
            <w:r>
              <w:rPr>
                <w:color w:val="000000"/>
                <w:sz w:val="24"/>
              </w:rPr>
              <w:t>双林股份</w:t>
            </w:r>
          </w:p>
        </w:tc>
        <w:tc>
          <w:tcPr>
            <w:tcW w:w="2880" w:type="dxa"/>
            <w:vAlign w:val="center"/>
          </w:tcPr>
          <w:p w:rsidR="004D1015" w:rsidRDefault="005A28E2">
            <w:pPr>
              <w:jc w:val="right"/>
            </w:pPr>
            <w:r>
              <w:rPr>
                <w:color w:val="000000"/>
                <w:sz w:val="24"/>
              </w:rPr>
              <w:t>5,545,854.40</w:t>
            </w:r>
          </w:p>
        </w:tc>
        <w:tc>
          <w:tcPr>
            <w:tcW w:w="1620" w:type="dxa"/>
            <w:vAlign w:val="center"/>
          </w:tcPr>
          <w:p w:rsidR="004D1015" w:rsidRDefault="005A28E2">
            <w:pPr>
              <w:jc w:val="right"/>
            </w:pPr>
            <w:r>
              <w:rPr>
                <w:color w:val="000000"/>
                <w:sz w:val="24"/>
              </w:rPr>
              <w:t>2.16</w:t>
            </w:r>
          </w:p>
        </w:tc>
      </w:tr>
      <w:tr w:rsidR="004D1015">
        <w:tc>
          <w:tcPr>
            <w:tcW w:w="870" w:type="dxa"/>
            <w:vAlign w:val="center"/>
          </w:tcPr>
          <w:p w:rsidR="004D1015" w:rsidRDefault="005A28E2">
            <w:pPr>
              <w:jc w:val="center"/>
            </w:pPr>
            <w:r>
              <w:rPr>
                <w:color w:val="000000"/>
                <w:sz w:val="24"/>
              </w:rPr>
              <w:t>8</w:t>
            </w:r>
          </w:p>
        </w:tc>
        <w:tc>
          <w:tcPr>
            <w:tcW w:w="1650" w:type="dxa"/>
            <w:vAlign w:val="center"/>
          </w:tcPr>
          <w:p w:rsidR="004D1015" w:rsidRDefault="005A28E2">
            <w:pPr>
              <w:jc w:val="center"/>
            </w:pPr>
            <w:r>
              <w:rPr>
                <w:color w:val="000000"/>
                <w:sz w:val="24"/>
              </w:rPr>
              <w:t>002582</w:t>
            </w:r>
          </w:p>
        </w:tc>
        <w:tc>
          <w:tcPr>
            <w:tcW w:w="1980" w:type="dxa"/>
            <w:vAlign w:val="center"/>
          </w:tcPr>
          <w:p w:rsidR="004D1015" w:rsidRDefault="005A28E2">
            <w:pPr>
              <w:jc w:val="center"/>
            </w:pPr>
            <w:r>
              <w:rPr>
                <w:color w:val="000000"/>
                <w:sz w:val="24"/>
              </w:rPr>
              <w:t>好想你</w:t>
            </w:r>
          </w:p>
        </w:tc>
        <w:tc>
          <w:tcPr>
            <w:tcW w:w="2880" w:type="dxa"/>
            <w:vAlign w:val="center"/>
          </w:tcPr>
          <w:p w:rsidR="004D1015" w:rsidRDefault="005A28E2">
            <w:pPr>
              <w:jc w:val="right"/>
            </w:pPr>
            <w:r>
              <w:rPr>
                <w:color w:val="000000"/>
                <w:sz w:val="24"/>
              </w:rPr>
              <w:t>4,870,458.00</w:t>
            </w:r>
          </w:p>
        </w:tc>
        <w:tc>
          <w:tcPr>
            <w:tcW w:w="1620" w:type="dxa"/>
            <w:vAlign w:val="center"/>
          </w:tcPr>
          <w:p w:rsidR="004D1015" w:rsidRDefault="005A28E2">
            <w:pPr>
              <w:jc w:val="right"/>
            </w:pPr>
            <w:r>
              <w:rPr>
                <w:color w:val="000000"/>
                <w:sz w:val="24"/>
              </w:rPr>
              <w:t>1.90</w:t>
            </w:r>
          </w:p>
        </w:tc>
      </w:tr>
      <w:tr w:rsidR="004D1015">
        <w:tc>
          <w:tcPr>
            <w:tcW w:w="870" w:type="dxa"/>
            <w:vAlign w:val="center"/>
          </w:tcPr>
          <w:p w:rsidR="004D1015" w:rsidRDefault="005A28E2">
            <w:pPr>
              <w:jc w:val="center"/>
            </w:pPr>
            <w:r>
              <w:rPr>
                <w:color w:val="000000"/>
                <w:sz w:val="24"/>
              </w:rPr>
              <w:t>9</w:t>
            </w:r>
          </w:p>
        </w:tc>
        <w:tc>
          <w:tcPr>
            <w:tcW w:w="1650" w:type="dxa"/>
            <w:vAlign w:val="center"/>
          </w:tcPr>
          <w:p w:rsidR="004D1015" w:rsidRDefault="005A28E2">
            <w:pPr>
              <w:jc w:val="center"/>
            </w:pPr>
            <w:r>
              <w:rPr>
                <w:color w:val="000000"/>
                <w:sz w:val="24"/>
              </w:rPr>
              <w:t>000036</w:t>
            </w:r>
          </w:p>
        </w:tc>
        <w:tc>
          <w:tcPr>
            <w:tcW w:w="1980" w:type="dxa"/>
            <w:vAlign w:val="center"/>
          </w:tcPr>
          <w:p w:rsidR="004D1015" w:rsidRDefault="005A28E2">
            <w:pPr>
              <w:jc w:val="center"/>
            </w:pPr>
            <w:r>
              <w:rPr>
                <w:color w:val="000000"/>
                <w:sz w:val="24"/>
              </w:rPr>
              <w:t>华联控股</w:t>
            </w:r>
          </w:p>
        </w:tc>
        <w:tc>
          <w:tcPr>
            <w:tcW w:w="2880" w:type="dxa"/>
            <w:vAlign w:val="center"/>
          </w:tcPr>
          <w:p w:rsidR="004D1015" w:rsidRDefault="005A28E2">
            <w:pPr>
              <w:jc w:val="right"/>
            </w:pPr>
            <w:r>
              <w:rPr>
                <w:color w:val="000000"/>
                <w:sz w:val="24"/>
              </w:rPr>
              <w:t>4,784,067.00</w:t>
            </w:r>
          </w:p>
        </w:tc>
        <w:tc>
          <w:tcPr>
            <w:tcW w:w="1620" w:type="dxa"/>
            <w:vAlign w:val="center"/>
          </w:tcPr>
          <w:p w:rsidR="004D1015" w:rsidRDefault="005A28E2">
            <w:pPr>
              <w:jc w:val="right"/>
            </w:pPr>
            <w:r>
              <w:rPr>
                <w:color w:val="000000"/>
                <w:sz w:val="24"/>
              </w:rPr>
              <w:t>1.86</w:t>
            </w:r>
          </w:p>
        </w:tc>
      </w:tr>
      <w:tr w:rsidR="004D1015">
        <w:tc>
          <w:tcPr>
            <w:tcW w:w="870" w:type="dxa"/>
            <w:vAlign w:val="center"/>
          </w:tcPr>
          <w:p w:rsidR="004D1015" w:rsidRDefault="005A28E2">
            <w:pPr>
              <w:jc w:val="center"/>
            </w:pPr>
            <w:r>
              <w:rPr>
                <w:color w:val="000000"/>
                <w:sz w:val="24"/>
              </w:rPr>
              <w:t>10</w:t>
            </w:r>
          </w:p>
        </w:tc>
        <w:tc>
          <w:tcPr>
            <w:tcW w:w="1650" w:type="dxa"/>
            <w:vAlign w:val="center"/>
          </w:tcPr>
          <w:p w:rsidR="004D1015" w:rsidRDefault="005A28E2">
            <w:pPr>
              <w:jc w:val="center"/>
            </w:pPr>
            <w:r>
              <w:rPr>
                <w:color w:val="000000"/>
                <w:sz w:val="24"/>
              </w:rPr>
              <w:t>601198</w:t>
            </w:r>
          </w:p>
        </w:tc>
        <w:tc>
          <w:tcPr>
            <w:tcW w:w="1980" w:type="dxa"/>
            <w:vAlign w:val="center"/>
          </w:tcPr>
          <w:p w:rsidR="004D1015" w:rsidRDefault="005A28E2">
            <w:pPr>
              <w:jc w:val="center"/>
            </w:pPr>
            <w:r>
              <w:rPr>
                <w:color w:val="000000"/>
                <w:sz w:val="24"/>
              </w:rPr>
              <w:t>东兴证券</w:t>
            </w:r>
          </w:p>
        </w:tc>
        <w:tc>
          <w:tcPr>
            <w:tcW w:w="2880" w:type="dxa"/>
            <w:vAlign w:val="center"/>
          </w:tcPr>
          <w:p w:rsidR="004D1015" w:rsidRDefault="005A28E2">
            <w:pPr>
              <w:jc w:val="right"/>
            </w:pPr>
            <w:r>
              <w:rPr>
                <w:color w:val="000000"/>
                <w:sz w:val="24"/>
              </w:rPr>
              <w:t>4,687,277.80</w:t>
            </w:r>
          </w:p>
        </w:tc>
        <w:tc>
          <w:tcPr>
            <w:tcW w:w="1620" w:type="dxa"/>
            <w:vAlign w:val="center"/>
          </w:tcPr>
          <w:p w:rsidR="004D1015" w:rsidRDefault="005A28E2">
            <w:pPr>
              <w:jc w:val="right"/>
            </w:pPr>
            <w:r>
              <w:rPr>
                <w:color w:val="000000"/>
                <w:sz w:val="24"/>
              </w:rPr>
              <w:t>1.83</w:t>
            </w:r>
          </w:p>
        </w:tc>
      </w:tr>
      <w:tr w:rsidR="004D1015">
        <w:tc>
          <w:tcPr>
            <w:tcW w:w="870" w:type="dxa"/>
            <w:vAlign w:val="center"/>
          </w:tcPr>
          <w:p w:rsidR="004D1015" w:rsidRDefault="005A28E2">
            <w:pPr>
              <w:jc w:val="center"/>
            </w:pPr>
            <w:r>
              <w:rPr>
                <w:color w:val="000000"/>
                <w:sz w:val="24"/>
              </w:rPr>
              <w:t>11</w:t>
            </w:r>
          </w:p>
        </w:tc>
        <w:tc>
          <w:tcPr>
            <w:tcW w:w="1650" w:type="dxa"/>
            <w:vAlign w:val="center"/>
          </w:tcPr>
          <w:p w:rsidR="004D1015" w:rsidRDefault="005A28E2">
            <w:pPr>
              <w:jc w:val="center"/>
            </w:pPr>
            <w:r>
              <w:rPr>
                <w:color w:val="000000"/>
                <w:sz w:val="24"/>
              </w:rPr>
              <w:t>002597</w:t>
            </w:r>
          </w:p>
        </w:tc>
        <w:tc>
          <w:tcPr>
            <w:tcW w:w="1980" w:type="dxa"/>
            <w:vAlign w:val="center"/>
          </w:tcPr>
          <w:p w:rsidR="004D1015" w:rsidRDefault="005A28E2">
            <w:pPr>
              <w:jc w:val="center"/>
            </w:pPr>
            <w:r>
              <w:rPr>
                <w:color w:val="000000"/>
                <w:sz w:val="24"/>
              </w:rPr>
              <w:t>金禾实业</w:t>
            </w:r>
          </w:p>
        </w:tc>
        <w:tc>
          <w:tcPr>
            <w:tcW w:w="2880" w:type="dxa"/>
            <w:vAlign w:val="center"/>
          </w:tcPr>
          <w:p w:rsidR="004D1015" w:rsidRDefault="005A28E2">
            <w:pPr>
              <w:jc w:val="right"/>
            </w:pPr>
            <w:r>
              <w:rPr>
                <w:color w:val="000000"/>
                <w:sz w:val="24"/>
              </w:rPr>
              <w:t>4,483,650.70</w:t>
            </w:r>
          </w:p>
        </w:tc>
        <w:tc>
          <w:tcPr>
            <w:tcW w:w="1620" w:type="dxa"/>
            <w:vAlign w:val="center"/>
          </w:tcPr>
          <w:p w:rsidR="004D1015" w:rsidRDefault="005A28E2">
            <w:pPr>
              <w:jc w:val="right"/>
            </w:pPr>
            <w:r>
              <w:rPr>
                <w:color w:val="000000"/>
                <w:sz w:val="24"/>
              </w:rPr>
              <w:t>1.75</w:t>
            </w:r>
          </w:p>
        </w:tc>
      </w:tr>
      <w:tr w:rsidR="004D1015">
        <w:tc>
          <w:tcPr>
            <w:tcW w:w="870" w:type="dxa"/>
            <w:vAlign w:val="center"/>
          </w:tcPr>
          <w:p w:rsidR="004D1015" w:rsidRDefault="005A28E2">
            <w:pPr>
              <w:jc w:val="center"/>
            </w:pPr>
            <w:r>
              <w:rPr>
                <w:color w:val="000000"/>
                <w:sz w:val="24"/>
              </w:rPr>
              <w:t>12</w:t>
            </w:r>
          </w:p>
        </w:tc>
        <w:tc>
          <w:tcPr>
            <w:tcW w:w="1650" w:type="dxa"/>
            <w:vAlign w:val="center"/>
          </w:tcPr>
          <w:p w:rsidR="004D1015" w:rsidRDefault="005A28E2">
            <w:pPr>
              <w:jc w:val="center"/>
            </w:pPr>
            <w:r>
              <w:rPr>
                <w:color w:val="000000"/>
                <w:sz w:val="24"/>
              </w:rPr>
              <w:t>000488</w:t>
            </w:r>
          </w:p>
        </w:tc>
        <w:tc>
          <w:tcPr>
            <w:tcW w:w="1980" w:type="dxa"/>
            <w:vAlign w:val="center"/>
          </w:tcPr>
          <w:p w:rsidR="004D1015" w:rsidRDefault="005A28E2">
            <w:pPr>
              <w:jc w:val="center"/>
            </w:pPr>
            <w:r>
              <w:rPr>
                <w:color w:val="000000"/>
                <w:sz w:val="24"/>
              </w:rPr>
              <w:t>晨鸣纸业</w:t>
            </w:r>
          </w:p>
        </w:tc>
        <w:tc>
          <w:tcPr>
            <w:tcW w:w="2880" w:type="dxa"/>
            <w:vAlign w:val="center"/>
          </w:tcPr>
          <w:p w:rsidR="004D1015" w:rsidRDefault="005A28E2">
            <w:pPr>
              <w:jc w:val="right"/>
            </w:pPr>
            <w:r>
              <w:rPr>
                <w:color w:val="000000"/>
                <w:sz w:val="24"/>
              </w:rPr>
              <w:t>4,397,074.68</w:t>
            </w:r>
          </w:p>
        </w:tc>
        <w:tc>
          <w:tcPr>
            <w:tcW w:w="1620" w:type="dxa"/>
            <w:vAlign w:val="center"/>
          </w:tcPr>
          <w:p w:rsidR="004D1015" w:rsidRDefault="005A28E2">
            <w:pPr>
              <w:jc w:val="right"/>
            </w:pPr>
            <w:r>
              <w:rPr>
                <w:color w:val="000000"/>
                <w:sz w:val="24"/>
              </w:rPr>
              <w:t>1.71</w:t>
            </w:r>
          </w:p>
        </w:tc>
      </w:tr>
      <w:tr w:rsidR="004D1015">
        <w:tc>
          <w:tcPr>
            <w:tcW w:w="870" w:type="dxa"/>
            <w:vAlign w:val="center"/>
          </w:tcPr>
          <w:p w:rsidR="004D1015" w:rsidRDefault="005A28E2">
            <w:pPr>
              <w:jc w:val="center"/>
            </w:pPr>
            <w:r>
              <w:rPr>
                <w:color w:val="000000"/>
                <w:sz w:val="24"/>
              </w:rPr>
              <w:t>13</w:t>
            </w:r>
          </w:p>
        </w:tc>
        <w:tc>
          <w:tcPr>
            <w:tcW w:w="1650" w:type="dxa"/>
            <w:vAlign w:val="center"/>
          </w:tcPr>
          <w:p w:rsidR="004D1015" w:rsidRDefault="005A28E2">
            <w:pPr>
              <w:jc w:val="center"/>
            </w:pPr>
            <w:r>
              <w:rPr>
                <w:color w:val="000000"/>
                <w:sz w:val="24"/>
              </w:rPr>
              <w:t>002007</w:t>
            </w:r>
          </w:p>
        </w:tc>
        <w:tc>
          <w:tcPr>
            <w:tcW w:w="1980" w:type="dxa"/>
            <w:vAlign w:val="center"/>
          </w:tcPr>
          <w:p w:rsidR="004D1015" w:rsidRDefault="005A28E2">
            <w:pPr>
              <w:jc w:val="center"/>
            </w:pPr>
            <w:r>
              <w:rPr>
                <w:color w:val="000000"/>
                <w:sz w:val="24"/>
              </w:rPr>
              <w:t>华兰生物</w:t>
            </w:r>
          </w:p>
        </w:tc>
        <w:tc>
          <w:tcPr>
            <w:tcW w:w="2880" w:type="dxa"/>
            <w:vAlign w:val="center"/>
          </w:tcPr>
          <w:p w:rsidR="004D1015" w:rsidRDefault="005A28E2">
            <w:pPr>
              <w:jc w:val="right"/>
            </w:pPr>
            <w:r>
              <w:rPr>
                <w:color w:val="000000"/>
                <w:sz w:val="24"/>
              </w:rPr>
              <w:t>4,395,056.00</w:t>
            </w:r>
          </w:p>
        </w:tc>
        <w:tc>
          <w:tcPr>
            <w:tcW w:w="1620" w:type="dxa"/>
            <w:vAlign w:val="center"/>
          </w:tcPr>
          <w:p w:rsidR="004D1015" w:rsidRDefault="005A28E2">
            <w:pPr>
              <w:jc w:val="right"/>
            </w:pPr>
            <w:r>
              <w:rPr>
                <w:color w:val="000000"/>
                <w:sz w:val="24"/>
              </w:rPr>
              <w:t>1.71</w:t>
            </w:r>
          </w:p>
        </w:tc>
      </w:tr>
      <w:tr w:rsidR="004D1015">
        <w:tc>
          <w:tcPr>
            <w:tcW w:w="870" w:type="dxa"/>
            <w:vAlign w:val="center"/>
          </w:tcPr>
          <w:p w:rsidR="004D1015" w:rsidRDefault="005A28E2">
            <w:pPr>
              <w:jc w:val="center"/>
            </w:pPr>
            <w:r>
              <w:rPr>
                <w:color w:val="000000"/>
                <w:sz w:val="24"/>
              </w:rPr>
              <w:t>14</w:t>
            </w:r>
          </w:p>
        </w:tc>
        <w:tc>
          <w:tcPr>
            <w:tcW w:w="1650" w:type="dxa"/>
            <w:vAlign w:val="center"/>
          </w:tcPr>
          <w:p w:rsidR="004D1015" w:rsidRDefault="005A28E2">
            <w:pPr>
              <w:jc w:val="center"/>
            </w:pPr>
            <w:r>
              <w:rPr>
                <w:color w:val="000000"/>
                <w:sz w:val="24"/>
              </w:rPr>
              <w:t>300144</w:t>
            </w:r>
          </w:p>
        </w:tc>
        <w:tc>
          <w:tcPr>
            <w:tcW w:w="1980" w:type="dxa"/>
            <w:vAlign w:val="center"/>
          </w:tcPr>
          <w:p w:rsidR="004D1015" w:rsidRDefault="005A28E2">
            <w:pPr>
              <w:jc w:val="center"/>
            </w:pPr>
            <w:r>
              <w:rPr>
                <w:color w:val="000000"/>
                <w:sz w:val="24"/>
              </w:rPr>
              <w:t>宋城演艺</w:t>
            </w:r>
          </w:p>
        </w:tc>
        <w:tc>
          <w:tcPr>
            <w:tcW w:w="2880" w:type="dxa"/>
            <w:vAlign w:val="center"/>
          </w:tcPr>
          <w:p w:rsidR="004D1015" w:rsidRDefault="005A28E2">
            <w:pPr>
              <w:jc w:val="right"/>
            </w:pPr>
            <w:r>
              <w:rPr>
                <w:color w:val="000000"/>
                <w:sz w:val="24"/>
              </w:rPr>
              <w:t>4,349,459.42</w:t>
            </w:r>
          </w:p>
        </w:tc>
        <w:tc>
          <w:tcPr>
            <w:tcW w:w="1620" w:type="dxa"/>
            <w:vAlign w:val="center"/>
          </w:tcPr>
          <w:p w:rsidR="004D1015" w:rsidRDefault="005A28E2">
            <w:pPr>
              <w:jc w:val="right"/>
            </w:pPr>
            <w:r>
              <w:rPr>
                <w:color w:val="000000"/>
                <w:sz w:val="24"/>
              </w:rPr>
              <w:t>1.69</w:t>
            </w:r>
          </w:p>
        </w:tc>
      </w:tr>
      <w:tr w:rsidR="004D1015">
        <w:tc>
          <w:tcPr>
            <w:tcW w:w="870" w:type="dxa"/>
            <w:vAlign w:val="center"/>
          </w:tcPr>
          <w:p w:rsidR="004D1015" w:rsidRDefault="005A28E2">
            <w:pPr>
              <w:jc w:val="center"/>
            </w:pPr>
            <w:r>
              <w:rPr>
                <w:color w:val="000000"/>
                <w:sz w:val="24"/>
              </w:rPr>
              <w:t>15</w:t>
            </w:r>
          </w:p>
        </w:tc>
        <w:tc>
          <w:tcPr>
            <w:tcW w:w="1650" w:type="dxa"/>
            <w:vAlign w:val="center"/>
          </w:tcPr>
          <w:p w:rsidR="004D1015" w:rsidRDefault="005A28E2">
            <w:pPr>
              <w:jc w:val="center"/>
            </w:pPr>
            <w:r>
              <w:rPr>
                <w:color w:val="000000"/>
                <w:sz w:val="24"/>
              </w:rPr>
              <w:t>000513</w:t>
            </w:r>
          </w:p>
        </w:tc>
        <w:tc>
          <w:tcPr>
            <w:tcW w:w="1980" w:type="dxa"/>
            <w:vAlign w:val="center"/>
          </w:tcPr>
          <w:p w:rsidR="004D1015" w:rsidRDefault="005A28E2">
            <w:pPr>
              <w:jc w:val="center"/>
            </w:pPr>
            <w:r>
              <w:rPr>
                <w:color w:val="000000"/>
                <w:sz w:val="24"/>
              </w:rPr>
              <w:t>丽珠集团</w:t>
            </w:r>
          </w:p>
        </w:tc>
        <w:tc>
          <w:tcPr>
            <w:tcW w:w="2880" w:type="dxa"/>
            <w:vAlign w:val="center"/>
          </w:tcPr>
          <w:p w:rsidR="004D1015" w:rsidRDefault="005A28E2">
            <w:pPr>
              <w:jc w:val="right"/>
            </w:pPr>
            <w:r>
              <w:rPr>
                <w:color w:val="000000"/>
                <w:sz w:val="24"/>
              </w:rPr>
              <w:t>4,315,918.00</w:t>
            </w:r>
          </w:p>
        </w:tc>
        <w:tc>
          <w:tcPr>
            <w:tcW w:w="1620" w:type="dxa"/>
            <w:vAlign w:val="center"/>
          </w:tcPr>
          <w:p w:rsidR="004D1015" w:rsidRDefault="005A28E2">
            <w:pPr>
              <w:jc w:val="right"/>
            </w:pPr>
            <w:r>
              <w:rPr>
                <w:color w:val="000000"/>
                <w:sz w:val="24"/>
              </w:rPr>
              <w:t>1.68</w:t>
            </w:r>
          </w:p>
        </w:tc>
      </w:tr>
      <w:tr w:rsidR="004D1015">
        <w:tc>
          <w:tcPr>
            <w:tcW w:w="870" w:type="dxa"/>
            <w:vAlign w:val="center"/>
          </w:tcPr>
          <w:p w:rsidR="004D1015" w:rsidRDefault="005A28E2">
            <w:pPr>
              <w:jc w:val="center"/>
            </w:pPr>
            <w:r>
              <w:rPr>
                <w:color w:val="000000"/>
                <w:sz w:val="24"/>
              </w:rPr>
              <w:t>16</w:t>
            </w:r>
          </w:p>
        </w:tc>
        <w:tc>
          <w:tcPr>
            <w:tcW w:w="1650" w:type="dxa"/>
            <w:vAlign w:val="center"/>
          </w:tcPr>
          <w:p w:rsidR="004D1015" w:rsidRDefault="005A28E2">
            <w:pPr>
              <w:jc w:val="center"/>
            </w:pPr>
            <w:r>
              <w:rPr>
                <w:color w:val="000000"/>
                <w:sz w:val="24"/>
              </w:rPr>
              <w:t>000951</w:t>
            </w:r>
          </w:p>
        </w:tc>
        <w:tc>
          <w:tcPr>
            <w:tcW w:w="1980" w:type="dxa"/>
            <w:vAlign w:val="center"/>
          </w:tcPr>
          <w:p w:rsidR="004D1015" w:rsidRDefault="005A28E2">
            <w:pPr>
              <w:jc w:val="center"/>
            </w:pPr>
            <w:r>
              <w:rPr>
                <w:color w:val="000000"/>
                <w:sz w:val="24"/>
              </w:rPr>
              <w:t>中国重汽</w:t>
            </w:r>
          </w:p>
        </w:tc>
        <w:tc>
          <w:tcPr>
            <w:tcW w:w="2880" w:type="dxa"/>
            <w:vAlign w:val="center"/>
          </w:tcPr>
          <w:p w:rsidR="004D1015" w:rsidRDefault="005A28E2">
            <w:pPr>
              <w:jc w:val="right"/>
            </w:pPr>
            <w:r>
              <w:rPr>
                <w:color w:val="000000"/>
                <w:sz w:val="24"/>
              </w:rPr>
              <w:t>4,236,535.00</w:t>
            </w:r>
          </w:p>
        </w:tc>
        <w:tc>
          <w:tcPr>
            <w:tcW w:w="1620" w:type="dxa"/>
            <w:vAlign w:val="center"/>
          </w:tcPr>
          <w:p w:rsidR="004D1015" w:rsidRDefault="005A28E2">
            <w:pPr>
              <w:jc w:val="right"/>
            </w:pPr>
            <w:r>
              <w:rPr>
                <w:color w:val="000000"/>
                <w:sz w:val="24"/>
              </w:rPr>
              <w:t>1.65</w:t>
            </w:r>
          </w:p>
        </w:tc>
      </w:tr>
      <w:tr w:rsidR="004D1015">
        <w:tc>
          <w:tcPr>
            <w:tcW w:w="870" w:type="dxa"/>
            <w:vAlign w:val="center"/>
          </w:tcPr>
          <w:p w:rsidR="004D1015" w:rsidRDefault="005A28E2">
            <w:pPr>
              <w:jc w:val="center"/>
            </w:pPr>
            <w:r>
              <w:rPr>
                <w:color w:val="000000"/>
                <w:sz w:val="24"/>
              </w:rPr>
              <w:t>17</w:t>
            </w:r>
          </w:p>
        </w:tc>
        <w:tc>
          <w:tcPr>
            <w:tcW w:w="1650" w:type="dxa"/>
            <w:vAlign w:val="center"/>
          </w:tcPr>
          <w:p w:rsidR="004D1015" w:rsidRDefault="005A28E2">
            <w:pPr>
              <w:jc w:val="center"/>
            </w:pPr>
            <w:r>
              <w:rPr>
                <w:color w:val="000000"/>
                <w:sz w:val="24"/>
              </w:rPr>
              <w:t>002659</w:t>
            </w:r>
          </w:p>
        </w:tc>
        <w:tc>
          <w:tcPr>
            <w:tcW w:w="1980" w:type="dxa"/>
            <w:vAlign w:val="center"/>
          </w:tcPr>
          <w:p w:rsidR="004D1015" w:rsidRDefault="005A28E2">
            <w:pPr>
              <w:jc w:val="center"/>
            </w:pPr>
            <w:r>
              <w:rPr>
                <w:color w:val="000000"/>
                <w:sz w:val="24"/>
              </w:rPr>
              <w:t>中泰桥梁</w:t>
            </w:r>
          </w:p>
        </w:tc>
        <w:tc>
          <w:tcPr>
            <w:tcW w:w="2880" w:type="dxa"/>
            <w:vAlign w:val="center"/>
          </w:tcPr>
          <w:p w:rsidR="004D1015" w:rsidRDefault="005A28E2">
            <w:pPr>
              <w:jc w:val="right"/>
            </w:pPr>
            <w:r>
              <w:rPr>
                <w:color w:val="000000"/>
                <w:sz w:val="24"/>
              </w:rPr>
              <w:t>3,755,963.50</w:t>
            </w:r>
          </w:p>
        </w:tc>
        <w:tc>
          <w:tcPr>
            <w:tcW w:w="1620" w:type="dxa"/>
            <w:vAlign w:val="center"/>
          </w:tcPr>
          <w:p w:rsidR="004D1015" w:rsidRDefault="005A28E2">
            <w:pPr>
              <w:jc w:val="right"/>
            </w:pPr>
            <w:r>
              <w:rPr>
                <w:color w:val="000000"/>
                <w:sz w:val="24"/>
              </w:rPr>
              <w:t>1.46</w:t>
            </w:r>
          </w:p>
        </w:tc>
      </w:tr>
      <w:tr w:rsidR="004D1015">
        <w:tc>
          <w:tcPr>
            <w:tcW w:w="870" w:type="dxa"/>
            <w:vAlign w:val="center"/>
          </w:tcPr>
          <w:p w:rsidR="004D1015" w:rsidRDefault="005A28E2">
            <w:pPr>
              <w:jc w:val="center"/>
            </w:pPr>
            <w:r>
              <w:rPr>
                <w:color w:val="000000"/>
                <w:sz w:val="24"/>
              </w:rPr>
              <w:t>18</w:t>
            </w:r>
          </w:p>
        </w:tc>
        <w:tc>
          <w:tcPr>
            <w:tcW w:w="1650" w:type="dxa"/>
            <w:vAlign w:val="center"/>
          </w:tcPr>
          <w:p w:rsidR="004D1015" w:rsidRDefault="005A28E2">
            <w:pPr>
              <w:jc w:val="center"/>
            </w:pPr>
            <w:r>
              <w:rPr>
                <w:color w:val="000000"/>
                <w:sz w:val="24"/>
              </w:rPr>
              <w:t>600622</w:t>
            </w:r>
          </w:p>
        </w:tc>
        <w:tc>
          <w:tcPr>
            <w:tcW w:w="1980" w:type="dxa"/>
            <w:vAlign w:val="center"/>
          </w:tcPr>
          <w:p w:rsidR="004D1015" w:rsidRDefault="005A28E2">
            <w:pPr>
              <w:jc w:val="center"/>
            </w:pPr>
            <w:r>
              <w:rPr>
                <w:color w:val="000000"/>
                <w:sz w:val="24"/>
              </w:rPr>
              <w:t>嘉宝集团</w:t>
            </w:r>
          </w:p>
        </w:tc>
        <w:tc>
          <w:tcPr>
            <w:tcW w:w="2880" w:type="dxa"/>
            <w:vAlign w:val="center"/>
          </w:tcPr>
          <w:p w:rsidR="004D1015" w:rsidRDefault="005A28E2">
            <w:pPr>
              <w:jc w:val="right"/>
            </w:pPr>
            <w:r>
              <w:rPr>
                <w:color w:val="000000"/>
                <w:sz w:val="24"/>
              </w:rPr>
              <w:t>3,677,015.00</w:t>
            </w:r>
          </w:p>
        </w:tc>
        <w:tc>
          <w:tcPr>
            <w:tcW w:w="1620" w:type="dxa"/>
            <w:vAlign w:val="center"/>
          </w:tcPr>
          <w:p w:rsidR="004D1015" w:rsidRDefault="005A28E2">
            <w:pPr>
              <w:jc w:val="right"/>
            </w:pPr>
            <w:r>
              <w:rPr>
                <w:color w:val="000000"/>
                <w:sz w:val="24"/>
              </w:rPr>
              <w:t>1.43</w:t>
            </w:r>
          </w:p>
        </w:tc>
      </w:tr>
      <w:tr w:rsidR="004D1015">
        <w:tc>
          <w:tcPr>
            <w:tcW w:w="870" w:type="dxa"/>
            <w:vAlign w:val="center"/>
          </w:tcPr>
          <w:p w:rsidR="004D1015" w:rsidRDefault="005A28E2">
            <w:pPr>
              <w:jc w:val="center"/>
            </w:pPr>
            <w:r>
              <w:rPr>
                <w:color w:val="000000"/>
                <w:sz w:val="24"/>
              </w:rPr>
              <w:t>19</w:t>
            </w:r>
          </w:p>
        </w:tc>
        <w:tc>
          <w:tcPr>
            <w:tcW w:w="1650" w:type="dxa"/>
            <w:vAlign w:val="center"/>
          </w:tcPr>
          <w:p w:rsidR="004D1015" w:rsidRDefault="005A28E2">
            <w:pPr>
              <w:jc w:val="center"/>
            </w:pPr>
            <w:r>
              <w:rPr>
                <w:color w:val="000000"/>
                <w:sz w:val="24"/>
              </w:rPr>
              <w:t>001979</w:t>
            </w:r>
          </w:p>
        </w:tc>
        <w:tc>
          <w:tcPr>
            <w:tcW w:w="1980" w:type="dxa"/>
            <w:vAlign w:val="center"/>
          </w:tcPr>
          <w:p w:rsidR="004D1015" w:rsidRDefault="005A28E2">
            <w:pPr>
              <w:jc w:val="center"/>
            </w:pPr>
            <w:r>
              <w:rPr>
                <w:color w:val="000000"/>
                <w:sz w:val="24"/>
              </w:rPr>
              <w:t>招商蛇口</w:t>
            </w:r>
          </w:p>
        </w:tc>
        <w:tc>
          <w:tcPr>
            <w:tcW w:w="2880" w:type="dxa"/>
            <w:vAlign w:val="center"/>
          </w:tcPr>
          <w:p w:rsidR="004D1015" w:rsidRDefault="005A28E2">
            <w:pPr>
              <w:jc w:val="right"/>
            </w:pPr>
            <w:r>
              <w:rPr>
                <w:color w:val="000000"/>
                <w:sz w:val="24"/>
              </w:rPr>
              <w:t>3,585,182.40</w:t>
            </w:r>
          </w:p>
        </w:tc>
        <w:tc>
          <w:tcPr>
            <w:tcW w:w="1620" w:type="dxa"/>
            <w:vAlign w:val="center"/>
          </w:tcPr>
          <w:p w:rsidR="004D1015" w:rsidRDefault="005A28E2">
            <w:pPr>
              <w:jc w:val="right"/>
            </w:pPr>
            <w:r>
              <w:rPr>
                <w:color w:val="000000"/>
                <w:sz w:val="24"/>
              </w:rPr>
              <w:t>1.40</w:t>
            </w:r>
          </w:p>
        </w:tc>
      </w:tr>
      <w:tr w:rsidR="004D1015">
        <w:tc>
          <w:tcPr>
            <w:tcW w:w="870" w:type="dxa"/>
            <w:vAlign w:val="center"/>
          </w:tcPr>
          <w:p w:rsidR="004D1015" w:rsidRDefault="005A28E2">
            <w:pPr>
              <w:jc w:val="center"/>
            </w:pPr>
            <w:r>
              <w:rPr>
                <w:color w:val="000000"/>
                <w:sz w:val="24"/>
              </w:rPr>
              <w:t>20</w:t>
            </w:r>
          </w:p>
        </w:tc>
        <w:tc>
          <w:tcPr>
            <w:tcW w:w="1650" w:type="dxa"/>
            <w:vAlign w:val="center"/>
          </w:tcPr>
          <w:p w:rsidR="004D1015" w:rsidRDefault="005A28E2">
            <w:pPr>
              <w:jc w:val="center"/>
            </w:pPr>
            <w:r>
              <w:rPr>
                <w:color w:val="000000"/>
                <w:sz w:val="24"/>
              </w:rPr>
              <w:t>600350</w:t>
            </w:r>
          </w:p>
        </w:tc>
        <w:tc>
          <w:tcPr>
            <w:tcW w:w="1980" w:type="dxa"/>
            <w:vAlign w:val="center"/>
          </w:tcPr>
          <w:p w:rsidR="004D1015" w:rsidRDefault="005A28E2">
            <w:pPr>
              <w:jc w:val="center"/>
            </w:pPr>
            <w:r>
              <w:rPr>
                <w:color w:val="000000"/>
                <w:sz w:val="24"/>
              </w:rPr>
              <w:t>山东高速</w:t>
            </w:r>
          </w:p>
        </w:tc>
        <w:tc>
          <w:tcPr>
            <w:tcW w:w="2880" w:type="dxa"/>
            <w:vAlign w:val="center"/>
          </w:tcPr>
          <w:p w:rsidR="004D1015" w:rsidRDefault="005A28E2">
            <w:pPr>
              <w:jc w:val="right"/>
            </w:pPr>
            <w:r>
              <w:rPr>
                <w:color w:val="000000"/>
                <w:sz w:val="24"/>
              </w:rPr>
              <w:t>3,531,454.00</w:t>
            </w:r>
          </w:p>
        </w:tc>
        <w:tc>
          <w:tcPr>
            <w:tcW w:w="1620" w:type="dxa"/>
            <w:vAlign w:val="center"/>
          </w:tcPr>
          <w:p w:rsidR="004D1015" w:rsidRDefault="005A28E2">
            <w:pPr>
              <w:jc w:val="right"/>
            </w:pPr>
            <w:r>
              <w:rPr>
                <w:color w:val="000000"/>
                <w:sz w:val="24"/>
              </w:rPr>
              <w:t>1.38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D1015">
        <w:tc>
          <w:tcPr>
            <w:tcW w:w="870" w:type="dxa"/>
            <w:vAlign w:val="center"/>
          </w:tcPr>
          <w:p w:rsidR="004D1015" w:rsidRDefault="005A28E2">
            <w:pPr>
              <w:jc w:val="center"/>
            </w:pPr>
            <w:r>
              <w:t>1</w:t>
            </w:r>
          </w:p>
        </w:tc>
        <w:tc>
          <w:tcPr>
            <w:tcW w:w="1650" w:type="dxa"/>
            <w:vAlign w:val="center"/>
          </w:tcPr>
          <w:p w:rsidR="004D1015" w:rsidRDefault="005A28E2">
            <w:pPr>
              <w:jc w:val="center"/>
            </w:pPr>
            <w:r>
              <w:t>601801</w:t>
            </w:r>
          </w:p>
        </w:tc>
        <w:tc>
          <w:tcPr>
            <w:tcW w:w="1980" w:type="dxa"/>
            <w:vAlign w:val="center"/>
          </w:tcPr>
          <w:p w:rsidR="004D1015" w:rsidRDefault="005A28E2">
            <w:pPr>
              <w:jc w:val="center"/>
            </w:pPr>
            <w:r>
              <w:t>皖新传媒</w:t>
            </w:r>
          </w:p>
        </w:tc>
        <w:tc>
          <w:tcPr>
            <w:tcW w:w="2880" w:type="dxa"/>
            <w:vAlign w:val="center"/>
          </w:tcPr>
          <w:p w:rsidR="004D1015" w:rsidRDefault="005A28E2">
            <w:pPr>
              <w:jc w:val="right"/>
            </w:pPr>
            <w:r>
              <w:t>10,667,473.00</w:t>
            </w:r>
          </w:p>
        </w:tc>
        <w:tc>
          <w:tcPr>
            <w:tcW w:w="1620" w:type="dxa"/>
            <w:vAlign w:val="center"/>
          </w:tcPr>
          <w:p w:rsidR="004D1015" w:rsidRDefault="005A28E2">
            <w:pPr>
              <w:jc w:val="right"/>
            </w:pPr>
            <w:r>
              <w:t>4.16</w:t>
            </w:r>
          </w:p>
        </w:tc>
      </w:tr>
      <w:tr w:rsidR="004D1015">
        <w:tc>
          <w:tcPr>
            <w:tcW w:w="870" w:type="dxa"/>
            <w:vAlign w:val="center"/>
          </w:tcPr>
          <w:p w:rsidR="004D1015" w:rsidRDefault="005A28E2">
            <w:pPr>
              <w:jc w:val="center"/>
            </w:pPr>
            <w:r>
              <w:t>2</w:t>
            </w:r>
          </w:p>
        </w:tc>
        <w:tc>
          <w:tcPr>
            <w:tcW w:w="1650" w:type="dxa"/>
            <w:vAlign w:val="center"/>
          </w:tcPr>
          <w:p w:rsidR="004D1015" w:rsidRDefault="005A28E2">
            <w:pPr>
              <w:jc w:val="center"/>
            </w:pPr>
            <w:r>
              <w:t>600104</w:t>
            </w:r>
          </w:p>
        </w:tc>
        <w:tc>
          <w:tcPr>
            <w:tcW w:w="1980" w:type="dxa"/>
            <w:vAlign w:val="center"/>
          </w:tcPr>
          <w:p w:rsidR="004D1015" w:rsidRDefault="005A28E2">
            <w:pPr>
              <w:jc w:val="center"/>
            </w:pPr>
            <w:r>
              <w:t>上汽集团</w:t>
            </w:r>
          </w:p>
        </w:tc>
        <w:tc>
          <w:tcPr>
            <w:tcW w:w="2880" w:type="dxa"/>
            <w:vAlign w:val="center"/>
          </w:tcPr>
          <w:p w:rsidR="004D1015" w:rsidRDefault="005A28E2">
            <w:pPr>
              <w:jc w:val="right"/>
            </w:pPr>
            <w:r>
              <w:t>8,800,132.10</w:t>
            </w:r>
          </w:p>
        </w:tc>
        <w:tc>
          <w:tcPr>
            <w:tcW w:w="1620" w:type="dxa"/>
            <w:vAlign w:val="center"/>
          </w:tcPr>
          <w:p w:rsidR="004D1015" w:rsidRDefault="005A28E2">
            <w:pPr>
              <w:jc w:val="right"/>
            </w:pPr>
            <w:r>
              <w:t>3.43</w:t>
            </w:r>
          </w:p>
        </w:tc>
      </w:tr>
      <w:tr w:rsidR="004D1015">
        <w:tc>
          <w:tcPr>
            <w:tcW w:w="870" w:type="dxa"/>
            <w:vAlign w:val="center"/>
          </w:tcPr>
          <w:p w:rsidR="004D1015" w:rsidRDefault="005A28E2">
            <w:pPr>
              <w:jc w:val="center"/>
            </w:pPr>
            <w:r>
              <w:t>3</w:t>
            </w:r>
          </w:p>
        </w:tc>
        <w:tc>
          <w:tcPr>
            <w:tcW w:w="1650" w:type="dxa"/>
            <w:vAlign w:val="center"/>
          </w:tcPr>
          <w:p w:rsidR="004D1015" w:rsidRDefault="005A28E2">
            <w:pPr>
              <w:jc w:val="center"/>
            </w:pPr>
            <w:r>
              <w:t>002539</w:t>
            </w:r>
          </w:p>
        </w:tc>
        <w:tc>
          <w:tcPr>
            <w:tcW w:w="1980" w:type="dxa"/>
            <w:vAlign w:val="center"/>
          </w:tcPr>
          <w:p w:rsidR="004D1015" w:rsidRDefault="005A28E2">
            <w:pPr>
              <w:jc w:val="center"/>
            </w:pPr>
            <w:r>
              <w:t>云图控股</w:t>
            </w:r>
          </w:p>
        </w:tc>
        <w:tc>
          <w:tcPr>
            <w:tcW w:w="2880" w:type="dxa"/>
            <w:vAlign w:val="center"/>
          </w:tcPr>
          <w:p w:rsidR="004D1015" w:rsidRDefault="005A28E2">
            <w:pPr>
              <w:jc w:val="right"/>
            </w:pPr>
            <w:r>
              <w:t>7,986,185.26</w:t>
            </w:r>
          </w:p>
        </w:tc>
        <w:tc>
          <w:tcPr>
            <w:tcW w:w="1620" w:type="dxa"/>
            <w:vAlign w:val="center"/>
          </w:tcPr>
          <w:p w:rsidR="004D1015" w:rsidRDefault="005A28E2">
            <w:pPr>
              <w:jc w:val="right"/>
            </w:pPr>
            <w:r>
              <w:t>3.11</w:t>
            </w:r>
          </w:p>
        </w:tc>
      </w:tr>
      <w:tr w:rsidR="004D1015">
        <w:tc>
          <w:tcPr>
            <w:tcW w:w="870" w:type="dxa"/>
            <w:vAlign w:val="center"/>
          </w:tcPr>
          <w:p w:rsidR="004D1015" w:rsidRDefault="005A28E2">
            <w:pPr>
              <w:jc w:val="center"/>
            </w:pPr>
            <w:r>
              <w:t>4</w:t>
            </w:r>
          </w:p>
        </w:tc>
        <w:tc>
          <w:tcPr>
            <w:tcW w:w="1650" w:type="dxa"/>
            <w:vAlign w:val="center"/>
          </w:tcPr>
          <w:p w:rsidR="004D1015" w:rsidRDefault="005A28E2">
            <w:pPr>
              <w:jc w:val="center"/>
            </w:pPr>
            <w:r>
              <w:t>601333</w:t>
            </w:r>
          </w:p>
        </w:tc>
        <w:tc>
          <w:tcPr>
            <w:tcW w:w="1980" w:type="dxa"/>
            <w:vAlign w:val="center"/>
          </w:tcPr>
          <w:p w:rsidR="004D1015" w:rsidRDefault="005A28E2">
            <w:pPr>
              <w:jc w:val="center"/>
            </w:pPr>
            <w:r>
              <w:t>广深铁路</w:t>
            </w:r>
          </w:p>
        </w:tc>
        <w:tc>
          <w:tcPr>
            <w:tcW w:w="2880" w:type="dxa"/>
            <w:vAlign w:val="center"/>
          </w:tcPr>
          <w:p w:rsidR="004D1015" w:rsidRDefault="005A28E2">
            <w:pPr>
              <w:jc w:val="right"/>
            </w:pPr>
            <w:r>
              <w:t>7,956,499.88</w:t>
            </w:r>
          </w:p>
        </w:tc>
        <w:tc>
          <w:tcPr>
            <w:tcW w:w="1620" w:type="dxa"/>
            <w:vAlign w:val="center"/>
          </w:tcPr>
          <w:p w:rsidR="004D1015" w:rsidRDefault="005A28E2">
            <w:pPr>
              <w:jc w:val="right"/>
            </w:pPr>
            <w:r>
              <w:t>3.10</w:t>
            </w:r>
          </w:p>
        </w:tc>
      </w:tr>
      <w:tr w:rsidR="004D1015">
        <w:tc>
          <w:tcPr>
            <w:tcW w:w="870" w:type="dxa"/>
            <w:vAlign w:val="center"/>
          </w:tcPr>
          <w:p w:rsidR="004D1015" w:rsidRDefault="005A28E2">
            <w:pPr>
              <w:jc w:val="center"/>
            </w:pPr>
            <w:r>
              <w:lastRenderedPageBreak/>
              <w:t>5</w:t>
            </w:r>
          </w:p>
        </w:tc>
        <w:tc>
          <w:tcPr>
            <w:tcW w:w="1650" w:type="dxa"/>
            <w:vAlign w:val="center"/>
          </w:tcPr>
          <w:p w:rsidR="004D1015" w:rsidRDefault="005A28E2">
            <w:pPr>
              <w:jc w:val="center"/>
            </w:pPr>
            <w:r>
              <w:t>000951</w:t>
            </w:r>
          </w:p>
        </w:tc>
        <w:tc>
          <w:tcPr>
            <w:tcW w:w="1980" w:type="dxa"/>
            <w:vAlign w:val="center"/>
          </w:tcPr>
          <w:p w:rsidR="004D1015" w:rsidRDefault="005A28E2">
            <w:pPr>
              <w:jc w:val="center"/>
            </w:pPr>
            <w:r>
              <w:t>中国重汽</w:t>
            </w:r>
          </w:p>
        </w:tc>
        <w:tc>
          <w:tcPr>
            <w:tcW w:w="2880" w:type="dxa"/>
            <w:vAlign w:val="center"/>
          </w:tcPr>
          <w:p w:rsidR="004D1015" w:rsidRDefault="005A28E2">
            <w:pPr>
              <w:jc w:val="right"/>
            </w:pPr>
            <w:r>
              <w:t>7,671,647.14</w:t>
            </w:r>
          </w:p>
        </w:tc>
        <w:tc>
          <w:tcPr>
            <w:tcW w:w="1620" w:type="dxa"/>
            <w:vAlign w:val="center"/>
          </w:tcPr>
          <w:p w:rsidR="004D1015" w:rsidRDefault="005A28E2">
            <w:pPr>
              <w:jc w:val="right"/>
            </w:pPr>
            <w:r>
              <w:t>2.99</w:t>
            </w:r>
          </w:p>
        </w:tc>
      </w:tr>
      <w:tr w:rsidR="004D1015">
        <w:tc>
          <w:tcPr>
            <w:tcW w:w="870" w:type="dxa"/>
            <w:vAlign w:val="center"/>
          </w:tcPr>
          <w:p w:rsidR="004D1015" w:rsidRDefault="005A28E2">
            <w:pPr>
              <w:jc w:val="center"/>
            </w:pPr>
            <w:r>
              <w:t>6</w:t>
            </w:r>
          </w:p>
        </w:tc>
        <w:tc>
          <w:tcPr>
            <w:tcW w:w="1650" w:type="dxa"/>
            <w:vAlign w:val="center"/>
          </w:tcPr>
          <w:p w:rsidR="004D1015" w:rsidRDefault="005A28E2">
            <w:pPr>
              <w:jc w:val="center"/>
            </w:pPr>
            <w:r>
              <w:t>601988</w:t>
            </w:r>
          </w:p>
        </w:tc>
        <w:tc>
          <w:tcPr>
            <w:tcW w:w="1980" w:type="dxa"/>
            <w:vAlign w:val="center"/>
          </w:tcPr>
          <w:p w:rsidR="004D1015" w:rsidRDefault="005A28E2">
            <w:pPr>
              <w:jc w:val="center"/>
            </w:pPr>
            <w:r>
              <w:t>中国银行</w:t>
            </w:r>
          </w:p>
        </w:tc>
        <w:tc>
          <w:tcPr>
            <w:tcW w:w="2880" w:type="dxa"/>
            <w:vAlign w:val="center"/>
          </w:tcPr>
          <w:p w:rsidR="004D1015" w:rsidRDefault="005A28E2">
            <w:pPr>
              <w:jc w:val="right"/>
            </w:pPr>
            <w:r>
              <w:t>6,563,189.00</w:t>
            </w:r>
          </w:p>
        </w:tc>
        <w:tc>
          <w:tcPr>
            <w:tcW w:w="1620" w:type="dxa"/>
            <w:vAlign w:val="center"/>
          </w:tcPr>
          <w:p w:rsidR="004D1015" w:rsidRDefault="005A28E2">
            <w:pPr>
              <w:jc w:val="right"/>
            </w:pPr>
            <w:r>
              <w:t>2.56</w:t>
            </w:r>
          </w:p>
        </w:tc>
      </w:tr>
      <w:tr w:rsidR="004D1015">
        <w:tc>
          <w:tcPr>
            <w:tcW w:w="870" w:type="dxa"/>
            <w:vAlign w:val="center"/>
          </w:tcPr>
          <w:p w:rsidR="004D1015" w:rsidRDefault="005A28E2">
            <w:pPr>
              <w:jc w:val="center"/>
            </w:pPr>
            <w:r>
              <w:t>7</w:t>
            </w:r>
          </w:p>
        </w:tc>
        <w:tc>
          <w:tcPr>
            <w:tcW w:w="1650" w:type="dxa"/>
            <w:vAlign w:val="center"/>
          </w:tcPr>
          <w:p w:rsidR="004D1015" w:rsidRDefault="005A28E2">
            <w:pPr>
              <w:jc w:val="center"/>
            </w:pPr>
            <w:r>
              <w:t>300367</w:t>
            </w:r>
          </w:p>
        </w:tc>
        <w:tc>
          <w:tcPr>
            <w:tcW w:w="1980" w:type="dxa"/>
            <w:vAlign w:val="center"/>
          </w:tcPr>
          <w:p w:rsidR="004D1015" w:rsidRDefault="005A28E2">
            <w:pPr>
              <w:jc w:val="center"/>
            </w:pPr>
            <w:r>
              <w:t>东方网力</w:t>
            </w:r>
          </w:p>
        </w:tc>
        <w:tc>
          <w:tcPr>
            <w:tcW w:w="2880" w:type="dxa"/>
            <w:vAlign w:val="center"/>
          </w:tcPr>
          <w:p w:rsidR="004D1015" w:rsidRDefault="005A28E2">
            <w:pPr>
              <w:jc w:val="right"/>
            </w:pPr>
            <w:r>
              <w:t>6,239,310.79</w:t>
            </w:r>
          </w:p>
        </w:tc>
        <w:tc>
          <w:tcPr>
            <w:tcW w:w="1620" w:type="dxa"/>
            <w:vAlign w:val="center"/>
          </w:tcPr>
          <w:p w:rsidR="004D1015" w:rsidRDefault="005A28E2">
            <w:pPr>
              <w:jc w:val="right"/>
            </w:pPr>
            <w:r>
              <w:t>2.43</w:t>
            </w:r>
          </w:p>
        </w:tc>
      </w:tr>
      <w:tr w:rsidR="004D1015">
        <w:tc>
          <w:tcPr>
            <w:tcW w:w="870" w:type="dxa"/>
            <w:vAlign w:val="center"/>
          </w:tcPr>
          <w:p w:rsidR="004D1015" w:rsidRDefault="005A28E2">
            <w:pPr>
              <w:jc w:val="center"/>
            </w:pPr>
            <w:r>
              <w:t>8</w:t>
            </w:r>
          </w:p>
        </w:tc>
        <w:tc>
          <w:tcPr>
            <w:tcW w:w="1650" w:type="dxa"/>
            <w:vAlign w:val="center"/>
          </w:tcPr>
          <w:p w:rsidR="004D1015" w:rsidRDefault="005A28E2">
            <w:pPr>
              <w:jc w:val="center"/>
            </w:pPr>
            <w:r>
              <w:t>600886</w:t>
            </w:r>
          </w:p>
        </w:tc>
        <w:tc>
          <w:tcPr>
            <w:tcW w:w="1980" w:type="dxa"/>
            <w:vAlign w:val="center"/>
          </w:tcPr>
          <w:p w:rsidR="004D1015" w:rsidRDefault="005A28E2">
            <w:pPr>
              <w:jc w:val="center"/>
            </w:pPr>
            <w:r>
              <w:t>国投电力</w:t>
            </w:r>
          </w:p>
        </w:tc>
        <w:tc>
          <w:tcPr>
            <w:tcW w:w="2880" w:type="dxa"/>
            <w:vAlign w:val="center"/>
          </w:tcPr>
          <w:p w:rsidR="004D1015" w:rsidRDefault="005A28E2">
            <w:pPr>
              <w:jc w:val="right"/>
            </w:pPr>
            <w:r>
              <w:t>5,502,050.00</w:t>
            </w:r>
          </w:p>
        </w:tc>
        <w:tc>
          <w:tcPr>
            <w:tcW w:w="1620" w:type="dxa"/>
            <w:vAlign w:val="center"/>
          </w:tcPr>
          <w:p w:rsidR="004D1015" w:rsidRDefault="005A28E2">
            <w:pPr>
              <w:jc w:val="right"/>
            </w:pPr>
            <w:r>
              <w:t>2.14</w:t>
            </w:r>
          </w:p>
        </w:tc>
      </w:tr>
      <w:tr w:rsidR="004D1015">
        <w:tc>
          <w:tcPr>
            <w:tcW w:w="870" w:type="dxa"/>
            <w:vAlign w:val="center"/>
          </w:tcPr>
          <w:p w:rsidR="004D1015" w:rsidRDefault="005A28E2">
            <w:pPr>
              <w:jc w:val="center"/>
            </w:pPr>
            <w:r>
              <w:t>9</w:t>
            </w:r>
          </w:p>
        </w:tc>
        <w:tc>
          <w:tcPr>
            <w:tcW w:w="1650" w:type="dxa"/>
            <w:vAlign w:val="center"/>
          </w:tcPr>
          <w:p w:rsidR="004D1015" w:rsidRDefault="005A28E2">
            <w:pPr>
              <w:jc w:val="center"/>
            </w:pPr>
            <w:r>
              <w:t>300100</w:t>
            </w:r>
          </w:p>
        </w:tc>
        <w:tc>
          <w:tcPr>
            <w:tcW w:w="1980" w:type="dxa"/>
            <w:vAlign w:val="center"/>
          </w:tcPr>
          <w:p w:rsidR="004D1015" w:rsidRDefault="005A28E2">
            <w:pPr>
              <w:jc w:val="center"/>
            </w:pPr>
            <w:r>
              <w:t>双林股份</w:t>
            </w:r>
          </w:p>
        </w:tc>
        <w:tc>
          <w:tcPr>
            <w:tcW w:w="2880" w:type="dxa"/>
            <w:vAlign w:val="center"/>
          </w:tcPr>
          <w:p w:rsidR="004D1015" w:rsidRDefault="005A28E2">
            <w:pPr>
              <w:jc w:val="right"/>
            </w:pPr>
            <w:r>
              <w:t>5,389,505.00</w:t>
            </w:r>
          </w:p>
        </w:tc>
        <w:tc>
          <w:tcPr>
            <w:tcW w:w="1620" w:type="dxa"/>
            <w:vAlign w:val="center"/>
          </w:tcPr>
          <w:p w:rsidR="004D1015" w:rsidRDefault="005A28E2">
            <w:pPr>
              <w:jc w:val="right"/>
            </w:pPr>
            <w:r>
              <w:t>2.10</w:t>
            </w:r>
          </w:p>
        </w:tc>
      </w:tr>
      <w:tr w:rsidR="004D1015">
        <w:tc>
          <w:tcPr>
            <w:tcW w:w="870" w:type="dxa"/>
            <w:vAlign w:val="center"/>
          </w:tcPr>
          <w:p w:rsidR="004D1015" w:rsidRDefault="005A28E2">
            <w:pPr>
              <w:jc w:val="center"/>
            </w:pPr>
            <w:r>
              <w:t>10</w:t>
            </w:r>
          </w:p>
        </w:tc>
        <w:tc>
          <w:tcPr>
            <w:tcW w:w="1650" w:type="dxa"/>
            <w:vAlign w:val="center"/>
          </w:tcPr>
          <w:p w:rsidR="004D1015" w:rsidRDefault="005A28E2">
            <w:pPr>
              <w:jc w:val="center"/>
            </w:pPr>
            <w:r>
              <w:t>002582</w:t>
            </w:r>
          </w:p>
        </w:tc>
        <w:tc>
          <w:tcPr>
            <w:tcW w:w="1980" w:type="dxa"/>
            <w:vAlign w:val="center"/>
          </w:tcPr>
          <w:p w:rsidR="004D1015" w:rsidRDefault="005A28E2">
            <w:pPr>
              <w:jc w:val="center"/>
            </w:pPr>
            <w:r>
              <w:t>好想你</w:t>
            </w:r>
          </w:p>
        </w:tc>
        <w:tc>
          <w:tcPr>
            <w:tcW w:w="2880" w:type="dxa"/>
            <w:vAlign w:val="center"/>
          </w:tcPr>
          <w:p w:rsidR="004D1015" w:rsidRDefault="005A28E2">
            <w:pPr>
              <w:jc w:val="right"/>
            </w:pPr>
            <w:r>
              <w:t>4,986,021.00</w:t>
            </w:r>
          </w:p>
        </w:tc>
        <w:tc>
          <w:tcPr>
            <w:tcW w:w="1620" w:type="dxa"/>
            <w:vAlign w:val="center"/>
          </w:tcPr>
          <w:p w:rsidR="004D1015" w:rsidRDefault="005A28E2">
            <w:pPr>
              <w:jc w:val="right"/>
            </w:pPr>
            <w:r>
              <w:t>1.94</w:t>
            </w:r>
          </w:p>
        </w:tc>
      </w:tr>
      <w:tr w:rsidR="004D1015">
        <w:tc>
          <w:tcPr>
            <w:tcW w:w="870" w:type="dxa"/>
            <w:vAlign w:val="center"/>
          </w:tcPr>
          <w:p w:rsidR="004D1015" w:rsidRDefault="005A28E2">
            <w:pPr>
              <w:jc w:val="center"/>
            </w:pPr>
            <w:r>
              <w:t>11</w:t>
            </w:r>
          </w:p>
        </w:tc>
        <w:tc>
          <w:tcPr>
            <w:tcW w:w="1650" w:type="dxa"/>
            <w:vAlign w:val="center"/>
          </w:tcPr>
          <w:p w:rsidR="004D1015" w:rsidRDefault="005A28E2">
            <w:pPr>
              <w:jc w:val="center"/>
            </w:pPr>
            <w:r>
              <w:t>002597</w:t>
            </w:r>
          </w:p>
        </w:tc>
        <w:tc>
          <w:tcPr>
            <w:tcW w:w="1980" w:type="dxa"/>
            <w:vAlign w:val="center"/>
          </w:tcPr>
          <w:p w:rsidR="004D1015" w:rsidRDefault="005A28E2">
            <w:pPr>
              <w:jc w:val="center"/>
            </w:pPr>
            <w:r>
              <w:t>金禾实业</w:t>
            </w:r>
          </w:p>
        </w:tc>
        <w:tc>
          <w:tcPr>
            <w:tcW w:w="2880" w:type="dxa"/>
            <w:vAlign w:val="center"/>
          </w:tcPr>
          <w:p w:rsidR="004D1015" w:rsidRDefault="005A28E2">
            <w:pPr>
              <w:jc w:val="right"/>
            </w:pPr>
            <w:r>
              <w:t>4,937,672.22</w:t>
            </w:r>
          </w:p>
        </w:tc>
        <w:tc>
          <w:tcPr>
            <w:tcW w:w="1620" w:type="dxa"/>
            <w:vAlign w:val="center"/>
          </w:tcPr>
          <w:p w:rsidR="004D1015" w:rsidRDefault="005A28E2">
            <w:pPr>
              <w:jc w:val="right"/>
            </w:pPr>
            <w:r>
              <w:t>1.92</w:t>
            </w:r>
          </w:p>
        </w:tc>
      </w:tr>
      <w:tr w:rsidR="004D1015">
        <w:tc>
          <w:tcPr>
            <w:tcW w:w="870" w:type="dxa"/>
            <w:vAlign w:val="center"/>
          </w:tcPr>
          <w:p w:rsidR="004D1015" w:rsidRDefault="005A28E2">
            <w:pPr>
              <w:jc w:val="center"/>
            </w:pPr>
            <w:r>
              <w:t>12</w:t>
            </w:r>
          </w:p>
        </w:tc>
        <w:tc>
          <w:tcPr>
            <w:tcW w:w="1650" w:type="dxa"/>
            <w:vAlign w:val="center"/>
          </w:tcPr>
          <w:p w:rsidR="004D1015" w:rsidRDefault="005A28E2">
            <w:pPr>
              <w:jc w:val="center"/>
            </w:pPr>
            <w:r>
              <w:t>600900</w:t>
            </w:r>
          </w:p>
        </w:tc>
        <w:tc>
          <w:tcPr>
            <w:tcW w:w="1980" w:type="dxa"/>
            <w:vAlign w:val="center"/>
          </w:tcPr>
          <w:p w:rsidR="004D1015" w:rsidRDefault="005A28E2">
            <w:pPr>
              <w:jc w:val="center"/>
            </w:pPr>
            <w:r>
              <w:t>长江电力</w:t>
            </w:r>
          </w:p>
        </w:tc>
        <w:tc>
          <w:tcPr>
            <w:tcW w:w="2880" w:type="dxa"/>
            <w:vAlign w:val="center"/>
          </w:tcPr>
          <w:p w:rsidR="004D1015" w:rsidRDefault="005A28E2">
            <w:pPr>
              <w:jc w:val="right"/>
            </w:pPr>
            <w:r>
              <w:t>4,916,491.61</w:t>
            </w:r>
          </w:p>
        </w:tc>
        <w:tc>
          <w:tcPr>
            <w:tcW w:w="1620" w:type="dxa"/>
            <w:vAlign w:val="center"/>
          </w:tcPr>
          <w:p w:rsidR="004D1015" w:rsidRDefault="005A28E2">
            <w:pPr>
              <w:jc w:val="right"/>
            </w:pPr>
            <w:r>
              <w:t>1.92</w:t>
            </w:r>
          </w:p>
        </w:tc>
      </w:tr>
      <w:tr w:rsidR="004D1015">
        <w:tc>
          <w:tcPr>
            <w:tcW w:w="870" w:type="dxa"/>
            <w:vAlign w:val="center"/>
          </w:tcPr>
          <w:p w:rsidR="004D1015" w:rsidRDefault="005A28E2">
            <w:pPr>
              <w:jc w:val="center"/>
            </w:pPr>
            <w:r>
              <w:t>13</w:t>
            </w:r>
          </w:p>
        </w:tc>
        <w:tc>
          <w:tcPr>
            <w:tcW w:w="1650" w:type="dxa"/>
            <w:vAlign w:val="center"/>
          </w:tcPr>
          <w:p w:rsidR="004D1015" w:rsidRDefault="005A28E2">
            <w:pPr>
              <w:jc w:val="center"/>
            </w:pPr>
            <w:r>
              <w:t>601198</w:t>
            </w:r>
          </w:p>
        </w:tc>
        <w:tc>
          <w:tcPr>
            <w:tcW w:w="1980" w:type="dxa"/>
            <w:vAlign w:val="center"/>
          </w:tcPr>
          <w:p w:rsidR="004D1015" w:rsidRDefault="005A28E2">
            <w:pPr>
              <w:jc w:val="center"/>
            </w:pPr>
            <w:r>
              <w:t>东兴证券</w:t>
            </w:r>
          </w:p>
        </w:tc>
        <w:tc>
          <w:tcPr>
            <w:tcW w:w="2880" w:type="dxa"/>
            <w:vAlign w:val="center"/>
          </w:tcPr>
          <w:p w:rsidR="004D1015" w:rsidRDefault="005A28E2">
            <w:pPr>
              <w:jc w:val="right"/>
            </w:pPr>
            <w:r>
              <w:t>4,882,233.44</w:t>
            </w:r>
          </w:p>
        </w:tc>
        <w:tc>
          <w:tcPr>
            <w:tcW w:w="1620" w:type="dxa"/>
            <w:vAlign w:val="center"/>
          </w:tcPr>
          <w:p w:rsidR="004D1015" w:rsidRDefault="005A28E2">
            <w:pPr>
              <w:jc w:val="right"/>
            </w:pPr>
            <w:r>
              <w:t>1.90</w:t>
            </w:r>
          </w:p>
        </w:tc>
      </w:tr>
      <w:tr w:rsidR="004D1015">
        <w:tc>
          <w:tcPr>
            <w:tcW w:w="870" w:type="dxa"/>
            <w:vAlign w:val="center"/>
          </w:tcPr>
          <w:p w:rsidR="004D1015" w:rsidRDefault="005A28E2">
            <w:pPr>
              <w:jc w:val="center"/>
            </w:pPr>
            <w:r>
              <w:t>14</w:t>
            </w:r>
          </w:p>
        </w:tc>
        <w:tc>
          <w:tcPr>
            <w:tcW w:w="1650" w:type="dxa"/>
            <w:vAlign w:val="center"/>
          </w:tcPr>
          <w:p w:rsidR="004D1015" w:rsidRDefault="005A28E2">
            <w:pPr>
              <w:jc w:val="center"/>
            </w:pPr>
            <w:r>
              <w:t>000036</w:t>
            </w:r>
          </w:p>
        </w:tc>
        <w:tc>
          <w:tcPr>
            <w:tcW w:w="1980" w:type="dxa"/>
            <w:vAlign w:val="center"/>
          </w:tcPr>
          <w:p w:rsidR="004D1015" w:rsidRDefault="005A28E2">
            <w:pPr>
              <w:jc w:val="center"/>
            </w:pPr>
            <w:r>
              <w:t>华联控股</w:t>
            </w:r>
          </w:p>
        </w:tc>
        <w:tc>
          <w:tcPr>
            <w:tcW w:w="2880" w:type="dxa"/>
            <w:vAlign w:val="center"/>
          </w:tcPr>
          <w:p w:rsidR="004D1015" w:rsidRDefault="005A28E2">
            <w:pPr>
              <w:jc w:val="right"/>
            </w:pPr>
            <w:r>
              <w:t>4,829,973.00</w:t>
            </w:r>
          </w:p>
        </w:tc>
        <w:tc>
          <w:tcPr>
            <w:tcW w:w="1620" w:type="dxa"/>
            <w:vAlign w:val="center"/>
          </w:tcPr>
          <w:p w:rsidR="004D1015" w:rsidRDefault="005A28E2">
            <w:pPr>
              <w:jc w:val="right"/>
            </w:pPr>
            <w:r>
              <w:t>1.88</w:t>
            </w:r>
          </w:p>
        </w:tc>
      </w:tr>
      <w:tr w:rsidR="004D1015">
        <w:tc>
          <w:tcPr>
            <w:tcW w:w="870" w:type="dxa"/>
            <w:vAlign w:val="center"/>
          </w:tcPr>
          <w:p w:rsidR="004D1015" w:rsidRDefault="005A28E2">
            <w:pPr>
              <w:jc w:val="center"/>
            </w:pPr>
            <w:r>
              <w:t>15</w:t>
            </w:r>
          </w:p>
        </w:tc>
        <w:tc>
          <w:tcPr>
            <w:tcW w:w="1650" w:type="dxa"/>
            <w:vAlign w:val="center"/>
          </w:tcPr>
          <w:p w:rsidR="004D1015" w:rsidRDefault="005A28E2">
            <w:pPr>
              <w:jc w:val="center"/>
            </w:pPr>
            <w:r>
              <w:t>002368</w:t>
            </w:r>
          </w:p>
        </w:tc>
        <w:tc>
          <w:tcPr>
            <w:tcW w:w="1980" w:type="dxa"/>
            <w:vAlign w:val="center"/>
          </w:tcPr>
          <w:p w:rsidR="004D1015" w:rsidRDefault="005A28E2">
            <w:pPr>
              <w:jc w:val="center"/>
            </w:pPr>
            <w:r>
              <w:t>太极股份</w:t>
            </w:r>
          </w:p>
        </w:tc>
        <w:tc>
          <w:tcPr>
            <w:tcW w:w="2880" w:type="dxa"/>
            <w:vAlign w:val="center"/>
          </w:tcPr>
          <w:p w:rsidR="004D1015" w:rsidRDefault="005A28E2">
            <w:pPr>
              <w:jc w:val="right"/>
            </w:pPr>
            <w:r>
              <w:t>4,413,252.56</w:t>
            </w:r>
          </w:p>
        </w:tc>
        <w:tc>
          <w:tcPr>
            <w:tcW w:w="1620" w:type="dxa"/>
            <w:vAlign w:val="center"/>
          </w:tcPr>
          <w:p w:rsidR="004D1015" w:rsidRDefault="005A28E2">
            <w:pPr>
              <w:jc w:val="right"/>
            </w:pPr>
            <w:r>
              <w:t>1.72</w:t>
            </w:r>
          </w:p>
        </w:tc>
      </w:tr>
      <w:tr w:rsidR="004D1015">
        <w:tc>
          <w:tcPr>
            <w:tcW w:w="870" w:type="dxa"/>
            <w:vAlign w:val="center"/>
          </w:tcPr>
          <w:p w:rsidR="004D1015" w:rsidRDefault="005A28E2">
            <w:pPr>
              <w:jc w:val="center"/>
            </w:pPr>
            <w:r>
              <w:t>16</w:t>
            </w:r>
          </w:p>
        </w:tc>
        <w:tc>
          <w:tcPr>
            <w:tcW w:w="1650" w:type="dxa"/>
            <w:vAlign w:val="center"/>
          </w:tcPr>
          <w:p w:rsidR="004D1015" w:rsidRDefault="005A28E2">
            <w:pPr>
              <w:jc w:val="center"/>
            </w:pPr>
            <w:r>
              <w:t>300144</w:t>
            </w:r>
          </w:p>
        </w:tc>
        <w:tc>
          <w:tcPr>
            <w:tcW w:w="1980" w:type="dxa"/>
            <w:vAlign w:val="center"/>
          </w:tcPr>
          <w:p w:rsidR="004D1015" w:rsidRDefault="005A28E2">
            <w:pPr>
              <w:jc w:val="center"/>
            </w:pPr>
            <w:r>
              <w:t>宋城演艺</w:t>
            </w:r>
          </w:p>
        </w:tc>
        <w:tc>
          <w:tcPr>
            <w:tcW w:w="2880" w:type="dxa"/>
            <w:vAlign w:val="center"/>
          </w:tcPr>
          <w:p w:rsidR="004D1015" w:rsidRDefault="005A28E2">
            <w:pPr>
              <w:jc w:val="right"/>
            </w:pPr>
            <w:r>
              <w:t>4,384,279.86</w:t>
            </w:r>
          </w:p>
        </w:tc>
        <w:tc>
          <w:tcPr>
            <w:tcW w:w="1620" w:type="dxa"/>
            <w:vAlign w:val="center"/>
          </w:tcPr>
          <w:p w:rsidR="004D1015" w:rsidRDefault="005A28E2">
            <w:pPr>
              <w:jc w:val="right"/>
            </w:pPr>
            <w:r>
              <w:t>1.71</w:t>
            </w:r>
          </w:p>
        </w:tc>
      </w:tr>
      <w:tr w:rsidR="004D1015">
        <w:tc>
          <w:tcPr>
            <w:tcW w:w="870" w:type="dxa"/>
            <w:vAlign w:val="center"/>
          </w:tcPr>
          <w:p w:rsidR="004D1015" w:rsidRDefault="005A28E2">
            <w:pPr>
              <w:jc w:val="center"/>
            </w:pPr>
            <w:r>
              <w:t>17</w:t>
            </w:r>
          </w:p>
        </w:tc>
        <w:tc>
          <w:tcPr>
            <w:tcW w:w="1650" w:type="dxa"/>
            <w:vAlign w:val="center"/>
          </w:tcPr>
          <w:p w:rsidR="004D1015" w:rsidRDefault="005A28E2">
            <w:pPr>
              <w:jc w:val="center"/>
            </w:pPr>
            <w:r>
              <w:t>000488</w:t>
            </w:r>
          </w:p>
        </w:tc>
        <w:tc>
          <w:tcPr>
            <w:tcW w:w="1980" w:type="dxa"/>
            <w:vAlign w:val="center"/>
          </w:tcPr>
          <w:p w:rsidR="004D1015" w:rsidRDefault="005A28E2">
            <w:pPr>
              <w:jc w:val="center"/>
            </w:pPr>
            <w:r>
              <w:t>晨鸣纸业</w:t>
            </w:r>
          </w:p>
        </w:tc>
        <w:tc>
          <w:tcPr>
            <w:tcW w:w="2880" w:type="dxa"/>
            <w:vAlign w:val="center"/>
          </w:tcPr>
          <w:p w:rsidR="004D1015" w:rsidRDefault="005A28E2">
            <w:pPr>
              <w:jc w:val="right"/>
            </w:pPr>
            <w:r>
              <w:t>4,270,050.00</w:t>
            </w:r>
          </w:p>
        </w:tc>
        <w:tc>
          <w:tcPr>
            <w:tcW w:w="1620" w:type="dxa"/>
            <w:vAlign w:val="center"/>
          </w:tcPr>
          <w:p w:rsidR="004D1015" w:rsidRDefault="005A28E2">
            <w:pPr>
              <w:jc w:val="right"/>
            </w:pPr>
            <w:r>
              <w:t>1.66</w:t>
            </w:r>
          </w:p>
        </w:tc>
      </w:tr>
      <w:tr w:rsidR="004D1015">
        <w:tc>
          <w:tcPr>
            <w:tcW w:w="870" w:type="dxa"/>
            <w:vAlign w:val="center"/>
          </w:tcPr>
          <w:p w:rsidR="004D1015" w:rsidRDefault="005A28E2">
            <w:pPr>
              <w:jc w:val="center"/>
            </w:pPr>
            <w:r>
              <w:t>18</w:t>
            </w:r>
          </w:p>
        </w:tc>
        <w:tc>
          <w:tcPr>
            <w:tcW w:w="1650" w:type="dxa"/>
            <w:vAlign w:val="center"/>
          </w:tcPr>
          <w:p w:rsidR="004D1015" w:rsidRDefault="005A28E2">
            <w:pPr>
              <w:jc w:val="center"/>
            </w:pPr>
            <w:r>
              <w:t>300488</w:t>
            </w:r>
          </w:p>
        </w:tc>
        <w:tc>
          <w:tcPr>
            <w:tcW w:w="1980" w:type="dxa"/>
            <w:vAlign w:val="center"/>
          </w:tcPr>
          <w:p w:rsidR="004D1015" w:rsidRDefault="005A28E2">
            <w:pPr>
              <w:jc w:val="center"/>
            </w:pPr>
            <w:r>
              <w:t>恒锋工具</w:t>
            </w:r>
          </w:p>
        </w:tc>
        <w:tc>
          <w:tcPr>
            <w:tcW w:w="2880" w:type="dxa"/>
            <w:vAlign w:val="center"/>
          </w:tcPr>
          <w:p w:rsidR="004D1015" w:rsidRDefault="005A28E2">
            <w:pPr>
              <w:jc w:val="right"/>
            </w:pPr>
            <w:r>
              <w:t>4,132,232.35</w:t>
            </w:r>
          </w:p>
        </w:tc>
        <w:tc>
          <w:tcPr>
            <w:tcW w:w="1620" w:type="dxa"/>
            <w:vAlign w:val="center"/>
          </w:tcPr>
          <w:p w:rsidR="004D1015" w:rsidRDefault="005A28E2">
            <w:pPr>
              <w:jc w:val="right"/>
            </w:pPr>
            <w:r>
              <w:t>1.61</w:t>
            </w:r>
          </w:p>
        </w:tc>
      </w:tr>
      <w:tr w:rsidR="004D1015">
        <w:tc>
          <w:tcPr>
            <w:tcW w:w="870" w:type="dxa"/>
            <w:vAlign w:val="center"/>
          </w:tcPr>
          <w:p w:rsidR="004D1015" w:rsidRDefault="005A28E2">
            <w:pPr>
              <w:jc w:val="center"/>
            </w:pPr>
            <w:r>
              <w:t>19</w:t>
            </w:r>
          </w:p>
        </w:tc>
        <w:tc>
          <w:tcPr>
            <w:tcW w:w="1650" w:type="dxa"/>
            <w:vAlign w:val="center"/>
          </w:tcPr>
          <w:p w:rsidR="004D1015" w:rsidRDefault="005A28E2">
            <w:pPr>
              <w:jc w:val="center"/>
            </w:pPr>
            <w:r>
              <w:t>002007</w:t>
            </w:r>
          </w:p>
        </w:tc>
        <w:tc>
          <w:tcPr>
            <w:tcW w:w="1980" w:type="dxa"/>
            <w:vAlign w:val="center"/>
          </w:tcPr>
          <w:p w:rsidR="004D1015" w:rsidRDefault="005A28E2">
            <w:pPr>
              <w:jc w:val="center"/>
            </w:pPr>
            <w:r>
              <w:t>华兰生物</w:t>
            </w:r>
          </w:p>
        </w:tc>
        <w:tc>
          <w:tcPr>
            <w:tcW w:w="2880" w:type="dxa"/>
            <w:vAlign w:val="center"/>
          </w:tcPr>
          <w:p w:rsidR="004D1015" w:rsidRDefault="005A28E2">
            <w:pPr>
              <w:jc w:val="right"/>
            </w:pPr>
            <w:r>
              <w:t>4,073,708.00</w:t>
            </w:r>
          </w:p>
        </w:tc>
        <w:tc>
          <w:tcPr>
            <w:tcW w:w="1620" w:type="dxa"/>
            <w:vAlign w:val="center"/>
          </w:tcPr>
          <w:p w:rsidR="004D1015" w:rsidRDefault="005A28E2">
            <w:pPr>
              <w:jc w:val="right"/>
            </w:pPr>
            <w:r>
              <w:t>1.59</w:t>
            </w:r>
          </w:p>
        </w:tc>
      </w:tr>
      <w:tr w:rsidR="004D1015">
        <w:tc>
          <w:tcPr>
            <w:tcW w:w="870" w:type="dxa"/>
            <w:vAlign w:val="center"/>
          </w:tcPr>
          <w:p w:rsidR="004D1015" w:rsidRDefault="005A28E2">
            <w:pPr>
              <w:jc w:val="center"/>
            </w:pPr>
            <w:r>
              <w:t>20</w:t>
            </w:r>
          </w:p>
        </w:tc>
        <w:tc>
          <w:tcPr>
            <w:tcW w:w="1650" w:type="dxa"/>
            <w:vAlign w:val="center"/>
          </w:tcPr>
          <w:p w:rsidR="004D1015" w:rsidRDefault="005A28E2">
            <w:pPr>
              <w:jc w:val="center"/>
            </w:pPr>
            <w:r>
              <w:t>600350</w:t>
            </w:r>
          </w:p>
        </w:tc>
        <w:tc>
          <w:tcPr>
            <w:tcW w:w="1980" w:type="dxa"/>
            <w:vAlign w:val="center"/>
          </w:tcPr>
          <w:p w:rsidR="004D1015" w:rsidRDefault="005A28E2">
            <w:pPr>
              <w:jc w:val="center"/>
            </w:pPr>
            <w:r>
              <w:t>山东高速</w:t>
            </w:r>
          </w:p>
        </w:tc>
        <w:tc>
          <w:tcPr>
            <w:tcW w:w="2880" w:type="dxa"/>
            <w:vAlign w:val="center"/>
          </w:tcPr>
          <w:p w:rsidR="004D1015" w:rsidRDefault="005A28E2">
            <w:pPr>
              <w:jc w:val="right"/>
            </w:pPr>
            <w:r>
              <w:t>4,055,372.32</w:t>
            </w:r>
          </w:p>
        </w:tc>
        <w:tc>
          <w:tcPr>
            <w:tcW w:w="1620" w:type="dxa"/>
            <w:vAlign w:val="center"/>
          </w:tcPr>
          <w:p w:rsidR="004D1015" w:rsidRDefault="005A28E2">
            <w:pPr>
              <w:jc w:val="right"/>
            </w:pPr>
            <w:r>
              <w:t>1.58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239,633,804.98</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284,598,189.82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29,961,000.00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2.97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199,536,000.00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19.75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199,536,000.00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19.75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147,396,000.00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14.59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19,914,000.00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1.97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89,508,000.00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8.86</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lastRenderedPageBreak/>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3,414,796.80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0.34</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750,829,000.00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74.32</w:t>
            </w:r>
          </w:p>
        </w:tc>
      </w:tr>
      <w:tr w:rsidR="004D1015">
        <w:tc>
          <w:tcPr>
            <w:tcW w:w="1134" w:type="dxa"/>
            <w:vAlign w:val="center"/>
          </w:tcPr>
          <w:p w:rsidR="004D1015" w:rsidRDefault="005A28E2">
            <w:pPr>
              <w:jc w:val="center"/>
            </w:pPr>
            <w:r>
              <w:rPr>
                <w:sz w:val="24"/>
              </w:rPr>
              <w:t>9</w:t>
            </w:r>
          </w:p>
        </w:tc>
        <w:tc>
          <w:tcPr>
            <w:tcW w:w="2835" w:type="dxa"/>
            <w:vAlign w:val="center"/>
          </w:tcPr>
          <w:p w:rsidR="004D1015" w:rsidRDefault="005A28E2">
            <w:pPr>
              <w:jc w:val="left"/>
            </w:pPr>
            <w:r>
              <w:rPr>
                <w:sz w:val="24"/>
              </w:rPr>
              <w:t>地方政府债券</w:t>
            </w:r>
          </w:p>
        </w:tc>
        <w:tc>
          <w:tcPr>
            <w:tcW w:w="2780" w:type="dxa"/>
            <w:vAlign w:val="center"/>
          </w:tcPr>
          <w:p w:rsidR="004D1015" w:rsidRDefault="005A28E2">
            <w:pPr>
              <w:jc w:val="right"/>
            </w:pPr>
            <w:r>
              <w:rPr>
                <w:sz w:val="24"/>
              </w:rPr>
              <w:t>69,412,000.00</w:t>
            </w:r>
          </w:p>
        </w:tc>
        <w:tc>
          <w:tcPr>
            <w:tcW w:w="2249" w:type="dxa"/>
            <w:vAlign w:val="center"/>
          </w:tcPr>
          <w:p w:rsidR="004D1015" w:rsidRDefault="005A28E2">
            <w:pPr>
              <w:jc w:val="right"/>
            </w:pPr>
            <w:r>
              <w:rPr>
                <w:sz w:val="24"/>
              </w:rPr>
              <w:t>6.87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1,309,970,796.80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129.66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4D1015">
        <w:tc>
          <w:tcPr>
            <w:tcW w:w="1499" w:type="dxa"/>
            <w:vAlign w:val="center"/>
          </w:tcPr>
          <w:p w:rsidR="004D1015" w:rsidRDefault="005A28E2">
            <w:pPr>
              <w:jc w:val="center"/>
            </w:pPr>
            <w:r>
              <w:rPr>
                <w:color w:val="000000"/>
                <w:sz w:val="24"/>
              </w:rPr>
              <w:t>1</w:t>
            </w:r>
          </w:p>
        </w:tc>
        <w:tc>
          <w:tcPr>
            <w:tcW w:w="1499" w:type="dxa"/>
            <w:vAlign w:val="center"/>
          </w:tcPr>
          <w:p w:rsidR="004D1015" w:rsidRDefault="005A28E2">
            <w:pPr>
              <w:jc w:val="center"/>
            </w:pPr>
            <w:r>
              <w:rPr>
                <w:color w:val="000000"/>
                <w:sz w:val="24"/>
              </w:rPr>
              <w:t>111608355</w:t>
            </w:r>
          </w:p>
        </w:tc>
        <w:tc>
          <w:tcPr>
            <w:tcW w:w="1500" w:type="dxa"/>
            <w:vAlign w:val="center"/>
          </w:tcPr>
          <w:p w:rsidR="004D1015" w:rsidRDefault="005A28E2">
            <w:pPr>
              <w:jc w:val="center"/>
            </w:pPr>
            <w:r>
              <w:rPr>
                <w:color w:val="000000"/>
                <w:sz w:val="24"/>
              </w:rPr>
              <w:t>16</w:t>
            </w:r>
            <w:r>
              <w:rPr>
                <w:color w:val="000000"/>
                <w:sz w:val="24"/>
              </w:rPr>
              <w:t>中信</w:t>
            </w:r>
            <w:r>
              <w:rPr>
                <w:color w:val="000000"/>
                <w:sz w:val="24"/>
              </w:rPr>
              <w:t>CD355</w:t>
            </w:r>
          </w:p>
        </w:tc>
        <w:tc>
          <w:tcPr>
            <w:tcW w:w="1500" w:type="dxa"/>
            <w:vAlign w:val="center"/>
          </w:tcPr>
          <w:p w:rsidR="004D1015" w:rsidRDefault="005A28E2">
            <w:pPr>
              <w:jc w:val="right"/>
            </w:pPr>
            <w:r>
              <w:rPr>
                <w:color w:val="000000"/>
                <w:sz w:val="24"/>
              </w:rPr>
              <w:t>1,000,000</w:t>
            </w:r>
          </w:p>
        </w:tc>
        <w:tc>
          <w:tcPr>
            <w:tcW w:w="1500" w:type="dxa"/>
            <w:vAlign w:val="center"/>
          </w:tcPr>
          <w:p w:rsidR="004D1015" w:rsidRDefault="005A28E2">
            <w:pPr>
              <w:jc w:val="right"/>
            </w:pPr>
            <w:r>
              <w:rPr>
                <w:color w:val="000000"/>
                <w:sz w:val="24"/>
              </w:rPr>
              <w:t>96,250,000.00</w:t>
            </w:r>
          </w:p>
        </w:tc>
        <w:tc>
          <w:tcPr>
            <w:tcW w:w="1500" w:type="dxa"/>
            <w:vAlign w:val="center"/>
          </w:tcPr>
          <w:p w:rsidR="004D1015" w:rsidRDefault="005A28E2">
            <w:pPr>
              <w:jc w:val="right"/>
            </w:pPr>
            <w:r>
              <w:rPr>
                <w:color w:val="000000"/>
                <w:sz w:val="24"/>
              </w:rPr>
              <w:t>9.53</w:t>
            </w:r>
          </w:p>
        </w:tc>
      </w:tr>
      <w:tr w:rsidR="004D1015">
        <w:tc>
          <w:tcPr>
            <w:tcW w:w="1499" w:type="dxa"/>
            <w:vAlign w:val="center"/>
          </w:tcPr>
          <w:p w:rsidR="004D1015" w:rsidRDefault="005A28E2">
            <w:pPr>
              <w:jc w:val="center"/>
            </w:pPr>
            <w:r>
              <w:rPr>
                <w:color w:val="000000"/>
                <w:sz w:val="24"/>
              </w:rPr>
              <w:t>2</w:t>
            </w:r>
          </w:p>
        </w:tc>
        <w:tc>
          <w:tcPr>
            <w:tcW w:w="1499" w:type="dxa"/>
            <w:vAlign w:val="center"/>
          </w:tcPr>
          <w:p w:rsidR="004D1015" w:rsidRDefault="005A28E2">
            <w:pPr>
              <w:jc w:val="center"/>
            </w:pPr>
            <w:r>
              <w:rPr>
                <w:color w:val="000000"/>
                <w:sz w:val="24"/>
              </w:rPr>
              <w:t>111614162</w:t>
            </w:r>
          </w:p>
        </w:tc>
        <w:tc>
          <w:tcPr>
            <w:tcW w:w="1500" w:type="dxa"/>
            <w:vAlign w:val="center"/>
          </w:tcPr>
          <w:p w:rsidR="004D1015" w:rsidRDefault="005A28E2">
            <w:pPr>
              <w:jc w:val="center"/>
            </w:pPr>
            <w:r>
              <w:rPr>
                <w:color w:val="000000"/>
                <w:sz w:val="24"/>
              </w:rPr>
              <w:t>16</w:t>
            </w:r>
            <w:r>
              <w:rPr>
                <w:color w:val="000000"/>
                <w:sz w:val="24"/>
              </w:rPr>
              <w:t>江苏银行</w:t>
            </w:r>
            <w:r>
              <w:rPr>
                <w:color w:val="000000"/>
                <w:sz w:val="24"/>
              </w:rPr>
              <w:t>CD162</w:t>
            </w:r>
          </w:p>
        </w:tc>
        <w:tc>
          <w:tcPr>
            <w:tcW w:w="1500" w:type="dxa"/>
            <w:vAlign w:val="center"/>
          </w:tcPr>
          <w:p w:rsidR="004D1015" w:rsidRDefault="005A28E2">
            <w:pPr>
              <w:jc w:val="right"/>
            </w:pPr>
            <w:r>
              <w:rPr>
                <w:color w:val="000000"/>
                <w:sz w:val="24"/>
              </w:rPr>
              <w:t>1,000,000</w:t>
            </w:r>
          </w:p>
        </w:tc>
        <w:tc>
          <w:tcPr>
            <w:tcW w:w="1500" w:type="dxa"/>
            <w:vAlign w:val="center"/>
          </w:tcPr>
          <w:p w:rsidR="004D1015" w:rsidRDefault="005A28E2">
            <w:pPr>
              <w:jc w:val="right"/>
            </w:pPr>
            <w:r>
              <w:rPr>
                <w:color w:val="000000"/>
                <w:sz w:val="24"/>
              </w:rPr>
              <w:t>96,250,000.00</w:t>
            </w:r>
          </w:p>
        </w:tc>
        <w:tc>
          <w:tcPr>
            <w:tcW w:w="1500" w:type="dxa"/>
            <w:vAlign w:val="center"/>
          </w:tcPr>
          <w:p w:rsidR="004D1015" w:rsidRDefault="005A28E2">
            <w:pPr>
              <w:jc w:val="right"/>
            </w:pPr>
            <w:r>
              <w:rPr>
                <w:color w:val="000000"/>
                <w:sz w:val="24"/>
              </w:rPr>
              <w:t>9.53</w:t>
            </w:r>
          </w:p>
        </w:tc>
      </w:tr>
      <w:tr w:rsidR="004D1015">
        <w:tc>
          <w:tcPr>
            <w:tcW w:w="1499" w:type="dxa"/>
            <w:vAlign w:val="center"/>
          </w:tcPr>
          <w:p w:rsidR="004D1015" w:rsidRDefault="005A28E2">
            <w:pPr>
              <w:jc w:val="center"/>
            </w:pPr>
            <w:r>
              <w:rPr>
                <w:color w:val="000000"/>
                <w:sz w:val="24"/>
              </w:rPr>
              <w:t>3</w:t>
            </w:r>
          </w:p>
        </w:tc>
        <w:tc>
          <w:tcPr>
            <w:tcW w:w="1499" w:type="dxa"/>
            <w:vAlign w:val="center"/>
          </w:tcPr>
          <w:p w:rsidR="004D1015" w:rsidRDefault="005A28E2">
            <w:pPr>
              <w:jc w:val="center"/>
            </w:pPr>
            <w:r>
              <w:rPr>
                <w:color w:val="000000"/>
                <w:sz w:val="24"/>
              </w:rPr>
              <w:t>111616253</w:t>
            </w:r>
          </w:p>
        </w:tc>
        <w:tc>
          <w:tcPr>
            <w:tcW w:w="1500" w:type="dxa"/>
            <w:vAlign w:val="center"/>
          </w:tcPr>
          <w:p w:rsidR="004D1015" w:rsidRDefault="005A28E2">
            <w:pPr>
              <w:jc w:val="center"/>
            </w:pPr>
            <w:r>
              <w:rPr>
                <w:color w:val="000000"/>
                <w:sz w:val="24"/>
              </w:rPr>
              <w:t>16</w:t>
            </w:r>
            <w:r>
              <w:rPr>
                <w:color w:val="000000"/>
                <w:sz w:val="24"/>
              </w:rPr>
              <w:t>上海银行</w:t>
            </w:r>
            <w:r>
              <w:rPr>
                <w:color w:val="000000"/>
                <w:sz w:val="24"/>
              </w:rPr>
              <w:t>CD253</w:t>
            </w:r>
          </w:p>
        </w:tc>
        <w:tc>
          <w:tcPr>
            <w:tcW w:w="1500" w:type="dxa"/>
            <w:vAlign w:val="center"/>
          </w:tcPr>
          <w:p w:rsidR="004D1015" w:rsidRDefault="005A28E2">
            <w:pPr>
              <w:jc w:val="right"/>
            </w:pPr>
            <w:r>
              <w:rPr>
                <w:color w:val="000000"/>
                <w:sz w:val="24"/>
              </w:rPr>
              <w:t>1,000,000</w:t>
            </w:r>
          </w:p>
        </w:tc>
        <w:tc>
          <w:tcPr>
            <w:tcW w:w="1500" w:type="dxa"/>
            <w:vAlign w:val="center"/>
          </w:tcPr>
          <w:p w:rsidR="004D1015" w:rsidRDefault="005A28E2">
            <w:pPr>
              <w:jc w:val="right"/>
            </w:pPr>
            <w:r>
              <w:rPr>
                <w:color w:val="000000"/>
                <w:sz w:val="24"/>
              </w:rPr>
              <w:t>96,240,000.00</w:t>
            </w:r>
          </w:p>
        </w:tc>
        <w:tc>
          <w:tcPr>
            <w:tcW w:w="1500" w:type="dxa"/>
            <w:vAlign w:val="center"/>
          </w:tcPr>
          <w:p w:rsidR="004D1015" w:rsidRDefault="005A28E2">
            <w:pPr>
              <w:jc w:val="right"/>
            </w:pPr>
            <w:r>
              <w:rPr>
                <w:color w:val="000000"/>
                <w:sz w:val="24"/>
              </w:rPr>
              <w:t>9.53</w:t>
            </w:r>
          </w:p>
        </w:tc>
      </w:tr>
      <w:tr w:rsidR="004D1015">
        <w:tc>
          <w:tcPr>
            <w:tcW w:w="1499" w:type="dxa"/>
            <w:vAlign w:val="center"/>
          </w:tcPr>
          <w:p w:rsidR="004D1015" w:rsidRDefault="005A28E2">
            <w:pPr>
              <w:jc w:val="center"/>
            </w:pPr>
            <w:r>
              <w:rPr>
                <w:color w:val="000000"/>
                <w:sz w:val="24"/>
              </w:rPr>
              <w:t>4</w:t>
            </w:r>
          </w:p>
        </w:tc>
        <w:tc>
          <w:tcPr>
            <w:tcW w:w="1499" w:type="dxa"/>
            <w:vAlign w:val="center"/>
          </w:tcPr>
          <w:p w:rsidR="004D1015" w:rsidRDefault="005A28E2">
            <w:pPr>
              <w:jc w:val="center"/>
            </w:pPr>
            <w:r>
              <w:rPr>
                <w:color w:val="000000"/>
                <w:sz w:val="24"/>
              </w:rPr>
              <w:t>111680566</w:t>
            </w:r>
          </w:p>
        </w:tc>
        <w:tc>
          <w:tcPr>
            <w:tcW w:w="1500" w:type="dxa"/>
            <w:vAlign w:val="center"/>
          </w:tcPr>
          <w:p w:rsidR="004D1015" w:rsidRDefault="005A28E2">
            <w:pPr>
              <w:jc w:val="center"/>
            </w:pPr>
            <w:r>
              <w:rPr>
                <w:color w:val="000000"/>
                <w:sz w:val="24"/>
              </w:rPr>
              <w:t>16</w:t>
            </w:r>
            <w:r>
              <w:rPr>
                <w:color w:val="000000"/>
                <w:sz w:val="24"/>
              </w:rPr>
              <w:t>广州农村商业银行</w:t>
            </w:r>
            <w:r>
              <w:rPr>
                <w:color w:val="000000"/>
                <w:sz w:val="24"/>
              </w:rPr>
              <w:t>CD152</w:t>
            </w:r>
          </w:p>
        </w:tc>
        <w:tc>
          <w:tcPr>
            <w:tcW w:w="1500" w:type="dxa"/>
            <w:vAlign w:val="center"/>
          </w:tcPr>
          <w:p w:rsidR="004D1015" w:rsidRDefault="005A28E2">
            <w:pPr>
              <w:jc w:val="right"/>
            </w:pPr>
            <w:r>
              <w:rPr>
                <w:color w:val="000000"/>
                <w:sz w:val="24"/>
              </w:rPr>
              <w:t>1,000,000</w:t>
            </w:r>
          </w:p>
        </w:tc>
        <w:tc>
          <w:tcPr>
            <w:tcW w:w="1500" w:type="dxa"/>
            <w:vAlign w:val="center"/>
          </w:tcPr>
          <w:p w:rsidR="004D1015" w:rsidRDefault="005A28E2">
            <w:pPr>
              <w:jc w:val="right"/>
            </w:pPr>
            <w:r>
              <w:rPr>
                <w:color w:val="000000"/>
                <w:sz w:val="24"/>
              </w:rPr>
              <w:t>96,040,000.00</w:t>
            </w:r>
          </w:p>
        </w:tc>
        <w:tc>
          <w:tcPr>
            <w:tcW w:w="1500" w:type="dxa"/>
            <w:vAlign w:val="center"/>
          </w:tcPr>
          <w:p w:rsidR="004D1015" w:rsidRDefault="005A28E2">
            <w:pPr>
              <w:jc w:val="right"/>
            </w:pPr>
            <w:r>
              <w:rPr>
                <w:color w:val="000000"/>
                <w:sz w:val="24"/>
              </w:rPr>
              <w:t>9.51</w:t>
            </w:r>
          </w:p>
        </w:tc>
      </w:tr>
      <w:tr w:rsidR="004D1015">
        <w:tc>
          <w:tcPr>
            <w:tcW w:w="1499" w:type="dxa"/>
            <w:vAlign w:val="center"/>
          </w:tcPr>
          <w:p w:rsidR="004D1015" w:rsidRDefault="005A28E2">
            <w:pPr>
              <w:jc w:val="center"/>
            </w:pPr>
            <w:r>
              <w:rPr>
                <w:color w:val="000000"/>
                <w:sz w:val="24"/>
              </w:rPr>
              <w:t>5</w:t>
            </w:r>
          </w:p>
        </w:tc>
        <w:tc>
          <w:tcPr>
            <w:tcW w:w="1499" w:type="dxa"/>
            <w:vAlign w:val="center"/>
          </w:tcPr>
          <w:p w:rsidR="004D1015" w:rsidRDefault="005A28E2">
            <w:pPr>
              <w:jc w:val="center"/>
            </w:pPr>
            <w:r>
              <w:rPr>
                <w:color w:val="000000"/>
                <w:sz w:val="24"/>
              </w:rPr>
              <w:t>140149</w:t>
            </w:r>
          </w:p>
        </w:tc>
        <w:tc>
          <w:tcPr>
            <w:tcW w:w="1500" w:type="dxa"/>
            <w:vAlign w:val="center"/>
          </w:tcPr>
          <w:p w:rsidR="004D1015" w:rsidRDefault="005A28E2">
            <w:pPr>
              <w:jc w:val="center"/>
            </w:pPr>
            <w:r>
              <w:rPr>
                <w:color w:val="000000"/>
                <w:sz w:val="24"/>
              </w:rPr>
              <w:t>16</w:t>
            </w:r>
            <w:r>
              <w:rPr>
                <w:color w:val="000000"/>
                <w:sz w:val="24"/>
              </w:rPr>
              <w:t>安徽</w:t>
            </w:r>
            <w:r>
              <w:rPr>
                <w:color w:val="000000"/>
                <w:sz w:val="24"/>
              </w:rPr>
              <w:t>05</w:t>
            </w:r>
          </w:p>
        </w:tc>
        <w:tc>
          <w:tcPr>
            <w:tcW w:w="1500" w:type="dxa"/>
            <w:vAlign w:val="center"/>
          </w:tcPr>
          <w:p w:rsidR="004D1015" w:rsidRDefault="005A28E2">
            <w:pPr>
              <w:jc w:val="right"/>
            </w:pPr>
            <w:r>
              <w:rPr>
                <w:color w:val="000000"/>
                <w:sz w:val="24"/>
              </w:rPr>
              <w:t>700,000</w:t>
            </w:r>
          </w:p>
        </w:tc>
        <w:tc>
          <w:tcPr>
            <w:tcW w:w="1500" w:type="dxa"/>
            <w:vAlign w:val="center"/>
          </w:tcPr>
          <w:p w:rsidR="004D1015" w:rsidRDefault="005A28E2">
            <w:pPr>
              <w:jc w:val="right"/>
            </w:pPr>
            <w:r>
              <w:rPr>
                <w:color w:val="000000"/>
                <w:sz w:val="24"/>
              </w:rPr>
              <w:t>69,412,000.00</w:t>
            </w:r>
          </w:p>
        </w:tc>
        <w:tc>
          <w:tcPr>
            <w:tcW w:w="1500" w:type="dxa"/>
            <w:vAlign w:val="center"/>
          </w:tcPr>
          <w:p w:rsidR="004D1015" w:rsidRDefault="005A28E2">
            <w:pPr>
              <w:jc w:val="right"/>
            </w:pPr>
            <w:r>
              <w:rPr>
                <w:color w:val="000000"/>
                <w:sz w:val="24"/>
              </w:rPr>
              <w:t>6.87</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48,815.13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12,023,430.63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988.14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92547F">
        <w:tc>
          <w:tcPr>
            <w:tcW w:w="765" w:type="dxa"/>
            <w:tcBorders>
              <w:bottom w:val="single" w:sz="4" w:space="0" w:color="000000"/>
            </w:tcBorders>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tcBorders>
              <w:bottom w:val="single" w:sz="4" w:space="0" w:color="000000"/>
            </w:tcBorders>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tcBorders>
              <w:bottom w:val="single" w:sz="4" w:space="0" w:color="000000"/>
            </w:tcBorders>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92547F">
        <w:tc>
          <w:tcPr>
            <w:tcW w:w="765" w:type="dxa"/>
            <w:tcBorders>
              <w:bottom w:val="single" w:sz="4" w:space="0" w:color="auto"/>
            </w:tcBorders>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tcBorders>
              <w:bottom w:val="single" w:sz="4" w:space="0" w:color="auto"/>
            </w:tcBorders>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tcBorders>
              <w:bottom w:val="single" w:sz="4" w:space="0" w:color="auto"/>
            </w:tcBorders>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12,073,233.90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4D1015">
        <w:tc>
          <w:tcPr>
            <w:tcW w:w="1058" w:type="dxa"/>
            <w:vAlign w:val="center"/>
          </w:tcPr>
          <w:p w:rsidR="004D1015" w:rsidRDefault="005A28E2">
            <w:pPr>
              <w:jc w:val="center"/>
            </w:pPr>
            <w:r>
              <w:rPr>
                <w:color w:val="000000"/>
                <w:sz w:val="24"/>
              </w:rPr>
              <w:t>1</w:t>
            </w:r>
          </w:p>
        </w:tc>
        <w:tc>
          <w:tcPr>
            <w:tcW w:w="1272" w:type="dxa"/>
            <w:vAlign w:val="center"/>
          </w:tcPr>
          <w:p w:rsidR="004D1015" w:rsidRDefault="005A28E2">
            <w:pPr>
              <w:jc w:val="center"/>
            </w:pPr>
            <w:r>
              <w:rPr>
                <w:color w:val="000000"/>
                <w:sz w:val="24"/>
              </w:rPr>
              <w:t>000821</w:t>
            </w:r>
          </w:p>
        </w:tc>
        <w:tc>
          <w:tcPr>
            <w:tcW w:w="1271" w:type="dxa"/>
            <w:vAlign w:val="center"/>
          </w:tcPr>
          <w:p w:rsidR="004D1015" w:rsidRDefault="005A28E2">
            <w:pPr>
              <w:jc w:val="center"/>
            </w:pPr>
            <w:r>
              <w:rPr>
                <w:color w:val="000000"/>
                <w:sz w:val="24"/>
              </w:rPr>
              <w:t>京山轻机</w:t>
            </w:r>
          </w:p>
        </w:tc>
        <w:tc>
          <w:tcPr>
            <w:tcW w:w="1870" w:type="dxa"/>
            <w:vAlign w:val="center"/>
          </w:tcPr>
          <w:p w:rsidR="004D1015" w:rsidRDefault="005A28E2">
            <w:pPr>
              <w:jc w:val="right"/>
            </w:pPr>
            <w:r>
              <w:rPr>
                <w:color w:val="000000"/>
                <w:sz w:val="24"/>
              </w:rPr>
              <w:t>767,000.00</w:t>
            </w:r>
          </w:p>
        </w:tc>
        <w:tc>
          <w:tcPr>
            <w:tcW w:w="1522" w:type="dxa"/>
            <w:vAlign w:val="center"/>
          </w:tcPr>
          <w:p w:rsidR="004D1015" w:rsidRDefault="005A28E2">
            <w:pPr>
              <w:jc w:val="right"/>
            </w:pPr>
            <w:r>
              <w:rPr>
                <w:color w:val="000000"/>
                <w:sz w:val="24"/>
              </w:rPr>
              <w:t>0.08</w:t>
            </w:r>
          </w:p>
        </w:tc>
        <w:tc>
          <w:tcPr>
            <w:tcW w:w="2005" w:type="dxa"/>
            <w:vAlign w:val="center"/>
          </w:tcPr>
          <w:p w:rsidR="004D1015" w:rsidRDefault="005A28E2">
            <w:pPr>
              <w:jc w:val="right"/>
            </w:pPr>
            <w:r>
              <w:rPr>
                <w:color w:val="000000"/>
                <w:sz w:val="24"/>
              </w:rPr>
              <w:t>重大事项</w:t>
            </w:r>
          </w:p>
        </w:tc>
      </w:tr>
      <w:tr w:rsidR="004D1015">
        <w:tc>
          <w:tcPr>
            <w:tcW w:w="1058" w:type="dxa"/>
            <w:vAlign w:val="center"/>
          </w:tcPr>
          <w:p w:rsidR="004D1015" w:rsidRDefault="005A28E2">
            <w:pPr>
              <w:jc w:val="center"/>
            </w:pPr>
            <w:r>
              <w:rPr>
                <w:color w:val="000000"/>
                <w:sz w:val="24"/>
              </w:rPr>
              <w:t>2</w:t>
            </w:r>
          </w:p>
        </w:tc>
        <w:tc>
          <w:tcPr>
            <w:tcW w:w="1272" w:type="dxa"/>
            <w:vAlign w:val="center"/>
          </w:tcPr>
          <w:p w:rsidR="004D1015" w:rsidRDefault="005A28E2">
            <w:pPr>
              <w:jc w:val="center"/>
            </w:pPr>
            <w:r>
              <w:rPr>
                <w:color w:val="000000"/>
                <w:sz w:val="24"/>
              </w:rPr>
              <w:t>601375</w:t>
            </w:r>
          </w:p>
        </w:tc>
        <w:tc>
          <w:tcPr>
            <w:tcW w:w="1271" w:type="dxa"/>
            <w:vAlign w:val="center"/>
          </w:tcPr>
          <w:p w:rsidR="004D1015" w:rsidRDefault="005A28E2">
            <w:pPr>
              <w:jc w:val="center"/>
            </w:pPr>
            <w:r>
              <w:rPr>
                <w:color w:val="000000"/>
                <w:sz w:val="24"/>
              </w:rPr>
              <w:t>中原证券</w:t>
            </w:r>
          </w:p>
        </w:tc>
        <w:tc>
          <w:tcPr>
            <w:tcW w:w="1870" w:type="dxa"/>
            <w:vAlign w:val="center"/>
          </w:tcPr>
          <w:p w:rsidR="004D1015" w:rsidRDefault="005A28E2">
            <w:pPr>
              <w:jc w:val="right"/>
            </w:pPr>
            <w:r>
              <w:rPr>
                <w:color w:val="000000"/>
                <w:sz w:val="24"/>
              </w:rPr>
              <w:t>106,780.00</w:t>
            </w:r>
          </w:p>
        </w:tc>
        <w:tc>
          <w:tcPr>
            <w:tcW w:w="1522" w:type="dxa"/>
            <w:vAlign w:val="center"/>
          </w:tcPr>
          <w:p w:rsidR="004D1015" w:rsidRDefault="005A28E2">
            <w:pPr>
              <w:jc w:val="right"/>
            </w:pPr>
            <w:r>
              <w:rPr>
                <w:color w:val="000000"/>
                <w:sz w:val="24"/>
              </w:rPr>
              <w:t>0.01</w:t>
            </w:r>
          </w:p>
        </w:tc>
        <w:tc>
          <w:tcPr>
            <w:tcW w:w="2005" w:type="dxa"/>
            <w:vAlign w:val="center"/>
          </w:tcPr>
          <w:p w:rsidR="004D1015" w:rsidRDefault="005A28E2">
            <w:pPr>
              <w:jc w:val="right"/>
            </w:pPr>
            <w:r>
              <w:rPr>
                <w:color w:val="000000"/>
                <w:sz w:val="24"/>
              </w:rPr>
              <w:t>新股网下申购</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4D1015" w:rsidRDefault="005A28E2">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F53C7C">
      <w:pPr>
        <w:spacing w:before="29" w:line="288" w:lineRule="auto"/>
        <w:rPr>
          <w:color w:val="000000"/>
          <w:sz w:val="24"/>
        </w:rPr>
      </w:pPr>
      <w:r w:rsidRPr="00F53C7C">
        <w:rPr>
          <w:color w:val="000000"/>
          <w:sz w:val="24"/>
        </w:rPr>
        <w:t>2</w:t>
      </w: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5A28E2" w:rsidRPr="004B25B0" w:rsidTr="005A28E2">
        <w:tc>
          <w:tcPr>
            <w:tcW w:w="964" w:type="pct"/>
            <w:vMerge w:val="restart"/>
            <w:tcBorders>
              <w:top w:val="single" w:sz="8" w:space="0" w:color="000000"/>
              <w:left w:val="single" w:sz="8" w:space="0" w:color="000000"/>
              <w:right w:val="single" w:sz="8" w:space="0" w:color="000000"/>
            </w:tcBorders>
            <w:vAlign w:val="center"/>
          </w:tcPr>
          <w:p w:rsidR="004D1015" w:rsidRDefault="005A28E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5A28E2" w:rsidRPr="004B25B0" w:rsidTr="005A28E2">
        <w:tc>
          <w:tcPr>
            <w:tcW w:w="964" w:type="pct"/>
            <w:vMerge/>
            <w:tcBorders>
              <w:left w:val="single" w:sz="8" w:space="0" w:color="000000"/>
              <w:right w:val="single" w:sz="8" w:space="0" w:color="000000"/>
            </w:tcBorders>
          </w:tcPr>
          <w:p w:rsidR="004D1015" w:rsidRDefault="004D101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5A28E2" w:rsidRPr="004B25B0" w:rsidTr="005A28E2">
        <w:tc>
          <w:tcPr>
            <w:tcW w:w="964" w:type="pct"/>
            <w:vMerge/>
            <w:tcBorders>
              <w:left w:val="single" w:sz="8" w:space="0" w:color="000000"/>
              <w:bottom w:val="single" w:sz="8" w:space="0" w:color="000000"/>
              <w:right w:val="single" w:sz="8" w:space="0" w:color="000000"/>
            </w:tcBorders>
          </w:tcPr>
          <w:p w:rsidR="004D1015" w:rsidRDefault="004D101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5A28E2" w:rsidRPr="004B25B0" w:rsidTr="005A28E2">
        <w:tc>
          <w:tcPr>
            <w:tcW w:w="964" w:type="pct"/>
            <w:tcBorders>
              <w:top w:val="single" w:sz="8" w:space="0" w:color="000000"/>
              <w:left w:val="single" w:sz="8" w:space="0" w:color="000000"/>
              <w:bottom w:val="single" w:sz="8" w:space="0" w:color="000000"/>
              <w:right w:val="single" w:sz="8" w:space="0" w:color="000000"/>
            </w:tcBorders>
            <w:vAlign w:val="center"/>
          </w:tcPr>
          <w:p w:rsidR="004D1015" w:rsidRDefault="005A28E2">
            <w:pPr>
              <w:jc w:val="center"/>
            </w:pPr>
            <w:r>
              <w:rPr>
                <w:bCs/>
                <w:color w:val="000000"/>
                <w:szCs w:val="21"/>
              </w:rPr>
              <w:t>6,264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161,268.45</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68,966,045.72</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6.83%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941,219,520.00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93.17%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310,506.60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0.03%</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4</w:t>
            </w:r>
            <w:r w:rsidR="00146153" w:rsidRPr="00300454">
              <w:rPr>
                <w:sz w:val="24"/>
              </w:rPr>
              <w:t>月</w:t>
            </w:r>
            <w:r w:rsidR="00146153" w:rsidRPr="00300454">
              <w:rPr>
                <w:sz w:val="24"/>
              </w:rPr>
              <w:t>24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744,437,272.39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260,058,046.73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1,047,750,074.79</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219,165,044.43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-78,457,511.37</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1,010,185,565.72</w:t>
            </w:r>
          </w:p>
        </w:tc>
      </w:tr>
    </w:tbl>
    <w:p w:rsidR="004D1015" w:rsidRDefault="005A28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4D1015" w:rsidRDefault="005A28E2">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本报告期内，为本基金提供审计服务的会计师事务所为普华永道中天会计师事务所（特殊普通合伙），本期审计费用为</w:t>
      </w:r>
      <w:r w:rsidR="00294621">
        <w:rPr>
          <w:kern w:val="0"/>
          <w:sz w:val="24"/>
        </w:rPr>
        <w:t>60,000.00</w:t>
      </w:r>
      <w:r w:rsidRPr="00700C00">
        <w:rPr>
          <w:color w:val="000000"/>
          <w:sz w:val="24"/>
        </w:rPr>
        <w:t>元。自本基金合同生效以来，本基金未改聘为其审计的会计师事务所。</w:t>
      </w:r>
      <w:bookmarkStart w:id="91" w:name="_GoBack"/>
      <w:bookmarkEnd w:id="91"/>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4D1015" w:rsidRDefault="005A28E2">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D1015" w:rsidRDefault="005A28E2">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D1015" w:rsidRDefault="005A28E2">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lastRenderedPageBreak/>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D1015">
        <w:tc>
          <w:tcPr>
            <w:tcW w:w="1559" w:type="dxa"/>
            <w:vAlign w:val="center"/>
          </w:tcPr>
          <w:p w:rsidR="004D1015" w:rsidRDefault="005A28E2">
            <w:pPr>
              <w:jc w:val="left"/>
            </w:pPr>
            <w:r>
              <w:rPr>
                <w:color w:val="000000"/>
                <w:szCs w:val="21"/>
              </w:rPr>
              <w:t>海通证券股份有限公司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98,384,342.73</w:t>
            </w:r>
          </w:p>
        </w:tc>
        <w:tc>
          <w:tcPr>
            <w:tcW w:w="1080" w:type="dxa"/>
            <w:vAlign w:val="center"/>
          </w:tcPr>
          <w:p w:rsidR="004D1015" w:rsidRDefault="005A28E2">
            <w:pPr>
              <w:jc w:val="right"/>
            </w:pPr>
            <w:r>
              <w:rPr>
                <w:color w:val="000000"/>
                <w:szCs w:val="21"/>
              </w:rPr>
              <w:t>18.79%</w:t>
            </w:r>
          </w:p>
        </w:tc>
        <w:tc>
          <w:tcPr>
            <w:tcW w:w="1620" w:type="dxa"/>
            <w:vAlign w:val="center"/>
          </w:tcPr>
          <w:p w:rsidR="004D1015" w:rsidRDefault="005A28E2">
            <w:pPr>
              <w:jc w:val="right"/>
            </w:pPr>
            <w:r>
              <w:rPr>
                <w:color w:val="000000"/>
                <w:szCs w:val="21"/>
              </w:rPr>
              <w:t>91,625.57</w:t>
            </w:r>
          </w:p>
        </w:tc>
        <w:tc>
          <w:tcPr>
            <w:tcW w:w="1080" w:type="dxa"/>
            <w:vAlign w:val="center"/>
          </w:tcPr>
          <w:p w:rsidR="004D1015" w:rsidRDefault="005A28E2">
            <w:pPr>
              <w:jc w:val="right"/>
            </w:pPr>
            <w:r>
              <w:rPr>
                <w:color w:val="000000"/>
                <w:szCs w:val="21"/>
              </w:rPr>
              <w:t>18.79%</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国信证券股份有限公司</w:t>
            </w:r>
          </w:p>
        </w:tc>
        <w:tc>
          <w:tcPr>
            <w:tcW w:w="779" w:type="dxa"/>
            <w:vAlign w:val="center"/>
          </w:tcPr>
          <w:p w:rsidR="004D1015" w:rsidRDefault="005A28E2">
            <w:pPr>
              <w:jc w:val="right"/>
            </w:pPr>
            <w:r>
              <w:rPr>
                <w:color w:val="000000"/>
                <w:szCs w:val="21"/>
              </w:rPr>
              <w:t>2</w:t>
            </w:r>
          </w:p>
        </w:tc>
        <w:tc>
          <w:tcPr>
            <w:tcW w:w="1800" w:type="dxa"/>
            <w:vAlign w:val="center"/>
          </w:tcPr>
          <w:p w:rsidR="004D1015" w:rsidRDefault="005A28E2">
            <w:pPr>
              <w:jc w:val="right"/>
            </w:pPr>
            <w:r>
              <w:rPr>
                <w:color w:val="000000"/>
                <w:szCs w:val="21"/>
              </w:rPr>
              <w:t>91,301,631.09</w:t>
            </w:r>
          </w:p>
        </w:tc>
        <w:tc>
          <w:tcPr>
            <w:tcW w:w="1080" w:type="dxa"/>
            <w:vAlign w:val="center"/>
          </w:tcPr>
          <w:p w:rsidR="004D1015" w:rsidRDefault="005A28E2">
            <w:pPr>
              <w:jc w:val="right"/>
            </w:pPr>
            <w:r>
              <w:rPr>
                <w:color w:val="000000"/>
                <w:szCs w:val="21"/>
              </w:rPr>
              <w:t>17.44%</w:t>
            </w:r>
          </w:p>
        </w:tc>
        <w:tc>
          <w:tcPr>
            <w:tcW w:w="1620" w:type="dxa"/>
            <w:vAlign w:val="center"/>
          </w:tcPr>
          <w:p w:rsidR="004D1015" w:rsidRDefault="005A28E2">
            <w:pPr>
              <w:jc w:val="right"/>
            </w:pPr>
            <w:r>
              <w:rPr>
                <w:color w:val="000000"/>
                <w:szCs w:val="21"/>
              </w:rPr>
              <w:t>85,028.35</w:t>
            </w:r>
          </w:p>
        </w:tc>
        <w:tc>
          <w:tcPr>
            <w:tcW w:w="1080" w:type="dxa"/>
            <w:vAlign w:val="center"/>
          </w:tcPr>
          <w:p w:rsidR="004D1015" w:rsidRDefault="005A28E2">
            <w:pPr>
              <w:jc w:val="right"/>
            </w:pPr>
            <w:r>
              <w:rPr>
                <w:color w:val="000000"/>
                <w:szCs w:val="21"/>
              </w:rPr>
              <w:t>17.44%</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天风证券股份有限公司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8,747,190.47</w:t>
            </w:r>
          </w:p>
        </w:tc>
        <w:tc>
          <w:tcPr>
            <w:tcW w:w="1080" w:type="dxa"/>
            <w:vAlign w:val="center"/>
          </w:tcPr>
          <w:p w:rsidR="004D1015" w:rsidRDefault="005A28E2">
            <w:pPr>
              <w:jc w:val="right"/>
            </w:pPr>
            <w:r>
              <w:rPr>
                <w:color w:val="000000"/>
                <w:szCs w:val="21"/>
              </w:rPr>
              <w:t>1.67%</w:t>
            </w:r>
          </w:p>
        </w:tc>
        <w:tc>
          <w:tcPr>
            <w:tcW w:w="1620" w:type="dxa"/>
            <w:vAlign w:val="center"/>
          </w:tcPr>
          <w:p w:rsidR="004D1015" w:rsidRDefault="005A28E2">
            <w:pPr>
              <w:jc w:val="right"/>
            </w:pPr>
            <w:r>
              <w:rPr>
                <w:color w:val="000000"/>
                <w:szCs w:val="21"/>
              </w:rPr>
              <w:t>8,146.26</w:t>
            </w:r>
          </w:p>
        </w:tc>
        <w:tc>
          <w:tcPr>
            <w:tcW w:w="1080" w:type="dxa"/>
            <w:vAlign w:val="center"/>
          </w:tcPr>
          <w:p w:rsidR="004D1015" w:rsidRDefault="005A28E2">
            <w:pPr>
              <w:jc w:val="right"/>
            </w:pPr>
            <w:r>
              <w:rPr>
                <w:color w:val="000000"/>
                <w:szCs w:val="21"/>
              </w:rPr>
              <w:t>1.67%</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申万宏源证券有限公司</w:t>
            </w:r>
          </w:p>
        </w:tc>
        <w:tc>
          <w:tcPr>
            <w:tcW w:w="779" w:type="dxa"/>
            <w:vAlign w:val="center"/>
          </w:tcPr>
          <w:p w:rsidR="004D1015" w:rsidRDefault="005A28E2">
            <w:pPr>
              <w:jc w:val="right"/>
            </w:pPr>
            <w:r>
              <w:rPr>
                <w:color w:val="000000"/>
                <w:szCs w:val="21"/>
              </w:rPr>
              <w:t>2</w:t>
            </w:r>
          </w:p>
        </w:tc>
        <w:tc>
          <w:tcPr>
            <w:tcW w:w="1800" w:type="dxa"/>
            <w:vAlign w:val="center"/>
          </w:tcPr>
          <w:p w:rsidR="004D1015" w:rsidRDefault="005A28E2">
            <w:pPr>
              <w:jc w:val="right"/>
            </w:pPr>
            <w:r>
              <w:rPr>
                <w:color w:val="000000"/>
                <w:szCs w:val="21"/>
              </w:rPr>
              <w:t>80,243,201.25</w:t>
            </w:r>
          </w:p>
        </w:tc>
        <w:tc>
          <w:tcPr>
            <w:tcW w:w="1080" w:type="dxa"/>
            <w:vAlign w:val="center"/>
          </w:tcPr>
          <w:p w:rsidR="004D1015" w:rsidRDefault="005A28E2">
            <w:pPr>
              <w:jc w:val="right"/>
            </w:pPr>
            <w:r>
              <w:rPr>
                <w:color w:val="000000"/>
                <w:szCs w:val="21"/>
              </w:rPr>
              <w:t>15.33%</w:t>
            </w:r>
          </w:p>
        </w:tc>
        <w:tc>
          <w:tcPr>
            <w:tcW w:w="1620" w:type="dxa"/>
            <w:vAlign w:val="center"/>
          </w:tcPr>
          <w:p w:rsidR="004D1015" w:rsidRDefault="005A28E2">
            <w:pPr>
              <w:jc w:val="right"/>
            </w:pPr>
            <w:r>
              <w:rPr>
                <w:color w:val="000000"/>
                <w:szCs w:val="21"/>
              </w:rPr>
              <w:t>74,730.77</w:t>
            </w:r>
          </w:p>
        </w:tc>
        <w:tc>
          <w:tcPr>
            <w:tcW w:w="1080" w:type="dxa"/>
            <w:vAlign w:val="center"/>
          </w:tcPr>
          <w:p w:rsidR="004D1015" w:rsidRDefault="005A28E2">
            <w:pPr>
              <w:jc w:val="right"/>
            </w:pPr>
            <w:r>
              <w:rPr>
                <w:color w:val="000000"/>
                <w:szCs w:val="21"/>
              </w:rPr>
              <w:t>15.33%</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国泰君安证券股份有限公司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70,226,800.04</w:t>
            </w:r>
          </w:p>
        </w:tc>
        <w:tc>
          <w:tcPr>
            <w:tcW w:w="1080" w:type="dxa"/>
            <w:vAlign w:val="center"/>
          </w:tcPr>
          <w:p w:rsidR="004D1015" w:rsidRDefault="005A28E2">
            <w:pPr>
              <w:jc w:val="right"/>
            </w:pPr>
            <w:r>
              <w:rPr>
                <w:color w:val="000000"/>
                <w:szCs w:val="21"/>
              </w:rPr>
              <w:t>13.41%</w:t>
            </w:r>
          </w:p>
        </w:tc>
        <w:tc>
          <w:tcPr>
            <w:tcW w:w="1620" w:type="dxa"/>
            <w:vAlign w:val="center"/>
          </w:tcPr>
          <w:p w:rsidR="004D1015" w:rsidRDefault="005A28E2">
            <w:pPr>
              <w:jc w:val="right"/>
            </w:pPr>
            <w:r>
              <w:rPr>
                <w:color w:val="000000"/>
                <w:szCs w:val="21"/>
              </w:rPr>
              <w:t>65,402.37</w:t>
            </w:r>
          </w:p>
        </w:tc>
        <w:tc>
          <w:tcPr>
            <w:tcW w:w="1080" w:type="dxa"/>
            <w:vAlign w:val="center"/>
          </w:tcPr>
          <w:p w:rsidR="004D1015" w:rsidRDefault="005A28E2">
            <w:pPr>
              <w:jc w:val="right"/>
            </w:pPr>
            <w:r>
              <w:rPr>
                <w:color w:val="000000"/>
                <w:szCs w:val="21"/>
              </w:rPr>
              <w:t>13.41%</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东方证券股份有限公司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5,452,235.10</w:t>
            </w:r>
          </w:p>
        </w:tc>
        <w:tc>
          <w:tcPr>
            <w:tcW w:w="1080" w:type="dxa"/>
            <w:vAlign w:val="center"/>
          </w:tcPr>
          <w:p w:rsidR="004D1015" w:rsidRDefault="005A28E2">
            <w:pPr>
              <w:jc w:val="right"/>
            </w:pPr>
            <w:r>
              <w:rPr>
                <w:color w:val="000000"/>
                <w:szCs w:val="21"/>
              </w:rPr>
              <w:t>1.04%</w:t>
            </w:r>
          </w:p>
        </w:tc>
        <w:tc>
          <w:tcPr>
            <w:tcW w:w="1620" w:type="dxa"/>
            <w:vAlign w:val="center"/>
          </w:tcPr>
          <w:p w:rsidR="004D1015" w:rsidRDefault="005A28E2">
            <w:pPr>
              <w:jc w:val="right"/>
            </w:pPr>
            <w:r>
              <w:rPr>
                <w:color w:val="000000"/>
                <w:szCs w:val="21"/>
              </w:rPr>
              <w:t>5,077.71</w:t>
            </w:r>
          </w:p>
        </w:tc>
        <w:tc>
          <w:tcPr>
            <w:tcW w:w="1080" w:type="dxa"/>
            <w:vAlign w:val="center"/>
          </w:tcPr>
          <w:p w:rsidR="004D1015" w:rsidRDefault="005A28E2">
            <w:pPr>
              <w:jc w:val="right"/>
            </w:pPr>
            <w:r>
              <w:rPr>
                <w:color w:val="000000"/>
                <w:szCs w:val="21"/>
              </w:rPr>
              <w:t>1.04%</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兴业证券股份有限公司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52,664,414.55</w:t>
            </w:r>
          </w:p>
        </w:tc>
        <w:tc>
          <w:tcPr>
            <w:tcW w:w="1080" w:type="dxa"/>
            <w:vAlign w:val="center"/>
          </w:tcPr>
          <w:p w:rsidR="004D1015" w:rsidRDefault="005A28E2">
            <w:pPr>
              <w:jc w:val="right"/>
            </w:pPr>
            <w:r>
              <w:rPr>
                <w:color w:val="000000"/>
                <w:szCs w:val="21"/>
              </w:rPr>
              <w:t>10.06%</w:t>
            </w:r>
          </w:p>
        </w:tc>
        <w:tc>
          <w:tcPr>
            <w:tcW w:w="1620" w:type="dxa"/>
            <w:vAlign w:val="center"/>
          </w:tcPr>
          <w:p w:rsidR="004D1015" w:rsidRDefault="005A28E2">
            <w:pPr>
              <w:jc w:val="right"/>
            </w:pPr>
            <w:r>
              <w:rPr>
                <w:color w:val="000000"/>
                <w:szCs w:val="21"/>
              </w:rPr>
              <w:t>49,046.52</w:t>
            </w:r>
          </w:p>
        </w:tc>
        <w:tc>
          <w:tcPr>
            <w:tcW w:w="1080" w:type="dxa"/>
            <w:vAlign w:val="center"/>
          </w:tcPr>
          <w:p w:rsidR="004D1015" w:rsidRDefault="005A28E2">
            <w:pPr>
              <w:jc w:val="right"/>
            </w:pPr>
            <w:r>
              <w:rPr>
                <w:color w:val="000000"/>
                <w:szCs w:val="21"/>
              </w:rPr>
              <w:t>10.06%</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东北证券股份有限公司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4,992,571.96</w:t>
            </w:r>
          </w:p>
        </w:tc>
        <w:tc>
          <w:tcPr>
            <w:tcW w:w="1080" w:type="dxa"/>
            <w:vAlign w:val="center"/>
          </w:tcPr>
          <w:p w:rsidR="004D1015" w:rsidRDefault="005A28E2">
            <w:pPr>
              <w:jc w:val="right"/>
            </w:pPr>
            <w:r>
              <w:rPr>
                <w:color w:val="000000"/>
                <w:szCs w:val="21"/>
              </w:rPr>
              <w:t>0.95%</w:t>
            </w:r>
          </w:p>
        </w:tc>
        <w:tc>
          <w:tcPr>
            <w:tcW w:w="1620" w:type="dxa"/>
            <w:vAlign w:val="center"/>
          </w:tcPr>
          <w:p w:rsidR="004D1015" w:rsidRDefault="005A28E2">
            <w:pPr>
              <w:jc w:val="right"/>
            </w:pPr>
            <w:r>
              <w:rPr>
                <w:color w:val="000000"/>
                <w:szCs w:val="21"/>
              </w:rPr>
              <w:t>4,649.61</w:t>
            </w:r>
          </w:p>
        </w:tc>
        <w:tc>
          <w:tcPr>
            <w:tcW w:w="1080" w:type="dxa"/>
            <w:vAlign w:val="center"/>
          </w:tcPr>
          <w:p w:rsidR="004D1015" w:rsidRDefault="005A28E2">
            <w:pPr>
              <w:jc w:val="right"/>
            </w:pPr>
            <w:r>
              <w:rPr>
                <w:color w:val="000000"/>
                <w:szCs w:val="21"/>
              </w:rPr>
              <w:t>0.95%</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广发证券股份有限公司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4,586,310.16</w:t>
            </w:r>
          </w:p>
        </w:tc>
        <w:tc>
          <w:tcPr>
            <w:tcW w:w="1080" w:type="dxa"/>
            <w:vAlign w:val="center"/>
          </w:tcPr>
          <w:p w:rsidR="004D1015" w:rsidRDefault="005A28E2">
            <w:pPr>
              <w:jc w:val="right"/>
            </w:pPr>
            <w:r>
              <w:rPr>
                <w:color w:val="000000"/>
                <w:szCs w:val="21"/>
              </w:rPr>
              <w:t>0.88%</w:t>
            </w:r>
          </w:p>
        </w:tc>
        <w:tc>
          <w:tcPr>
            <w:tcW w:w="1620" w:type="dxa"/>
            <w:vAlign w:val="center"/>
          </w:tcPr>
          <w:p w:rsidR="004D1015" w:rsidRDefault="005A28E2">
            <w:pPr>
              <w:jc w:val="right"/>
            </w:pPr>
            <w:r>
              <w:rPr>
                <w:color w:val="000000"/>
                <w:szCs w:val="21"/>
              </w:rPr>
              <w:t>4,271.20</w:t>
            </w:r>
          </w:p>
        </w:tc>
        <w:tc>
          <w:tcPr>
            <w:tcW w:w="1080" w:type="dxa"/>
            <w:vAlign w:val="center"/>
          </w:tcPr>
          <w:p w:rsidR="004D1015" w:rsidRDefault="005A28E2">
            <w:pPr>
              <w:jc w:val="right"/>
            </w:pPr>
            <w:r>
              <w:rPr>
                <w:color w:val="000000"/>
                <w:szCs w:val="21"/>
              </w:rPr>
              <w:t>0.88%</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光大证券股份有限公司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4,436,933.58</w:t>
            </w:r>
          </w:p>
        </w:tc>
        <w:tc>
          <w:tcPr>
            <w:tcW w:w="1080" w:type="dxa"/>
            <w:vAlign w:val="center"/>
          </w:tcPr>
          <w:p w:rsidR="004D1015" w:rsidRDefault="005A28E2">
            <w:pPr>
              <w:jc w:val="right"/>
            </w:pPr>
            <w:r>
              <w:rPr>
                <w:color w:val="000000"/>
                <w:szCs w:val="21"/>
              </w:rPr>
              <w:t>0.85%</w:t>
            </w:r>
          </w:p>
        </w:tc>
        <w:tc>
          <w:tcPr>
            <w:tcW w:w="1620" w:type="dxa"/>
            <w:vAlign w:val="center"/>
          </w:tcPr>
          <w:p w:rsidR="004D1015" w:rsidRDefault="005A28E2">
            <w:pPr>
              <w:jc w:val="right"/>
            </w:pPr>
            <w:r>
              <w:rPr>
                <w:color w:val="000000"/>
                <w:szCs w:val="21"/>
              </w:rPr>
              <w:t>4,132.03</w:t>
            </w:r>
          </w:p>
        </w:tc>
        <w:tc>
          <w:tcPr>
            <w:tcW w:w="1080" w:type="dxa"/>
            <w:vAlign w:val="center"/>
          </w:tcPr>
          <w:p w:rsidR="004D1015" w:rsidRDefault="005A28E2">
            <w:pPr>
              <w:jc w:val="right"/>
            </w:pPr>
            <w:r>
              <w:rPr>
                <w:color w:val="000000"/>
                <w:szCs w:val="21"/>
              </w:rPr>
              <w:t>0.85%</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川财证券有限责任公司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4,140,127.60</w:t>
            </w:r>
          </w:p>
        </w:tc>
        <w:tc>
          <w:tcPr>
            <w:tcW w:w="1080" w:type="dxa"/>
            <w:vAlign w:val="center"/>
          </w:tcPr>
          <w:p w:rsidR="004D1015" w:rsidRDefault="005A28E2">
            <w:pPr>
              <w:jc w:val="right"/>
            </w:pPr>
            <w:r>
              <w:rPr>
                <w:color w:val="000000"/>
                <w:szCs w:val="21"/>
              </w:rPr>
              <w:t>0.79%</w:t>
            </w:r>
          </w:p>
        </w:tc>
        <w:tc>
          <w:tcPr>
            <w:tcW w:w="1620" w:type="dxa"/>
            <w:vAlign w:val="center"/>
          </w:tcPr>
          <w:p w:rsidR="004D1015" w:rsidRDefault="005A28E2">
            <w:pPr>
              <w:jc w:val="right"/>
            </w:pPr>
            <w:r>
              <w:rPr>
                <w:color w:val="000000"/>
                <w:szCs w:val="21"/>
              </w:rPr>
              <w:t>3,855.71</w:t>
            </w:r>
          </w:p>
        </w:tc>
        <w:tc>
          <w:tcPr>
            <w:tcW w:w="1080" w:type="dxa"/>
            <w:vAlign w:val="center"/>
          </w:tcPr>
          <w:p w:rsidR="004D1015" w:rsidRDefault="005A28E2">
            <w:pPr>
              <w:jc w:val="right"/>
            </w:pPr>
            <w:r>
              <w:rPr>
                <w:color w:val="000000"/>
                <w:szCs w:val="21"/>
              </w:rPr>
              <w:t>0.79%</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招商证券股份有限公司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20,845,367.37</w:t>
            </w:r>
          </w:p>
        </w:tc>
        <w:tc>
          <w:tcPr>
            <w:tcW w:w="1080" w:type="dxa"/>
            <w:vAlign w:val="center"/>
          </w:tcPr>
          <w:p w:rsidR="004D1015" w:rsidRDefault="005A28E2">
            <w:pPr>
              <w:jc w:val="right"/>
            </w:pPr>
            <w:r>
              <w:rPr>
                <w:color w:val="000000"/>
                <w:szCs w:val="21"/>
              </w:rPr>
              <w:t>3.98%</w:t>
            </w:r>
          </w:p>
        </w:tc>
        <w:tc>
          <w:tcPr>
            <w:tcW w:w="1620" w:type="dxa"/>
            <w:vAlign w:val="center"/>
          </w:tcPr>
          <w:p w:rsidR="004D1015" w:rsidRDefault="005A28E2">
            <w:pPr>
              <w:jc w:val="right"/>
            </w:pPr>
            <w:r>
              <w:rPr>
                <w:color w:val="000000"/>
                <w:szCs w:val="21"/>
              </w:rPr>
              <w:t>19,413.31</w:t>
            </w:r>
          </w:p>
        </w:tc>
        <w:tc>
          <w:tcPr>
            <w:tcW w:w="1080" w:type="dxa"/>
            <w:vAlign w:val="center"/>
          </w:tcPr>
          <w:p w:rsidR="004D1015" w:rsidRDefault="005A28E2">
            <w:pPr>
              <w:jc w:val="right"/>
            </w:pPr>
            <w:r>
              <w:rPr>
                <w:color w:val="000000"/>
                <w:szCs w:val="21"/>
              </w:rPr>
              <w:t>3.98%</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东兴证券股份有限公司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15,880,120.20</w:t>
            </w:r>
          </w:p>
        </w:tc>
        <w:tc>
          <w:tcPr>
            <w:tcW w:w="1080" w:type="dxa"/>
            <w:vAlign w:val="center"/>
          </w:tcPr>
          <w:p w:rsidR="004D1015" w:rsidRDefault="005A28E2">
            <w:pPr>
              <w:jc w:val="right"/>
            </w:pPr>
            <w:r>
              <w:rPr>
                <w:color w:val="000000"/>
                <w:szCs w:val="21"/>
              </w:rPr>
              <w:t>3.03%</w:t>
            </w:r>
          </w:p>
        </w:tc>
        <w:tc>
          <w:tcPr>
            <w:tcW w:w="1620" w:type="dxa"/>
            <w:vAlign w:val="center"/>
          </w:tcPr>
          <w:p w:rsidR="004D1015" w:rsidRDefault="005A28E2">
            <w:pPr>
              <w:jc w:val="right"/>
            </w:pPr>
            <w:r>
              <w:rPr>
                <w:color w:val="000000"/>
                <w:szCs w:val="21"/>
              </w:rPr>
              <w:t>14,789.19</w:t>
            </w:r>
          </w:p>
        </w:tc>
        <w:tc>
          <w:tcPr>
            <w:tcW w:w="1080" w:type="dxa"/>
            <w:vAlign w:val="center"/>
          </w:tcPr>
          <w:p w:rsidR="004D1015" w:rsidRDefault="005A28E2">
            <w:pPr>
              <w:jc w:val="right"/>
            </w:pPr>
            <w:r>
              <w:rPr>
                <w:color w:val="000000"/>
                <w:szCs w:val="21"/>
              </w:rPr>
              <w:t>3.03%</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中国国际金融有限公司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13,649,999.23</w:t>
            </w:r>
          </w:p>
        </w:tc>
        <w:tc>
          <w:tcPr>
            <w:tcW w:w="1080" w:type="dxa"/>
            <w:vAlign w:val="center"/>
          </w:tcPr>
          <w:p w:rsidR="004D1015" w:rsidRDefault="005A28E2">
            <w:pPr>
              <w:jc w:val="right"/>
            </w:pPr>
            <w:r>
              <w:rPr>
                <w:color w:val="000000"/>
                <w:szCs w:val="21"/>
              </w:rPr>
              <w:t>2.61%</w:t>
            </w:r>
          </w:p>
        </w:tc>
        <w:tc>
          <w:tcPr>
            <w:tcW w:w="1620" w:type="dxa"/>
            <w:vAlign w:val="center"/>
          </w:tcPr>
          <w:p w:rsidR="004D1015" w:rsidRDefault="005A28E2">
            <w:pPr>
              <w:jc w:val="right"/>
            </w:pPr>
            <w:r>
              <w:rPr>
                <w:color w:val="000000"/>
                <w:szCs w:val="21"/>
              </w:rPr>
              <w:t>12,712.32</w:t>
            </w:r>
          </w:p>
        </w:tc>
        <w:tc>
          <w:tcPr>
            <w:tcW w:w="1080" w:type="dxa"/>
            <w:vAlign w:val="center"/>
          </w:tcPr>
          <w:p w:rsidR="004D1015" w:rsidRDefault="005A28E2">
            <w:pPr>
              <w:jc w:val="right"/>
            </w:pPr>
            <w:r>
              <w:rPr>
                <w:color w:val="000000"/>
                <w:szCs w:val="21"/>
              </w:rPr>
              <w:t>2.61%</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华泰证券股份有限公司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13,125,643.40</w:t>
            </w:r>
          </w:p>
        </w:tc>
        <w:tc>
          <w:tcPr>
            <w:tcW w:w="1080" w:type="dxa"/>
            <w:vAlign w:val="center"/>
          </w:tcPr>
          <w:p w:rsidR="004D1015" w:rsidRDefault="005A28E2">
            <w:pPr>
              <w:jc w:val="right"/>
            </w:pPr>
            <w:r>
              <w:rPr>
                <w:color w:val="000000"/>
                <w:szCs w:val="21"/>
              </w:rPr>
              <w:t>2.51%</w:t>
            </w:r>
          </w:p>
        </w:tc>
        <w:tc>
          <w:tcPr>
            <w:tcW w:w="1620" w:type="dxa"/>
            <w:vAlign w:val="center"/>
          </w:tcPr>
          <w:p w:rsidR="004D1015" w:rsidRDefault="005A28E2">
            <w:pPr>
              <w:jc w:val="right"/>
            </w:pPr>
            <w:r>
              <w:rPr>
                <w:color w:val="000000"/>
                <w:szCs w:val="21"/>
              </w:rPr>
              <w:t>12,223.95</w:t>
            </w:r>
          </w:p>
        </w:tc>
        <w:tc>
          <w:tcPr>
            <w:tcW w:w="1080" w:type="dxa"/>
            <w:vAlign w:val="center"/>
          </w:tcPr>
          <w:p w:rsidR="004D1015" w:rsidRDefault="005A28E2">
            <w:pPr>
              <w:jc w:val="right"/>
            </w:pPr>
            <w:r>
              <w:rPr>
                <w:color w:val="000000"/>
                <w:szCs w:val="21"/>
              </w:rPr>
              <w:t>2.51%</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长江证券股份有限公司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12,760,554.00</w:t>
            </w:r>
          </w:p>
        </w:tc>
        <w:tc>
          <w:tcPr>
            <w:tcW w:w="1080" w:type="dxa"/>
            <w:vAlign w:val="center"/>
          </w:tcPr>
          <w:p w:rsidR="004D1015" w:rsidRDefault="005A28E2">
            <w:pPr>
              <w:jc w:val="right"/>
            </w:pPr>
            <w:r>
              <w:rPr>
                <w:color w:val="000000"/>
                <w:szCs w:val="21"/>
              </w:rPr>
              <w:t>2.44%</w:t>
            </w:r>
          </w:p>
        </w:tc>
        <w:tc>
          <w:tcPr>
            <w:tcW w:w="1620" w:type="dxa"/>
            <w:vAlign w:val="center"/>
          </w:tcPr>
          <w:p w:rsidR="004D1015" w:rsidRDefault="005A28E2">
            <w:pPr>
              <w:jc w:val="right"/>
            </w:pPr>
            <w:r>
              <w:rPr>
                <w:color w:val="000000"/>
                <w:szCs w:val="21"/>
              </w:rPr>
              <w:t>11,883.97</w:t>
            </w:r>
          </w:p>
        </w:tc>
        <w:tc>
          <w:tcPr>
            <w:tcW w:w="1080" w:type="dxa"/>
            <w:vAlign w:val="center"/>
          </w:tcPr>
          <w:p w:rsidR="004D1015" w:rsidRDefault="005A28E2">
            <w:pPr>
              <w:jc w:val="right"/>
            </w:pPr>
            <w:r>
              <w:rPr>
                <w:color w:val="000000"/>
                <w:szCs w:val="21"/>
              </w:rPr>
              <w:t>2.44%</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北京高华证券有限责任公司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11,983,315.80</w:t>
            </w:r>
          </w:p>
        </w:tc>
        <w:tc>
          <w:tcPr>
            <w:tcW w:w="1080" w:type="dxa"/>
            <w:vAlign w:val="center"/>
          </w:tcPr>
          <w:p w:rsidR="004D1015" w:rsidRDefault="005A28E2">
            <w:pPr>
              <w:jc w:val="right"/>
            </w:pPr>
            <w:r>
              <w:rPr>
                <w:color w:val="000000"/>
                <w:szCs w:val="21"/>
              </w:rPr>
              <w:t>2.29%</w:t>
            </w:r>
          </w:p>
        </w:tc>
        <w:tc>
          <w:tcPr>
            <w:tcW w:w="1620" w:type="dxa"/>
            <w:vAlign w:val="center"/>
          </w:tcPr>
          <w:p w:rsidR="004D1015" w:rsidRDefault="005A28E2">
            <w:pPr>
              <w:jc w:val="right"/>
            </w:pPr>
            <w:r>
              <w:rPr>
                <w:color w:val="000000"/>
                <w:szCs w:val="21"/>
              </w:rPr>
              <w:t>11,160.03</w:t>
            </w:r>
          </w:p>
        </w:tc>
        <w:tc>
          <w:tcPr>
            <w:tcW w:w="1080" w:type="dxa"/>
            <w:vAlign w:val="center"/>
          </w:tcPr>
          <w:p w:rsidR="004D1015" w:rsidRDefault="005A28E2">
            <w:pPr>
              <w:jc w:val="right"/>
            </w:pPr>
            <w:r>
              <w:rPr>
                <w:color w:val="000000"/>
                <w:szCs w:val="21"/>
              </w:rPr>
              <w:t>2.29%</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华宝证券有限责任公司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10,077,529.01</w:t>
            </w:r>
          </w:p>
        </w:tc>
        <w:tc>
          <w:tcPr>
            <w:tcW w:w="1080" w:type="dxa"/>
            <w:vAlign w:val="center"/>
          </w:tcPr>
          <w:p w:rsidR="004D1015" w:rsidRDefault="005A28E2">
            <w:pPr>
              <w:jc w:val="right"/>
            </w:pPr>
            <w:r>
              <w:rPr>
                <w:color w:val="000000"/>
                <w:szCs w:val="21"/>
              </w:rPr>
              <w:t>1.93%</w:t>
            </w:r>
          </w:p>
        </w:tc>
        <w:tc>
          <w:tcPr>
            <w:tcW w:w="1620" w:type="dxa"/>
            <w:vAlign w:val="center"/>
          </w:tcPr>
          <w:p w:rsidR="004D1015" w:rsidRDefault="005A28E2">
            <w:pPr>
              <w:jc w:val="right"/>
            </w:pPr>
            <w:r>
              <w:rPr>
                <w:color w:val="000000"/>
                <w:szCs w:val="21"/>
              </w:rPr>
              <w:t>9,385.05</w:t>
            </w:r>
          </w:p>
        </w:tc>
        <w:tc>
          <w:tcPr>
            <w:tcW w:w="1080" w:type="dxa"/>
            <w:vAlign w:val="center"/>
          </w:tcPr>
          <w:p w:rsidR="004D1015" w:rsidRDefault="005A28E2">
            <w:pPr>
              <w:jc w:val="right"/>
            </w:pPr>
            <w:r>
              <w:rPr>
                <w:color w:val="000000"/>
                <w:szCs w:val="21"/>
              </w:rPr>
              <w:t>1.93%</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lastRenderedPageBreak/>
              <w:t>中信建投证券股份有限公司</w:t>
            </w:r>
          </w:p>
        </w:tc>
        <w:tc>
          <w:tcPr>
            <w:tcW w:w="779" w:type="dxa"/>
            <w:vAlign w:val="center"/>
          </w:tcPr>
          <w:p w:rsidR="004D1015" w:rsidRDefault="005A28E2">
            <w:pPr>
              <w:jc w:val="right"/>
            </w:pPr>
            <w:r>
              <w:rPr>
                <w:color w:val="000000"/>
                <w:szCs w:val="21"/>
              </w:rPr>
              <w:t>2</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平安证券有限责任公司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中信证券股份有限公司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瑞银证券有限责任公司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西南证券股份有限公司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方正证券股份有限公司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民生证券股份有限公司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国联证券股份有限公司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渤海证券股份有限公司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新时代证券股份有限公司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宏信证券有限责任公司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西部证券股份有限公司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华信证券有限责任公司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信达证券股份有限公司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r w:rsidR="004D1015">
        <w:tc>
          <w:tcPr>
            <w:tcW w:w="1559" w:type="dxa"/>
            <w:vAlign w:val="center"/>
          </w:tcPr>
          <w:p w:rsidR="004D1015" w:rsidRDefault="005A28E2">
            <w:pPr>
              <w:jc w:val="left"/>
            </w:pPr>
            <w:r>
              <w:rPr>
                <w:color w:val="000000"/>
                <w:szCs w:val="21"/>
              </w:rPr>
              <w:t>华西证券股份有限公司</w:t>
            </w:r>
          </w:p>
        </w:tc>
        <w:tc>
          <w:tcPr>
            <w:tcW w:w="779" w:type="dxa"/>
            <w:vAlign w:val="center"/>
          </w:tcPr>
          <w:p w:rsidR="004D1015" w:rsidRDefault="005A28E2">
            <w:pPr>
              <w:jc w:val="right"/>
            </w:pPr>
            <w:r>
              <w:rPr>
                <w:color w:val="000000"/>
                <w:szCs w:val="21"/>
              </w:rPr>
              <w:t>1</w:t>
            </w:r>
          </w:p>
        </w:tc>
        <w:tc>
          <w:tcPr>
            <w:tcW w:w="180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620"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080" w:type="dxa"/>
            <w:vAlign w:val="center"/>
          </w:tcPr>
          <w:p w:rsidR="004D1015" w:rsidRDefault="005A28E2">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4D1015">
        <w:tc>
          <w:tcPr>
            <w:tcW w:w="1559" w:type="dxa"/>
            <w:vAlign w:val="center"/>
          </w:tcPr>
          <w:p w:rsidR="004D1015" w:rsidRDefault="005A28E2">
            <w:pPr>
              <w:jc w:val="left"/>
            </w:pPr>
            <w:r>
              <w:rPr>
                <w:color w:val="000000"/>
                <w:szCs w:val="21"/>
              </w:rPr>
              <w:t>海通证券股份有限公司</w:t>
            </w:r>
          </w:p>
        </w:tc>
        <w:tc>
          <w:tcPr>
            <w:tcW w:w="1319" w:type="dxa"/>
            <w:vAlign w:val="center"/>
          </w:tcPr>
          <w:p w:rsidR="004D1015" w:rsidRDefault="005A28E2">
            <w:pPr>
              <w:jc w:val="right"/>
            </w:pPr>
            <w:r>
              <w:rPr>
                <w:color w:val="000000"/>
                <w:szCs w:val="21"/>
              </w:rPr>
              <w:t>219,625.00</w:t>
            </w:r>
          </w:p>
        </w:tc>
        <w:tc>
          <w:tcPr>
            <w:tcW w:w="1080" w:type="dxa"/>
            <w:vAlign w:val="center"/>
          </w:tcPr>
          <w:p w:rsidR="004D1015" w:rsidRDefault="005A28E2">
            <w:pPr>
              <w:jc w:val="right"/>
            </w:pPr>
            <w:r>
              <w:rPr>
                <w:color w:val="000000"/>
                <w:szCs w:val="21"/>
              </w:rPr>
              <w:t>0.55%</w:t>
            </w:r>
          </w:p>
        </w:tc>
        <w:tc>
          <w:tcPr>
            <w:tcW w:w="1143" w:type="dxa"/>
            <w:vAlign w:val="center"/>
          </w:tcPr>
          <w:p w:rsidR="004D1015" w:rsidRDefault="005A28E2">
            <w:pPr>
              <w:jc w:val="right"/>
            </w:pPr>
            <w:r>
              <w:rPr>
                <w:color w:val="000000"/>
                <w:szCs w:val="21"/>
              </w:rPr>
              <w:t>-</w:t>
            </w:r>
          </w:p>
        </w:tc>
        <w:tc>
          <w:tcPr>
            <w:tcW w:w="1197" w:type="dxa"/>
            <w:vAlign w:val="center"/>
          </w:tcPr>
          <w:p w:rsidR="004D1015" w:rsidRDefault="005A28E2">
            <w:pPr>
              <w:jc w:val="right"/>
            </w:pPr>
            <w:r>
              <w:rPr>
                <w:color w:val="000000"/>
                <w:szCs w:val="21"/>
              </w:rPr>
              <w:t>-</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国信证券股份有限公司</w:t>
            </w:r>
          </w:p>
        </w:tc>
        <w:tc>
          <w:tcPr>
            <w:tcW w:w="1319" w:type="dxa"/>
            <w:vAlign w:val="center"/>
          </w:tcPr>
          <w:p w:rsidR="004D1015" w:rsidRDefault="005A28E2">
            <w:pPr>
              <w:jc w:val="right"/>
            </w:pPr>
            <w:r>
              <w:rPr>
                <w:color w:val="000000"/>
                <w:szCs w:val="21"/>
              </w:rPr>
              <w:t>906,913.86</w:t>
            </w:r>
          </w:p>
        </w:tc>
        <w:tc>
          <w:tcPr>
            <w:tcW w:w="1080" w:type="dxa"/>
            <w:vAlign w:val="center"/>
          </w:tcPr>
          <w:p w:rsidR="004D1015" w:rsidRDefault="005A28E2">
            <w:pPr>
              <w:jc w:val="right"/>
            </w:pPr>
            <w:r>
              <w:rPr>
                <w:color w:val="000000"/>
                <w:szCs w:val="21"/>
              </w:rPr>
              <w:t>2.26%</w:t>
            </w:r>
          </w:p>
        </w:tc>
        <w:tc>
          <w:tcPr>
            <w:tcW w:w="1143" w:type="dxa"/>
            <w:vAlign w:val="center"/>
          </w:tcPr>
          <w:p w:rsidR="004D1015" w:rsidRDefault="005A28E2">
            <w:pPr>
              <w:jc w:val="right"/>
            </w:pPr>
            <w:r>
              <w:rPr>
                <w:color w:val="000000"/>
                <w:szCs w:val="21"/>
              </w:rPr>
              <w:t>9,000,000.00</w:t>
            </w:r>
          </w:p>
        </w:tc>
        <w:tc>
          <w:tcPr>
            <w:tcW w:w="1197" w:type="dxa"/>
            <w:vAlign w:val="center"/>
          </w:tcPr>
          <w:p w:rsidR="004D1015" w:rsidRDefault="005A28E2">
            <w:pPr>
              <w:jc w:val="right"/>
            </w:pPr>
            <w:r>
              <w:rPr>
                <w:color w:val="000000"/>
                <w:szCs w:val="21"/>
              </w:rPr>
              <w:t>0.29%</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天风证券股份</w:t>
            </w:r>
            <w:r>
              <w:rPr>
                <w:color w:val="000000"/>
                <w:szCs w:val="21"/>
              </w:rPr>
              <w:lastRenderedPageBreak/>
              <w:t>有限公司</w:t>
            </w:r>
          </w:p>
        </w:tc>
        <w:tc>
          <w:tcPr>
            <w:tcW w:w="1319" w:type="dxa"/>
            <w:vAlign w:val="center"/>
          </w:tcPr>
          <w:p w:rsidR="004D1015" w:rsidRDefault="005A28E2">
            <w:pPr>
              <w:jc w:val="right"/>
            </w:pPr>
            <w:r>
              <w:rPr>
                <w:color w:val="000000"/>
                <w:szCs w:val="21"/>
              </w:rPr>
              <w:lastRenderedPageBreak/>
              <w:t>-</w:t>
            </w:r>
          </w:p>
        </w:tc>
        <w:tc>
          <w:tcPr>
            <w:tcW w:w="1080" w:type="dxa"/>
            <w:vAlign w:val="center"/>
          </w:tcPr>
          <w:p w:rsidR="004D1015" w:rsidRDefault="005A28E2">
            <w:pPr>
              <w:jc w:val="right"/>
            </w:pPr>
            <w:r>
              <w:rPr>
                <w:color w:val="000000"/>
                <w:szCs w:val="21"/>
              </w:rPr>
              <w:t>-</w:t>
            </w:r>
          </w:p>
        </w:tc>
        <w:tc>
          <w:tcPr>
            <w:tcW w:w="1143" w:type="dxa"/>
            <w:vAlign w:val="center"/>
          </w:tcPr>
          <w:p w:rsidR="004D1015" w:rsidRDefault="005A28E2">
            <w:pPr>
              <w:jc w:val="right"/>
            </w:pPr>
            <w:r>
              <w:rPr>
                <w:color w:val="000000"/>
                <w:szCs w:val="21"/>
              </w:rPr>
              <w:t>128,000,0</w:t>
            </w:r>
            <w:r>
              <w:rPr>
                <w:color w:val="000000"/>
                <w:szCs w:val="21"/>
              </w:rPr>
              <w:lastRenderedPageBreak/>
              <w:t>00.00</w:t>
            </w:r>
          </w:p>
        </w:tc>
        <w:tc>
          <w:tcPr>
            <w:tcW w:w="1197" w:type="dxa"/>
            <w:vAlign w:val="center"/>
          </w:tcPr>
          <w:p w:rsidR="004D1015" w:rsidRDefault="005A28E2">
            <w:pPr>
              <w:jc w:val="right"/>
            </w:pPr>
            <w:r>
              <w:rPr>
                <w:color w:val="000000"/>
                <w:szCs w:val="21"/>
              </w:rPr>
              <w:lastRenderedPageBreak/>
              <w:t>4.11%</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lastRenderedPageBreak/>
              <w:t>申万宏源证券有限公司</w:t>
            </w:r>
          </w:p>
        </w:tc>
        <w:tc>
          <w:tcPr>
            <w:tcW w:w="1319" w:type="dxa"/>
            <w:vAlign w:val="center"/>
          </w:tcPr>
          <w:p w:rsidR="004D1015" w:rsidRDefault="005A28E2">
            <w:pPr>
              <w:jc w:val="right"/>
            </w:pPr>
            <w:r>
              <w:rPr>
                <w:color w:val="000000"/>
                <w:szCs w:val="21"/>
              </w:rPr>
              <w:t>29,220,905.54</w:t>
            </w:r>
          </w:p>
        </w:tc>
        <w:tc>
          <w:tcPr>
            <w:tcW w:w="1080" w:type="dxa"/>
            <w:vAlign w:val="center"/>
          </w:tcPr>
          <w:p w:rsidR="004D1015" w:rsidRDefault="005A28E2">
            <w:pPr>
              <w:jc w:val="right"/>
            </w:pPr>
            <w:r>
              <w:rPr>
                <w:color w:val="000000"/>
                <w:szCs w:val="21"/>
              </w:rPr>
              <w:t>72.78%</w:t>
            </w:r>
          </w:p>
        </w:tc>
        <w:tc>
          <w:tcPr>
            <w:tcW w:w="1143" w:type="dxa"/>
            <w:vAlign w:val="center"/>
          </w:tcPr>
          <w:p w:rsidR="004D1015" w:rsidRDefault="005A28E2">
            <w:pPr>
              <w:jc w:val="right"/>
            </w:pPr>
            <w:r>
              <w:rPr>
                <w:color w:val="000000"/>
                <w:szCs w:val="21"/>
              </w:rPr>
              <w:t>-</w:t>
            </w:r>
          </w:p>
        </w:tc>
        <w:tc>
          <w:tcPr>
            <w:tcW w:w="1197" w:type="dxa"/>
            <w:vAlign w:val="center"/>
          </w:tcPr>
          <w:p w:rsidR="004D1015" w:rsidRDefault="005A28E2">
            <w:pPr>
              <w:jc w:val="right"/>
            </w:pPr>
            <w:r>
              <w:rPr>
                <w:color w:val="000000"/>
                <w:szCs w:val="21"/>
              </w:rPr>
              <w:t>-</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国泰君安证券股份有限公司</w:t>
            </w:r>
          </w:p>
        </w:tc>
        <w:tc>
          <w:tcPr>
            <w:tcW w:w="1319" w:type="dxa"/>
            <w:vAlign w:val="center"/>
          </w:tcPr>
          <w:p w:rsidR="004D1015" w:rsidRDefault="005A28E2">
            <w:pPr>
              <w:jc w:val="right"/>
            </w:pPr>
            <w:r>
              <w:rPr>
                <w:color w:val="000000"/>
                <w:szCs w:val="21"/>
              </w:rPr>
              <w:t>379,301.91</w:t>
            </w:r>
          </w:p>
        </w:tc>
        <w:tc>
          <w:tcPr>
            <w:tcW w:w="1080" w:type="dxa"/>
            <w:vAlign w:val="center"/>
          </w:tcPr>
          <w:p w:rsidR="004D1015" w:rsidRDefault="005A28E2">
            <w:pPr>
              <w:jc w:val="right"/>
            </w:pPr>
            <w:r>
              <w:rPr>
                <w:color w:val="000000"/>
                <w:szCs w:val="21"/>
              </w:rPr>
              <w:t>0.94%</w:t>
            </w:r>
          </w:p>
        </w:tc>
        <w:tc>
          <w:tcPr>
            <w:tcW w:w="1143" w:type="dxa"/>
            <w:vAlign w:val="center"/>
          </w:tcPr>
          <w:p w:rsidR="004D1015" w:rsidRDefault="005A28E2">
            <w:pPr>
              <w:jc w:val="right"/>
            </w:pPr>
            <w:r>
              <w:rPr>
                <w:color w:val="000000"/>
                <w:szCs w:val="21"/>
              </w:rPr>
              <w:t>-</w:t>
            </w:r>
          </w:p>
        </w:tc>
        <w:tc>
          <w:tcPr>
            <w:tcW w:w="1197" w:type="dxa"/>
            <w:vAlign w:val="center"/>
          </w:tcPr>
          <w:p w:rsidR="004D1015" w:rsidRDefault="005A28E2">
            <w:pPr>
              <w:jc w:val="right"/>
            </w:pPr>
            <w:r>
              <w:rPr>
                <w:color w:val="000000"/>
                <w:szCs w:val="21"/>
              </w:rPr>
              <w:t>-</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东方证券股份有限公司</w:t>
            </w:r>
          </w:p>
        </w:tc>
        <w:tc>
          <w:tcPr>
            <w:tcW w:w="1319"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143" w:type="dxa"/>
            <w:vAlign w:val="center"/>
          </w:tcPr>
          <w:p w:rsidR="004D1015" w:rsidRDefault="005A28E2">
            <w:pPr>
              <w:jc w:val="right"/>
            </w:pPr>
            <w:r>
              <w:rPr>
                <w:color w:val="000000"/>
                <w:szCs w:val="21"/>
              </w:rPr>
              <w:t>666,000,000.00</w:t>
            </w:r>
          </w:p>
        </w:tc>
        <w:tc>
          <w:tcPr>
            <w:tcW w:w="1197" w:type="dxa"/>
            <w:vAlign w:val="center"/>
          </w:tcPr>
          <w:p w:rsidR="004D1015" w:rsidRDefault="005A28E2">
            <w:pPr>
              <w:jc w:val="right"/>
            </w:pPr>
            <w:r>
              <w:rPr>
                <w:color w:val="000000"/>
                <w:szCs w:val="21"/>
              </w:rPr>
              <w:t>21.37%</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兴业证券股份有限公司</w:t>
            </w:r>
          </w:p>
        </w:tc>
        <w:tc>
          <w:tcPr>
            <w:tcW w:w="1319" w:type="dxa"/>
            <w:vAlign w:val="center"/>
          </w:tcPr>
          <w:p w:rsidR="004D1015" w:rsidRDefault="005A28E2">
            <w:pPr>
              <w:jc w:val="right"/>
            </w:pPr>
            <w:r>
              <w:rPr>
                <w:color w:val="000000"/>
                <w:szCs w:val="21"/>
              </w:rPr>
              <w:t>9,420,539.70</w:t>
            </w:r>
          </w:p>
        </w:tc>
        <w:tc>
          <w:tcPr>
            <w:tcW w:w="1080" w:type="dxa"/>
            <w:vAlign w:val="center"/>
          </w:tcPr>
          <w:p w:rsidR="004D1015" w:rsidRDefault="005A28E2">
            <w:pPr>
              <w:jc w:val="right"/>
            </w:pPr>
            <w:r>
              <w:rPr>
                <w:color w:val="000000"/>
                <w:szCs w:val="21"/>
              </w:rPr>
              <w:t>23.46%</w:t>
            </w:r>
          </w:p>
        </w:tc>
        <w:tc>
          <w:tcPr>
            <w:tcW w:w="1143" w:type="dxa"/>
            <w:vAlign w:val="center"/>
          </w:tcPr>
          <w:p w:rsidR="004D1015" w:rsidRDefault="005A28E2">
            <w:pPr>
              <w:jc w:val="right"/>
            </w:pPr>
            <w:r>
              <w:rPr>
                <w:color w:val="000000"/>
                <w:szCs w:val="21"/>
              </w:rPr>
              <w:t>888,200,000.00</w:t>
            </w:r>
          </w:p>
        </w:tc>
        <w:tc>
          <w:tcPr>
            <w:tcW w:w="1197" w:type="dxa"/>
            <w:vAlign w:val="center"/>
          </w:tcPr>
          <w:p w:rsidR="004D1015" w:rsidRDefault="005A28E2">
            <w:pPr>
              <w:jc w:val="right"/>
            </w:pPr>
            <w:r>
              <w:rPr>
                <w:color w:val="000000"/>
                <w:szCs w:val="21"/>
              </w:rPr>
              <w:t>28.51%</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广发证券股份有限公司</w:t>
            </w:r>
          </w:p>
        </w:tc>
        <w:tc>
          <w:tcPr>
            <w:tcW w:w="1319"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143" w:type="dxa"/>
            <w:vAlign w:val="center"/>
          </w:tcPr>
          <w:p w:rsidR="004D1015" w:rsidRDefault="005A28E2">
            <w:pPr>
              <w:jc w:val="right"/>
            </w:pPr>
            <w:r>
              <w:rPr>
                <w:color w:val="000000"/>
                <w:szCs w:val="21"/>
              </w:rPr>
              <w:t>130,000,000.00</w:t>
            </w:r>
          </w:p>
        </w:tc>
        <w:tc>
          <w:tcPr>
            <w:tcW w:w="1197" w:type="dxa"/>
            <w:vAlign w:val="center"/>
          </w:tcPr>
          <w:p w:rsidR="004D1015" w:rsidRDefault="005A28E2">
            <w:pPr>
              <w:jc w:val="right"/>
            </w:pPr>
            <w:r>
              <w:rPr>
                <w:color w:val="000000"/>
                <w:szCs w:val="21"/>
              </w:rPr>
              <w:t>4.17%</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川财证券有限责任公司</w:t>
            </w:r>
          </w:p>
        </w:tc>
        <w:tc>
          <w:tcPr>
            <w:tcW w:w="1319"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143" w:type="dxa"/>
            <w:vAlign w:val="center"/>
          </w:tcPr>
          <w:p w:rsidR="004D1015" w:rsidRDefault="005A28E2">
            <w:pPr>
              <w:jc w:val="right"/>
            </w:pPr>
            <w:r>
              <w:rPr>
                <w:color w:val="000000"/>
                <w:szCs w:val="21"/>
              </w:rPr>
              <w:t>163,000,000.00</w:t>
            </w:r>
          </w:p>
        </w:tc>
        <w:tc>
          <w:tcPr>
            <w:tcW w:w="1197" w:type="dxa"/>
            <w:vAlign w:val="center"/>
          </w:tcPr>
          <w:p w:rsidR="004D1015" w:rsidRDefault="005A28E2">
            <w:pPr>
              <w:jc w:val="right"/>
            </w:pPr>
            <w:r>
              <w:rPr>
                <w:color w:val="000000"/>
                <w:szCs w:val="21"/>
              </w:rPr>
              <w:t>5.23%</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招商证券股份有限公司</w:t>
            </w:r>
          </w:p>
        </w:tc>
        <w:tc>
          <w:tcPr>
            <w:tcW w:w="1319"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143" w:type="dxa"/>
            <w:vAlign w:val="center"/>
          </w:tcPr>
          <w:p w:rsidR="004D1015" w:rsidRDefault="005A28E2">
            <w:pPr>
              <w:jc w:val="right"/>
            </w:pPr>
            <w:r>
              <w:rPr>
                <w:color w:val="000000"/>
                <w:szCs w:val="21"/>
              </w:rPr>
              <w:t>244,000,000.00</w:t>
            </w:r>
          </w:p>
        </w:tc>
        <w:tc>
          <w:tcPr>
            <w:tcW w:w="1197" w:type="dxa"/>
            <w:vAlign w:val="center"/>
          </w:tcPr>
          <w:p w:rsidR="004D1015" w:rsidRDefault="005A28E2">
            <w:pPr>
              <w:jc w:val="right"/>
            </w:pPr>
            <w:r>
              <w:rPr>
                <w:color w:val="000000"/>
                <w:szCs w:val="21"/>
              </w:rPr>
              <w:t>7.83%</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华泰证券股份有限公司</w:t>
            </w:r>
          </w:p>
        </w:tc>
        <w:tc>
          <w:tcPr>
            <w:tcW w:w="1319"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143" w:type="dxa"/>
            <w:vAlign w:val="center"/>
          </w:tcPr>
          <w:p w:rsidR="004D1015" w:rsidRDefault="005A28E2">
            <w:pPr>
              <w:jc w:val="right"/>
            </w:pPr>
            <w:r>
              <w:rPr>
                <w:color w:val="000000"/>
                <w:szCs w:val="21"/>
              </w:rPr>
              <w:t>577,500,000.00</w:t>
            </w:r>
          </w:p>
        </w:tc>
        <w:tc>
          <w:tcPr>
            <w:tcW w:w="1197" w:type="dxa"/>
            <w:vAlign w:val="center"/>
          </w:tcPr>
          <w:p w:rsidR="004D1015" w:rsidRDefault="005A28E2">
            <w:pPr>
              <w:jc w:val="right"/>
            </w:pPr>
            <w:r>
              <w:rPr>
                <w:color w:val="000000"/>
                <w:szCs w:val="21"/>
              </w:rPr>
              <w:t>18.53%</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长江证券股份有限公司</w:t>
            </w:r>
          </w:p>
        </w:tc>
        <w:tc>
          <w:tcPr>
            <w:tcW w:w="1319"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143" w:type="dxa"/>
            <w:vAlign w:val="center"/>
          </w:tcPr>
          <w:p w:rsidR="004D1015" w:rsidRDefault="005A28E2">
            <w:pPr>
              <w:jc w:val="right"/>
            </w:pPr>
            <w:r>
              <w:rPr>
                <w:color w:val="000000"/>
                <w:szCs w:val="21"/>
              </w:rPr>
              <w:t>86,200,000.00</w:t>
            </w:r>
          </w:p>
        </w:tc>
        <w:tc>
          <w:tcPr>
            <w:tcW w:w="1197" w:type="dxa"/>
            <w:vAlign w:val="center"/>
          </w:tcPr>
          <w:p w:rsidR="004D1015" w:rsidRDefault="005A28E2">
            <w:pPr>
              <w:jc w:val="right"/>
            </w:pPr>
            <w:r>
              <w:rPr>
                <w:color w:val="000000"/>
                <w:szCs w:val="21"/>
              </w:rPr>
              <w:t>2.77%</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r w:rsidR="004D1015">
        <w:tc>
          <w:tcPr>
            <w:tcW w:w="1559" w:type="dxa"/>
            <w:vAlign w:val="center"/>
          </w:tcPr>
          <w:p w:rsidR="004D1015" w:rsidRDefault="005A28E2">
            <w:pPr>
              <w:jc w:val="left"/>
            </w:pPr>
            <w:r>
              <w:rPr>
                <w:color w:val="000000"/>
                <w:szCs w:val="21"/>
              </w:rPr>
              <w:t>华宝证券有限责任公司</w:t>
            </w:r>
          </w:p>
        </w:tc>
        <w:tc>
          <w:tcPr>
            <w:tcW w:w="1319" w:type="dxa"/>
            <w:vAlign w:val="center"/>
          </w:tcPr>
          <w:p w:rsidR="004D1015" w:rsidRDefault="005A28E2">
            <w:pPr>
              <w:jc w:val="right"/>
            </w:pPr>
            <w:r>
              <w:rPr>
                <w:color w:val="000000"/>
                <w:szCs w:val="21"/>
              </w:rPr>
              <w:t>-</w:t>
            </w:r>
          </w:p>
        </w:tc>
        <w:tc>
          <w:tcPr>
            <w:tcW w:w="1080" w:type="dxa"/>
            <w:vAlign w:val="center"/>
          </w:tcPr>
          <w:p w:rsidR="004D1015" w:rsidRDefault="005A28E2">
            <w:pPr>
              <w:jc w:val="right"/>
            </w:pPr>
            <w:r>
              <w:rPr>
                <w:color w:val="000000"/>
                <w:szCs w:val="21"/>
              </w:rPr>
              <w:t>-</w:t>
            </w:r>
          </w:p>
        </w:tc>
        <w:tc>
          <w:tcPr>
            <w:tcW w:w="1143" w:type="dxa"/>
            <w:vAlign w:val="center"/>
          </w:tcPr>
          <w:p w:rsidR="004D1015" w:rsidRDefault="005A28E2">
            <w:pPr>
              <w:jc w:val="right"/>
            </w:pPr>
            <w:r>
              <w:rPr>
                <w:color w:val="000000"/>
                <w:szCs w:val="21"/>
              </w:rPr>
              <w:t>224,000,000.00</w:t>
            </w:r>
          </w:p>
        </w:tc>
        <w:tc>
          <w:tcPr>
            <w:tcW w:w="1197" w:type="dxa"/>
            <w:vAlign w:val="center"/>
          </w:tcPr>
          <w:p w:rsidR="004D1015" w:rsidRDefault="005A28E2">
            <w:pPr>
              <w:jc w:val="right"/>
            </w:pPr>
            <w:r>
              <w:rPr>
                <w:color w:val="000000"/>
                <w:szCs w:val="21"/>
              </w:rPr>
              <w:t>7.19%</w:t>
            </w:r>
          </w:p>
        </w:tc>
        <w:tc>
          <w:tcPr>
            <w:tcW w:w="1497" w:type="dxa"/>
            <w:vAlign w:val="center"/>
          </w:tcPr>
          <w:p w:rsidR="004D1015" w:rsidRDefault="005A28E2">
            <w:pPr>
              <w:jc w:val="right"/>
            </w:pPr>
            <w:r>
              <w:rPr>
                <w:color w:val="000000"/>
                <w:szCs w:val="21"/>
              </w:rPr>
              <w:t>-</w:t>
            </w:r>
          </w:p>
        </w:tc>
        <w:tc>
          <w:tcPr>
            <w:tcW w:w="1203" w:type="dxa"/>
            <w:vAlign w:val="center"/>
          </w:tcPr>
          <w:p w:rsidR="004D1015" w:rsidRDefault="005A28E2">
            <w:pPr>
              <w:jc w:val="right"/>
            </w:pPr>
            <w:r>
              <w:rPr>
                <w:color w:val="000000"/>
                <w:szCs w:val="21"/>
              </w:rPr>
              <w:t>-</w:t>
            </w:r>
          </w:p>
        </w:tc>
      </w:tr>
    </w:tbl>
    <w:p w:rsidR="004D1015" w:rsidRDefault="005A28E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、报告期内，本基金新增加交易单元为华宝证券有限责任公司、天风证券股份有限公司；终止交易单元为东海证券股份有限公司、中信证券股份有限公司，其它交易单元未发生变化；</w:t>
      </w:r>
    </w:p>
    <w:p w:rsidR="004D1015" w:rsidRDefault="005A28E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7"/>
    </w:p>
    <w:p w:rsidR="001A59F9" w:rsidRPr="00EA2417" w:rsidRDefault="001A59F9" w:rsidP="00EA2417">
      <w:pPr>
        <w:spacing w:before="29" w:line="288" w:lineRule="auto"/>
        <w:ind w:firstLineChars="200" w:firstLine="480"/>
        <w:rPr>
          <w:color w:val="000000"/>
          <w:sz w:val="24"/>
        </w:rPr>
      </w:pPr>
      <w:r w:rsidRPr="00EA2417">
        <w:rPr>
          <w:color w:val="000000"/>
          <w:sz w:val="24"/>
        </w:rPr>
        <w:t>根据《交银施罗德荣祥保本混合型证券投资基金基金合同》和《交银施罗德基金管理有限公司关于交银施罗德荣祥保本混合型证券投资基金保本周期到期及转入下一保本周期的相关规则公告》等的相关规定，本基金第一个保本周期为</w:t>
      </w:r>
      <w:r w:rsidRPr="00EA2417">
        <w:rPr>
          <w:color w:val="000000"/>
          <w:sz w:val="24"/>
        </w:rPr>
        <w:t>2013</w:t>
      </w:r>
      <w:r w:rsidRPr="00EA2417">
        <w:rPr>
          <w:color w:val="000000"/>
          <w:sz w:val="24"/>
        </w:rPr>
        <w:t>年</w:t>
      </w:r>
      <w:r w:rsidRPr="00EA2417">
        <w:rPr>
          <w:color w:val="000000"/>
          <w:sz w:val="24"/>
        </w:rPr>
        <w:t>4</w:t>
      </w:r>
      <w:r w:rsidRPr="00EA2417">
        <w:rPr>
          <w:color w:val="000000"/>
          <w:sz w:val="24"/>
        </w:rPr>
        <w:t>月</w:t>
      </w:r>
      <w:r w:rsidRPr="00EA2417">
        <w:rPr>
          <w:color w:val="000000"/>
          <w:sz w:val="24"/>
        </w:rPr>
        <w:t>24</w:t>
      </w:r>
      <w:r w:rsidRPr="00EA2417">
        <w:rPr>
          <w:color w:val="000000"/>
          <w:sz w:val="24"/>
        </w:rPr>
        <w:t>日开始至</w:t>
      </w:r>
      <w:r w:rsidRPr="00EA2417">
        <w:rPr>
          <w:color w:val="000000"/>
          <w:sz w:val="24"/>
        </w:rPr>
        <w:t>2016</w:t>
      </w:r>
      <w:r w:rsidRPr="00EA2417">
        <w:rPr>
          <w:color w:val="000000"/>
          <w:sz w:val="24"/>
        </w:rPr>
        <w:t>年</w:t>
      </w:r>
      <w:r w:rsidRPr="00EA2417">
        <w:rPr>
          <w:color w:val="000000"/>
          <w:sz w:val="24"/>
        </w:rPr>
        <w:t>4</w:t>
      </w:r>
      <w:r w:rsidRPr="00EA2417">
        <w:rPr>
          <w:color w:val="000000"/>
          <w:sz w:val="24"/>
        </w:rPr>
        <w:t>月</w:t>
      </w:r>
      <w:r w:rsidRPr="00EA2417">
        <w:rPr>
          <w:color w:val="000000"/>
          <w:sz w:val="24"/>
        </w:rPr>
        <w:t>25</w:t>
      </w:r>
      <w:r w:rsidRPr="00EA2417">
        <w:rPr>
          <w:color w:val="000000"/>
          <w:sz w:val="24"/>
        </w:rPr>
        <w:t>日到期。本基金在第一个保本周期届满后，在符合基金合同规定的保本基金存续条件下，本基金进入第二个保本周期。本基金第一个保本周期的到期期间自</w:t>
      </w:r>
      <w:r w:rsidRPr="00EA2417">
        <w:rPr>
          <w:color w:val="000000"/>
          <w:sz w:val="24"/>
        </w:rPr>
        <w:t>2016</w:t>
      </w:r>
      <w:r w:rsidRPr="00EA2417">
        <w:rPr>
          <w:color w:val="000000"/>
          <w:sz w:val="24"/>
        </w:rPr>
        <w:t>年</w:t>
      </w:r>
      <w:r w:rsidRPr="00EA2417">
        <w:rPr>
          <w:color w:val="000000"/>
          <w:sz w:val="24"/>
        </w:rPr>
        <w:t>4</w:t>
      </w:r>
      <w:r w:rsidRPr="00EA2417">
        <w:rPr>
          <w:color w:val="000000"/>
          <w:sz w:val="24"/>
        </w:rPr>
        <w:t>月</w:t>
      </w:r>
      <w:r w:rsidRPr="00EA2417">
        <w:rPr>
          <w:color w:val="000000"/>
          <w:sz w:val="24"/>
        </w:rPr>
        <w:t>25</w:t>
      </w:r>
      <w:r w:rsidRPr="00EA2417">
        <w:rPr>
          <w:color w:val="000000"/>
          <w:sz w:val="24"/>
        </w:rPr>
        <w:t>日（含）起至</w:t>
      </w:r>
      <w:r w:rsidRPr="00EA2417">
        <w:rPr>
          <w:color w:val="000000"/>
          <w:sz w:val="24"/>
        </w:rPr>
        <w:t>2016</w:t>
      </w:r>
      <w:r w:rsidRPr="00EA2417">
        <w:rPr>
          <w:color w:val="000000"/>
          <w:sz w:val="24"/>
        </w:rPr>
        <w:t>年</w:t>
      </w:r>
      <w:r w:rsidRPr="00EA2417">
        <w:rPr>
          <w:color w:val="000000"/>
          <w:sz w:val="24"/>
        </w:rPr>
        <w:t>4</w:t>
      </w:r>
      <w:r w:rsidRPr="00EA2417">
        <w:rPr>
          <w:color w:val="000000"/>
          <w:sz w:val="24"/>
        </w:rPr>
        <w:t>月</w:t>
      </w:r>
      <w:r w:rsidRPr="00EA2417">
        <w:rPr>
          <w:color w:val="000000"/>
          <w:sz w:val="24"/>
        </w:rPr>
        <w:t>28</w:t>
      </w:r>
      <w:r w:rsidRPr="00EA2417">
        <w:rPr>
          <w:color w:val="000000"/>
          <w:sz w:val="24"/>
        </w:rPr>
        <w:t>日（含）止。本基金到期期间结束后第一个工作日起至下一保本周期开始日前一工作日止的期间为过渡期，过渡期自</w:t>
      </w:r>
      <w:r w:rsidRPr="00EA2417">
        <w:rPr>
          <w:color w:val="000000"/>
          <w:sz w:val="24"/>
        </w:rPr>
        <w:t>2016</w:t>
      </w:r>
      <w:r w:rsidRPr="00EA2417">
        <w:rPr>
          <w:color w:val="000000"/>
          <w:sz w:val="24"/>
        </w:rPr>
        <w:t>年</w:t>
      </w:r>
      <w:r w:rsidRPr="00EA2417">
        <w:rPr>
          <w:color w:val="000000"/>
          <w:sz w:val="24"/>
        </w:rPr>
        <w:t>4</w:t>
      </w:r>
      <w:r w:rsidRPr="00EA2417">
        <w:rPr>
          <w:color w:val="000000"/>
          <w:sz w:val="24"/>
        </w:rPr>
        <w:t>月</w:t>
      </w:r>
      <w:r w:rsidRPr="00EA2417">
        <w:rPr>
          <w:color w:val="000000"/>
          <w:sz w:val="24"/>
        </w:rPr>
        <w:t>29</w:t>
      </w:r>
      <w:r w:rsidRPr="00EA2417">
        <w:rPr>
          <w:color w:val="000000"/>
          <w:sz w:val="24"/>
        </w:rPr>
        <w:t>日（含）起至</w:t>
      </w:r>
      <w:r w:rsidRPr="00EA2417">
        <w:rPr>
          <w:color w:val="000000"/>
          <w:sz w:val="24"/>
        </w:rPr>
        <w:t>2016</w:t>
      </w:r>
      <w:r w:rsidRPr="00EA2417">
        <w:rPr>
          <w:color w:val="000000"/>
          <w:sz w:val="24"/>
        </w:rPr>
        <w:t>年</w:t>
      </w:r>
      <w:r w:rsidRPr="00EA2417">
        <w:rPr>
          <w:color w:val="000000"/>
          <w:sz w:val="24"/>
        </w:rPr>
        <w:t>5</w:t>
      </w:r>
      <w:r w:rsidRPr="00EA2417">
        <w:rPr>
          <w:color w:val="000000"/>
          <w:sz w:val="24"/>
        </w:rPr>
        <w:t>月</w:t>
      </w:r>
      <w:r w:rsidRPr="00EA2417">
        <w:rPr>
          <w:color w:val="000000"/>
          <w:sz w:val="24"/>
        </w:rPr>
        <w:t>25</w:t>
      </w:r>
      <w:r w:rsidRPr="00EA2417">
        <w:rPr>
          <w:color w:val="000000"/>
          <w:sz w:val="24"/>
        </w:rPr>
        <w:t>日止（含），过渡期的最后一个工作日为折算日，即</w:t>
      </w:r>
      <w:r w:rsidRPr="00EA2417">
        <w:rPr>
          <w:color w:val="000000"/>
          <w:sz w:val="24"/>
        </w:rPr>
        <w:lastRenderedPageBreak/>
        <w:t>于</w:t>
      </w:r>
      <w:r w:rsidRPr="00EA2417">
        <w:rPr>
          <w:color w:val="000000"/>
          <w:sz w:val="24"/>
        </w:rPr>
        <w:t>2016</w:t>
      </w:r>
      <w:r w:rsidRPr="00EA2417">
        <w:rPr>
          <w:color w:val="000000"/>
          <w:sz w:val="24"/>
        </w:rPr>
        <w:t>年</w:t>
      </w:r>
      <w:r w:rsidRPr="00EA2417">
        <w:rPr>
          <w:color w:val="000000"/>
          <w:sz w:val="24"/>
        </w:rPr>
        <w:t>5</w:t>
      </w:r>
      <w:r w:rsidRPr="00EA2417">
        <w:rPr>
          <w:color w:val="000000"/>
          <w:sz w:val="24"/>
        </w:rPr>
        <w:t>月</w:t>
      </w:r>
      <w:r w:rsidRPr="00EA2417">
        <w:rPr>
          <w:color w:val="000000"/>
          <w:sz w:val="24"/>
        </w:rPr>
        <w:t>25</w:t>
      </w:r>
      <w:r w:rsidRPr="00EA2417">
        <w:rPr>
          <w:color w:val="000000"/>
          <w:sz w:val="24"/>
        </w:rPr>
        <w:t>日收市后进行基金份额折算，折算后基金份额净值调整为</w:t>
      </w:r>
      <w:r w:rsidRPr="00EA2417">
        <w:rPr>
          <w:color w:val="000000"/>
          <w:sz w:val="24"/>
        </w:rPr>
        <w:t xml:space="preserve">1.000 </w:t>
      </w:r>
      <w:r w:rsidRPr="00EA2417">
        <w:rPr>
          <w:color w:val="000000"/>
          <w:sz w:val="24"/>
        </w:rPr>
        <w:t>元。本基金第二个保本周期的起始日为</w:t>
      </w:r>
      <w:r w:rsidRPr="00EA2417">
        <w:rPr>
          <w:color w:val="000000"/>
          <w:sz w:val="24"/>
        </w:rPr>
        <w:t>2016</w:t>
      </w:r>
      <w:r w:rsidRPr="00EA2417">
        <w:rPr>
          <w:color w:val="000000"/>
          <w:sz w:val="24"/>
        </w:rPr>
        <w:t>年</w:t>
      </w:r>
      <w:r w:rsidRPr="00EA2417">
        <w:rPr>
          <w:color w:val="000000"/>
          <w:sz w:val="24"/>
        </w:rPr>
        <w:t>5</w:t>
      </w:r>
      <w:r w:rsidRPr="00EA2417">
        <w:rPr>
          <w:color w:val="000000"/>
          <w:sz w:val="24"/>
        </w:rPr>
        <w:t>月</w:t>
      </w:r>
      <w:r w:rsidRPr="00EA2417">
        <w:rPr>
          <w:color w:val="000000"/>
          <w:sz w:val="24"/>
        </w:rPr>
        <w:t>26</w:t>
      </w:r>
      <w:r w:rsidRPr="00EA2417">
        <w:rPr>
          <w:color w:val="000000"/>
          <w:sz w:val="24"/>
        </w:rPr>
        <w:t>日，保本周期为三年（自本基金公告的保本周期起始之日起至三个公历年后对应日止），即第二个保本周期为自</w:t>
      </w:r>
      <w:r w:rsidRPr="00EA2417">
        <w:rPr>
          <w:color w:val="000000"/>
          <w:sz w:val="24"/>
        </w:rPr>
        <w:t>2016</w:t>
      </w:r>
      <w:r w:rsidRPr="00EA2417">
        <w:rPr>
          <w:color w:val="000000"/>
          <w:sz w:val="24"/>
        </w:rPr>
        <w:t>年</w:t>
      </w:r>
      <w:r w:rsidRPr="00EA2417">
        <w:rPr>
          <w:color w:val="000000"/>
          <w:sz w:val="24"/>
        </w:rPr>
        <w:t>5</w:t>
      </w:r>
      <w:r w:rsidRPr="00EA2417">
        <w:rPr>
          <w:color w:val="000000"/>
          <w:sz w:val="24"/>
        </w:rPr>
        <w:t>月</w:t>
      </w:r>
      <w:r w:rsidRPr="00EA2417">
        <w:rPr>
          <w:color w:val="000000"/>
          <w:sz w:val="24"/>
        </w:rPr>
        <w:t>26</w:t>
      </w:r>
      <w:r w:rsidRPr="00EA2417">
        <w:rPr>
          <w:color w:val="000000"/>
          <w:sz w:val="24"/>
        </w:rPr>
        <w:t>日至</w:t>
      </w:r>
      <w:r w:rsidRPr="00EA2417">
        <w:rPr>
          <w:color w:val="000000"/>
          <w:sz w:val="24"/>
        </w:rPr>
        <w:t>2019</w:t>
      </w:r>
      <w:r w:rsidRPr="00EA2417">
        <w:rPr>
          <w:color w:val="000000"/>
          <w:sz w:val="24"/>
        </w:rPr>
        <w:t>年</w:t>
      </w:r>
      <w:r w:rsidRPr="00EA2417">
        <w:rPr>
          <w:color w:val="000000"/>
          <w:sz w:val="24"/>
        </w:rPr>
        <w:t>5</w:t>
      </w:r>
      <w:r w:rsidRPr="00EA2417">
        <w:rPr>
          <w:color w:val="000000"/>
          <w:sz w:val="24"/>
        </w:rPr>
        <w:t>月</w:t>
      </w:r>
      <w:r w:rsidRPr="00EA2417">
        <w:rPr>
          <w:color w:val="000000"/>
          <w:sz w:val="24"/>
        </w:rPr>
        <w:t>26</w:t>
      </w:r>
      <w:r w:rsidRPr="00EA2417">
        <w:rPr>
          <w:color w:val="000000"/>
          <w:sz w:val="24"/>
        </w:rPr>
        <w:t>日止。如保本周期到期日为非工作日，则保本周期到期日顺延至下一个工作日。详情请查阅关于本基金保本周期到期及转入下一保本周期相关安排的系列公告。</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E3B" w:rsidRDefault="00305E3B">
      <w:r>
        <w:separator/>
      </w:r>
    </w:p>
  </w:endnote>
  <w:endnote w:type="continuationSeparator" w:id="0">
    <w:p w:rsidR="00305E3B" w:rsidRDefault="0030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294621">
      <w:rPr>
        <w:noProof/>
        <w:kern w:val="0"/>
        <w:szCs w:val="21"/>
      </w:rPr>
      <w:t>31</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294621">
      <w:rPr>
        <w:noProof/>
        <w:kern w:val="0"/>
        <w:szCs w:val="21"/>
      </w:rPr>
      <w:t>35</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E3B" w:rsidRDefault="00305E3B">
      <w:r>
        <w:separator/>
      </w:r>
    </w:p>
  </w:footnote>
  <w:footnote w:type="continuationSeparator" w:id="0">
    <w:p w:rsidR="00305E3B" w:rsidRDefault="00305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62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53E7"/>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5E3B"/>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075"/>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015"/>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28E2"/>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0C23"/>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47F"/>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8F0"/>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0EB9"/>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33B"/>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D6E"/>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26F"/>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3B90"/>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4AD9"/>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29D2"/>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 w:type="paragraph" w:styleId="23">
    <w:name w:val="Body Text 2"/>
    <w:basedOn w:val="a"/>
    <w:link w:val="2Char1"/>
    <w:uiPriority w:val="99"/>
    <w:semiHidden/>
    <w:unhideWhenUsed/>
    <w:rsid w:val="005A28E2"/>
    <w:pPr>
      <w:spacing w:after="120" w:line="480" w:lineRule="auto"/>
    </w:pPr>
  </w:style>
  <w:style w:type="character" w:customStyle="1" w:styleId="2Char1">
    <w:name w:val="正文文本 2 Char"/>
    <w:basedOn w:val="a1"/>
    <w:link w:val="23"/>
    <w:uiPriority w:val="99"/>
    <w:semiHidden/>
    <w:rsid w:val="005A28E2"/>
    <w:rPr>
      <w:kern w:val="2"/>
      <w:sz w:val="21"/>
      <w:szCs w:val="24"/>
    </w:rPr>
  </w:style>
  <w:style w:type="paragraph" w:styleId="af9">
    <w:name w:val="List Paragraph"/>
    <w:basedOn w:val="a"/>
    <w:uiPriority w:val="34"/>
    <w:qFormat/>
    <w:rsid w:val="005A28E2"/>
    <w:pPr>
      <w:widowControl/>
      <w:ind w:left="720"/>
      <w:contextualSpacing/>
      <w:jc w:val="left"/>
    </w:pPr>
    <w:rPr>
      <w:rFonts w:hAnsi="宋体"/>
      <w:kern w:val="0"/>
      <w:sz w:val="20"/>
      <w:szCs w:val="20"/>
      <w:lang w:val="en-GB"/>
    </w:rPr>
  </w:style>
  <w:style w:type="paragraph" w:styleId="afa">
    <w:name w:val="Revision"/>
    <w:hidden/>
    <w:uiPriority w:val="99"/>
    <w:semiHidden/>
    <w:rsid w:val="00D44A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35</Pages>
  <Words>4042</Words>
  <Characters>23042</Characters>
  <Application>Microsoft Office Word</Application>
  <DocSecurity>0</DocSecurity>
  <Lines>192</Lines>
  <Paragraphs>54</Paragraphs>
  <ScaleCrop>false</ScaleCrop>
  <Company/>
  <LinksUpToDate>false</LinksUpToDate>
  <CharactersWithSpaces>27030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561</cp:revision>
  <cp:lastPrinted>2007-07-19T00:46:00Z</cp:lastPrinted>
  <dcterms:created xsi:type="dcterms:W3CDTF">2013-10-15T01:57:00Z</dcterms:created>
  <dcterms:modified xsi:type="dcterms:W3CDTF">2017-03-27T12:51:00Z</dcterms:modified>
</cp:coreProperties>
</file>