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6FB646"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DB048EA"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EE9F64D"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09AB1C7"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9A2F5EA" w14:textId="77777777" w:rsidR="001A59F9" w:rsidRPr="002B2AE7" w:rsidRDefault="001A59F9" w:rsidP="00D319C5">
      <w:pPr>
        <w:spacing w:before="29" w:line="288" w:lineRule="auto"/>
        <w:jc w:val="center"/>
        <w:rPr>
          <w:b/>
          <w:sz w:val="36"/>
          <w:szCs w:val="36"/>
        </w:rPr>
      </w:pPr>
      <w:bookmarkStart w:id="0" w:name="_Toc361324840"/>
      <w:r w:rsidRPr="002B2AE7">
        <w:rPr>
          <w:b/>
          <w:sz w:val="36"/>
          <w:szCs w:val="36"/>
        </w:rPr>
        <w:t>交银施罗德先进制造混合型证券投资基金</w:t>
      </w:r>
      <w:bookmarkEnd w:id="0"/>
    </w:p>
    <w:p w14:paraId="4BC0C496" w14:textId="77777777" w:rsidR="001A59F9" w:rsidRPr="002B2AE7" w:rsidRDefault="001A59F9" w:rsidP="00D319C5">
      <w:pPr>
        <w:spacing w:before="29" w:line="288" w:lineRule="auto"/>
        <w:jc w:val="center"/>
        <w:rPr>
          <w:b/>
          <w:sz w:val="36"/>
          <w:szCs w:val="36"/>
        </w:rPr>
      </w:pPr>
      <w:bookmarkStart w:id="1" w:name="_Toc361324841"/>
      <w:r w:rsidRPr="002B2AE7">
        <w:rPr>
          <w:b/>
          <w:sz w:val="36"/>
          <w:szCs w:val="36"/>
        </w:rPr>
        <w:t>2016</w:t>
      </w:r>
      <w:r w:rsidRPr="002B2AE7">
        <w:rPr>
          <w:b/>
          <w:sz w:val="36"/>
          <w:szCs w:val="36"/>
        </w:rPr>
        <w:t>年年度报告</w:t>
      </w:r>
      <w:bookmarkEnd w:id="1"/>
    </w:p>
    <w:p w14:paraId="3D427945" w14:textId="77777777" w:rsidR="001A59F9" w:rsidRPr="002B2AE7" w:rsidRDefault="00F64FAD" w:rsidP="00D319C5">
      <w:pPr>
        <w:spacing w:before="29" w:line="288" w:lineRule="auto"/>
        <w:jc w:val="center"/>
        <w:rPr>
          <w:b/>
          <w:sz w:val="36"/>
          <w:szCs w:val="36"/>
        </w:rPr>
      </w:pPr>
      <w:r w:rsidRPr="002B2AE7">
        <w:rPr>
          <w:b/>
          <w:sz w:val="36"/>
          <w:szCs w:val="36"/>
        </w:rPr>
        <w:t>2016</w:t>
      </w:r>
      <w:r w:rsidRPr="002B2AE7">
        <w:rPr>
          <w:b/>
          <w:sz w:val="36"/>
          <w:szCs w:val="36"/>
        </w:rPr>
        <w:t>年</w:t>
      </w:r>
      <w:r w:rsidRPr="002B2AE7">
        <w:rPr>
          <w:b/>
          <w:sz w:val="36"/>
          <w:szCs w:val="36"/>
        </w:rPr>
        <w:t>12</w:t>
      </w:r>
      <w:r w:rsidRPr="002B2AE7">
        <w:rPr>
          <w:b/>
          <w:sz w:val="36"/>
          <w:szCs w:val="36"/>
        </w:rPr>
        <w:t>月</w:t>
      </w:r>
      <w:r w:rsidRPr="002B2AE7">
        <w:rPr>
          <w:b/>
          <w:sz w:val="36"/>
          <w:szCs w:val="36"/>
        </w:rPr>
        <w:t>31</w:t>
      </w:r>
      <w:r w:rsidRPr="002B2AE7">
        <w:rPr>
          <w:b/>
          <w:sz w:val="36"/>
          <w:szCs w:val="36"/>
        </w:rPr>
        <w:t>日</w:t>
      </w:r>
    </w:p>
    <w:p w14:paraId="3A33308C"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58DA3496"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46205481"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6156B5EC"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568E0F80"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22F58981"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40A8D1D6"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2786CC85"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7960D29E"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127D0278"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60D46DDD"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5087A0EF" w14:textId="77777777" w:rsidR="001A59F9" w:rsidRPr="002B2AE7" w:rsidRDefault="001A59F9" w:rsidP="00026C9C">
      <w:pPr>
        <w:spacing w:line="360" w:lineRule="auto"/>
        <w:jc w:val="center"/>
        <w:rPr>
          <w:rFonts w:asciiTheme="minorEastAsia" w:eastAsiaTheme="minorEastAsia" w:hAnsiTheme="minorEastAsia"/>
          <w:b/>
          <w:color w:val="000000"/>
          <w:szCs w:val="21"/>
        </w:rPr>
      </w:pPr>
    </w:p>
    <w:p w14:paraId="7E35CF01" w14:textId="77777777" w:rsidR="001A59F9" w:rsidRPr="002B2AE7" w:rsidRDefault="001A59F9" w:rsidP="00026C9C">
      <w:pPr>
        <w:spacing w:line="360" w:lineRule="auto"/>
        <w:rPr>
          <w:rFonts w:asciiTheme="minorEastAsia" w:eastAsiaTheme="minorEastAsia" w:hAnsiTheme="minorEastAsia"/>
          <w:b/>
          <w:color w:val="000000"/>
          <w:szCs w:val="21"/>
        </w:rPr>
      </w:pPr>
    </w:p>
    <w:p w14:paraId="715365ED" w14:textId="77777777" w:rsidR="001A59F9" w:rsidRPr="002B2AE7" w:rsidRDefault="001A59F9" w:rsidP="00AB6077">
      <w:pPr>
        <w:spacing w:before="29" w:line="288" w:lineRule="auto"/>
        <w:ind w:firstLineChars="900" w:firstLine="2168"/>
        <w:rPr>
          <w:b/>
          <w:color w:val="000000"/>
          <w:sz w:val="24"/>
        </w:rPr>
      </w:pPr>
      <w:r w:rsidRPr="002B2AE7">
        <w:rPr>
          <w:rFonts w:hint="eastAsia"/>
          <w:b/>
          <w:color w:val="000000"/>
          <w:sz w:val="24"/>
        </w:rPr>
        <w:t>基金管理人：</w:t>
      </w:r>
      <w:r w:rsidRPr="002B2AE7">
        <w:rPr>
          <w:b/>
          <w:color w:val="000000"/>
          <w:sz w:val="24"/>
        </w:rPr>
        <w:t>交银施罗德基金管理有限公司</w:t>
      </w:r>
    </w:p>
    <w:p w14:paraId="277A2C03" w14:textId="77777777" w:rsidR="001A59F9" w:rsidRPr="002B2AE7" w:rsidRDefault="001A59F9" w:rsidP="00AB6077">
      <w:pPr>
        <w:spacing w:before="29" w:line="288" w:lineRule="auto"/>
        <w:ind w:firstLineChars="900" w:firstLine="2168"/>
        <w:rPr>
          <w:b/>
          <w:color w:val="000000"/>
          <w:sz w:val="24"/>
        </w:rPr>
      </w:pPr>
      <w:r w:rsidRPr="002B2AE7">
        <w:rPr>
          <w:rFonts w:hint="eastAsia"/>
          <w:b/>
          <w:color w:val="000000"/>
          <w:sz w:val="24"/>
        </w:rPr>
        <w:t>基金托管人：</w:t>
      </w:r>
      <w:r w:rsidRPr="002B2AE7">
        <w:rPr>
          <w:b/>
          <w:color w:val="000000"/>
          <w:sz w:val="24"/>
        </w:rPr>
        <w:t>中国农业银行股份有限公司</w:t>
      </w:r>
    </w:p>
    <w:p w14:paraId="14F72CC2" w14:textId="77777777" w:rsidR="001A59F9" w:rsidRPr="002B2AE7" w:rsidRDefault="001A59F9" w:rsidP="00AB6077">
      <w:pPr>
        <w:spacing w:before="29" w:line="288" w:lineRule="auto"/>
        <w:ind w:firstLineChars="900" w:firstLine="2168"/>
        <w:rPr>
          <w:b/>
          <w:color w:val="000000"/>
          <w:sz w:val="24"/>
        </w:rPr>
        <w:sectPr w:rsidR="001A59F9" w:rsidRPr="002B2AE7">
          <w:headerReference w:type="default" r:id="rId8"/>
          <w:pgSz w:w="11926" w:h="15840"/>
          <w:pgMar w:top="1418" w:right="1418" w:bottom="851" w:left="1418" w:header="851" w:footer="992" w:gutter="0"/>
          <w:cols w:space="720"/>
        </w:sectPr>
      </w:pPr>
      <w:r w:rsidRPr="002B2AE7">
        <w:rPr>
          <w:rFonts w:hint="eastAsia"/>
          <w:b/>
          <w:color w:val="000000"/>
          <w:sz w:val="24"/>
        </w:rPr>
        <w:t>报告送出日期：</w:t>
      </w:r>
      <w:r w:rsidRPr="002B2AE7">
        <w:rPr>
          <w:b/>
          <w:color w:val="000000"/>
          <w:sz w:val="24"/>
        </w:rPr>
        <w:t>二〇一七年三月二十九日</w:t>
      </w:r>
    </w:p>
    <w:p w14:paraId="697CD4C2" w14:textId="77777777" w:rsidR="001A59F9" w:rsidRPr="002B2AE7" w:rsidRDefault="001A59F9" w:rsidP="00DC6FE7">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412190"/>
      <w:r w:rsidRPr="002B2AE7">
        <w:rPr>
          <w:rFonts w:hint="eastAsia"/>
          <w:b/>
          <w:bCs/>
          <w:szCs w:val="24"/>
          <w:lang w:val="en-US"/>
        </w:rPr>
        <w:lastRenderedPageBreak/>
        <w:t>§</w:t>
      </w:r>
      <w:r w:rsidRPr="002B2AE7">
        <w:rPr>
          <w:b/>
          <w:bCs/>
          <w:szCs w:val="24"/>
          <w:lang w:val="en-US"/>
        </w:rPr>
        <w:t xml:space="preserve">1  </w:t>
      </w:r>
      <w:r w:rsidRPr="002B2AE7">
        <w:rPr>
          <w:rFonts w:hint="eastAsia"/>
          <w:b/>
          <w:bCs/>
          <w:szCs w:val="24"/>
          <w:lang w:val="en-US"/>
        </w:rPr>
        <w:t>重要提示及目录</w:t>
      </w:r>
      <w:bookmarkEnd w:id="2"/>
      <w:bookmarkEnd w:id="3"/>
      <w:bookmarkEnd w:id="4"/>
    </w:p>
    <w:p w14:paraId="74FAFED9" w14:textId="77777777" w:rsidR="00A8283B" w:rsidRPr="002B2AE7" w:rsidRDefault="00A8283B" w:rsidP="00A8283B"/>
    <w:p w14:paraId="5C0FCC02" w14:textId="77777777" w:rsidR="001A59F9" w:rsidRPr="002B2AE7" w:rsidRDefault="001A59F9" w:rsidP="00EA7B4A">
      <w:pPr>
        <w:pStyle w:val="20"/>
        <w:spacing w:before="29" w:after="0" w:line="288" w:lineRule="auto"/>
        <w:rPr>
          <w:rFonts w:ascii="Times New Roman" w:hAnsi="Times New Roman"/>
          <w:kern w:val="0"/>
          <w:szCs w:val="24"/>
        </w:rPr>
      </w:pPr>
      <w:bookmarkStart w:id="5" w:name="_Toc361324843"/>
      <w:bookmarkStart w:id="6" w:name="_Toc478412191"/>
      <w:r w:rsidRPr="002B2AE7">
        <w:rPr>
          <w:rFonts w:ascii="Times New Roman" w:hAnsi="Times New Roman"/>
          <w:kern w:val="0"/>
          <w:szCs w:val="24"/>
        </w:rPr>
        <w:t xml:space="preserve">1.1 </w:t>
      </w:r>
      <w:r w:rsidRPr="002B2AE7">
        <w:rPr>
          <w:rFonts w:ascii="Times New Roman" w:hAnsi="Times New Roman" w:hint="eastAsia"/>
          <w:kern w:val="0"/>
          <w:szCs w:val="24"/>
        </w:rPr>
        <w:t>重要提示</w:t>
      </w:r>
      <w:bookmarkEnd w:id="5"/>
      <w:bookmarkEnd w:id="6"/>
    </w:p>
    <w:p w14:paraId="65124842" w14:textId="77777777" w:rsidR="009C12B4" w:rsidRPr="002B2AE7" w:rsidRDefault="00DC1E82">
      <w:pPr>
        <w:spacing w:before="29" w:line="288" w:lineRule="auto"/>
        <w:ind w:firstLineChars="200" w:firstLine="480"/>
        <w:rPr>
          <w:color w:val="000000"/>
          <w:sz w:val="24"/>
        </w:rPr>
      </w:pPr>
      <w:r w:rsidRPr="002B2AE7">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2B2AE7">
        <w:rPr>
          <w:color w:val="000000"/>
          <w:sz w:val="24"/>
        </w:rPr>
        <w:t xml:space="preserve"> </w:t>
      </w:r>
    </w:p>
    <w:p w14:paraId="096AFC86" w14:textId="77777777" w:rsidR="009C12B4" w:rsidRPr="002B2AE7" w:rsidRDefault="00DC1E82">
      <w:pPr>
        <w:spacing w:before="29" w:line="288" w:lineRule="auto"/>
        <w:ind w:firstLineChars="200" w:firstLine="480"/>
        <w:rPr>
          <w:color w:val="000000"/>
          <w:sz w:val="24"/>
        </w:rPr>
      </w:pPr>
      <w:r w:rsidRPr="002B2AE7">
        <w:rPr>
          <w:color w:val="000000"/>
          <w:sz w:val="24"/>
        </w:rPr>
        <w:t>基金托管人中国农业银行股份有限公司根据本基金合同规定，于</w:t>
      </w:r>
      <w:r w:rsidRPr="002B2AE7">
        <w:rPr>
          <w:color w:val="000000"/>
          <w:sz w:val="24"/>
        </w:rPr>
        <w:t>2017</w:t>
      </w:r>
      <w:r w:rsidRPr="002B2AE7">
        <w:rPr>
          <w:color w:val="000000"/>
          <w:sz w:val="24"/>
        </w:rPr>
        <w:t>年</w:t>
      </w:r>
      <w:r w:rsidRPr="002B2AE7">
        <w:rPr>
          <w:color w:val="000000"/>
          <w:sz w:val="24"/>
        </w:rPr>
        <w:t>3</w:t>
      </w:r>
      <w:r w:rsidRPr="002B2AE7">
        <w:rPr>
          <w:color w:val="000000"/>
          <w:sz w:val="24"/>
        </w:rPr>
        <w:t>月</w:t>
      </w:r>
      <w:r w:rsidRPr="002B2AE7">
        <w:rPr>
          <w:color w:val="000000"/>
          <w:sz w:val="24"/>
        </w:rPr>
        <w:t>28</w:t>
      </w:r>
      <w:r w:rsidRPr="002B2AE7">
        <w:rPr>
          <w:color w:val="000000"/>
          <w:sz w:val="24"/>
        </w:rPr>
        <w:t>日复核了本报告中的财务指标、净值表现、利润分配情况、财务会计报告、投资组合报告等内容，保证复核内容不存在虚假记载、误导性陈述或者重大遗漏。</w:t>
      </w:r>
      <w:r w:rsidRPr="002B2AE7">
        <w:rPr>
          <w:color w:val="000000"/>
          <w:sz w:val="24"/>
        </w:rPr>
        <w:t xml:space="preserve"> </w:t>
      </w:r>
    </w:p>
    <w:p w14:paraId="68664D69" w14:textId="77777777" w:rsidR="009C12B4" w:rsidRPr="002B2AE7" w:rsidRDefault="00DC1E82">
      <w:pPr>
        <w:spacing w:before="29" w:line="288" w:lineRule="auto"/>
        <w:ind w:firstLineChars="200" w:firstLine="480"/>
        <w:rPr>
          <w:color w:val="000000"/>
          <w:sz w:val="24"/>
        </w:rPr>
      </w:pPr>
      <w:r w:rsidRPr="002B2AE7">
        <w:rPr>
          <w:color w:val="000000"/>
          <w:sz w:val="24"/>
        </w:rPr>
        <w:t>基金管理人承诺以诚实信用、勤勉尽责的原则管理和运用基金资产，但不保证基金一定盈利。</w:t>
      </w:r>
      <w:r w:rsidRPr="002B2AE7">
        <w:rPr>
          <w:color w:val="000000"/>
          <w:sz w:val="24"/>
        </w:rPr>
        <w:t xml:space="preserve"> </w:t>
      </w:r>
    </w:p>
    <w:p w14:paraId="37B49FD8" w14:textId="77777777" w:rsidR="009C12B4" w:rsidRPr="002B2AE7" w:rsidRDefault="00DC1E82">
      <w:pPr>
        <w:spacing w:before="29" w:line="288" w:lineRule="auto"/>
        <w:ind w:firstLineChars="200" w:firstLine="480"/>
        <w:rPr>
          <w:color w:val="000000"/>
          <w:sz w:val="24"/>
        </w:rPr>
      </w:pPr>
      <w:r w:rsidRPr="002B2AE7">
        <w:rPr>
          <w:color w:val="000000"/>
          <w:sz w:val="24"/>
        </w:rPr>
        <w:t>基金的过往业绩并不代表其未来表现。投资有风险，投资者在作出投资决策前应仔细阅读本基金的招募说明书及其更新。</w:t>
      </w:r>
      <w:r w:rsidRPr="002B2AE7">
        <w:rPr>
          <w:color w:val="000000"/>
          <w:sz w:val="24"/>
        </w:rPr>
        <w:t xml:space="preserve"> </w:t>
      </w:r>
    </w:p>
    <w:p w14:paraId="2764EE1F" w14:textId="77777777" w:rsidR="001A59F9" w:rsidRPr="002B2AE7" w:rsidRDefault="001A59F9" w:rsidP="00EA7B4A">
      <w:pPr>
        <w:spacing w:before="29" w:line="288" w:lineRule="auto"/>
        <w:ind w:firstLineChars="200" w:firstLine="480"/>
        <w:rPr>
          <w:color w:val="000000"/>
          <w:sz w:val="24"/>
        </w:rPr>
      </w:pPr>
      <w:r w:rsidRPr="002B2AE7">
        <w:rPr>
          <w:color w:val="000000"/>
          <w:sz w:val="24"/>
        </w:rPr>
        <w:t>本报告期自</w:t>
      </w:r>
      <w:r w:rsidRPr="002B2AE7">
        <w:rPr>
          <w:color w:val="000000"/>
          <w:sz w:val="24"/>
        </w:rPr>
        <w:t>2016</w:t>
      </w:r>
      <w:r w:rsidRPr="002B2AE7">
        <w:rPr>
          <w:color w:val="000000"/>
          <w:sz w:val="24"/>
        </w:rPr>
        <w:t>年</w:t>
      </w:r>
      <w:r w:rsidRPr="002B2AE7">
        <w:rPr>
          <w:color w:val="000000"/>
          <w:sz w:val="24"/>
        </w:rPr>
        <w:t>1</w:t>
      </w:r>
      <w:r w:rsidRPr="002B2AE7">
        <w:rPr>
          <w:color w:val="000000"/>
          <w:sz w:val="24"/>
        </w:rPr>
        <w:t>月</w:t>
      </w:r>
      <w:r w:rsidRPr="002B2AE7">
        <w:rPr>
          <w:color w:val="000000"/>
          <w:sz w:val="24"/>
        </w:rPr>
        <w:t>1</w:t>
      </w:r>
      <w:r w:rsidRPr="002B2AE7">
        <w:rPr>
          <w:color w:val="000000"/>
          <w:sz w:val="24"/>
        </w:rPr>
        <w:t>日起至</w:t>
      </w:r>
      <w:r w:rsidRPr="002B2AE7">
        <w:rPr>
          <w:color w:val="000000"/>
          <w:sz w:val="24"/>
        </w:rPr>
        <w:t>12</w:t>
      </w:r>
      <w:r w:rsidRPr="002B2AE7">
        <w:rPr>
          <w:color w:val="000000"/>
          <w:sz w:val="24"/>
        </w:rPr>
        <w:t>月</w:t>
      </w:r>
      <w:r w:rsidRPr="002B2AE7">
        <w:rPr>
          <w:color w:val="000000"/>
          <w:sz w:val="24"/>
        </w:rPr>
        <w:t>31</w:t>
      </w:r>
      <w:r w:rsidRPr="002B2AE7">
        <w:rPr>
          <w:color w:val="000000"/>
          <w:sz w:val="24"/>
        </w:rPr>
        <w:t>日止。</w:t>
      </w:r>
    </w:p>
    <w:p w14:paraId="660FEE21" w14:textId="77777777" w:rsidR="00352EBB" w:rsidRPr="002B2AE7" w:rsidRDefault="001A59F9" w:rsidP="005B4332">
      <w:pPr>
        <w:spacing w:before="29" w:line="288" w:lineRule="auto"/>
        <w:rPr>
          <w:b/>
          <w:bCs/>
          <w:kern w:val="0"/>
          <w:sz w:val="24"/>
        </w:rPr>
      </w:pPr>
      <w:r w:rsidRPr="002B2AE7">
        <w:rPr>
          <w:rFonts w:asciiTheme="minorEastAsia" w:eastAsiaTheme="minorEastAsia" w:hAnsiTheme="minorEastAsia"/>
          <w:szCs w:val="21"/>
        </w:rPr>
        <w:br w:type="page"/>
      </w:r>
      <w:bookmarkStart w:id="7" w:name="_Toc245193808"/>
      <w:r w:rsidR="00352EBB" w:rsidRPr="002B2AE7">
        <w:rPr>
          <w:b/>
          <w:bCs/>
          <w:kern w:val="0"/>
          <w:sz w:val="24"/>
        </w:rPr>
        <w:lastRenderedPageBreak/>
        <w:t>1.2</w:t>
      </w:r>
      <w:r w:rsidR="00352EBB" w:rsidRPr="002B2AE7">
        <w:rPr>
          <w:rFonts w:hint="eastAsia"/>
          <w:b/>
          <w:bCs/>
          <w:kern w:val="0"/>
          <w:sz w:val="24"/>
        </w:rPr>
        <w:t>目录</w:t>
      </w:r>
      <w:bookmarkEnd w:id="7"/>
    </w:p>
    <w:p w14:paraId="0C2F6426" w14:textId="77777777" w:rsidR="00242C9F" w:rsidRPr="002B2AE7" w:rsidRDefault="00242C9F" w:rsidP="0091212A">
      <w:pPr>
        <w:spacing w:line="360" w:lineRule="auto"/>
        <w:ind w:firstLineChars="50" w:firstLine="105"/>
        <w:rPr>
          <w:rFonts w:ascii="宋体" w:hAnsi="宋体"/>
          <w:b/>
          <w:color w:val="000000"/>
          <w:szCs w:val="21"/>
        </w:rPr>
      </w:pPr>
    </w:p>
    <w:p w14:paraId="392FCEBB" w14:textId="77777777" w:rsidR="00352D22" w:rsidRDefault="00A406A4">
      <w:pPr>
        <w:pStyle w:val="11"/>
        <w:rPr>
          <w:rFonts w:asciiTheme="minorHAnsi" w:eastAsiaTheme="minorEastAsia" w:hAnsiTheme="minorHAnsi" w:cstheme="minorBidi"/>
          <w:noProof/>
          <w:szCs w:val="22"/>
        </w:rPr>
      </w:pPr>
      <w:r w:rsidRPr="002B2AE7">
        <w:rPr>
          <w:color w:val="000000"/>
          <w:kern w:val="0"/>
          <w:sz w:val="24"/>
        </w:rPr>
        <w:fldChar w:fldCharType="begin"/>
      </w:r>
      <w:r w:rsidR="00AE34CD" w:rsidRPr="002B2AE7">
        <w:rPr>
          <w:color w:val="000000"/>
          <w:kern w:val="0"/>
          <w:sz w:val="24"/>
        </w:rPr>
        <w:instrText xml:space="preserve"> TOC \o "1-3" \h \z \u </w:instrText>
      </w:r>
      <w:r w:rsidRPr="002B2AE7">
        <w:rPr>
          <w:color w:val="000000"/>
          <w:kern w:val="0"/>
          <w:sz w:val="24"/>
        </w:rPr>
        <w:fldChar w:fldCharType="separate"/>
      </w:r>
      <w:hyperlink w:anchor="_Toc478412190" w:history="1">
        <w:r w:rsidR="00352D22" w:rsidRPr="004C2A5D">
          <w:rPr>
            <w:rStyle w:val="a9"/>
            <w:b/>
            <w:bCs/>
            <w:noProof/>
          </w:rPr>
          <w:t xml:space="preserve">§1  </w:t>
        </w:r>
        <w:r w:rsidR="00352D22" w:rsidRPr="004C2A5D">
          <w:rPr>
            <w:rStyle w:val="a9"/>
            <w:rFonts w:hint="eastAsia"/>
            <w:b/>
            <w:bCs/>
            <w:noProof/>
          </w:rPr>
          <w:t>重要提示及目录</w:t>
        </w:r>
        <w:r w:rsidR="00352D22">
          <w:rPr>
            <w:noProof/>
            <w:webHidden/>
          </w:rPr>
          <w:tab/>
        </w:r>
        <w:r w:rsidR="00352D22">
          <w:rPr>
            <w:noProof/>
            <w:webHidden/>
          </w:rPr>
          <w:fldChar w:fldCharType="begin"/>
        </w:r>
        <w:r w:rsidR="00352D22">
          <w:rPr>
            <w:noProof/>
            <w:webHidden/>
          </w:rPr>
          <w:instrText xml:space="preserve"> PAGEREF _Toc478412190 \h </w:instrText>
        </w:r>
        <w:r w:rsidR="00352D22">
          <w:rPr>
            <w:noProof/>
            <w:webHidden/>
          </w:rPr>
        </w:r>
        <w:r w:rsidR="00352D22">
          <w:rPr>
            <w:noProof/>
            <w:webHidden/>
          </w:rPr>
          <w:fldChar w:fldCharType="separate"/>
        </w:r>
        <w:r w:rsidR="00352D22">
          <w:rPr>
            <w:noProof/>
            <w:webHidden/>
          </w:rPr>
          <w:t>2</w:t>
        </w:r>
        <w:r w:rsidR="00352D22">
          <w:rPr>
            <w:noProof/>
            <w:webHidden/>
          </w:rPr>
          <w:fldChar w:fldCharType="end"/>
        </w:r>
      </w:hyperlink>
    </w:p>
    <w:p w14:paraId="7A1ABDF0" w14:textId="77777777" w:rsidR="00352D22" w:rsidRDefault="00352D22">
      <w:pPr>
        <w:pStyle w:val="22"/>
        <w:rPr>
          <w:rFonts w:asciiTheme="minorHAnsi" w:eastAsiaTheme="minorEastAsia" w:hAnsiTheme="minorHAnsi" w:cstheme="minorBidi"/>
          <w:noProof/>
          <w:kern w:val="2"/>
          <w:szCs w:val="22"/>
        </w:rPr>
      </w:pPr>
      <w:hyperlink w:anchor="_Toc478412191" w:history="1">
        <w:r w:rsidRPr="004C2A5D">
          <w:rPr>
            <w:rStyle w:val="a9"/>
            <w:noProof/>
          </w:rPr>
          <w:t xml:space="preserve">1.1 </w:t>
        </w:r>
        <w:r w:rsidRPr="004C2A5D">
          <w:rPr>
            <w:rStyle w:val="a9"/>
            <w:rFonts w:hint="eastAsia"/>
            <w:noProof/>
          </w:rPr>
          <w:t>重要提示</w:t>
        </w:r>
        <w:r>
          <w:rPr>
            <w:noProof/>
            <w:webHidden/>
          </w:rPr>
          <w:tab/>
        </w:r>
        <w:r>
          <w:rPr>
            <w:noProof/>
            <w:webHidden/>
          </w:rPr>
          <w:fldChar w:fldCharType="begin"/>
        </w:r>
        <w:r>
          <w:rPr>
            <w:noProof/>
            <w:webHidden/>
          </w:rPr>
          <w:instrText xml:space="preserve"> PAGEREF _Toc478412191 \h </w:instrText>
        </w:r>
        <w:r>
          <w:rPr>
            <w:noProof/>
            <w:webHidden/>
          </w:rPr>
        </w:r>
        <w:r>
          <w:rPr>
            <w:noProof/>
            <w:webHidden/>
          </w:rPr>
          <w:fldChar w:fldCharType="separate"/>
        </w:r>
        <w:r>
          <w:rPr>
            <w:noProof/>
            <w:webHidden/>
          </w:rPr>
          <w:t>2</w:t>
        </w:r>
        <w:r>
          <w:rPr>
            <w:noProof/>
            <w:webHidden/>
          </w:rPr>
          <w:fldChar w:fldCharType="end"/>
        </w:r>
      </w:hyperlink>
    </w:p>
    <w:p w14:paraId="6EF59081" w14:textId="77777777" w:rsidR="00352D22" w:rsidRDefault="00352D22">
      <w:pPr>
        <w:pStyle w:val="11"/>
        <w:rPr>
          <w:rFonts w:asciiTheme="minorHAnsi" w:eastAsiaTheme="minorEastAsia" w:hAnsiTheme="minorHAnsi" w:cstheme="minorBidi"/>
          <w:noProof/>
          <w:szCs w:val="22"/>
        </w:rPr>
      </w:pPr>
      <w:hyperlink w:anchor="_Toc478412192" w:history="1">
        <w:r w:rsidRPr="004C2A5D">
          <w:rPr>
            <w:rStyle w:val="a9"/>
            <w:b/>
            <w:bCs/>
            <w:noProof/>
          </w:rPr>
          <w:t xml:space="preserve">§2  </w:t>
        </w:r>
        <w:r w:rsidRPr="004C2A5D">
          <w:rPr>
            <w:rStyle w:val="a9"/>
            <w:rFonts w:hint="eastAsia"/>
            <w:b/>
            <w:bCs/>
            <w:noProof/>
          </w:rPr>
          <w:t>基金简介</w:t>
        </w:r>
        <w:r>
          <w:rPr>
            <w:noProof/>
            <w:webHidden/>
          </w:rPr>
          <w:tab/>
        </w:r>
        <w:r>
          <w:rPr>
            <w:noProof/>
            <w:webHidden/>
          </w:rPr>
          <w:fldChar w:fldCharType="begin"/>
        </w:r>
        <w:r>
          <w:rPr>
            <w:noProof/>
            <w:webHidden/>
          </w:rPr>
          <w:instrText xml:space="preserve"> PAGEREF _Toc478412192 \h </w:instrText>
        </w:r>
        <w:r>
          <w:rPr>
            <w:noProof/>
            <w:webHidden/>
          </w:rPr>
        </w:r>
        <w:r>
          <w:rPr>
            <w:noProof/>
            <w:webHidden/>
          </w:rPr>
          <w:fldChar w:fldCharType="separate"/>
        </w:r>
        <w:r>
          <w:rPr>
            <w:noProof/>
            <w:webHidden/>
          </w:rPr>
          <w:t>8</w:t>
        </w:r>
        <w:r>
          <w:rPr>
            <w:noProof/>
            <w:webHidden/>
          </w:rPr>
          <w:fldChar w:fldCharType="end"/>
        </w:r>
      </w:hyperlink>
    </w:p>
    <w:p w14:paraId="5DB5897E" w14:textId="45D05605" w:rsidR="00352D22" w:rsidRDefault="00352D22">
      <w:pPr>
        <w:pStyle w:val="22"/>
        <w:tabs>
          <w:tab w:val="left" w:pos="1050"/>
        </w:tabs>
        <w:rPr>
          <w:rFonts w:asciiTheme="minorHAnsi" w:eastAsiaTheme="minorEastAsia" w:hAnsiTheme="minorHAnsi" w:cstheme="minorBidi"/>
          <w:noProof/>
          <w:kern w:val="2"/>
          <w:szCs w:val="22"/>
        </w:rPr>
      </w:pPr>
      <w:hyperlink w:anchor="_Toc478412193" w:history="1">
        <w:r w:rsidRPr="004C2A5D">
          <w:rPr>
            <w:rStyle w:val="a9"/>
            <w:noProof/>
          </w:rPr>
          <w:t>2.1</w:t>
        </w:r>
        <w:r>
          <w:rPr>
            <w:rFonts w:asciiTheme="minorHAnsi" w:eastAsiaTheme="minorEastAsia" w:hAnsiTheme="minorHAnsi" w:cstheme="minorBidi"/>
            <w:noProof/>
            <w:kern w:val="2"/>
            <w:szCs w:val="22"/>
          </w:rPr>
          <w:t xml:space="preserve"> </w:t>
        </w:r>
        <w:r w:rsidRPr="004C2A5D">
          <w:rPr>
            <w:rStyle w:val="a9"/>
            <w:rFonts w:hint="eastAsia"/>
            <w:noProof/>
          </w:rPr>
          <w:t>基金基本情况</w:t>
        </w:r>
        <w:r>
          <w:rPr>
            <w:noProof/>
            <w:webHidden/>
          </w:rPr>
          <w:tab/>
        </w:r>
        <w:r>
          <w:rPr>
            <w:noProof/>
            <w:webHidden/>
          </w:rPr>
          <w:fldChar w:fldCharType="begin"/>
        </w:r>
        <w:r>
          <w:rPr>
            <w:noProof/>
            <w:webHidden/>
          </w:rPr>
          <w:instrText xml:space="preserve"> PAGEREF _Toc478412193 \h </w:instrText>
        </w:r>
        <w:r>
          <w:rPr>
            <w:noProof/>
            <w:webHidden/>
          </w:rPr>
        </w:r>
        <w:r>
          <w:rPr>
            <w:noProof/>
            <w:webHidden/>
          </w:rPr>
          <w:fldChar w:fldCharType="separate"/>
        </w:r>
        <w:r>
          <w:rPr>
            <w:noProof/>
            <w:webHidden/>
          </w:rPr>
          <w:t>8</w:t>
        </w:r>
        <w:r>
          <w:rPr>
            <w:noProof/>
            <w:webHidden/>
          </w:rPr>
          <w:fldChar w:fldCharType="end"/>
        </w:r>
      </w:hyperlink>
    </w:p>
    <w:p w14:paraId="18687E84" w14:textId="77777777" w:rsidR="00352D22" w:rsidRDefault="00352D22">
      <w:pPr>
        <w:pStyle w:val="22"/>
        <w:rPr>
          <w:rFonts w:asciiTheme="minorHAnsi" w:eastAsiaTheme="minorEastAsia" w:hAnsiTheme="minorHAnsi" w:cstheme="minorBidi"/>
          <w:noProof/>
          <w:kern w:val="2"/>
          <w:szCs w:val="22"/>
        </w:rPr>
      </w:pPr>
      <w:hyperlink w:anchor="_Toc478412194" w:history="1">
        <w:r w:rsidRPr="004C2A5D">
          <w:rPr>
            <w:rStyle w:val="a9"/>
            <w:noProof/>
          </w:rPr>
          <w:t xml:space="preserve">2.2 </w:t>
        </w:r>
        <w:r w:rsidRPr="004C2A5D">
          <w:rPr>
            <w:rStyle w:val="a9"/>
            <w:rFonts w:hint="eastAsia"/>
            <w:noProof/>
          </w:rPr>
          <w:t>基金产品说明</w:t>
        </w:r>
        <w:r>
          <w:rPr>
            <w:noProof/>
            <w:webHidden/>
          </w:rPr>
          <w:tab/>
        </w:r>
        <w:r>
          <w:rPr>
            <w:noProof/>
            <w:webHidden/>
          </w:rPr>
          <w:fldChar w:fldCharType="begin"/>
        </w:r>
        <w:r>
          <w:rPr>
            <w:noProof/>
            <w:webHidden/>
          </w:rPr>
          <w:instrText xml:space="preserve"> PAGEREF _Toc478412194 \h </w:instrText>
        </w:r>
        <w:r>
          <w:rPr>
            <w:noProof/>
            <w:webHidden/>
          </w:rPr>
        </w:r>
        <w:r>
          <w:rPr>
            <w:noProof/>
            <w:webHidden/>
          </w:rPr>
          <w:fldChar w:fldCharType="separate"/>
        </w:r>
        <w:r>
          <w:rPr>
            <w:noProof/>
            <w:webHidden/>
          </w:rPr>
          <w:t>8</w:t>
        </w:r>
        <w:r>
          <w:rPr>
            <w:noProof/>
            <w:webHidden/>
          </w:rPr>
          <w:fldChar w:fldCharType="end"/>
        </w:r>
      </w:hyperlink>
    </w:p>
    <w:p w14:paraId="7BCA5C53" w14:textId="77777777" w:rsidR="00352D22" w:rsidRDefault="00352D22">
      <w:pPr>
        <w:pStyle w:val="22"/>
        <w:rPr>
          <w:rFonts w:asciiTheme="minorHAnsi" w:eastAsiaTheme="minorEastAsia" w:hAnsiTheme="minorHAnsi" w:cstheme="minorBidi"/>
          <w:noProof/>
          <w:kern w:val="2"/>
          <w:szCs w:val="22"/>
        </w:rPr>
      </w:pPr>
      <w:hyperlink w:anchor="_Toc478412195" w:history="1">
        <w:r w:rsidRPr="004C2A5D">
          <w:rPr>
            <w:rStyle w:val="a9"/>
            <w:noProof/>
          </w:rPr>
          <w:t xml:space="preserve">2.3 </w:t>
        </w:r>
        <w:r w:rsidRPr="004C2A5D">
          <w:rPr>
            <w:rStyle w:val="a9"/>
            <w:rFonts w:hint="eastAsia"/>
            <w:noProof/>
          </w:rPr>
          <w:t>基金管理人和基金托管人</w:t>
        </w:r>
        <w:r>
          <w:rPr>
            <w:noProof/>
            <w:webHidden/>
          </w:rPr>
          <w:tab/>
        </w:r>
        <w:r>
          <w:rPr>
            <w:noProof/>
            <w:webHidden/>
          </w:rPr>
          <w:fldChar w:fldCharType="begin"/>
        </w:r>
        <w:r>
          <w:rPr>
            <w:noProof/>
            <w:webHidden/>
          </w:rPr>
          <w:instrText xml:space="preserve"> PAGEREF _Toc478412195 \h </w:instrText>
        </w:r>
        <w:r>
          <w:rPr>
            <w:noProof/>
            <w:webHidden/>
          </w:rPr>
        </w:r>
        <w:r>
          <w:rPr>
            <w:noProof/>
            <w:webHidden/>
          </w:rPr>
          <w:fldChar w:fldCharType="separate"/>
        </w:r>
        <w:r>
          <w:rPr>
            <w:noProof/>
            <w:webHidden/>
          </w:rPr>
          <w:t>8</w:t>
        </w:r>
        <w:r>
          <w:rPr>
            <w:noProof/>
            <w:webHidden/>
          </w:rPr>
          <w:fldChar w:fldCharType="end"/>
        </w:r>
      </w:hyperlink>
    </w:p>
    <w:p w14:paraId="1D44DC35" w14:textId="77777777" w:rsidR="00352D22" w:rsidRDefault="00352D22">
      <w:pPr>
        <w:pStyle w:val="22"/>
        <w:rPr>
          <w:rFonts w:asciiTheme="minorHAnsi" w:eastAsiaTheme="minorEastAsia" w:hAnsiTheme="minorHAnsi" w:cstheme="minorBidi"/>
          <w:noProof/>
          <w:kern w:val="2"/>
          <w:szCs w:val="22"/>
        </w:rPr>
      </w:pPr>
      <w:hyperlink w:anchor="_Toc478412196" w:history="1">
        <w:r w:rsidRPr="004C2A5D">
          <w:rPr>
            <w:rStyle w:val="a9"/>
            <w:noProof/>
          </w:rPr>
          <w:t xml:space="preserve">2.4 </w:t>
        </w:r>
        <w:r w:rsidRPr="004C2A5D">
          <w:rPr>
            <w:rStyle w:val="a9"/>
            <w:rFonts w:hint="eastAsia"/>
            <w:noProof/>
          </w:rPr>
          <w:t>信息披露方式</w:t>
        </w:r>
        <w:r>
          <w:rPr>
            <w:noProof/>
            <w:webHidden/>
          </w:rPr>
          <w:tab/>
        </w:r>
        <w:r>
          <w:rPr>
            <w:noProof/>
            <w:webHidden/>
          </w:rPr>
          <w:fldChar w:fldCharType="begin"/>
        </w:r>
        <w:r>
          <w:rPr>
            <w:noProof/>
            <w:webHidden/>
          </w:rPr>
          <w:instrText xml:space="preserve"> PAGEREF _Toc478412196 \h </w:instrText>
        </w:r>
        <w:r>
          <w:rPr>
            <w:noProof/>
            <w:webHidden/>
          </w:rPr>
        </w:r>
        <w:r>
          <w:rPr>
            <w:noProof/>
            <w:webHidden/>
          </w:rPr>
          <w:fldChar w:fldCharType="separate"/>
        </w:r>
        <w:r>
          <w:rPr>
            <w:noProof/>
            <w:webHidden/>
          </w:rPr>
          <w:t>9</w:t>
        </w:r>
        <w:r>
          <w:rPr>
            <w:noProof/>
            <w:webHidden/>
          </w:rPr>
          <w:fldChar w:fldCharType="end"/>
        </w:r>
      </w:hyperlink>
    </w:p>
    <w:p w14:paraId="75C0A110" w14:textId="77777777" w:rsidR="00352D22" w:rsidRDefault="00352D22">
      <w:pPr>
        <w:pStyle w:val="22"/>
        <w:rPr>
          <w:rFonts w:asciiTheme="minorHAnsi" w:eastAsiaTheme="minorEastAsia" w:hAnsiTheme="minorHAnsi" w:cstheme="minorBidi"/>
          <w:noProof/>
          <w:kern w:val="2"/>
          <w:szCs w:val="22"/>
        </w:rPr>
      </w:pPr>
      <w:hyperlink w:anchor="_Toc478412197" w:history="1">
        <w:r w:rsidRPr="004C2A5D">
          <w:rPr>
            <w:rStyle w:val="a9"/>
            <w:noProof/>
          </w:rPr>
          <w:t xml:space="preserve">2.5 </w:t>
        </w:r>
        <w:r w:rsidRPr="004C2A5D">
          <w:rPr>
            <w:rStyle w:val="a9"/>
            <w:rFonts w:hint="eastAsia"/>
            <w:noProof/>
          </w:rPr>
          <w:t>其他相关资料</w:t>
        </w:r>
        <w:r>
          <w:rPr>
            <w:noProof/>
            <w:webHidden/>
          </w:rPr>
          <w:tab/>
        </w:r>
        <w:r>
          <w:rPr>
            <w:noProof/>
            <w:webHidden/>
          </w:rPr>
          <w:fldChar w:fldCharType="begin"/>
        </w:r>
        <w:r>
          <w:rPr>
            <w:noProof/>
            <w:webHidden/>
          </w:rPr>
          <w:instrText xml:space="preserve"> PAGEREF _Toc478412197 \h </w:instrText>
        </w:r>
        <w:r>
          <w:rPr>
            <w:noProof/>
            <w:webHidden/>
          </w:rPr>
        </w:r>
        <w:r>
          <w:rPr>
            <w:noProof/>
            <w:webHidden/>
          </w:rPr>
          <w:fldChar w:fldCharType="separate"/>
        </w:r>
        <w:r>
          <w:rPr>
            <w:noProof/>
            <w:webHidden/>
          </w:rPr>
          <w:t>9</w:t>
        </w:r>
        <w:r>
          <w:rPr>
            <w:noProof/>
            <w:webHidden/>
          </w:rPr>
          <w:fldChar w:fldCharType="end"/>
        </w:r>
      </w:hyperlink>
    </w:p>
    <w:p w14:paraId="79EFCB69" w14:textId="77777777" w:rsidR="00352D22" w:rsidRDefault="00352D22">
      <w:pPr>
        <w:pStyle w:val="11"/>
        <w:rPr>
          <w:rFonts w:asciiTheme="minorHAnsi" w:eastAsiaTheme="minorEastAsia" w:hAnsiTheme="minorHAnsi" w:cstheme="minorBidi"/>
          <w:noProof/>
          <w:szCs w:val="22"/>
        </w:rPr>
      </w:pPr>
      <w:hyperlink w:anchor="_Toc478412198" w:history="1">
        <w:r w:rsidRPr="004C2A5D">
          <w:rPr>
            <w:rStyle w:val="a9"/>
            <w:b/>
            <w:bCs/>
            <w:noProof/>
          </w:rPr>
          <w:t xml:space="preserve">§3  </w:t>
        </w:r>
        <w:r w:rsidRPr="004C2A5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_Toc478412198 \h </w:instrText>
        </w:r>
        <w:r>
          <w:rPr>
            <w:noProof/>
            <w:webHidden/>
          </w:rPr>
        </w:r>
        <w:r>
          <w:rPr>
            <w:noProof/>
            <w:webHidden/>
          </w:rPr>
          <w:fldChar w:fldCharType="separate"/>
        </w:r>
        <w:r>
          <w:rPr>
            <w:noProof/>
            <w:webHidden/>
          </w:rPr>
          <w:t>9</w:t>
        </w:r>
        <w:r>
          <w:rPr>
            <w:noProof/>
            <w:webHidden/>
          </w:rPr>
          <w:fldChar w:fldCharType="end"/>
        </w:r>
      </w:hyperlink>
    </w:p>
    <w:p w14:paraId="7F5B6ADC" w14:textId="77777777" w:rsidR="00352D22" w:rsidRDefault="00352D22">
      <w:pPr>
        <w:pStyle w:val="22"/>
        <w:rPr>
          <w:rFonts w:asciiTheme="minorHAnsi" w:eastAsiaTheme="minorEastAsia" w:hAnsiTheme="minorHAnsi" w:cstheme="minorBidi"/>
          <w:noProof/>
          <w:kern w:val="2"/>
          <w:szCs w:val="22"/>
        </w:rPr>
      </w:pPr>
      <w:hyperlink w:anchor="_Toc478412199" w:history="1">
        <w:r w:rsidRPr="004C2A5D">
          <w:rPr>
            <w:rStyle w:val="a9"/>
            <w:noProof/>
          </w:rPr>
          <w:t xml:space="preserve">3.1 </w:t>
        </w:r>
        <w:r w:rsidRPr="004C2A5D">
          <w:rPr>
            <w:rStyle w:val="a9"/>
            <w:rFonts w:hint="eastAsia"/>
            <w:noProof/>
          </w:rPr>
          <w:t>主要会计数据和财务指标</w:t>
        </w:r>
        <w:r>
          <w:rPr>
            <w:noProof/>
            <w:webHidden/>
          </w:rPr>
          <w:tab/>
        </w:r>
        <w:r>
          <w:rPr>
            <w:noProof/>
            <w:webHidden/>
          </w:rPr>
          <w:fldChar w:fldCharType="begin"/>
        </w:r>
        <w:r>
          <w:rPr>
            <w:noProof/>
            <w:webHidden/>
          </w:rPr>
          <w:instrText xml:space="preserve"> PAGEREF _Toc478412199 \h </w:instrText>
        </w:r>
        <w:r>
          <w:rPr>
            <w:noProof/>
            <w:webHidden/>
          </w:rPr>
        </w:r>
        <w:r>
          <w:rPr>
            <w:noProof/>
            <w:webHidden/>
          </w:rPr>
          <w:fldChar w:fldCharType="separate"/>
        </w:r>
        <w:r>
          <w:rPr>
            <w:noProof/>
            <w:webHidden/>
          </w:rPr>
          <w:t>9</w:t>
        </w:r>
        <w:r>
          <w:rPr>
            <w:noProof/>
            <w:webHidden/>
          </w:rPr>
          <w:fldChar w:fldCharType="end"/>
        </w:r>
      </w:hyperlink>
    </w:p>
    <w:p w14:paraId="711F7387" w14:textId="77777777" w:rsidR="00352D22" w:rsidRDefault="00352D22">
      <w:pPr>
        <w:pStyle w:val="22"/>
        <w:rPr>
          <w:rFonts w:asciiTheme="minorHAnsi" w:eastAsiaTheme="minorEastAsia" w:hAnsiTheme="minorHAnsi" w:cstheme="minorBidi"/>
          <w:noProof/>
          <w:kern w:val="2"/>
          <w:szCs w:val="22"/>
        </w:rPr>
      </w:pPr>
      <w:hyperlink w:anchor="_Toc478412200" w:history="1">
        <w:r w:rsidRPr="004C2A5D">
          <w:rPr>
            <w:rStyle w:val="a9"/>
            <w:noProof/>
          </w:rPr>
          <w:t xml:space="preserve">3.2 </w:t>
        </w:r>
        <w:r w:rsidRPr="004C2A5D">
          <w:rPr>
            <w:rStyle w:val="a9"/>
            <w:rFonts w:hint="eastAsia"/>
            <w:noProof/>
          </w:rPr>
          <w:t>基金净值表现</w:t>
        </w:r>
        <w:r>
          <w:rPr>
            <w:noProof/>
            <w:webHidden/>
          </w:rPr>
          <w:tab/>
        </w:r>
        <w:r>
          <w:rPr>
            <w:noProof/>
            <w:webHidden/>
          </w:rPr>
          <w:fldChar w:fldCharType="begin"/>
        </w:r>
        <w:r>
          <w:rPr>
            <w:noProof/>
            <w:webHidden/>
          </w:rPr>
          <w:instrText xml:space="preserve"> PAGEREF _Toc478412200 \h </w:instrText>
        </w:r>
        <w:r>
          <w:rPr>
            <w:noProof/>
            <w:webHidden/>
          </w:rPr>
        </w:r>
        <w:r>
          <w:rPr>
            <w:noProof/>
            <w:webHidden/>
          </w:rPr>
          <w:fldChar w:fldCharType="separate"/>
        </w:r>
        <w:r>
          <w:rPr>
            <w:noProof/>
            <w:webHidden/>
          </w:rPr>
          <w:t>10</w:t>
        </w:r>
        <w:r>
          <w:rPr>
            <w:noProof/>
            <w:webHidden/>
          </w:rPr>
          <w:fldChar w:fldCharType="end"/>
        </w:r>
      </w:hyperlink>
    </w:p>
    <w:p w14:paraId="3A638991" w14:textId="77777777" w:rsidR="00352D22" w:rsidRDefault="00352D22">
      <w:pPr>
        <w:pStyle w:val="22"/>
        <w:rPr>
          <w:rFonts w:asciiTheme="minorHAnsi" w:eastAsiaTheme="minorEastAsia" w:hAnsiTheme="minorHAnsi" w:cstheme="minorBidi"/>
          <w:noProof/>
          <w:kern w:val="2"/>
          <w:szCs w:val="22"/>
        </w:rPr>
      </w:pPr>
      <w:hyperlink w:anchor="_Toc478412202" w:history="1">
        <w:r w:rsidRPr="004C2A5D">
          <w:rPr>
            <w:rStyle w:val="a9"/>
            <w:noProof/>
          </w:rPr>
          <w:t xml:space="preserve">3.3 </w:t>
        </w:r>
        <w:r w:rsidRPr="004C2A5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_Toc478412202 \h </w:instrText>
        </w:r>
        <w:r>
          <w:rPr>
            <w:noProof/>
            <w:webHidden/>
          </w:rPr>
        </w:r>
        <w:r>
          <w:rPr>
            <w:noProof/>
            <w:webHidden/>
          </w:rPr>
          <w:fldChar w:fldCharType="separate"/>
        </w:r>
        <w:r>
          <w:rPr>
            <w:noProof/>
            <w:webHidden/>
          </w:rPr>
          <w:t>12</w:t>
        </w:r>
        <w:r>
          <w:rPr>
            <w:noProof/>
            <w:webHidden/>
          </w:rPr>
          <w:fldChar w:fldCharType="end"/>
        </w:r>
      </w:hyperlink>
    </w:p>
    <w:p w14:paraId="17A15625" w14:textId="77777777" w:rsidR="00352D22" w:rsidRDefault="00352D22">
      <w:pPr>
        <w:pStyle w:val="11"/>
        <w:rPr>
          <w:rFonts w:asciiTheme="minorHAnsi" w:eastAsiaTheme="minorEastAsia" w:hAnsiTheme="minorHAnsi" w:cstheme="minorBidi"/>
          <w:noProof/>
          <w:szCs w:val="22"/>
        </w:rPr>
      </w:pPr>
      <w:hyperlink w:anchor="_Toc478412203" w:history="1">
        <w:r w:rsidRPr="004C2A5D">
          <w:rPr>
            <w:rStyle w:val="a9"/>
            <w:b/>
            <w:bCs/>
            <w:noProof/>
          </w:rPr>
          <w:t xml:space="preserve">§4  </w:t>
        </w:r>
        <w:r w:rsidRPr="004C2A5D">
          <w:rPr>
            <w:rStyle w:val="a9"/>
            <w:rFonts w:hint="eastAsia"/>
            <w:b/>
            <w:bCs/>
            <w:noProof/>
          </w:rPr>
          <w:t>管理人报告</w:t>
        </w:r>
        <w:r>
          <w:rPr>
            <w:noProof/>
            <w:webHidden/>
          </w:rPr>
          <w:tab/>
        </w:r>
        <w:r>
          <w:rPr>
            <w:noProof/>
            <w:webHidden/>
          </w:rPr>
          <w:fldChar w:fldCharType="begin"/>
        </w:r>
        <w:r>
          <w:rPr>
            <w:noProof/>
            <w:webHidden/>
          </w:rPr>
          <w:instrText xml:space="preserve"> PAGEREF _Toc478412203 \h </w:instrText>
        </w:r>
        <w:r>
          <w:rPr>
            <w:noProof/>
            <w:webHidden/>
          </w:rPr>
        </w:r>
        <w:r>
          <w:rPr>
            <w:noProof/>
            <w:webHidden/>
          </w:rPr>
          <w:fldChar w:fldCharType="separate"/>
        </w:r>
        <w:r>
          <w:rPr>
            <w:noProof/>
            <w:webHidden/>
          </w:rPr>
          <w:t>12</w:t>
        </w:r>
        <w:r>
          <w:rPr>
            <w:noProof/>
            <w:webHidden/>
          </w:rPr>
          <w:fldChar w:fldCharType="end"/>
        </w:r>
      </w:hyperlink>
    </w:p>
    <w:p w14:paraId="23729472" w14:textId="77777777" w:rsidR="00352D22" w:rsidRDefault="00352D22">
      <w:pPr>
        <w:pStyle w:val="22"/>
        <w:rPr>
          <w:rFonts w:asciiTheme="minorHAnsi" w:eastAsiaTheme="minorEastAsia" w:hAnsiTheme="minorHAnsi" w:cstheme="minorBidi"/>
          <w:noProof/>
          <w:kern w:val="2"/>
          <w:szCs w:val="22"/>
        </w:rPr>
      </w:pPr>
      <w:hyperlink w:anchor="_Toc478412204" w:history="1">
        <w:r w:rsidRPr="004C2A5D">
          <w:rPr>
            <w:rStyle w:val="a9"/>
            <w:noProof/>
          </w:rPr>
          <w:t xml:space="preserve">4.1 </w:t>
        </w:r>
        <w:r w:rsidRPr="004C2A5D">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_Toc478412204 \h </w:instrText>
        </w:r>
        <w:r>
          <w:rPr>
            <w:noProof/>
            <w:webHidden/>
          </w:rPr>
        </w:r>
        <w:r>
          <w:rPr>
            <w:noProof/>
            <w:webHidden/>
          </w:rPr>
          <w:fldChar w:fldCharType="separate"/>
        </w:r>
        <w:r>
          <w:rPr>
            <w:noProof/>
            <w:webHidden/>
          </w:rPr>
          <w:t>12</w:t>
        </w:r>
        <w:r>
          <w:rPr>
            <w:noProof/>
            <w:webHidden/>
          </w:rPr>
          <w:fldChar w:fldCharType="end"/>
        </w:r>
      </w:hyperlink>
    </w:p>
    <w:p w14:paraId="7E4CA3EE" w14:textId="77777777" w:rsidR="00352D22" w:rsidRDefault="00352D22">
      <w:pPr>
        <w:pStyle w:val="22"/>
        <w:rPr>
          <w:rFonts w:asciiTheme="minorHAnsi" w:eastAsiaTheme="minorEastAsia" w:hAnsiTheme="minorHAnsi" w:cstheme="minorBidi"/>
          <w:noProof/>
          <w:kern w:val="2"/>
          <w:szCs w:val="22"/>
        </w:rPr>
      </w:pPr>
      <w:hyperlink w:anchor="_Toc478412207" w:history="1">
        <w:r w:rsidRPr="004C2A5D">
          <w:rPr>
            <w:rStyle w:val="a9"/>
            <w:noProof/>
          </w:rPr>
          <w:t xml:space="preserve">4.2 </w:t>
        </w:r>
        <w:r w:rsidRPr="004C2A5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_Toc478412207 \h </w:instrText>
        </w:r>
        <w:r>
          <w:rPr>
            <w:noProof/>
            <w:webHidden/>
          </w:rPr>
        </w:r>
        <w:r>
          <w:rPr>
            <w:noProof/>
            <w:webHidden/>
          </w:rPr>
          <w:fldChar w:fldCharType="separate"/>
        </w:r>
        <w:r>
          <w:rPr>
            <w:noProof/>
            <w:webHidden/>
          </w:rPr>
          <w:t>13</w:t>
        </w:r>
        <w:r>
          <w:rPr>
            <w:noProof/>
            <w:webHidden/>
          </w:rPr>
          <w:fldChar w:fldCharType="end"/>
        </w:r>
      </w:hyperlink>
    </w:p>
    <w:p w14:paraId="5D39E14A" w14:textId="77777777" w:rsidR="00352D22" w:rsidRDefault="00352D22">
      <w:pPr>
        <w:pStyle w:val="22"/>
        <w:rPr>
          <w:rFonts w:asciiTheme="minorHAnsi" w:eastAsiaTheme="minorEastAsia" w:hAnsiTheme="minorHAnsi" w:cstheme="minorBidi"/>
          <w:noProof/>
          <w:kern w:val="2"/>
          <w:szCs w:val="22"/>
        </w:rPr>
      </w:pPr>
      <w:hyperlink w:anchor="_Toc478412208" w:history="1">
        <w:r w:rsidRPr="004C2A5D">
          <w:rPr>
            <w:rStyle w:val="a9"/>
            <w:noProof/>
          </w:rPr>
          <w:t xml:space="preserve">4.3 </w:t>
        </w:r>
        <w:r w:rsidRPr="004C2A5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_Toc478412208 \h </w:instrText>
        </w:r>
        <w:r>
          <w:rPr>
            <w:noProof/>
            <w:webHidden/>
          </w:rPr>
        </w:r>
        <w:r>
          <w:rPr>
            <w:noProof/>
            <w:webHidden/>
          </w:rPr>
          <w:fldChar w:fldCharType="separate"/>
        </w:r>
        <w:r>
          <w:rPr>
            <w:noProof/>
            <w:webHidden/>
          </w:rPr>
          <w:t>13</w:t>
        </w:r>
        <w:r>
          <w:rPr>
            <w:noProof/>
            <w:webHidden/>
          </w:rPr>
          <w:fldChar w:fldCharType="end"/>
        </w:r>
      </w:hyperlink>
    </w:p>
    <w:p w14:paraId="66155C0C" w14:textId="77777777" w:rsidR="00352D22" w:rsidRDefault="00352D22">
      <w:pPr>
        <w:pStyle w:val="22"/>
        <w:rPr>
          <w:rFonts w:asciiTheme="minorHAnsi" w:eastAsiaTheme="minorEastAsia" w:hAnsiTheme="minorHAnsi" w:cstheme="minorBidi"/>
          <w:noProof/>
          <w:kern w:val="2"/>
          <w:szCs w:val="22"/>
        </w:rPr>
      </w:pPr>
      <w:hyperlink w:anchor="_Toc478412212" w:history="1">
        <w:r w:rsidRPr="004C2A5D">
          <w:rPr>
            <w:rStyle w:val="a9"/>
            <w:noProof/>
          </w:rPr>
          <w:t xml:space="preserve">4.4 </w:t>
        </w:r>
        <w:r w:rsidRPr="004C2A5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_Toc478412212 \h </w:instrText>
        </w:r>
        <w:r>
          <w:rPr>
            <w:noProof/>
            <w:webHidden/>
          </w:rPr>
        </w:r>
        <w:r>
          <w:rPr>
            <w:noProof/>
            <w:webHidden/>
          </w:rPr>
          <w:fldChar w:fldCharType="separate"/>
        </w:r>
        <w:r>
          <w:rPr>
            <w:noProof/>
            <w:webHidden/>
          </w:rPr>
          <w:t>14</w:t>
        </w:r>
        <w:r>
          <w:rPr>
            <w:noProof/>
            <w:webHidden/>
          </w:rPr>
          <w:fldChar w:fldCharType="end"/>
        </w:r>
      </w:hyperlink>
    </w:p>
    <w:p w14:paraId="6A2E460B" w14:textId="77777777" w:rsidR="00352D22" w:rsidRDefault="00352D22">
      <w:pPr>
        <w:pStyle w:val="22"/>
        <w:rPr>
          <w:rFonts w:asciiTheme="minorHAnsi" w:eastAsiaTheme="minorEastAsia" w:hAnsiTheme="minorHAnsi" w:cstheme="minorBidi"/>
          <w:noProof/>
          <w:kern w:val="2"/>
          <w:szCs w:val="22"/>
        </w:rPr>
      </w:pPr>
      <w:hyperlink w:anchor="_Toc478412215" w:history="1">
        <w:r w:rsidRPr="004C2A5D">
          <w:rPr>
            <w:rStyle w:val="a9"/>
            <w:noProof/>
          </w:rPr>
          <w:t xml:space="preserve">4.5 </w:t>
        </w:r>
        <w:r w:rsidRPr="004C2A5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_Toc478412215 \h </w:instrText>
        </w:r>
        <w:r>
          <w:rPr>
            <w:noProof/>
            <w:webHidden/>
          </w:rPr>
        </w:r>
        <w:r>
          <w:rPr>
            <w:noProof/>
            <w:webHidden/>
          </w:rPr>
          <w:fldChar w:fldCharType="separate"/>
        </w:r>
        <w:r>
          <w:rPr>
            <w:noProof/>
            <w:webHidden/>
          </w:rPr>
          <w:t>15</w:t>
        </w:r>
        <w:r>
          <w:rPr>
            <w:noProof/>
            <w:webHidden/>
          </w:rPr>
          <w:fldChar w:fldCharType="end"/>
        </w:r>
      </w:hyperlink>
    </w:p>
    <w:p w14:paraId="0C41FD33" w14:textId="77777777" w:rsidR="00352D22" w:rsidRDefault="00352D22">
      <w:pPr>
        <w:pStyle w:val="22"/>
        <w:rPr>
          <w:rFonts w:asciiTheme="minorHAnsi" w:eastAsiaTheme="minorEastAsia" w:hAnsiTheme="minorHAnsi" w:cstheme="minorBidi"/>
          <w:noProof/>
          <w:kern w:val="2"/>
          <w:szCs w:val="22"/>
        </w:rPr>
      </w:pPr>
      <w:hyperlink w:anchor="_Toc478412216" w:history="1">
        <w:r w:rsidRPr="004C2A5D">
          <w:rPr>
            <w:rStyle w:val="a9"/>
            <w:noProof/>
          </w:rPr>
          <w:t xml:space="preserve">4.6 </w:t>
        </w:r>
        <w:r w:rsidRPr="004C2A5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_Toc478412216 \h </w:instrText>
        </w:r>
        <w:r>
          <w:rPr>
            <w:noProof/>
            <w:webHidden/>
          </w:rPr>
        </w:r>
        <w:r>
          <w:rPr>
            <w:noProof/>
            <w:webHidden/>
          </w:rPr>
          <w:fldChar w:fldCharType="separate"/>
        </w:r>
        <w:r>
          <w:rPr>
            <w:noProof/>
            <w:webHidden/>
          </w:rPr>
          <w:t>15</w:t>
        </w:r>
        <w:r>
          <w:rPr>
            <w:noProof/>
            <w:webHidden/>
          </w:rPr>
          <w:fldChar w:fldCharType="end"/>
        </w:r>
      </w:hyperlink>
    </w:p>
    <w:p w14:paraId="5A9B41E7" w14:textId="77777777" w:rsidR="00352D22" w:rsidRDefault="00352D22">
      <w:pPr>
        <w:pStyle w:val="22"/>
        <w:rPr>
          <w:rFonts w:asciiTheme="minorHAnsi" w:eastAsiaTheme="minorEastAsia" w:hAnsiTheme="minorHAnsi" w:cstheme="minorBidi"/>
          <w:noProof/>
          <w:kern w:val="2"/>
          <w:szCs w:val="22"/>
        </w:rPr>
      </w:pPr>
      <w:hyperlink w:anchor="_Toc478412217" w:history="1">
        <w:r w:rsidRPr="004C2A5D">
          <w:rPr>
            <w:rStyle w:val="a9"/>
            <w:noProof/>
          </w:rPr>
          <w:t xml:space="preserve">4.7 </w:t>
        </w:r>
        <w:r w:rsidRPr="004C2A5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_Toc478412217 \h </w:instrText>
        </w:r>
        <w:r>
          <w:rPr>
            <w:noProof/>
            <w:webHidden/>
          </w:rPr>
        </w:r>
        <w:r>
          <w:rPr>
            <w:noProof/>
            <w:webHidden/>
          </w:rPr>
          <w:fldChar w:fldCharType="separate"/>
        </w:r>
        <w:r>
          <w:rPr>
            <w:noProof/>
            <w:webHidden/>
          </w:rPr>
          <w:t>16</w:t>
        </w:r>
        <w:r>
          <w:rPr>
            <w:noProof/>
            <w:webHidden/>
          </w:rPr>
          <w:fldChar w:fldCharType="end"/>
        </w:r>
      </w:hyperlink>
    </w:p>
    <w:p w14:paraId="113C137D" w14:textId="77777777" w:rsidR="00352D22" w:rsidRDefault="00352D22">
      <w:pPr>
        <w:pStyle w:val="22"/>
        <w:rPr>
          <w:rFonts w:asciiTheme="minorHAnsi" w:eastAsiaTheme="minorEastAsia" w:hAnsiTheme="minorHAnsi" w:cstheme="minorBidi"/>
          <w:noProof/>
          <w:kern w:val="2"/>
          <w:szCs w:val="22"/>
        </w:rPr>
      </w:pPr>
      <w:hyperlink w:anchor="_Toc478412218" w:history="1">
        <w:r w:rsidRPr="004C2A5D">
          <w:rPr>
            <w:rStyle w:val="a9"/>
            <w:noProof/>
          </w:rPr>
          <w:t xml:space="preserve">4.8 </w:t>
        </w:r>
        <w:r w:rsidRPr="004C2A5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_Toc478412218 \h </w:instrText>
        </w:r>
        <w:r>
          <w:rPr>
            <w:noProof/>
            <w:webHidden/>
          </w:rPr>
        </w:r>
        <w:r>
          <w:rPr>
            <w:noProof/>
            <w:webHidden/>
          </w:rPr>
          <w:fldChar w:fldCharType="separate"/>
        </w:r>
        <w:r>
          <w:rPr>
            <w:noProof/>
            <w:webHidden/>
          </w:rPr>
          <w:t>16</w:t>
        </w:r>
        <w:r>
          <w:rPr>
            <w:noProof/>
            <w:webHidden/>
          </w:rPr>
          <w:fldChar w:fldCharType="end"/>
        </w:r>
      </w:hyperlink>
    </w:p>
    <w:p w14:paraId="48C44A59" w14:textId="77777777" w:rsidR="00352D22" w:rsidRDefault="00352D22">
      <w:pPr>
        <w:pStyle w:val="22"/>
        <w:rPr>
          <w:rFonts w:asciiTheme="minorHAnsi" w:eastAsiaTheme="minorEastAsia" w:hAnsiTheme="minorHAnsi" w:cstheme="minorBidi"/>
          <w:noProof/>
          <w:kern w:val="2"/>
          <w:szCs w:val="22"/>
        </w:rPr>
      </w:pPr>
      <w:hyperlink w:anchor="_Toc478412219" w:history="1">
        <w:r w:rsidRPr="004C2A5D">
          <w:rPr>
            <w:rStyle w:val="a9"/>
            <w:noProof/>
          </w:rPr>
          <w:t xml:space="preserve">4.9 </w:t>
        </w:r>
        <w:r w:rsidRPr="004C2A5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_Toc478412219 \h </w:instrText>
        </w:r>
        <w:r>
          <w:rPr>
            <w:noProof/>
            <w:webHidden/>
          </w:rPr>
        </w:r>
        <w:r>
          <w:rPr>
            <w:noProof/>
            <w:webHidden/>
          </w:rPr>
          <w:fldChar w:fldCharType="separate"/>
        </w:r>
        <w:r>
          <w:rPr>
            <w:noProof/>
            <w:webHidden/>
          </w:rPr>
          <w:t>16</w:t>
        </w:r>
        <w:r>
          <w:rPr>
            <w:noProof/>
            <w:webHidden/>
          </w:rPr>
          <w:fldChar w:fldCharType="end"/>
        </w:r>
      </w:hyperlink>
    </w:p>
    <w:p w14:paraId="2D650B0E" w14:textId="77777777" w:rsidR="00352D22" w:rsidRDefault="00352D22">
      <w:pPr>
        <w:pStyle w:val="11"/>
        <w:rPr>
          <w:rFonts w:asciiTheme="minorHAnsi" w:eastAsiaTheme="minorEastAsia" w:hAnsiTheme="minorHAnsi" w:cstheme="minorBidi"/>
          <w:noProof/>
          <w:szCs w:val="22"/>
        </w:rPr>
      </w:pPr>
      <w:hyperlink w:anchor="_Toc478412220" w:history="1">
        <w:r w:rsidRPr="004C2A5D">
          <w:rPr>
            <w:rStyle w:val="a9"/>
            <w:b/>
            <w:bCs/>
            <w:noProof/>
          </w:rPr>
          <w:t xml:space="preserve">§5  </w:t>
        </w:r>
        <w:r w:rsidRPr="004C2A5D">
          <w:rPr>
            <w:rStyle w:val="a9"/>
            <w:rFonts w:hint="eastAsia"/>
            <w:b/>
            <w:bCs/>
            <w:noProof/>
          </w:rPr>
          <w:t>托管人报告</w:t>
        </w:r>
        <w:r>
          <w:rPr>
            <w:noProof/>
            <w:webHidden/>
          </w:rPr>
          <w:tab/>
        </w:r>
        <w:r>
          <w:rPr>
            <w:noProof/>
            <w:webHidden/>
          </w:rPr>
          <w:fldChar w:fldCharType="begin"/>
        </w:r>
        <w:r>
          <w:rPr>
            <w:noProof/>
            <w:webHidden/>
          </w:rPr>
          <w:instrText xml:space="preserve"> PAGEREF _Toc478412220 \h </w:instrText>
        </w:r>
        <w:r>
          <w:rPr>
            <w:noProof/>
            <w:webHidden/>
          </w:rPr>
        </w:r>
        <w:r>
          <w:rPr>
            <w:noProof/>
            <w:webHidden/>
          </w:rPr>
          <w:fldChar w:fldCharType="separate"/>
        </w:r>
        <w:r>
          <w:rPr>
            <w:noProof/>
            <w:webHidden/>
          </w:rPr>
          <w:t>16</w:t>
        </w:r>
        <w:r>
          <w:rPr>
            <w:noProof/>
            <w:webHidden/>
          </w:rPr>
          <w:fldChar w:fldCharType="end"/>
        </w:r>
      </w:hyperlink>
    </w:p>
    <w:p w14:paraId="1865DFF2" w14:textId="77777777" w:rsidR="00352D22" w:rsidRDefault="00352D22">
      <w:pPr>
        <w:pStyle w:val="22"/>
        <w:rPr>
          <w:rFonts w:asciiTheme="minorHAnsi" w:eastAsiaTheme="minorEastAsia" w:hAnsiTheme="minorHAnsi" w:cstheme="minorBidi"/>
          <w:noProof/>
          <w:kern w:val="2"/>
          <w:szCs w:val="22"/>
        </w:rPr>
      </w:pPr>
      <w:hyperlink w:anchor="_Toc478412221" w:history="1">
        <w:r w:rsidRPr="004C2A5D">
          <w:rPr>
            <w:rStyle w:val="a9"/>
            <w:noProof/>
          </w:rPr>
          <w:t xml:space="preserve">5.1 </w:t>
        </w:r>
        <w:r w:rsidRPr="004C2A5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_Toc478412221 \h </w:instrText>
        </w:r>
        <w:r>
          <w:rPr>
            <w:noProof/>
            <w:webHidden/>
          </w:rPr>
        </w:r>
        <w:r>
          <w:rPr>
            <w:noProof/>
            <w:webHidden/>
          </w:rPr>
          <w:fldChar w:fldCharType="separate"/>
        </w:r>
        <w:r>
          <w:rPr>
            <w:noProof/>
            <w:webHidden/>
          </w:rPr>
          <w:t>16</w:t>
        </w:r>
        <w:r>
          <w:rPr>
            <w:noProof/>
            <w:webHidden/>
          </w:rPr>
          <w:fldChar w:fldCharType="end"/>
        </w:r>
      </w:hyperlink>
    </w:p>
    <w:p w14:paraId="174D01CF" w14:textId="77777777" w:rsidR="00352D22" w:rsidRDefault="00352D22">
      <w:pPr>
        <w:pStyle w:val="22"/>
        <w:rPr>
          <w:rFonts w:asciiTheme="minorHAnsi" w:eastAsiaTheme="minorEastAsia" w:hAnsiTheme="minorHAnsi" w:cstheme="minorBidi"/>
          <w:noProof/>
          <w:kern w:val="2"/>
          <w:szCs w:val="22"/>
        </w:rPr>
      </w:pPr>
      <w:hyperlink w:anchor="_Toc478412222" w:history="1">
        <w:r w:rsidRPr="004C2A5D">
          <w:rPr>
            <w:rStyle w:val="a9"/>
            <w:noProof/>
          </w:rPr>
          <w:t xml:space="preserve">5.2 </w:t>
        </w:r>
        <w:r w:rsidRPr="004C2A5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_Toc478412222 \h </w:instrText>
        </w:r>
        <w:r>
          <w:rPr>
            <w:noProof/>
            <w:webHidden/>
          </w:rPr>
        </w:r>
        <w:r>
          <w:rPr>
            <w:noProof/>
            <w:webHidden/>
          </w:rPr>
          <w:fldChar w:fldCharType="separate"/>
        </w:r>
        <w:r>
          <w:rPr>
            <w:noProof/>
            <w:webHidden/>
          </w:rPr>
          <w:t>17</w:t>
        </w:r>
        <w:r>
          <w:rPr>
            <w:noProof/>
            <w:webHidden/>
          </w:rPr>
          <w:fldChar w:fldCharType="end"/>
        </w:r>
      </w:hyperlink>
    </w:p>
    <w:p w14:paraId="004B3333" w14:textId="77777777" w:rsidR="00352D22" w:rsidRDefault="00352D22">
      <w:pPr>
        <w:pStyle w:val="22"/>
        <w:rPr>
          <w:rFonts w:asciiTheme="minorHAnsi" w:eastAsiaTheme="minorEastAsia" w:hAnsiTheme="minorHAnsi" w:cstheme="minorBidi"/>
          <w:noProof/>
          <w:kern w:val="2"/>
          <w:szCs w:val="22"/>
        </w:rPr>
      </w:pPr>
      <w:hyperlink w:anchor="_Toc478412223" w:history="1">
        <w:r w:rsidRPr="004C2A5D">
          <w:rPr>
            <w:rStyle w:val="a9"/>
            <w:noProof/>
          </w:rPr>
          <w:t xml:space="preserve">5.3 </w:t>
        </w:r>
        <w:r w:rsidRPr="004C2A5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_Toc478412223 \h </w:instrText>
        </w:r>
        <w:r>
          <w:rPr>
            <w:noProof/>
            <w:webHidden/>
          </w:rPr>
        </w:r>
        <w:r>
          <w:rPr>
            <w:noProof/>
            <w:webHidden/>
          </w:rPr>
          <w:fldChar w:fldCharType="separate"/>
        </w:r>
        <w:r>
          <w:rPr>
            <w:noProof/>
            <w:webHidden/>
          </w:rPr>
          <w:t>17</w:t>
        </w:r>
        <w:r>
          <w:rPr>
            <w:noProof/>
            <w:webHidden/>
          </w:rPr>
          <w:fldChar w:fldCharType="end"/>
        </w:r>
      </w:hyperlink>
    </w:p>
    <w:p w14:paraId="5FF7EC90" w14:textId="77777777" w:rsidR="00352D22" w:rsidRDefault="00352D22">
      <w:pPr>
        <w:pStyle w:val="11"/>
        <w:rPr>
          <w:rFonts w:asciiTheme="minorHAnsi" w:eastAsiaTheme="minorEastAsia" w:hAnsiTheme="minorHAnsi" w:cstheme="minorBidi"/>
          <w:noProof/>
          <w:szCs w:val="22"/>
        </w:rPr>
      </w:pPr>
      <w:hyperlink w:anchor="_Toc478412224" w:history="1">
        <w:r w:rsidRPr="004C2A5D">
          <w:rPr>
            <w:rStyle w:val="a9"/>
            <w:b/>
            <w:bCs/>
            <w:noProof/>
          </w:rPr>
          <w:t xml:space="preserve">§6  </w:t>
        </w:r>
        <w:r w:rsidRPr="004C2A5D">
          <w:rPr>
            <w:rStyle w:val="a9"/>
            <w:rFonts w:hint="eastAsia"/>
            <w:b/>
            <w:bCs/>
            <w:noProof/>
          </w:rPr>
          <w:t>审计报告</w:t>
        </w:r>
        <w:r>
          <w:rPr>
            <w:noProof/>
            <w:webHidden/>
          </w:rPr>
          <w:tab/>
        </w:r>
        <w:r>
          <w:rPr>
            <w:noProof/>
            <w:webHidden/>
          </w:rPr>
          <w:fldChar w:fldCharType="begin"/>
        </w:r>
        <w:r>
          <w:rPr>
            <w:noProof/>
            <w:webHidden/>
          </w:rPr>
          <w:instrText xml:space="preserve"> PAGEREF _Toc478412224 \h </w:instrText>
        </w:r>
        <w:r>
          <w:rPr>
            <w:noProof/>
            <w:webHidden/>
          </w:rPr>
        </w:r>
        <w:r>
          <w:rPr>
            <w:noProof/>
            <w:webHidden/>
          </w:rPr>
          <w:fldChar w:fldCharType="separate"/>
        </w:r>
        <w:r>
          <w:rPr>
            <w:noProof/>
            <w:webHidden/>
          </w:rPr>
          <w:t>17</w:t>
        </w:r>
        <w:r>
          <w:rPr>
            <w:noProof/>
            <w:webHidden/>
          </w:rPr>
          <w:fldChar w:fldCharType="end"/>
        </w:r>
      </w:hyperlink>
    </w:p>
    <w:p w14:paraId="11927650" w14:textId="77777777" w:rsidR="00352D22" w:rsidRDefault="00352D22">
      <w:pPr>
        <w:pStyle w:val="11"/>
        <w:rPr>
          <w:rFonts w:asciiTheme="minorHAnsi" w:eastAsiaTheme="minorEastAsia" w:hAnsiTheme="minorHAnsi" w:cstheme="minorBidi"/>
          <w:noProof/>
          <w:szCs w:val="22"/>
        </w:rPr>
      </w:pPr>
      <w:hyperlink w:anchor="_Toc478412228" w:history="1">
        <w:r w:rsidRPr="004C2A5D">
          <w:rPr>
            <w:rStyle w:val="a9"/>
            <w:b/>
            <w:bCs/>
            <w:noProof/>
          </w:rPr>
          <w:t xml:space="preserve">§7  </w:t>
        </w:r>
        <w:r w:rsidRPr="004C2A5D">
          <w:rPr>
            <w:rStyle w:val="a9"/>
            <w:rFonts w:hint="eastAsia"/>
            <w:b/>
            <w:bCs/>
            <w:noProof/>
          </w:rPr>
          <w:t>年度财务报表</w:t>
        </w:r>
        <w:r>
          <w:rPr>
            <w:noProof/>
            <w:webHidden/>
          </w:rPr>
          <w:tab/>
        </w:r>
        <w:r>
          <w:rPr>
            <w:noProof/>
            <w:webHidden/>
          </w:rPr>
          <w:fldChar w:fldCharType="begin"/>
        </w:r>
        <w:r>
          <w:rPr>
            <w:noProof/>
            <w:webHidden/>
          </w:rPr>
          <w:instrText xml:space="preserve"> PAGEREF _Toc478412228 \h </w:instrText>
        </w:r>
        <w:r>
          <w:rPr>
            <w:noProof/>
            <w:webHidden/>
          </w:rPr>
        </w:r>
        <w:r>
          <w:rPr>
            <w:noProof/>
            <w:webHidden/>
          </w:rPr>
          <w:fldChar w:fldCharType="separate"/>
        </w:r>
        <w:r>
          <w:rPr>
            <w:noProof/>
            <w:webHidden/>
          </w:rPr>
          <w:t>18</w:t>
        </w:r>
        <w:r>
          <w:rPr>
            <w:noProof/>
            <w:webHidden/>
          </w:rPr>
          <w:fldChar w:fldCharType="end"/>
        </w:r>
      </w:hyperlink>
    </w:p>
    <w:p w14:paraId="3AD199EE" w14:textId="77777777" w:rsidR="00352D22" w:rsidRDefault="00352D22">
      <w:pPr>
        <w:pStyle w:val="22"/>
        <w:rPr>
          <w:rFonts w:asciiTheme="minorHAnsi" w:eastAsiaTheme="minorEastAsia" w:hAnsiTheme="minorHAnsi" w:cstheme="minorBidi"/>
          <w:noProof/>
          <w:kern w:val="2"/>
          <w:szCs w:val="22"/>
        </w:rPr>
      </w:pPr>
      <w:hyperlink w:anchor="_Toc478412229" w:history="1">
        <w:r w:rsidRPr="004C2A5D">
          <w:rPr>
            <w:rStyle w:val="a9"/>
            <w:noProof/>
          </w:rPr>
          <w:t xml:space="preserve">7.1 </w:t>
        </w:r>
        <w:r w:rsidRPr="004C2A5D">
          <w:rPr>
            <w:rStyle w:val="a9"/>
            <w:rFonts w:hint="eastAsia"/>
            <w:noProof/>
          </w:rPr>
          <w:t>资产负债表</w:t>
        </w:r>
        <w:r>
          <w:rPr>
            <w:noProof/>
            <w:webHidden/>
          </w:rPr>
          <w:tab/>
        </w:r>
        <w:r>
          <w:rPr>
            <w:noProof/>
            <w:webHidden/>
          </w:rPr>
          <w:fldChar w:fldCharType="begin"/>
        </w:r>
        <w:r>
          <w:rPr>
            <w:noProof/>
            <w:webHidden/>
          </w:rPr>
          <w:instrText xml:space="preserve"> PAGEREF _Toc478412229 \h </w:instrText>
        </w:r>
        <w:r>
          <w:rPr>
            <w:noProof/>
            <w:webHidden/>
          </w:rPr>
        </w:r>
        <w:r>
          <w:rPr>
            <w:noProof/>
            <w:webHidden/>
          </w:rPr>
          <w:fldChar w:fldCharType="separate"/>
        </w:r>
        <w:r>
          <w:rPr>
            <w:noProof/>
            <w:webHidden/>
          </w:rPr>
          <w:t>18</w:t>
        </w:r>
        <w:r>
          <w:rPr>
            <w:noProof/>
            <w:webHidden/>
          </w:rPr>
          <w:fldChar w:fldCharType="end"/>
        </w:r>
      </w:hyperlink>
    </w:p>
    <w:p w14:paraId="160B0226" w14:textId="77777777" w:rsidR="00352D22" w:rsidRDefault="00352D22">
      <w:pPr>
        <w:pStyle w:val="22"/>
        <w:rPr>
          <w:rFonts w:asciiTheme="minorHAnsi" w:eastAsiaTheme="minorEastAsia" w:hAnsiTheme="minorHAnsi" w:cstheme="minorBidi"/>
          <w:noProof/>
          <w:kern w:val="2"/>
          <w:szCs w:val="22"/>
        </w:rPr>
      </w:pPr>
      <w:hyperlink w:anchor="_Toc478412230" w:history="1">
        <w:r w:rsidRPr="004C2A5D">
          <w:rPr>
            <w:rStyle w:val="a9"/>
            <w:noProof/>
          </w:rPr>
          <w:t xml:space="preserve">7.2 </w:t>
        </w:r>
        <w:r w:rsidRPr="004C2A5D">
          <w:rPr>
            <w:rStyle w:val="a9"/>
            <w:rFonts w:hint="eastAsia"/>
            <w:noProof/>
          </w:rPr>
          <w:t>利润表</w:t>
        </w:r>
        <w:r>
          <w:rPr>
            <w:noProof/>
            <w:webHidden/>
          </w:rPr>
          <w:tab/>
        </w:r>
        <w:r>
          <w:rPr>
            <w:noProof/>
            <w:webHidden/>
          </w:rPr>
          <w:fldChar w:fldCharType="begin"/>
        </w:r>
        <w:r>
          <w:rPr>
            <w:noProof/>
            <w:webHidden/>
          </w:rPr>
          <w:instrText xml:space="preserve"> PAGEREF _Toc478412230 \h </w:instrText>
        </w:r>
        <w:r>
          <w:rPr>
            <w:noProof/>
            <w:webHidden/>
          </w:rPr>
        </w:r>
        <w:r>
          <w:rPr>
            <w:noProof/>
            <w:webHidden/>
          </w:rPr>
          <w:fldChar w:fldCharType="separate"/>
        </w:r>
        <w:r>
          <w:rPr>
            <w:noProof/>
            <w:webHidden/>
          </w:rPr>
          <w:t>20</w:t>
        </w:r>
        <w:r>
          <w:rPr>
            <w:noProof/>
            <w:webHidden/>
          </w:rPr>
          <w:fldChar w:fldCharType="end"/>
        </w:r>
      </w:hyperlink>
    </w:p>
    <w:p w14:paraId="3F5E389B" w14:textId="77777777" w:rsidR="00352D22" w:rsidRDefault="00352D22">
      <w:pPr>
        <w:pStyle w:val="22"/>
        <w:rPr>
          <w:rFonts w:asciiTheme="minorHAnsi" w:eastAsiaTheme="minorEastAsia" w:hAnsiTheme="minorHAnsi" w:cstheme="minorBidi"/>
          <w:noProof/>
          <w:kern w:val="2"/>
          <w:szCs w:val="22"/>
        </w:rPr>
      </w:pPr>
      <w:hyperlink w:anchor="_Toc478412231" w:history="1">
        <w:r w:rsidRPr="004C2A5D">
          <w:rPr>
            <w:rStyle w:val="a9"/>
            <w:noProof/>
          </w:rPr>
          <w:t xml:space="preserve">7.3 </w:t>
        </w:r>
        <w:r w:rsidRPr="004C2A5D">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_Toc478412231 \h </w:instrText>
        </w:r>
        <w:r>
          <w:rPr>
            <w:noProof/>
            <w:webHidden/>
          </w:rPr>
        </w:r>
        <w:r>
          <w:rPr>
            <w:noProof/>
            <w:webHidden/>
          </w:rPr>
          <w:fldChar w:fldCharType="separate"/>
        </w:r>
        <w:r>
          <w:rPr>
            <w:noProof/>
            <w:webHidden/>
          </w:rPr>
          <w:t>21</w:t>
        </w:r>
        <w:r>
          <w:rPr>
            <w:noProof/>
            <w:webHidden/>
          </w:rPr>
          <w:fldChar w:fldCharType="end"/>
        </w:r>
      </w:hyperlink>
    </w:p>
    <w:p w14:paraId="1CAE731E" w14:textId="77777777" w:rsidR="00352D22" w:rsidRDefault="00352D22">
      <w:pPr>
        <w:pStyle w:val="22"/>
        <w:rPr>
          <w:rFonts w:asciiTheme="minorHAnsi" w:eastAsiaTheme="minorEastAsia" w:hAnsiTheme="minorHAnsi" w:cstheme="minorBidi"/>
          <w:noProof/>
          <w:kern w:val="2"/>
          <w:szCs w:val="22"/>
        </w:rPr>
      </w:pPr>
      <w:hyperlink w:anchor="_Toc478412232" w:history="1">
        <w:r w:rsidRPr="004C2A5D">
          <w:rPr>
            <w:rStyle w:val="a9"/>
            <w:noProof/>
          </w:rPr>
          <w:t xml:space="preserve">7.4 </w:t>
        </w:r>
        <w:r w:rsidRPr="004C2A5D">
          <w:rPr>
            <w:rStyle w:val="a9"/>
            <w:rFonts w:hint="eastAsia"/>
            <w:noProof/>
          </w:rPr>
          <w:t>报表附注</w:t>
        </w:r>
        <w:r>
          <w:rPr>
            <w:noProof/>
            <w:webHidden/>
          </w:rPr>
          <w:tab/>
        </w:r>
        <w:r>
          <w:rPr>
            <w:noProof/>
            <w:webHidden/>
          </w:rPr>
          <w:fldChar w:fldCharType="begin"/>
        </w:r>
        <w:r>
          <w:rPr>
            <w:noProof/>
            <w:webHidden/>
          </w:rPr>
          <w:instrText xml:space="preserve"> PAGEREF _Toc478412232 \h </w:instrText>
        </w:r>
        <w:r>
          <w:rPr>
            <w:noProof/>
            <w:webHidden/>
          </w:rPr>
        </w:r>
        <w:r>
          <w:rPr>
            <w:noProof/>
            <w:webHidden/>
          </w:rPr>
          <w:fldChar w:fldCharType="separate"/>
        </w:r>
        <w:r>
          <w:rPr>
            <w:noProof/>
            <w:webHidden/>
          </w:rPr>
          <w:t>22</w:t>
        </w:r>
        <w:r>
          <w:rPr>
            <w:noProof/>
            <w:webHidden/>
          </w:rPr>
          <w:fldChar w:fldCharType="end"/>
        </w:r>
      </w:hyperlink>
    </w:p>
    <w:p w14:paraId="756ECA0A" w14:textId="77777777" w:rsidR="00352D22" w:rsidRDefault="00352D22">
      <w:pPr>
        <w:pStyle w:val="11"/>
        <w:rPr>
          <w:rFonts w:asciiTheme="minorHAnsi" w:eastAsiaTheme="minorEastAsia" w:hAnsiTheme="minorHAnsi" w:cstheme="minorBidi"/>
          <w:noProof/>
          <w:szCs w:val="22"/>
        </w:rPr>
      </w:pPr>
      <w:hyperlink w:anchor="_Toc478412320" w:history="1">
        <w:r w:rsidRPr="004C2A5D">
          <w:rPr>
            <w:rStyle w:val="a9"/>
            <w:b/>
            <w:noProof/>
          </w:rPr>
          <w:t xml:space="preserve">§8  </w:t>
        </w:r>
        <w:r w:rsidRPr="004C2A5D">
          <w:rPr>
            <w:rStyle w:val="a9"/>
            <w:rFonts w:hint="eastAsia"/>
            <w:b/>
            <w:noProof/>
          </w:rPr>
          <w:t>投资组合报告</w:t>
        </w:r>
        <w:r>
          <w:rPr>
            <w:noProof/>
            <w:webHidden/>
          </w:rPr>
          <w:tab/>
        </w:r>
        <w:r>
          <w:rPr>
            <w:noProof/>
            <w:webHidden/>
          </w:rPr>
          <w:fldChar w:fldCharType="begin"/>
        </w:r>
        <w:r>
          <w:rPr>
            <w:noProof/>
            <w:webHidden/>
          </w:rPr>
          <w:instrText xml:space="preserve"> PAGEREF _Toc478412320 \h </w:instrText>
        </w:r>
        <w:r>
          <w:rPr>
            <w:noProof/>
            <w:webHidden/>
          </w:rPr>
        </w:r>
        <w:r>
          <w:rPr>
            <w:noProof/>
            <w:webHidden/>
          </w:rPr>
          <w:fldChar w:fldCharType="separate"/>
        </w:r>
        <w:r>
          <w:rPr>
            <w:noProof/>
            <w:webHidden/>
          </w:rPr>
          <w:t>45</w:t>
        </w:r>
        <w:r>
          <w:rPr>
            <w:noProof/>
            <w:webHidden/>
          </w:rPr>
          <w:fldChar w:fldCharType="end"/>
        </w:r>
      </w:hyperlink>
    </w:p>
    <w:p w14:paraId="3649C6F0" w14:textId="77777777" w:rsidR="00352D22" w:rsidRDefault="00352D22">
      <w:pPr>
        <w:pStyle w:val="22"/>
        <w:rPr>
          <w:rFonts w:asciiTheme="minorHAnsi" w:eastAsiaTheme="minorEastAsia" w:hAnsiTheme="minorHAnsi" w:cstheme="minorBidi"/>
          <w:noProof/>
          <w:kern w:val="2"/>
          <w:szCs w:val="22"/>
        </w:rPr>
      </w:pPr>
      <w:hyperlink w:anchor="_Toc478412321" w:history="1">
        <w:r w:rsidRPr="004C2A5D">
          <w:rPr>
            <w:rStyle w:val="a9"/>
            <w:noProof/>
          </w:rPr>
          <w:t xml:space="preserve">8.1 </w:t>
        </w:r>
        <w:r w:rsidRPr="004C2A5D">
          <w:rPr>
            <w:rStyle w:val="a9"/>
            <w:rFonts w:hint="eastAsia"/>
            <w:noProof/>
          </w:rPr>
          <w:t>期末基金资产组合情况</w:t>
        </w:r>
        <w:r>
          <w:rPr>
            <w:noProof/>
            <w:webHidden/>
          </w:rPr>
          <w:tab/>
        </w:r>
        <w:r>
          <w:rPr>
            <w:noProof/>
            <w:webHidden/>
          </w:rPr>
          <w:fldChar w:fldCharType="begin"/>
        </w:r>
        <w:r>
          <w:rPr>
            <w:noProof/>
            <w:webHidden/>
          </w:rPr>
          <w:instrText xml:space="preserve"> PAGEREF _Toc478412321 \h </w:instrText>
        </w:r>
        <w:r>
          <w:rPr>
            <w:noProof/>
            <w:webHidden/>
          </w:rPr>
        </w:r>
        <w:r>
          <w:rPr>
            <w:noProof/>
            <w:webHidden/>
          </w:rPr>
          <w:fldChar w:fldCharType="separate"/>
        </w:r>
        <w:r>
          <w:rPr>
            <w:noProof/>
            <w:webHidden/>
          </w:rPr>
          <w:t>45</w:t>
        </w:r>
        <w:r>
          <w:rPr>
            <w:noProof/>
            <w:webHidden/>
          </w:rPr>
          <w:fldChar w:fldCharType="end"/>
        </w:r>
      </w:hyperlink>
    </w:p>
    <w:p w14:paraId="4761AED8" w14:textId="77777777" w:rsidR="00352D22" w:rsidRDefault="00352D22">
      <w:pPr>
        <w:pStyle w:val="22"/>
        <w:rPr>
          <w:rFonts w:asciiTheme="minorHAnsi" w:eastAsiaTheme="minorEastAsia" w:hAnsiTheme="minorHAnsi" w:cstheme="minorBidi"/>
          <w:noProof/>
          <w:kern w:val="2"/>
          <w:szCs w:val="22"/>
        </w:rPr>
      </w:pPr>
      <w:hyperlink w:anchor="_Toc478412322" w:history="1">
        <w:r w:rsidRPr="004C2A5D">
          <w:rPr>
            <w:rStyle w:val="a9"/>
            <w:noProof/>
          </w:rPr>
          <w:t xml:space="preserve">8.2 </w:t>
        </w:r>
        <w:r w:rsidRPr="004C2A5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_Toc478412322 \h </w:instrText>
        </w:r>
        <w:r>
          <w:rPr>
            <w:noProof/>
            <w:webHidden/>
          </w:rPr>
        </w:r>
        <w:r>
          <w:rPr>
            <w:noProof/>
            <w:webHidden/>
          </w:rPr>
          <w:fldChar w:fldCharType="separate"/>
        </w:r>
        <w:r>
          <w:rPr>
            <w:noProof/>
            <w:webHidden/>
          </w:rPr>
          <w:t>46</w:t>
        </w:r>
        <w:r>
          <w:rPr>
            <w:noProof/>
            <w:webHidden/>
          </w:rPr>
          <w:fldChar w:fldCharType="end"/>
        </w:r>
      </w:hyperlink>
    </w:p>
    <w:p w14:paraId="296B5BFD" w14:textId="77777777" w:rsidR="00352D22" w:rsidRDefault="00352D22">
      <w:pPr>
        <w:pStyle w:val="22"/>
        <w:rPr>
          <w:rFonts w:asciiTheme="minorHAnsi" w:eastAsiaTheme="minorEastAsia" w:hAnsiTheme="minorHAnsi" w:cstheme="minorBidi"/>
          <w:noProof/>
          <w:kern w:val="2"/>
          <w:szCs w:val="22"/>
        </w:rPr>
      </w:pPr>
      <w:hyperlink w:anchor="_Toc478412324" w:history="1">
        <w:r w:rsidRPr="004C2A5D">
          <w:rPr>
            <w:rStyle w:val="a9"/>
            <w:noProof/>
          </w:rPr>
          <w:t xml:space="preserve">8.3 </w:t>
        </w:r>
        <w:r w:rsidRPr="004C2A5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_Toc478412324 \h </w:instrText>
        </w:r>
        <w:r>
          <w:rPr>
            <w:noProof/>
            <w:webHidden/>
          </w:rPr>
        </w:r>
        <w:r>
          <w:rPr>
            <w:noProof/>
            <w:webHidden/>
          </w:rPr>
          <w:fldChar w:fldCharType="separate"/>
        </w:r>
        <w:r>
          <w:rPr>
            <w:noProof/>
            <w:webHidden/>
          </w:rPr>
          <w:t>46</w:t>
        </w:r>
        <w:r>
          <w:rPr>
            <w:noProof/>
            <w:webHidden/>
          </w:rPr>
          <w:fldChar w:fldCharType="end"/>
        </w:r>
      </w:hyperlink>
    </w:p>
    <w:p w14:paraId="16B4C2F1" w14:textId="77777777" w:rsidR="00352D22" w:rsidRDefault="00352D22">
      <w:pPr>
        <w:pStyle w:val="22"/>
        <w:rPr>
          <w:rFonts w:asciiTheme="minorHAnsi" w:eastAsiaTheme="minorEastAsia" w:hAnsiTheme="minorHAnsi" w:cstheme="minorBidi"/>
          <w:noProof/>
          <w:kern w:val="2"/>
          <w:szCs w:val="22"/>
        </w:rPr>
      </w:pPr>
      <w:hyperlink w:anchor="_Toc478412325" w:history="1">
        <w:r w:rsidRPr="004C2A5D">
          <w:rPr>
            <w:rStyle w:val="a9"/>
            <w:noProof/>
          </w:rPr>
          <w:t xml:space="preserve">8.4 </w:t>
        </w:r>
        <w:r w:rsidRPr="004C2A5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_Toc478412325 \h </w:instrText>
        </w:r>
        <w:r>
          <w:rPr>
            <w:noProof/>
            <w:webHidden/>
          </w:rPr>
        </w:r>
        <w:r>
          <w:rPr>
            <w:noProof/>
            <w:webHidden/>
          </w:rPr>
          <w:fldChar w:fldCharType="separate"/>
        </w:r>
        <w:r>
          <w:rPr>
            <w:noProof/>
            <w:webHidden/>
          </w:rPr>
          <w:t>48</w:t>
        </w:r>
        <w:r>
          <w:rPr>
            <w:noProof/>
            <w:webHidden/>
          </w:rPr>
          <w:fldChar w:fldCharType="end"/>
        </w:r>
      </w:hyperlink>
    </w:p>
    <w:p w14:paraId="2C2E1A97" w14:textId="77777777" w:rsidR="00352D22" w:rsidRDefault="00352D22">
      <w:pPr>
        <w:pStyle w:val="22"/>
        <w:rPr>
          <w:rFonts w:asciiTheme="minorHAnsi" w:eastAsiaTheme="minorEastAsia" w:hAnsiTheme="minorHAnsi" w:cstheme="minorBidi"/>
          <w:noProof/>
          <w:kern w:val="2"/>
          <w:szCs w:val="22"/>
        </w:rPr>
      </w:pPr>
      <w:hyperlink w:anchor="_Toc478412329" w:history="1">
        <w:r w:rsidRPr="004C2A5D">
          <w:rPr>
            <w:rStyle w:val="a9"/>
            <w:noProof/>
          </w:rPr>
          <w:t xml:space="preserve">8.5 </w:t>
        </w:r>
        <w:r w:rsidRPr="004C2A5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_Toc478412329 \h </w:instrText>
        </w:r>
        <w:r>
          <w:rPr>
            <w:noProof/>
            <w:webHidden/>
          </w:rPr>
        </w:r>
        <w:r>
          <w:rPr>
            <w:noProof/>
            <w:webHidden/>
          </w:rPr>
          <w:fldChar w:fldCharType="separate"/>
        </w:r>
        <w:r>
          <w:rPr>
            <w:noProof/>
            <w:webHidden/>
          </w:rPr>
          <w:t>54</w:t>
        </w:r>
        <w:r>
          <w:rPr>
            <w:noProof/>
            <w:webHidden/>
          </w:rPr>
          <w:fldChar w:fldCharType="end"/>
        </w:r>
      </w:hyperlink>
    </w:p>
    <w:p w14:paraId="7FBEEB7E" w14:textId="77777777" w:rsidR="00352D22" w:rsidRDefault="00352D22">
      <w:pPr>
        <w:pStyle w:val="22"/>
        <w:rPr>
          <w:rFonts w:asciiTheme="minorHAnsi" w:eastAsiaTheme="minorEastAsia" w:hAnsiTheme="minorHAnsi" w:cstheme="minorBidi"/>
          <w:noProof/>
          <w:kern w:val="2"/>
          <w:szCs w:val="22"/>
        </w:rPr>
      </w:pPr>
      <w:hyperlink w:anchor="_Toc478412330" w:history="1">
        <w:r w:rsidRPr="004C2A5D">
          <w:rPr>
            <w:rStyle w:val="a9"/>
            <w:noProof/>
          </w:rPr>
          <w:t xml:space="preserve">8.6 </w:t>
        </w:r>
        <w:r w:rsidRPr="004C2A5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_Toc478412330 \h </w:instrText>
        </w:r>
        <w:r>
          <w:rPr>
            <w:noProof/>
            <w:webHidden/>
          </w:rPr>
        </w:r>
        <w:r>
          <w:rPr>
            <w:noProof/>
            <w:webHidden/>
          </w:rPr>
          <w:fldChar w:fldCharType="separate"/>
        </w:r>
        <w:r>
          <w:rPr>
            <w:noProof/>
            <w:webHidden/>
          </w:rPr>
          <w:t>55</w:t>
        </w:r>
        <w:r>
          <w:rPr>
            <w:noProof/>
            <w:webHidden/>
          </w:rPr>
          <w:fldChar w:fldCharType="end"/>
        </w:r>
      </w:hyperlink>
    </w:p>
    <w:p w14:paraId="5A5D3C67" w14:textId="77777777" w:rsidR="00352D22" w:rsidRDefault="00352D22">
      <w:pPr>
        <w:pStyle w:val="22"/>
        <w:rPr>
          <w:rFonts w:asciiTheme="minorHAnsi" w:eastAsiaTheme="minorEastAsia" w:hAnsiTheme="minorHAnsi" w:cstheme="minorBidi"/>
          <w:noProof/>
          <w:kern w:val="2"/>
          <w:szCs w:val="22"/>
        </w:rPr>
      </w:pPr>
      <w:hyperlink w:anchor="_Toc478412331" w:history="1">
        <w:r w:rsidRPr="004C2A5D">
          <w:rPr>
            <w:rStyle w:val="a9"/>
            <w:noProof/>
          </w:rPr>
          <w:t xml:space="preserve">8.7 </w:t>
        </w:r>
        <w:r w:rsidRPr="004C2A5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_Toc478412331 \h </w:instrText>
        </w:r>
        <w:r>
          <w:rPr>
            <w:noProof/>
            <w:webHidden/>
          </w:rPr>
        </w:r>
        <w:r>
          <w:rPr>
            <w:noProof/>
            <w:webHidden/>
          </w:rPr>
          <w:fldChar w:fldCharType="separate"/>
        </w:r>
        <w:r>
          <w:rPr>
            <w:noProof/>
            <w:webHidden/>
          </w:rPr>
          <w:t>55</w:t>
        </w:r>
        <w:r>
          <w:rPr>
            <w:noProof/>
            <w:webHidden/>
          </w:rPr>
          <w:fldChar w:fldCharType="end"/>
        </w:r>
      </w:hyperlink>
    </w:p>
    <w:p w14:paraId="45E33088" w14:textId="77777777" w:rsidR="00352D22" w:rsidRDefault="00352D22">
      <w:pPr>
        <w:pStyle w:val="22"/>
        <w:rPr>
          <w:rFonts w:asciiTheme="minorHAnsi" w:eastAsiaTheme="minorEastAsia" w:hAnsiTheme="minorHAnsi" w:cstheme="minorBidi"/>
          <w:noProof/>
          <w:kern w:val="2"/>
          <w:szCs w:val="22"/>
        </w:rPr>
      </w:pPr>
      <w:hyperlink w:anchor="_Toc478412332" w:history="1">
        <w:r w:rsidRPr="004C2A5D">
          <w:rPr>
            <w:rStyle w:val="a9"/>
            <w:noProof/>
          </w:rPr>
          <w:t xml:space="preserve">8.8 </w:t>
        </w:r>
        <w:r w:rsidRPr="004C2A5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_Toc478412332 \h </w:instrText>
        </w:r>
        <w:r>
          <w:rPr>
            <w:noProof/>
            <w:webHidden/>
          </w:rPr>
        </w:r>
        <w:r>
          <w:rPr>
            <w:noProof/>
            <w:webHidden/>
          </w:rPr>
          <w:fldChar w:fldCharType="separate"/>
        </w:r>
        <w:r>
          <w:rPr>
            <w:noProof/>
            <w:webHidden/>
          </w:rPr>
          <w:t>55</w:t>
        </w:r>
        <w:r>
          <w:rPr>
            <w:noProof/>
            <w:webHidden/>
          </w:rPr>
          <w:fldChar w:fldCharType="end"/>
        </w:r>
      </w:hyperlink>
    </w:p>
    <w:p w14:paraId="37C9A793" w14:textId="77777777" w:rsidR="00352D22" w:rsidRDefault="00352D22">
      <w:pPr>
        <w:pStyle w:val="22"/>
        <w:rPr>
          <w:rFonts w:asciiTheme="minorHAnsi" w:eastAsiaTheme="minorEastAsia" w:hAnsiTheme="minorHAnsi" w:cstheme="minorBidi"/>
          <w:noProof/>
          <w:kern w:val="2"/>
          <w:szCs w:val="22"/>
        </w:rPr>
      </w:pPr>
      <w:hyperlink w:anchor="_Toc478412333" w:history="1">
        <w:r w:rsidRPr="004C2A5D">
          <w:rPr>
            <w:rStyle w:val="a9"/>
            <w:noProof/>
          </w:rPr>
          <w:t xml:space="preserve">8.9 </w:t>
        </w:r>
        <w:r w:rsidRPr="004C2A5D">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_Toc478412333 \h </w:instrText>
        </w:r>
        <w:r>
          <w:rPr>
            <w:noProof/>
            <w:webHidden/>
          </w:rPr>
        </w:r>
        <w:r>
          <w:rPr>
            <w:noProof/>
            <w:webHidden/>
          </w:rPr>
          <w:fldChar w:fldCharType="separate"/>
        </w:r>
        <w:r>
          <w:rPr>
            <w:noProof/>
            <w:webHidden/>
          </w:rPr>
          <w:t>55</w:t>
        </w:r>
        <w:r>
          <w:rPr>
            <w:noProof/>
            <w:webHidden/>
          </w:rPr>
          <w:fldChar w:fldCharType="end"/>
        </w:r>
      </w:hyperlink>
    </w:p>
    <w:p w14:paraId="4E2E87E5" w14:textId="77777777" w:rsidR="00352D22" w:rsidRDefault="00352D22">
      <w:pPr>
        <w:pStyle w:val="22"/>
        <w:rPr>
          <w:rFonts w:asciiTheme="minorHAnsi" w:eastAsiaTheme="minorEastAsia" w:hAnsiTheme="minorHAnsi" w:cstheme="minorBidi"/>
          <w:noProof/>
          <w:kern w:val="2"/>
          <w:szCs w:val="22"/>
        </w:rPr>
      </w:pPr>
      <w:hyperlink w:anchor="_Toc478412334" w:history="1">
        <w:r w:rsidRPr="004C2A5D">
          <w:rPr>
            <w:rStyle w:val="a9"/>
            <w:noProof/>
          </w:rPr>
          <w:t xml:space="preserve">8.10 </w:t>
        </w:r>
        <w:r w:rsidRPr="004C2A5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_Toc478412334 \h </w:instrText>
        </w:r>
        <w:r>
          <w:rPr>
            <w:noProof/>
            <w:webHidden/>
          </w:rPr>
        </w:r>
        <w:r>
          <w:rPr>
            <w:noProof/>
            <w:webHidden/>
          </w:rPr>
          <w:fldChar w:fldCharType="separate"/>
        </w:r>
        <w:r>
          <w:rPr>
            <w:noProof/>
            <w:webHidden/>
          </w:rPr>
          <w:t>55</w:t>
        </w:r>
        <w:r>
          <w:rPr>
            <w:noProof/>
            <w:webHidden/>
          </w:rPr>
          <w:fldChar w:fldCharType="end"/>
        </w:r>
      </w:hyperlink>
    </w:p>
    <w:p w14:paraId="6A203FB2" w14:textId="77777777" w:rsidR="00352D22" w:rsidRDefault="00352D22">
      <w:pPr>
        <w:pStyle w:val="22"/>
        <w:rPr>
          <w:rFonts w:asciiTheme="minorHAnsi" w:eastAsiaTheme="minorEastAsia" w:hAnsiTheme="minorHAnsi" w:cstheme="minorBidi"/>
          <w:noProof/>
          <w:kern w:val="2"/>
          <w:szCs w:val="22"/>
        </w:rPr>
      </w:pPr>
      <w:hyperlink w:anchor="_Toc478412335" w:history="1">
        <w:r w:rsidRPr="004C2A5D">
          <w:rPr>
            <w:rStyle w:val="a9"/>
            <w:noProof/>
          </w:rPr>
          <w:t>8.11</w:t>
        </w:r>
        <w:r w:rsidRPr="004C2A5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_Toc478412335 \h </w:instrText>
        </w:r>
        <w:r>
          <w:rPr>
            <w:noProof/>
            <w:webHidden/>
          </w:rPr>
        </w:r>
        <w:r>
          <w:rPr>
            <w:noProof/>
            <w:webHidden/>
          </w:rPr>
          <w:fldChar w:fldCharType="separate"/>
        </w:r>
        <w:r>
          <w:rPr>
            <w:noProof/>
            <w:webHidden/>
          </w:rPr>
          <w:t>55</w:t>
        </w:r>
        <w:r>
          <w:rPr>
            <w:noProof/>
            <w:webHidden/>
          </w:rPr>
          <w:fldChar w:fldCharType="end"/>
        </w:r>
      </w:hyperlink>
    </w:p>
    <w:p w14:paraId="723871E4" w14:textId="77777777" w:rsidR="00352D22" w:rsidRDefault="00352D22">
      <w:pPr>
        <w:pStyle w:val="22"/>
        <w:rPr>
          <w:rFonts w:asciiTheme="minorHAnsi" w:eastAsiaTheme="minorEastAsia" w:hAnsiTheme="minorHAnsi" w:cstheme="minorBidi"/>
          <w:noProof/>
          <w:kern w:val="2"/>
          <w:szCs w:val="22"/>
        </w:rPr>
      </w:pPr>
      <w:hyperlink w:anchor="_Toc478412336" w:history="1">
        <w:r w:rsidRPr="004C2A5D">
          <w:rPr>
            <w:rStyle w:val="a9"/>
            <w:noProof/>
          </w:rPr>
          <w:t xml:space="preserve">8.12 </w:t>
        </w:r>
        <w:r w:rsidRPr="004C2A5D">
          <w:rPr>
            <w:rStyle w:val="a9"/>
            <w:rFonts w:hint="eastAsia"/>
            <w:noProof/>
          </w:rPr>
          <w:t>投资组合报告附注</w:t>
        </w:r>
        <w:r>
          <w:rPr>
            <w:noProof/>
            <w:webHidden/>
          </w:rPr>
          <w:tab/>
        </w:r>
        <w:r>
          <w:rPr>
            <w:noProof/>
            <w:webHidden/>
          </w:rPr>
          <w:fldChar w:fldCharType="begin"/>
        </w:r>
        <w:r>
          <w:rPr>
            <w:noProof/>
            <w:webHidden/>
          </w:rPr>
          <w:instrText xml:space="preserve"> PAGEREF _Toc478412336 \h </w:instrText>
        </w:r>
        <w:r>
          <w:rPr>
            <w:noProof/>
            <w:webHidden/>
          </w:rPr>
        </w:r>
        <w:r>
          <w:rPr>
            <w:noProof/>
            <w:webHidden/>
          </w:rPr>
          <w:fldChar w:fldCharType="separate"/>
        </w:r>
        <w:r>
          <w:rPr>
            <w:noProof/>
            <w:webHidden/>
          </w:rPr>
          <w:t>55</w:t>
        </w:r>
        <w:r>
          <w:rPr>
            <w:noProof/>
            <w:webHidden/>
          </w:rPr>
          <w:fldChar w:fldCharType="end"/>
        </w:r>
      </w:hyperlink>
    </w:p>
    <w:p w14:paraId="215AAD40" w14:textId="77777777" w:rsidR="00352D22" w:rsidRDefault="00352D22">
      <w:pPr>
        <w:pStyle w:val="11"/>
        <w:rPr>
          <w:rFonts w:asciiTheme="minorHAnsi" w:eastAsiaTheme="minorEastAsia" w:hAnsiTheme="minorHAnsi" w:cstheme="minorBidi"/>
          <w:noProof/>
          <w:szCs w:val="22"/>
        </w:rPr>
      </w:pPr>
      <w:hyperlink w:anchor="_Toc478412341" w:history="1">
        <w:r w:rsidRPr="004C2A5D">
          <w:rPr>
            <w:rStyle w:val="a9"/>
            <w:b/>
            <w:noProof/>
          </w:rPr>
          <w:t xml:space="preserve">§9  </w:t>
        </w:r>
        <w:r w:rsidRPr="004C2A5D">
          <w:rPr>
            <w:rStyle w:val="a9"/>
            <w:rFonts w:hint="eastAsia"/>
            <w:b/>
            <w:noProof/>
          </w:rPr>
          <w:t>基金份额持有人信息</w:t>
        </w:r>
        <w:r>
          <w:rPr>
            <w:noProof/>
            <w:webHidden/>
          </w:rPr>
          <w:tab/>
        </w:r>
        <w:r>
          <w:rPr>
            <w:noProof/>
            <w:webHidden/>
          </w:rPr>
          <w:fldChar w:fldCharType="begin"/>
        </w:r>
        <w:r>
          <w:rPr>
            <w:noProof/>
            <w:webHidden/>
          </w:rPr>
          <w:instrText xml:space="preserve"> PAGEREF _Toc478412341 \h </w:instrText>
        </w:r>
        <w:r>
          <w:rPr>
            <w:noProof/>
            <w:webHidden/>
          </w:rPr>
        </w:r>
        <w:r>
          <w:rPr>
            <w:noProof/>
            <w:webHidden/>
          </w:rPr>
          <w:fldChar w:fldCharType="separate"/>
        </w:r>
        <w:r>
          <w:rPr>
            <w:noProof/>
            <w:webHidden/>
          </w:rPr>
          <w:t>57</w:t>
        </w:r>
        <w:r>
          <w:rPr>
            <w:noProof/>
            <w:webHidden/>
          </w:rPr>
          <w:fldChar w:fldCharType="end"/>
        </w:r>
      </w:hyperlink>
    </w:p>
    <w:p w14:paraId="2EB53616" w14:textId="77777777" w:rsidR="00352D22" w:rsidRDefault="00352D22">
      <w:pPr>
        <w:pStyle w:val="22"/>
        <w:rPr>
          <w:rFonts w:asciiTheme="minorHAnsi" w:eastAsiaTheme="minorEastAsia" w:hAnsiTheme="minorHAnsi" w:cstheme="minorBidi"/>
          <w:noProof/>
          <w:kern w:val="2"/>
          <w:szCs w:val="22"/>
        </w:rPr>
      </w:pPr>
      <w:hyperlink w:anchor="_Toc478412342" w:history="1">
        <w:r w:rsidRPr="004C2A5D">
          <w:rPr>
            <w:rStyle w:val="a9"/>
            <w:noProof/>
          </w:rPr>
          <w:t xml:space="preserve">9.1 </w:t>
        </w:r>
        <w:r w:rsidRPr="004C2A5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_Toc478412342 \h </w:instrText>
        </w:r>
        <w:r>
          <w:rPr>
            <w:noProof/>
            <w:webHidden/>
          </w:rPr>
        </w:r>
        <w:r>
          <w:rPr>
            <w:noProof/>
            <w:webHidden/>
          </w:rPr>
          <w:fldChar w:fldCharType="separate"/>
        </w:r>
        <w:r>
          <w:rPr>
            <w:noProof/>
            <w:webHidden/>
          </w:rPr>
          <w:t>57</w:t>
        </w:r>
        <w:r>
          <w:rPr>
            <w:noProof/>
            <w:webHidden/>
          </w:rPr>
          <w:fldChar w:fldCharType="end"/>
        </w:r>
      </w:hyperlink>
    </w:p>
    <w:p w14:paraId="78E8A88E" w14:textId="77777777" w:rsidR="00352D22" w:rsidRDefault="00352D22">
      <w:pPr>
        <w:pStyle w:val="22"/>
        <w:rPr>
          <w:rFonts w:asciiTheme="minorHAnsi" w:eastAsiaTheme="minorEastAsia" w:hAnsiTheme="minorHAnsi" w:cstheme="minorBidi"/>
          <w:noProof/>
          <w:kern w:val="2"/>
          <w:szCs w:val="22"/>
        </w:rPr>
      </w:pPr>
      <w:hyperlink w:anchor="_Toc478412343" w:history="1">
        <w:r w:rsidRPr="004C2A5D">
          <w:rPr>
            <w:rStyle w:val="a9"/>
            <w:noProof/>
          </w:rPr>
          <w:t xml:space="preserve">9.2 </w:t>
        </w:r>
        <w:r w:rsidRPr="004C2A5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_Toc478412343 \h </w:instrText>
        </w:r>
        <w:r>
          <w:rPr>
            <w:noProof/>
            <w:webHidden/>
          </w:rPr>
        </w:r>
        <w:r>
          <w:rPr>
            <w:noProof/>
            <w:webHidden/>
          </w:rPr>
          <w:fldChar w:fldCharType="separate"/>
        </w:r>
        <w:r>
          <w:rPr>
            <w:noProof/>
            <w:webHidden/>
          </w:rPr>
          <w:t>57</w:t>
        </w:r>
        <w:r>
          <w:rPr>
            <w:noProof/>
            <w:webHidden/>
          </w:rPr>
          <w:fldChar w:fldCharType="end"/>
        </w:r>
      </w:hyperlink>
    </w:p>
    <w:p w14:paraId="10974321" w14:textId="2E52909E" w:rsidR="00352D22" w:rsidRDefault="00352D22">
      <w:pPr>
        <w:pStyle w:val="22"/>
        <w:rPr>
          <w:rFonts w:asciiTheme="minorHAnsi" w:eastAsiaTheme="minorEastAsia" w:hAnsiTheme="minorHAnsi" w:cstheme="minorBidi"/>
          <w:noProof/>
          <w:kern w:val="2"/>
          <w:szCs w:val="22"/>
        </w:rPr>
      </w:pPr>
      <w:hyperlink w:anchor="_Toc478412344" w:history="1">
        <w:r w:rsidRPr="004C2A5D">
          <w:rPr>
            <w:rStyle w:val="a9"/>
            <w:noProof/>
          </w:rPr>
          <w:t>9.3</w:t>
        </w:r>
        <w:r w:rsidR="00064BC3">
          <w:rPr>
            <w:rStyle w:val="a9"/>
            <w:noProof/>
          </w:rPr>
          <w:t xml:space="preserve"> </w:t>
        </w:r>
        <w:bookmarkStart w:id="8" w:name="_GoBack"/>
        <w:bookmarkEnd w:id="8"/>
        <w:r w:rsidRPr="004C2A5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_Toc478412344 \h </w:instrText>
        </w:r>
        <w:r>
          <w:rPr>
            <w:noProof/>
            <w:webHidden/>
          </w:rPr>
        </w:r>
        <w:r>
          <w:rPr>
            <w:noProof/>
            <w:webHidden/>
          </w:rPr>
          <w:fldChar w:fldCharType="separate"/>
        </w:r>
        <w:r>
          <w:rPr>
            <w:noProof/>
            <w:webHidden/>
          </w:rPr>
          <w:t>57</w:t>
        </w:r>
        <w:r>
          <w:rPr>
            <w:noProof/>
            <w:webHidden/>
          </w:rPr>
          <w:fldChar w:fldCharType="end"/>
        </w:r>
      </w:hyperlink>
    </w:p>
    <w:p w14:paraId="15F70010" w14:textId="77777777" w:rsidR="00352D22" w:rsidRDefault="00352D22">
      <w:pPr>
        <w:pStyle w:val="11"/>
        <w:rPr>
          <w:rFonts w:asciiTheme="minorHAnsi" w:eastAsiaTheme="minorEastAsia" w:hAnsiTheme="minorHAnsi" w:cstheme="minorBidi"/>
          <w:noProof/>
          <w:szCs w:val="22"/>
        </w:rPr>
      </w:pPr>
      <w:hyperlink w:anchor="_Toc478412345" w:history="1">
        <w:r w:rsidRPr="004C2A5D">
          <w:rPr>
            <w:rStyle w:val="a9"/>
            <w:b/>
            <w:bCs/>
            <w:noProof/>
          </w:rPr>
          <w:t xml:space="preserve">§10  </w:t>
        </w:r>
        <w:r w:rsidRPr="004C2A5D">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_Toc478412345 \h </w:instrText>
        </w:r>
        <w:r>
          <w:rPr>
            <w:noProof/>
            <w:webHidden/>
          </w:rPr>
        </w:r>
        <w:r>
          <w:rPr>
            <w:noProof/>
            <w:webHidden/>
          </w:rPr>
          <w:fldChar w:fldCharType="separate"/>
        </w:r>
        <w:r>
          <w:rPr>
            <w:noProof/>
            <w:webHidden/>
          </w:rPr>
          <w:t>58</w:t>
        </w:r>
        <w:r>
          <w:rPr>
            <w:noProof/>
            <w:webHidden/>
          </w:rPr>
          <w:fldChar w:fldCharType="end"/>
        </w:r>
      </w:hyperlink>
    </w:p>
    <w:p w14:paraId="3FCA2CB2" w14:textId="77777777" w:rsidR="00352D22" w:rsidRDefault="00352D22">
      <w:pPr>
        <w:pStyle w:val="11"/>
        <w:rPr>
          <w:rFonts w:asciiTheme="minorHAnsi" w:eastAsiaTheme="minorEastAsia" w:hAnsiTheme="minorHAnsi" w:cstheme="minorBidi"/>
          <w:noProof/>
          <w:szCs w:val="22"/>
        </w:rPr>
      </w:pPr>
      <w:hyperlink w:anchor="_Toc478412346" w:history="1">
        <w:r w:rsidRPr="004C2A5D">
          <w:rPr>
            <w:rStyle w:val="a9"/>
            <w:b/>
            <w:bCs/>
            <w:noProof/>
          </w:rPr>
          <w:t xml:space="preserve">§11  </w:t>
        </w:r>
        <w:r w:rsidRPr="004C2A5D">
          <w:rPr>
            <w:rStyle w:val="a9"/>
            <w:rFonts w:hint="eastAsia"/>
            <w:b/>
            <w:bCs/>
            <w:noProof/>
          </w:rPr>
          <w:t>重大事件揭示</w:t>
        </w:r>
        <w:r>
          <w:rPr>
            <w:noProof/>
            <w:webHidden/>
          </w:rPr>
          <w:tab/>
        </w:r>
        <w:r>
          <w:rPr>
            <w:noProof/>
            <w:webHidden/>
          </w:rPr>
          <w:fldChar w:fldCharType="begin"/>
        </w:r>
        <w:r>
          <w:rPr>
            <w:noProof/>
            <w:webHidden/>
          </w:rPr>
          <w:instrText xml:space="preserve"> PAGEREF _Toc478412346 \h </w:instrText>
        </w:r>
        <w:r>
          <w:rPr>
            <w:noProof/>
            <w:webHidden/>
          </w:rPr>
        </w:r>
        <w:r>
          <w:rPr>
            <w:noProof/>
            <w:webHidden/>
          </w:rPr>
          <w:fldChar w:fldCharType="separate"/>
        </w:r>
        <w:r>
          <w:rPr>
            <w:noProof/>
            <w:webHidden/>
          </w:rPr>
          <w:t>58</w:t>
        </w:r>
        <w:r>
          <w:rPr>
            <w:noProof/>
            <w:webHidden/>
          </w:rPr>
          <w:fldChar w:fldCharType="end"/>
        </w:r>
      </w:hyperlink>
    </w:p>
    <w:p w14:paraId="4A217C0F" w14:textId="77777777" w:rsidR="00352D22" w:rsidRDefault="00352D22">
      <w:pPr>
        <w:pStyle w:val="22"/>
        <w:rPr>
          <w:rFonts w:asciiTheme="minorHAnsi" w:eastAsiaTheme="minorEastAsia" w:hAnsiTheme="minorHAnsi" w:cstheme="minorBidi"/>
          <w:noProof/>
          <w:kern w:val="2"/>
          <w:szCs w:val="22"/>
        </w:rPr>
      </w:pPr>
      <w:hyperlink w:anchor="_Toc478412347" w:history="1">
        <w:r w:rsidRPr="004C2A5D">
          <w:rPr>
            <w:rStyle w:val="a9"/>
            <w:noProof/>
          </w:rPr>
          <w:t>11.1</w:t>
        </w:r>
        <w:r w:rsidRPr="004C2A5D">
          <w:rPr>
            <w:rStyle w:val="a9"/>
            <w:rFonts w:hint="eastAsia"/>
            <w:noProof/>
          </w:rPr>
          <w:t>基金份额持有人大会决议</w:t>
        </w:r>
        <w:r>
          <w:rPr>
            <w:noProof/>
            <w:webHidden/>
          </w:rPr>
          <w:tab/>
        </w:r>
        <w:r>
          <w:rPr>
            <w:noProof/>
            <w:webHidden/>
          </w:rPr>
          <w:fldChar w:fldCharType="begin"/>
        </w:r>
        <w:r>
          <w:rPr>
            <w:noProof/>
            <w:webHidden/>
          </w:rPr>
          <w:instrText xml:space="preserve"> PAGEREF _Toc478412347 \h </w:instrText>
        </w:r>
        <w:r>
          <w:rPr>
            <w:noProof/>
            <w:webHidden/>
          </w:rPr>
        </w:r>
        <w:r>
          <w:rPr>
            <w:noProof/>
            <w:webHidden/>
          </w:rPr>
          <w:fldChar w:fldCharType="separate"/>
        </w:r>
        <w:r>
          <w:rPr>
            <w:noProof/>
            <w:webHidden/>
          </w:rPr>
          <w:t>58</w:t>
        </w:r>
        <w:r>
          <w:rPr>
            <w:noProof/>
            <w:webHidden/>
          </w:rPr>
          <w:fldChar w:fldCharType="end"/>
        </w:r>
      </w:hyperlink>
    </w:p>
    <w:p w14:paraId="01A12BA9" w14:textId="77777777" w:rsidR="00352D22" w:rsidRDefault="00352D22">
      <w:pPr>
        <w:pStyle w:val="22"/>
        <w:rPr>
          <w:rFonts w:asciiTheme="minorHAnsi" w:eastAsiaTheme="minorEastAsia" w:hAnsiTheme="minorHAnsi" w:cstheme="minorBidi"/>
          <w:noProof/>
          <w:kern w:val="2"/>
          <w:szCs w:val="22"/>
        </w:rPr>
      </w:pPr>
      <w:hyperlink w:anchor="_Toc478412348" w:history="1">
        <w:r w:rsidRPr="004C2A5D">
          <w:rPr>
            <w:rStyle w:val="a9"/>
            <w:noProof/>
          </w:rPr>
          <w:t xml:space="preserve">11.2 </w:t>
        </w:r>
        <w:r w:rsidRPr="004C2A5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_Toc478412348 \h </w:instrText>
        </w:r>
        <w:r>
          <w:rPr>
            <w:noProof/>
            <w:webHidden/>
          </w:rPr>
        </w:r>
        <w:r>
          <w:rPr>
            <w:noProof/>
            <w:webHidden/>
          </w:rPr>
          <w:fldChar w:fldCharType="separate"/>
        </w:r>
        <w:r>
          <w:rPr>
            <w:noProof/>
            <w:webHidden/>
          </w:rPr>
          <w:t>58</w:t>
        </w:r>
        <w:r>
          <w:rPr>
            <w:noProof/>
            <w:webHidden/>
          </w:rPr>
          <w:fldChar w:fldCharType="end"/>
        </w:r>
      </w:hyperlink>
    </w:p>
    <w:p w14:paraId="1F14AE90" w14:textId="77777777" w:rsidR="00352D22" w:rsidRDefault="00352D22">
      <w:pPr>
        <w:pStyle w:val="22"/>
        <w:rPr>
          <w:rFonts w:asciiTheme="minorHAnsi" w:eastAsiaTheme="minorEastAsia" w:hAnsiTheme="minorHAnsi" w:cstheme="minorBidi"/>
          <w:noProof/>
          <w:kern w:val="2"/>
          <w:szCs w:val="22"/>
        </w:rPr>
      </w:pPr>
      <w:hyperlink w:anchor="_Toc478412349" w:history="1">
        <w:r w:rsidRPr="004C2A5D">
          <w:rPr>
            <w:rStyle w:val="a9"/>
            <w:noProof/>
          </w:rPr>
          <w:t xml:space="preserve">11.3 </w:t>
        </w:r>
        <w:r w:rsidRPr="004C2A5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_Toc478412349 \h </w:instrText>
        </w:r>
        <w:r>
          <w:rPr>
            <w:noProof/>
            <w:webHidden/>
          </w:rPr>
        </w:r>
        <w:r>
          <w:rPr>
            <w:noProof/>
            <w:webHidden/>
          </w:rPr>
          <w:fldChar w:fldCharType="separate"/>
        </w:r>
        <w:r>
          <w:rPr>
            <w:noProof/>
            <w:webHidden/>
          </w:rPr>
          <w:t>58</w:t>
        </w:r>
        <w:r>
          <w:rPr>
            <w:noProof/>
            <w:webHidden/>
          </w:rPr>
          <w:fldChar w:fldCharType="end"/>
        </w:r>
      </w:hyperlink>
    </w:p>
    <w:p w14:paraId="77799EAE" w14:textId="77777777" w:rsidR="00352D22" w:rsidRDefault="00352D22">
      <w:pPr>
        <w:pStyle w:val="22"/>
        <w:rPr>
          <w:rFonts w:asciiTheme="minorHAnsi" w:eastAsiaTheme="minorEastAsia" w:hAnsiTheme="minorHAnsi" w:cstheme="minorBidi"/>
          <w:noProof/>
          <w:kern w:val="2"/>
          <w:szCs w:val="22"/>
        </w:rPr>
      </w:pPr>
      <w:hyperlink w:anchor="_Toc478412350" w:history="1">
        <w:r w:rsidRPr="004C2A5D">
          <w:rPr>
            <w:rStyle w:val="a9"/>
            <w:noProof/>
          </w:rPr>
          <w:t xml:space="preserve">11.4 </w:t>
        </w:r>
        <w:r w:rsidRPr="004C2A5D">
          <w:rPr>
            <w:rStyle w:val="a9"/>
            <w:rFonts w:hint="eastAsia"/>
            <w:noProof/>
          </w:rPr>
          <w:t>基金投资策略的改变</w:t>
        </w:r>
        <w:r>
          <w:rPr>
            <w:noProof/>
            <w:webHidden/>
          </w:rPr>
          <w:tab/>
        </w:r>
        <w:r>
          <w:rPr>
            <w:noProof/>
            <w:webHidden/>
          </w:rPr>
          <w:fldChar w:fldCharType="begin"/>
        </w:r>
        <w:r>
          <w:rPr>
            <w:noProof/>
            <w:webHidden/>
          </w:rPr>
          <w:instrText xml:space="preserve"> PAGEREF _Toc478412350 \h </w:instrText>
        </w:r>
        <w:r>
          <w:rPr>
            <w:noProof/>
            <w:webHidden/>
          </w:rPr>
        </w:r>
        <w:r>
          <w:rPr>
            <w:noProof/>
            <w:webHidden/>
          </w:rPr>
          <w:fldChar w:fldCharType="separate"/>
        </w:r>
        <w:r>
          <w:rPr>
            <w:noProof/>
            <w:webHidden/>
          </w:rPr>
          <w:t>58</w:t>
        </w:r>
        <w:r>
          <w:rPr>
            <w:noProof/>
            <w:webHidden/>
          </w:rPr>
          <w:fldChar w:fldCharType="end"/>
        </w:r>
      </w:hyperlink>
    </w:p>
    <w:p w14:paraId="0FC972C9" w14:textId="77777777" w:rsidR="00352D22" w:rsidRDefault="00352D22">
      <w:pPr>
        <w:pStyle w:val="22"/>
        <w:rPr>
          <w:rFonts w:asciiTheme="minorHAnsi" w:eastAsiaTheme="minorEastAsia" w:hAnsiTheme="minorHAnsi" w:cstheme="minorBidi"/>
          <w:noProof/>
          <w:kern w:val="2"/>
          <w:szCs w:val="22"/>
        </w:rPr>
      </w:pPr>
      <w:hyperlink w:anchor="_Toc478412351" w:history="1">
        <w:r w:rsidRPr="004C2A5D">
          <w:rPr>
            <w:rStyle w:val="a9"/>
            <w:noProof/>
          </w:rPr>
          <w:t>11.5</w:t>
        </w:r>
        <w:r w:rsidRPr="004C2A5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_Toc478412351 \h </w:instrText>
        </w:r>
        <w:r>
          <w:rPr>
            <w:noProof/>
            <w:webHidden/>
          </w:rPr>
        </w:r>
        <w:r>
          <w:rPr>
            <w:noProof/>
            <w:webHidden/>
          </w:rPr>
          <w:fldChar w:fldCharType="separate"/>
        </w:r>
        <w:r>
          <w:rPr>
            <w:noProof/>
            <w:webHidden/>
          </w:rPr>
          <w:t>59</w:t>
        </w:r>
        <w:r>
          <w:rPr>
            <w:noProof/>
            <w:webHidden/>
          </w:rPr>
          <w:fldChar w:fldCharType="end"/>
        </w:r>
      </w:hyperlink>
    </w:p>
    <w:p w14:paraId="3E4544BD" w14:textId="77777777" w:rsidR="00352D22" w:rsidRDefault="00352D22">
      <w:pPr>
        <w:pStyle w:val="22"/>
        <w:rPr>
          <w:rFonts w:asciiTheme="minorHAnsi" w:eastAsiaTheme="minorEastAsia" w:hAnsiTheme="minorHAnsi" w:cstheme="minorBidi"/>
          <w:noProof/>
          <w:kern w:val="2"/>
          <w:szCs w:val="22"/>
        </w:rPr>
      </w:pPr>
      <w:hyperlink w:anchor="_Toc478412352" w:history="1">
        <w:r w:rsidRPr="004C2A5D">
          <w:rPr>
            <w:rStyle w:val="a9"/>
            <w:noProof/>
          </w:rPr>
          <w:t xml:space="preserve">11.6 </w:t>
        </w:r>
        <w:r w:rsidRPr="004C2A5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_Toc478412352 \h </w:instrText>
        </w:r>
        <w:r>
          <w:rPr>
            <w:noProof/>
            <w:webHidden/>
          </w:rPr>
        </w:r>
        <w:r>
          <w:rPr>
            <w:noProof/>
            <w:webHidden/>
          </w:rPr>
          <w:fldChar w:fldCharType="separate"/>
        </w:r>
        <w:r>
          <w:rPr>
            <w:noProof/>
            <w:webHidden/>
          </w:rPr>
          <w:t>59</w:t>
        </w:r>
        <w:r>
          <w:rPr>
            <w:noProof/>
            <w:webHidden/>
          </w:rPr>
          <w:fldChar w:fldCharType="end"/>
        </w:r>
      </w:hyperlink>
    </w:p>
    <w:p w14:paraId="026AD796" w14:textId="77777777" w:rsidR="00352D22" w:rsidRDefault="00352D22">
      <w:pPr>
        <w:pStyle w:val="22"/>
        <w:rPr>
          <w:rFonts w:asciiTheme="minorHAnsi" w:eastAsiaTheme="minorEastAsia" w:hAnsiTheme="minorHAnsi" w:cstheme="minorBidi"/>
          <w:noProof/>
          <w:kern w:val="2"/>
          <w:szCs w:val="22"/>
        </w:rPr>
      </w:pPr>
      <w:hyperlink w:anchor="_Toc478412353" w:history="1">
        <w:r w:rsidRPr="004C2A5D">
          <w:rPr>
            <w:rStyle w:val="a9"/>
            <w:noProof/>
          </w:rPr>
          <w:t xml:space="preserve">11.7 </w:t>
        </w:r>
        <w:r w:rsidRPr="004C2A5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_Toc478412353 \h </w:instrText>
        </w:r>
        <w:r>
          <w:rPr>
            <w:noProof/>
            <w:webHidden/>
          </w:rPr>
        </w:r>
        <w:r>
          <w:rPr>
            <w:noProof/>
            <w:webHidden/>
          </w:rPr>
          <w:fldChar w:fldCharType="separate"/>
        </w:r>
        <w:r>
          <w:rPr>
            <w:noProof/>
            <w:webHidden/>
          </w:rPr>
          <w:t>59</w:t>
        </w:r>
        <w:r>
          <w:rPr>
            <w:noProof/>
            <w:webHidden/>
          </w:rPr>
          <w:fldChar w:fldCharType="end"/>
        </w:r>
      </w:hyperlink>
    </w:p>
    <w:p w14:paraId="62AE6CF9" w14:textId="77777777" w:rsidR="00352D22" w:rsidRDefault="00352D22">
      <w:pPr>
        <w:pStyle w:val="22"/>
        <w:rPr>
          <w:rFonts w:asciiTheme="minorHAnsi" w:eastAsiaTheme="minorEastAsia" w:hAnsiTheme="minorHAnsi" w:cstheme="minorBidi"/>
          <w:noProof/>
          <w:kern w:val="2"/>
          <w:szCs w:val="22"/>
        </w:rPr>
      </w:pPr>
      <w:hyperlink w:anchor="_Toc478412356" w:history="1">
        <w:r w:rsidRPr="004C2A5D">
          <w:rPr>
            <w:rStyle w:val="a9"/>
            <w:noProof/>
          </w:rPr>
          <w:t xml:space="preserve">11.8 </w:t>
        </w:r>
        <w:r w:rsidRPr="004C2A5D">
          <w:rPr>
            <w:rStyle w:val="a9"/>
            <w:rFonts w:hint="eastAsia"/>
            <w:noProof/>
          </w:rPr>
          <w:t>其他重大事件</w:t>
        </w:r>
        <w:r>
          <w:rPr>
            <w:noProof/>
            <w:webHidden/>
          </w:rPr>
          <w:tab/>
        </w:r>
        <w:r>
          <w:rPr>
            <w:noProof/>
            <w:webHidden/>
          </w:rPr>
          <w:fldChar w:fldCharType="begin"/>
        </w:r>
        <w:r>
          <w:rPr>
            <w:noProof/>
            <w:webHidden/>
          </w:rPr>
          <w:instrText xml:space="preserve"> PAGEREF _Toc478412356 \h </w:instrText>
        </w:r>
        <w:r>
          <w:rPr>
            <w:noProof/>
            <w:webHidden/>
          </w:rPr>
        </w:r>
        <w:r>
          <w:rPr>
            <w:noProof/>
            <w:webHidden/>
          </w:rPr>
          <w:fldChar w:fldCharType="separate"/>
        </w:r>
        <w:r>
          <w:rPr>
            <w:noProof/>
            <w:webHidden/>
          </w:rPr>
          <w:t>62</w:t>
        </w:r>
        <w:r>
          <w:rPr>
            <w:noProof/>
            <w:webHidden/>
          </w:rPr>
          <w:fldChar w:fldCharType="end"/>
        </w:r>
      </w:hyperlink>
    </w:p>
    <w:p w14:paraId="58977295" w14:textId="77777777" w:rsidR="00352D22" w:rsidRDefault="00352D22">
      <w:pPr>
        <w:pStyle w:val="11"/>
        <w:rPr>
          <w:rFonts w:asciiTheme="minorHAnsi" w:eastAsiaTheme="minorEastAsia" w:hAnsiTheme="minorHAnsi" w:cstheme="minorBidi"/>
          <w:noProof/>
          <w:szCs w:val="22"/>
        </w:rPr>
      </w:pPr>
      <w:hyperlink w:anchor="_Toc478412357" w:history="1">
        <w:r w:rsidRPr="004C2A5D">
          <w:rPr>
            <w:rStyle w:val="a9"/>
            <w:b/>
            <w:bCs/>
            <w:noProof/>
          </w:rPr>
          <w:t xml:space="preserve">§12  </w:t>
        </w:r>
        <w:r w:rsidRPr="004C2A5D">
          <w:rPr>
            <w:rStyle w:val="a9"/>
            <w:rFonts w:hint="eastAsia"/>
            <w:b/>
            <w:bCs/>
            <w:noProof/>
          </w:rPr>
          <w:t>备查文件目录</w:t>
        </w:r>
        <w:r>
          <w:rPr>
            <w:noProof/>
            <w:webHidden/>
          </w:rPr>
          <w:tab/>
        </w:r>
        <w:r>
          <w:rPr>
            <w:noProof/>
            <w:webHidden/>
          </w:rPr>
          <w:fldChar w:fldCharType="begin"/>
        </w:r>
        <w:r>
          <w:rPr>
            <w:noProof/>
            <w:webHidden/>
          </w:rPr>
          <w:instrText xml:space="preserve"> PAGEREF _Toc478412357 \h </w:instrText>
        </w:r>
        <w:r>
          <w:rPr>
            <w:noProof/>
            <w:webHidden/>
          </w:rPr>
        </w:r>
        <w:r>
          <w:rPr>
            <w:noProof/>
            <w:webHidden/>
          </w:rPr>
          <w:fldChar w:fldCharType="separate"/>
        </w:r>
        <w:r>
          <w:rPr>
            <w:noProof/>
            <w:webHidden/>
          </w:rPr>
          <w:t>65</w:t>
        </w:r>
        <w:r>
          <w:rPr>
            <w:noProof/>
            <w:webHidden/>
          </w:rPr>
          <w:fldChar w:fldCharType="end"/>
        </w:r>
      </w:hyperlink>
    </w:p>
    <w:p w14:paraId="4513AE12" w14:textId="77777777" w:rsidR="00352D22" w:rsidRDefault="00352D22">
      <w:pPr>
        <w:pStyle w:val="22"/>
        <w:rPr>
          <w:rFonts w:asciiTheme="minorHAnsi" w:eastAsiaTheme="minorEastAsia" w:hAnsiTheme="minorHAnsi" w:cstheme="minorBidi"/>
          <w:noProof/>
          <w:kern w:val="2"/>
          <w:szCs w:val="22"/>
        </w:rPr>
      </w:pPr>
      <w:hyperlink w:anchor="_Toc478412358" w:history="1">
        <w:r w:rsidRPr="004C2A5D">
          <w:rPr>
            <w:rStyle w:val="a9"/>
            <w:noProof/>
          </w:rPr>
          <w:t xml:space="preserve">12.1 </w:t>
        </w:r>
        <w:r w:rsidRPr="004C2A5D">
          <w:rPr>
            <w:rStyle w:val="a9"/>
            <w:rFonts w:hint="eastAsia"/>
            <w:noProof/>
          </w:rPr>
          <w:t>备查文件目录</w:t>
        </w:r>
        <w:r>
          <w:rPr>
            <w:noProof/>
            <w:webHidden/>
          </w:rPr>
          <w:tab/>
        </w:r>
        <w:r>
          <w:rPr>
            <w:noProof/>
            <w:webHidden/>
          </w:rPr>
          <w:fldChar w:fldCharType="begin"/>
        </w:r>
        <w:r>
          <w:rPr>
            <w:noProof/>
            <w:webHidden/>
          </w:rPr>
          <w:instrText xml:space="preserve"> PAGEREF _Toc478412358 \h </w:instrText>
        </w:r>
        <w:r>
          <w:rPr>
            <w:noProof/>
            <w:webHidden/>
          </w:rPr>
        </w:r>
        <w:r>
          <w:rPr>
            <w:noProof/>
            <w:webHidden/>
          </w:rPr>
          <w:fldChar w:fldCharType="separate"/>
        </w:r>
        <w:r>
          <w:rPr>
            <w:noProof/>
            <w:webHidden/>
          </w:rPr>
          <w:t>65</w:t>
        </w:r>
        <w:r>
          <w:rPr>
            <w:noProof/>
            <w:webHidden/>
          </w:rPr>
          <w:fldChar w:fldCharType="end"/>
        </w:r>
      </w:hyperlink>
    </w:p>
    <w:p w14:paraId="1F09D09E" w14:textId="77777777" w:rsidR="00352D22" w:rsidRDefault="00352D22">
      <w:pPr>
        <w:pStyle w:val="22"/>
        <w:rPr>
          <w:rFonts w:asciiTheme="minorHAnsi" w:eastAsiaTheme="minorEastAsia" w:hAnsiTheme="minorHAnsi" w:cstheme="minorBidi"/>
          <w:noProof/>
          <w:kern w:val="2"/>
          <w:szCs w:val="22"/>
        </w:rPr>
      </w:pPr>
      <w:hyperlink w:anchor="_Toc478412359" w:history="1">
        <w:r w:rsidRPr="004C2A5D">
          <w:rPr>
            <w:rStyle w:val="a9"/>
            <w:noProof/>
          </w:rPr>
          <w:t xml:space="preserve">12.2 </w:t>
        </w:r>
        <w:r w:rsidRPr="004C2A5D">
          <w:rPr>
            <w:rStyle w:val="a9"/>
            <w:rFonts w:hint="eastAsia"/>
            <w:noProof/>
          </w:rPr>
          <w:t>存放地点</w:t>
        </w:r>
        <w:r>
          <w:rPr>
            <w:noProof/>
            <w:webHidden/>
          </w:rPr>
          <w:tab/>
        </w:r>
        <w:r>
          <w:rPr>
            <w:noProof/>
            <w:webHidden/>
          </w:rPr>
          <w:fldChar w:fldCharType="begin"/>
        </w:r>
        <w:r>
          <w:rPr>
            <w:noProof/>
            <w:webHidden/>
          </w:rPr>
          <w:instrText xml:space="preserve"> PAGEREF _Toc478412359 \h </w:instrText>
        </w:r>
        <w:r>
          <w:rPr>
            <w:noProof/>
            <w:webHidden/>
          </w:rPr>
        </w:r>
        <w:r>
          <w:rPr>
            <w:noProof/>
            <w:webHidden/>
          </w:rPr>
          <w:fldChar w:fldCharType="separate"/>
        </w:r>
        <w:r>
          <w:rPr>
            <w:noProof/>
            <w:webHidden/>
          </w:rPr>
          <w:t>66</w:t>
        </w:r>
        <w:r>
          <w:rPr>
            <w:noProof/>
            <w:webHidden/>
          </w:rPr>
          <w:fldChar w:fldCharType="end"/>
        </w:r>
      </w:hyperlink>
    </w:p>
    <w:p w14:paraId="5694FC56" w14:textId="77777777" w:rsidR="00352D22" w:rsidRDefault="00352D22">
      <w:pPr>
        <w:pStyle w:val="22"/>
        <w:rPr>
          <w:rFonts w:asciiTheme="minorHAnsi" w:eastAsiaTheme="minorEastAsia" w:hAnsiTheme="minorHAnsi" w:cstheme="minorBidi"/>
          <w:noProof/>
          <w:kern w:val="2"/>
          <w:szCs w:val="22"/>
        </w:rPr>
      </w:pPr>
      <w:hyperlink w:anchor="_Toc478412360" w:history="1">
        <w:r w:rsidRPr="004C2A5D">
          <w:rPr>
            <w:rStyle w:val="a9"/>
            <w:noProof/>
          </w:rPr>
          <w:t xml:space="preserve">12.3 </w:t>
        </w:r>
        <w:r w:rsidRPr="004C2A5D">
          <w:rPr>
            <w:rStyle w:val="a9"/>
            <w:rFonts w:hint="eastAsia"/>
            <w:noProof/>
          </w:rPr>
          <w:t>查阅方式</w:t>
        </w:r>
        <w:r>
          <w:rPr>
            <w:noProof/>
            <w:webHidden/>
          </w:rPr>
          <w:tab/>
        </w:r>
        <w:r>
          <w:rPr>
            <w:noProof/>
            <w:webHidden/>
          </w:rPr>
          <w:fldChar w:fldCharType="begin"/>
        </w:r>
        <w:r>
          <w:rPr>
            <w:noProof/>
            <w:webHidden/>
          </w:rPr>
          <w:instrText xml:space="preserve"> PAGEREF _Toc478412360 \h </w:instrText>
        </w:r>
        <w:r>
          <w:rPr>
            <w:noProof/>
            <w:webHidden/>
          </w:rPr>
        </w:r>
        <w:r>
          <w:rPr>
            <w:noProof/>
            <w:webHidden/>
          </w:rPr>
          <w:fldChar w:fldCharType="separate"/>
        </w:r>
        <w:r>
          <w:rPr>
            <w:noProof/>
            <w:webHidden/>
          </w:rPr>
          <w:t>66</w:t>
        </w:r>
        <w:r>
          <w:rPr>
            <w:noProof/>
            <w:webHidden/>
          </w:rPr>
          <w:fldChar w:fldCharType="end"/>
        </w:r>
      </w:hyperlink>
    </w:p>
    <w:p w14:paraId="5DA7A1DE" w14:textId="77777777" w:rsidR="001A59F9" w:rsidRPr="002B2AE7" w:rsidRDefault="00A406A4" w:rsidP="005B4332">
      <w:pPr>
        <w:spacing w:before="29" w:line="288" w:lineRule="auto"/>
        <w:ind w:firstLineChars="200" w:firstLine="480"/>
        <w:rPr>
          <w:rFonts w:asciiTheme="minorEastAsia" w:eastAsiaTheme="minorEastAsia" w:hAnsiTheme="minorEastAsia"/>
          <w:b/>
          <w:color w:val="000000"/>
          <w:kern w:val="0"/>
          <w:sz w:val="24"/>
        </w:rPr>
      </w:pPr>
      <w:r w:rsidRPr="002B2AE7">
        <w:rPr>
          <w:color w:val="000000"/>
          <w:kern w:val="0"/>
          <w:sz w:val="24"/>
        </w:rPr>
        <w:fldChar w:fldCharType="end"/>
      </w:r>
    </w:p>
    <w:p w14:paraId="02F9BA83" w14:textId="77777777" w:rsidR="001A59F9" w:rsidRPr="002B2AE7"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4174E68B" w14:textId="77777777" w:rsidR="001A59F9" w:rsidRPr="002B2AE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CBD29C1" w14:textId="77777777" w:rsidR="001A59F9" w:rsidRPr="002B2AE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FF7B7FD" w14:textId="77777777" w:rsidR="001A59F9" w:rsidRPr="002B2AE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D5A4DD0" w14:textId="77777777" w:rsidR="001A59F9" w:rsidRPr="002B2AE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C67E36E" w14:textId="77777777" w:rsidR="001A59F9" w:rsidRPr="002B2AE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88CB5A6" w14:textId="77777777" w:rsidR="001A59F9" w:rsidRPr="002B2AE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9216E1B" w14:textId="77777777" w:rsidR="001A59F9" w:rsidRPr="002B2AE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289E29D" w14:textId="77777777" w:rsidR="001A59F9" w:rsidRPr="002B2AE7" w:rsidRDefault="001A59F9" w:rsidP="00DC6FE7">
      <w:pPr>
        <w:pStyle w:val="1"/>
        <w:keepNext/>
        <w:keepLines/>
        <w:widowControl w:val="0"/>
        <w:spacing w:beforeLines="100" w:before="312" w:afterLines="100" w:after="312" w:line="288" w:lineRule="auto"/>
        <w:jc w:val="center"/>
        <w:rPr>
          <w:b/>
          <w:bCs/>
          <w:szCs w:val="24"/>
          <w:lang w:val="en-US"/>
        </w:rPr>
      </w:pPr>
      <w:r w:rsidRPr="002B2AE7">
        <w:rPr>
          <w:rFonts w:asciiTheme="minorEastAsia" w:eastAsiaTheme="minorEastAsia" w:hAnsiTheme="minorEastAsia"/>
          <w:color w:val="000000"/>
          <w:sz w:val="21"/>
          <w:szCs w:val="21"/>
        </w:rPr>
        <w:br w:type="page"/>
      </w:r>
      <w:bookmarkStart w:id="9" w:name="_Toc225498244"/>
      <w:bookmarkStart w:id="10" w:name="_Toc361324844"/>
      <w:bookmarkStart w:id="11" w:name="_Toc478412192"/>
      <w:r w:rsidRPr="002B2AE7">
        <w:rPr>
          <w:rFonts w:hint="eastAsia"/>
          <w:b/>
          <w:bCs/>
          <w:szCs w:val="24"/>
          <w:lang w:val="en-US"/>
        </w:rPr>
        <w:lastRenderedPageBreak/>
        <w:t>§</w:t>
      </w:r>
      <w:r w:rsidRPr="002B2AE7">
        <w:rPr>
          <w:b/>
          <w:bCs/>
          <w:szCs w:val="24"/>
          <w:lang w:val="en-US"/>
        </w:rPr>
        <w:t xml:space="preserve">2  </w:t>
      </w:r>
      <w:r w:rsidRPr="002B2AE7">
        <w:rPr>
          <w:rFonts w:hint="eastAsia"/>
          <w:b/>
          <w:bCs/>
          <w:szCs w:val="24"/>
          <w:lang w:val="en-US"/>
        </w:rPr>
        <w:t>基金简介</w:t>
      </w:r>
      <w:bookmarkEnd w:id="9"/>
      <w:bookmarkEnd w:id="10"/>
      <w:bookmarkEnd w:id="11"/>
    </w:p>
    <w:p w14:paraId="0EC794F4" w14:textId="77777777" w:rsidR="00A8283B" w:rsidRPr="002B2AE7" w:rsidRDefault="00A8283B" w:rsidP="00A8283B"/>
    <w:p w14:paraId="19AA080B" w14:textId="77777777" w:rsidR="001A59F9" w:rsidRPr="002B2AE7" w:rsidRDefault="001A59F9" w:rsidP="0038115A">
      <w:pPr>
        <w:pStyle w:val="20"/>
        <w:spacing w:before="29" w:after="0" w:line="288" w:lineRule="auto"/>
        <w:rPr>
          <w:rFonts w:ascii="Times New Roman" w:hAnsi="Times New Roman"/>
          <w:kern w:val="0"/>
          <w:szCs w:val="24"/>
        </w:rPr>
      </w:pPr>
      <w:bookmarkStart w:id="12" w:name="_Toc361324845"/>
      <w:bookmarkStart w:id="13" w:name="_Toc478412193"/>
      <w:r w:rsidRPr="002B2AE7">
        <w:rPr>
          <w:rFonts w:ascii="Times New Roman" w:hAnsi="Times New Roman"/>
          <w:kern w:val="0"/>
          <w:szCs w:val="24"/>
        </w:rPr>
        <w:t>2.1</w:t>
      </w:r>
      <w:r w:rsidRPr="002B2AE7">
        <w:rPr>
          <w:rFonts w:ascii="Times New Roman" w:hAnsi="Times New Roman"/>
          <w:kern w:val="0"/>
          <w:szCs w:val="24"/>
        </w:rPr>
        <w:tab/>
      </w:r>
      <w:r w:rsidRPr="002B2AE7">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2B2AE7" w14:paraId="424483FC" w14:textId="77777777" w:rsidTr="00FE6A2D">
        <w:tc>
          <w:tcPr>
            <w:tcW w:w="2977" w:type="dxa"/>
            <w:vAlign w:val="center"/>
          </w:tcPr>
          <w:p w14:paraId="2B0358B4" w14:textId="77777777" w:rsidR="001A59F9" w:rsidRPr="002B2AE7" w:rsidRDefault="001A59F9" w:rsidP="0038115A">
            <w:pPr>
              <w:spacing w:before="29" w:line="288" w:lineRule="auto"/>
              <w:rPr>
                <w:sz w:val="24"/>
              </w:rPr>
            </w:pPr>
            <w:r w:rsidRPr="002B2AE7">
              <w:rPr>
                <w:rFonts w:hint="eastAsia"/>
                <w:sz w:val="24"/>
              </w:rPr>
              <w:t>基金名称</w:t>
            </w:r>
          </w:p>
        </w:tc>
        <w:tc>
          <w:tcPr>
            <w:tcW w:w="6021" w:type="dxa"/>
            <w:gridSpan w:val="2"/>
            <w:vAlign w:val="center"/>
          </w:tcPr>
          <w:p w14:paraId="3A6EA88A" w14:textId="77777777" w:rsidR="001A59F9" w:rsidRPr="002B2AE7" w:rsidRDefault="001A59F9" w:rsidP="0038115A">
            <w:pPr>
              <w:spacing w:before="29" w:line="288" w:lineRule="auto"/>
              <w:jc w:val="center"/>
              <w:rPr>
                <w:sz w:val="24"/>
              </w:rPr>
            </w:pPr>
            <w:r w:rsidRPr="002B2AE7">
              <w:rPr>
                <w:sz w:val="24"/>
              </w:rPr>
              <w:t>交银施罗德先进制造混合型证券投资基金</w:t>
            </w:r>
          </w:p>
        </w:tc>
      </w:tr>
      <w:tr w:rsidR="001A59F9" w:rsidRPr="002B2AE7" w14:paraId="78877305" w14:textId="77777777" w:rsidTr="00FE6A2D">
        <w:tc>
          <w:tcPr>
            <w:tcW w:w="2977" w:type="dxa"/>
            <w:vAlign w:val="center"/>
          </w:tcPr>
          <w:p w14:paraId="598829D2" w14:textId="77777777" w:rsidR="001A59F9" w:rsidRPr="002B2AE7" w:rsidRDefault="001A59F9" w:rsidP="0038115A">
            <w:pPr>
              <w:spacing w:before="29" w:line="288" w:lineRule="auto"/>
              <w:rPr>
                <w:sz w:val="24"/>
              </w:rPr>
            </w:pPr>
            <w:r w:rsidRPr="002B2AE7">
              <w:rPr>
                <w:rFonts w:hint="eastAsia"/>
                <w:sz w:val="24"/>
              </w:rPr>
              <w:t>基金简称</w:t>
            </w:r>
          </w:p>
        </w:tc>
        <w:tc>
          <w:tcPr>
            <w:tcW w:w="6021" w:type="dxa"/>
            <w:gridSpan w:val="2"/>
            <w:vAlign w:val="center"/>
          </w:tcPr>
          <w:p w14:paraId="57B93DDF" w14:textId="77777777" w:rsidR="001A59F9" w:rsidRPr="002B2AE7" w:rsidRDefault="001A59F9" w:rsidP="0038115A">
            <w:pPr>
              <w:spacing w:before="29" w:line="288" w:lineRule="auto"/>
              <w:jc w:val="center"/>
              <w:rPr>
                <w:sz w:val="24"/>
              </w:rPr>
            </w:pPr>
            <w:r w:rsidRPr="002B2AE7">
              <w:rPr>
                <w:sz w:val="24"/>
              </w:rPr>
              <w:t>交银先进制造混合</w:t>
            </w:r>
          </w:p>
        </w:tc>
      </w:tr>
      <w:tr w:rsidR="001A59F9" w:rsidRPr="002B2AE7" w14:paraId="24E72ECC" w14:textId="77777777" w:rsidTr="00FE6A2D">
        <w:tc>
          <w:tcPr>
            <w:tcW w:w="2977" w:type="dxa"/>
            <w:vAlign w:val="center"/>
          </w:tcPr>
          <w:p w14:paraId="7F546CF1" w14:textId="77777777" w:rsidR="001A59F9" w:rsidRPr="002B2AE7" w:rsidRDefault="001A59F9" w:rsidP="0038115A">
            <w:pPr>
              <w:spacing w:before="29" w:line="288" w:lineRule="auto"/>
              <w:rPr>
                <w:sz w:val="24"/>
              </w:rPr>
            </w:pPr>
            <w:r w:rsidRPr="002B2AE7">
              <w:rPr>
                <w:rFonts w:hint="eastAsia"/>
                <w:sz w:val="24"/>
              </w:rPr>
              <w:t>基金主代码</w:t>
            </w:r>
          </w:p>
        </w:tc>
        <w:tc>
          <w:tcPr>
            <w:tcW w:w="6021" w:type="dxa"/>
            <w:gridSpan w:val="2"/>
            <w:vAlign w:val="center"/>
          </w:tcPr>
          <w:p w14:paraId="64E44991" w14:textId="77777777" w:rsidR="001A59F9" w:rsidRPr="002B2AE7" w:rsidRDefault="001A59F9" w:rsidP="0038115A">
            <w:pPr>
              <w:spacing w:before="29" w:line="288" w:lineRule="auto"/>
              <w:jc w:val="center"/>
              <w:rPr>
                <w:sz w:val="24"/>
              </w:rPr>
            </w:pPr>
            <w:r w:rsidRPr="002B2AE7">
              <w:rPr>
                <w:sz w:val="24"/>
              </w:rPr>
              <w:t>519704</w:t>
            </w:r>
          </w:p>
        </w:tc>
      </w:tr>
      <w:tr w:rsidR="0089490A" w:rsidRPr="002B2AE7" w14:paraId="69332C42" w14:textId="77777777" w:rsidTr="00FE6A2D">
        <w:tc>
          <w:tcPr>
            <w:tcW w:w="2977" w:type="dxa"/>
            <w:vAlign w:val="center"/>
          </w:tcPr>
          <w:p w14:paraId="53FB09E5" w14:textId="77777777" w:rsidR="0089490A" w:rsidRPr="002B2AE7" w:rsidRDefault="0089490A" w:rsidP="0038115A">
            <w:pPr>
              <w:spacing w:before="29" w:line="288" w:lineRule="auto"/>
              <w:rPr>
                <w:sz w:val="24"/>
              </w:rPr>
            </w:pPr>
            <w:r w:rsidRPr="002B2AE7">
              <w:rPr>
                <w:rFonts w:hint="eastAsia"/>
                <w:sz w:val="24"/>
              </w:rPr>
              <w:t>交易代码</w:t>
            </w:r>
          </w:p>
        </w:tc>
        <w:tc>
          <w:tcPr>
            <w:tcW w:w="3022" w:type="dxa"/>
            <w:vAlign w:val="center"/>
          </w:tcPr>
          <w:p w14:paraId="60B78276" w14:textId="77777777" w:rsidR="0089490A" w:rsidRPr="002B2AE7" w:rsidRDefault="0089490A" w:rsidP="0038115A">
            <w:pPr>
              <w:spacing w:before="29" w:line="288" w:lineRule="auto"/>
              <w:jc w:val="center"/>
              <w:rPr>
                <w:sz w:val="24"/>
              </w:rPr>
            </w:pPr>
            <w:r w:rsidRPr="002B2AE7">
              <w:rPr>
                <w:rFonts w:hint="eastAsia"/>
                <w:sz w:val="24"/>
              </w:rPr>
              <w:t xml:space="preserve"> 519704(</w:t>
            </w:r>
            <w:r w:rsidRPr="002B2AE7">
              <w:rPr>
                <w:rFonts w:hint="eastAsia"/>
                <w:sz w:val="24"/>
              </w:rPr>
              <w:t>前端</w:t>
            </w:r>
            <w:r w:rsidRPr="002B2AE7">
              <w:rPr>
                <w:rFonts w:hint="eastAsia"/>
                <w:sz w:val="24"/>
              </w:rPr>
              <w:t>)</w:t>
            </w:r>
          </w:p>
        </w:tc>
        <w:tc>
          <w:tcPr>
            <w:tcW w:w="2999" w:type="dxa"/>
            <w:vAlign w:val="center"/>
          </w:tcPr>
          <w:p w14:paraId="7B14D4C3" w14:textId="77777777" w:rsidR="0089490A" w:rsidRPr="002B2AE7" w:rsidRDefault="0089490A" w:rsidP="0038115A">
            <w:pPr>
              <w:spacing w:before="29" w:line="288" w:lineRule="auto"/>
              <w:jc w:val="center"/>
              <w:rPr>
                <w:sz w:val="24"/>
              </w:rPr>
            </w:pPr>
            <w:r w:rsidRPr="002B2AE7">
              <w:rPr>
                <w:rFonts w:hint="eastAsia"/>
                <w:sz w:val="24"/>
              </w:rPr>
              <w:t xml:space="preserve"> 519705(</w:t>
            </w:r>
            <w:r w:rsidRPr="002B2AE7">
              <w:rPr>
                <w:rFonts w:hint="eastAsia"/>
                <w:sz w:val="24"/>
              </w:rPr>
              <w:t>后端</w:t>
            </w:r>
            <w:r w:rsidRPr="002B2AE7">
              <w:rPr>
                <w:rFonts w:hint="eastAsia"/>
                <w:sz w:val="24"/>
              </w:rPr>
              <w:t>)</w:t>
            </w:r>
          </w:p>
        </w:tc>
      </w:tr>
      <w:tr w:rsidR="0089490A" w:rsidRPr="002B2AE7" w14:paraId="4B6F416F" w14:textId="77777777" w:rsidTr="00FE6A2D">
        <w:tc>
          <w:tcPr>
            <w:tcW w:w="2977" w:type="dxa"/>
            <w:vAlign w:val="center"/>
          </w:tcPr>
          <w:p w14:paraId="6B35BDB6" w14:textId="77777777" w:rsidR="0089490A" w:rsidRPr="002B2AE7" w:rsidRDefault="0089490A" w:rsidP="0038115A">
            <w:pPr>
              <w:spacing w:before="29" w:line="288" w:lineRule="auto"/>
              <w:rPr>
                <w:sz w:val="24"/>
              </w:rPr>
            </w:pPr>
            <w:r w:rsidRPr="002B2AE7">
              <w:rPr>
                <w:rFonts w:hint="eastAsia"/>
                <w:sz w:val="24"/>
              </w:rPr>
              <w:t>基金运作方式</w:t>
            </w:r>
          </w:p>
        </w:tc>
        <w:tc>
          <w:tcPr>
            <w:tcW w:w="6021" w:type="dxa"/>
            <w:gridSpan w:val="2"/>
            <w:vAlign w:val="center"/>
          </w:tcPr>
          <w:p w14:paraId="07BBD1E0" w14:textId="77777777" w:rsidR="0089490A" w:rsidRPr="002B2AE7" w:rsidRDefault="0089490A" w:rsidP="0038115A">
            <w:pPr>
              <w:spacing w:before="29" w:line="288" w:lineRule="auto"/>
              <w:jc w:val="center"/>
              <w:rPr>
                <w:sz w:val="24"/>
              </w:rPr>
            </w:pPr>
            <w:r w:rsidRPr="002B2AE7">
              <w:rPr>
                <w:sz w:val="24"/>
              </w:rPr>
              <w:t>契约型开放式</w:t>
            </w:r>
          </w:p>
        </w:tc>
      </w:tr>
      <w:tr w:rsidR="0089490A" w:rsidRPr="002B2AE7" w14:paraId="2AFAAF09" w14:textId="77777777" w:rsidTr="00FE6A2D">
        <w:tc>
          <w:tcPr>
            <w:tcW w:w="2977" w:type="dxa"/>
            <w:vAlign w:val="center"/>
          </w:tcPr>
          <w:p w14:paraId="062E2EF9" w14:textId="77777777" w:rsidR="0089490A" w:rsidRPr="002B2AE7" w:rsidRDefault="0089490A" w:rsidP="0038115A">
            <w:pPr>
              <w:spacing w:before="29" w:line="288" w:lineRule="auto"/>
              <w:rPr>
                <w:sz w:val="24"/>
              </w:rPr>
            </w:pPr>
            <w:r w:rsidRPr="002B2AE7">
              <w:rPr>
                <w:rFonts w:hint="eastAsia"/>
                <w:sz w:val="24"/>
              </w:rPr>
              <w:t>基金合同生效日</w:t>
            </w:r>
          </w:p>
        </w:tc>
        <w:tc>
          <w:tcPr>
            <w:tcW w:w="6021" w:type="dxa"/>
            <w:gridSpan w:val="2"/>
            <w:vAlign w:val="center"/>
          </w:tcPr>
          <w:p w14:paraId="34CCAC4C" w14:textId="77777777" w:rsidR="0089490A" w:rsidRPr="002B2AE7" w:rsidRDefault="0089490A" w:rsidP="0038115A">
            <w:pPr>
              <w:spacing w:before="29" w:line="288" w:lineRule="auto"/>
              <w:jc w:val="center"/>
              <w:rPr>
                <w:sz w:val="24"/>
              </w:rPr>
            </w:pPr>
            <w:r w:rsidRPr="002B2AE7">
              <w:rPr>
                <w:sz w:val="24"/>
              </w:rPr>
              <w:t>2011</w:t>
            </w:r>
            <w:r w:rsidRPr="002B2AE7">
              <w:rPr>
                <w:sz w:val="24"/>
              </w:rPr>
              <w:t>年</w:t>
            </w:r>
            <w:r w:rsidRPr="002B2AE7">
              <w:rPr>
                <w:sz w:val="24"/>
              </w:rPr>
              <w:t>6</w:t>
            </w:r>
            <w:r w:rsidRPr="002B2AE7">
              <w:rPr>
                <w:sz w:val="24"/>
              </w:rPr>
              <w:t>月</w:t>
            </w:r>
            <w:r w:rsidRPr="002B2AE7">
              <w:rPr>
                <w:sz w:val="24"/>
              </w:rPr>
              <w:t>22</w:t>
            </w:r>
            <w:r w:rsidRPr="002B2AE7">
              <w:rPr>
                <w:sz w:val="24"/>
              </w:rPr>
              <w:t>日</w:t>
            </w:r>
          </w:p>
        </w:tc>
      </w:tr>
      <w:tr w:rsidR="0089490A" w:rsidRPr="002B2AE7" w14:paraId="014E26D1" w14:textId="77777777" w:rsidTr="00FE6A2D">
        <w:tc>
          <w:tcPr>
            <w:tcW w:w="2977" w:type="dxa"/>
            <w:vAlign w:val="center"/>
          </w:tcPr>
          <w:p w14:paraId="6E19B46C" w14:textId="77777777" w:rsidR="0089490A" w:rsidRPr="002B2AE7" w:rsidRDefault="0089490A" w:rsidP="0038115A">
            <w:pPr>
              <w:spacing w:before="29" w:line="288" w:lineRule="auto"/>
              <w:rPr>
                <w:sz w:val="24"/>
              </w:rPr>
            </w:pPr>
            <w:r w:rsidRPr="002B2AE7">
              <w:rPr>
                <w:rFonts w:hint="eastAsia"/>
                <w:sz w:val="24"/>
              </w:rPr>
              <w:t>基金管理人</w:t>
            </w:r>
          </w:p>
        </w:tc>
        <w:tc>
          <w:tcPr>
            <w:tcW w:w="6021" w:type="dxa"/>
            <w:gridSpan w:val="2"/>
            <w:vAlign w:val="center"/>
          </w:tcPr>
          <w:p w14:paraId="6B2B905D" w14:textId="77777777" w:rsidR="0089490A" w:rsidRPr="002B2AE7" w:rsidRDefault="0089490A" w:rsidP="0038115A">
            <w:pPr>
              <w:spacing w:before="29" w:line="288" w:lineRule="auto"/>
              <w:jc w:val="center"/>
              <w:rPr>
                <w:sz w:val="24"/>
              </w:rPr>
            </w:pPr>
            <w:r w:rsidRPr="002B2AE7">
              <w:rPr>
                <w:sz w:val="24"/>
              </w:rPr>
              <w:t>交银施罗德基金管理有限公司</w:t>
            </w:r>
          </w:p>
        </w:tc>
      </w:tr>
      <w:tr w:rsidR="0089490A" w:rsidRPr="002B2AE7" w14:paraId="325654CE" w14:textId="77777777" w:rsidTr="00FE6A2D">
        <w:tc>
          <w:tcPr>
            <w:tcW w:w="2977" w:type="dxa"/>
            <w:vAlign w:val="center"/>
          </w:tcPr>
          <w:p w14:paraId="2E33CA1D" w14:textId="77777777" w:rsidR="0089490A" w:rsidRPr="002B2AE7" w:rsidRDefault="0089490A" w:rsidP="0038115A">
            <w:pPr>
              <w:spacing w:before="29" w:line="288" w:lineRule="auto"/>
              <w:rPr>
                <w:sz w:val="24"/>
              </w:rPr>
            </w:pPr>
            <w:r w:rsidRPr="002B2AE7">
              <w:rPr>
                <w:rFonts w:hint="eastAsia"/>
                <w:sz w:val="24"/>
              </w:rPr>
              <w:t>基金托管人</w:t>
            </w:r>
          </w:p>
        </w:tc>
        <w:tc>
          <w:tcPr>
            <w:tcW w:w="6021" w:type="dxa"/>
            <w:gridSpan w:val="2"/>
            <w:vAlign w:val="center"/>
          </w:tcPr>
          <w:p w14:paraId="13DD7821" w14:textId="77777777" w:rsidR="0089490A" w:rsidRPr="002B2AE7" w:rsidRDefault="0089490A" w:rsidP="0038115A">
            <w:pPr>
              <w:spacing w:before="29" w:line="288" w:lineRule="auto"/>
              <w:jc w:val="center"/>
              <w:rPr>
                <w:sz w:val="24"/>
              </w:rPr>
            </w:pPr>
            <w:r w:rsidRPr="002B2AE7">
              <w:rPr>
                <w:sz w:val="24"/>
              </w:rPr>
              <w:t>中国农业银行股份有限公司</w:t>
            </w:r>
          </w:p>
        </w:tc>
      </w:tr>
      <w:tr w:rsidR="0089490A" w:rsidRPr="002B2AE7" w14:paraId="3251FE16" w14:textId="77777777" w:rsidTr="00FE6A2D">
        <w:tc>
          <w:tcPr>
            <w:tcW w:w="2977" w:type="dxa"/>
            <w:vAlign w:val="center"/>
          </w:tcPr>
          <w:p w14:paraId="3500379E" w14:textId="77777777" w:rsidR="0089490A" w:rsidRPr="002B2AE7" w:rsidRDefault="0089490A" w:rsidP="0038115A">
            <w:pPr>
              <w:spacing w:before="29" w:line="288" w:lineRule="auto"/>
              <w:rPr>
                <w:sz w:val="24"/>
              </w:rPr>
            </w:pPr>
            <w:r w:rsidRPr="002B2AE7">
              <w:rPr>
                <w:rFonts w:hint="eastAsia"/>
                <w:sz w:val="24"/>
              </w:rPr>
              <w:t>报告期末基金份额总额</w:t>
            </w:r>
          </w:p>
        </w:tc>
        <w:tc>
          <w:tcPr>
            <w:tcW w:w="6021" w:type="dxa"/>
            <w:gridSpan w:val="2"/>
            <w:vAlign w:val="center"/>
          </w:tcPr>
          <w:p w14:paraId="6462833F" w14:textId="77777777" w:rsidR="0089490A" w:rsidRPr="002B2AE7" w:rsidRDefault="0089490A" w:rsidP="0038115A">
            <w:pPr>
              <w:spacing w:before="29" w:line="288" w:lineRule="auto"/>
              <w:jc w:val="center"/>
              <w:rPr>
                <w:sz w:val="24"/>
              </w:rPr>
            </w:pPr>
            <w:r w:rsidRPr="002B2AE7">
              <w:rPr>
                <w:sz w:val="24"/>
              </w:rPr>
              <w:t>1,223,221,570.26</w:t>
            </w:r>
            <w:r w:rsidRPr="002B2AE7">
              <w:rPr>
                <w:rFonts w:hint="eastAsia"/>
                <w:sz w:val="24"/>
              </w:rPr>
              <w:t>份</w:t>
            </w:r>
          </w:p>
        </w:tc>
      </w:tr>
      <w:tr w:rsidR="0089490A" w:rsidRPr="002B2AE7" w14:paraId="779F5408" w14:textId="77777777" w:rsidTr="00FE6A2D">
        <w:tc>
          <w:tcPr>
            <w:tcW w:w="2977" w:type="dxa"/>
            <w:vAlign w:val="center"/>
          </w:tcPr>
          <w:p w14:paraId="0E8D6D42" w14:textId="77777777" w:rsidR="0089490A" w:rsidRPr="002B2AE7" w:rsidRDefault="0089490A" w:rsidP="0038115A">
            <w:pPr>
              <w:spacing w:before="29" w:line="288" w:lineRule="auto"/>
              <w:rPr>
                <w:sz w:val="24"/>
              </w:rPr>
            </w:pPr>
            <w:r w:rsidRPr="002B2AE7">
              <w:rPr>
                <w:rFonts w:hint="eastAsia"/>
                <w:sz w:val="24"/>
              </w:rPr>
              <w:t>基金合同存续期</w:t>
            </w:r>
          </w:p>
        </w:tc>
        <w:tc>
          <w:tcPr>
            <w:tcW w:w="6021" w:type="dxa"/>
            <w:gridSpan w:val="2"/>
            <w:vAlign w:val="center"/>
          </w:tcPr>
          <w:p w14:paraId="62A53997" w14:textId="77777777" w:rsidR="0089490A" w:rsidRPr="002B2AE7" w:rsidRDefault="0089490A" w:rsidP="0038115A">
            <w:pPr>
              <w:spacing w:before="29" w:line="288" w:lineRule="auto"/>
              <w:jc w:val="center"/>
              <w:rPr>
                <w:sz w:val="24"/>
              </w:rPr>
            </w:pPr>
            <w:r w:rsidRPr="002B2AE7">
              <w:rPr>
                <w:sz w:val="24"/>
              </w:rPr>
              <w:t>不定期</w:t>
            </w:r>
          </w:p>
        </w:tc>
      </w:tr>
    </w:tbl>
    <w:p w14:paraId="3667B29D" w14:textId="77777777" w:rsidR="0038115A" w:rsidRPr="002B2AE7" w:rsidRDefault="0038115A" w:rsidP="00EA645F">
      <w:pPr>
        <w:tabs>
          <w:tab w:val="left" w:pos="426"/>
        </w:tabs>
        <w:spacing w:line="360" w:lineRule="auto"/>
        <w:jc w:val="left"/>
        <w:rPr>
          <w:rFonts w:asciiTheme="minorEastAsia" w:eastAsiaTheme="minorEastAsia" w:hAnsiTheme="minorEastAsia"/>
          <w:color w:val="000000"/>
          <w:szCs w:val="21"/>
        </w:rPr>
      </w:pPr>
    </w:p>
    <w:p w14:paraId="433C06AE" w14:textId="77777777" w:rsidR="001A59F9" w:rsidRPr="002B2AE7" w:rsidRDefault="001A59F9" w:rsidP="002B2AE7">
      <w:pPr>
        <w:pStyle w:val="20"/>
        <w:spacing w:before="29" w:after="0" w:line="288" w:lineRule="auto"/>
        <w:rPr>
          <w:rFonts w:ascii="Times New Roman" w:hAnsi="Times New Roman"/>
          <w:kern w:val="0"/>
          <w:szCs w:val="24"/>
        </w:rPr>
      </w:pPr>
      <w:bookmarkStart w:id="14" w:name="_Toc361324846"/>
      <w:bookmarkStart w:id="15" w:name="_Toc478412194"/>
      <w:r w:rsidRPr="002B2AE7">
        <w:rPr>
          <w:rFonts w:ascii="Times New Roman" w:hAnsi="Times New Roman"/>
          <w:kern w:val="0"/>
          <w:szCs w:val="24"/>
        </w:rPr>
        <w:t xml:space="preserve">2.2 </w:t>
      </w:r>
      <w:r w:rsidRPr="002B2AE7">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2B2AE7" w14:paraId="4CC6E6B2" w14:textId="77777777" w:rsidTr="00367D08">
        <w:trPr>
          <w:jc w:val="center"/>
        </w:trPr>
        <w:tc>
          <w:tcPr>
            <w:tcW w:w="2942" w:type="dxa"/>
            <w:vAlign w:val="center"/>
          </w:tcPr>
          <w:p w14:paraId="70D90C49" w14:textId="77777777" w:rsidR="001A59F9" w:rsidRPr="002B2AE7" w:rsidRDefault="001A59F9" w:rsidP="002A7419">
            <w:pPr>
              <w:spacing w:before="29" w:line="288" w:lineRule="auto"/>
              <w:rPr>
                <w:sz w:val="24"/>
              </w:rPr>
            </w:pPr>
            <w:r w:rsidRPr="002B2AE7">
              <w:rPr>
                <w:rFonts w:hint="eastAsia"/>
                <w:sz w:val="24"/>
              </w:rPr>
              <w:t>投资目标</w:t>
            </w:r>
          </w:p>
        </w:tc>
        <w:tc>
          <w:tcPr>
            <w:tcW w:w="6058" w:type="dxa"/>
          </w:tcPr>
          <w:p w14:paraId="51B94CDF" w14:textId="77777777" w:rsidR="001A59F9" w:rsidRPr="002B2AE7" w:rsidRDefault="001A59F9" w:rsidP="00367D08">
            <w:pPr>
              <w:spacing w:before="29" w:line="288" w:lineRule="auto"/>
              <w:rPr>
                <w:sz w:val="24"/>
              </w:rPr>
            </w:pPr>
            <w:r w:rsidRPr="002B2AE7">
              <w:rPr>
                <w:sz w:val="24"/>
              </w:rPr>
              <w:t>本基金通过重点投资于与装备制造相关的优质企业，把握中国产业结构升级的投资机会，在控制风险并保持基金资产良好的流动性的前提下，力争实现基金资产的长期稳定增值。</w:t>
            </w:r>
          </w:p>
        </w:tc>
      </w:tr>
      <w:tr w:rsidR="001A59F9" w:rsidRPr="002B2AE7" w14:paraId="42A85FAD" w14:textId="77777777" w:rsidTr="00367D08">
        <w:trPr>
          <w:jc w:val="center"/>
        </w:trPr>
        <w:tc>
          <w:tcPr>
            <w:tcW w:w="2942" w:type="dxa"/>
            <w:vAlign w:val="center"/>
          </w:tcPr>
          <w:p w14:paraId="058D12C9" w14:textId="77777777" w:rsidR="001A59F9" w:rsidRPr="002B2AE7" w:rsidRDefault="001A59F9" w:rsidP="002A7419">
            <w:pPr>
              <w:spacing w:before="29" w:line="288" w:lineRule="auto"/>
              <w:rPr>
                <w:sz w:val="24"/>
              </w:rPr>
            </w:pPr>
            <w:r w:rsidRPr="002B2AE7">
              <w:rPr>
                <w:rFonts w:hint="eastAsia"/>
                <w:sz w:val="24"/>
              </w:rPr>
              <w:t>投资策略</w:t>
            </w:r>
          </w:p>
        </w:tc>
        <w:tc>
          <w:tcPr>
            <w:tcW w:w="6058" w:type="dxa"/>
          </w:tcPr>
          <w:p w14:paraId="10164D83" w14:textId="77777777" w:rsidR="001A59F9" w:rsidRPr="002B2AE7" w:rsidRDefault="001A59F9" w:rsidP="00367D08">
            <w:pPr>
              <w:spacing w:before="29" w:line="288" w:lineRule="auto"/>
              <w:rPr>
                <w:sz w:val="24"/>
              </w:rPr>
            </w:pPr>
            <w:r w:rsidRPr="002B2AE7">
              <w:rPr>
                <w:sz w:val="24"/>
              </w:rPr>
              <w:t>本基金充分发挥基金管理人的研究优势，将严谨、规范化的选股方法与积极主动的投资风格相结合，自下而上挖掘与装备制造相关的上市公司投资机会，以谋求良好收益。</w:t>
            </w:r>
          </w:p>
        </w:tc>
      </w:tr>
      <w:tr w:rsidR="001A59F9" w:rsidRPr="002B2AE7" w14:paraId="4B84A995" w14:textId="77777777" w:rsidTr="00367D08">
        <w:trPr>
          <w:jc w:val="center"/>
        </w:trPr>
        <w:tc>
          <w:tcPr>
            <w:tcW w:w="2942" w:type="dxa"/>
            <w:vAlign w:val="center"/>
          </w:tcPr>
          <w:p w14:paraId="506B3575" w14:textId="77777777" w:rsidR="001A59F9" w:rsidRPr="002B2AE7" w:rsidRDefault="001A59F9" w:rsidP="002A7419">
            <w:pPr>
              <w:spacing w:before="29" w:line="288" w:lineRule="auto"/>
              <w:rPr>
                <w:sz w:val="24"/>
              </w:rPr>
            </w:pPr>
            <w:r w:rsidRPr="002B2AE7">
              <w:rPr>
                <w:rFonts w:hint="eastAsia"/>
                <w:sz w:val="24"/>
              </w:rPr>
              <w:t>业绩比较基准</w:t>
            </w:r>
          </w:p>
        </w:tc>
        <w:tc>
          <w:tcPr>
            <w:tcW w:w="6058" w:type="dxa"/>
          </w:tcPr>
          <w:p w14:paraId="3BEE9987" w14:textId="77777777" w:rsidR="001A59F9" w:rsidRPr="002B2AE7" w:rsidRDefault="001A59F9" w:rsidP="00367D08">
            <w:pPr>
              <w:spacing w:before="29" w:line="288" w:lineRule="auto"/>
              <w:rPr>
                <w:sz w:val="24"/>
              </w:rPr>
            </w:pPr>
            <w:r w:rsidRPr="002B2AE7">
              <w:rPr>
                <w:sz w:val="24"/>
              </w:rPr>
              <w:t>75%×</w:t>
            </w:r>
            <w:r w:rsidRPr="002B2AE7">
              <w:rPr>
                <w:sz w:val="24"/>
              </w:rPr>
              <w:t>申银万国装备制造指数收益率</w:t>
            </w:r>
            <w:r w:rsidRPr="002B2AE7">
              <w:rPr>
                <w:sz w:val="24"/>
              </w:rPr>
              <w:t>+25%×</w:t>
            </w:r>
            <w:r w:rsidRPr="002B2AE7">
              <w:rPr>
                <w:sz w:val="24"/>
              </w:rPr>
              <w:t>中证综合债券指数收益率</w:t>
            </w:r>
          </w:p>
        </w:tc>
      </w:tr>
      <w:tr w:rsidR="001A59F9" w:rsidRPr="002B2AE7" w14:paraId="0491DC35" w14:textId="77777777" w:rsidTr="00367D08">
        <w:trPr>
          <w:jc w:val="center"/>
        </w:trPr>
        <w:tc>
          <w:tcPr>
            <w:tcW w:w="2942" w:type="dxa"/>
            <w:vAlign w:val="center"/>
          </w:tcPr>
          <w:p w14:paraId="3B6A954B" w14:textId="77777777" w:rsidR="001A59F9" w:rsidRPr="002B2AE7" w:rsidRDefault="001A59F9" w:rsidP="002A7419">
            <w:pPr>
              <w:spacing w:before="29" w:line="288" w:lineRule="auto"/>
              <w:rPr>
                <w:sz w:val="24"/>
              </w:rPr>
            </w:pPr>
            <w:r w:rsidRPr="002B2AE7">
              <w:rPr>
                <w:rFonts w:hint="eastAsia"/>
                <w:sz w:val="24"/>
              </w:rPr>
              <w:t>风险收益特征</w:t>
            </w:r>
          </w:p>
        </w:tc>
        <w:tc>
          <w:tcPr>
            <w:tcW w:w="6058" w:type="dxa"/>
          </w:tcPr>
          <w:p w14:paraId="02EE21C3" w14:textId="77777777" w:rsidR="001A59F9" w:rsidRPr="002B2AE7" w:rsidRDefault="001A59F9" w:rsidP="00367D08">
            <w:pPr>
              <w:spacing w:before="29" w:line="288" w:lineRule="auto"/>
              <w:rPr>
                <w:sz w:val="24"/>
              </w:rPr>
            </w:pPr>
            <w:r w:rsidRPr="002B2AE7">
              <w:rPr>
                <w:sz w:val="24"/>
              </w:rPr>
              <w:t>本基金是一只混合型基金，其风险和预期收益高于债券型基金和货币市场基金，低于股票型基金。属于承担较高风险、预期收益较高的证券投资基金品种。</w:t>
            </w:r>
          </w:p>
        </w:tc>
      </w:tr>
    </w:tbl>
    <w:p w14:paraId="6BF23E99" w14:textId="77777777" w:rsidR="00D91A7E" w:rsidRPr="002B2AE7" w:rsidRDefault="00D91A7E" w:rsidP="00EF1D48">
      <w:pPr>
        <w:tabs>
          <w:tab w:val="left" w:pos="426"/>
        </w:tabs>
        <w:spacing w:before="29" w:line="288" w:lineRule="auto"/>
        <w:jc w:val="left"/>
        <w:rPr>
          <w:kern w:val="0"/>
          <w:sz w:val="24"/>
        </w:rPr>
      </w:pPr>
    </w:p>
    <w:p w14:paraId="47585AFC" w14:textId="77777777" w:rsidR="001A59F9" w:rsidRPr="002B2AE7" w:rsidRDefault="001A59F9" w:rsidP="002B2AE7">
      <w:pPr>
        <w:pStyle w:val="20"/>
        <w:spacing w:before="29" w:after="0" w:line="288" w:lineRule="auto"/>
        <w:rPr>
          <w:rFonts w:ascii="Times New Roman" w:hAnsi="Times New Roman"/>
          <w:kern w:val="0"/>
          <w:szCs w:val="24"/>
        </w:rPr>
      </w:pPr>
      <w:bookmarkStart w:id="16" w:name="_Toc225498247"/>
      <w:bookmarkStart w:id="17" w:name="_Toc361324847"/>
      <w:bookmarkStart w:id="18" w:name="_Toc478412195"/>
      <w:r w:rsidRPr="002B2AE7">
        <w:rPr>
          <w:rFonts w:ascii="Times New Roman" w:hAnsi="Times New Roman"/>
          <w:kern w:val="0"/>
          <w:szCs w:val="24"/>
        </w:rPr>
        <w:t xml:space="preserve">2.3 </w:t>
      </w:r>
      <w:r w:rsidRPr="002B2AE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2B2AE7" w14:paraId="19CA3DA9" w14:textId="77777777" w:rsidTr="00BE3EBF">
        <w:tc>
          <w:tcPr>
            <w:tcW w:w="2552" w:type="dxa"/>
            <w:gridSpan w:val="2"/>
            <w:vAlign w:val="center"/>
          </w:tcPr>
          <w:p w14:paraId="23A74280" w14:textId="77777777" w:rsidR="001A59F9" w:rsidRPr="002B2AE7" w:rsidRDefault="001A59F9" w:rsidP="003E0938">
            <w:pPr>
              <w:autoSpaceDE w:val="0"/>
              <w:autoSpaceDN w:val="0"/>
              <w:adjustRightInd w:val="0"/>
              <w:spacing w:before="29" w:line="288" w:lineRule="auto"/>
              <w:ind w:left="15"/>
              <w:jc w:val="center"/>
              <w:rPr>
                <w:color w:val="000000"/>
                <w:kern w:val="0"/>
                <w:sz w:val="24"/>
              </w:rPr>
            </w:pPr>
            <w:r w:rsidRPr="002B2AE7">
              <w:rPr>
                <w:rFonts w:hint="eastAsia"/>
                <w:color w:val="000000"/>
                <w:kern w:val="0"/>
                <w:sz w:val="24"/>
              </w:rPr>
              <w:t>项目</w:t>
            </w:r>
          </w:p>
        </w:tc>
        <w:tc>
          <w:tcPr>
            <w:tcW w:w="3118" w:type="dxa"/>
            <w:vAlign w:val="center"/>
          </w:tcPr>
          <w:p w14:paraId="62AEF0E1" w14:textId="77777777" w:rsidR="001A59F9" w:rsidRPr="002B2AE7" w:rsidRDefault="001A59F9" w:rsidP="003E0938">
            <w:pPr>
              <w:spacing w:line="288" w:lineRule="auto"/>
              <w:jc w:val="center"/>
              <w:rPr>
                <w:color w:val="000000"/>
                <w:kern w:val="0"/>
                <w:sz w:val="24"/>
              </w:rPr>
            </w:pPr>
            <w:r w:rsidRPr="002B2AE7">
              <w:rPr>
                <w:rFonts w:hint="eastAsia"/>
                <w:color w:val="000000"/>
                <w:kern w:val="0"/>
                <w:sz w:val="24"/>
              </w:rPr>
              <w:t>基金管理人</w:t>
            </w:r>
          </w:p>
        </w:tc>
        <w:tc>
          <w:tcPr>
            <w:tcW w:w="3328" w:type="dxa"/>
            <w:vAlign w:val="center"/>
          </w:tcPr>
          <w:p w14:paraId="6C5BD368" w14:textId="77777777" w:rsidR="001A59F9" w:rsidRPr="002B2AE7" w:rsidRDefault="001A59F9" w:rsidP="003E0938">
            <w:pPr>
              <w:spacing w:line="288" w:lineRule="auto"/>
              <w:jc w:val="center"/>
              <w:rPr>
                <w:color w:val="000000"/>
                <w:kern w:val="0"/>
                <w:sz w:val="24"/>
              </w:rPr>
            </w:pPr>
            <w:r w:rsidRPr="002B2AE7">
              <w:rPr>
                <w:rFonts w:hint="eastAsia"/>
                <w:color w:val="000000"/>
                <w:kern w:val="0"/>
                <w:sz w:val="24"/>
              </w:rPr>
              <w:t>基金托管人</w:t>
            </w:r>
          </w:p>
        </w:tc>
      </w:tr>
      <w:tr w:rsidR="001A59F9" w:rsidRPr="002B2AE7" w14:paraId="0626CE80" w14:textId="77777777" w:rsidTr="00BE3EBF">
        <w:tc>
          <w:tcPr>
            <w:tcW w:w="2552" w:type="dxa"/>
            <w:gridSpan w:val="2"/>
            <w:vAlign w:val="center"/>
          </w:tcPr>
          <w:p w14:paraId="7EAC400D" w14:textId="77777777" w:rsidR="001A59F9" w:rsidRPr="002B2AE7" w:rsidRDefault="001A59F9" w:rsidP="003E0938">
            <w:pPr>
              <w:autoSpaceDE w:val="0"/>
              <w:autoSpaceDN w:val="0"/>
              <w:adjustRightInd w:val="0"/>
              <w:spacing w:before="29" w:line="288" w:lineRule="auto"/>
              <w:ind w:left="15"/>
              <w:rPr>
                <w:color w:val="000000"/>
                <w:kern w:val="0"/>
                <w:sz w:val="24"/>
              </w:rPr>
            </w:pPr>
            <w:r w:rsidRPr="002B2AE7">
              <w:rPr>
                <w:rFonts w:hint="eastAsia"/>
                <w:color w:val="000000"/>
                <w:kern w:val="0"/>
                <w:sz w:val="24"/>
              </w:rPr>
              <w:t>名称</w:t>
            </w:r>
          </w:p>
        </w:tc>
        <w:tc>
          <w:tcPr>
            <w:tcW w:w="3118" w:type="dxa"/>
            <w:vAlign w:val="center"/>
          </w:tcPr>
          <w:p w14:paraId="312233C0" w14:textId="77777777" w:rsidR="001A59F9" w:rsidRPr="002B2AE7" w:rsidRDefault="001A59F9" w:rsidP="002A7419">
            <w:pPr>
              <w:spacing w:before="29" w:line="288" w:lineRule="auto"/>
              <w:jc w:val="center"/>
              <w:rPr>
                <w:sz w:val="24"/>
              </w:rPr>
            </w:pPr>
            <w:r w:rsidRPr="002B2AE7">
              <w:rPr>
                <w:sz w:val="24"/>
              </w:rPr>
              <w:t>交银施罗德基金管理有限公司</w:t>
            </w:r>
          </w:p>
        </w:tc>
        <w:tc>
          <w:tcPr>
            <w:tcW w:w="3328" w:type="dxa"/>
            <w:vAlign w:val="center"/>
          </w:tcPr>
          <w:p w14:paraId="08281E80" w14:textId="77777777" w:rsidR="001A59F9" w:rsidRPr="002B2AE7" w:rsidRDefault="001A59F9" w:rsidP="002A7419">
            <w:pPr>
              <w:spacing w:before="29" w:line="288" w:lineRule="auto"/>
              <w:jc w:val="center"/>
              <w:rPr>
                <w:sz w:val="24"/>
              </w:rPr>
            </w:pPr>
            <w:r w:rsidRPr="002B2AE7">
              <w:rPr>
                <w:sz w:val="24"/>
              </w:rPr>
              <w:t>中国农业银行股份有限公司</w:t>
            </w:r>
          </w:p>
        </w:tc>
      </w:tr>
      <w:tr w:rsidR="001A59F9" w:rsidRPr="002B2AE7" w14:paraId="0ACB6C77" w14:textId="77777777" w:rsidTr="00BE3EBF">
        <w:tc>
          <w:tcPr>
            <w:tcW w:w="1276" w:type="dxa"/>
            <w:vMerge w:val="restart"/>
            <w:vAlign w:val="center"/>
          </w:tcPr>
          <w:p w14:paraId="19CCA83E" w14:textId="77777777" w:rsidR="001A59F9" w:rsidRPr="002B2AE7" w:rsidRDefault="001A59F9" w:rsidP="003E0938">
            <w:pPr>
              <w:autoSpaceDE w:val="0"/>
              <w:autoSpaceDN w:val="0"/>
              <w:adjustRightInd w:val="0"/>
              <w:spacing w:before="29" w:line="288" w:lineRule="auto"/>
              <w:ind w:left="15"/>
              <w:rPr>
                <w:color w:val="000000"/>
                <w:kern w:val="0"/>
                <w:sz w:val="24"/>
              </w:rPr>
            </w:pPr>
            <w:r w:rsidRPr="002B2AE7">
              <w:rPr>
                <w:rFonts w:hint="eastAsia"/>
                <w:color w:val="000000"/>
                <w:kern w:val="0"/>
                <w:sz w:val="24"/>
              </w:rPr>
              <w:t>信息披露</w:t>
            </w:r>
            <w:r w:rsidRPr="002B2AE7">
              <w:rPr>
                <w:rFonts w:hint="eastAsia"/>
                <w:color w:val="000000"/>
                <w:kern w:val="0"/>
                <w:sz w:val="24"/>
              </w:rPr>
              <w:lastRenderedPageBreak/>
              <w:t>负责人</w:t>
            </w:r>
          </w:p>
        </w:tc>
        <w:tc>
          <w:tcPr>
            <w:tcW w:w="1276" w:type="dxa"/>
            <w:vAlign w:val="center"/>
          </w:tcPr>
          <w:p w14:paraId="5B5F1EA6" w14:textId="77777777" w:rsidR="001A59F9" w:rsidRPr="002B2AE7" w:rsidRDefault="001A59F9" w:rsidP="003E0938">
            <w:pPr>
              <w:autoSpaceDE w:val="0"/>
              <w:autoSpaceDN w:val="0"/>
              <w:adjustRightInd w:val="0"/>
              <w:spacing w:before="29" w:line="288" w:lineRule="auto"/>
              <w:ind w:left="15"/>
              <w:jc w:val="center"/>
              <w:rPr>
                <w:color w:val="000000"/>
                <w:kern w:val="0"/>
                <w:sz w:val="24"/>
              </w:rPr>
            </w:pPr>
            <w:r w:rsidRPr="002B2AE7">
              <w:rPr>
                <w:rFonts w:hint="eastAsia"/>
                <w:color w:val="000000"/>
                <w:kern w:val="0"/>
                <w:sz w:val="24"/>
              </w:rPr>
              <w:lastRenderedPageBreak/>
              <w:t>姓名</w:t>
            </w:r>
          </w:p>
        </w:tc>
        <w:tc>
          <w:tcPr>
            <w:tcW w:w="3118" w:type="dxa"/>
            <w:vAlign w:val="center"/>
          </w:tcPr>
          <w:p w14:paraId="6B27B51F" w14:textId="59E5E903" w:rsidR="001A59F9" w:rsidRPr="002B2AE7" w:rsidRDefault="00F03C76" w:rsidP="002A7419">
            <w:pPr>
              <w:spacing w:before="29" w:line="288" w:lineRule="auto"/>
              <w:jc w:val="center"/>
              <w:rPr>
                <w:sz w:val="24"/>
              </w:rPr>
            </w:pPr>
            <w:r w:rsidRPr="002B2AE7">
              <w:rPr>
                <w:rFonts w:hint="eastAsia"/>
                <w:sz w:val="24"/>
              </w:rPr>
              <w:t>孙艳</w:t>
            </w:r>
          </w:p>
        </w:tc>
        <w:tc>
          <w:tcPr>
            <w:tcW w:w="3328" w:type="dxa"/>
            <w:vAlign w:val="center"/>
          </w:tcPr>
          <w:p w14:paraId="6D5C58E6" w14:textId="77777777" w:rsidR="001A59F9" w:rsidRPr="002B2AE7" w:rsidRDefault="001A59F9" w:rsidP="002A7419">
            <w:pPr>
              <w:spacing w:before="29" w:line="288" w:lineRule="auto"/>
              <w:jc w:val="center"/>
              <w:rPr>
                <w:sz w:val="24"/>
              </w:rPr>
            </w:pPr>
            <w:r w:rsidRPr="002B2AE7">
              <w:rPr>
                <w:sz w:val="24"/>
              </w:rPr>
              <w:t>林葛</w:t>
            </w:r>
          </w:p>
        </w:tc>
      </w:tr>
      <w:tr w:rsidR="001A59F9" w:rsidRPr="002B2AE7" w14:paraId="0EAE3B18" w14:textId="77777777" w:rsidTr="00BE3EBF">
        <w:tc>
          <w:tcPr>
            <w:tcW w:w="1276" w:type="dxa"/>
            <w:vMerge/>
            <w:vAlign w:val="center"/>
          </w:tcPr>
          <w:p w14:paraId="390CBCEA" w14:textId="77777777" w:rsidR="001A59F9" w:rsidRPr="002B2AE7"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8B832E0" w14:textId="77777777" w:rsidR="001A59F9" w:rsidRPr="002B2AE7" w:rsidRDefault="001A59F9" w:rsidP="003E0938">
            <w:pPr>
              <w:autoSpaceDE w:val="0"/>
              <w:autoSpaceDN w:val="0"/>
              <w:adjustRightInd w:val="0"/>
              <w:spacing w:before="29" w:line="288" w:lineRule="auto"/>
              <w:ind w:left="15"/>
              <w:jc w:val="center"/>
              <w:rPr>
                <w:color w:val="000000"/>
                <w:kern w:val="0"/>
                <w:sz w:val="24"/>
              </w:rPr>
            </w:pPr>
            <w:r w:rsidRPr="002B2AE7">
              <w:rPr>
                <w:rFonts w:hint="eastAsia"/>
                <w:color w:val="000000"/>
                <w:kern w:val="0"/>
                <w:sz w:val="24"/>
              </w:rPr>
              <w:t>联系电话</w:t>
            </w:r>
          </w:p>
        </w:tc>
        <w:tc>
          <w:tcPr>
            <w:tcW w:w="3118" w:type="dxa"/>
            <w:vAlign w:val="center"/>
          </w:tcPr>
          <w:p w14:paraId="0D849B5D" w14:textId="77777777" w:rsidR="001A59F9" w:rsidRPr="002B2AE7" w:rsidRDefault="001A59F9" w:rsidP="002A7419">
            <w:pPr>
              <w:spacing w:before="29" w:line="288" w:lineRule="auto"/>
              <w:jc w:val="center"/>
              <w:rPr>
                <w:sz w:val="24"/>
              </w:rPr>
            </w:pPr>
            <w:r w:rsidRPr="002B2AE7">
              <w:rPr>
                <w:sz w:val="24"/>
              </w:rPr>
              <w:t>（</w:t>
            </w:r>
            <w:r w:rsidRPr="002B2AE7">
              <w:rPr>
                <w:sz w:val="24"/>
              </w:rPr>
              <w:t>021</w:t>
            </w:r>
            <w:r w:rsidRPr="002B2AE7">
              <w:rPr>
                <w:sz w:val="24"/>
              </w:rPr>
              <w:t>）</w:t>
            </w:r>
            <w:r w:rsidRPr="002B2AE7">
              <w:rPr>
                <w:sz w:val="24"/>
              </w:rPr>
              <w:t>61055050</w:t>
            </w:r>
          </w:p>
        </w:tc>
        <w:tc>
          <w:tcPr>
            <w:tcW w:w="3328" w:type="dxa"/>
            <w:vAlign w:val="center"/>
          </w:tcPr>
          <w:p w14:paraId="3348E60C" w14:textId="77777777" w:rsidR="001A59F9" w:rsidRPr="002B2AE7" w:rsidRDefault="001A59F9" w:rsidP="002A7419">
            <w:pPr>
              <w:spacing w:before="29" w:line="288" w:lineRule="auto"/>
              <w:jc w:val="center"/>
              <w:rPr>
                <w:sz w:val="24"/>
              </w:rPr>
            </w:pPr>
            <w:r w:rsidRPr="002B2AE7">
              <w:rPr>
                <w:sz w:val="24"/>
              </w:rPr>
              <w:t>010-66060069</w:t>
            </w:r>
          </w:p>
        </w:tc>
      </w:tr>
      <w:tr w:rsidR="001A59F9" w:rsidRPr="002B2AE7" w14:paraId="5561C79C" w14:textId="77777777" w:rsidTr="00BE3EBF">
        <w:tc>
          <w:tcPr>
            <w:tcW w:w="1276" w:type="dxa"/>
            <w:vMerge/>
            <w:vAlign w:val="center"/>
          </w:tcPr>
          <w:p w14:paraId="4D1DCE4D" w14:textId="77777777" w:rsidR="001A59F9" w:rsidRPr="002B2AE7"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0B803DDD" w14:textId="77777777" w:rsidR="001A59F9" w:rsidRPr="002B2AE7" w:rsidRDefault="001A59F9" w:rsidP="003E0938">
            <w:pPr>
              <w:autoSpaceDE w:val="0"/>
              <w:autoSpaceDN w:val="0"/>
              <w:adjustRightInd w:val="0"/>
              <w:spacing w:before="29" w:line="288" w:lineRule="auto"/>
              <w:ind w:left="15"/>
              <w:jc w:val="center"/>
              <w:rPr>
                <w:color w:val="000000"/>
                <w:kern w:val="0"/>
                <w:sz w:val="24"/>
              </w:rPr>
            </w:pPr>
            <w:r w:rsidRPr="002B2AE7">
              <w:rPr>
                <w:rFonts w:hint="eastAsia"/>
                <w:color w:val="000000"/>
                <w:kern w:val="0"/>
                <w:sz w:val="24"/>
              </w:rPr>
              <w:t>电子邮箱</w:t>
            </w:r>
          </w:p>
        </w:tc>
        <w:tc>
          <w:tcPr>
            <w:tcW w:w="3118" w:type="dxa"/>
            <w:vAlign w:val="center"/>
          </w:tcPr>
          <w:p w14:paraId="51D1EB40" w14:textId="77777777" w:rsidR="001A59F9" w:rsidRPr="002B2AE7" w:rsidRDefault="001A59F9" w:rsidP="002A7419">
            <w:pPr>
              <w:spacing w:before="29" w:line="288" w:lineRule="auto"/>
              <w:jc w:val="center"/>
              <w:rPr>
                <w:sz w:val="24"/>
              </w:rPr>
            </w:pPr>
            <w:r w:rsidRPr="002B2AE7">
              <w:rPr>
                <w:sz w:val="24"/>
              </w:rPr>
              <w:t>xxpl@jysld.com,disclosure@jysld.com</w:t>
            </w:r>
          </w:p>
        </w:tc>
        <w:tc>
          <w:tcPr>
            <w:tcW w:w="3328" w:type="dxa"/>
            <w:vAlign w:val="center"/>
          </w:tcPr>
          <w:p w14:paraId="7D3AD747" w14:textId="77777777" w:rsidR="001A59F9" w:rsidRPr="002B2AE7" w:rsidRDefault="001A59F9" w:rsidP="002A7419">
            <w:pPr>
              <w:spacing w:before="29" w:line="288" w:lineRule="auto"/>
              <w:jc w:val="center"/>
              <w:rPr>
                <w:sz w:val="24"/>
              </w:rPr>
            </w:pPr>
            <w:r w:rsidRPr="002B2AE7">
              <w:rPr>
                <w:sz w:val="24"/>
              </w:rPr>
              <w:t>tgxxpl@abchina.com</w:t>
            </w:r>
          </w:p>
        </w:tc>
      </w:tr>
      <w:tr w:rsidR="001A59F9" w:rsidRPr="002B2AE7" w14:paraId="713335B8" w14:textId="77777777" w:rsidTr="00BE3EBF">
        <w:tc>
          <w:tcPr>
            <w:tcW w:w="2552" w:type="dxa"/>
            <w:gridSpan w:val="2"/>
            <w:vAlign w:val="center"/>
          </w:tcPr>
          <w:p w14:paraId="23339F97" w14:textId="77777777" w:rsidR="001A59F9" w:rsidRPr="002B2AE7" w:rsidRDefault="001A59F9" w:rsidP="002A7419">
            <w:pPr>
              <w:spacing w:before="29" w:line="288" w:lineRule="auto"/>
              <w:rPr>
                <w:sz w:val="24"/>
              </w:rPr>
            </w:pPr>
            <w:r w:rsidRPr="002B2AE7">
              <w:rPr>
                <w:rFonts w:hint="eastAsia"/>
                <w:sz w:val="24"/>
              </w:rPr>
              <w:t>客户服务电话</w:t>
            </w:r>
          </w:p>
        </w:tc>
        <w:tc>
          <w:tcPr>
            <w:tcW w:w="3118" w:type="dxa"/>
            <w:vAlign w:val="center"/>
          </w:tcPr>
          <w:p w14:paraId="0E7E1742" w14:textId="77777777" w:rsidR="001A59F9" w:rsidRPr="002B2AE7" w:rsidRDefault="001A59F9" w:rsidP="002A7419">
            <w:pPr>
              <w:spacing w:before="29" w:line="288" w:lineRule="auto"/>
              <w:jc w:val="center"/>
              <w:rPr>
                <w:sz w:val="24"/>
              </w:rPr>
            </w:pPr>
            <w:r w:rsidRPr="002B2AE7">
              <w:rPr>
                <w:sz w:val="24"/>
              </w:rPr>
              <w:t>400-700-5000</w:t>
            </w:r>
            <w:r w:rsidRPr="002B2AE7">
              <w:rPr>
                <w:sz w:val="24"/>
              </w:rPr>
              <w:t>，</w:t>
            </w:r>
            <w:r w:rsidRPr="002B2AE7">
              <w:rPr>
                <w:sz w:val="24"/>
              </w:rPr>
              <w:t>021-61055000</w:t>
            </w:r>
          </w:p>
        </w:tc>
        <w:tc>
          <w:tcPr>
            <w:tcW w:w="3328" w:type="dxa"/>
            <w:vAlign w:val="center"/>
          </w:tcPr>
          <w:p w14:paraId="164F09AF" w14:textId="77777777" w:rsidR="001A59F9" w:rsidRPr="002B2AE7" w:rsidRDefault="001A59F9" w:rsidP="002A7419">
            <w:pPr>
              <w:spacing w:before="29" w:line="288" w:lineRule="auto"/>
              <w:jc w:val="center"/>
              <w:rPr>
                <w:sz w:val="24"/>
              </w:rPr>
            </w:pPr>
            <w:r w:rsidRPr="002B2AE7">
              <w:rPr>
                <w:sz w:val="24"/>
              </w:rPr>
              <w:t>95599</w:t>
            </w:r>
          </w:p>
        </w:tc>
      </w:tr>
      <w:tr w:rsidR="001A59F9" w:rsidRPr="002B2AE7" w14:paraId="57730948" w14:textId="77777777" w:rsidTr="00BE3EBF">
        <w:tc>
          <w:tcPr>
            <w:tcW w:w="2552" w:type="dxa"/>
            <w:gridSpan w:val="2"/>
            <w:vAlign w:val="center"/>
          </w:tcPr>
          <w:p w14:paraId="54A0C80E" w14:textId="77777777" w:rsidR="001A59F9" w:rsidRPr="002B2AE7" w:rsidRDefault="001A59F9" w:rsidP="002A7419">
            <w:pPr>
              <w:spacing w:before="29" w:line="288" w:lineRule="auto"/>
              <w:rPr>
                <w:sz w:val="24"/>
              </w:rPr>
            </w:pPr>
            <w:r w:rsidRPr="002B2AE7">
              <w:rPr>
                <w:rFonts w:hint="eastAsia"/>
                <w:sz w:val="24"/>
              </w:rPr>
              <w:t>传真</w:t>
            </w:r>
          </w:p>
        </w:tc>
        <w:tc>
          <w:tcPr>
            <w:tcW w:w="3118" w:type="dxa"/>
            <w:vAlign w:val="center"/>
          </w:tcPr>
          <w:p w14:paraId="3727B6CD" w14:textId="6428FE37" w:rsidR="001A59F9" w:rsidRPr="002B2AE7" w:rsidRDefault="001A59F9" w:rsidP="00F03C76">
            <w:pPr>
              <w:spacing w:before="29" w:line="288" w:lineRule="auto"/>
              <w:jc w:val="center"/>
              <w:rPr>
                <w:sz w:val="24"/>
              </w:rPr>
            </w:pPr>
            <w:r w:rsidRPr="002B2AE7">
              <w:rPr>
                <w:sz w:val="24"/>
              </w:rPr>
              <w:t>（</w:t>
            </w:r>
            <w:r w:rsidRPr="002B2AE7">
              <w:rPr>
                <w:sz w:val="24"/>
              </w:rPr>
              <w:t>021</w:t>
            </w:r>
            <w:r w:rsidRPr="002B2AE7">
              <w:rPr>
                <w:sz w:val="24"/>
              </w:rPr>
              <w:t>）</w:t>
            </w:r>
            <w:r w:rsidR="00F03C76" w:rsidRPr="002B2AE7">
              <w:rPr>
                <w:sz w:val="24"/>
              </w:rPr>
              <w:t>61055054</w:t>
            </w:r>
          </w:p>
        </w:tc>
        <w:tc>
          <w:tcPr>
            <w:tcW w:w="3328" w:type="dxa"/>
            <w:vAlign w:val="center"/>
          </w:tcPr>
          <w:p w14:paraId="099C97AA" w14:textId="77777777" w:rsidR="001A59F9" w:rsidRPr="002B2AE7" w:rsidRDefault="001A59F9" w:rsidP="002A7419">
            <w:pPr>
              <w:spacing w:before="29" w:line="288" w:lineRule="auto"/>
              <w:jc w:val="center"/>
              <w:rPr>
                <w:sz w:val="24"/>
              </w:rPr>
            </w:pPr>
            <w:r w:rsidRPr="002B2AE7">
              <w:rPr>
                <w:sz w:val="24"/>
              </w:rPr>
              <w:t>010-68121816</w:t>
            </w:r>
          </w:p>
        </w:tc>
      </w:tr>
      <w:tr w:rsidR="001A59F9" w:rsidRPr="002B2AE7" w14:paraId="6FDCD2B7" w14:textId="77777777" w:rsidTr="00BE3EBF">
        <w:tc>
          <w:tcPr>
            <w:tcW w:w="2552" w:type="dxa"/>
            <w:gridSpan w:val="2"/>
            <w:vAlign w:val="center"/>
          </w:tcPr>
          <w:p w14:paraId="7337F5A8" w14:textId="77777777" w:rsidR="001A59F9" w:rsidRPr="002B2AE7" w:rsidRDefault="001A59F9" w:rsidP="002A7419">
            <w:pPr>
              <w:spacing w:before="29" w:line="288" w:lineRule="auto"/>
              <w:rPr>
                <w:sz w:val="24"/>
              </w:rPr>
            </w:pPr>
            <w:r w:rsidRPr="002B2AE7">
              <w:rPr>
                <w:rFonts w:hint="eastAsia"/>
                <w:sz w:val="24"/>
              </w:rPr>
              <w:t>注册地址</w:t>
            </w:r>
          </w:p>
        </w:tc>
        <w:tc>
          <w:tcPr>
            <w:tcW w:w="3118" w:type="dxa"/>
            <w:vAlign w:val="center"/>
          </w:tcPr>
          <w:p w14:paraId="44D81A74" w14:textId="77777777" w:rsidR="001A59F9" w:rsidRPr="002B2AE7" w:rsidRDefault="001A59F9" w:rsidP="002A7419">
            <w:pPr>
              <w:spacing w:before="29" w:line="288" w:lineRule="auto"/>
              <w:jc w:val="center"/>
              <w:rPr>
                <w:sz w:val="24"/>
              </w:rPr>
            </w:pPr>
            <w:r w:rsidRPr="002B2AE7">
              <w:rPr>
                <w:sz w:val="24"/>
              </w:rPr>
              <w:t>上海市浦东新区银城中路</w:t>
            </w:r>
            <w:r w:rsidRPr="002B2AE7">
              <w:rPr>
                <w:sz w:val="24"/>
              </w:rPr>
              <w:t>188</w:t>
            </w:r>
            <w:r w:rsidRPr="002B2AE7">
              <w:rPr>
                <w:sz w:val="24"/>
              </w:rPr>
              <w:t>号交通银行大楼二层（裙）</w:t>
            </w:r>
          </w:p>
        </w:tc>
        <w:tc>
          <w:tcPr>
            <w:tcW w:w="3328" w:type="dxa"/>
            <w:vAlign w:val="center"/>
          </w:tcPr>
          <w:p w14:paraId="317BA7B0" w14:textId="77777777" w:rsidR="001A59F9" w:rsidRPr="002B2AE7" w:rsidRDefault="001A59F9" w:rsidP="002A7419">
            <w:pPr>
              <w:spacing w:before="29" w:line="288" w:lineRule="auto"/>
              <w:jc w:val="center"/>
              <w:rPr>
                <w:sz w:val="24"/>
              </w:rPr>
            </w:pPr>
            <w:r w:rsidRPr="002B2AE7">
              <w:rPr>
                <w:sz w:val="24"/>
              </w:rPr>
              <w:t>北京市东城区建国门内大街</w:t>
            </w:r>
            <w:r w:rsidRPr="002B2AE7">
              <w:rPr>
                <w:sz w:val="24"/>
              </w:rPr>
              <w:t>69</w:t>
            </w:r>
            <w:r w:rsidRPr="002B2AE7">
              <w:rPr>
                <w:sz w:val="24"/>
              </w:rPr>
              <w:t>号</w:t>
            </w:r>
          </w:p>
        </w:tc>
      </w:tr>
      <w:tr w:rsidR="001A59F9" w:rsidRPr="002B2AE7" w14:paraId="28F2D021" w14:textId="77777777" w:rsidTr="00BE3EBF">
        <w:tc>
          <w:tcPr>
            <w:tcW w:w="2552" w:type="dxa"/>
            <w:gridSpan w:val="2"/>
            <w:vAlign w:val="center"/>
          </w:tcPr>
          <w:p w14:paraId="058CB723" w14:textId="77777777" w:rsidR="001A59F9" w:rsidRPr="002B2AE7" w:rsidRDefault="001A59F9" w:rsidP="002A7419">
            <w:pPr>
              <w:spacing w:before="29" w:line="288" w:lineRule="auto"/>
              <w:rPr>
                <w:sz w:val="24"/>
              </w:rPr>
            </w:pPr>
            <w:r w:rsidRPr="002B2AE7">
              <w:rPr>
                <w:rFonts w:hint="eastAsia"/>
                <w:sz w:val="24"/>
              </w:rPr>
              <w:t>办公地址</w:t>
            </w:r>
          </w:p>
        </w:tc>
        <w:tc>
          <w:tcPr>
            <w:tcW w:w="3118" w:type="dxa"/>
            <w:vAlign w:val="center"/>
          </w:tcPr>
          <w:p w14:paraId="025A688D" w14:textId="77777777" w:rsidR="001A59F9" w:rsidRPr="002B2AE7" w:rsidRDefault="001A59F9" w:rsidP="002A7419">
            <w:pPr>
              <w:spacing w:before="29" w:line="288" w:lineRule="auto"/>
              <w:jc w:val="center"/>
              <w:rPr>
                <w:sz w:val="24"/>
              </w:rPr>
            </w:pPr>
            <w:r w:rsidRPr="002B2AE7">
              <w:rPr>
                <w:sz w:val="24"/>
              </w:rPr>
              <w:t>上海浦东新区世纪大道</w:t>
            </w:r>
            <w:r w:rsidRPr="002B2AE7">
              <w:rPr>
                <w:sz w:val="24"/>
              </w:rPr>
              <w:t>8</w:t>
            </w:r>
            <w:r w:rsidRPr="002B2AE7">
              <w:rPr>
                <w:sz w:val="24"/>
              </w:rPr>
              <w:t>号国金中心二期</w:t>
            </w:r>
            <w:r w:rsidRPr="002B2AE7">
              <w:rPr>
                <w:sz w:val="24"/>
              </w:rPr>
              <w:t>21-22</w:t>
            </w:r>
            <w:r w:rsidRPr="002B2AE7">
              <w:rPr>
                <w:sz w:val="24"/>
              </w:rPr>
              <w:t>楼</w:t>
            </w:r>
          </w:p>
        </w:tc>
        <w:tc>
          <w:tcPr>
            <w:tcW w:w="3328" w:type="dxa"/>
            <w:vAlign w:val="center"/>
          </w:tcPr>
          <w:p w14:paraId="61698A7D" w14:textId="77777777" w:rsidR="001A59F9" w:rsidRPr="002B2AE7" w:rsidRDefault="001A59F9" w:rsidP="002A7419">
            <w:pPr>
              <w:spacing w:before="29" w:line="288" w:lineRule="auto"/>
              <w:jc w:val="center"/>
              <w:rPr>
                <w:sz w:val="24"/>
              </w:rPr>
            </w:pPr>
            <w:r w:rsidRPr="002B2AE7">
              <w:rPr>
                <w:rFonts w:hint="eastAsia"/>
                <w:sz w:val="24"/>
              </w:rPr>
              <w:t>北京市西城区复兴门内大街</w:t>
            </w:r>
            <w:r w:rsidRPr="002B2AE7">
              <w:rPr>
                <w:sz w:val="24"/>
              </w:rPr>
              <w:t>28</w:t>
            </w:r>
            <w:r w:rsidRPr="002B2AE7">
              <w:rPr>
                <w:rFonts w:hint="eastAsia"/>
                <w:sz w:val="24"/>
              </w:rPr>
              <w:t>号凯晨世贸中心东座</w:t>
            </w:r>
          </w:p>
        </w:tc>
      </w:tr>
      <w:tr w:rsidR="001A59F9" w:rsidRPr="002B2AE7" w14:paraId="4B5226B4" w14:textId="77777777" w:rsidTr="00BE3EBF">
        <w:tc>
          <w:tcPr>
            <w:tcW w:w="2552" w:type="dxa"/>
            <w:gridSpan w:val="2"/>
            <w:vAlign w:val="center"/>
          </w:tcPr>
          <w:p w14:paraId="06274FFE" w14:textId="77777777" w:rsidR="001A59F9" w:rsidRPr="002B2AE7" w:rsidRDefault="001A59F9" w:rsidP="002A7419">
            <w:pPr>
              <w:spacing w:before="29" w:line="288" w:lineRule="auto"/>
              <w:rPr>
                <w:sz w:val="24"/>
              </w:rPr>
            </w:pPr>
            <w:r w:rsidRPr="002B2AE7">
              <w:rPr>
                <w:rFonts w:hint="eastAsia"/>
                <w:sz w:val="24"/>
              </w:rPr>
              <w:t>邮政编码</w:t>
            </w:r>
          </w:p>
        </w:tc>
        <w:tc>
          <w:tcPr>
            <w:tcW w:w="3118" w:type="dxa"/>
            <w:vAlign w:val="center"/>
          </w:tcPr>
          <w:p w14:paraId="2D347A1F" w14:textId="77777777" w:rsidR="001A59F9" w:rsidRPr="002B2AE7" w:rsidRDefault="001A59F9" w:rsidP="002A7419">
            <w:pPr>
              <w:spacing w:before="29" w:line="288" w:lineRule="auto"/>
              <w:jc w:val="center"/>
              <w:rPr>
                <w:sz w:val="24"/>
              </w:rPr>
            </w:pPr>
            <w:r w:rsidRPr="002B2AE7">
              <w:rPr>
                <w:sz w:val="24"/>
              </w:rPr>
              <w:t>200120</w:t>
            </w:r>
          </w:p>
        </w:tc>
        <w:tc>
          <w:tcPr>
            <w:tcW w:w="3328" w:type="dxa"/>
            <w:vAlign w:val="center"/>
          </w:tcPr>
          <w:p w14:paraId="513DCF9A" w14:textId="77777777" w:rsidR="001A59F9" w:rsidRPr="002B2AE7" w:rsidRDefault="001A59F9" w:rsidP="002A7419">
            <w:pPr>
              <w:spacing w:before="29" w:line="288" w:lineRule="auto"/>
              <w:jc w:val="center"/>
              <w:rPr>
                <w:sz w:val="24"/>
              </w:rPr>
            </w:pPr>
            <w:r w:rsidRPr="002B2AE7">
              <w:rPr>
                <w:sz w:val="24"/>
              </w:rPr>
              <w:t>100031</w:t>
            </w:r>
          </w:p>
        </w:tc>
      </w:tr>
      <w:tr w:rsidR="001A59F9" w:rsidRPr="002B2AE7" w14:paraId="0AD467F3" w14:textId="77777777" w:rsidTr="00BE3EBF">
        <w:tc>
          <w:tcPr>
            <w:tcW w:w="2552" w:type="dxa"/>
            <w:gridSpan w:val="2"/>
            <w:vAlign w:val="center"/>
          </w:tcPr>
          <w:p w14:paraId="29A3A67A" w14:textId="77777777" w:rsidR="001A59F9" w:rsidRPr="002B2AE7" w:rsidRDefault="001A59F9" w:rsidP="002A7419">
            <w:pPr>
              <w:spacing w:before="29" w:line="288" w:lineRule="auto"/>
              <w:rPr>
                <w:sz w:val="24"/>
              </w:rPr>
            </w:pPr>
            <w:r w:rsidRPr="002B2AE7">
              <w:rPr>
                <w:rFonts w:hint="eastAsia"/>
                <w:sz w:val="24"/>
              </w:rPr>
              <w:t>法定代表人</w:t>
            </w:r>
          </w:p>
        </w:tc>
        <w:tc>
          <w:tcPr>
            <w:tcW w:w="3118" w:type="dxa"/>
            <w:vAlign w:val="center"/>
          </w:tcPr>
          <w:p w14:paraId="06365D0E" w14:textId="77777777" w:rsidR="001A59F9" w:rsidRPr="002B2AE7" w:rsidRDefault="001A59F9" w:rsidP="002A7419">
            <w:pPr>
              <w:spacing w:before="29" w:line="288" w:lineRule="auto"/>
              <w:jc w:val="center"/>
              <w:rPr>
                <w:sz w:val="24"/>
              </w:rPr>
            </w:pPr>
            <w:r w:rsidRPr="002B2AE7">
              <w:rPr>
                <w:sz w:val="24"/>
              </w:rPr>
              <w:t>于亚利</w:t>
            </w:r>
          </w:p>
        </w:tc>
        <w:tc>
          <w:tcPr>
            <w:tcW w:w="3328" w:type="dxa"/>
            <w:vAlign w:val="center"/>
          </w:tcPr>
          <w:p w14:paraId="6E9CA78B" w14:textId="77777777" w:rsidR="001A59F9" w:rsidRPr="002B2AE7" w:rsidRDefault="001A59F9" w:rsidP="002A7419">
            <w:pPr>
              <w:spacing w:before="29" w:line="288" w:lineRule="auto"/>
              <w:jc w:val="center"/>
              <w:rPr>
                <w:sz w:val="24"/>
              </w:rPr>
            </w:pPr>
            <w:r w:rsidRPr="002B2AE7">
              <w:rPr>
                <w:sz w:val="24"/>
              </w:rPr>
              <w:t>周慕冰</w:t>
            </w:r>
          </w:p>
        </w:tc>
      </w:tr>
    </w:tbl>
    <w:p w14:paraId="11A490D9" w14:textId="77777777" w:rsidR="001A59F9" w:rsidRPr="002B2AE7" w:rsidRDefault="001A59F9" w:rsidP="00026C9C">
      <w:pPr>
        <w:tabs>
          <w:tab w:val="left" w:pos="1740"/>
        </w:tabs>
        <w:spacing w:line="360" w:lineRule="auto"/>
        <w:rPr>
          <w:rFonts w:asciiTheme="minorEastAsia" w:eastAsiaTheme="minorEastAsia" w:hAnsiTheme="minorEastAsia"/>
          <w:color w:val="000000"/>
          <w:szCs w:val="21"/>
        </w:rPr>
      </w:pPr>
    </w:p>
    <w:p w14:paraId="715597D1" w14:textId="77777777" w:rsidR="001A59F9" w:rsidRPr="002B2AE7" w:rsidRDefault="001A59F9" w:rsidP="002B2AE7">
      <w:pPr>
        <w:pStyle w:val="20"/>
        <w:spacing w:before="29" w:after="0" w:line="288" w:lineRule="auto"/>
        <w:rPr>
          <w:rFonts w:ascii="Times New Roman" w:hAnsi="Times New Roman"/>
          <w:kern w:val="0"/>
          <w:szCs w:val="24"/>
        </w:rPr>
      </w:pPr>
      <w:bookmarkStart w:id="19" w:name="_Toc225498248"/>
      <w:bookmarkStart w:id="20" w:name="_Toc361324848"/>
      <w:bookmarkStart w:id="21" w:name="_Toc478412196"/>
      <w:r w:rsidRPr="002B2AE7">
        <w:rPr>
          <w:rFonts w:ascii="Times New Roman" w:hAnsi="Times New Roman"/>
          <w:kern w:val="0"/>
          <w:szCs w:val="24"/>
        </w:rPr>
        <w:t xml:space="preserve">2.4 </w:t>
      </w:r>
      <w:r w:rsidRPr="002B2AE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2B2AE7" w14:paraId="172B5710" w14:textId="77777777" w:rsidTr="001138C6">
        <w:tc>
          <w:tcPr>
            <w:tcW w:w="4820" w:type="dxa"/>
            <w:vAlign w:val="center"/>
          </w:tcPr>
          <w:p w14:paraId="7BAE1599" w14:textId="77777777" w:rsidR="001A59F9" w:rsidRPr="002B2AE7" w:rsidRDefault="001A59F9" w:rsidP="002A7419">
            <w:pPr>
              <w:spacing w:before="29" w:line="288" w:lineRule="auto"/>
              <w:rPr>
                <w:sz w:val="24"/>
              </w:rPr>
            </w:pPr>
            <w:r w:rsidRPr="002B2AE7">
              <w:rPr>
                <w:rFonts w:hint="eastAsia"/>
                <w:sz w:val="24"/>
              </w:rPr>
              <w:t>本基金选定的信息披露报纸名称</w:t>
            </w:r>
          </w:p>
        </w:tc>
        <w:tc>
          <w:tcPr>
            <w:tcW w:w="4178" w:type="dxa"/>
            <w:vAlign w:val="center"/>
          </w:tcPr>
          <w:p w14:paraId="607F8557" w14:textId="77777777" w:rsidR="001A59F9" w:rsidRPr="002B2AE7" w:rsidRDefault="001A59F9" w:rsidP="002A7419">
            <w:pPr>
              <w:spacing w:before="29" w:line="288" w:lineRule="auto"/>
              <w:jc w:val="center"/>
              <w:rPr>
                <w:sz w:val="24"/>
              </w:rPr>
            </w:pPr>
            <w:r w:rsidRPr="002B2AE7">
              <w:rPr>
                <w:sz w:val="24"/>
              </w:rPr>
              <w:t>《中国证券报》、《上海证券报》和《证券时报》</w:t>
            </w:r>
          </w:p>
        </w:tc>
      </w:tr>
      <w:tr w:rsidR="001A59F9" w:rsidRPr="002B2AE7" w14:paraId="10AD0F95" w14:textId="77777777" w:rsidTr="001138C6">
        <w:tc>
          <w:tcPr>
            <w:tcW w:w="4820" w:type="dxa"/>
            <w:vAlign w:val="center"/>
          </w:tcPr>
          <w:p w14:paraId="74B7CF56" w14:textId="77777777" w:rsidR="001A59F9" w:rsidRPr="002B2AE7" w:rsidRDefault="001A59F9" w:rsidP="002A7419">
            <w:pPr>
              <w:spacing w:before="29" w:line="288" w:lineRule="auto"/>
              <w:rPr>
                <w:sz w:val="24"/>
              </w:rPr>
            </w:pPr>
            <w:r w:rsidRPr="002B2AE7">
              <w:rPr>
                <w:rFonts w:hint="eastAsia"/>
                <w:sz w:val="24"/>
              </w:rPr>
              <w:t>登载基金年度报告正文的管理人互联网网址</w:t>
            </w:r>
          </w:p>
        </w:tc>
        <w:tc>
          <w:tcPr>
            <w:tcW w:w="4178" w:type="dxa"/>
            <w:vAlign w:val="center"/>
          </w:tcPr>
          <w:p w14:paraId="4A99FDDE" w14:textId="77777777" w:rsidR="001A59F9" w:rsidRPr="002B2AE7" w:rsidRDefault="001A59F9" w:rsidP="002A7419">
            <w:pPr>
              <w:spacing w:before="29" w:line="288" w:lineRule="auto"/>
              <w:jc w:val="center"/>
              <w:rPr>
                <w:sz w:val="24"/>
              </w:rPr>
            </w:pPr>
            <w:r w:rsidRPr="002B2AE7">
              <w:rPr>
                <w:sz w:val="24"/>
              </w:rPr>
              <w:t>www.fund001.com</w:t>
            </w:r>
            <w:r w:rsidRPr="002B2AE7">
              <w:rPr>
                <w:sz w:val="24"/>
              </w:rPr>
              <w:t>，</w:t>
            </w:r>
            <w:r w:rsidRPr="002B2AE7">
              <w:rPr>
                <w:sz w:val="24"/>
              </w:rPr>
              <w:t>www.bocomschroder.com</w:t>
            </w:r>
          </w:p>
        </w:tc>
      </w:tr>
      <w:tr w:rsidR="001A59F9" w:rsidRPr="002B2AE7" w14:paraId="43A0DEF1" w14:textId="77777777" w:rsidTr="001138C6">
        <w:tc>
          <w:tcPr>
            <w:tcW w:w="4820" w:type="dxa"/>
            <w:vAlign w:val="center"/>
          </w:tcPr>
          <w:p w14:paraId="5A3B8A1D" w14:textId="77777777" w:rsidR="001A59F9" w:rsidRPr="002B2AE7" w:rsidRDefault="001A59F9" w:rsidP="002A7419">
            <w:pPr>
              <w:spacing w:before="29" w:line="288" w:lineRule="auto"/>
              <w:rPr>
                <w:sz w:val="24"/>
              </w:rPr>
            </w:pPr>
            <w:r w:rsidRPr="002B2AE7">
              <w:rPr>
                <w:rFonts w:hint="eastAsia"/>
                <w:sz w:val="24"/>
              </w:rPr>
              <w:t>基金年度报告备置地点</w:t>
            </w:r>
          </w:p>
        </w:tc>
        <w:tc>
          <w:tcPr>
            <w:tcW w:w="4178" w:type="dxa"/>
            <w:vAlign w:val="center"/>
          </w:tcPr>
          <w:p w14:paraId="392E6336" w14:textId="77777777" w:rsidR="001A59F9" w:rsidRPr="002B2AE7" w:rsidRDefault="001A59F9" w:rsidP="002A7419">
            <w:pPr>
              <w:spacing w:before="29" w:line="288" w:lineRule="auto"/>
              <w:jc w:val="center"/>
              <w:rPr>
                <w:sz w:val="24"/>
              </w:rPr>
            </w:pPr>
            <w:r w:rsidRPr="002B2AE7">
              <w:rPr>
                <w:sz w:val="24"/>
              </w:rPr>
              <w:t>基金管理人的办公场所</w:t>
            </w:r>
          </w:p>
        </w:tc>
      </w:tr>
    </w:tbl>
    <w:p w14:paraId="0D95929B" w14:textId="77777777" w:rsidR="001A59F9" w:rsidRPr="002B2AE7" w:rsidRDefault="001A59F9" w:rsidP="00026C9C">
      <w:pPr>
        <w:spacing w:line="360" w:lineRule="auto"/>
        <w:rPr>
          <w:rFonts w:asciiTheme="minorEastAsia" w:eastAsiaTheme="minorEastAsia" w:hAnsiTheme="minorEastAsia"/>
          <w:color w:val="000000"/>
          <w:szCs w:val="21"/>
        </w:rPr>
      </w:pPr>
    </w:p>
    <w:p w14:paraId="3E25E9A0" w14:textId="77777777" w:rsidR="001A59F9" w:rsidRPr="002B2AE7" w:rsidRDefault="001A59F9" w:rsidP="002B2AE7">
      <w:pPr>
        <w:pStyle w:val="20"/>
        <w:spacing w:before="29" w:after="0" w:line="288" w:lineRule="auto"/>
        <w:rPr>
          <w:b w:val="0"/>
        </w:rPr>
      </w:pPr>
      <w:bookmarkStart w:id="22" w:name="_Toc225498249"/>
      <w:bookmarkStart w:id="23" w:name="_Toc361324849"/>
      <w:bookmarkStart w:id="24" w:name="_Toc478412197"/>
      <w:r w:rsidRPr="002B2AE7">
        <w:t xml:space="preserve">2.5 </w:t>
      </w:r>
      <w:r w:rsidRPr="002B2AE7">
        <w:rPr>
          <w:rFonts w:hint="eastAsia"/>
        </w:rPr>
        <w:t>其他相关</w:t>
      </w:r>
      <w:r w:rsidRPr="002B2AE7">
        <w:rPr>
          <w:rFonts w:ascii="Times New Roman" w:hAnsi="Times New Roman" w:hint="eastAsia"/>
          <w:kern w:val="0"/>
          <w:szCs w:val="24"/>
        </w:rPr>
        <w:t>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2B2AE7" w14:paraId="74E6780D" w14:textId="77777777" w:rsidTr="00A2573A">
        <w:tc>
          <w:tcPr>
            <w:tcW w:w="3261" w:type="dxa"/>
            <w:vAlign w:val="center"/>
          </w:tcPr>
          <w:p w14:paraId="4F806422" w14:textId="77777777" w:rsidR="001A59F9" w:rsidRPr="002B2AE7" w:rsidRDefault="001A59F9" w:rsidP="00026C9C">
            <w:pPr>
              <w:tabs>
                <w:tab w:val="left" w:pos="1740"/>
              </w:tabs>
              <w:spacing w:line="360" w:lineRule="auto"/>
              <w:jc w:val="center"/>
              <w:rPr>
                <w:rFonts w:asciiTheme="minorEastAsia" w:eastAsiaTheme="minorEastAsia" w:hAnsiTheme="minorEastAsia"/>
                <w:color w:val="000000"/>
                <w:szCs w:val="21"/>
              </w:rPr>
            </w:pPr>
            <w:r w:rsidRPr="002B2AE7">
              <w:rPr>
                <w:rFonts w:asciiTheme="minorEastAsia" w:eastAsiaTheme="minorEastAsia" w:hAnsiTheme="minorEastAsia" w:hint="eastAsia"/>
                <w:color w:val="000000"/>
                <w:szCs w:val="21"/>
              </w:rPr>
              <w:t>项目</w:t>
            </w:r>
          </w:p>
        </w:tc>
        <w:tc>
          <w:tcPr>
            <w:tcW w:w="2976" w:type="dxa"/>
            <w:vAlign w:val="center"/>
          </w:tcPr>
          <w:p w14:paraId="0B8E515C" w14:textId="77777777" w:rsidR="001A59F9" w:rsidRPr="002B2AE7" w:rsidRDefault="001A59F9" w:rsidP="00026C9C">
            <w:pPr>
              <w:tabs>
                <w:tab w:val="left" w:pos="1740"/>
              </w:tabs>
              <w:spacing w:line="360" w:lineRule="auto"/>
              <w:jc w:val="center"/>
              <w:rPr>
                <w:rFonts w:asciiTheme="minorEastAsia" w:eastAsiaTheme="minorEastAsia" w:hAnsiTheme="minorEastAsia"/>
                <w:color w:val="000000"/>
                <w:szCs w:val="21"/>
              </w:rPr>
            </w:pPr>
            <w:r w:rsidRPr="002B2AE7">
              <w:rPr>
                <w:rFonts w:asciiTheme="minorEastAsia" w:eastAsiaTheme="minorEastAsia" w:hAnsiTheme="minorEastAsia" w:hint="eastAsia"/>
                <w:color w:val="000000"/>
                <w:szCs w:val="21"/>
              </w:rPr>
              <w:t>名称</w:t>
            </w:r>
          </w:p>
        </w:tc>
        <w:tc>
          <w:tcPr>
            <w:tcW w:w="2761" w:type="dxa"/>
            <w:vAlign w:val="center"/>
          </w:tcPr>
          <w:p w14:paraId="6DD3E433" w14:textId="77777777" w:rsidR="001A59F9" w:rsidRPr="002B2AE7" w:rsidRDefault="001A59F9" w:rsidP="00026C9C">
            <w:pPr>
              <w:tabs>
                <w:tab w:val="left" w:pos="1740"/>
              </w:tabs>
              <w:spacing w:line="360" w:lineRule="auto"/>
              <w:jc w:val="center"/>
              <w:rPr>
                <w:rFonts w:asciiTheme="minorEastAsia" w:eastAsiaTheme="minorEastAsia" w:hAnsiTheme="minorEastAsia"/>
                <w:color w:val="000000"/>
                <w:szCs w:val="21"/>
              </w:rPr>
            </w:pPr>
            <w:r w:rsidRPr="002B2AE7">
              <w:rPr>
                <w:rFonts w:asciiTheme="minorEastAsia" w:eastAsiaTheme="minorEastAsia" w:hAnsiTheme="minorEastAsia" w:hint="eastAsia"/>
                <w:color w:val="000000"/>
                <w:szCs w:val="21"/>
              </w:rPr>
              <w:t>办公地址</w:t>
            </w:r>
          </w:p>
        </w:tc>
      </w:tr>
      <w:tr w:rsidR="001A59F9" w:rsidRPr="002B2AE7" w14:paraId="01279458" w14:textId="77777777" w:rsidTr="00A2573A">
        <w:tc>
          <w:tcPr>
            <w:tcW w:w="3261" w:type="dxa"/>
            <w:vAlign w:val="center"/>
          </w:tcPr>
          <w:p w14:paraId="489890EB" w14:textId="77777777" w:rsidR="001A59F9" w:rsidRPr="002B2AE7" w:rsidRDefault="001A59F9" w:rsidP="002A7419">
            <w:pPr>
              <w:spacing w:before="29" w:line="288" w:lineRule="auto"/>
              <w:rPr>
                <w:sz w:val="24"/>
              </w:rPr>
            </w:pPr>
            <w:r w:rsidRPr="002B2AE7">
              <w:rPr>
                <w:rFonts w:hint="eastAsia"/>
                <w:sz w:val="24"/>
              </w:rPr>
              <w:t>会计师事务所</w:t>
            </w:r>
          </w:p>
        </w:tc>
        <w:tc>
          <w:tcPr>
            <w:tcW w:w="2976" w:type="dxa"/>
            <w:vAlign w:val="center"/>
          </w:tcPr>
          <w:p w14:paraId="1FFC6D80" w14:textId="77777777" w:rsidR="001A59F9" w:rsidRPr="002B2AE7" w:rsidRDefault="001A59F9" w:rsidP="002A7419">
            <w:pPr>
              <w:spacing w:before="29" w:line="288" w:lineRule="auto"/>
              <w:jc w:val="center"/>
              <w:rPr>
                <w:sz w:val="24"/>
              </w:rPr>
            </w:pPr>
            <w:r w:rsidRPr="002B2AE7">
              <w:rPr>
                <w:sz w:val="24"/>
              </w:rPr>
              <w:t>普华永道中天会计师事务所（特殊普通合伙）</w:t>
            </w:r>
          </w:p>
        </w:tc>
        <w:tc>
          <w:tcPr>
            <w:tcW w:w="2761" w:type="dxa"/>
            <w:vAlign w:val="center"/>
          </w:tcPr>
          <w:p w14:paraId="32019115" w14:textId="77777777" w:rsidR="001A59F9" w:rsidRPr="002B2AE7" w:rsidRDefault="001A59F9" w:rsidP="002A7419">
            <w:pPr>
              <w:spacing w:before="29" w:line="288" w:lineRule="auto"/>
              <w:jc w:val="center"/>
              <w:rPr>
                <w:sz w:val="24"/>
              </w:rPr>
            </w:pPr>
            <w:r w:rsidRPr="002B2AE7">
              <w:rPr>
                <w:sz w:val="24"/>
              </w:rPr>
              <w:t>上海市湖滨路</w:t>
            </w:r>
            <w:r w:rsidRPr="002B2AE7">
              <w:rPr>
                <w:sz w:val="24"/>
              </w:rPr>
              <w:t>202</w:t>
            </w:r>
            <w:r w:rsidRPr="002B2AE7">
              <w:rPr>
                <w:sz w:val="24"/>
              </w:rPr>
              <w:t>号普华永道中心</w:t>
            </w:r>
            <w:r w:rsidRPr="002B2AE7">
              <w:rPr>
                <w:sz w:val="24"/>
              </w:rPr>
              <w:t>11</w:t>
            </w:r>
            <w:r w:rsidRPr="002B2AE7">
              <w:rPr>
                <w:sz w:val="24"/>
              </w:rPr>
              <w:t>楼</w:t>
            </w:r>
          </w:p>
        </w:tc>
      </w:tr>
      <w:tr w:rsidR="001A59F9" w:rsidRPr="002B2AE7" w14:paraId="3E854C10" w14:textId="77777777" w:rsidTr="00A2573A">
        <w:tc>
          <w:tcPr>
            <w:tcW w:w="3261" w:type="dxa"/>
            <w:vAlign w:val="center"/>
          </w:tcPr>
          <w:p w14:paraId="6672B2E8" w14:textId="77777777" w:rsidR="001A59F9" w:rsidRPr="002B2AE7" w:rsidRDefault="001A59F9" w:rsidP="002A7419">
            <w:pPr>
              <w:spacing w:before="29" w:line="288" w:lineRule="auto"/>
              <w:rPr>
                <w:sz w:val="24"/>
              </w:rPr>
            </w:pPr>
            <w:r w:rsidRPr="002B2AE7">
              <w:rPr>
                <w:rFonts w:hint="eastAsia"/>
                <w:sz w:val="24"/>
              </w:rPr>
              <w:t>注册登记机构</w:t>
            </w:r>
          </w:p>
        </w:tc>
        <w:tc>
          <w:tcPr>
            <w:tcW w:w="2976" w:type="dxa"/>
            <w:vAlign w:val="center"/>
          </w:tcPr>
          <w:p w14:paraId="59465E4D" w14:textId="77777777" w:rsidR="001A59F9" w:rsidRPr="002B2AE7" w:rsidRDefault="001A59F9" w:rsidP="002A7419">
            <w:pPr>
              <w:spacing w:before="29" w:line="288" w:lineRule="auto"/>
              <w:jc w:val="center"/>
              <w:rPr>
                <w:sz w:val="24"/>
              </w:rPr>
            </w:pPr>
            <w:r w:rsidRPr="002B2AE7">
              <w:rPr>
                <w:sz w:val="24"/>
              </w:rPr>
              <w:t>中国证券登记结算有限责任公司</w:t>
            </w:r>
          </w:p>
        </w:tc>
        <w:tc>
          <w:tcPr>
            <w:tcW w:w="2761" w:type="dxa"/>
            <w:vAlign w:val="center"/>
          </w:tcPr>
          <w:p w14:paraId="7B9C841D" w14:textId="77777777" w:rsidR="001A59F9" w:rsidRPr="002B2AE7" w:rsidRDefault="001A59F9" w:rsidP="002A7419">
            <w:pPr>
              <w:spacing w:before="29" w:line="288" w:lineRule="auto"/>
              <w:jc w:val="center"/>
              <w:rPr>
                <w:sz w:val="24"/>
              </w:rPr>
            </w:pPr>
            <w:r w:rsidRPr="002B2AE7">
              <w:rPr>
                <w:sz w:val="24"/>
              </w:rPr>
              <w:t>北京市西城区太平桥大街</w:t>
            </w:r>
            <w:r w:rsidRPr="002B2AE7">
              <w:rPr>
                <w:sz w:val="24"/>
              </w:rPr>
              <w:t>17</w:t>
            </w:r>
            <w:r w:rsidRPr="002B2AE7">
              <w:rPr>
                <w:sz w:val="24"/>
              </w:rPr>
              <w:t>号</w:t>
            </w:r>
          </w:p>
        </w:tc>
      </w:tr>
    </w:tbl>
    <w:p w14:paraId="1AC3E1A6" w14:textId="77777777" w:rsidR="00BC224C" w:rsidRPr="002B2AE7" w:rsidRDefault="00BC224C" w:rsidP="00A2573A">
      <w:pPr>
        <w:spacing w:before="29" w:line="288" w:lineRule="auto"/>
        <w:jc w:val="left"/>
        <w:rPr>
          <w:kern w:val="0"/>
          <w:sz w:val="24"/>
        </w:rPr>
      </w:pPr>
    </w:p>
    <w:p w14:paraId="67B45CFE" w14:textId="77777777" w:rsidR="001A59F9" w:rsidRPr="002B2AE7" w:rsidRDefault="001A59F9" w:rsidP="00DC6FE7">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78412198"/>
      <w:r w:rsidRPr="002B2AE7">
        <w:rPr>
          <w:rFonts w:hint="eastAsia"/>
          <w:b/>
          <w:bCs/>
          <w:szCs w:val="24"/>
          <w:lang w:val="en-US"/>
        </w:rPr>
        <w:t>§</w:t>
      </w:r>
      <w:r w:rsidRPr="002B2AE7">
        <w:rPr>
          <w:b/>
          <w:bCs/>
          <w:szCs w:val="24"/>
          <w:lang w:val="en-US"/>
        </w:rPr>
        <w:t xml:space="preserve">3 </w:t>
      </w:r>
      <w:r w:rsidR="009153A3" w:rsidRPr="002B2AE7">
        <w:rPr>
          <w:rFonts w:hint="eastAsia"/>
          <w:b/>
          <w:bCs/>
          <w:szCs w:val="24"/>
          <w:lang w:val="en-US"/>
        </w:rPr>
        <w:t xml:space="preserve"> </w:t>
      </w:r>
      <w:r w:rsidRPr="002B2AE7">
        <w:rPr>
          <w:rFonts w:hint="eastAsia"/>
          <w:b/>
          <w:bCs/>
          <w:szCs w:val="24"/>
          <w:lang w:val="en-US"/>
        </w:rPr>
        <w:t>主要财务指标、基金净值表现</w:t>
      </w:r>
      <w:bookmarkEnd w:id="25"/>
      <w:r w:rsidRPr="002B2AE7">
        <w:rPr>
          <w:rFonts w:hint="eastAsia"/>
          <w:b/>
          <w:bCs/>
          <w:szCs w:val="24"/>
          <w:lang w:val="en-US"/>
        </w:rPr>
        <w:t>及利润分配情况</w:t>
      </w:r>
      <w:bookmarkEnd w:id="26"/>
      <w:bookmarkEnd w:id="27"/>
    </w:p>
    <w:p w14:paraId="0D606540" w14:textId="77777777" w:rsidR="00A8283B" w:rsidRPr="002B2AE7" w:rsidRDefault="00A8283B" w:rsidP="00A8283B"/>
    <w:p w14:paraId="46190E15" w14:textId="77777777" w:rsidR="001A59F9" w:rsidRPr="002B2AE7" w:rsidRDefault="001A59F9" w:rsidP="002B2AE7">
      <w:pPr>
        <w:pStyle w:val="20"/>
        <w:spacing w:before="29" w:after="0" w:line="288" w:lineRule="auto"/>
        <w:rPr>
          <w:rFonts w:ascii="Times New Roman" w:hAnsi="Times New Roman"/>
          <w:kern w:val="0"/>
          <w:szCs w:val="24"/>
        </w:rPr>
      </w:pPr>
      <w:bookmarkStart w:id="28" w:name="_Toc286996129"/>
      <w:bookmarkStart w:id="29" w:name="_Toc361324851"/>
      <w:bookmarkStart w:id="30" w:name="_Toc478412199"/>
      <w:r w:rsidRPr="002B2AE7">
        <w:rPr>
          <w:rFonts w:ascii="Times New Roman" w:hAnsi="Times New Roman"/>
          <w:kern w:val="0"/>
          <w:szCs w:val="24"/>
        </w:rPr>
        <w:t xml:space="preserve">3.1 </w:t>
      </w:r>
      <w:r w:rsidRPr="002B2AE7">
        <w:rPr>
          <w:rFonts w:ascii="Times New Roman" w:hAnsi="Times New Roman" w:hint="eastAsia"/>
          <w:kern w:val="0"/>
          <w:szCs w:val="24"/>
        </w:rPr>
        <w:t>主要会计数据和财务指标</w:t>
      </w:r>
      <w:bookmarkEnd w:id="28"/>
      <w:bookmarkEnd w:id="29"/>
      <w:bookmarkEnd w:id="30"/>
    </w:p>
    <w:p w14:paraId="4A3E208F" w14:textId="77777777" w:rsidR="001A59F9" w:rsidRPr="002B2AE7" w:rsidRDefault="001A59F9" w:rsidP="000F7358">
      <w:pPr>
        <w:autoSpaceDE w:val="0"/>
        <w:autoSpaceDN w:val="0"/>
        <w:adjustRightInd w:val="0"/>
        <w:spacing w:before="29" w:line="288" w:lineRule="auto"/>
        <w:ind w:left="15"/>
        <w:jc w:val="right"/>
        <w:rPr>
          <w:color w:val="000000"/>
          <w:kern w:val="0"/>
          <w:sz w:val="24"/>
        </w:rPr>
      </w:pPr>
      <w:r w:rsidRPr="002B2AE7">
        <w:rPr>
          <w:rFonts w:hint="eastAsia"/>
          <w:color w:val="000000"/>
          <w:kern w:val="0"/>
          <w:sz w:val="24"/>
        </w:rPr>
        <w:t>金额单位：人民币元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2B2AE7" w14:paraId="1B48A341" w14:textId="77777777" w:rsidTr="00B470CD">
        <w:trPr>
          <w:trHeight w:val="487"/>
          <w:jc w:val="center"/>
        </w:trPr>
        <w:tc>
          <w:tcPr>
            <w:tcW w:w="1203" w:type="pct"/>
            <w:vAlign w:val="center"/>
          </w:tcPr>
          <w:p w14:paraId="4C73DB20" w14:textId="77777777" w:rsidR="0040141B" w:rsidRPr="002B2AE7" w:rsidRDefault="0040141B" w:rsidP="0069310C">
            <w:pPr>
              <w:spacing w:before="29" w:line="288" w:lineRule="auto"/>
              <w:rPr>
                <w:b/>
                <w:szCs w:val="21"/>
              </w:rPr>
            </w:pPr>
            <w:r w:rsidRPr="002B2AE7">
              <w:rPr>
                <w:b/>
                <w:szCs w:val="21"/>
              </w:rPr>
              <w:t xml:space="preserve">3.1.1 </w:t>
            </w:r>
            <w:r w:rsidRPr="002B2AE7">
              <w:rPr>
                <w:rFonts w:hint="eastAsia"/>
                <w:b/>
                <w:szCs w:val="21"/>
              </w:rPr>
              <w:t>期间数据和指标</w:t>
            </w:r>
          </w:p>
        </w:tc>
        <w:tc>
          <w:tcPr>
            <w:tcW w:w="1221" w:type="pct"/>
            <w:vAlign w:val="center"/>
          </w:tcPr>
          <w:p w14:paraId="13AA37EA" w14:textId="77777777" w:rsidR="0040141B" w:rsidRPr="002B2AE7" w:rsidRDefault="0040141B" w:rsidP="000F7358">
            <w:pPr>
              <w:spacing w:before="29" w:line="288" w:lineRule="auto"/>
              <w:jc w:val="center"/>
              <w:rPr>
                <w:b/>
                <w:szCs w:val="21"/>
              </w:rPr>
            </w:pPr>
            <w:r w:rsidRPr="002B2AE7">
              <w:rPr>
                <w:b/>
                <w:szCs w:val="21"/>
              </w:rPr>
              <w:t>2016</w:t>
            </w:r>
            <w:r w:rsidRPr="002B2AE7">
              <w:rPr>
                <w:b/>
                <w:szCs w:val="21"/>
              </w:rPr>
              <w:t>年</w:t>
            </w:r>
          </w:p>
        </w:tc>
        <w:tc>
          <w:tcPr>
            <w:tcW w:w="1297" w:type="pct"/>
            <w:vAlign w:val="center"/>
          </w:tcPr>
          <w:p w14:paraId="042FC4F5" w14:textId="77777777" w:rsidR="0040141B" w:rsidRPr="002B2AE7" w:rsidRDefault="0040141B" w:rsidP="000F7358">
            <w:pPr>
              <w:spacing w:before="29" w:line="288" w:lineRule="auto"/>
              <w:jc w:val="center"/>
              <w:rPr>
                <w:b/>
                <w:szCs w:val="21"/>
              </w:rPr>
            </w:pPr>
            <w:r w:rsidRPr="002B2AE7">
              <w:rPr>
                <w:b/>
                <w:szCs w:val="21"/>
              </w:rPr>
              <w:t>2015</w:t>
            </w:r>
            <w:r w:rsidRPr="002B2AE7">
              <w:rPr>
                <w:b/>
                <w:szCs w:val="21"/>
              </w:rPr>
              <w:t>年</w:t>
            </w:r>
          </w:p>
        </w:tc>
        <w:tc>
          <w:tcPr>
            <w:tcW w:w="1278" w:type="pct"/>
            <w:vAlign w:val="center"/>
          </w:tcPr>
          <w:p w14:paraId="37A3A047" w14:textId="77777777" w:rsidR="0040141B" w:rsidRPr="002B2AE7" w:rsidRDefault="0040141B" w:rsidP="000F7358">
            <w:pPr>
              <w:spacing w:before="29" w:line="288" w:lineRule="auto"/>
              <w:jc w:val="center"/>
              <w:rPr>
                <w:b/>
                <w:szCs w:val="21"/>
              </w:rPr>
            </w:pPr>
            <w:r w:rsidRPr="002B2AE7">
              <w:rPr>
                <w:b/>
                <w:szCs w:val="21"/>
              </w:rPr>
              <w:t>2014</w:t>
            </w:r>
            <w:r w:rsidRPr="002B2AE7">
              <w:rPr>
                <w:b/>
                <w:szCs w:val="21"/>
              </w:rPr>
              <w:t>年</w:t>
            </w:r>
          </w:p>
        </w:tc>
      </w:tr>
      <w:tr w:rsidR="0040141B" w:rsidRPr="002B2AE7" w14:paraId="6F6D55D5" w14:textId="77777777" w:rsidTr="00B470CD">
        <w:trPr>
          <w:jc w:val="center"/>
        </w:trPr>
        <w:tc>
          <w:tcPr>
            <w:tcW w:w="1203" w:type="pct"/>
            <w:vAlign w:val="center"/>
          </w:tcPr>
          <w:p w14:paraId="4CABB7D3" w14:textId="77777777" w:rsidR="0040141B" w:rsidRPr="002B2AE7" w:rsidRDefault="0040141B" w:rsidP="000F7358">
            <w:pPr>
              <w:spacing w:before="29" w:line="288" w:lineRule="auto"/>
              <w:rPr>
                <w:szCs w:val="21"/>
              </w:rPr>
            </w:pPr>
            <w:r w:rsidRPr="002B2AE7">
              <w:rPr>
                <w:rFonts w:hint="eastAsia"/>
                <w:szCs w:val="21"/>
              </w:rPr>
              <w:t>本期已实现收益</w:t>
            </w:r>
          </w:p>
        </w:tc>
        <w:tc>
          <w:tcPr>
            <w:tcW w:w="1221" w:type="pct"/>
            <w:vAlign w:val="center"/>
          </w:tcPr>
          <w:p w14:paraId="72B7F0DE" w14:textId="77777777" w:rsidR="0040141B" w:rsidRPr="002B2AE7" w:rsidRDefault="0040141B" w:rsidP="004E3EF9">
            <w:pPr>
              <w:spacing w:before="29" w:line="288" w:lineRule="auto"/>
              <w:jc w:val="right"/>
              <w:rPr>
                <w:szCs w:val="21"/>
              </w:rPr>
            </w:pPr>
            <w:r w:rsidRPr="002B2AE7">
              <w:rPr>
                <w:szCs w:val="21"/>
              </w:rPr>
              <w:t>117,946,214.40</w:t>
            </w:r>
          </w:p>
        </w:tc>
        <w:tc>
          <w:tcPr>
            <w:tcW w:w="1297" w:type="pct"/>
            <w:vAlign w:val="center"/>
          </w:tcPr>
          <w:p w14:paraId="15A05EF9" w14:textId="77777777" w:rsidR="0040141B" w:rsidRPr="002B2AE7" w:rsidRDefault="0040141B" w:rsidP="004E3EF9">
            <w:pPr>
              <w:spacing w:before="29" w:line="288" w:lineRule="auto"/>
              <w:jc w:val="right"/>
              <w:rPr>
                <w:szCs w:val="21"/>
              </w:rPr>
            </w:pPr>
            <w:r w:rsidRPr="002B2AE7">
              <w:rPr>
                <w:szCs w:val="21"/>
              </w:rPr>
              <w:t>493,067,464.95</w:t>
            </w:r>
          </w:p>
        </w:tc>
        <w:tc>
          <w:tcPr>
            <w:tcW w:w="1278" w:type="pct"/>
            <w:vAlign w:val="center"/>
          </w:tcPr>
          <w:p w14:paraId="446846B5" w14:textId="77777777" w:rsidR="0040141B" w:rsidRPr="002B2AE7" w:rsidRDefault="0040141B" w:rsidP="004E3EF9">
            <w:pPr>
              <w:spacing w:before="29" w:line="288" w:lineRule="auto"/>
              <w:jc w:val="right"/>
              <w:rPr>
                <w:szCs w:val="21"/>
              </w:rPr>
            </w:pPr>
            <w:r w:rsidRPr="002B2AE7">
              <w:rPr>
                <w:szCs w:val="21"/>
              </w:rPr>
              <w:t>138,534,472.27</w:t>
            </w:r>
          </w:p>
        </w:tc>
      </w:tr>
      <w:tr w:rsidR="0040141B" w:rsidRPr="002B2AE7" w14:paraId="5BA8DC2C" w14:textId="77777777" w:rsidTr="00B470CD">
        <w:trPr>
          <w:jc w:val="center"/>
        </w:trPr>
        <w:tc>
          <w:tcPr>
            <w:tcW w:w="1203" w:type="pct"/>
            <w:vAlign w:val="center"/>
          </w:tcPr>
          <w:p w14:paraId="5082C28A" w14:textId="77777777" w:rsidR="0040141B" w:rsidRPr="002B2AE7" w:rsidRDefault="0040141B" w:rsidP="000F7358">
            <w:pPr>
              <w:spacing w:before="29" w:line="288" w:lineRule="auto"/>
              <w:rPr>
                <w:szCs w:val="21"/>
              </w:rPr>
            </w:pPr>
            <w:r w:rsidRPr="002B2AE7">
              <w:rPr>
                <w:rFonts w:hint="eastAsia"/>
                <w:szCs w:val="21"/>
              </w:rPr>
              <w:lastRenderedPageBreak/>
              <w:t>本期利润</w:t>
            </w:r>
          </w:p>
        </w:tc>
        <w:tc>
          <w:tcPr>
            <w:tcW w:w="1221" w:type="pct"/>
            <w:vAlign w:val="center"/>
          </w:tcPr>
          <w:p w14:paraId="436E1335" w14:textId="77777777" w:rsidR="0040141B" w:rsidRPr="002B2AE7" w:rsidRDefault="0040141B" w:rsidP="004E3EF9">
            <w:pPr>
              <w:spacing w:before="29" w:line="288" w:lineRule="auto"/>
              <w:jc w:val="right"/>
              <w:rPr>
                <w:szCs w:val="21"/>
              </w:rPr>
            </w:pPr>
            <w:r w:rsidRPr="002B2AE7">
              <w:rPr>
                <w:szCs w:val="21"/>
              </w:rPr>
              <w:t>78,251,028.08</w:t>
            </w:r>
          </w:p>
        </w:tc>
        <w:tc>
          <w:tcPr>
            <w:tcW w:w="1297" w:type="pct"/>
            <w:vAlign w:val="center"/>
          </w:tcPr>
          <w:p w14:paraId="70E3A162" w14:textId="77777777" w:rsidR="0040141B" w:rsidRPr="002B2AE7" w:rsidRDefault="0040141B" w:rsidP="004E3EF9">
            <w:pPr>
              <w:spacing w:before="29" w:line="288" w:lineRule="auto"/>
              <w:jc w:val="right"/>
              <w:rPr>
                <w:szCs w:val="21"/>
              </w:rPr>
            </w:pPr>
            <w:r w:rsidRPr="002B2AE7">
              <w:rPr>
                <w:szCs w:val="21"/>
              </w:rPr>
              <w:t>442,720,626.42</w:t>
            </w:r>
          </w:p>
        </w:tc>
        <w:tc>
          <w:tcPr>
            <w:tcW w:w="1278" w:type="pct"/>
            <w:vAlign w:val="center"/>
          </w:tcPr>
          <w:p w14:paraId="67B3113A" w14:textId="77777777" w:rsidR="0040141B" w:rsidRPr="002B2AE7" w:rsidRDefault="0040141B" w:rsidP="004E3EF9">
            <w:pPr>
              <w:spacing w:before="29" w:line="288" w:lineRule="auto"/>
              <w:jc w:val="right"/>
              <w:rPr>
                <w:szCs w:val="21"/>
              </w:rPr>
            </w:pPr>
            <w:r w:rsidRPr="002B2AE7">
              <w:rPr>
                <w:szCs w:val="21"/>
              </w:rPr>
              <w:t>109,799,145.36</w:t>
            </w:r>
          </w:p>
        </w:tc>
      </w:tr>
      <w:tr w:rsidR="00981E87" w:rsidRPr="002B2AE7" w14:paraId="18983C53" w14:textId="77777777" w:rsidTr="00B470CD">
        <w:trPr>
          <w:jc w:val="center"/>
        </w:trPr>
        <w:tc>
          <w:tcPr>
            <w:tcW w:w="1203" w:type="pct"/>
            <w:vAlign w:val="center"/>
          </w:tcPr>
          <w:p w14:paraId="781378B8" w14:textId="77777777" w:rsidR="00981E87" w:rsidRPr="002B2AE7" w:rsidRDefault="00981E87" w:rsidP="00981E87">
            <w:pPr>
              <w:spacing w:before="29" w:line="288" w:lineRule="auto"/>
              <w:rPr>
                <w:szCs w:val="21"/>
              </w:rPr>
            </w:pPr>
            <w:r w:rsidRPr="002B2AE7">
              <w:rPr>
                <w:rFonts w:hint="eastAsia"/>
                <w:szCs w:val="21"/>
              </w:rPr>
              <w:t>加权平均基金份额本期利润</w:t>
            </w:r>
          </w:p>
        </w:tc>
        <w:tc>
          <w:tcPr>
            <w:tcW w:w="1221" w:type="pct"/>
            <w:vAlign w:val="center"/>
          </w:tcPr>
          <w:p w14:paraId="1E0B2AE6" w14:textId="13AD73ED" w:rsidR="00981E87" w:rsidRPr="002B2AE7" w:rsidRDefault="00981E87" w:rsidP="00981E87">
            <w:pPr>
              <w:spacing w:before="29" w:line="288" w:lineRule="auto"/>
              <w:jc w:val="right"/>
              <w:rPr>
                <w:szCs w:val="21"/>
              </w:rPr>
            </w:pPr>
            <w:r w:rsidRPr="002B2AE7">
              <w:t>0.1294</w:t>
            </w:r>
          </w:p>
        </w:tc>
        <w:tc>
          <w:tcPr>
            <w:tcW w:w="1297" w:type="pct"/>
            <w:vAlign w:val="center"/>
          </w:tcPr>
          <w:p w14:paraId="2D797D5E" w14:textId="77777777" w:rsidR="00981E87" w:rsidRPr="002B2AE7" w:rsidRDefault="00981E87" w:rsidP="00981E87">
            <w:pPr>
              <w:spacing w:before="29" w:line="288" w:lineRule="auto"/>
              <w:jc w:val="right"/>
              <w:rPr>
                <w:szCs w:val="21"/>
              </w:rPr>
            </w:pPr>
            <w:r w:rsidRPr="002B2AE7">
              <w:rPr>
                <w:szCs w:val="21"/>
              </w:rPr>
              <w:t>1.2464</w:t>
            </w:r>
          </w:p>
        </w:tc>
        <w:tc>
          <w:tcPr>
            <w:tcW w:w="1278" w:type="pct"/>
            <w:vAlign w:val="center"/>
          </w:tcPr>
          <w:p w14:paraId="28CB4163" w14:textId="77777777" w:rsidR="00981E87" w:rsidRPr="002B2AE7" w:rsidRDefault="00981E87" w:rsidP="00981E87">
            <w:pPr>
              <w:spacing w:before="29" w:line="288" w:lineRule="auto"/>
              <w:jc w:val="right"/>
              <w:rPr>
                <w:szCs w:val="21"/>
              </w:rPr>
            </w:pPr>
            <w:r w:rsidRPr="002B2AE7">
              <w:rPr>
                <w:szCs w:val="21"/>
              </w:rPr>
              <w:t>0.1632</w:t>
            </w:r>
          </w:p>
        </w:tc>
      </w:tr>
      <w:tr w:rsidR="00981E87" w:rsidRPr="002B2AE7" w14:paraId="44E4D860" w14:textId="77777777" w:rsidTr="00B470CD">
        <w:trPr>
          <w:jc w:val="center"/>
        </w:trPr>
        <w:tc>
          <w:tcPr>
            <w:tcW w:w="1203" w:type="pct"/>
            <w:vAlign w:val="center"/>
          </w:tcPr>
          <w:p w14:paraId="234EE8F6" w14:textId="77777777" w:rsidR="00981E87" w:rsidRPr="002B2AE7" w:rsidRDefault="00981E87" w:rsidP="00981E87">
            <w:pPr>
              <w:spacing w:before="29" w:line="288" w:lineRule="auto"/>
              <w:rPr>
                <w:szCs w:val="21"/>
              </w:rPr>
            </w:pPr>
            <w:r w:rsidRPr="002B2AE7">
              <w:rPr>
                <w:rFonts w:hint="eastAsia"/>
                <w:szCs w:val="21"/>
              </w:rPr>
              <w:t>本期加权平均净值利润率</w:t>
            </w:r>
          </w:p>
        </w:tc>
        <w:tc>
          <w:tcPr>
            <w:tcW w:w="1221" w:type="pct"/>
            <w:vAlign w:val="center"/>
          </w:tcPr>
          <w:p w14:paraId="254BF0AC" w14:textId="00450CD0" w:rsidR="00981E87" w:rsidRPr="002B2AE7" w:rsidRDefault="00981E87" w:rsidP="00981E87">
            <w:pPr>
              <w:spacing w:before="29" w:line="288" w:lineRule="auto"/>
              <w:jc w:val="right"/>
              <w:rPr>
                <w:szCs w:val="21"/>
              </w:rPr>
            </w:pPr>
            <w:r w:rsidRPr="002B2AE7">
              <w:t>5.37%</w:t>
            </w:r>
          </w:p>
        </w:tc>
        <w:tc>
          <w:tcPr>
            <w:tcW w:w="1297" w:type="pct"/>
            <w:vAlign w:val="center"/>
          </w:tcPr>
          <w:p w14:paraId="6D5CBF03" w14:textId="77777777" w:rsidR="00981E87" w:rsidRPr="002B2AE7" w:rsidRDefault="00981E87" w:rsidP="00981E87">
            <w:pPr>
              <w:spacing w:before="29" w:line="288" w:lineRule="auto"/>
              <w:jc w:val="right"/>
              <w:rPr>
                <w:szCs w:val="21"/>
              </w:rPr>
            </w:pPr>
            <w:r w:rsidRPr="002B2AE7">
              <w:rPr>
                <w:szCs w:val="21"/>
              </w:rPr>
              <w:t>59.74%</w:t>
            </w:r>
          </w:p>
        </w:tc>
        <w:tc>
          <w:tcPr>
            <w:tcW w:w="1278" w:type="pct"/>
            <w:vAlign w:val="center"/>
          </w:tcPr>
          <w:p w14:paraId="1A18CFB3" w14:textId="77777777" w:rsidR="00981E87" w:rsidRPr="002B2AE7" w:rsidRDefault="00981E87" w:rsidP="00981E87">
            <w:pPr>
              <w:spacing w:before="29" w:line="288" w:lineRule="auto"/>
              <w:jc w:val="right"/>
              <w:rPr>
                <w:szCs w:val="21"/>
              </w:rPr>
            </w:pPr>
            <w:r w:rsidRPr="002B2AE7">
              <w:rPr>
                <w:szCs w:val="21"/>
              </w:rPr>
              <w:t>13.31%</w:t>
            </w:r>
          </w:p>
        </w:tc>
      </w:tr>
      <w:tr w:rsidR="0040141B" w:rsidRPr="002B2AE7" w14:paraId="78981AE2" w14:textId="77777777" w:rsidTr="00B470CD">
        <w:trPr>
          <w:jc w:val="center"/>
        </w:trPr>
        <w:tc>
          <w:tcPr>
            <w:tcW w:w="1203" w:type="pct"/>
            <w:vAlign w:val="center"/>
          </w:tcPr>
          <w:p w14:paraId="1A4DA641" w14:textId="77777777" w:rsidR="0040141B" w:rsidRPr="002B2AE7" w:rsidRDefault="0040141B" w:rsidP="000F7358">
            <w:pPr>
              <w:spacing w:before="29" w:line="288" w:lineRule="auto"/>
              <w:rPr>
                <w:szCs w:val="21"/>
              </w:rPr>
            </w:pPr>
            <w:r w:rsidRPr="002B2AE7">
              <w:rPr>
                <w:rFonts w:hint="eastAsia"/>
                <w:szCs w:val="21"/>
              </w:rPr>
              <w:t>本期基金份额净值增长率</w:t>
            </w:r>
          </w:p>
        </w:tc>
        <w:tc>
          <w:tcPr>
            <w:tcW w:w="1221" w:type="pct"/>
            <w:vAlign w:val="center"/>
          </w:tcPr>
          <w:p w14:paraId="2FEFDB1D" w14:textId="77777777" w:rsidR="0040141B" w:rsidRPr="002B2AE7" w:rsidRDefault="0040141B" w:rsidP="004E3EF9">
            <w:pPr>
              <w:spacing w:before="29" w:line="288" w:lineRule="auto"/>
              <w:jc w:val="right"/>
              <w:rPr>
                <w:szCs w:val="21"/>
              </w:rPr>
            </w:pPr>
            <w:r w:rsidRPr="002B2AE7">
              <w:rPr>
                <w:szCs w:val="21"/>
              </w:rPr>
              <w:t>2.59%</w:t>
            </w:r>
          </w:p>
        </w:tc>
        <w:tc>
          <w:tcPr>
            <w:tcW w:w="1297" w:type="pct"/>
            <w:vAlign w:val="center"/>
          </w:tcPr>
          <w:p w14:paraId="1FB5B6A9" w14:textId="77777777" w:rsidR="0040141B" w:rsidRPr="002B2AE7" w:rsidRDefault="0040141B" w:rsidP="004E3EF9">
            <w:pPr>
              <w:spacing w:before="29" w:line="288" w:lineRule="auto"/>
              <w:jc w:val="right"/>
              <w:rPr>
                <w:szCs w:val="21"/>
              </w:rPr>
            </w:pPr>
            <w:r w:rsidRPr="002B2AE7">
              <w:rPr>
                <w:szCs w:val="21"/>
              </w:rPr>
              <w:t>100.68%</w:t>
            </w:r>
          </w:p>
        </w:tc>
        <w:tc>
          <w:tcPr>
            <w:tcW w:w="1278" w:type="pct"/>
            <w:vAlign w:val="center"/>
          </w:tcPr>
          <w:p w14:paraId="192D440B" w14:textId="77777777" w:rsidR="0040141B" w:rsidRPr="002B2AE7" w:rsidRDefault="0040141B" w:rsidP="004E3EF9">
            <w:pPr>
              <w:spacing w:before="29" w:line="288" w:lineRule="auto"/>
              <w:jc w:val="right"/>
              <w:rPr>
                <w:szCs w:val="21"/>
              </w:rPr>
            </w:pPr>
            <w:r w:rsidRPr="002B2AE7">
              <w:rPr>
                <w:szCs w:val="21"/>
              </w:rPr>
              <w:t>14.05%</w:t>
            </w:r>
          </w:p>
        </w:tc>
      </w:tr>
      <w:tr w:rsidR="0040141B" w:rsidRPr="002B2AE7" w14:paraId="1E56CC5F" w14:textId="77777777" w:rsidTr="00B470CD">
        <w:trPr>
          <w:jc w:val="center"/>
        </w:trPr>
        <w:tc>
          <w:tcPr>
            <w:tcW w:w="1203" w:type="pct"/>
            <w:vAlign w:val="center"/>
          </w:tcPr>
          <w:p w14:paraId="7E4C357A" w14:textId="77777777" w:rsidR="0040141B" w:rsidRPr="002B2AE7" w:rsidRDefault="0040141B" w:rsidP="00131531">
            <w:pPr>
              <w:spacing w:before="29" w:line="288" w:lineRule="auto"/>
              <w:rPr>
                <w:rFonts w:asciiTheme="minorEastAsia" w:eastAsiaTheme="minorEastAsia" w:hAnsiTheme="minorEastAsia"/>
                <w:b/>
                <w:szCs w:val="21"/>
              </w:rPr>
            </w:pPr>
            <w:r w:rsidRPr="002B2AE7">
              <w:rPr>
                <w:b/>
                <w:szCs w:val="21"/>
              </w:rPr>
              <w:t xml:space="preserve">3.1.2 </w:t>
            </w:r>
            <w:r w:rsidRPr="002B2AE7">
              <w:rPr>
                <w:rFonts w:hint="eastAsia"/>
                <w:b/>
                <w:szCs w:val="21"/>
              </w:rPr>
              <w:t>期末数据和指标</w:t>
            </w:r>
          </w:p>
        </w:tc>
        <w:tc>
          <w:tcPr>
            <w:tcW w:w="1221" w:type="pct"/>
            <w:vAlign w:val="center"/>
          </w:tcPr>
          <w:p w14:paraId="4CAC8062" w14:textId="77777777" w:rsidR="0040141B" w:rsidRPr="002B2AE7" w:rsidRDefault="0040141B" w:rsidP="00131531">
            <w:pPr>
              <w:spacing w:before="29" w:line="288" w:lineRule="auto"/>
              <w:jc w:val="center"/>
              <w:rPr>
                <w:b/>
                <w:szCs w:val="21"/>
              </w:rPr>
            </w:pPr>
            <w:r w:rsidRPr="002B2AE7">
              <w:rPr>
                <w:b/>
                <w:szCs w:val="21"/>
              </w:rPr>
              <w:t>2016</w:t>
            </w:r>
            <w:r w:rsidR="00730038" w:rsidRPr="002B2AE7">
              <w:rPr>
                <w:rFonts w:hint="eastAsia"/>
                <w:b/>
                <w:szCs w:val="21"/>
              </w:rPr>
              <w:t>年</w:t>
            </w:r>
            <w:r w:rsidRPr="002B2AE7">
              <w:rPr>
                <w:rFonts w:hint="eastAsia"/>
                <w:b/>
                <w:szCs w:val="21"/>
              </w:rPr>
              <w:t>末</w:t>
            </w:r>
          </w:p>
        </w:tc>
        <w:tc>
          <w:tcPr>
            <w:tcW w:w="1297" w:type="pct"/>
            <w:vAlign w:val="center"/>
          </w:tcPr>
          <w:p w14:paraId="10C5FB35" w14:textId="77777777" w:rsidR="0040141B" w:rsidRPr="002B2AE7" w:rsidRDefault="0040141B" w:rsidP="00131531">
            <w:pPr>
              <w:spacing w:before="29" w:line="288" w:lineRule="auto"/>
              <w:jc w:val="center"/>
              <w:rPr>
                <w:b/>
                <w:szCs w:val="21"/>
              </w:rPr>
            </w:pPr>
            <w:r w:rsidRPr="002B2AE7">
              <w:rPr>
                <w:b/>
                <w:szCs w:val="21"/>
              </w:rPr>
              <w:t>2015</w:t>
            </w:r>
            <w:r w:rsidR="00730038" w:rsidRPr="002B2AE7">
              <w:rPr>
                <w:rFonts w:hint="eastAsia"/>
                <w:b/>
                <w:szCs w:val="21"/>
              </w:rPr>
              <w:t>年</w:t>
            </w:r>
            <w:r w:rsidRPr="002B2AE7">
              <w:rPr>
                <w:rFonts w:hint="eastAsia"/>
                <w:b/>
                <w:szCs w:val="21"/>
              </w:rPr>
              <w:t>末</w:t>
            </w:r>
          </w:p>
        </w:tc>
        <w:tc>
          <w:tcPr>
            <w:tcW w:w="1278" w:type="pct"/>
            <w:vAlign w:val="center"/>
          </w:tcPr>
          <w:p w14:paraId="1642DE4C" w14:textId="77777777" w:rsidR="0040141B" w:rsidRPr="002B2AE7" w:rsidRDefault="0040141B" w:rsidP="00131531">
            <w:pPr>
              <w:spacing w:before="29" w:line="288" w:lineRule="auto"/>
              <w:jc w:val="center"/>
              <w:rPr>
                <w:b/>
                <w:szCs w:val="21"/>
              </w:rPr>
            </w:pPr>
            <w:r w:rsidRPr="002B2AE7">
              <w:rPr>
                <w:b/>
                <w:szCs w:val="21"/>
              </w:rPr>
              <w:t>2014</w:t>
            </w:r>
            <w:r w:rsidR="00730038" w:rsidRPr="002B2AE7">
              <w:rPr>
                <w:rFonts w:hint="eastAsia"/>
                <w:b/>
                <w:szCs w:val="21"/>
              </w:rPr>
              <w:t>年</w:t>
            </w:r>
            <w:r w:rsidRPr="002B2AE7">
              <w:rPr>
                <w:rFonts w:hint="eastAsia"/>
                <w:b/>
                <w:szCs w:val="21"/>
              </w:rPr>
              <w:t>末</w:t>
            </w:r>
          </w:p>
        </w:tc>
      </w:tr>
      <w:tr w:rsidR="0040141B" w:rsidRPr="002B2AE7" w14:paraId="7668F394" w14:textId="77777777" w:rsidTr="00B470CD">
        <w:trPr>
          <w:jc w:val="center"/>
        </w:trPr>
        <w:tc>
          <w:tcPr>
            <w:tcW w:w="1203" w:type="pct"/>
            <w:vAlign w:val="center"/>
          </w:tcPr>
          <w:p w14:paraId="02EB2C49" w14:textId="77777777" w:rsidR="0040141B" w:rsidRPr="002B2AE7" w:rsidRDefault="0040141B" w:rsidP="000F7358">
            <w:pPr>
              <w:spacing w:before="29" w:line="288" w:lineRule="auto"/>
              <w:rPr>
                <w:szCs w:val="21"/>
              </w:rPr>
            </w:pPr>
            <w:r w:rsidRPr="002B2AE7">
              <w:rPr>
                <w:rFonts w:hint="eastAsia"/>
                <w:szCs w:val="21"/>
              </w:rPr>
              <w:t>期末可供分配利润</w:t>
            </w:r>
          </w:p>
        </w:tc>
        <w:tc>
          <w:tcPr>
            <w:tcW w:w="1221" w:type="pct"/>
            <w:vAlign w:val="center"/>
          </w:tcPr>
          <w:p w14:paraId="130EA2D8" w14:textId="77777777" w:rsidR="0040141B" w:rsidRPr="002B2AE7" w:rsidRDefault="0040141B" w:rsidP="004E3EF9">
            <w:pPr>
              <w:spacing w:before="29" w:line="288" w:lineRule="auto"/>
              <w:jc w:val="right"/>
              <w:rPr>
                <w:szCs w:val="21"/>
              </w:rPr>
            </w:pPr>
            <w:r w:rsidRPr="002B2AE7">
              <w:rPr>
                <w:szCs w:val="21"/>
              </w:rPr>
              <w:t>1,386,364,095.85</w:t>
            </w:r>
          </w:p>
        </w:tc>
        <w:tc>
          <w:tcPr>
            <w:tcW w:w="1297" w:type="pct"/>
            <w:vAlign w:val="center"/>
          </w:tcPr>
          <w:p w14:paraId="338A0666" w14:textId="77777777" w:rsidR="0040141B" w:rsidRPr="002B2AE7" w:rsidRDefault="0040141B" w:rsidP="004E3EF9">
            <w:pPr>
              <w:spacing w:before="29" w:line="288" w:lineRule="auto"/>
              <w:jc w:val="right"/>
              <w:rPr>
                <w:szCs w:val="21"/>
              </w:rPr>
            </w:pPr>
            <w:r w:rsidRPr="002B2AE7">
              <w:rPr>
                <w:szCs w:val="21"/>
              </w:rPr>
              <w:t>691,523,841.26</w:t>
            </w:r>
          </w:p>
        </w:tc>
        <w:tc>
          <w:tcPr>
            <w:tcW w:w="1278" w:type="pct"/>
            <w:vAlign w:val="center"/>
          </w:tcPr>
          <w:p w14:paraId="51243DF0" w14:textId="77777777" w:rsidR="0040141B" w:rsidRPr="002B2AE7" w:rsidRDefault="0040141B" w:rsidP="004E3EF9">
            <w:pPr>
              <w:spacing w:before="29" w:line="288" w:lineRule="auto"/>
              <w:jc w:val="right"/>
              <w:rPr>
                <w:szCs w:val="21"/>
              </w:rPr>
            </w:pPr>
            <w:r w:rsidRPr="002B2AE7">
              <w:rPr>
                <w:szCs w:val="21"/>
              </w:rPr>
              <w:t>66,434,424.59</w:t>
            </w:r>
          </w:p>
        </w:tc>
      </w:tr>
      <w:tr w:rsidR="0040141B" w:rsidRPr="002B2AE7" w14:paraId="7995D758" w14:textId="77777777" w:rsidTr="00B470CD">
        <w:trPr>
          <w:jc w:val="center"/>
        </w:trPr>
        <w:tc>
          <w:tcPr>
            <w:tcW w:w="1203" w:type="pct"/>
            <w:vAlign w:val="center"/>
          </w:tcPr>
          <w:p w14:paraId="33557B57" w14:textId="77777777" w:rsidR="0040141B" w:rsidRPr="002B2AE7" w:rsidRDefault="0040141B" w:rsidP="000F7358">
            <w:pPr>
              <w:spacing w:before="29" w:line="288" w:lineRule="auto"/>
              <w:rPr>
                <w:szCs w:val="21"/>
              </w:rPr>
            </w:pPr>
            <w:r w:rsidRPr="002B2AE7">
              <w:rPr>
                <w:rFonts w:hint="eastAsia"/>
                <w:szCs w:val="21"/>
              </w:rPr>
              <w:t>期末可供分配基金份额利润</w:t>
            </w:r>
          </w:p>
        </w:tc>
        <w:tc>
          <w:tcPr>
            <w:tcW w:w="1221" w:type="pct"/>
            <w:vAlign w:val="center"/>
          </w:tcPr>
          <w:p w14:paraId="716974C5" w14:textId="77777777" w:rsidR="0040141B" w:rsidRPr="002B2AE7" w:rsidRDefault="0040141B" w:rsidP="004E3EF9">
            <w:pPr>
              <w:spacing w:before="29" w:line="288" w:lineRule="auto"/>
              <w:jc w:val="right"/>
              <w:rPr>
                <w:szCs w:val="21"/>
              </w:rPr>
            </w:pPr>
            <w:r w:rsidRPr="002B2AE7">
              <w:rPr>
                <w:szCs w:val="21"/>
              </w:rPr>
              <w:t>1.133</w:t>
            </w:r>
          </w:p>
        </w:tc>
        <w:tc>
          <w:tcPr>
            <w:tcW w:w="1297" w:type="pct"/>
            <w:vAlign w:val="center"/>
          </w:tcPr>
          <w:p w14:paraId="75B1A44C" w14:textId="77777777" w:rsidR="0040141B" w:rsidRPr="002B2AE7" w:rsidRDefault="0040141B" w:rsidP="004E3EF9">
            <w:pPr>
              <w:spacing w:before="29" w:line="288" w:lineRule="auto"/>
              <w:jc w:val="right"/>
              <w:rPr>
                <w:szCs w:val="21"/>
              </w:rPr>
            </w:pPr>
            <w:r w:rsidRPr="002B2AE7">
              <w:rPr>
                <w:szCs w:val="21"/>
              </w:rPr>
              <w:t>1.525</w:t>
            </w:r>
          </w:p>
        </w:tc>
        <w:tc>
          <w:tcPr>
            <w:tcW w:w="1278" w:type="pct"/>
            <w:vAlign w:val="center"/>
          </w:tcPr>
          <w:p w14:paraId="3AF8E5D4" w14:textId="77777777" w:rsidR="0040141B" w:rsidRPr="002B2AE7" w:rsidRDefault="0040141B" w:rsidP="004E3EF9">
            <w:pPr>
              <w:spacing w:before="29" w:line="288" w:lineRule="auto"/>
              <w:jc w:val="right"/>
              <w:rPr>
                <w:szCs w:val="21"/>
              </w:rPr>
            </w:pPr>
            <w:r w:rsidRPr="002B2AE7">
              <w:rPr>
                <w:szCs w:val="21"/>
              </w:rPr>
              <w:t>0.162</w:t>
            </w:r>
          </w:p>
        </w:tc>
      </w:tr>
      <w:tr w:rsidR="0040141B" w:rsidRPr="002B2AE7" w14:paraId="2216F9CD" w14:textId="77777777" w:rsidTr="00B470CD">
        <w:trPr>
          <w:jc w:val="center"/>
        </w:trPr>
        <w:tc>
          <w:tcPr>
            <w:tcW w:w="1203" w:type="pct"/>
            <w:vAlign w:val="center"/>
          </w:tcPr>
          <w:p w14:paraId="0473494D" w14:textId="77777777" w:rsidR="0040141B" w:rsidRPr="002B2AE7" w:rsidRDefault="0040141B" w:rsidP="000F7358">
            <w:pPr>
              <w:spacing w:before="29" w:line="288" w:lineRule="auto"/>
              <w:rPr>
                <w:szCs w:val="21"/>
              </w:rPr>
            </w:pPr>
            <w:r w:rsidRPr="002B2AE7">
              <w:rPr>
                <w:rFonts w:hint="eastAsia"/>
                <w:szCs w:val="21"/>
              </w:rPr>
              <w:t>期末基金资产净值</w:t>
            </w:r>
          </w:p>
        </w:tc>
        <w:tc>
          <w:tcPr>
            <w:tcW w:w="1221" w:type="pct"/>
            <w:vAlign w:val="center"/>
          </w:tcPr>
          <w:p w14:paraId="55CFCC0A" w14:textId="77777777" w:rsidR="0040141B" w:rsidRPr="002B2AE7" w:rsidRDefault="0040141B" w:rsidP="004E3EF9">
            <w:pPr>
              <w:spacing w:before="29" w:line="288" w:lineRule="auto"/>
              <w:jc w:val="right"/>
              <w:rPr>
                <w:szCs w:val="21"/>
              </w:rPr>
            </w:pPr>
            <w:r w:rsidRPr="002B2AE7">
              <w:rPr>
                <w:szCs w:val="21"/>
              </w:rPr>
              <w:t>2,630,959,889.24</w:t>
            </w:r>
          </w:p>
        </w:tc>
        <w:tc>
          <w:tcPr>
            <w:tcW w:w="1297" w:type="pct"/>
            <w:vAlign w:val="center"/>
          </w:tcPr>
          <w:p w14:paraId="1FD376E6" w14:textId="77777777" w:rsidR="0040141B" w:rsidRPr="002B2AE7" w:rsidRDefault="0040141B" w:rsidP="004E3EF9">
            <w:pPr>
              <w:spacing w:before="29" w:line="288" w:lineRule="auto"/>
              <w:jc w:val="right"/>
              <w:rPr>
                <w:szCs w:val="21"/>
              </w:rPr>
            </w:pPr>
            <w:r w:rsidRPr="002B2AE7">
              <w:rPr>
                <w:szCs w:val="21"/>
              </w:rPr>
              <w:t>1,197,137,426.51</w:t>
            </w:r>
          </w:p>
        </w:tc>
        <w:tc>
          <w:tcPr>
            <w:tcW w:w="1278" w:type="pct"/>
            <w:vAlign w:val="center"/>
          </w:tcPr>
          <w:p w14:paraId="0E85122D" w14:textId="77777777" w:rsidR="0040141B" w:rsidRPr="002B2AE7" w:rsidRDefault="0040141B" w:rsidP="004E3EF9">
            <w:pPr>
              <w:spacing w:before="29" w:line="288" w:lineRule="auto"/>
              <w:jc w:val="right"/>
              <w:rPr>
                <w:szCs w:val="21"/>
              </w:rPr>
            </w:pPr>
            <w:r w:rsidRPr="002B2AE7">
              <w:rPr>
                <w:szCs w:val="21"/>
              </w:rPr>
              <w:t>539,319,597.06</w:t>
            </w:r>
          </w:p>
        </w:tc>
      </w:tr>
      <w:tr w:rsidR="0040141B" w:rsidRPr="002B2AE7" w14:paraId="6735DCBD" w14:textId="77777777" w:rsidTr="00B470CD">
        <w:trPr>
          <w:jc w:val="center"/>
        </w:trPr>
        <w:tc>
          <w:tcPr>
            <w:tcW w:w="1203" w:type="pct"/>
            <w:vAlign w:val="center"/>
          </w:tcPr>
          <w:p w14:paraId="667A02D0" w14:textId="77777777" w:rsidR="0040141B" w:rsidRPr="002B2AE7" w:rsidRDefault="0040141B" w:rsidP="000F7358">
            <w:pPr>
              <w:spacing w:before="29" w:line="288" w:lineRule="auto"/>
              <w:rPr>
                <w:szCs w:val="21"/>
              </w:rPr>
            </w:pPr>
            <w:r w:rsidRPr="002B2AE7">
              <w:rPr>
                <w:rFonts w:hint="eastAsia"/>
                <w:szCs w:val="21"/>
              </w:rPr>
              <w:t>期末基金份额净值</w:t>
            </w:r>
          </w:p>
        </w:tc>
        <w:tc>
          <w:tcPr>
            <w:tcW w:w="1221" w:type="pct"/>
            <w:vAlign w:val="center"/>
          </w:tcPr>
          <w:p w14:paraId="71CAE17E" w14:textId="77777777" w:rsidR="0040141B" w:rsidRPr="002B2AE7" w:rsidRDefault="0040141B" w:rsidP="004E3EF9">
            <w:pPr>
              <w:spacing w:before="29" w:line="288" w:lineRule="auto"/>
              <w:jc w:val="right"/>
              <w:rPr>
                <w:szCs w:val="21"/>
              </w:rPr>
            </w:pPr>
            <w:r w:rsidRPr="002B2AE7">
              <w:rPr>
                <w:szCs w:val="21"/>
              </w:rPr>
              <w:t>2.151</w:t>
            </w:r>
          </w:p>
        </w:tc>
        <w:tc>
          <w:tcPr>
            <w:tcW w:w="1297" w:type="pct"/>
            <w:vAlign w:val="center"/>
          </w:tcPr>
          <w:p w14:paraId="0F398940" w14:textId="77777777" w:rsidR="0040141B" w:rsidRPr="002B2AE7" w:rsidRDefault="0040141B" w:rsidP="004E3EF9">
            <w:pPr>
              <w:spacing w:before="29" w:line="288" w:lineRule="auto"/>
              <w:jc w:val="right"/>
              <w:rPr>
                <w:szCs w:val="21"/>
              </w:rPr>
            </w:pPr>
            <w:r w:rsidRPr="002B2AE7">
              <w:rPr>
                <w:szCs w:val="21"/>
              </w:rPr>
              <w:t>2.639</w:t>
            </w:r>
          </w:p>
        </w:tc>
        <w:tc>
          <w:tcPr>
            <w:tcW w:w="1278" w:type="pct"/>
            <w:vAlign w:val="center"/>
          </w:tcPr>
          <w:p w14:paraId="2D531413" w14:textId="77777777" w:rsidR="0040141B" w:rsidRPr="002B2AE7" w:rsidRDefault="0040141B" w:rsidP="004E3EF9">
            <w:pPr>
              <w:spacing w:before="29" w:line="288" w:lineRule="auto"/>
              <w:jc w:val="right"/>
              <w:rPr>
                <w:szCs w:val="21"/>
              </w:rPr>
            </w:pPr>
            <w:r w:rsidRPr="002B2AE7">
              <w:rPr>
                <w:szCs w:val="21"/>
              </w:rPr>
              <w:t>1.315</w:t>
            </w:r>
          </w:p>
        </w:tc>
      </w:tr>
      <w:tr w:rsidR="0040141B" w:rsidRPr="002B2AE7" w14:paraId="5C0C3A5E" w14:textId="77777777" w:rsidTr="00B470CD">
        <w:trPr>
          <w:jc w:val="center"/>
        </w:trPr>
        <w:tc>
          <w:tcPr>
            <w:tcW w:w="1203" w:type="pct"/>
            <w:vAlign w:val="center"/>
          </w:tcPr>
          <w:p w14:paraId="18623593" w14:textId="77777777" w:rsidR="0040141B" w:rsidRPr="002B2AE7" w:rsidRDefault="0040141B" w:rsidP="00190419">
            <w:pPr>
              <w:spacing w:before="29" w:line="288" w:lineRule="auto"/>
              <w:rPr>
                <w:rFonts w:asciiTheme="minorEastAsia" w:eastAsiaTheme="minorEastAsia" w:hAnsiTheme="minorEastAsia"/>
                <w:b/>
                <w:szCs w:val="21"/>
              </w:rPr>
            </w:pPr>
            <w:r w:rsidRPr="002B2AE7">
              <w:rPr>
                <w:b/>
                <w:szCs w:val="21"/>
              </w:rPr>
              <w:t xml:space="preserve">3.1.3 </w:t>
            </w:r>
            <w:r w:rsidRPr="002B2AE7">
              <w:rPr>
                <w:rFonts w:hint="eastAsia"/>
                <w:b/>
                <w:szCs w:val="21"/>
              </w:rPr>
              <w:t>累计期末指标</w:t>
            </w:r>
          </w:p>
        </w:tc>
        <w:tc>
          <w:tcPr>
            <w:tcW w:w="1221" w:type="pct"/>
            <w:vAlign w:val="center"/>
          </w:tcPr>
          <w:p w14:paraId="0AAE05FF" w14:textId="77777777" w:rsidR="0040141B" w:rsidRPr="002B2AE7" w:rsidRDefault="0040141B" w:rsidP="00131531">
            <w:pPr>
              <w:spacing w:before="29" w:line="288" w:lineRule="auto"/>
              <w:jc w:val="center"/>
              <w:rPr>
                <w:b/>
                <w:szCs w:val="21"/>
              </w:rPr>
            </w:pPr>
            <w:r w:rsidRPr="002B2AE7">
              <w:rPr>
                <w:b/>
                <w:szCs w:val="21"/>
              </w:rPr>
              <w:t>2016</w:t>
            </w:r>
            <w:r w:rsidR="00730038" w:rsidRPr="002B2AE7">
              <w:rPr>
                <w:rFonts w:hint="eastAsia"/>
                <w:b/>
                <w:szCs w:val="21"/>
              </w:rPr>
              <w:t>年</w:t>
            </w:r>
            <w:r w:rsidRPr="002B2AE7">
              <w:rPr>
                <w:rFonts w:hint="eastAsia"/>
                <w:b/>
                <w:szCs w:val="21"/>
              </w:rPr>
              <w:t>末</w:t>
            </w:r>
          </w:p>
        </w:tc>
        <w:tc>
          <w:tcPr>
            <w:tcW w:w="1297" w:type="pct"/>
            <w:vAlign w:val="center"/>
          </w:tcPr>
          <w:p w14:paraId="5128C6F3" w14:textId="77777777" w:rsidR="0040141B" w:rsidRPr="002B2AE7" w:rsidRDefault="0040141B" w:rsidP="00131531">
            <w:pPr>
              <w:spacing w:before="29" w:line="288" w:lineRule="auto"/>
              <w:jc w:val="center"/>
              <w:rPr>
                <w:b/>
                <w:szCs w:val="21"/>
              </w:rPr>
            </w:pPr>
            <w:r w:rsidRPr="002B2AE7">
              <w:rPr>
                <w:b/>
                <w:szCs w:val="21"/>
              </w:rPr>
              <w:t>2015</w:t>
            </w:r>
            <w:r w:rsidR="00730038" w:rsidRPr="002B2AE7">
              <w:rPr>
                <w:rFonts w:hint="eastAsia"/>
                <w:b/>
                <w:szCs w:val="21"/>
              </w:rPr>
              <w:t>年</w:t>
            </w:r>
            <w:r w:rsidRPr="002B2AE7">
              <w:rPr>
                <w:rFonts w:hint="eastAsia"/>
                <w:b/>
                <w:szCs w:val="21"/>
              </w:rPr>
              <w:t>末</w:t>
            </w:r>
          </w:p>
        </w:tc>
        <w:tc>
          <w:tcPr>
            <w:tcW w:w="1278" w:type="pct"/>
            <w:vAlign w:val="center"/>
          </w:tcPr>
          <w:p w14:paraId="246544C7" w14:textId="77777777" w:rsidR="0040141B" w:rsidRPr="002B2AE7" w:rsidRDefault="0040141B" w:rsidP="00131531">
            <w:pPr>
              <w:spacing w:before="29" w:line="288" w:lineRule="auto"/>
              <w:jc w:val="center"/>
              <w:rPr>
                <w:b/>
                <w:szCs w:val="21"/>
              </w:rPr>
            </w:pPr>
            <w:r w:rsidRPr="002B2AE7">
              <w:rPr>
                <w:b/>
                <w:szCs w:val="21"/>
              </w:rPr>
              <w:t>2014</w:t>
            </w:r>
            <w:r w:rsidR="00730038" w:rsidRPr="002B2AE7">
              <w:rPr>
                <w:rFonts w:hint="eastAsia"/>
                <w:b/>
                <w:szCs w:val="21"/>
              </w:rPr>
              <w:t>年</w:t>
            </w:r>
            <w:r w:rsidRPr="002B2AE7">
              <w:rPr>
                <w:rFonts w:hint="eastAsia"/>
                <w:b/>
                <w:szCs w:val="21"/>
              </w:rPr>
              <w:t>末</w:t>
            </w:r>
          </w:p>
        </w:tc>
      </w:tr>
      <w:tr w:rsidR="0040141B" w:rsidRPr="002B2AE7" w14:paraId="1B3233A3" w14:textId="77777777" w:rsidTr="00B470CD">
        <w:trPr>
          <w:jc w:val="center"/>
        </w:trPr>
        <w:tc>
          <w:tcPr>
            <w:tcW w:w="1203" w:type="pct"/>
            <w:vAlign w:val="center"/>
          </w:tcPr>
          <w:p w14:paraId="5C280B34" w14:textId="77777777" w:rsidR="0040141B" w:rsidRPr="002B2AE7" w:rsidRDefault="0040141B" w:rsidP="000F7358">
            <w:pPr>
              <w:spacing w:before="29" w:line="288" w:lineRule="auto"/>
              <w:rPr>
                <w:rFonts w:asciiTheme="minorEastAsia" w:eastAsiaTheme="minorEastAsia" w:hAnsiTheme="minorEastAsia"/>
                <w:szCs w:val="21"/>
              </w:rPr>
            </w:pPr>
            <w:r w:rsidRPr="002B2AE7">
              <w:rPr>
                <w:rFonts w:hint="eastAsia"/>
                <w:szCs w:val="21"/>
              </w:rPr>
              <w:t>基金份额累计净值增长率</w:t>
            </w:r>
          </w:p>
        </w:tc>
        <w:tc>
          <w:tcPr>
            <w:tcW w:w="1221" w:type="pct"/>
            <w:vAlign w:val="center"/>
          </w:tcPr>
          <w:p w14:paraId="0742A8AE" w14:textId="77777777" w:rsidR="0040141B" w:rsidRPr="002B2AE7" w:rsidRDefault="0040141B" w:rsidP="004E3EF9">
            <w:pPr>
              <w:spacing w:before="29" w:line="288" w:lineRule="auto"/>
              <w:jc w:val="right"/>
              <w:rPr>
                <w:szCs w:val="21"/>
              </w:rPr>
            </w:pPr>
            <w:r w:rsidRPr="002B2AE7">
              <w:rPr>
                <w:szCs w:val="21"/>
              </w:rPr>
              <w:t>170.75%</w:t>
            </w:r>
          </w:p>
        </w:tc>
        <w:tc>
          <w:tcPr>
            <w:tcW w:w="1297" w:type="pct"/>
            <w:vAlign w:val="center"/>
          </w:tcPr>
          <w:p w14:paraId="234DC612" w14:textId="77777777" w:rsidR="0040141B" w:rsidRPr="002B2AE7" w:rsidRDefault="0040141B" w:rsidP="004E3EF9">
            <w:pPr>
              <w:spacing w:before="29" w:line="288" w:lineRule="auto"/>
              <w:jc w:val="right"/>
              <w:rPr>
                <w:szCs w:val="21"/>
              </w:rPr>
            </w:pPr>
            <w:r w:rsidRPr="002B2AE7">
              <w:rPr>
                <w:szCs w:val="21"/>
              </w:rPr>
              <w:t>163.90%</w:t>
            </w:r>
          </w:p>
        </w:tc>
        <w:tc>
          <w:tcPr>
            <w:tcW w:w="1278" w:type="pct"/>
            <w:vAlign w:val="center"/>
          </w:tcPr>
          <w:p w14:paraId="79B4767B" w14:textId="77777777" w:rsidR="0040141B" w:rsidRPr="002B2AE7" w:rsidRDefault="0040141B" w:rsidP="004E3EF9">
            <w:pPr>
              <w:spacing w:before="29" w:line="288" w:lineRule="auto"/>
              <w:jc w:val="right"/>
              <w:rPr>
                <w:szCs w:val="21"/>
              </w:rPr>
            </w:pPr>
            <w:r w:rsidRPr="002B2AE7">
              <w:rPr>
                <w:szCs w:val="21"/>
              </w:rPr>
              <w:t>31.50%</w:t>
            </w:r>
          </w:p>
        </w:tc>
      </w:tr>
    </w:tbl>
    <w:p w14:paraId="6FF3BDDE" w14:textId="77777777" w:rsidR="009C12B4" w:rsidRPr="002B2AE7" w:rsidRDefault="00DC1E82">
      <w:pPr>
        <w:tabs>
          <w:tab w:val="left" w:pos="426"/>
        </w:tabs>
        <w:spacing w:before="29" w:line="288" w:lineRule="auto"/>
        <w:jc w:val="left"/>
        <w:rPr>
          <w:kern w:val="0"/>
          <w:sz w:val="24"/>
        </w:rPr>
      </w:pPr>
      <w:r w:rsidRPr="002B2AE7">
        <w:rPr>
          <w:kern w:val="0"/>
          <w:sz w:val="24"/>
        </w:rPr>
        <w:t>注：</w:t>
      </w:r>
      <w:r w:rsidRPr="002B2AE7">
        <w:rPr>
          <w:kern w:val="0"/>
          <w:sz w:val="24"/>
        </w:rPr>
        <w:t>1</w:t>
      </w:r>
      <w:r w:rsidRPr="002B2AE7">
        <w:rPr>
          <w:kern w:val="0"/>
          <w:sz w:val="24"/>
        </w:rPr>
        <w:t>、本基金业绩指标不包括持有人认购或交易基金的各项费用，计入费用后的实际收益水平要低于所列数字；</w:t>
      </w:r>
    </w:p>
    <w:p w14:paraId="74C7DCB0" w14:textId="77777777" w:rsidR="001A59F9" w:rsidRPr="002B2AE7" w:rsidRDefault="001A59F9" w:rsidP="00EF1D48">
      <w:pPr>
        <w:tabs>
          <w:tab w:val="left" w:pos="426"/>
        </w:tabs>
        <w:spacing w:before="29" w:line="288" w:lineRule="auto"/>
        <w:jc w:val="left"/>
        <w:rPr>
          <w:kern w:val="0"/>
          <w:sz w:val="24"/>
        </w:rPr>
      </w:pPr>
      <w:r w:rsidRPr="002B2AE7">
        <w:rPr>
          <w:kern w:val="0"/>
          <w:sz w:val="24"/>
        </w:rPr>
        <w:t xml:space="preserve">    2</w:t>
      </w:r>
      <w:r w:rsidRPr="002B2AE7">
        <w:rPr>
          <w:kern w:val="0"/>
          <w:sz w:val="24"/>
        </w:rPr>
        <w:t>、本期已实现收益指基金本期利息收入、投资收益、其他收入（不含公允价值变动收益）扣除相关费用后的余额，本期利润为本期已实现收益加上本期公允价值变动收益。</w:t>
      </w:r>
    </w:p>
    <w:p w14:paraId="326A53A2" w14:textId="77777777" w:rsidR="001A59F9" w:rsidRPr="002B2AE7" w:rsidRDefault="001A59F9" w:rsidP="00026C9C">
      <w:pPr>
        <w:spacing w:line="360" w:lineRule="auto"/>
        <w:rPr>
          <w:rFonts w:asciiTheme="minorEastAsia" w:eastAsiaTheme="minorEastAsia" w:hAnsiTheme="minorEastAsia"/>
          <w:color w:val="000000"/>
          <w:szCs w:val="21"/>
        </w:rPr>
      </w:pPr>
    </w:p>
    <w:p w14:paraId="341745E5" w14:textId="77777777" w:rsidR="001A59F9" w:rsidRPr="002B2AE7"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78412200"/>
      <w:r w:rsidRPr="002B2AE7">
        <w:rPr>
          <w:rFonts w:ascii="Times New Roman" w:hAnsi="Times New Roman"/>
          <w:kern w:val="0"/>
          <w:szCs w:val="24"/>
        </w:rPr>
        <w:t xml:space="preserve">3.2 </w:t>
      </w:r>
      <w:r w:rsidRPr="002B2AE7">
        <w:rPr>
          <w:rFonts w:ascii="Times New Roman" w:hAnsi="Times New Roman" w:hint="eastAsia"/>
          <w:kern w:val="0"/>
          <w:szCs w:val="24"/>
        </w:rPr>
        <w:t>基金净值表现</w:t>
      </w:r>
      <w:bookmarkEnd w:id="31"/>
      <w:bookmarkEnd w:id="32"/>
      <w:bookmarkEnd w:id="33"/>
    </w:p>
    <w:p w14:paraId="7BE12613" w14:textId="77777777" w:rsidR="001A59F9" w:rsidRPr="002B2AE7" w:rsidRDefault="001A59F9" w:rsidP="009421FD">
      <w:pPr>
        <w:pStyle w:val="20"/>
        <w:spacing w:before="29" w:after="0" w:line="288" w:lineRule="auto"/>
        <w:rPr>
          <w:rFonts w:ascii="Times New Roman" w:hAnsi="Times New Roman"/>
          <w:kern w:val="0"/>
          <w:szCs w:val="24"/>
        </w:rPr>
      </w:pPr>
      <w:bookmarkStart w:id="34" w:name="_Toc478412201"/>
      <w:r w:rsidRPr="002B2AE7">
        <w:rPr>
          <w:rFonts w:ascii="Times New Roman" w:hAnsi="Times New Roman"/>
          <w:kern w:val="0"/>
          <w:szCs w:val="24"/>
        </w:rPr>
        <w:t xml:space="preserve">3.2.1 </w:t>
      </w:r>
      <w:r w:rsidRPr="002B2AE7">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2B2AE7" w14:paraId="2D71B693" w14:textId="77777777" w:rsidTr="009421FD">
        <w:tc>
          <w:tcPr>
            <w:tcW w:w="3459" w:type="dxa"/>
            <w:vAlign w:val="center"/>
          </w:tcPr>
          <w:p w14:paraId="077E9679" w14:textId="77777777" w:rsidR="001A59F9" w:rsidRPr="002B2AE7" w:rsidRDefault="001A59F9" w:rsidP="009421FD">
            <w:pPr>
              <w:spacing w:before="29" w:line="288" w:lineRule="auto"/>
              <w:jc w:val="center"/>
              <w:rPr>
                <w:color w:val="000000"/>
                <w:sz w:val="24"/>
              </w:rPr>
            </w:pPr>
            <w:r w:rsidRPr="002B2AE7">
              <w:rPr>
                <w:rFonts w:hint="eastAsia"/>
                <w:color w:val="000000"/>
                <w:sz w:val="24"/>
              </w:rPr>
              <w:t>阶段</w:t>
            </w:r>
          </w:p>
        </w:tc>
        <w:tc>
          <w:tcPr>
            <w:tcW w:w="3459" w:type="dxa"/>
            <w:vAlign w:val="center"/>
          </w:tcPr>
          <w:p w14:paraId="1E5F6545" w14:textId="77777777" w:rsidR="001A59F9" w:rsidRPr="002B2AE7" w:rsidRDefault="001A59F9" w:rsidP="009421FD">
            <w:pPr>
              <w:spacing w:before="29" w:line="288" w:lineRule="auto"/>
              <w:jc w:val="center"/>
              <w:rPr>
                <w:color w:val="000000"/>
                <w:sz w:val="24"/>
              </w:rPr>
            </w:pPr>
            <w:r w:rsidRPr="002B2AE7">
              <w:rPr>
                <w:rFonts w:hint="eastAsia"/>
                <w:color w:val="000000"/>
                <w:sz w:val="24"/>
              </w:rPr>
              <w:t>份额净值增长率①</w:t>
            </w:r>
          </w:p>
        </w:tc>
        <w:tc>
          <w:tcPr>
            <w:tcW w:w="3459" w:type="dxa"/>
            <w:vAlign w:val="center"/>
          </w:tcPr>
          <w:p w14:paraId="4CBCBC37" w14:textId="77777777" w:rsidR="001A59F9" w:rsidRPr="002B2AE7" w:rsidRDefault="001A59F9" w:rsidP="009421FD">
            <w:pPr>
              <w:spacing w:before="29" w:line="288" w:lineRule="auto"/>
              <w:jc w:val="center"/>
              <w:rPr>
                <w:color w:val="000000"/>
                <w:sz w:val="24"/>
              </w:rPr>
            </w:pPr>
            <w:r w:rsidRPr="002B2AE7">
              <w:rPr>
                <w:rFonts w:hint="eastAsia"/>
                <w:color w:val="000000"/>
                <w:sz w:val="24"/>
              </w:rPr>
              <w:t>份额净值增长率标准差②</w:t>
            </w:r>
          </w:p>
        </w:tc>
        <w:tc>
          <w:tcPr>
            <w:tcW w:w="3459" w:type="dxa"/>
            <w:vAlign w:val="center"/>
          </w:tcPr>
          <w:p w14:paraId="7F8D7400" w14:textId="77777777" w:rsidR="001A59F9" w:rsidRPr="002B2AE7" w:rsidRDefault="001A59F9" w:rsidP="009421FD">
            <w:pPr>
              <w:spacing w:before="29" w:line="288" w:lineRule="auto"/>
              <w:jc w:val="center"/>
              <w:rPr>
                <w:color w:val="000000"/>
                <w:sz w:val="24"/>
              </w:rPr>
            </w:pPr>
            <w:r w:rsidRPr="002B2AE7">
              <w:rPr>
                <w:rFonts w:hint="eastAsia"/>
                <w:color w:val="000000"/>
                <w:sz w:val="24"/>
              </w:rPr>
              <w:t>业绩比较基准收益率③</w:t>
            </w:r>
          </w:p>
        </w:tc>
        <w:tc>
          <w:tcPr>
            <w:tcW w:w="3459" w:type="dxa"/>
            <w:vAlign w:val="center"/>
          </w:tcPr>
          <w:p w14:paraId="70A82506" w14:textId="77777777" w:rsidR="001A59F9" w:rsidRPr="002B2AE7" w:rsidRDefault="001A59F9" w:rsidP="009421FD">
            <w:pPr>
              <w:spacing w:before="29" w:line="288" w:lineRule="auto"/>
              <w:jc w:val="center"/>
              <w:rPr>
                <w:color w:val="000000"/>
                <w:sz w:val="24"/>
              </w:rPr>
            </w:pPr>
            <w:r w:rsidRPr="002B2AE7">
              <w:rPr>
                <w:rFonts w:hint="eastAsia"/>
                <w:color w:val="000000"/>
                <w:sz w:val="24"/>
              </w:rPr>
              <w:t>业绩比较基准收益率标准差④</w:t>
            </w:r>
          </w:p>
        </w:tc>
        <w:tc>
          <w:tcPr>
            <w:tcW w:w="3459" w:type="dxa"/>
            <w:vAlign w:val="center"/>
          </w:tcPr>
          <w:p w14:paraId="7DA14F49" w14:textId="77777777" w:rsidR="001A59F9" w:rsidRPr="002B2AE7" w:rsidRDefault="001A59F9" w:rsidP="009421FD">
            <w:pPr>
              <w:spacing w:before="29" w:line="288" w:lineRule="auto"/>
              <w:jc w:val="center"/>
              <w:rPr>
                <w:color w:val="000000"/>
                <w:sz w:val="24"/>
              </w:rPr>
            </w:pPr>
            <w:r w:rsidRPr="002B2AE7">
              <w:rPr>
                <w:rFonts w:hint="eastAsia"/>
                <w:color w:val="000000"/>
                <w:sz w:val="24"/>
              </w:rPr>
              <w:t>①－③</w:t>
            </w:r>
          </w:p>
        </w:tc>
        <w:tc>
          <w:tcPr>
            <w:tcW w:w="3459" w:type="dxa"/>
            <w:vAlign w:val="center"/>
          </w:tcPr>
          <w:p w14:paraId="306BAA51" w14:textId="77777777" w:rsidR="001A59F9" w:rsidRPr="002B2AE7" w:rsidRDefault="001A59F9" w:rsidP="009421FD">
            <w:pPr>
              <w:spacing w:before="29" w:line="288" w:lineRule="auto"/>
              <w:jc w:val="center"/>
              <w:rPr>
                <w:color w:val="000000"/>
                <w:sz w:val="24"/>
              </w:rPr>
            </w:pPr>
            <w:r w:rsidRPr="002B2AE7">
              <w:rPr>
                <w:rFonts w:hint="eastAsia"/>
                <w:color w:val="000000"/>
                <w:sz w:val="24"/>
              </w:rPr>
              <w:t>②－④</w:t>
            </w:r>
          </w:p>
        </w:tc>
      </w:tr>
      <w:tr w:rsidR="009C12B4" w:rsidRPr="002B2AE7" w14:paraId="74E7908C" w14:textId="77777777">
        <w:tc>
          <w:tcPr>
            <w:tcW w:w="1286" w:type="dxa"/>
            <w:vAlign w:val="center"/>
          </w:tcPr>
          <w:p w14:paraId="7E75F460" w14:textId="77777777" w:rsidR="009C12B4" w:rsidRPr="002B2AE7" w:rsidRDefault="00DC1E82">
            <w:pPr>
              <w:jc w:val="left"/>
            </w:pPr>
            <w:r w:rsidRPr="002B2AE7">
              <w:rPr>
                <w:color w:val="000000"/>
                <w:sz w:val="24"/>
              </w:rPr>
              <w:t>过去三个月</w:t>
            </w:r>
          </w:p>
        </w:tc>
        <w:tc>
          <w:tcPr>
            <w:tcW w:w="1286" w:type="dxa"/>
            <w:vAlign w:val="center"/>
          </w:tcPr>
          <w:p w14:paraId="0E2CF1F3" w14:textId="77777777" w:rsidR="009C12B4" w:rsidRPr="002B2AE7" w:rsidRDefault="00DC1E82">
            <w:pPr>
              <w:jc w:val="center"/>
            </w:pPr>
            <w:r w:rsidRPr="002B2AE7">
              <w:rPr>
                <w:color w:val="000000"/>
                <w:sz w:val="24"/>
              </w:rPr>
              <w:t>4.05%</w:t>
            </w:r>
          </w:p>
        </w:tc>
        <w:tc>
          <w:tcPr>
            <w:tcW w:w="1286" w:type="dxa"/>
            <w:vAlign w:val="center"/>
          </w:tcPr>
          <w:p w14:paraId="6D4AC07B" w14:textId="77777777" w:rsidR="009C12B4" w:rsidRPr="002B2AE7" w:rsidRDefault="00DC1E82">
            <w:pPr>
              <w:jc w:val="center"/>
            </w:pPr>
            <w:r w:rsidRPr="002B2AE7">
              <w:rPr>
                <w:color w:val="000000"/>
                <w:sz w:val="24"/>
              </w:rPr>
              <w:t>0.78%</w:t>
            </w:r>
          </w:p>
        </w:tc>
        <w:tc>
          <w:tcPr>
            <w:tcW w:w="1285" w:type="dxa"/>
            <w:vAlign w:val="center"/>
          </w:tcPr>
          <w:p w14:paraId="67C71A47" w14:textId="77777777" w:rsidR="009C12B4" w:rsidRPr="002B2AE7" w:rsidRDefault="00DC1E82">
            <w:pPr>
              <w:jc w:val="center"/>
            </w:pPr>
            <w:r w:rsidRPr="002B2AE7">
              <w:rPr>
                <w:color w:val="000000"/>
                <w:sz w:val="24"/>
              </w:rPr>
              <w:t>-0.79%</w:t>
            </w:r>
          </w:p>
        </w:tc>
        <w:tc>
          <w:tcPr>
            <w:tcW w:w="1285" w:type="dxa"/>
            <w:vAlign w:val="center"/>
          </w:tcPr>
          <w:p w14:paraId="5C480FB3" w14:textId="77777777" w:rsidR="009C12B4" w:rsidRPr="002B2AE7" w:rsidRDefault="00DC1E82">
            <w:pPr>
              <w:jc w:val="center"/>
            </w:pPr>
            <w:r w:rsidRPr="002B2AE7">
              <w:rPr>
                <w:color w:val="000000"/>
                <w:sz w:val="24"/>
              </w:rPr>
              <w:t>0.69%</w:t>
            </w:r>
          </w:p>
        </w:tc>
        <w:tc>
          <w:tcPr>
            <w:tcW w:w="1285" w:type="dxa"/>
            <w:vAlign w:val="center"/>
          </w:tcPr>
          <w:p w14:paraId="538F342C" w14:textId="77777777" w:rsidR="009C12B4" w:rsidRPr="002B2AE7" w:rsidRDefault="00DC1E82">
            <w:pPr>
              <w:jc w:val="center"/>
            </w:pPr>
            <w:r w:rsidRPr="002B2AE7">
              <w:rPr>
                <w:color w:val="000000"/>
                <w:sz w:val="24"/>
              </w:rPr>
              <w:t>4.84%</w:t>
            </w:r>
          </w:p>
        </w:tc>
        <w:tc>
          <w:tcPr>
            <w:tcW w:w="1285" w:type="dxa"/>
            <w:vAlign w:val="center"/>
          </w:tcPr>
          <w:p w14:paraId="37D15646" w14:textId="77777777" w:rsidR="009C12B4" w:rsidRPr="002B2AE7" w:rsidRDefault="00DC1E82">
            <w:pPr>
              <w:jc w:val="center"/>
            </w:pPr>
            <w:r w:rsidRPr="002B2AE7">
              <w:rPr>
                <w:color w:val="000000"/>
                <w:sz w:val="24"/>
              </w:rPr>
              <w:t>0.09%</w:t>
            </w:r>
          </w:p>
        </w:tc>
      </w:tr>
      <w:tr w:rsidR="009C12B4" w:rsidRPr="002B2AE7" w14:paraId="64D5F305" w14:textId="77777777">
        <w:tc>
          <w:tcPr>
            <w:tcW w:w="1286" w:type="dxa"/>
            <w:vAlign w:val="center"/>
          </w:tcPr>
          <w:p w14:paraId="72A131E2" w14:textId="77777777" w:rsidR="009C12B4" w:rsidRPr="002B2AE7" w:rsidRDefault="00DC1E82">
            <w:pPr>
              <w:jc w:val="left"/>
            </w:pPr>
            <w:r w:rsidRPr="002B2AE7">
              <w:rPr>
                <w:color w:val="000000"/>
                <w:sz w:val="24"/>
              </w:rPr>
              <w:t>过去六个月</w:t>
            </w:r>
          </w:p>
        </w:tc>
        <w:tc>
          <w:tcPr>
            <w:tcW w:w="1286" w:type="dxa"/>
            <w:vAlign w:val="center"/>
          </w:tcPr>
          <w:p w14:paraId="2D03A204" w14:textId="77777777" w:rsidR="009C12B4" w:rsidRPr="002B2AE7" w:rsidRDefault="00DC1E82">
            <w:pPr>
              <w:jc w:val="center"/>
            </w:pPr>
            <w:r w:rsidRPr="002B2AE7">
              <w:rPr>
                <w:color w:val="000000"/>
                <w:sz w:val="24"/>
              </w:rPr>
              <w:t>8.08%</w:t>
            </w:r>
          </w:p>
        </w:tc>
        <w:tc>
          <w:tcPr>
            <w:tcW w:w="1286" w:type="dxa"/>
            <w:vAlign w:val="center"/>
          </w:tcPr>
          <w:p w14:paraId="7F6B311E" w14:textId="77777777" w:rsidR="009C12B4" w:rsidRPr="002B2AE7" w:rsidRDefault="00DC1E82">
            <w:pPr>
              <w:jc w:val="center"/>
            </w:pPr>
            <w:r w:rsidRPr="002B2AE7">
              <w:rPr>
                <w:color w:val="000000"/>
                <w:sz w:val="24"/>
              </w:rPr>
              <w:t>0.81%</w:t>
            </w:r>
          </w:p>
        </w:tc>
        <w:tc>
          <w:tcPr>
            <w:tcW w:w="1285" w:type="dxa"/>
            <w:vAlign w:val="center"/>
          </w:tcPr>
          <w:p w14:paraId="4E48388B" w14:textId="77777777" w:rsidR="009C12B4" w:rsidRPr="002B2AE7" w:rsidRDefault="00DC1E82">
            <w:pPr>
              <w:jc w:val="center"/>
            </w:pPr>
            <w:r w:rsidRPr="002B2AE7">
              <w:rPr>
                <w:color w:val="000000"/>
                <w:sz w:val="24"/>
              </w:rPr>
              <w:t>-0.27%</w:t>
            </w:r>
          </w:p>
        </w:tc>
        <w:tc>
          <w:tcPr>
            <w:tcW w:w="1285" w:type="dxa"/>
            <w:vAlign w:val="center"/>
          </w:tcPr>
          <w:p w14:paraId="43AE1505" w14:textId="77777777" w:rsidR="009C12B4" w:rsidRPr="002B2AE7" w:rsidRDefault="00DC1E82">
            <w:pPr>
              <w:jc w:val="center"/>
            </w:pPr>
            <w:r w:rsidRPr="002B2AE7">
              <w:rPr>
                <w:color w:val="000000"/>
                <w:sz w:val="24"/>
              </w:rPr>
              <w:t>0.74%</w:t>
            </w:r>
          </w:p>
        </w:tc>
        <w:tc>
          <w:tcPr>
            <w:tcW w:w="1285" w:type="dxa"/>
            <w:vAlign w:val="center"/>
          </w:tcPr>
          <w:p w14:paraId="08694992" w14:textId="77777777" w:rsidR="009C12B4" w:rsidRPr="002B2AE7" w:rsidRDefault="00DC1E82">
            <w:pPr>
              <w:jc w:val="center"/>
            </w:pPr>
            <w:r w:rsidRPr="002B2AE7">
              <w:rPr>
                <w:color w:val="000000"/>
                <w:sz w:val="24"/>
              </w:rPr>
              <w:t>8.35%</w:t>
            </w:r>
          </w:p>
        </w:tc>
        <w:tc>
          <w:tcPr>
            <w:tcW w:w="1285" w:type="dxa"/>
            <w:vAlign w:val="center"/>
          </w:tcPr>
          <w:p w14:paraId="4A3816F8" w14:textId="77777777" w:rsidR="009C12B4" w:rsidRPr="002B2AE7" w:rsidRDefault="00DC1E82">
            <w:pPr>
              <w:jc w:val="center"/>
            </w:pPr>
            <w:r w:rsidRPr="002B2AE7">
              <w:rPr>
                <w:color w:val="000000"/>
                <w:sz w:val="24"/>
              </w:rPr>
              <w:t>0.07%</w:t>
            </w:r>
          </w:p>
        </w:tc>
      </w:tr>
      <w:tr w:rsidR="009C12B4" w:rsidRPr="002B2AE7" w14:paraId="27F087C8" w14:textId="77777777">
        <w:tc>
          <w:tcPr>
            <w:tcW w:w="1286" w:type="dxa"/>
            <w:vAlign w:val="center"/>
          </w:tcPr>
          <w:p w14:paraId="7ED8F93A" w14:textId="77777777" w:rsidR="009C12B4" w:rsidRPr="002B2AE7" w:rsidRDefault="00DC1E82">
            <w:pPr>
              <w:jc w:val="left"/>
            </w:pPr>
            <w:r w:rsidRPr="002B2AE7">
              <w:rPr>
                <w:color w:val="000000"/>
                <w:sz w:val="24"/>
              </w:rPr>
              <w:t>过去一年</w:t>
            </w:r>
          </w:p>
        </w:tc>
        <w:tc>
          <w:tcPr>
            <w:tcW w:w="1286" w:type="dxa"/>
            <w:vAlign w:val="center"/>
          </w:tcPr>
          <w:p w14:paraId="64DE3448" w14:textId="77777777" w:rsidR="009C12B4" w:rsidRPr="002B2AE7" w:rsidRDefault="00DC1E82">
            <w:pPr>
              <w:jc w:val="center"/>
            </w:pPr>
            <w:r w:rsidRPr="002B2AE7">
              <w:rPr>
                <w:color w:val="000000"/>
                <w:sz w:val="24"/>
              </w:rPr>
              <w:t>2.59%</w:t>
            </w:r>
          </w:p>
        </w:tc>
        <w:tc>
          <w:tcPr>
            <w:tcW w:w="1286" w:type="dxa"/>
            <w:vAlign w:val="center"/>
          </w:tcPr>
          <w:p w14:paraId="3B88A511" w14:textId="77777777" w:rsidR="009C12B4" w:rsidRPr="002B2AE7" w:rsidRDefault="00DC1E82">
            <w:pPr>
              <w:jc w:val="center"/>
            </w:pPr>
            <w:r w:rsidRPr="002B2AE7">
              <w:rPr>
                <w:color w:val="000000"/>
                <w:sz w:val="24"/>
              </w:rPr>
              <w:t>1.71%</w:t>
            </w:r>
          </w:p>
        </w:tc>
        <w:tc>
          <w:tcPr>
            <w:tcW w:w="1285" w:type="dxa"/>
            <w:vAlign w:val="center"/>
          </w:tcPr>
          <w:p w14:paraId="04316122" w14:textId="77777777" w:rsidR="009C12B4" w:rsidRPr="002B2AE7" w:rsidRDefault="00DC1E82">
            <w:pPr>
              <w:jc w:val="center"/>
            </w:pPr>
            <w:r w:rsidRPr="002B2AE7">
              <w:rPr>
                <w:color w:val="000000"/>
                <w:sz w:val="24"/>
              </w:rPr>
              <w:t>-12.87%</w:t>
            </w:r>
          </w:p>
        </w:tc>
        <w:tc>
          <w:tcPr>
            <w:tcW w:w="1285" w:type="dxa"/>
            <w:vAlign w:val="center"/>
          </w:tcPr>
          <w:p w14:paraId="756814AA" w14:textId="77777777" w:rsidR="009C12B4" w:rsidRPr="002B2AE7" w:rsidRDefault="00DC1E82">
            <w:pPr>
              <w:jc w:val="center"/>
            </w:pPr>
            <w:r w:rsidRPr="002B2AE7">
              <w:rPr>
                <w:color w:val="000000"/>
                <w:sz w:val="24"/>
              </w:rPr>
              <w:t>1.46%</w:t>
            </w:r>
          </w:p>
        </w:tc>
        <w:tc>
          <w:tcPr>
            <w:tcW w:w="1285" w:type="dxa"/>
            <w:vAlign w:val="center"/>
          </w:tcPr>
          <w:p w14:paraId="34EDAA41" w14:textId="77777777" w:rsidR="009C12B4" w:rsidRPr="002B2AE7" w:rsidRDefault="00DC1E82">
            <w:pPr>
              <w:jc w:val="center"/>
            </w:pPr>
            <w:r w:rsidRPr="002B2AE7">
              <w:rPr>
                <w:color w:val="000000"/>
                <w:sz w:val="24"/>
              </w:rPr>
              <w:t>15.46%</w:t>
            </w:r>
          </w:p>
        </w:tc>
        <w:tc>
          <w:tcPr>
            <w:tcW w:w="1285" w:type="dxa"/>
            <w:vAlign w:val="center"/>
          </w:tcPr>
          <w:p w14:paraId="1CA95A0E" w14:textId="77777777" w:rsidR="009C12B4" w:rsidRPr="002B2AE7" w:rsidRDefault="00DC1E82">
            <w:pPr>
              <w:jc w:val="center"/>
            </w:pPr>
            <w:r w:rsidRPr="002B2AE7">
              <w:rPr>
                <w:color w:val="000000"/>
                <w:sz w:val="24"/>
              </w:rPr>
              <w:t>0.25%</w:t>
            </w:r>
          </w:p>
        </w:tc>
      </w:tr>
      <w:tr w:rsidR="009C12B4" w:rsidRPr="002B2AE7" w14:paraId="22671D7E" w14:textId="77777777">
        <w:tc>
          <w:tcPr>
            <w:tcW w:w="1286" w:type="dxa"/>
            <w:vAlign w:val="center"/>
          </w:tcPr>
          <w:p w14:paraId="5195BC14" w14:textId="77777777" w:rsidR="009C12B4" w:rsidRPr="002B2AE7" w:rsidRDefault="00DC1E82">
            <w:pPr>
              <w:jc w:val="left"/>
            </w:pPr>
            <w:r w:rsidRPr="002B2AE7">
              <w:rPr>
                <w:color w:val="000000"/>
                <w:sz w:val="24"/>
              </w:rPr>
              <w:t>过去三年</w:t>
            </w:r>
          </w:p>
        </w:tc>
        <w:tc>
          <w:tcPr>
            <w:tcW w:w="1286" w:type="dxa"/>
            <w:vAlign w:val="center"/>
          </w:tcPr>
          <w:p w14:paraId="785D1C7C" w14:textId="77777777" w:rsidR="009C12B4" w:rsidRPr="002B2AE7" w:rsidRDefault="00DC1E82">
            <w:pPr>
              <w:jc w:val="center"/>
            </w:pPr>
            <w:r w:rsidRPr="002B2AE7">
              <w:rPr>
                <w:color w:val="000000"/>
                <w:sz w:val="24"/>
              </w:rPr>
              <w:t>134.82%</w:t>
            </w:r>
          </w:p>
        </w:tc>
        <w:tc>
          <w:tcPr>
            <w:tcW w:w="1286" w:type="dxa"/>
            <w:vAlign w:val="center"/>
          </w:tcPr>
          <w:p w14:paraId="271ABD5B" w14:textId="77777777" w:rsidR="009C12B4" w:rsidRPr="002B2AE7" w:rsidRDefault="00DC1E82">
            <w:pPr>
              <w:jc w:val="center"/>
            </w:pPr>
            <w:r w:rsidRPr="002B2AE7">
              <w:rPr>
                <w:color w:val="000000"/>
                <w:sz w:val="24"/>
              </w:rPr>
              <w:t>1.98%</w:t>
            </w:r>
          </w:p>
        </w:tc>
        <w:tc>
          <w:tcPr>
            <w:tcW w:w="1285" w:type="dxa"/>
            <w:vAlign w:val="center"/>
          </w:tcPr>
          <w:p w14:paraId="47DF0CB9" w14:textId="77777777" w:rsidR="009C12B4" w:rsidRPr="002B2AE7" w:rsidRDefault="00DC1E82">
            <w:pPr>
              <w:jc w:val="center"/>
            </w:pPr>
            <w:r w:rsidRPr="002B2AE7">
              <w:rPr>
                <w:color w:val="000000"/>
                <w:sz w:val="24"/>
              </w:rPr>
              <w:t>64.65%</w:t>
            </w:r>
          </w:p>
        </w:tc>
        <w:tc>
          <w:tcPr>
            <w:tcW w:w="1285" w:type="dxa"/>
            <w:vAlign w:val="center"/>
          </w:tcPr>
          <w:p w14:paraId="52F7E5AE" w14:textId="77777777" w:rsidR="009C12B4" w:rsidRPr="002B2AE7" w:rsidRDefault="00DC1E82">
            <w:pPr>
              <w:jc w:val="center"/>
            </w:pPr>
            <w:r w:rsidRPr="002B2AE7">
              <w:rPr>
                <w:color w:val="000000"/>
                <w:sz w:val="24"/>
              </w:rPr>
              <w:t>1.59%</w:t>
            </w:r>
          </w:p>
        </w:tc>
        <w:tc>
          <w:tcPr>
            <w:tcW w:w="1285" w:type="dxa"/>
            <w:vAlign w:val="center"/>
          </w:tcPr>
          <w:p w14:paraId="0B332133" w14:textId="77777777" w:rsidR="009C12B4" w:rsidRPr="002B2AE7" w:rsidRDefault="00DC1E82">
            <w:pPr>
              <w:jc w:val="center"/>
            </w:pPr>
            <w:r w:rsidRPr="002B2AE7">
              <w:rPr>
                <w:color w:val="000000"/>
                <w:sz w:val="24"/>
              </w:rPr>
              <w:t>70.17%</w:t>
            </w:r>
          </w:p>
        </w:tc>
        <w:tc>
          <w:tcPr>
            <w:tcW w:w="1285" w:type="dxa"/>
            <w:vAlign w:val="center"/>
          </w:tcPr>
          <w:p w14:paraId="438D64F7" w14:textId="77777777" w:rsidR="009C12B4" w:rsidRPr="002B2AE7" w:rsidRDefault="00DC1E82">
            <w:pPr>
              <w:jc w:val="center"/>
            </w:pPr>
            <w:r w:rsidRPr="002B2AE7">
              <w:rPr>
                <w:color w:val="000000"/>
                <w:sz w:val="24"/>
              </w:rPr>
              <w:t>0.39%</w:t>
            </w:r>
          </w:p>
        </w:tc>
      </w:tr>
      <w:tr w:rsidR="009C12B4" w:rsidRPr="002B2AE7" w14:paraId="67D54314" w14:textId="77777777">
        <w:tc>
          <w:tcPr>
            <w:tcW w:w="1286" w:type="dxa"/>
            <w:vAlign w:val="center"/>
          </w:tcPr>
          <w:p w14:paraId="68E3225E" w14:textId="77777777" w:rsidR="009C12B4" w:rsidRPr="002B2AE7" w:rsidRDefault="00DC1E82">
            <w:pPr>
              <w:jc w:val="left"/>
            </w:pPr>
            <w:r w:rsidRPr="002B2AE7">
              <w:rPr>
                <w:color w:val="000000"/>
                <w:sz w:val="24"/>
              </w:rPr>
              <w:t>过去五年</w:t>
            </w:r>
          </w:p>
        </w:tc>
        <w:tc>
          <w:tcPr>
            <w:tcW w:w="1286" w:type="dxa"/>
            <w:vAlign w:val="center"/>
          </w:tcPr>
          <w:p w14:paraId="6CAA67CE" w14:textId="77777777" w:rsidR="009C12B4" w:rsidRPr="002B2AE7" w:rsidRDefault="00DC1E82">
            <w:pPr>
              <w:jc w:val="center"/>
            </w:pPr>
            <w:r w:rsidRPr="002B2AE7">
              <w:rPr>
                <w:color w:val="000000"/>
                <w:sz w:val="24"/>
              </w:rPr>
              <w:t>223.86%</w:t>
            </w:r>
          </w:p>
        </w:tc>
        <w:tc>
          <w:tcPr>
            <w:tcW w:w="1286" w:type="dxa"/>
            <w:vAlign w:val="center"/>
          </w:tcPr>
          <w:p w14:paraId="605D4D1C" w14:textId="77777777" w:rsidR="009C12B4" w:rsidRPr="002B2AE7" w:rsidRDefault="00DC1E82">
            <w:pPr>
              <w:jc w:val="center"/>
            </w:pPr>
            <w:r w:rsidRPr="002B2AE7">
              <w:rPr>
                <w:color w:val="000000"/>
                <w:sz w:val="24"/>
              </w:rPr>
              <w:t>1.72%</w:t>
            </w:r>
          </w:p>
        </w:tc>
        <w:tc>
          <w:tcPr>
            <w:tcW w:w="1285" w:type="dxa"/>
            <w:vAlign w:val="center"/>
          </w:tcPr>
          <w:p w14:paraId="76640E00" w14:textId="77777777" w:rsidR="009C12B4" w:rsidRPr="002B2AE7" w:rsidRDefault="00DC1E82">
            <w:pPr>
              <w:jc w:val="center"/>
            </w:pPr>
            <w:r w:rsidRPr="002B2AE7">
              <w:rPr>
                <w:color w:val="000000"/>
                <w:sz w:val="24"/>
              </w:rPr>
              <w:t>93.90%</w:t>
            </w:r>
          </w:p>
        </w:tc>
        <w:tc>
          <w:tcPr>
            <w:tcW w:w="1285" w:type="dxa"/>
            <w:vAlign w:val="center"/>
          </w:tcPr>
          <w:p w14:paraId="777A063D" w14:textId="77777777" w:rsidR="009C12B4" w:rsidRPr="002B2AE7" w:rsidRDefault="00DC1E82">
            <w:pPr>
              <w:jc w:val="center"/>
            </w:pPr>
            <w:r w:rsidRPr="002B2AE7">
              <w:rPr>
                <w:color w:val="000000"/>
                <w:sz w:val="24"/>
              </w:rPr>
              <w:t>1.43%</w:t>
            </w:r>
          </w:p>
        </w:tc>
        <w:tc>
          <w:tcPr>
            <w:tcW w:w="1285" w:type="dxa"/>
            <w:vAlign w:val="center"/>
          </w:tcPr>
          <w:p w14:paraId="1F4E5643" w14:textId="77777777" w:rsidR="009C12B4" w:rsidRPr="002B2AE7" w:rsidRDefault="00DC1E82">
            <w:pPr>
              <w:jc w:val="center"/>
            </w:pPr>
            <w:r w:rsidRPr="002B2AE7">
              <w:rPr>
                <w:color w:val="000000"/>
                <w:sz w:val="24"/>
              </w:rPr>
              <w:t>129.96%</w:t>
            </w:r>
          </w:p>
        </w:tc>
        <w:tc>
          <w:tcPr>
            <w:tcW w:w="1285" w:type="dxa"/>
            <w:vAlign w:val="center"/>
          </w:tcPr>
          <w:p w14:paraId="1B5004CF" w14:textId="77777777" w:rsidR="009C12B4" w:rsidRPr="002B2AE7" w:rsidRDefault="00DC1E82">
            <w:pPr>
              <w:jc w:val="center"/>
            </w:pPr>
            <w:r w:rsidRPr="002B2AE7">
              <w:rPr>
                <w:color w:val="000000"/>
                <w:sz w:val="24"/>
              </w:rPr>
              <w:t>0.29%</w:t>
            </w:r>
          </w:p>
        </w:tc>
      </w:tr>
      <w:tr w:rsidR="009C12B4" w:rsidRPr="002B2AE7" w14:paraId="08733AC8" w14:textId="77777777">
        <w:tc>
          <w:tcPr>
            <w:tcW w:w="1286" w:type="dxa"/>
            <w:vAlign w:val="center"/>
          </w:tcPr>
          <w:p w14:paraId="7B7B33D9" w14:textId="77777777" w:rsidR="009C12B4" w:rsidRPr="002B2AE7" w:rsidRDefault="00DC1E82">
            <w:pPr>
              <w:jc w:val="left"/>
            </w:pPr>
            <w:r w:rsidRPr="002B2AE7">
              <w:rPr>
                <w:color w:val="000000"/>
                <w:sz w:val="24"/>
              </w:rPr>
              <w:t>自基金合同生效起</w:t>
            </w:r>
            <w:r w:rsidRPr="002B2AE7">
              <w:rPr>
                <w:color w:val="000000"/>
                <w:sz w:val="24"/>
              </w:rPr>
              <w:lastRenderedPageBreak/>
              <w:t>至今</w:t>
            </w:r>
          </w:p>
        </w:tc>
        <w:tc>
          <w:tcPr>
            <w:tcW w:w="1286" w:type="dxa"/>
            <w:vAlign w:val="center"/>
          </w:tcPr>
          <w:p w14:paraId="40810704" w14:textId="77777777" w:rsidR="009C12B4" w:rsidRPr="002B2AE7" w:rsidRDefault="00DC1E82">
            <w:pPr>
              <w:jc w:val="center"/>
            </w:pPr>
            <w:r w:rsidRPr="002B2AE7">
              <w:rPr>
                <w:color w:val="000000"/>
                <w:sz w:val="24"/>
              </w:rPr>
              <w:lastRenderedPageBreak/>
              <w:t>170.75%</w:t>
            </w:r>
          </w:p>
        </w:tc>
        <w:tc>
          <w:tcPr>
            <w:tcW w:w="1286" w:type="dxa"/>
            <w:vAlign w:val="center"/>
          </w:tcPr>
          <w:p w14:paraId="30F6EF9C" w14:textId="77777777" w:rsidR="009C12B4" w:rsidRPr="002B2AE7" w:rsidRDefault="00DC1E82">
            <w:pPr>
              <w:jc w:val="center"/>
            </w:pPr>
            <w:r w:rsidRPr="002B2AE7">
              <w:rPr>
                <w:color w:val="000000"/>
                <w:sz w:val="24"/>
              </w:rPr>
              <w:t>1.65%</w:t>
            </w:r>
          </w:p>
        </w:tc>
        <w:tc>
          <w:tcPr>
            <w:tcW w:w="1285" w:type="dxa"/>
            <w:vAlign w:val="center"/>
          </w:tcPr>
          <w:p w14:paraId="0C52EE45" w14:textId="77777777" w:rsidR="009C12B4" w:rsidRPr="002B2AE7" w:rsidRDefault="00DC1E82">
            <w:pPr>
              <w:jc w:val="center"/>
            </w:pPr>
            <w:r w:rsidRPr="002B2AE7">
              <w:rPr>
                <w:color w:val="000000"/>
                <w:sz w:val="24"/>
              </w:rPr>
              <w:t>60.53%</w:t>
            </w:r>
          </w:p>
        </w:tc>
        <w:tc>
          <w:tcPr>
            <w:tcW w:w="1285" w:type="dxa"/>
            <w:vAlign w:val="center"/>
          </w:tcPr>
          <w:p w14:paraId="648B8230" w14:textId="77777777" w:rsidR="009C12B4" w:rsidRPr="002B2AE7" w:rsidRDefault="00DC1E82">
            <w:pPr>
              <w:jc w:val="center"/>
            </w:pPr>
            <w:r w:rsidRPr="002B2AE7">
              <w:rPr>
                <w:color w:val="000000"/>
                <w:sz w:val="24"/>
              </w:rPr>
              <w:t>1.41%</w:t>
            </w:r>
          </w:p>
        </w:tc>
        <w:tc>
          <w:tcPr>
            <w:tcW w:w="1285" w:type="dxa"/>
            <w:vAlign w:val="center"/>
          </w:tcPr>
          <w:p w14:paraId="570E6352" w14:textId="77777777" w:rsidR="009C12B4" w:rsidRPr="002B2AE7" w:rsidRDefault="00DC1E82">
            <w:pPr>
              <w:jc w:val="center"/>
            </w:pPr>
            <w:r w:rsidRPr="002B2AE7">
              <w:rPr>
                <w:color w:val="000000"/>
                <w:sz w:val="24"/>
              </w:rPr>
              <w:t>110.22%</w:t>
            </w:r>
          </w:p>
        </w:tc>
        <w:tc>
          <w:tcPr>
            <w:tcW w:w="1285" w:type="dxa"/>
            <w:vAlign w:val="center"/>
          </w:tcPr>
          <w:p w14:paraId="5E05329B" w14:textId="77777777" w:rsidR="009C12B4" w:rsidRPr="002B2AE7" w:rsidRDefault="00DC1E82">
            <w:pPr>
              <w:jc w:val="center"/>
            </w:pPr>
            <w:r w:rsidRPr="002B2AE7">
              <w:rPr>
                <w:color w:val="000000"/>
                <w:sz w:val="24"/>
              </w:rPr>
              <w:t>0.24%</w:t>
            </w:r>
          </w:p>
        </w:tc>
      </w:tr>
    </w:tbl>
    <w:p w14:paraId="47A2AF4C" w14:textId="77777777" w:rsidR="009C12B4" w:rsidRPr="002B2AE7" w:rsidRDefault="00DC1E82">
      <w:pPr>
        <w:tabs>
          <w:tab w:val="left" w:pos="426"/>
        </w:tabs>
        <w:spacing w:before="29" w:line="288" w:lineRule="auto"/>
        <w:jc w:val="left"/>
        <w:rPr>
          <w:rFonts w:asciiTheme="minorEastAsia" w:eastAsiaTheme="minorEastAsia" w:hAnsiTheme="minorEastAsia"/>
          <w:szCs w:val="21"/>
        </w:rPr>
      </w:pPr>
      <w:r w:rsidRPr="002B2AE7">
        <w:rPr>
          <w:kern w:val="0"/>
          <w:sz w:val="24"/>
        </w:rPr>
        <w:lastRenderedPageBreak/>
        <w:t>注：</w:t>
      </w:r>
      <w:r w:rsidRPr="002B2AE7">
        <w:rPr>
          <w:kern w:val="0"/>
          <w:sz w:val="24"/>
        </w:rPr>
        <w:t>1</w:t>
      </w:r>
      <w:r w:rsidRPr="002B2AE7">
        <w:rPr>
          <w:kern w:val="0"/>
          <w:sz w:val="24"/>
        </w:rPr>
        <w:t>、本基金业绩比较基准自</w:t>
      </w:r>
      <w:r w:rsidRPr="002B2AE7">
        <w:rPr>
          <w:kern w:val="0"/>
          <w:sz w:val="24"/>
        </w:rPr>
        <w:t>2015</w:t>
      </w:r>
      <w:r w:rsidRPr="002B2AE7">
        <w:rPr>
          <w:kern w:val="0"/>
          <w:sz w:val="24"/>
        </w:rPr>
        <w:t>年</w:t>
      </w:r>
      <w:r w:rsidRPr="002B2AE7">
        <w:rPr>
          <w:kern w:val="0"/>
          <w:sz w:val="24"/>
        </w:rPr>
        <w:t>10</w:t>
      </w:r>
      <w:r w:rsidRPr="002B2AE7">
        <w:rPr>
          <w:kern w:val="0"/>
          <w:sz w:val="24"/>
        </w:rPr>
        <w:t>月</w:t>
      </w:r>
      <w:r w:rsidRPr="002B2AE7">
        <w:rPr>
          <w:kern w:val="0"/>
          <w:sz w:val="24"/>
        </w:rPr>
        <w:t>1</w:t>
      </w:r>
      <w:r w:rsidRPr="002B2AE7">
        <w:rPr>
          <w:kern w:val="0"/>
          <w:sz w:val="24"/>
        </w:rPr>
        <w:t>日起，由原</w:t>
      </w:r>
      <w:r w:rsidRPr="002B2AE7">
        <w:rPr>
          <w:kern w:val="0"/>
          <w:sz w:val="24"/>
        </w:rPr>
        <w:t>“75%×</w:t>
      </w:r>
      <w:r w:rsidRPr="002B2AE7">
        <w:rPr>
          <w:kern w:val="0"/>
          <w:sz w:val="24"/>
        </w:rPr>
        <w:t>申银万国装备制造指数收益率</w:t>
      </w:r>
      <w:r w:rsidRPr="002B2AE7">
        <w:rPr>
          <w:kern w:val="0"/>
          <w:sz w:val="24"/>
        </w:rPr>
        <w:t>+25%×</w:t>
      </w:r>
      <w:r w:rsidRPr="002B2AE7">
        <w:rPr>
          <w:kern w:val="0"/>
          <w:sz w:val="24"/>
        </w:rPr>
        <w:t>中信标普全债指数收益率</w:t>
      </w:r>
      <w:r w:rsidRPr="002B2AE7">
        <w:rPr>
          <w:kern w:val="0"/>
          <w:sz w:val="24"/>
        </w:rPr>
        <w:t>”</w:t>
      </w:r>
      <w:r w:rsidRPr="002B2AE7">
        <w:rPr>
          <w:kern w:val="0"/>
          <w:sz w:val="24"/>
        </w:rPr>
        <w:t>变更为</w:t>
      </w:r>
      <w:r w:rsidRPr="002B2AE7">
        <w:rPr>
          <w:kern w:val="0"/>
          <w:sz w:val="24"/>
        </w:rPr>
        <w:t>“75%×</w:t>
      </w:r>
      <w:r w:rsidRPr="002B2AE7">
        <w:rPr>
          <w:kern w:val="0"/>
          <w:sz w:val="24"/>
        </w:rPr>
        <w:t>申银万国装备制造指数收益率</w:t>
      </w:r>
      <w:r w:rsidRPr="002B2AE7">
        <w:rPr>
          <w:kern w:val="0"/>
          <w:sz w:val="24"/>
        </w:rPr>
        <w:t>+25%×</w:t>
      </w:r>
      <w:r w:rsidRPr="002B2AE7">
        <w:rPr>
          <w:kern w:val="0"/>
          <w:sz w:val="24"/>
        </w:rPr>
        <w:t>中证综合债券指数收益率</w:t>
      </w:r>
      <w:r w:rsidRPr="002B2AE7">
        <w:rPr>
          <w:kern w:val="0"/>
          <w:sz w:val="24"/>
        </w:rPr>
        <w:t>”</w:t>
      </w:r>
      <w:r w:rsidRPr="002B2AE7">
        <w:rPr>
          <w:kern w:val="0"/>
          <w:sz w:val="24"/>
        </w:rPr>
        <w:t>，</w:t>
      </w:r>
      <w:r w:rsidRPr="002B2AE7">
        <w:rPr>
          <w:kern w:val="0"/>
          <w:sz w:val="24"/>
        </w:rPr>
        <w:t>3.2.2</w:t>
      </w:r>
      <w:r w:rsidRPr="002B2AE7">
        <w:rPr>
          <w:kern w:val="0"/>
          <w:sz w:val="24"/>
        </w:rPr>
        <w:t>和</w:t>
      </w:r>
      <w:r w:rsidRPr="002B2AE7">
        <w:rPr>
          <w:kern w:val="0"/>
          <w:sz w:val="24"/>
        </w:rPr>
        <w:t>3.2.3</w:t>
      </w:r>
      <w:r w:rsidRPr="002B2AE7">
        <w:rPr>
          <w:kern w:val="0"/>
          <w:sz w:val="24"/>
        </w:rPr>
        <w:t>同。详情见本基金管理人于</w:t>
      </w:r>
      <w:r w:rsidRPr="002B2AE7">
        <w:rPr>
          <w:kern w:val="0"/>
          <w:sz w:val="24"/>
        </w:rPr>
        <w:t>2015</w:t>
      </w:r>
      <w:r w:rsidRPr="002B2AE7">
        <w:rPr>
          <w:kern w:val="0"/>
          <w:sz w:val="24"/>
        </w:rPr>
        <w:t>年</w:t>
      </w:r>
      <w:r w:rsidRPr="002B2AE7">
        <w:rPr>
          <w:kern w:val="0"/>
          <w:sz w:val="24"/>
        </w:rPr>
        <w:t>9</w:t>
      </w:r>
      <w:r w:rsidRPr="002B2AE7">
        <w:rPr>
          <w:kern w:val="0"/>
          <w:sz w:val="24"/>
        </w:rPr>
        <w:t>月</w:t>
      </w:r>
      <w:r w:rsidRPr="002B2AE7">
        <w:rPr>
          <w:kern w:val="0"/>
          <w:sz w:val="24"/>
        </w:rPr>
        <w:t>28</w:t>
      </w:r>
      <w:r w:rsidRPr="002B2AE7">
        <w:rPr>
          <w:kern w:val="0"/>
          <w:sz w:val="24"/>
        </w:rPr>
        <w:t>日发布的《交银施罗德基金管理有限公司关于旗下部分基金业绩比较基准变更并修改基金合同相关内容的公告》。</w:t>
      </w:r>
    </w:p>
    <w:p w14:paraId="472BC9A1" w14:textId="77777777" w:rsidR="001A59F9" w:rsidRPr="002B2AE7" w:rsidRDefault="001A59F9" w:rsidP="00656527">
      <w:pPr>
        <w:tabs>
          <w:tab w:val="left" w:pos="426"/>
        </w:tabs>
        <w:spacing w:before="29" w:line="288" w:lineRule="auto"/>
        <w:jc w:val="left"/>
        <w:rPr>
          <w:rFonts w:asciiTheme="minorEastAsia" w:eastAsiaTheme="minorEastAsia" w:hAnsiTheme="minorEastAsia"/>
          <w:szCs w:val="21"/>
        </w:rPr>
      </w:pPr>
      <w:r w:rsidRPr="002B2AE7">
        <w:rPr>
          <w:kern w:val="0"/>
          <w:sz w:val="24"/>
        </w:rPr>
        <w:t>2</w:t>
      </w:r>
      <w:r w:rsidRPr="002B2AE7">
        <w:rPr>
          <w:kern w:val="0"/>
          <w:sz w:val="24"/>
        </w:rPr>
        <w:t>、本基金的业绩比较基准每日进行再平衡过程。</w:t>
      </w:r>
      <w:r w:rsidR="00656527" w:rsidRPr="002B2AE7">
        <w:rPr>
          <w:rFonts w:hint="eastAsia"/>
          <w:kern w:val="0"/>
          <w:sz w:val="24"/>
        </w:rPr>
        <w:br/>
      </w:r>
    </w:p>
    <w:p w14:paraId="75E30937" w14:textId="77777777" w:rsidR="00852116" w:rsidRPr="002B2AE7" w:rsidRDefault="00852116" w:rsidP="00A202C2">
      <w:pPr>
        <w:spacing w:before="29" w:line="288" w:lineRule="auto"/>
        <w:rPr>
          <w:b/>
          <w:bCs/>
          <w:color w:val="000000"/>
          <w:kern w:val="0"/>
          <w:sz w:val="24"/>
        </w:rPr>
      </w:pPr>
      <w:r w:rsidRPr="002B2AE7">
        <w:rPr>
          <w:rFonts w:hint="eastAsia"/>
          <w:b/>
          <w:bCs/>
          <w:color w:val="000000"/>
          <w:kern w:val="0"/>
          <w:sz w:val="24"/>
        </w:rPr>
        <w:t xml:space="preserve">3.2.2 </w:t>
      </w:r>
      <w:r w:rsidR="00EF021C" w:rsidRPr="002B2AE7">
        <w:rPr>
          <w:b/>
          <w:bCs/>
          <w:color w:val="000000"/>
          <w:kern w:val="0"/>
          <w:sz w:val="24"/>
        </w:rPr>
        <w:t>自基金合同生效以来</w:t>
      </w:r>
      <w:r w:rsidRPr="002B2AE7">
        <w:rPr>
          <w:b/>
          <w:bCs/>
          <w:color w:val="000000"/>
          <w:kern w:val="0"/>
          <w:sz w:val="24"/>
        </w:rPr>
        <w:t>基金份额累计净值增长率变动及其与同期业绩比较基准收益率变动的比较</w:t>
      </w:r>
      <w:r w:rsidRPr="002B2AE7">
        <w:rPr>
          <w:b/>
          <w:bCs/>
          <w:color w:val="000000"/>
          <w:kern w:val="0"/>
          <w:sz w:val="24"/>
        </w:rPr>
        <w:t xml:space="preserve"> </w:t>
      </w:r>
    </w:p>
    <w:p w14:paraId="21E57A1E" w14:textId="77777777" w:rsidR="001A59F9" w:rsidRPr="002B2AE7" w:rsidRDefault="00CC26A4" w:rsidP="00026C9C">
      <w:pPr>
        <w:spacing w:line="360" w:lineRule="auto"/>
        <w:jc w:val="center"/>
        <w:rPr>
          <w:rFonts w:asciiTheme="minorEastAsia" w:eastAsiaTheme="minorEastAsia" w:hAnsiTheme="minorEastAsia"/>
          <w:color w:val="000000"/>
          <w:szCs w:val="21"/>
        </w:rPr>
      </w:pPr>
      <w:r w:rsidRPr="002B2AE7">
        <w:rPr>
          <w:rFonts w:asciiTheme="minorEastAsia" w:eastAsiaTheme="minorEastAsia" w:hAnsiTheme="minorEastAsia"/>
          <w:noProof/>
          <w:color w:val="000000"/>
          <w:szCs w:val="21"/>
        </w:rPr>
        <w:drawing>
          <wp:inline distT="0" distB="0" distL="0" distR="0" wp14:anchorId="64D5C8BD" wp14:editId="7882F03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B8AA38B" w14:textId="77777777" w:rsidR="001A59F9" w:rsidRPr="002B2AE7" w:rsidRDefault="001A59F9" w:rsidP="007C2004">
      <w:pPr>
        <w:tabs>
          <w:tab w:val="left" w:pos="426"/>
        </w:tabs>
        <w:spacing w:before="29" w:line="288" w:lineRule="auto"/>
        <w:jc w:val="left"/>
        <w:rPr>
          <w:kern w:val="0"/>
          <w:sz w:val="24"/>
        </w:rPr>
      </w:pPr>
      <w:r w:rsidRPr="002B2AE7">
        <w:rPr>
          <w:kern w:val="0"/>
          <w:sz w:val="24"/>
        </w:rPr>
        <w:t>注：本基金建仓期为自基金合同生效日起的</w:t>
      </w:r>
      <w:r w:rsidRPr="002B2AE7">
        <w:rPr>
          <w:kern w:val="0"/>
          <w:sz w:val="24"/>
        </w:rPr>
        <w:t>6</w:t>
      </w:r>
      <w:r w:rsidRPr="002B2AE7">
        <w:rPr>
          <w:kern w:val="0"/>
          <w:sz w:val="24"/>
        </w:rPr>
        <w:t>个月。截至建仓期结束，本基金各项资产配置比例符合基金合同及招募说明书有关投资比例的约定。</w:t>
      </w:r>
      <w:r w:rsidR="007C2004" w:rsidRPr="002B2AE7">
        <w:rPr>
          <w:rFonts w:hint="eastAsia"/>
          <w:kern w:val="0"/>
          <w:sz w:val="24"/>
        </w:rPr>
        <w:br/>
      </w:r>
    </w:p>
    <w:p w14:paraId="10B0F2C0" w14:textId="77777777" w:rsidR="001A59F9" w:rsidRPr="002B2AE7" w:rsidRDefault="001A59F9" w:rsidP="008635C9">
      <w:pPr>
        <w:spacing w:before="29" w:line="288" w:lineRule="auto"/>
        <w:rPr>
          <w:b/>
          <w:bCs/>
          <w:color w:val="000000"/>
          <w:kern w:val="0"/>
          <w:sz w:val="24"/>
        </w:rPr>
      </w:pPr>
      <w:r w:rsidRPr="002B2AE7">
        <w:rPr>
          <w:b/>
          <w:bCs/>
          <w:color w:val="000000"/>
          <w:kern w:val="0"/>
          <w:sz w:val="24"/>
        </w:rPr>
        <w:t xml:space="preserve">3.2.3 </w:t>
      </w:r>
      <w:r w:rsidR="00A225D8" w:rsidRPr="002B2AE7">
        <w:rPr>
          <w:rFonts w:hint="eastAsia"/>
          <w:b/>
          <w:bCs/>
          <w:color w:val="000000"/>
          <w:kern w:val="0"/>
          <w:sz w:val="24"/>
        </w:rPr>
        <w:t>过去五年</w:t>
      </w:r>
      <w:r w:rsidRPr="002B2AE7">
        <w:rPr>
          <w:rFonts w:hint="eastAsia"/>
          <w:b/>
          <w:bCs/>
          <w:color w:val="000000"/>
          <w:kern w:val="0"/>
          <w:sz w:val="24"/>
        </w:rPr>
        <w:t>基金每年净值增长率及其与同期业绩比较基准收益率的比较</w:t>
      </w:r>
    </w:p>
    <w:p w14:paraId="6F5D6EE9" w14:textId="77777777" w:rsidR="00A0223F" w:rsidRPr="002B2AE7" w:rsidRDefault="00CC26A4" w:rsidP="00A225D8">
      <w:pPr>
        <w:spacing w:line="360" w:lineRule="auto"/>
        <w:jc w:val="center"/>
        <w:rPr>
          <w:rFonts w:ascii="宋体" w:hAnsi="宋体"/>
          <w:b/>
          <w:bCs/>
          <w:color w:val="000000"/>
          <w:szCs w:val="21"/>
          <w:vertAlign w:val="superscript"/>
        </w:rPr>
      </w:pPr>
      <w:r w:rsidRPr="002B2AE7">
        <w:rPr>
          <w:rFonts w:ascii="宋体" w:hAnsi="宋体"/>
          <w:b/>
          <w:bCs/>
          <w:noProof/>
          <w:color w:val="000000"/>
          <w:szCs w:val="21"/>
          <w:vertAlign w:val="superscript"/>
        </w:rPr>
        <w:lastRenderedPageBreak/>
        <w:drawing>
          <wp:inline distT="0" distB="0" distL="0" distR="0" wp14:anchorId="52469452" wp14:editId="78B4F0EB">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597CE82" w14:textId="77777777" w:rsidR="002E63B8" w:rsidRPr="002B2AE7" w:rsidRDefault="002E63B8" w:rsidP="00026C9C">
      <w:pPr>
        <w:spacing w:line="360" w:lineRule="auto"/>
        <w:ind w:firstLine="420"/>
        <w:jc w:val="left"/>
        <w:rPr>
          <w:rFonts w:asciiTheme="minorEastAsia" w:eastAsiaTheme="minorEastAsia" w:hAnsiTheme="minorEastAsia"/>
          <w:color w:val="000000"/>
          <w:szCs w:val="21"/>
        </w:rPr>
      </w:pPr>
    </w:p>
    <w:p w14:paraId="7BDA1B2D" w14:textId="77777777" w:rsidR="00E63239" w:rsidRPr="002B2AE7" w:rsidRDefault="00E63239" w:rsidP="002B2AE7">
      <w:pPr>
        <w:pStyle w:val="20"/>
        <w:spacing w:before="29" w:after="0" w:line="288" w:lineRule="auto"/>
        <w:rPr>
          <w:rFonts w:ascii="Times New Roman" w:hAnsi="Times New Roman"/>
          <w:kern w:val="0"/>
          <w:szCs w:val="24"/>
        </w:rPr>
      </w:pPr>
      <w:bookmarkStart w:id="35" w:name="_Toc249760033"/>
      <w:bookmarkStart w:id="36" w:name="_Toc361324853"/>
      <w:bookmarkStart w:id="37" w:name="_Toc478412202"/>
      <w:r w:rsidRPr="002B2AE7">
        <w:rPr>
          <w:rFonts w:ascii="Times New Roman" w:hAnsi="Times New Roman"/>
          <w:kern w:val="0"/>
          <w:szCs w:val="24"/>
        </w:rPr>
        <w:t>3.3</w:t>
      </w:r>
      <w:r w:rsidRPr="002B2AE7">
        <w:rPr>
          <w:rFonts w:ascii="Times New Roman" w:hAnsi="Times New Roman" w:hint="eastAsia"/>
          <w:kern w:val="0"/>
          <w:szCs w:val="24"/>
        </w:rPr>
        <w:t xml:space="preserve"> </w:t>
      </w:r>
      <w:r w:rsidRPr="002B2AE7">
        <w:rPr>
          <w:rFonts w:ascii="Times New Roman" w:hAnsi="Times New Roman" w:hint="eastAsia"/>
          <w:kern w:val="0"/>
          <w:szCs w:val="24"/>
        </w:rPr>
        <w:t>过去三年基金的利润分配情况</w:t>
      </w:r>
      <w:bookmarkEnd w:id="35"/>
      <w:bookmarkEnd w:id="36"/>
      <w:bookmarkEnd w:id="37"/>
    </w:p>
    <w:p w14:paraId="79519843" w14:textId="77777777" w:rsidR="00E63239" w:rsidRPr="002B2AE7" w:rsidRDefault="00E63239" w:rsidP="00457F00">
      <w:pPr>
        <w:pStyle w:val="a0"/>
        <w:spacing w:line="360" w:lineRule="auto"/>
        <w:ind w:firstLine="480"/>
        <w:jc w:val="right"/>
        <w:rPr>
          <w:color w:val="000000"/>
          <w:kern w:val="0"/>
          <w:sz w:val="24"/>
        </w:rPr>
      </w:pPr>
      <w:r w:rsidRPr="002B2AE7">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2B2AE7" w14:paraId="0020A832" w14:textId="77777777" w:rsidTr="00EA645F">
        <w:trPr>
          <w:jc w:val="center"/>
        </w:trPr>
        <w:tc>
          <w:tcPr>
            <w:tcW w:w="1157" w:type="dxa"/>
            <w:vAlign w:val="center"/>
          </w:tcPr>
          <w:p w14:paraId="4A4B398D" w14:textId="77777777" w:rsidR="00E63239" w:rsidRPr="002B2AE7" w:rsidRDefault="00E63239" w:rsidP="00483AAF">
            <w:pPr>
              <w:autoSpaceDE w:val="0"/>
              <w:autoSpaceDN w:val="0"/>
              <w:adjustRightInd w:val="0"/>
              <w:spacing w:before="29" w:line="288" w:lineRule="auto"/>
              <w:ind w:left="15"/>
              <w:jc w:val="center"/>
              <w:rPr>
                <w:color w:val="000000"/>
                <w:sz w:val="24"/>
              </w:rPr>
            </w:pPr>
            <w:r w:rsidRPr="002B2AE7">
              <w:rPr>
                <w:rFonts w:hint="eastAsia"/>
                <w:color w:val="000000"/>
                <w:sz w:val="24"/>
              </w:rPr>
              <w:t>年度</w:t>
            </w:r>
          </w:p>
        </w:tc>
        <w:tc>
          <w:tcPr>
            <w:tcW w:w="1378" w:type="dxa"/>
            <w:vAlign w:val="center"/>
          </w:tcPr>
          <w:p w14:paraId="42EBAFC3" w14:textId="77777777" w:rsidR="00E63239" w:rsidRPr="002B2AE7" w:rsidRDefault="00E63239" w:rsidP="00483AAF">
            <w:pPr>
              <w:autoSpaceDE w:val="0"/>
              <w:autoSpaceDN w:val="0"/>
              <w:adjustRightInd w:val="0"/>
              <w:spacing w:before="29" w:line="288" w:lineRule="auto"/>
              <w:ind w:left="15"/>
              <w:jc w:val="center"/>
              <w:rPr>
                <w:color w:val="000000"/>
                <w:sz w:val="24"/>
              </w:rPr>
            </w:pPr>
            <w:r w:rsidRPr="002B2AE7">
              <w:rPr>
                <w:rFonts w:hint="eastAsia"/>
                <w:color w:val="000000"/>
                <w:sz w:val="24"/>
              </w:rPr>
              <w:t>每</w:t>
            </w:r>
            <w:r w:rsidRPr="002B2AE7">
              <w:rPr>
                <w:color w:val="000000"/>
                <w:sz w:val="24"/>
              </w:rPr>
              <w:t>10</w:t>
            </w:r>
            <w:r w:rsidRPr="002B2AE7">
              <w:rPr>
                <w:rFonts w:hint="eastAsia"/>
                <w:color w:val="000000"/>
                <w:sz w:val="24"/>
              </w:rPr>
              <w:t>份基金份额分红数</w:t>
            </w:r>
          </w:p>
        </w:tc>
        <w:tc>
          <w:tcPr>
            <w:tcW w:w="1839" w:type="dxa"/>
            <w:vAlign w:val="center"/>
          </w:tcPr>
          <w:p w14:paraId="66C2A800" w14:textId="77777777" w:rsidR="00E63239" w:rsidRPr="002B2AE7" w:rsidRDefault="00E63239" w:rsidP="00483AAF">
            <w:pPr>
              <w:autoSpaceDE w:val="0"/>
              <w:autoSpaceDN w:val="0"/>
              <w:adjustRightInd w:val="0"/>
              <w:spacing w:before="29" w:line="288" w:lineRule="auto"/>
              <w:ind w:left="15"/>
              <w:jc w:val="center"/>
              <w:rPr>
                <w:color w:val="000000"/>
                <w:sz w:val="24"/>
              </w:rPr>
            </w:pPr>
            <w:r w:rsidRPr="002B2AE7">
              <w:rPr>
                <w:rFonts w:hint="eastAsia"/>
                <w:color w:val="000000"/>
                <w:sz w:val="24"/>
              </w:rPr>
              <w:t>现金形式发放总额</w:t>
            </w:r>
          </w:p>
        </w:tc>
        <w:tc>
          <w:tcPr>
            <w:tcW w:w="1950" w:type="dxa"/>
            <w:vAlign w:val="center"/>
          </w:tcPr>
          <w:p w14:paraId="54B3F1DF" w14:textId="77777777" w:rsidR="00E63239" w:rsidRPr="002B2AE7" w:rsidRDefault="00E63239" w:rsidP="00483AAF">
            <w:pPr>
              <w:autoSpaceDE w:val="0"/>
              <w:autoSpaceDN w:val="0"/>
              <w:adjustRightInd w:val="0"/>
              <w:spacing w:before="29" w:line="288" w:lineRule="auto"/>
              <w:ind w:left="15"/>
              <w:jc w:val="center"/>
              <w:rPr>
                <w:color w:val="000000"/>
                <w:sz w:val="24"/>
              </w:rPr>
            </w:pPr>
            <w:r w:rsidRPr="002B2AE7">
              <w:rPr>
                <w:rFonts w:hint="eastAsia"/>
                <w:color w:val="000000"/>
                <w:sz w:val="24"/>
              </w:rPr>
              <w:t>再投资形式发放总额</w:t>
            </w:r>
          </w:p>
        </w:tc>
        <w:tc>
          <w:tcPr>
            <w:tcW w:w="1894" w:type="dxa"/>
            <w:vAlign w:val="center"/>
          </w:tcPr>
          <w:p w14:paraId="1652EB1B" w14:textId="77777777" w:rsidR="00E63239" w:rsidRPr="002B2AE7" w:rsidRDefault="00E63239" w:rsidP="00483AAF">
            <w:pPr>
              <w:adjustRightInd w:val="0"/>
              <w:spacing w:before="29" w:line="288" w:lineRule="auto"/>
              <w:ind w:left="15"/>
              <w:jc w:val="center"/>
              <w:rPr>
                <w:color w:val="000000"/>
                <w:sz w:val="24"/>
              </w:rPr>
            </w:pPr>
            <w:r w:rsidRPr="002B2AE7">
              <w:rPr>
                <w:rFonts w:hint="eastAsia"/>
                <w:color w:val="000000"/>
                <w:sz w:val="24"/>
              </w:rPr>
              <w:t>年度利润分配合计</w:t>
            </w:r>
          </w:p>
        </w:tc>
        <w:tc>
          <w:tcPr>
            <w:tcW w:w="1068" w:type="dxa"/>
            <w:vAlign w:val="center"/>
          </w:tcPr>
          <w:p w14:paraId="06121E4A" w14:textId="77777777" w:rsidR="00E63239" w:rsidRPr="002B2AE7" w:rsidRDefault="00E63239" w:rsidP="00EA645F">
            <w:pPr>
              <w:spacing w:line="360" w:lineRule="auto"/>
              <w:jc w:val="center"/>
              <w:rPr>
                <w:color w:val="000000"/>
                <w:sz w:val="24"/>
              </w:rPr>
            </w:pPr>
            <w:r w:rsidRPr="002B2AE7">
              <w:rPr>
                <w:rFonts w:hint="eastAsia"/>
                <w:color w:val="000000"/>
                <w:sz w:val="24"/>
              </w:rPr>
              <w:t>备注</w:t>
            </w:r>
          </w:p>
        </w:tc>
      </w:tr>
      <w:tr w:rsidR="009C12B4" w:rsidRPr="002B2AE7" w14:paraId="6351FF20" w14:textId="77777777">
        <w:trPr>
          <w:jc w:val="center"/>
        </w:trPr>
        <w:tc>
          <w:tcPr>
            <w:tcW w:w="1157" w:type="dxa"/>
            <w:vAlign w:val="center"/>
          </w:tcPr>
          <w:p w14:paraId="7FE13930" w14:textId="77777777" w:rsidR="009C12B4" w:rsidRPr="002B2AE7" w:rsidRDefault="00DC1E82">
            <w:pPr>
              <w:jc w:val="center"/>
            </w:pPr>
            <w:r w:rsidRPr="002B2AE7">
              <w:rPr>
                <w:color w:val="000000"/>
                <w:sz w:val="24"/>
              </w:rPr>
              <w:t>2016</w:t>
            </w:r>
            <w:r w:rsidRPr="002B2AE7">
              <w:rPr>
                <w:color w:val="000000"/>
                <w:sz w:val="24"/>
              </w:rPr>
              <w:t>年</w:t>
            </w:r>
          </w:p>
        </w:tc>
        <w:tc>
          <w:tcPr>
            <w:tcW w:w="1378" w:type="dxa"/>
            <w:vAlign w:val="center"/>
          </w:tcPr>
          <w:p w14:paraId="7E5BDB06" w14:textId="77777777" w:rsidR="009C12B4" w:rsidRPr="002B2AE7" w:rsidRDefault="00DC1E82">
            <w:pPr>
              <w:jc w:val="right"/>
            </w:pPr>
            <w:r w:rsidRPr="002B2AE7">
              <w:rPr>
                <w:color w:val="000000"/>
                <w:sz w:val="24"/>
              </w:rPr>
              <w:t>5.500</w:t>
            </w:r>
          </w:p>
        </w:tc>
        <w:tc>
          <w:tcPr>
            <w:tcW w:w="1839" w:type="dxa"/>
            <w:vAlign w:val="center"/>
          </w:tcPr>
          <w:p w14:paraId="24EE75AF" w14:textId="77777777" w:rsidR="009C12B4" w:rsidRPr="002B2AE7" w:rsidRDefault="00DC1E82">
            <w:pPr>
              <w:jc w:val="right"/>
            </w:pPr>
            <w:r w:rsidRPr="002B2AE7">
              <w:rPr>
                <w:color w:val="000000"/>
                <w:sz w:val="24"/>
              </w:rPr>
              <w:t>417,035,736.66</w:t>
            </w:r>
          </w:p>
        </w:tc>
        <w:tc>
          <w:tcPr>
            <w:tcW w:w="1950" w:type="dxa"/>
            <w:vAlign w:val="center"/>
          </w:tcPr>
          <w:p w14:paraId="6B2581D4" w14:textId="77777777" w:rsidR="009C12B4" w:rsidRPr="002B2AE7" w:rsidRDefault="00DC1E82">
            <w:pPr>
              <w:jc w:val="right"/>
            </w:pPr>
            <w:r w:rsidRPr="002B2AE7">
              <w:rPr>
                <w:color w:val="000000"/>
                <w:sz w:val="24"/>
              </w:rPr>
              <w:t>135,989,363.48</w:t>
            </w:r>
          </w:p>
        </w:tc>
        <w:tc>
          <w:tcPr>
            <w:tcW w:w="1894" w:type="dxa"/>
            <w:vAlign w:val="center"/>
          </w:tcPr>
          <w:p w14:paraId="18F29841" w14:textId="77777777" w:rsidR="009C12B4" w:rsidRPr="002B2AE7" w:rsidRDefault="00DC1E82">
            <w:pPr>
              <w:jc w:val="right"/>
            </w:pPr>
            <w:r w:rsidRPr="002B2AE7">
              <w:rPr>
                <w:color w:val="000000"/>
                <w:sz w:val="24"/>
              </w:rPr>
              <w:t>553,025,100.14</w:t>
            </w:r>
          </w:p>
        </w:tc>
        <w:tc>
          <w:tcPr>
            <w:tcW w:w="1068" w:type="dxa"/>
            <w:vAlign w:val="center"/>
          </w:tcPr>
          <w:p w14:paraId="2DC7C15E" w14:textId="77777777" w:rsidR="009C12B4" w:rsidRPr="002B2AE7" w:rsidRDefault="00DC1E82" w:rsidP="00B470CD">
            <w:pPr>
              <w:jc w:val="right"/>
            </w:pPr>
            <w:r w:rsidRPr="002B2AE7">
              <w:rPr>
                <w:color w:val="000000"/>
                <w:sz w:val="24"/>
              </w:rPr>
              <w:t>-</w:t>
            </w:r>
          </w:p>
        </w:tc>
      </w:tr>
      <w:tr w:rsidR="009C12B4" w:rsidRPr="002B2AE7" w14:paraId="16D95A63" w14:textId="77777777">
        <w:trPr>
          <w:jc w:val="center"/>
        </w:trPr>
        <w:tc>
          <w:tcPr>
            <w:tcW w:w="1157" w:type="dxa"/>
            <w:vAlign w:val="center"/>
          </w:tcPr>
          <w:p w14:paraId="5BB54F82" w14:textId="77777777" w:rsidR="009C12B4" w:rsidRPr="002B2AE7" w:rsidRDefault="00DC1E82">
            <w:pPr>
              <w:jc w:val="center"/>
            </w:pPr>
            <w:r w:rsidRPr="002B2AE7">
              <w:rPr>
                <w:color w:val="000000"/>
                <w:sz w:val="24"/>
              </w:rPr>
              <w:t>2015</w:t>
            </w:r>
            <w:r w:rsidRPr="002B2AE7">
              <w:rPr>
                <w:color w:val="000000"/>
                <w:sz w:val="24"/>
              </w:rPr>
              <w:t>年</w:t>
            </w:r>
          </w:p>
        </w:tc>
        <w:tc>
          <w:tcPr>
            <w:tcW w:w="1378" w:type="dxa"/>
            <w:vAlign w:val="center"/>
          </w:tcPr>
          <w:p w14:paraId="55B802BF" w14:textId="77777777" w:rsidR="009C12B4" w:rsidRPr="002B2AE7" w:rsidRDefault="00DC1E82">
            <w:pPr>
              <w:jc w:val="right"/>
            </w:pPr>
            <w:r w:rsidRPr="002B2AE7">
              <w:rPr>
                <w:color w:val="000000"/>
                <w:sz w:val="24"/>
              </w:rPr>
              <w:t>-</w:t>
            </w:r>
          </w:p>
        </w:tc>
        <w:tc>
          <w:tcPr>
            <w:tcW w:w="1839" w:type="dxa"/>
            <w:vAlign w:val="center"/>
          </w:tcPr>
          <w:p w14:paraId="0F4E2F08" w14:textId="77777777" w:rsidR="009C12B4" w:rsidRPr="002B2AE7" w:rsidRDefault="00DC1E82">
            <w:pPr>
              <w:jc w:val="right"/>
            </w:pPr>
            <w:r w:rsidRPr="002B2AE7">
              <w:rPr>
                <w:color w:val="000000"/>
                <w:sz w:val="24"/>
              </w:rPr>
              <w:t>-</w:t>
            </w:r>
          </w:p>
        </w:tc>
        <w:tc>
          <w:tcPr>
            <w:tcW w:w="1950" w:type="dxa"/>
            <w:vAlign w:val="center"/>
          </w:tcPr>
          <w:p w14:paraId="456F10FC" w14:textId="77777777" w:rsidR="009C12B4" w:rsidRPr="002B2AE7" w:rsidRDefault="00DC1E82">
            <w:pPr>
              <w:jc w:val="right"/>
            </w:pPr>
            <w:r w:rsidRPr="002B2AE7">
              <w:rPr>
                <w:color w:val="000000"/>
                <w:sz w:val="24"/>
              </w:rPr>
              <w:t>-</w:t>
            </w:r>
          </w:p>
        </w:tc>
        <w:tc>
          <w:tcPr>
            <w:tcW w:w="1894" w:type="dxa"/>
            <w:vAlign w:val="center"/>
          </w:tcPr>
          <w:p w14:paraId="50EB6D89" w14:textId="77777777" w:rsidR="009C12B4" w:rsidRPr="002B2AE7" w:rsidRDefault="00DC1E82">
            <w:pPr>
              <w:jc w:val="right"/>
            </w:pPr>
            <w:r w:rsidRPr="002B2AE7">
              <w:rPr>
                <w:color w:val="000000"/>
                <w:sz w:val="24"/>
              </w:rPr>
              <w:t>-</w:t>
            </w:r>
          </w:p>
        </w:tc>
        <w:tc>
          <w:tcPr>
            <w:tcW w:w="1068" w:type="dxa"/>
            <w:vAlign w:val="center"/>
          </w:tcPr>
          <w:p w14:paraId="72D60060" w14:textId="77777777" w:rsidR="009C12B4" w:rsidRPr="002B2AE7" w:rsidRDefault="00DC1E82" w:rsidP="00B470CD">
            <w:pPr>
              <w:jc w:val="right"/>
            </w:pPr>
            <w:r w:rsidRPr="002B2AE7">
              <w:rPr>
                <w:color w:val="000000"/>
                <w:sz w:val="24"/>
              </w:rPr>
              <w:t>-</w:t>
            </w:r>
          </w:p>
        </w:tc>
      </w:tr>
      <w:tr w:rsidR="009C12B4" w:rsidRPr="002B2AE7" w14:paraId="0552DF20" w14:textId="77777777">
        <w:trPr>
          <w:jc w:val="center"/>
        </w:trPr>
        <w:tc>
          <w:tcPr>
            <w:tcW w:w="1157" w:type="dxa"/>
            <w:vAlign w:val="center"/>
          </w:tcPr>
          <w:p w14:paraId="2B6D5704" w14:textId="77777777" w:rsidR="009C12B4" w:rsidRPr="002B2AE7" w:rsidRDefault="00DC1E82">
            <w:pPr>
              <w:jc w:val="center"/>
            </w:pPr>
            <w:r w:rsidRPr="002B2AE7">
              <w:rPr>
                <w:color w:val="000000"/>
                <w:sz w:val="24"/>
              </w:rPr>
              <w:t>2014</w:t>
            </w:r>
            <w:r w:rsidRPr="002B2AE7">
              <w:rPr>
                <w:color w:val="000000"/>
                <w:sz w:val="24"/>
              </w:rPr>
              <w:t>年</w:t>
            </w:r>
          </w:p>
        </w:tc>
        <w:tc>
          <w:tcPr>
            <w:tcW w:w="1378" w:type="dxa"/>
            <w:vAlign w:val="center"/>
          </w:tcPr>
          <w:p w14:paraId="1CB00022" w14:textId="77777777" w:rsidR="009C12B4" w:rsidRPr="002B2AE7" w:rsidRDefault="00DC1E82">
            <w:pPr>
              <w:jc w:val="right"/>
            </w:pPr>
            <w:r w:rsidRPr="002B2AE7">
              <w:rPr>
                <w:color w:val="000000"/>
                <w:sz w:val="24"/>
              </w:rPr>
              <w:t>-</w:t>
            </w:r>
          </w:p>
        </w:tc>
        <w:tc>
          <w:tcPr>
            <w:tcW w:w="1839" w:type="dxa"/>
            <w:vAlign w:val="center"/>
          </w:tcPr>
          <w:p w14:paraId="2701DD5D" w14:textId="77777777" w:rsidR="009C12B4" w:rsidRPr="002B2AE7" w:rsidRDefault="00DC1E82">
            <w:pPr>
              <w:jc w:val="right"/>
            </w:pPr>
            <w:r w:rsidRPr="002B2AE7">
              <w:rPr>
                <w:color w:val="000000"/>
                <w:sz w:val="24"/>
              </w:rPr>
              <w:t>-</w:t>
            </w:r>
          </w:p>
        </w:tc>
        <w:tc>
          <w:tcPr>
            <w:tcW w:w="1950" w:type="dxa"/>
            <w:vAlign w:val="center"/>
          </w:tcPr>
          <w:p w14:paraId="0D95F76E" w14:textId="77777777" w:rsidR="009C12B4" w:rsidRPr="002B2AE7" w:rsidRDefault="00DC1E82">
            <w:pPr>
              <w:jc w:val="right"/>
            </w:pPr>
            <w:r w:rsidRPr="002B2AE7">
              <w:rPr>
                <w:color w:val="000000"/>
                <w:sz w:val="24"/>
              </w:rPr>
              <w:t>-</w:t>
            </w:r>
          </w:p>
        </w:tc>
        <w:tc>
          <w:tcPr>
            <w:tcW w:w="1894" w:type="dxa"/>
            <w:vAlign w:val="center"/>
          </w:tcPr>
          <w:p w14:paraId="4D41E4BE" w14:textId="77777777" w:rsidR="009C12B4" w:rsidRPr="002B2AE7" w:rsidRDefault="00DC1E82">
            <w:pPr>
              <w:jc w:val="right"/>
            </w:pPr>
            <w:r w:rsidRPr="002B2AE7">
              <w:rPr>
                <w:color w:val="000000"/>
                <w:sz w:val="24"/>
              </w:rPr>
              <w:t>-</w:t>
            </w:r>
          </w:p>
        </w:tc>
        <w:tc>
          <w:tcPr>
            <w:tcW w:w="1068" w:type="dxa"/>
            <w:vAlign w:val="center"/>
          </w:tcPr>
          <w:p w14:paraId="73F1262F" w14:textId="77777777" w:rsidR="009C12B4" w:rsidRPr="002B2AE7" w:rsidRDefault="00DC1E82" w:rsidP="00B470CD">
            <w:pPr>
              <w:jc w:val="right"/>
            </w:pPr>
            <w:r w:rsidRPr="002B2AE7">
              <w:rPr>
                <w:color w:val="000000"/>
                <w:sz w:val="24"/>
              </w:rPr>
              <w:t>-</w:t>
            </w:r>
          </w:p>
        </w:tc>
      </w:tr>
      <w:tr w:rsidR="00E63239" w:rsidRPr="002B2AE7" w14:paraId="37245963" w14:textId="77777777" w:rsidTr="00483AAF">
        <w:trPr>
          <w:jc w:val="center"/>
        </w:trPr>
        <w:tc>
          <w:tcPr>
            <w:tcW w:w="1157" w:type="dxa"/>
            <w:vAlign w:val="center"/>
          </w:tcPr>
          <w:p w14:paraId="57468074" w14:textId="77777777" w:rsidR="00E63239" w:rsidRPr="002B2AE7" w:rsidRDefault="00E63239" w:rsidP="00483AAF">
            <w:pPr>
              <w:spacing w:before="29" w:line="288" w:lineRule="auto"/>
              <w:jc w:val="center"/>
              <w:rPr>
                <w:rFonts w:asciiTheme="minorEastAsia" w:eastAsiaTheme="minorEastAsia" w:hAnsiTheme="minorEastAsia"/>
                <w:color w:val="000000"/>
                <w:szCs w:val="21"/>
              </w:rPr>
            </w:pPr>
            <w:r w:rsidRPr="002B2AE7">
              <w:rPr>
                <w:rFonts w:hint="eastAsia"/>
                <w:sz w:val="24"/>
              </w:rPr>
              <w:t>合计</w:t>
            </w:r>
          </w:p>
        </w:tc>
        <w:tc>
          <w:tcPr>
            <w:tcW w:w="1378" w:type="dxa"/>
            <w:vAlign w:val="center"/>
          </w:tcPr>
          <w:p w14:paraId="46BAB3F6" w14:textId="77777777" w:rsidR="00E63239" w:rsidRPr="002B2AE7" w:rsidRDefault="00E63239" w:rsidP="00483AAF">
            <w:pPr>
              <w:spacing w:before="29" w:line="288" w:lineRule="auto"/>
              <w:jc w:val="right"/>
              <w:rPr>
                <w:sz w:val="24"/>
              </w:rPr>
            </w:pPr>
            <w:r w:rsidRPr="002B2AE7">
              <w:rPr>
                <w:sz w:val="24"/>
              </w:rPr>
              <w:t>5.500</w:t>
            </w:r>
          </w:p>
        </w:tc>
        <w:tc>
          <w:tcPr>
            <w:tcW w:w="1839" w:type="dxa"/>
            <w:vAlign w:val="center"/>
          </w:tcPr>
          <w:p w14:paraId="0396CBB3" w14:textId="77777777" w:rsidR="00E63239" w:rsidRPr="002B2AE7" w:rsidRDefault="00E63239" w:rsidP="00483AAF">
            <w:pPr>
              <w:spacing w:before="29" w:line="288" w:lineRule="auto"/>
              <w:jc w:val="right"/>
              <w:rPr>
                <w:sz w:val="24"/>
              </w:rPr>
            </w:pPr>
            <w:r w:rsidRPr="002B2AE7">
              <w:rPr>
                <w:sz w:val="24"/>
              </w:rPr>
              <w:t>417,035,736.66</w:t>
            </w:r>
          </w:p>
        </w:tc>
        <w:tc>
          <w:tcPr>
            <w:tcW w:w="1950" w:type="dxa"/>
            <w:vAlign w:val="center"/>
          </w:tcPr>
          <w:p w14:paraId="4B1131A6" w14:textId="77777777" w:rsidR="00E63239" w:rsidRPr="002B2AE7" w:rsidRDefault="00E63239" w:rsidP="00483AAF">
            <w:pPr>
              <w:spacing w:before="29" w:line="288" w:lineRule="auto"/>
              <w:jc w:val="right"/>
              <w:rPr>
                <w:sz w:val="24"/>
              </w:rPr>
            </w:pPr>
            <w:r w:rsidRPr="002B2AE7">
              <w:rPr>
                <w:sz w:val="24"/>
              </w:rPr>
              <w:t>135,989,363.48</w:t>
            </w:r>
          </w:p>
        </w:tc>
        <w:tc>
          <w:tcPr>
            <w:tcW w:w="1894" w:type="dxa"/>
            <w:vAlign w:val="center"/>
          </w:tcPr>
          <w:p w14:paraId="6DAA79CE" w14:textId="77777777" w:rsidR="00E63239" w:rsidRPr="002B2AE7" w:rsidRDefault="00E63239" w:rsidP="00483AAF">
            <w:pPr>
              <w:spacing w:before="29" w:line="288" w:lineRule="auto"/>
              <w:jc w:val="right"/>
              <w:rPr>
                <w:sz w:val="24"/>
              </w:rPr>
            </w:pPr>
            <w:r w:rsidRPr="002B2AE7">
              <w:rPr>
                <w:sz w:val="24"/>
              </w:rPr>
              <w:t>553,025,100.14</w:t>
            </w:r>
          </w:p>
        </w:tc>
        <w:tc>
          <w:tcPr>
            <w:tcW w:w="1068" w:type="dxa"/>
            <w:vAlign w:val="center"/>
          </w:tcPr>
          <w:p w14:paraId="400FBF22" w14:textId="77777777" w:rsidR="00E63239" w:rsidRPr="002B2AE7" w:rsidRDefault="00E63239" w:rsidP="00B470CD">
            <w:pPr>
              <w:spacing w:before="29" w:line="288" w:lineRule="auto"/>
              <w:jc w:val="right"/>
              <w:rPr>
                <w:sz w:val="24"/>
              </w:rPr>
            </w:pPr>
            <w:r w:rsidRPr="002B2AE7">
              <w:rPr>
                <w:sz w:val="24"/>
              </w:rPr>
              <w:t>-</w:t>
            </w:r>
          </w:p>
        </w:tc>
      </w:tr>
    </w:tbl>
    <w:p w14:paraId="0886033C" w14:textId="77777777" w:rsidR="001A59F9" w:rsidRPr="002B2AE7" w:rsidRDefault="001A59F9" w:rsidP="00026C9C">
      <w:pPr>
        <w:spacing w:line="360" w:lineRule="auto"/>
        <w:jc w:val="left"/>
        <w:rPr>
          <w:rFonts w:asciiTheme="minorEastAsia" w:eastAsiaTheme="minorEastAsia" w:hAnsiTheme="minorEastAsia"/>
          <w:color w:val="000000"/>
          <w:szCs w:val="21"/>
        </w:rPr>
      </w:pPr>
    </w:p>
    <w:p w14:paraId="1836C73A" w14:textId="77777777" w:rsidR="001A59F9" w:rsidRPr="002B2AE7" w:rsidRDefault="001A59F9" w:rsidP="00DC6FE7">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78412203"/>
      <w:r w:rsidRPr="002B2AE7">
        <w:rPr>
          <w:rFonts w:hint="eastAsia"/>
          <w:b/>
          <w:bCs/>
          <w:szCs w:val="24"/>
          <w:lang w:val="en-US"/>
        </w:rPr>
        <w:t>§</w:t>
      </w:r>
      <w:r w:rsidRPr="002B2AE7">
        <w:rPr>
          <w:b/>
          <w:bCs/>
          <w:szCs w:val="24"/>
          <w:lang w:val="en-US"/>
        </w:rPr>
        <w:t xml:space="preserve">4  </w:t>
      </w:r>
      <w:r w:rsidRPr="002B2AE7">
        <w:rPr>
          <w:rFonts w:hint="eastAsia"/>
          <w:b/>
          <w:bCs/>
          <w:szCs w:val="24"/>
          <w:lang w:val="en-US"/>
        </w:rPr>
        <w:t>管理人报告</w:t>
      </w:r>
      <w:bookmarkEnd w:id="38"/>
      <w:bookmarkEnd w:id="39"/>
      <w:bookmarkEnd w:id="40"/>
    </w:p>
    <w:p w14:paraId="0885B8EA" w14:textId="77777777" w:rsidR="001A59F9" w:rsidRPr="002B2AE7" w:rsidRDefault="001A59F9" w:rsidP="00026C9C">
      <w:pPr>
        <w:spacing w:line="360" w:lineRule="auto"/>
        <w:rPr>
          <w:rFonts w:asciiTheme="minorEastAsia" w:eastAsiaTheme="minorEastAsia" w:hAnsiTheme="minorEastAsia"/>
          <w:szCs w:val="21"/>
        </w:rPr>
      </w:pPr>
    </w:p>
    <w:p w14:paraId="0D13AF5E" w14:textId="77777777" w:rsidR="001A59F9" w:rsidRPr="002B2AE7" w:rsidRDefault="001A59F9" w:rsidP="000E6433">
      <w:pPr>
        <w:pStyle w:val="20"/>
        <w:spacing w:before="29" w:after="0" w:line="288" w:lineRule="auto"/>
        <w:rPr>
          <w:rFonts w:ascii="Times New Roman" w:hAnsi="Times New Roman"/>
          <w:kern w:val="0"/>
          <w:szCs w:val="24"/>
        </w:rPr>
      </w:pPr>
      <w:bookmarkStart w:id="41" w:name="_Toc361324855"/>
      <w:bookmarkStart w:id="42" w:name="_Toc478412204"/>
      <w:r w:rsidRPr="002B2AE7">
        <w:rPr>
          <w:rFonts w:ascii="Times New Roman" w:hAnsi="Times New Roman"/>
          <w:kern w:val="0"/>
          <w:szCs w:val="24"/>
        </w:rPr>
        <w:t xml:space="preserve">4.1 </w:t>
      </w:r>
      <w:r w:rsidRPr="002B2AE7">
        <w:rPr>
          <w:rFonts w:ascii="Times New Roman" w:hAnsi="Times New Roman" w:hint="eastAsia"/>
          <w:kern w:val="0"/>
          <w:szCs w:val="24"/>
        </w:rPr>
        <w:t>基金管理人及基金经理情况</w:t>
      </w:r>
      <w:bookmarkEnd w:id="41"/>
      <w:bookmarkEnd w:id="42"/>
    </w:p>
    <w:p w14:paraId="473B7221" w14:textId="77777777" w:rsidR="001A59F9" w:rsidRPr="002B2AE7" w:rsidRDefault="001A59F9" w:rsidP="000E6433">
      <w:pPr>
        <w:pStyle w:val="20"/>
        <w:spacing w:before="29" w:after="0" w:line="288" w:lineRule="auto"/>
        <w:rPr>
          <w:rFonts w:ascii="Times New Roman" w:hAnsi="Times New Roman"/>
          <w:kern w:val="0"/>
          <w:szCs w:val="24"/>
        </w:rPr>
      </w:pPr>
      <w:bookmarkStart w:id="43" w:name="_Toc478412205"/>
      <w:r w:rsidRPr="002B2AE7">
        <w:rPr>
          <w:rFonts w:ascii="Times New Roman" w:hAnsi="Times New Roman"/>
          <w:kern w:val="0"/>
          <w:szCs w:val="24"/>
        </w:rPr>
        <w:t>4.1.1</w:t>
      </w:r>
      <w:r w:rsidR="0067271C" w:rsidRPr="002B2AE7">
        <w:rPr>
          <w:rFonts w:ascii="Times New Roman" w:hAnsi="Times New Roman" w:hint="eastAsia"/>
          <w:kern w:val="0"/>
          <w:szCs w:val="24"/>
        </w:rPr>
        <w:t xml:space="preserve"> </w:t>
      </w:r>
      <w:r w:rsidRPr="002B2AE7">
        <w:rPr>
          <w:rFonts w:ascii="Times New Roman" w:hAnsi="Times New Roman" w:hint="eastAsia"/>
          <w:kern w:val="0"/>
          <w:szCs w:val="24"/>
        </w:rPr>
        <w:t>基金管理人及其管理基金的经验</w:t>
      </w:r>
      <w:bookmarkEnd w:id="43"/>
    </w:p>
    <w:p w14:paraId="4E9632AE" w14:textId="77777777" w:rsidR="00C44DDF" w:rsidRPr="002B2AE7" w:rsidRDefault="00C44DDF" w:rsidP="00C44DDF">
      <w:pPr>
        <w:spacing w:before="29" w:line="288" w:lineRule="auto"/>
        <w:ind w:firstLineChars="200" w:firstLine="480"/>
        <w:rPr>
          <w:kern w:val="0"/>
          <w:sz w:val="24"/>
        </w:rPr>
      </w:pPr>
      <w:r w:rsidRPr="002B2AE7">
        <w:rPr>
          <w:kern w:val="0"/>
          <w:sz w:val="24"/>
        </w:rPr>
        <w:t>交银施罗德基金管理有限公司是经中国证监会证监基金字</w:t>
      </w:r>
      <w:r w:rsidRPr="002B2AE7">
        <w:rPr>
          <w:kern w:val="0"/>
          <w:sz w:val="24"/>
        </w:rPr>
        <w:t>[2005]128</w:t>
      </w:r>
      <w:r w:rsidRPr="002B2AE7">
        <w:rPr>
          <w:kern w:val="0"/>
          <w:sz w:val="24"/>
        </w:rPr>
        <w:t>号文批准，由交通银行股份有限公司、施罗德投资管理有限公司、中国国际海运集装箱（集团）股份有限公司共同发起设立。公司成立于</w:t>
      </w:r>
      <w:r w:rsidRPr="002B2AE7">
        <w:rPr>
          <w:kern w:val="0"/>
          <w:sz w:val="24"/>
        </w:rPr>
        <w:t>2005</w:t>
      </w:r>
      <w:r w:rsidRPr="002B2AE7">
        <w:rPr>
          <w:kern w:val="0"/>
          <w:sz w:val="24"/>
        </w:rPr>
        <w:t>年</w:t>
      </w:r>
      <w:r w:rsidRPr="002B2AE7">
        <w:rPr>
          <w:kern w:val="0"/>
          <w:sz w:val="24"/>
        </w:rPr>
        <w:t>8</w:t>
      </w:r>
      <w:r w:rsidRPr="002B2AE7">
        <w:rPr>
          <w:kern w:val="0"/>
          <w:sz w:val="24"/>
        </w:rPr>
        <w:t>月</w:t>
      </w:r>
      <w:r w:rsidRPr="002B2AE7">
        <w:rPr>
          <w:kern w:val="0"/>
          <w:sz w:val="24"/>
        </w:rPr>
        <w:t>4</w:t>
      </w:r>
      <w:r w:rsidRPr="002B2AE7">
        <w:rPr>
          <w:kern w:val="0"/>
          <w:sz w:val="24"/>
        </w:rPr>
        <w:t>日，注册地在中国上海，注册资本金为</w:t>
      </w:r>
      <w:r w:rsidRPr="002B2AE7">
        <w:rPr>
          <w:kern w:val="0"/>
          <w:sz w:val="24"/>
        </w:rPr>
        <w:t>2</w:t>
      </w:r>
      <w:r w:rsidRPr="002B2AE7">
        <w:rPr>
          <w:kern w:val="0"/>
          <w:sz w:val="24"/>
        </w:rPr>
        <w:t>亿元人民币。其中，交通银行股份有限公司持有</w:t>
      </w:r>
      <w:r w:rsidRPr="002B2AE7">
        <w:rPr>
          <w:kern w:val="0"/>
          <w:sz w:val="24"/>
        </w:rPr>
        <w:t>65%</w:t>
      </w:r>
      <w:r w:rsidRPr="002B2AE7">
        <w:rPr>
          <w:kern w:val="0"/>
          <w:sz w:val="24"/>
        </w:rPr>
        <w:t>的股份，施罗德投资管理有限公司持有</w:t>
      </w:r>
      <w:r w:rsidRPr="002B2AE7">
        <w:rPr>
          <w:kern w:val="0"/>
          <w:sz w:val="24"/>
        </w:rPr>
        <w:t>30%</w:t>
      </w:r>
      <w:r w:rsidRPr="002B2AE7">
        <w:rPr>
          <w:kern w:val="0"/>
          <w:sz w:val="24"/>
        </w:rPr>
        <w:t>的股份，中国国际海运集装箱（集团）股份有限公司持有</w:t>
      </w:r>
      <w:r w:rsidRPr="002B2AE7">
        <w:rPr>
          <w:kern w:val="0"/>
          <w:sz w:val="24"/>
        </w:rPr>
        <w:t>5%</w:t>
      </w:r>
      <w:r w:rsidRPr="002B2AE7">
        <w:rPr>
          <w:kern w:val="0"/>
          <w:sz w:val="24"/>
        </w:rPr>
        <w:t>的股份。</w:t>
      </w:r>
      <w:r w:rsidRPr="002B2AE7">
        <w:rPr>
          <w:kern w:val="0"/>
          <w:sz w:val="24"/>
        </w:rPr>
        <w:lastRenderedPageBreak/>
        <w:t>公司并下设交银施罗德资产管理（香港）有限公司和交银施罗德资产管理有限公司。</w:t>
      </w:r>
    </w:p>
    <w:p w14:paraId="73231D1E" w14:textId="77777777" w:rsidR="00C44DDF" w:rsidRPr="002B2AE7" w:rsidRDefault="00C44DDF" w:rsidP="00C44DDF">
      <w:pPr>
        <w:spacing w:before="29" w:line="288" w:lineRule="auto"/>
        <w:ind w:firstLineChars="200" w:firstLine="480"/>
        <w:rPr>
          <w:kern w:val="0"/>
          <w:sz w:val="24"/>
        </w:rPr>
      </w:pPr>
      <w:r w:rsidRPr="002B2AE7">
        <w:rPr>
          <w:kern w:val="0"/>
          <w:sz w:val="24"/>
        </w:rPr>
        <w:t>截至报告期末，公司管理了包括货币型、债券型、保本混合型、普通混合型和股票型在内的</w:t>
      </w:r>
      <w:r w:rsidRPr="002B2AE7">
        <w:rPr>
          <w:kern w:val="0"/>
          <w:sz w:val="24"/>
        </w:rPr>
        <w:t>69</w:t>
      </w:r>
      <w:r w:rsidRPr="002B2AE7">
        <w:rPr>
          <w:kern w:val="0"/>
          <w:sz w:val="24"/>
        </w:rPr>
        <w:t>只基金，其中股票型涵盖普通指数型、交易型开放式（</w:t>
      </w:r>
      <w:r w:rsidRPr="002B2AE7">
        <w:rPr>
          <w:kern w:val="0"/>
          <w:sz w:val="24"/>
        </w:rPr>
        <w:t>ETF</w:t>
      </w:r>
      <w:r w:rsidRPr="002B2AE7">
        <w:rPr>
          <w:kern w:val="0"/>
          <w:sz w:val="24"/>
        </w:rPr>
        <w:t>）、</w:t>
      </w:r>
      <w:r w:rsidRPr="002B2AE7">
        <w:rPr>
          <w:kern w:val="0"/>
          <w:sz w:val="24"/>
        </w:rPr>
        <w:t>QDII</w:t>
      </w:r>
      <w:r w:rsidRPr="002B2AE7">
        <w:rPr>
          <w:kern w:val="0"/>
          <w:sz w:val="24"/>
        </w:rPr>
        <w:t>等不同类型基金。</w:t>
      </w:r>
    </w:p>
    <w:p w14:paraId="2520F4EC" w14:textId="77777777" w:rsidR="001A59F9" w:rsidRPr="002B2AE7" w:rsidRDefault="001A59F9" w:rsidP="00C44DDF">
      <w:pPr>
        <w:spacing w:line="360" w:lineRule="auto"/>
        <w:rPr>
          <w:rFonts w:asciiTheme="minorEastAsia" w:eastAsiaTheme="minorEastAsia" w:hAnsiTheme="minorEastAsia"/>
          <w:color w:val="000000"/>
          <w:kern w:val="0"/>
          <w:szCs w:val="21"/>
        </w:rPr>
      </w:pPr>
    </w:p>
    <w:p w14:paraId="7C60C04C" w14:textId="77777777" w:rsidR="001A59F9" w:rsidRPr="002B2AE7" w:rsidRDefault="001A59F9" w:rsidP="000E6433">
      <w:pPr>
        <w:pStyle w:val="20"/>
        <w:spacing w:before="29" w:after="0" w:line="288" w:lineRule="auto"/>
        <w:rPr>
          <w:rFonts w:ascii="Times New Roman" w:hAnsi="Times New Roman"/>
          <w:kern w:val="0"/>
          <w:szCs w:val="24"/>
        </w:rPr>
      </w:pPr>
      <w:bookmarkStart w:id="44" w:name="_Toc478412206"/>
      <w:r w:rsidRPr="002B2AE7">
        <w:rPr>
          <w:rFonts w:ascii="Times New Roman" w:hAnsi="Times New Roman"/>
          <w:kern w:val="0"/>
          <w:szCs w:val="24"/>
        </w:rPr>
        <w:t>4.1.2</w:t>
      </w:r>
      <w:r w:rsidR="0067271C" w:rsidRPr="002B2AE7">
        <w:rPr>
          <w:rFonts w:ascii="Times New Roman" w:hAnsi="Times New Roman" w:hint="eastAsia"/>
          <w:kern w:val="0"/>
          <w:szCs w:val="24"/>
        </w:rPr>
        <w:t xml:space="preserve"> </w:t>
      </w:r>
      <w:r w:rsidRPr="002B2AE7">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2B2AE7" w14:paraId="46CF601E" w14:textId="77777777" w:rsidTr="007D46C7">
        <w:tc>
          <w:tcPr>
            <w:tcW w:w="1032" w:type="dxa"/>
            <w:vMerge w:val="restart"/>
            <w:vAlign w:val="center"/>
          </w:tcPr>
          <w:p w14:paraId="26BE1727" w14:textId="77777777" w:rsidR="001A59F9" w:rsidRPr="002B2AE7" w:rsidRDefault="001A59F9" w:rsidP="009B20A1">
            <w:pPr>
              <w:spacing w:before="29" w:line="288" w:lineRule="auto"/>
              <w:jc w:val="center"/>
              <w:rPr>
                <w:color w:val="000000"/>
                <w:sz w:val="24"/>
              </w:rPr>
            </w:pPr>
            <w:r w:rsidRPr="002B2AE7">
              <w:rPr>
                <w:rFonts w:hint="eastAsia"/>
                <w:color w:val="000000"/>
                <w:sz w:val="24"/>
              </w:rPr>
              <w:t>姓名</w:t>
            </w:r>
          </w:p>
        </w:tc>
        <w:tc>
          <w:tcPr>
            <w:tcW w:w="1416" w:type="dxa"/>
            <w:vMerge w:val="restart"/>
            <w:vAlign w:val="center"/>
          </w:tcPr>
          <w:p w14:paraId="658AEA3D" w14:textId="77777777" w:rsidR="001A59F9" w:rsidRPr="002B2AE7" w:rsidRDefault="001A59F9" w:rsidP="009B20A1">
            <w:pPr>
              <w:spacing w:before="29" w:line="288" w:lineRule="auto"/>
              <w:jc w:val="center"/>
              <w:rPr>
                <w:color w:val="000000"/>
                <w:sz w:val="24"/>
              </w:rPr>
            </w:pPr>
            <w:r w:rsidRPr="002B2AE7">
              <w:rPr>
                <w:rFonts w:hint="eastAsia"/>
                <w:color w:val="000000"/>
                <w:sz w:val="24"/>
              </w:rPr>
              <w:t>职务</w:t>
            </w:r>
          </w:p>
        </w:tc>
        <w:tc>
          <w:tcPr>
            <w:tcW w:w="2514" w:type="dxa"/>
            <w:gridSpan w:val="2"/>
          </w:tcPr>
          <w:p w14:paraId="1D491368" w14:textId="77777777" w:rsidR="001A59F9" w:rsidRPr="002B2AE7" w:rsidRDefault="001A59F9" w:rsidP="009B20A1">
            <w:pPr>
              <w:spacing w:before="29" w:line="288" w:lineRule="auto"/>
              <w:jc w:val="center"/>
              <w:rPr>
                <w:color w:val="000000"/>
                <w:sz w:val="24"/>
              </w:rPr>
            </w:pPr>
            <w:r w:rsidRPr="002B2AE7">
              <w:rPr>
                <w:rFonts w:hint="eastAsia"/>
                <w:color w:val="000000"/>
                <w:sz w:val="24"/>
              </w:rPr>
              <w:t>任本基金的基金经理</w:t>
            </w:r>
            <w:r w:rsidR="00F07263" w:rsidRPr="002B2AE7">
              <w:rPr>
                <w:rFonts w:hint="eastAsia"/>
                <w:color w:val="000000"/>
                <w:sz w:val="24"/>
              </w:rPr>
              <w:t>（助理）</w:t>
            </w:r>
            <w:r w:rsidRPr="002B2AE7">
              <w:rPr>
                <w:rFonts w:hint="eastAsia"/>
                <w:color w:val="000000"/>
                <w:sz w:val="24"/>
              </w:rPr>
              <w:t>期限</w:t>
            </w:r>
          </w:p>
        </w:tc>
        <w:tc>
          <w:tcPr>
            <w:tcW w:w="996" w:type="dxa"/>
            <w:vMerge w:val="restart"/>
            <w:vAlign w:val="center"/>
          </w:tcPr>
          <w:p w14:paraId="177A502E" w14:textId="77777777" w:rsidR="001A59F9" w:rsidRPr="002B2AE7" w:rsidRDefault="001A59F9" w:rsidP="009B20A1">
            <w:pPr>
              <w:spacing w:before="29" w:line="288" w:lineRule="auto"/>
              <w:jc w:val="center"/>
              <w:rPr>
                <w:color w:val="000000"/>
                <w:sz w:val="24"/>
              </w:rPr>
            </w:pPr>
            <w:r w:rsidRPr="002B2AE7">
              <w:rPr>
                <w:rFonts w:hint="eastAsia"/>
                <w:color w:val="000000"/>
                <w:sz w:val="24"/>
              </w:rPr>
              <w:t>证券从业年限</w:t>
            </w:r>
          </w:p>
        </w:tc>
        <w:tc>
          <w:tcPr>
            <w:tcW w:w="3040" w:type="dxa"/>
            <w:vMerge w:val="restart"/>
            <w:vAlign w:val="center"/>
          </w:tcPr>
          <w:p w14:paraId="4A62AE8E" w14:textId="77777777" w:rsidR="001A59F9" w:rsidRPr="002B2AE7" w:rsidRDefault="001A59F9" w:rsidP="009B20A1">
            <w:pPr>
              <w:spacing w:before="29" w:line="288" w:lineRule="auto"/>
              <w:jc w:val="center"/>
              <w:rPr>
                <w:color w:val="000000"/>
                <w:sz w:val="24"/>
              </w:rPr>
            </w:pPr>
            <w:r w:rsidRPr="002B2AE7">
              <w:rPr>
                <w:rFonts w:hint="eastAsia"/>
                <w:color w:val="000000"/>
                <w:sz w:val="24"/>
              </w:rPr>
              <w:t>说明</w:t>
            </w:r>
          </w:p>
        </w:tc>
      </w:tr>
      <w:tr w:rsidR="001A59F9" w:rsidRPr="002B2AE7" w14:paraId="5387576D" w14:textId="77777777" w:rsidTr="007D46C7">
        <w:tc>
          <w:tcPr>
            <w:tcW w:w="1032" w:type="dxa"/>
            <w:vMerge/>
            <w:vAlign w:val="center"/>
          </w:tcPr>
          <w:p w14:paraId="1CA73345" w14:textId="77777777" w:rsidR="001A59F9" w:rsidRPr="002B2AE7"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5566A5C6" w14:textId="77777777" w:rsidR="001A59F9" w:rsidRPr="002B2AE7"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5DF27040" w14:textId="77777777" w:rsidR="001A59F9" w:rsidRPr="002B2AE7" w:rsidRDefault="001A59F9" w:rsidP="007D46C7">
            <w:pPr>
              <w:spacing w:before="29" w:line="288" w:lineRule="auto"/>
              <w:jc w:val="center"/>
              <w:rPr>
                <w:color w:val="000000"/>
                <w:sz w:val="24"/>
              </w:rPr>
            </w:pPr>
            <w:r w:rsidRPr="002B2AE7">
              <w:rPr>
                <w:rFonts w:hint="eastAsia"/>
                <w:color w:val="000000"/>
                <w:sz w:val="24"/>
              </w:rPr>
              <w:t>任职日期</w:t>
            </w:r>
          </w:p>
        </w:tc>
        <w:tc>
          <w:tcPr>
            <w:tcW w:w="1276" w:type="dxa"/>
            <w:vAlign w:val="center"/>
          </w:tcPr>
          <w:p w14:paraId="38C9207E" w14:textId="77777777" w:rsidR="001A59F9" w:rsidRPr="002B2AE7" w:rsidRDefault="001A59F9" w:rsidP="007D46C7">
            <w:pPr>
              <w:spacing w:before="29" w:line="288" w:lineRule="auto"/>
              <w:jc w:val="center"/>
              <w:rPr>
                <w:color w:val="000000"/>
                <w:sz w:val="24"/>
              </w:rPr>
            </w:pPr>
            <w:r w:rsidRPr="002B2AE7">
              <w:rPr>
                <w:rFonts w:hint="eastAsia"/>
                <w:color w:val="000000"/>
                <w:sz w:val="24"/>
              </w:rPr>
              <w:t>离任日期</w:t>
            </w:r>
          </w:p>
        </w:tc>
        <w:tc>
          <w:tcPr>
            <w:tcW w:w="996" w:type="dxa"/>
            <w:vMerge/>
            <w:vAlign w:val="center"/>
          </w:tcPr>
          <w:p w14:paraId="16F04211" w14:textId="77777777" w:rsidR="001A59F9" w:rsidRPr="002B2AE7"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1A2333CF" w14:textId="77777777" w:rsidR="001A59F9" w:rsidRPr="002B2AE7" w:rsidRDefault="001A59F9" w:rsidP="00026C9C">
            <w:pPr>
              <w:widowControl/>
              <w:spacing w:line="360" w:lineRule="auto"/>
              <w:jc w:val="left"/>
              <w:rPr>
                <w:rFonts w:asciiTheme="minorEastAsia" w:eastAsiaTheme="minorEastAsia" w:hAnsiTheme="minorEastAsia"/>
                <w:color w:val="000000"/>
                <w:szCs w:val="21"/>
              </w:rPr>
            </w:pPr>
          </w:p>
        </w:tc>
      </w:tr>
      <w:tr w:rsidR="009C12B4" w:rsidRPr="002B2AE7" w14:paraId="6E9ACA17" w14:textId="77777777">
        <w:tc>
          <w:tcPr>
            <w:tcW w:w="1032" w:type="dxa"/>
            <w:vAlign w:val="center"/>
          </w:tcPr>
          <w:p w14:paraId="0A31D887" w14:textId="77777777" w:rsidR="009C12B4" w:rsidRPr="002B2AE7" w:rsidRDefault="00DC1E82">
            <w:pPr>
              <w:jc w:val="center"/>
            </w:pPr>
            <w:r w:rsidRPr="002B2AE7">
              <w:rPr>
                <w:color w:val="000000"/>
                <w:sz w:val="24"/>
              </w:rPr>
              <w:t>任相栋</w:t>
            </w:r>
          </w:p>
        </w:tc>
        <w:tc>
          <w:tcPr>
            <w:tcW w:w="1416" w:type="dxa"/>
            <w:vAlign w:val="center"/>
          </w:tcPr>
          <w:p w14:paraId="354C640C" w14:textId="77777777" w:rsidR="009C12B4" w:rsidRPr="002B2AE7" w:rsidRDefault="00DC1E82">
            <w:pPr>
              <w:jc w:val="center"/>
            </w:pPr>
            <w:r w:rsidRPr="002B2AE7">
              <w:rPr>
                <w:color w:val="000000"/>
                <w:sz w:val="24"/>
              </w:rPr>
              <w:t>交银先进制造混合、交银经济新动力混合的基金经理</w:t>
            </w:r>
          </w:p>
        </w:tc>
        <w:tc>
          <w:tcPr>
            <w:tcW w:w="1238" w:type="dxa"/>
            <w:vAlign w:val="center"/>
          </w:tcPr>
          <w:p w14:paraId="4EA6F241" w14:textId="77777777" w:rsidR="009C12B4" w:rsidRPr="002B2AE7" w:rsidRDefault="00DC1E82">
            <w:pPr>
              <w:jc w:val="center"/>
            </w:pPr>
            <w:r w:rsidRPr="002B2AE7">
              <w:rPr>
                <w:color w:val="000000"/>
                <w:sz w:val="24"/>
              </w:rPr>
              <w:t>2015-01-21</w:t>
            </w:r>
          </w:p>
        </w:tc>
        <w:tc>
          <w:tcPr>
            <w:tcW w:w="1276" w:type="dxa"/>
            <w:vAlign w:val="center"/>
          </w:tcPr>
          <w:p w14:paraId="75A895E8" w14:textId="77777777" w:rsidR="009C12B4" w:rsidRPr="002B2AE7" w:rsidRDefault="00DC1E82">
            <w:pPr>
              <w:jc w:val="center"/>
            </w:pPr>
            <w:r w:rsidRPr="002B2AE7">
              <w:rPr>
                <w:color w:val="000000"/>
                <w:sz w:val="24"/>
              </w:rPr>
              <w:t>-</w:t>
            </w:r>
          </w:p>
        </w:tc>
        <w:tc>
          <w:tcPr>
            <w:tcW w:w="996" w:type="dxa"/>
            <w:vAlign w:val="center"/>
          </w:tcPr>
          <w:p w14:paraId="5F8BCD81" w14:textId="77777777" w:rsidR="009C12B4" w:rsidRPr="002B2AE7" w:rsidRDefault="00DC1E82">
            <w:pPr>
              <w:jc w:val="center"/>
            </w:pPr>
            <w:r w:rsidRPr="002B2AE7">
              <w:rPr>
                <w:color w:val="000000"/>
                <w:sz w:val="24"/>
              </w:rPr>
              <w:t>6</w:t>
            </w:r>
            <w:r w:rsidRPr="002B2AE7">
              <w:rPr>
                <w:color w:val="000000"/>
                <w:sz w:val="24"/>
              </w:rPr>
              <w:t>年</w:t>
            </w:r>
          </w:p>
        </w:tc>
        <w:tc>
          <w:tcPr>
            <w:tcW w:w="3040" w:type="dxa"/>
            <w:vAlign w:val="center"/>
          </w:tcPr>
          <w:p w14:paraId="1157C12E" w14:textId="77777777" w:rsidR="009C12B4" w:rsidRPr="002B2AE7" w:rsidRDefault="00DC1E82">
            <w:r w:rsidRPr="002B2AE7">
              <w:rPr>
                <w:color w:val="000000"/>
                <w:sz w:val="24"/>
              </w:rPr>
              <w:t>任相栋先生，上海交通大学金融学硕士。</w:t>
            </w:r>
            <w:r w:rsidRPr="002B2AE7">
              <w:rPr>
                <w:color w:val="000000"/>
                <w:sz w:val="24"/>
              </w:rPr>
              <w:t>2010</w:t>
            </w:r>
            <w:r w:rsidRPr="002B2AE7">
              <w:rPr>
                <w:color w:val="000000"/>
                <w:sz w:val="24"/>
              </w:rPr>
              <w:t>年加入交银施罗德基金管理有限公司，历任行业分析师。</w:t>
            </w:r>
          </w:p>
        </w:tc>
      </w:tr>
    </w:tbl>
    <w:p w14:paraId="4347C007" w14:textId="77777777" w:rsidR="009C12B4" w:rsidRPr="002B2AE7" w:rsidRDefault="00DC1E82">
      <w:pPr>
        <w:tabs>
          <w:tab w:val="left" w:pos="426"/>
        </w:tabs>
        <w:spacing w:before="29" w:line="288" w:lineRule="auto"/>
        <w:jc w:val="left"/>
        <w:rPr>
          <w:rFonts w:asciiTheme="minorEastAsia" w:eastAsiaTheme="minorEastAsia" w:hAnsiTheme="minorEastAsia"/>
          <w:color w:val="000000"/>
          <w:szCs w:val="21"/>
        </w:rPr>
      </w:pPr>
      <w:r w:rsidRPr="002B2AE7">
        <w:rPr>
          <w:kern w:val="0"/>
          <w:sz w:val="24"/>
        </w:rPr>
        <w:t>注：</w:t>
      </w:r>
      <w:r w:rsidRPr="002B2AE7">
        <w:rPr>
          <w:kern w:val="0"/>
          <w:sz w:val="24"/>
        </w:rPr>
        <w:t>1</w:t>
      </w:r>
      <w:r w:rsidRPr="002B2AE7">
        <w:rPr>
          <w:kern w:val="0"/>
          <w:sz w:val="24"/>
        </w:rPr>
        <w:t>、本表所列基金经理（助理）任职日期和离职日期均以基金合同生效日或公司作出决定并公告</w:t>
      </w:r>
      <w:r w:rsidRPr="002B2AE7">
        <w:rPr>
          <w:kern w:val="0"/>
          <w:sz w:val="24"/>
        </w:rPr>
        <w:t>(</w:t>
      </w:r>
      <w:r w:rsidRPr="002B2AE7">
        <w:rPr>
          <w:kern w:val="0"/>
          <w:sz w:val="24"/>
        </w:rPr>
        <w:t>如适用</w:t>
      </w:r>
      <w:r w:rsidRPr="002B2AE7">
        <w:rPr>
          <w:kern w:val="0"/>
          <w:sz w:val="24"/>
        </w:rPr>
        <w:t>)</w:t>
      </w:r>
      <w:r w:rsidRPr="002B2AE7">
        <w:rPr>
          <w:kern w:val="0"/>
          <w:sz w:val="24"/>
        </w:rPr>
        <w:t>之日为准；</w:t>
      </w:r>
    </w:p>
    <w:p w14:paraId="329EA722" w14:textId="77777777" w:rsidR="009C12B4" w:rsidRPr="002B2AE7" w:rsidRDefault="00DC1E82">
      <w:pPr>
        <w:tabs>
          <w:tab w:val="left" w:pos="426"/>
        </w:tabs>
        <w:spacing w:before="29" w:line="288" w:lineRule="auto"/>
        <w:jc w:val="left"/>
        <w:rPr>
          <w:rFonts w:asciiTheme="minorEastAsia" w:eastAsiaTheme="minorEastAsia" w:hAnsiTheme="minorEastAsia"/>
          <w:color w:val="000000"/>
          <w:szCs w:val="21"/>
        </w:rPr>
      </w:pPr>
      <w:r w:rsidRPr="002B2AE7">
        <w:rPr>
          <w:kern w:val="0"/>
          <w:sz w:val="24"/>
        </w:rPr>
        <w:t>2</w:t>
      </w:r>
      <w:r w:rsidRPr="002B2AE7">
        <w:rPr>
          <w:kern w:val="0"/>
          <w:sz w:val="24"/>
        </w:rPr>
        <w:t>、本表所列基金经理（助理）证券从业年限中的</w:t>
      </w:r>
      <w:r w:rsidRPr="002B2AE7">
        <w:rPr>
          <w:kern w:val="0"/>
          <w:sz w:val="24"/>
        </w:rPr>
        <w:t>“</w:t>
      </w:r>
      <w:r w:rsidRPr="002B2AE7">
        <w:rPr>
          <w:kern w:val="0"/>
          <w:sz w:val="24"/>
        </w:rPr>
        <w:t>证券从业</w:t>
      </w:r>
      <w:r w:rsidRPr="002B2AE7">
        <w:rPr>
          <w:kern w:val="0"/>
          <w:sz w:val="24"/>
        </w:rPr>
        <w:t>”</w:t>
      </w:r>
      <w:r w:rsidRPr="002B2AE7">
        <w:rPr>
          <w:kern w:val="0"/>
          <w:sz w:val="24"/>
        </w:rPr>
        <w:t>的含义遵从中国证券业协会《证券业从业人员资格管理办法》的相关规定；</w:t>
      </w:r>
      <w:r w:rsidRPr="002B2AE7">
        <w:rPr>
          <w:kern w:val="0"/>
          <w:sz w:val="24"/>
        </w:rPr>
        <w:t xml:space="preserve"> </w:t>
      </w:r>
    </w:p>
    <w:p w14:paraId="0B7E8DFC" w14:textId="77777777" w:rsidR="001A59F9" w:rsidRPr="002B2AE7" w:rsidRDefault="001A59F9" w:rsidP="009B20A1">
      <w:pPr>
        <w:tabs>
          <w:tab w:val="left" w:pos="426"/>
        </w:tabs>
        <w:spacing w:before="29" w:line="288" w:lineRule="auto"/>
        <w:jc w:val="left"/>
        <w:rPr>
          <w:rFonts w:asciiTheme="minorEastAsia" w:eastAsiaTheme="minorEastAsia" w:hAnsiTheme="minorEastAsia"/>
          <w:color w:val="000000"/>
          <w:szCs w:val="21"/>
        </w:rPr>
      </w:pPr>
      <w:r w:rsidRPr="002B2AE7">
        <w:rPr>
          <w:kern w:val="0"/>
          <w:sz w:val="24"/>
        </w:rPr>
        <w:t>3</w:t>
      </w:r>
      <w:r w:rsidRPr="002B2AE7">
        <w:rPr>
          <w:kern w:val="0"/>
          <w:sz w:val="24"/>
        </w:rPr>
        <w:t>、基金经理（或基金经理小组）期后变动（如有）敬请关注基金管理人发布的相关公告。</w:t>
      </w:r>
    </w:p>
    <w:p w14:paraId="1119ACBB" w14:textId="77777777" w:rsidR="001A59F9" w:rsidRPr="002B2AE7" w:rsidRDefault="001A59F9" w:rsidP="009840A3">
      <w:pPr>
        <w:spacing w:line="360" w:lineRule="auto"/>
        <w:ind w:firstLineChars="200" w:firstLine="420"/>
        <w:rPr>
          <w:rFonts w:asciiTheme="minorEastAsia" w:eastAsiaTheme="minorEastAsia" w:hAnsiTheme="minorEastAsia"/>
          <w:color w:val="000000"/>
          <w:kern w:val="0"/>
          <w:szCs w:val="21"/>
        </w:rPr>
      </w:pPr>
    </w:p>
    <w:p w14:paraId="21042D8B" w14:textId="77777777" w:rsidR="001A59F9" w:rsidRPr="002B2AE7"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78412207"/>
      <w:r w:rsidRPr="002B2AE7">
        <w:rPr>
          <w:rFonts w:ascii="Times New Roman" w:hAnsi="Times New Roman"/>
          <w:kern w:val="0"/>
          <w:szCs w:val="24"/>
        </w:rPr>
        <w:t xml:space="preserve">4.2 </w:t>
      </w:r>
      <w:r w:rsidRPr="002B2AE7">
        <w:rPr>
          <w:rFonts w:ascii="Times New Roman" w:hAnsi="Times New Roman" w:hint="eastAsia"/>
          <w:kern w:val="0"/>
          <w:szCs w:val="24"/>
        </w:rPr>
        <w:t>管理人对报告期内本基金运作遵规守信情况的说明</w:t>
      </w:r>
      <w:bookmarkEnd w:id="45"/>
      <w:bookmarkEnd w:id="46"/>
      <w:bookmarkEnd w:id="47"/>
    </w:p>
    <w:p w14:paraId="3853FC65" w14:textId="77777777" w:rsidR="009C12B4" w:rsidRPr="002B2AE7" w:rsidRDefault="00DC1E82">
      <w:pPr>
        <w:spacing w:before="29" w:line="288" w:lineRule="auto"/>
        <w:ind w:firstLineChars="200" w:firstLine="480"/>
        <w:rPr>
          <w:color w:val="000000"/>
          <w:sz w:val="24"/>
        </w:rPr>
      </w:pPr>
      <w:r w:rsidRPr="002B2AE7">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090692CD" w14:textId="77777777" w:rsidR="001A59F9" w:rsidRPr="002B2AE7" w:rsidRDefault="001A59F9" w:rsidP="00125363">
      <w:pPr>
        <w:spacing w:before="29" w:line="288" w:lineRule="auto"/>
        <w:ind w:firstLineChars="200" w:firstLine="480"/>
        <w:rPr>
          <w:color w:val="000000"/>
          <w:sz w:val="24"/>
        </w:rPr>
      </w:pPr>
      <w:r w:rsidRPr="002B2AE7">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5C3A695C" w14:textId="77777777" w:rsidR="001A59F9" w:rsidRPr="002B2AE7" w:rsidRDefault="001A59F9" w:rsidP="00F66A0C">
      <w:pPr>
        <w:spacing w:line="360" w:lineRule="auto"/>
        <w:ind w:firstLineChars="200" w:firstLine="420"/>
        <w:rPr>
          <w:rFonts w:asciiTheme="minorEastAsia" w:eastAsiaTheme="minorEastAsia" w:hAnsiTheme="minorEastAsia"/>
          <w:color w:val="000000"/>
          <w:kern w:val="0"/>
          <w:szCs w:val="21"/>
        </w:rPr>
      </w:pPr>
    </w:p>
    <w:p w14:paraId="47E8D2AD" w14:textId="77777777" w:rsidR="001A59F9" w:rsidRPr="002B2AE7"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78412208"/>
      <w:r w:rsidRPr="002B2AE7">
        <w:rPr>
          <w:rFonts w:ascii="Times New Roman" w:hAnsi="Times New Roman"/>
          <w:kern w:val="0"/>
          <w:szCs w:val="24"/>
        </w:rPr>
        <w:t xml:space="preserve">4.3 </w:t>
      </w:r>
      <w:r w:rsidRPr="002B2AE7">
        <w:rPr>
          <w:rFonts w:ascii="Times New Roman" w:hAnsi="Times New Roman" w:hint="eastAsia"/>
          <w:kern w:val="0"/>
          <w:szCs w:val="24"/>
        </w:rPr>
        <w:t>管理人对报告期内公平交易情况的专项说明</w:t>
      </w:r>
      <w:bookmarkEnd w:id="48"/>
      <w:bookmarkEnd w:id="49"/>
      <w:bookmarkEnd w:id="50"/>
    </w:p>
    <w:p w14:paraId="49E71209" w14:textId="77777777" w:rsidR="001A59F9" w:rsidRPr="002B2AE7" w:rsidRDefault="001A59F9" w:rsidP="000E6433">
      <w:pPr>
        <w:pStyle w:val="20"/>
        <w:spacing w:before="29" w:after="0" w:line="288" w:lineRule="auto"/>
        <w:rPr>
          <w:rFonts w:ascii="Times New Roman" w:hAnsi="Times New Roman"/>
          <w:kern w:val="0"/>
          <w:szCs w:val="24"/>
        </w:rPr>
      </w:pPr>
      <w:bookmarkStart w:id="51" w:name="_Toc478412209"/>
      <w:r w:rsidRPr="002B2AE7">
        <w:rPr>
          <w:rFonts w:ascii="Times New Roman" w:hAnsi="Times New Roman"/>
          <w:kern w:val="0"/>
          <w:szCs w:val="24"/>
        </w:rPr>
        <w:t>4.3.1</w:t>
      </w:r>
      <w:r w:rsidR="0067271C" w:rsidRPr="002B2AE7">
        <w:rPr>
          <w:rFonts w:ascii="Times New Roman" w:hAnsi="Times New Roman" w:hint="eastAsia"/>
          <w:kern w:val="0"/>
          <w:szCs w:val="24"/>
        </w:rPr>
        <w:t xml:space="preserve"> </w:t>
      </w:r>
      <w:r w:rsidRPr="002B2AE7">
        <w:rPr>
          <w:rFonts w:ascii="Times New Roman" w:hAnsi="Times New Roman" w:hint="eastAsia"/>
          <w:kern w:val="0"/>
          <w:szCs w:val="24"/>
        </w:rPr>
        <w:t>公平交易制度和控制方法</w:t>
      </w:r>
      <w:bookmarkEnd w:id="51"/>
    </w:p>
    <w:p w14:paraId="40ABBF48" w14:textId="77777777" w:rsidR="009C12B4" w:rsidRPr="002B2AE7" w:rsidRDefault="00DC1E82">
      <w:pPr>
        <w:spacing w:before="29" w:line="288" w:lineRule="auto"/>
        <w:ind w:firstLineChars="200" w:firstLine="480"/>
        <w:rPr>
          <w:color w:val="000000"/>
          <w:sz w:val="24"/>
        </w:rPr>
      </w:pPr>
      <w:r w:rsidRPr="002B2AE7">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17D60919" w14:textId="77777777" w:rsidR="009C12B4" w:rsidRPr="002B2AE7" w:rsidRDefault="00DC1E82">
      <w:pPr>
        <w:spacing w:before="29" w:line="288" w:lineRule="auto"/>
        <w:ind w:firstLineChars="200" w:firstLine="480"/>
        <w:rPr>
          <w:color w:val="000000"/>
          <w:sz w:val="24"/>
        </w:rPr>
      </w:pPr>
      <w:r w:rsidRPr="002B2AE7">
        <w:rPr>
          <w:color w:val="000000"/>
          <w:sz w:val="24"/>
        </w:rPr>
        <w:t>（</w:t>
      </w:r>
      <w:r w:rsidRPr="002B2AE7">
        <w:rPr>
          <w:color w:val="000000"/>
          <w:sz w:val="24"/>
        </w:rPr>
        <w:t>1</w:t>
      </w:r>
      <w:r w:rsidRPr="002B2AE7">
        <w:rPr>
          <w:color w:val="000000"/>
          <w:sz w:val="24"/>
        </w:rPr>
        <w:t>）公司建立资源共享的投资研究信息平台，所有研究成果对所有投资组合公平开放，确保各投资组合在获得研究支持和实施投资决策方面享有公平的机会。</w:t>
      </w:r>
    </w:p>
    <w:p w14:paraId="0927B2B1" w14:textId="77777777" w:rsidR="009C12B4" w:rsidRPr="002B2AE7" w:rsidRDefault="00DC1E82">
      <w:pPr>
        <w:spacing w:before="29" w:line="288" w:lineRule="auto"/>
        <w:ind w:firstLineChars="200" w:firstLine="480"/>
        <w:rPr>
          <w:color w:val="000000"/>
          <w:sz w:val="24"/>
        </w:rPr>
      </w:pPr>
      <w:r w:rsidRPr="002B2AE7">
        <w:rPr>
          <w:color w:val="000000"/>
          <w:sz w:val="24"/>
        </w:rPr>
        <w:lastRenderedPageBreak/>
        <w:t>（</w:t>
      </w:r>
      <w:r w:rsidRPr="002B2AE7">
        <w:rPr>
          <w:color w:val="000000"/>
          <w:sz w:val="24"/>
        </w:rPr>
        <w:t>2</w:t>
      </w:r>
      <w:r w:rsidRPr="002B2AE7">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sidRPr="002B2AE7">
        <w:rPr>
          <w:color w:val="000000"/>
          <w:sz w:val="24"/>
        </w:rPr>
        <w:t>“</w:t>
      </w:r>
      <w:r w:rsidRPr="002B2AE7">
        <w:rPr>
          <w:color w:val="000000"/>
          <w:sz w:val="24"/>
        </w:rPr>
        <w:t>时间优先、价格优先、比例分配</w:t>
      </w:r>
      <w:r w:rsidRPr="002B2AE7">
        <w:rPr>
          <w:color w:val="000000"/>
          <w:sz w:val="24"/>
        </w:rPr>
        <w:t>”</w:t>
      </w:r>
      <w:r w:rsidRPr="002B2AE7">
        <w:rPr>
          <w:color w:val="000000"/>
          <w:sz w:val="24"/>
        </w:rPr>
        <w:t>的原则，全部通过交易系统进行比例分配；对于非集中竞价交易、以公司名义进行的场外交易，遵循</w:t>
      </w:r>
      <w:r w:rsidRPr="002B2AE7">
        <w:rPr>
          <w:color w:val="000000"/>
          <w:sz w:val="24"/>
        </w:rPr>
        <w:t>“</w:t>
      </w:r>
      <w:r w:rsidRPr="002B2AE7">
        <w:rPr>
          <w:color w:val="000000"/>
          <w:sz w:val="24"/>
        </w:rPr>
        <w:t>价格优先、比例分配</w:t>
      </w:r>
      <w:r w:rsidRPr="002B2AE7">
        <w:rPr>
          <w:color w:val="000000"/>
          <w:sz w:val="24"/>
        </w:rPr>
        <w:t>”</w:t>
      </w:r>
      <w:r w:rsidRPr="002B2AE7">
        <w:rPr>
          <w:color w:val="000000"/>
          <w:sz w:val="24"/>
        </w:rPr>
        <w:t>的原则按事前独立确定的投资方案对交易结果进行分配。</w:t>
      </w:r>
    </w:p>
    <w:p w14:paraId="52FEE307" w14:textId="77777777" w:rsidR="009C12B4" w:rsidRPr="002B2AE7" w:rsidRDefault="00DC1E82">
      <w:pPr>
        <w:spacing w:before="29" w:line="288" w:lineRule="auto"/>
        <w:ind w:firstLineChars="200" w:firstLine="480"/>
        <w:rPr>
          <w:color w:val="000000"/>
          <w:sz w:val="24"/>
        </w:rPr>
      </w:pPr>
      <w:r w:rsidRPr="002B2AE7">
        <w:rPr>
          <w:color w:val="000000"/>
          <w:sz w:val="24"/>
        </w:rPr>
        <w:t>（</w:t>
      </w:r>
      <w:r w:rsidRPr="002B2AE7">
        <w:rPr>
          <w:color w:val="000000"/>
          <w:sz w:val="24"/>
        </w:rPr>
        <w:t>3</w:t>
      </w:r>
      <w:r w:rsidRPr="002B2AE7">
        <w:rPr>
          <w:color w:val="000000"/>
          <w:sz w:val="24"/>
        </w:rPr>
        <w:t>）公司建立了清晰的投资授权制度，明确各层级投资决策主体的职责和权限划分，组合投资经理充分发挥专业判断能力</w:t>
      </w:r>
      <w:r w:rsidRPr="002B2AE7">
        <w:rPr>
          <w:color w:val="000000"/>
          <w:sz w:val="24"/>
        </w:rPr>
        <w:t>,</w:t>
      </w:r>
      <w:r w:rsidRPr="002B2AE7">
        <w:rPr>
          <w:color w:val="000000"/>
          <w:sz w:val="24"/>
        </w:rPr>
        <w:t>不受他人干预</w:t>
      </w:r>
      <w:r w:rsidRPr="002B2AE7">
        <w:rPr>
          <w:color w:val="000000"/>
          <w:sz w:val="24"/>
        </w:rPr>
        <w:t>,</w:t>
      </w:r>
      <w:r w:rsidRPr="002B2AE7">
        <w:rPr>
          <w:color w:val="000000"/>
          <w:sz w:val="24"/>
        </w:rPr>
        <w:t>在授权范围内独立行使投资决策权，维护公平的投资管理环境，维护所管理投资组合的合法利益</w:t>
      </w:r>
      <w:r w:rsidRPr="002B2AE7">
        <w:rPr>
          <w:color w:val="000000"/>
          <w:sz w:val="24"/>
        </w:rPr>
        <w:t>,</w:t>
      </w:r>
      <w:r w:rsidRPr="002B2AE7">
        <w:rPr>
          <w:color w:val="000000"/>
          <w:sz w:val="24"/>
        </w:rPr>
        <w:t>保证各投资组合交易决策的客观性和独立性，防范不公平及异常交易的发生。</w:t>
      </w:r>
    </w:p>
    <w:p w14:paraId="17585C43" w14:textId="77777777" w:rsidR="009C12B4" w:rsidRPr="002B2AE7" w:rsidRDefault="00DC1E82">
      <w:pPr>
        <w:spacing w:before="29" w:line="288" w:lineRule="auto"/>
        <w:ind w:firstLineChars="200" w:firstLine="480"/>
        <w:rPr>
          <w:color w:val="000000"/>
          <w:sz w:val="24"/>
        </w:rPr>
      </w:pPr>
      <w:r w:rsidRPr="002B2AE7">
        <w:rPr>
          <w:color w:val="000000"/>
          <w:sz w:val="24"/>
        </w:rPr>
        <w:t>（</w:t>
      </w:r>
      <w:r w:rsidRPr="002B2AE7">
        <w:rPr>
          <w:color w:val="000000"/>
          <w:sz w:val="24"/>
        </w:rPr>
        <w:t>4</w:t>
      </w:r>
      <w:r w:rsidRPr="002B2AE7">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33D82C37" w14:textId="77777777" w:rsidR="001A59F9" w:rsidRPr="002B2AE7" w:rsidRDefault="001A59F9" w:rsidP="00125363">
      <w:pPr>
        <w:spacing w:before="29" w:line="288" w:lineRule="auto"/>
        <w:ind w:firstLineChars="200" w:firstLine="480"/>
        <w:rPr>
          <w:color w:val="000000"/>
          <w:sz w:val="24"/>
        </w:rPr>
      </w:pPr>
      <w:r w:rsidRPr="002B2AE7">
        <w:rPr>
          <w:color w:val="000000"/>
          <w:sz w:val="24"/>
        </w:rPr>
        <w:t>（</w:t>
      </w:r>
      <w:r w:rsidRPr="002B2AE7">
        <w:rPr>
          <w:color w:val="000000"/>
          <w:sz w:val="24"/>
        </w:rPr>
        <w:t>5</w:t>
      </w:r>
      <w:r w:rsidRPr="002B2AE7">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7250477" w14:textId="77777777" w:rsidR="001A59F9" w:rsidRPr="002B2AE7" w:rsidRDefault="001A59F9" w:rsidP="00F66A0C">
      <w:pPr>
        <w:spacing w:line="360" w:lineRule="auto"/>
        <w:jc w:val="left"/>
        <w:rPr>
          <w:rFonts w:asciiTheme="minorEastAsia" w:eastAsiaTheme="minorEastAsia" w:hAnsiTheme="minorEastAsia"/>
          <w:color w:val="000000"/>
          <w:szCs w:val="21"/>
        </w:rPr>
      </w:pPr>
    </w:p>
    <w:p w14:paraId="3228EB79" w14:textId="77777777" w:rsidR="001A59F9" w:rsidRPr="002B2AE7" w:rsidRDefault="001A59F9" w:rsidP="000E6433">
      <w:pPr>
        <w:pStyle w:val="20"/>
        <w:spacing w:before="29" w:after="0" w:line="288" w:lineRule="auto"/>
        <w:rPr>
          <w:rFonts w:ascii="Times New Roman" w:hAnsi="Times New Roman"/>
          <w:kern w:val="0"/>
          <w:szCs w:val="24"/>
        </w:rPr>
      </w:pPr>
      <w:bookmarkStart w:id="52" w:name="_Toc478412210"/>
      <w:r w:rsidRPr="002B2AE7">
        <w:rPr>
          <w:rFonts w:ascii="Times New Roman" w:hAnsi="Times New Roman"/>
          <w:kern w:val="0"/>
          <w:szCs w:val="24"/>
        </w:rPr>
        <w:t>4.3.2</w:t>
      </w:r>
      <w:r w:rsidR="0067271C" w:rsidRPr="002B2AE7">
        <w:rPr>
          <w:rFonts w:ascii="Times New Roman" w:hAnsi="Times New Roman" w:hint="eastAsia"/>
          <w:kern w:val="0"/>
          <w:szCs w:val="24"/>
        </w:rPr>
        <w:t xml:space="preserve"> </w:t>
      </w:r>
      <w:r w:rsidRPr="002B2AE7">
        <w:rPr>
          <w:rFonts w:ascii="Times New Roman" w:hAnsi="Times New Roman" w:hint="eastAsia"/>
          <w:kern w:val="0"/>
          <w:szCs w:val="24"/>
        </w:rPr>
        <w:t>公平交易制度的执行情况</w:t>
      </w:r>
      <w:bookmarkEnd w:id="52"/>
    </w:p>
    <w:p w14:paraId="66DE5B2B" w14:textId="77777777" w:rsidR="001A59F9" w:rsidRPr="002B2AE7" w:rsidRDefault="001A59F9" w:rsidP="00125363">
      <w:pPr>
        <w:spacing w:before="29" w:line="288" w:lineRule="auto"/>
        <w:ind w:firstLineChars="200" w:firstLine="480"/>
        <w:rPr>
          <w:rFonts w:asciiTheme="minorEastAsia" w:eastAsiaTheme="minorEastAsia" w:hAnsiTheme="minorEastAsia"/>
          <w:color w:val="000000"/>
          <w:szCs w:val="21"/>
        </w:rPr>
      </w:pPr>
      <w:r w:rsidRPr="002B2AE7">
        <w:rPr>
          <w:color w:val="000000"/>
          <w:sz w:val="24"/>
        </w:rPr>
        <w:t>本报告期内公司严格执行公平交易制度，公平对待旗下各投资组合。通过投资交易监控、交易数据分析、专项稽核检查等，本基金管理人未发现任何违反公平交易制度的行为。</w:t>
      </w:r>
    </w:p>
    <w:p w14:paraId="7B5C7522" w14:textId="77777777" w:rsidR="001A59F9" w:rsidRPr="002B2AE7" w:rsidRDefault="001A59F9" w:rsidP="00F66A0C">
      <w:pPr>
        <w:spacing w:line="360" w:lineRule="auto"/>
        <w:jc w:val="left"/>
        <w:rPr>
          <w:rFonts w:asciiTheme="minorEastAsia" w:eastAsiaTheme="minorEastAsia" w:hAnsiTheme="minorEastAsia"/>
          <w:color w:val="000000"/>
          <w:szCs w:val="21"/>
        </w:rPr>
      </w:pPr>
    </w:p>
    <w:p w14:paraId="25068480" w14:textId="77777777" w:rsidR="001A59F9" w:rsidRPr="002B2AE7" w:rsidRDefault="001A59F9" w:rsidP="000E6433">
      <w:pPr>
        <w:pStyle w:val="20"/>
        <w:spacing w:before="29" w:after="0" w:line="288" w:lineRule="auto"/>
        <w:rPr>
          <w:rFonts w:ascii="Times New Roman" w:hAnsi="Times New Roman"/>
          <w:kern w:val="0"/>
          <w:szCs w:val="24"/>
        </w:rPr>
      </w:pPr>
      <w:bookmarkStart w:id="53" w:name="_Toc478412211"/>
      <w:r w:rsidRPr="002B2AE7">
        <w:rPr>
          <w:rFonts w:ascii="Times New Roman" w:hAnsi="Times New Roman"/>
          <w:kern w:val="0"/>
          <w:szCs w:val="24"/>
        </w:rPr>
        <w:t>4.3.3</w:t>
      </w:r>
      <w:r w:rsidR="0067271C" w:rsidRPr="002B2AE7">
        <w:rPr>
          <w:rFonts w:ascii="Times New Roman" w:hAnsi="Times New Roman" w:hint="eastAsia"/>
          <w:kern w:val="0"/>
          <w:szCs w:val="24"/>
        </w:rPr>
        <w:t xml:space="preserve"> </w:t>
      </w:r>
      <w:r w:rsidRPr="002B2AE7">
        <w:rPr>
          <w:rFonts w:ascii="Times New Roman" w:hAnsi="Times New Roman" w:hint="eastAsia"/>
          <w:kern w:val="0"/>
          <w:szCs w:val="24"/>
        </w:rPr>
        <w:t>异常交易行为的专项说明</w:t>
      </w:r>
      <w:bookmarkEnd w:id="53"/>
    </w:p>
    <w:p w14:paraId="0615F2C1" w14:textId="77777777" w:rsidR="001A59F9" w:rsidRPr="002B2AE7" w:rsidRDefault="001A59F9" w:rsidP="00125363">
      <w:pPr>
        <w:spacing w:before="29" w:line="288" w:lineRule="auto"/>
        <w:ind w:firstLineChars="200" w:firstLine="480"/>
        <w:rPr>
          <w:color w:val="000000"/>
          <w:sz w:val="24"/>
        </w:rPr>
      </w:pPr>
      <w:r w:rsidRPr="002B2AE7">
        <w:rPr>
          <w:color w:val="000000"/>
          <w:sz w:val="24"/>
        </w:rPr>
        <w:t>本基金于本报告期内未发现异常交易行为。本报告期内，本公司管理的所有投资组合参与的交易所公开竞价同日反向交易成交较少的单边交易量超过该证券当日总成交量</w:t>
      </w:r>
      <w:r w:rsidRPr="002B2AE7">
        <w:rPr>
          <w:color w:val="000000"/>
          <w:sz w:val="24"/>
        </w:rPr>
        <w:t>5%</w:t>
      </w:r>
      <w:r w:rsidRPr="002B2AE7">
        <w:rPr>
          <w:color w:val="000000"/>
          <w:sz w:val="24"/>
        </w:rPr>
        <w:t>的情况有</w:t>
      </w:r>
      <w:r w:rsidRPr="002B2AE7">
        <w:rPr>
          <w:color w:val="000000"/>
          <w:sz w:val="24"/>
        </w:rPr>
        <w:t>2</w:t>
      </w:r>
      <w:r w:rsidRPr="002B2AE7">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2B2AE7">
        <w:rPr>
          <w:color w:val="000000"/>
          <w:sz w:val="24"/>
        </w:rPr>
        <w:t>3</w:t>
      </w:r>
      <w:r w:rsidRPr="002B2AE7">
        <w:rPr>
          <w:color w:val="000000"/>
          <w:sz w:val="24"/>
        </w:rPr>
        <w:t>日内、</w:t>
      </w:r>
      <w:r w:rsidRPr="002B2AE7">
        <w:rPr>
          <w:color w:val="000000"/>
          <w:sz w:val="24"/>
        </w:rPr>
        <w:t>5</w:t>
      </w:r>
      <w:r w:rsidRPr="002B2AE7">
        <w:rPr>
          <w:color w:val="000000"/>
          <w:sz w:val="24"/>
        </w:rPr>
        <w:t>日内）同向交易的交易价差未发现异常。</w:t>
      </w:r>
    </w:p>
    <w:p w14:paraId="130E77D6" w14:textId="77777777" w:rsidR="001A59F9" w:rsidRPr="002B2AE7" w:rsidRDefault="001A59F9" w:rsidP="00F66A0C">
      <w:pPr>
        <w:spacing w:line="360" w:lineRule="auto"/>
        <w:ind w:firstLineChars="200" w:firstLine="420"/>
        <w:rPr>
          <w:rFonts w:asciiTheme="minorEastAsia" w:eastAsiaTheme="minorEastAsia" w:hAnsiTheme="minorEastAsia"/>
          <w:color w:val="000000"/>
          <w:kern w:val="0"/>
          <w:szCs w:val="21"/>
        </w:rPr>
      </w:pPr>
    </w:p>
    <w:p w14:paraId="2D17F62E" w14:textId="77777777" w:rsidR="001A59F9" w:rsidRPr="002B2AE7"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78412212"/>
      <w:r w:rsidRPr="002B2AE7">
        <w:rPr>
          <w:rFonts w:ascii="Times New Roman" w:hAnsi="Times New Roman"/>
          <w:kern w:val="0"/>
          <w:szCs w:val="24"/>
        </w:rPr>
        <w:t xml:space="preserve">4.4 </w:t>
      </w:r>
      <w:r w:rsidRPr="002B2AE7">
        <w:rPr>
          <w:rFonts w:ascii="Times New Roman" w:hAnsi="Times New Roman" w:hint="eastAsia"/>
          <w:kern w:val="0"/>
          <w:szCs w:val="24"/>
        </w:rPr>
        <w:t>管理人对报告期内基金的投资策略和业绩表现的说明</w:t>
      </w:r>
      <w:bookmarkEnd w:id="54"/>
      <w:bookmarkEnd w:id="55"/>
      <w:bookmarkEnd w:id="56"/>
    </w:p>
    <w:p w14:paraId="0B4C0759" w14:textId="77777777" w:rsidR="001A59F9" w:rsidRPr="002B2AE7" w:rsidRDefault="001A59F9" w:rsidP="000E6433">
      <w:pPr>
        <w:pStyle w:val="20"/>
        <w:spacing w:before="29" w:after="0" w:line="288" w:lineRule="auto"/>
        <w:rPr>
          <w:rFonts w:ascii="Times New Roman" w:hAnsi="Times New Roman"/>
          <w:kern w:val="0"/>
          <w:szCs w:val="24"/>
        </w:rPr>
      </w:pPr>
      <w:bookmarkStart w:id="57" w:name="_Toc478412213"/>
      <w:r w:rsidRPr="002B2AE7">
        <w:rPr>
          <w:rFonts w:ascii="Times New Roman" w:hAnsi="Times New Roman"/>
          <w:kern w:val="0"/>
          <w:szCs w:val="24"/>
        </w:rPr>
        <w:t>4.4.1</w:t>
      </w:r>
      <w:r w:rsidRPr="002B2AE7">
        <w:rPr>
          <w:rFonts w:ascii="Times New Roman" w:hAnsi="Times New Roman" w:hint="eastAsia"/>
          <w:kern w:val="0"/>
          <w:szCs w:val="24"/>
        </w:rPr>
        <w:t>报告期内基金投资策略和运作分析</w:t>
      </w:r>
      <w:bookmarkEnd w:id="57"/>
    </w:p>
    <w:p w14:paraId="7EC2A37D" w14:textId="77777777" w:rsidR="009C12B4" w:rsidRPr="002B2AE7" w:rsidRDefault="00DC1E82">
      <w:pPr>
        <w:spacing w:before="29" w:line="288" w:lineRule="auto"/>
        <w:ind w:firstLineChars="200" w:firstLine="480"/>
        <w:rPr>
          <w:color w:val="000000"/>
          <w:sz w:val="24"/>
        </w:rPr>
      </w:pPr>
      <w:r w:rsidRPr="002B2AE7">
        <w:rPr>
          <w:color w:val="000000"/>
          <w:sz w:val="24"/>
        </w:rPr>
        <w:t>2016</w:t>
      </w:r>
      <w:r w:rsidRPr="002B2AE7">
        <w:rPr>
          <w:color w:val="000000"/>
          <w:sz w:val="24"/>
        </w:rPr>
        <w:t>年股票市场仍不平静，年初便经历了惊心动魄的熔断，从</w:t>
      </w:r>
      <w:r w:rsidRPr="002B2AE7">
        <w:rPr>
          <w:color w:val="000000"/>
          <w:sz w:val="24"/>
        </w:rPr>
        <w:t>2</w:t>
      </w:r>
      <w:r w:rsidRPr="002B2AE7">
        <w:rPr>
          <w:color w:val="000000"/>
          <w:sz w:val="24"/>
        </w:rPr>
        <w:t>月份开始股票指数维持震荡，但底部位置不断抬高，个股的收益机会明显。全年来看，上证综指表现明显强于创业板，体现了经济基本面回暖、流动性趋紧和市场风险偏好的下降。</w:t>
      </w:r>
    </w:p>
    <w:p w14:paraId="0C070187" w14:textId="77777777" w:rsidR="001A59F9" w:rsidRPr="002B2AE7" w:rsidRDefault="001A59F9" w:rsidP="00125363">
      <w:pPr>
        <w:spacing w:before="29" w:line="288" w:lineRule="auto"/>
        <w:ind w:firstLineChars="200" w:firstLine="480"/>
        <w:rPr>
          <w:color w:val="000000"/>
          <w:sz w:val="24"/>
        </w:rPr>
      </w:pPr>
      <w:r w:rsidRPr="002B2AE7">
        <w:rPr>
          <w:color w:val="000000"/>
          <w:sz w:val="24"/>
        </w:rPr>
        <w:t>本基金</w:t>
      </w:r>
      <w:r w:rsidRPr="002B2AE7">
        <w:rPr>
          <w:color w:val="000000"/>
          <w:sz w:val="24"/>
        </w:rPr>
        <w:t>2016</w:t>
      </w:r>
      <w:r w:rsidRPr="002B2AE7">
        <w:rPr>
          <w:color w:val="000000"/>
          <w:sz w:val="24"/>
        </w:rPr>
        <w:t>年跑赢业绩比较基准，主要是个股选择带来的超额收益。</w:t>
      </w:r>
    </w:p>
    <w:p w14:paraId="03D24920" w14:textId="77777777" w:rsidR="001A59F9" w:rsidRPr="002B2AE7" w:rsidRDefault="001A59F9" w:rsidP="00F66A0C">
      <w:pPr>
        <w:spacing w:line="360" w:lineRule="auto"/>
        <w:ind w:firstLineChars="200" w:firstLine="420"/>
        <w:rPr>
          <w:rFonts w:asciiTheme="minorEastAsia" w:eastAsiaTheme="minorEastAsia" w:hAnsiTheme="minorEastAsia"/>
          <w:kern w:val="0"/>
          <w:szCs w:val="21"/>
        </w:rPr>
      </w:pPr>
    </w:p>
    <w:p w14:paraId="354C0321" w14:textId="77777777" w:rsidR="001A59F9" w:rsidRPr="002B2AE7" w:rsidRDefault="001A59F9" w:rsidP="000E6433">
      <w:pPr>
        <w:pStyle w:val="20"/>
        <w:spacing w:before="29" w:after="0" w:line="288" w:lineRule="auto"/>
        <w:rPr>
          <w:rFonts w:ascii="Times New Roman" w:hAnsi="Times New Roman"/>
          <w:kern w:val="0"/>
          <w:szCs w:val="24"/>
        </w:rPr>
      </w:pPr>
      <w:bookmarkStart w:id="58" w:name="_Toc478412214"/>
      <w:r w:rsidRPr="002B2AE7">
        <w:rPr>
          <w:rFonts w:ascii="Times New Roman" w:hAnsi="Times New Roman"/>
          <w:kern w:val="0"/>
          <w:szCs w:val="24"/>
        </w:rPr>
        <w:t>4.4.2</w:t>
      </w:r>
      <w:r w:rsidRPr="002B2AE7">
        <w:rPr>
          <w:rFonts w:ascii="Times New Roman" w:hAnsi="Times New Roman" w:hint="eastAsia"/>
          <w:kern w:val="0"/>
          <w:szCs w:val="24"/>
        </w:rPr>
        <w:t>报告期内基金的业绩表现</w:t>
      </w:r>
      <w:bookmarkEnd w:id="58"/>
    </w:p>
    <w:p w14:paraId="4020CCCC" w14:textId="77777777" w:rsidR="001A59F9" w:rsidRPr="002B2AE7" w:rsidRDefault="001A59F9" w:rsidP="00125363">
      <w:pPr>
        <w:spacing w:before="29" w:line="288" w:lineRule="auto"/>
        <w:ind w:firstLineChars="200" w:firstLine="480"/>
        <w:rPr>
          <w:color w:val="000000"/>
          <w:sz w:val="24"/>
        </w:rPr>
      </w:pPr>
      <w:r w:rsidRPr="002B2AE7">
        <w:rPr>
          <w:color w:val="000000"/>
          <w:sz w:val="24"/>
        </w:rPr>
        <w:t>截至</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日，本基金份额净值为</w:t>
      </w:r>
      <w:r w:rsidRPr="002B2AE7">
        <w:rPr>
          <w:color w:val="000000"/>
          <w:sz w:val="24"/>
        </w:rPr>
        <w:t>2.151</w:t>
      </w:r>
      <w:r w:rsidRPr="002B2AE7">
        <w:rPr>
          <w:color w:val="000000"/>
          <w:sz w:val="24"/>
        </w:rPr>
        <w:t>元，本报告期份额净值增长率为</w:t>
      </w:r>
      <w:r w:rsidRPr="002B2AE7">
        <w:rPr>
          <w:color w:val="000000"/>
          <w:sz w:val="24"/>
        </w:rPr>
        <w:t>2.59%</w:t>
      </w:r>
      <w:r w:rsidRPr="002B2AE7">
        <w:rPr>
          <w:color w:val="000000"/>
          <w:sz w:val="24"/>
        </w:rPr>
        <w:t>，同期业绩比较基准增长率为</w:t>
      </w:r>
      <w:r w:rsidRPr="002B2AE7">
        <w:rPr>
          <w:color w:val="000000"/>
          <w:sz w:val="24"/>
        </w:rPr>
        <w:t>-12.87%</w:t>
      </w:r>
      <w:r w:rsidRPr="002B2AE7">
        <w:rPr>
          <w:color w:val="000000"/>
          <w:sz w:val="24"/>
        </w:rPr>
        <w:t>。</w:t>
      </w:r>
    </w:p>
    <w:p w14:paraId="455D96B6" w14:textId="77777777" w:rsidR="001A59F9" w:rsidRPr="002B2AE7" w:rsidRDefault="001A59F9" w:rsidP="00F66A0C">
      <w:pPr>
        <w:spacing w:line="360" w:lineRule="auto"/>
        <w:ind w:firstLineChars="200" w:firstLine="420"/>
        <w:rPr>
          <w:rFonts w:asciiTheme="minorEastAsia" w:eastAsiaTheme="minorEastAsia" w:hAnsiTheme="minorEastAsia"/>
          <w:color w:val="000000"/>
          <w:kern w:val="0"/>
          <w:szCs w:val="21"/>
        </w:rPr>
      </w:pPr>
    </w:p>
    <w:p w14:paraId="326B8D79" w14:textId="77777777" w:rsidR="001A59F9" w:rsidRPr="002B2AE7"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78412215"/>
      <w:r w:rsidRPr="002B2AE7">
        <w:rPr>
          <w:rFonts w:ascii="Times New Roman" w:hAnsi="Times New Roman"/>
          <w:kern w:val="0"/>
          <w:szCs w:val="24"/>
        </w:rPr>
        <w:t xml:space="preserve">4.5 </w:t>
      </w:r>
      <w:r w:rsidRPr="002B2AE7">
        <w:rPr>
          <w:rFonts w:ascii="Times New Roman" w:hAnsi="Times New Roman" w:hint="eastAsia"/>
          <w:kern w:val="0"/>
          <w:szCs w:val="24"/>
        </w:rPr>
        <w:t>管理人对宏观经济、证券市场及行业走势的简要展望</w:t>
      </w:r>
      <w:bookmarkEnd w:id="59"/>
      <w:bookmarkEnd w:id="60"/>
      <w:bookmarkEnd w:id="61"/>
    </w:p>
    <w:p w14:paraId="631F2E20" w14:textId="77777777" w:rsidR="001A59F9" w:rsidRPr="002B2AE7" w:rsidRDefault="001A59F9" w:rsidP="00125363">
      <w:pPr>
        <w:spacing w:before="29" w:line="288" w:lineRule="auto"/>
        <w:ind w:firstLineChars="200" w:firstLine="480"/>
        <w:rPr>
          <w:color w:val="000000"/>
          <w:sz w:val="24"/>
        </w:rPr>
      </w:pPr>
      <w:r w:rsidRPr="002B2AE7">
        <w:rPr>
          <w:color w:val="000000"/>
          <w:sz w:val="24"/>
        </w:rPr>
        <w:t>展望未来，我们认为虽然国内外的宏观因素仍充满不确定性，但国内自下而上的成长机会仍较多，股票市场在经历一年半的持续调整后，整体处于偏熊的状态，这其实为投资者挑选优质个股创造了比较好的环境，股票市场从长期看仍会是可以为投资者创造正收益的市场。同时，我们认为展望</w:t>
      </w:r>
      <w:r w:rsidRPr="002B2AE7">
        <w:rPr>
          <w:color w:val="000000"/>
          <w:sz w:val="24"/>
        </w:rPr>
        <w:t>2017</w:t>
      </w:r>
      <w:r w:rsidRPr="002B2AE7">
        <w:rPr>
          <w:color w:val="000000"/>
          <w:sz w:val="24"/>
        </w:rPr>
        <w:t>年全年，伴随着经济先行指标的逐步见顶，周期性行业盈利向好的环比动量将减弱，成长性行业有望重新吸引投资者的眼光，但考虑到未来整体的流动性环境仍难言乐观，股票市场扩容明显，估值与盈利增速在成长股的选股中将扮演更加重要的作用，</w:t>
      </w:r>
      <w:r w:rsidRPr="002B2AE7">
        <w:rPr>
          <w:color w:val="000000"/>
          <w:sz w:val="24"/>
        </w:rPr>
        <w:t>“</w:t>
      </w:r>
      <w:r w:rsidRPr="002B2AE7">
        <w:rPr>
          <w:color w:val="000000"/>
          <w:sz w:val="24"/>
        </w:rPr>
        <w:t>真成长</w:t>
      </w:r>
      <w:r w:rsidRPr="002B2AE7">
        <w:rPr>
          <w:color w:val="000000"/>
          <w:sz w:val="24"/>
        </w:rPr>
        <w:t>”</w:t>
      </w:r>
      <w:r w:rsidRPr="002B2AE7">
        <w:rPr>
          <w:color w:val="000000"/>
          <w:sz w:val="24"/>
        </w:rPr>
        <w:t>有望在未来的市场中获得超额回报。本基金将继续致力于在尽力控制好风险的情况下，努力为持有人取得更高的回报。</w:t>
      </w:r>
    </w:p>
    <w:p w14:paraId="3E39734B" w14:textId="77777777" w:rsidR="001A59F9" w:rsidRPr="002B2AE7" w:rsidRDefault="001A59F9" w:rsidP="00F66A0C">
      <w:pPr>
        <w:spacing w:line="360" w:lineRule="auto"/>
        <w:ind w:firstLineChars="200" w:firstLine="420"/>
        <w:rPr>
          <w:rFonts w:asciiTheme="minorEastAsia" w:eastAsiaTheme="minorEastAsia" w:hAnsiTheme="minorEastAsia"/>
          <w:color w:val="000000"/>
          <w:kern w:val="0"/>
          <w:szCs w:val="21"/>
        </w:rPr>
      </w:pPr>
    </w:p>
    <w:p w14:paraId="3D08CCC7" w14:textId="77777777" w:rsidR="001A59F9" w:rsidRPr="002B2AE7"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78412216"/>
      <w:r w:rsidRPr="002B2AE7">
        <w:rPr>
          <w:rFonts w:ascii="Times New Roman" w:hAnsi="Times New Roman"/>
          <w:kern w:val="0"/>
          <w:szCs w:val="24"/>
        </w:rPr>
        <w:t xml:space="preserve">4.6 </w:t>
      </w:r>
      <w:r w:rsidRPr="002B2AE7">
        <w:rPr>
          <w:rFonts w:ascii="Times New Roman" w:hAnsi="Times New Roman" w:hint="eastAsia"/>
          <w:kern w:val="0"/>
          <w:szCs w:val="24"/>
        </w:rPr>
        <w:t>管理人内部有关本基金的监察稽核工作情况</w:t>
      </w:r>
      <w:bookmarkEnd w:id="62"/>
      <w:bookmarkEnd w:id="63"/>
      <w:bookmarkEnd w:id="64"/>
      <w:bookmarkEnd w:id="65"/>
    </w:p>
    <w:p w14:paraId="15A4C18B" w14:textId="77777777" w:rsidR="009C12B4" w:rsidRPr="002B2AE7" w:rsidRDefault="00DC1E82">
      <w:pPr>
        <w:spacing w:before="29" w:line="288" w:lineRule="auto"/>
        <w:ind w:firstLineChars="200" w:firstLine="480"/>
        <w:rPr>
          <w:color w:val="000000"/>
          <w:sz w:val="24"/>
        </w:rPr>
      </w:pPr>
      <w:r w:rsidRPr="002B2AE7">
        <w:rPr>
          <w:color w:val="000000"/>
          <w:sz w:val="24"/>
        </w:rPr>
        <w:t>2016</w:t>
      </w:r>
      <w:r w:rsidRPr="002B2AE7">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6CA19D67" w14:textId="77777777" w:rsidR="009C12B4" w:rsidRPr="002B2AE7" w:rsidRDefault="00DC1E82">
      <w:pPr>
        <w:spacing w:before="29" w:line="288" w:lineRule="auto"/>
        <w:ind w:firstLineChars="200" w:firstLine="480"/>
        <w:rPr>
          <w:color w:val="000000"/>
          <w:sz w:val="24"/>
        </w:rPr>
      </w:pPr>
      <w:r w:rsidRPr="002B2AE7">
        <w:rPr>
          <w:color w:val="000000"/>
          <w:sz w:val="24"/>
        </w:rPr>
        <w:t>本报告期内，本基金管理人为了确保公司业务的规范运作，主要做了以下工作：</w:t>
      </w:r>
    </w:p>
    <w:p w14:paraId="0F206332" w14:textId="77777777" w:rsidR="009C12B4" w:rsidRPr="002B2AE7" w:rsidRDefault="00DC1E82">
      <w:pPr>
        <w:spacing w:before="29" w:line="288" w:lineRule="auto"/>
        <w:ind w:firstLineChars="200" w:firstLine="480"/>
        <w:rPr>
          <w:color w:val="000000"/>
          <w:sz w:val="24"/>
        </w:rPr>
      </w:pPr>
      <w:r w:rsidRPr="002B2AE7">
        <w:rPr>
          <w:color w:val="000000"/>
          <w:sz w:val="24"/>
        </w:rPr>
        <w:t>（一）持续完善公司内部控制制度和业务流程，推动制度流程的及时更新。</w:t>
      </w:r>
    </w:p>
    <w:p w14:paraId="688A227E" w14:textId="77777777" w:rsidR="009C12B4" w:rsidRPr="002B2AE7" w:rsidRDefault="00DC1E82">
      <w:pPr>
        <w:spacing w:before="29" w:line="288" w:lineRule="auto"/>
        <w:ind w:firstLineChars="200" w:firstLine="480"/>
        <w:rPr>
          <w:color w:val="000000"/>
          <w:sz w:val="24"/>
        </w:rPr>
      </w:pPr>
      <w:r w:rsidRPr="002B2AE7">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165A37DC" w14:textId="77777777" w:rsidR="009C12B4" w:rsidRPr="002B2AE7" w:rsidRDefault="00DC1E82">
      <w:pPr>
        <w:spacing w:before="29" w:line="288" w:lineRule="auto"/>
        <w:ind w:firstLineChars="200" w:firstLine="480"/>
        <w:rPr>
          <w:color w:val="000000"/>
          <w:sz w:val="24"/>
        </w:rPr>
      </w:pPr>
      <w:r w:rsidRPr="002B2AE7">
        <w:rPr>
          <w:color w:val="000000"/>
          <w:sz w:val="24"/>
        </w:rPr>
        <w:t>（二）全面开展内部监督检查，强化公司内部控制。</w:t>
      </w:r>
    </w:p>
    <w:p w14:paraId="1E1D9E9C" w14:textId="77777777" w:rsidR="009C12B4" w:rsidRPr="002B2AE7" w:rsidRDefault="00DC1E82">
      <w:pPr>
        <w:spacing w:before="29" w:line="288" w:lineRule="auto"/>
        <w:ind w:firstLineChars="200" w:firstLine="480"/>
        <w:rPr>
          <w:color w:val="000000"/>
          <w:sz w:val="24"/>
        </w:rPr>
      </w:pPr>
      <w:r w:rsidRPr="002B2AE7">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715A762C" w14:textId="77777777" w:rsidR="009C12B4" w:rsidRPr="002B2AE7" w:rsidRDefault="00DC1E82">
      <w:pPr>
        <w:spacing w:before="29" w:line="288" w:lineRule="auto"/>
        <w:ind w:firstLineChars="200" w:firstLine="480"/>
        <w:rPr>
          <w:color w:val="000000"/>
          <w:sz w:val="24"/>
        </w:rPr>
      </w:pPr>
      <w:r w:rsidRPr="002B2AE7">
        <w:rPr>
          <w:color w:val="000000"/>
          <w:sz w:val="24"/>
        </w:rPr>
        <w:t>（三）强化培训教育，持续提高全员风险合规意识。</w:t>
      </w:r>
    </w:p>
    <w:p w14:paraId="36747C55" w14:textId="77777777" w:rsidR="001A59F9" w:rsidRPr="002B2AE7" w:rsidRDefault="001A59F9" w:rsidP="00125363">
      <w:pPr>
        <w:spacing w:before="29" w:line="288" w:lineRule="auto"/>
        <w:ind w:firstLineChars="200" w:firstLine="480"/>
        <w:rPr>
          <w:color w:val="000000"/>
          <w:sz w:val="24"/>
        </w:rPr>
      </w:pPr>
      <w:r w:rsidRPr="002B2AE7">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2DD29695" w14:textId="77777777" w:rsidR="001A59F9" w:rsidRPr="002B2AE7"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02E79378" w14:textId="77777777" w:rsidR="001A59F9" w:rsidRPr="002B2AE7"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78412217"/>
      <w:r w:rsidRPr="002B2AE7">
        <w:rPr>
          <w:rFonts w:ascii="Times New Roman" w:hAnsi="Times New Roman"/>
          <w:kern w:val="0"/>
          <w:szCs w:val="24"/>
        </w:rPr>
        <w:t xml:space="preserve">4.7 </w:t>
      </w:r>
      <w:r w:rsidRPr="002B2AE7">
        <w:rPr>
          <w:rFonts w:ascii="Times New Roman" w:hAnsi="Times New Roman" w:hint="eastAsia"/>
          <w:kern w:val="0"/>
          <w:szCs w:val="24"/>
        </w:rPr>
        <w:t>管理人对报告期内基金估值程序等事项的说明</w:t>
      </w:r>
      <w:bookmarkEnd w:id="66"/>
      <w:bookmarkEnd w:id="67"/>
      <w:bookmarkEnd w:id="68"/>
      <w:bookmarkEnd w:id="69"/>
    </w:p>
    <w:p w14:paraId="0911250F" w14:textId="77777777" w:rsidR="009C12B4" w:rsidRPr="002B2AE7" w:rsidRDefault="00DC1E82">
      <w:pPr>
        <w:spacing w:before="29" w:line="288" w:lineRule="auto"/>
        <w:ind w:firstLineChars="200" w:firstLine="480"/>
        <w:rPr>
          <w:color w:val="000000"/>
          <w:sz w:val="24"/>
        </w:rPr>
      </w:pPr>
      <w:r w:rsidRPr="002B2AE7">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71C76858" w14:textId="77777777" w:rsidR="009C12B4" w:rsidRPr="002B2AE7" w:rsidRDefault="00DC1E82">
      <w:pPr>
        <w:spacing w:before="29" w:line="288" w:lineRule="auto"/>
        <w:ind w:firstLineChars="200" w:firstLine="480"/>
        <w:rPr>
          <w:color w:val="000000"/>
          <w:sz w:val="24"/>
        </w:rPr>
      </w:pPr>
      <w:r w:rsidRPr="002B2AE7">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9FAFC23" w14:textId="77777777" w:rsidR="001A59F9" w:rsidRPr="002B2AE7" w:rsidRDefault="001A59F9" w:rsidP="00125363">
      <w:pPr>
        <w:spacing w:before="29" w:line="288" w:lineRule="auto"/>
        <w:ind w:firstLineChars="200" w:firstLine="480"/>
        <w:rPr>
          <w:color w:val="000000"/>
          <w:sz w:val="24"/>
        </w:rPr>
      </w:pPr>
      <w:r w:rsidRPr="002B2AE7">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7CA77EF0" w14:textId="77777777" w:rsidR="001A59F9" w:rsidRPr="002B2AE7"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40BDAE2E" w14:textId="77777777" w:rsidR="00486CC6" w:rsidRPr="002B2AE7" w:rsidRDefault="00486CC6" w:rsidP="002B2AE7">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78412218"/>
      <w:r w:rsidRPr="002B2AE7">
        <w:rPr>
          <w:rFonts w:ascii="Times New Roman" w:hAnsi="Times New Roman"/>
          <w:kern w:val="0"/>
          <w:szCs w:val="24"/>
        </w:rPr>
        <w:t>4.</w:t>
      </w:r>
      <w:r w:rsidRPr="002B2AE7">
        <w:rPr>
          <w:rFonts w:ascii="Times New Roman" w:hAnsi="Times New Roman" w:hint="eastAsia"/>
          <w:kern w:val="0"/>
          <w:szCs w:val="24"/>
        </w:rPr>
        <w:t>8</w:t>
      </w:r>
      <w:r w:rsidRPr="002B2AE7">
        <w:rPr>
          <w:rFonts w:ascii="Times New Roman" w:hAnsi="Times New Roman"/>
          <w:kern w:val="0"/>
          <w:szCs w:val="24"/>
        </w:rPr>
        <w:t xml:space="preserve"> </w:t>
      </w:r>
      <w:r w:rsidRPr="002B2AE7">
        <w:rPr>
          <w:rFonts w:ascii="Times New Roman" w:hAnsi="Times New Roman"/>
          <w:kern w:val="0"/>
          <w:szCs w:val="24"/>
        </w:rPr>
        <w:t>管理人对报告期内基金利润分配情况的说明</w:t>
      </w:r>
      <w:bookmarkEnd w:id="70"/>
      <w:bookmarkEnd w:id="71"/>
      <w:bookmarkEnd w:id="72"/>
      <w:bookmarkEnd w:id="73"/>
      <w:bookmarkEnd w:id="74"/>
    </w:p>
    <w:p w14:paraId="47CFF141" w14:textId="77777777" w:rsidR="00C44DDF" w:rsidRPr="002B2AE7" w:rsidRDefault="00C44DDF" w:rsidP="00C44DDF">
      <w:pPr>
        <w:pStyle w:val="af0"/>
        <w:rPr>
          <w:color w:val="000000"/>
          <w:sz w:val="24"/>
        </w:rPr>
      </w:pPr>
      <w:r w:rsidRPr="002B2AE7">
        <w:rPr>
          <w:rFonts w:hint="eastAsia"/>
          <w:color w:val="000000"/>
          <w:sz w:val="24"/>
        </w:rPr>
        <w:t xml:space="preserve">    </w:t>
      </w:r>
      <w:r w:rsidRPr="002B2AE7">
        <w:rPr>
          <w:rFonts w:hint="eastAsia"/>
          <w:color w:val="000000"/>
          <w:sz w:val="24"/>
        </w:rPr>
        <w:t>根据相关法律法规和基金合同要求，本基金本报告期内对本年度可供分配利润进行了收益分配，具体情况参见</w:t>
      </w:r>
      <w:r w:rsidRPr="002B2AE7">
        <w:rPr>
          <w:rFonts w:hint="eastAsia"/>
          <w:color w:val="000000"/>
          <w:sz w:val="24"/>
        </w:rPr>
        <w:t>7.4.11</w:t>
      </w:r>
      <w:r w:rsidRPr="002B2AE7">
        <w:rPr>
          <w:rFonts w:hint="eastAsia"/>
          <w:color w:val="000000"/>
          <w:sz w:val="24"/>
        </w:rPr>
        <w:t>利润分配情况。</w:t>
      </w:r>
    </w:p>
    <w:p w14:paraId="0F671C97" w14:textId="77777777" w:rsidR="00486CC6" w:rsidRPr="002B2AE7" w:rsidRDefault="00486CC6" w:rsidP="00C44DDF">
      <w:pPr>
        <w:spacing w:line="360" w:lineRule="auto"/>
        <w:ind w:firstLineChars="200" w:firstLine="480"/>
        <w:rPr>
          <w:color w:val="000000"/>
          <w:sz w:val="24"/>
        </w:rPr>
      </w:pPr>
    </w:p>
    <w:p w14:paraId="01C07565" w14:textId="77777777" w:rsidR="00486CC6" w:rsidRPr="002B2AE7" w:rsidRDefault="00486CC6" w:rsidP="002B2AE7">
      <w:pPr>
        <w:pStyle w:val="20"/>
        <w:spacing w:before="29" w:after="0" w:line="288" w:lineRule="auto"/>
        <w:rPr>
          <w:rFonts w:ascii="Times New Roman" w:hAnsi="Times New Roman"/>
          <w:kern w:val="0"/>
          <w:szCs w:val="24"/>
        </w:rPr>
      </w:pPr>
      <w:bookmarkStart w:id="75" w:name="_Toc478412219"/>
      <w:r w:rsidRPr="002B2AE7">
        <w:rPr>
          <w:rFonts w:ascii="Times New Roman" w:hAnsi="Times New Roman"/>
          <w:kern w:val="0"/>
          <w:szCs w:val="24"/>
        </w:rPr>
        <w:t>4.9</w:t>
      </w:r>
      <w:r w:rsidRPr="002B2AE7">
        <w:rPr>
          <w:rFonts w:ascii="Times New Roman" w:hAnsi="Times New Roman" w:hint="eastAsia"/>
          <w:kern w:val="0"/>
          <w:szCs w:val="24"/>
        </w:rPr>
        <w:t xml:space="preserve"> </w:t>
      </w:r>
      <w:r w:rsidRPr="002B2AE7">
        <w:rPr>
          <w:rFonts w:ascii="Times New Roman" w:hAnsi="Times New Roman" w:hint="eastAsia"/>
          <w:kern w:val="0"/>
          <w:szCs w:val="24"/>
        </w:rPr>
        <w:t>报告期内管理人对本基金持有人数或基金资产净值预警情形的说明</w:t>
      </w:r>
      <w:bookmarkEnd w:id="75"/>
    </w:p>
    <w:p w14:paraId="4F64616F" w14:textId="77777777" w:rsidR="00486CC6" w:rsidRPr="002B2AE7" w:rsidRDefault="00486CC6" w:rsidP="00486CC6">
      <w:pPr>
        <w:spacing w:before="29" w:line="288" w:lineRule="auto"/>
        <w:ind w:firstLineChars="200" w:firstLine="480"/>
        <w:rPr>
          <w:kern w:val="0"/>
          <w:sz w:val="24"/>
        </w:rPr>
      </w:pPr>
      <w:r w:rsidRPr="002B2AE7">
        <w:rPr>
          <w:kern w:val="0"/>
          <w:sz w:val="24"/>
        </w:rPr>
        <w:t>本基金本报告期内无需预警说明。</w:t>
      </w:r>
    </w:p>
    <w:p w14:paraId="58FAAC94" w14:textId="77777777" w:rsidR="00B1135A" w:rsidRPr="002B2AE7" w:rsidRDefault="00B1135A" w:rsidP="00F66A0C">
      <w:pPr>
        <w:spacing w:line="360" w:lineRule="auto"/>
        <w:ind w:firstLineChars="200" w:firstLine="420"/>
        <w:rPr>
          <w:rFonts w:asciiTheme="minorEastAsia" w:eastAsiaTheme="minorEastAsia" w:hAnsiTheme="minorEastAsia"/>
          <w:color w:val="000000"/>
          <w:szCs w:val="21"/>
        </w:rPr>
      </w:pPr>
    </w:p>
    <w:p w14:paraId="23BB7EA9" w14:textId="77777777" w:rsidR="001A59F9" w:rsidRPr="002B2AE7" w:rsidRDefault="001A59F9" w:rsidP="00DC6FE7">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78412220"/>
      <w:r w:rsidRPr="002B2AE7">
        <w:rPr>
          <w:rFonts w:hint="eastAsia"/>
          <w:b/>
          <w:bCs/>
          <w:szCs w:val="24"/>
          <w:lang w:val="en-US"/>
        </w:rPr>
        <w:t>§</w:t>
      </w:r>
      <w:r w:rsidRPr="002B2AE7">
        <w:rPr>
          <w:b/>
          <w:bCs/>
          <w:szCs w:val="24"/>
          <w:lang w:val="en-US"/>
        </w:rPr>
        <w:t xml:space="preserve">5  </w:t>
      </w:r>
      <w:r w:rsidRPr="002B2AE7">
        <w:rPr>
          <w:rFonts w:hint="eastAsia"/>
          <w:b/>
          <w:bCs/>
          <w:szCs w:val="24"/>
          <w:lang w:val="en-US"/>
        </w:rPr>
        <w:t>托管人报告</w:t>
      </w:r>
      <w:bookmarkEnd w:id="76"/>
      <w:bookmarkEnd w:id="77"/>
      <w:bookmarkEnd w:id="78"/>
    </w:p>
    <w:p w14:paraId="6AF6EB83" w14:textId="77777777" w:rsidR="00A8283B" w:rsidRPr="002B2AE7" w:rsidRDefault="00A8283B" w:rsidP="00A8283B"/>
    <w:p w14:paraId="1DB603CB" w14:textId="77777777" w:rsidR="001A59F9" w:rsidRPr="002B2AE7"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78412221"/>
      <w:r w:rsidRPr="002B2AE7">
        <w:rPr>
          <w:rFonts w:ascii="Times New Roman" w:hAnsi="Times New Roman"/>
          <w:kern w:val="0"/>
          <w:szCs w:val="24"/>
        </w:rPr>
        <w:t xml:space="preserve">5.1 </w:t>
      </w:r>
      <w:r w:rsidRPr="002B2AE7">
        <w:rPr>
          <w:rFonts w:ascii="Times New Roman" w:hAnsi="Times New Roman" w:hint="eastAsia"/>
          <w:kern w:val="0"/>
          <w:szCs w:val="24"/>
        </w:rPr>
        <w:t>报告期内本基金托管人遵规守信情况声明</w:t>
      </w:r>
      <w:bookmarkEnd w:id="79"/>
      <w:bookmarkEnd w:id="80"/>
      <w:bookmarkEnd w:id="81"/>
    </w:p>
    <w:p w14:paraId="6ABC3851" w14:textId="77777777" w:rsidR="001A59F9" w:rsidRPr="002B2AE7" w:rsidRDefault="001A59F9" w:rsidP="007455A2">
      <w:pPr>
        <w:spacing w:before="29" w:line="288" w:lineRule="auto"/>
        <w:ind w:firstLineChars="200" w:firstLine="480"/>
        <w:rPr>
          <w:color w:val="000000"/>
          <w:sz w:val="24"/>
        </w:rPr>
      </w:pPr>
      <w:r w:rsidRPr="002B2AE7">
        <w:rPr>
          <w:color w:val="000000"/>
          <w:sz w:val="24"/>
        </w:rPr>
        <w:t>在托管本基金的过程中，本基金托管人中国农业银行股份有限公司严格遵守《证券投资基金法》相关法律法规的规定以及基金合同、托管协议的约定，对本基金基金管理人</w:t>
      </w:r>
      <w:r w:rsidRPr="002B2AE7">
        <w:rPr>
          <w:color w:val="000000"/>
          <w:sz w:val="24"/>
        </w:rPr>
        <w:t>—</w:t>
      </w:r>
      <w:r w:rsidR="0073311E" w:rsidRPr="002B2AE7">
        <w:rPr>
          <w:rFonts w:hint="eastAsia"/>
          <w:color w:val="000000"/>
          <w:sz w:val="24"/>
        </w:rPr>
        <w:t>交银施罗德</w:t>
      </w:r>
      <w:r w:rsidRPr="002B2AE7">
        <w:rPr>
          <w:color w:val="000000"/>
          <w:sz w:val="24"/>
        </w:rPr>
        <w:t>基金管理有限公司</w:t>
      </w:r>
      <w:r w:rsidRPr="002B2AE7">
        <w:rPr>
          <w:color w:val="000000"/>
          <w:sz w:val="24"/>
        </w:rPr>
        <w:t xml:space="preserve"> 2016 </w:t>
      </w:r>
      <w:r w:rsidRPr="002B2AE7">
        <w:rPr>
          <w:color w:val="000000"/>
          <w:sz w:val="24"/>
        </w:rPr>
        <w:t>年</w:t>
      </w:r>
      <w:r w:rsidRPr="002B2AE7">
        <w:rPr>
          <w:color w:val="000000"/>
          <w:sz w:val="24"/>
        </w:rPr>
        <w:t xml:space="preserve"> 1 </w:t>
      </w:r>
      <w:r w:rsidRPr="002B2AE7">
        <w:rPr>
          <w:color w:val="000000"/>
          <w:sz w:val="24"/>
        </w:rPr>
        <w:t>月</w:t>
      </w:r>
      <w:r w:rsidRPr="002B2AE7">
        <w:rPr>
          <w:color w:val="000000"/>
          <w:sz w:val="24"/>
        </w:rPr>
        <w:t xml:space="preserve"> 1 </w:t>
      </w:r>
      <w:r w:rsidRPr="002B2AE7">
        <w:rPr>
          <w:color w:val="000000"/>
          <w:sz w:val="24"/>
        </w:rPr>
        <w:t>日至</w:t>
      </w:r>
      <w:r w:rsidRPr="002B2AE7">
        <w:rPr>
          <w:color w:val="000000"/>
          <w:sz w:val="24"/>
        </w:rPr>
        <w:t xml:space="preserve"> 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日基金的投资运作，进行了认真、独立的会计核算和必要的投资监督，认真履行了托管人的义务，没有从事任何损害基金份额持有人利益的行为。</w:t>
      </w:r>
    </w:p>
    <w:p w14:paraId="51C976C2" w14:textId="77777777" w:rsidR="001A59F9" w:rsidRPr="002B2AE7" w:rsidRDefault="001A59F9" w:rsidP="002F2A5D">
      <w:pPr>
        <w:spacing w:line="360" w:lineRule="auto"/>
        <w:ind w:firstLineChars="200" w:firstLine="420"/>
        <w:rPr>
          <w:rFonts w:asciiTheme="minorEastAsia" w:eastAsiaTheme="minorEastAsia" w:hAnsiTheme="minorEastAsia"/>
          <w:color w:val="000000"/>
          <w:kern w:val="0"/>
          <w:szCs w:val="21"/>
        </w:rPr>
      </w:pPr>
    </w:p>
    <w:p w14:paraId="38DDC991" w14:textId="77777777" w:rsidR="001A59F9" w:rsidRPr="002B2AE7"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78412222"/>
      <w:r w:rsidRPr="002B2AE7">
        <w:rPr>
          <w:rFonts w:ascii="Times New Roman" w:hAnsi="Times New Roman"/>
          <w:kern w:val="0"/>
          <w:szCs w:val="24"/>
        </w:rPr>
        <w:lastRenderedPageBreak/>
        <w:t xml:space="preserve">5.2 </w:t>
      </w:r>
      <w:r w:rsidRPr="002B2AE7">
        <w:rPr>
          <w:rFonts w:ascii="Times New Roman" w:hAnsi="Times New Roman" w:hint="eastAsia"/>
          <w:kern w:val="0"/>
          <w:szCs w:val="24"/>
        </w:rPr>
        <w:t>托管人对报告期内本基金投资运作遵规守信、净值计算、利润分配等情况的</w:t>
      </w:r>
      <w:bookmarkEnd w:id="82"/>
      <w:r w:rsidRPr="002B2AE7">
        <w:rPr>
          <w:rFonts w:ascii="Times New Roman" w:hAnsi="Times New Roman" w:hint="eastAsia"/>
          <w:kern w:val="0"/>
          <w:szCs w:val="24"/>
        </w:rPr>
        <w:t>说明</w:t>
      </w:r>
      <w:bookmarkEnd w:id="83"/>
      <w:bookmarkEnd w:id="84"/>
    </w:p>
    <w:p w14:paraId="2F8A9864" w14:textId="77777777" w:rsidR="001A59F9" w:rsidRPr="002B2AE7" w:rsidRDefault="001A59F9" w:rsidP="007455A2">
      <w:pPr>
        <w:spacing w:before="29" w:line="288" w:lineRule="auto"/>
        <w:ind w:firstLineChars="200" w:firstLine="480"/>
        <w:rPr>
          <w:color w:val="000000"/>
          <w:sz w:val="24"/>
        </w:rPr>
      </w:pPr>
      <w:r w:rsidRPr="002B2AE7">
        <w:rPr>
          <w:color w:val="000000"/>
          <w:sz w:val="24"/>
        </w:rPr>
        <w:t>本托管人认为</w:t>
      </w:r>
      <w:r w:rsidRPr="002B2AE7">
        <w:rPr>
          <w:color w:val="000000"/>
          <w:sz w:val="24"/>
        </w:rPr>
        <w:t xml:space="preserve">, </w:t>
      </w:r>
      <w:r w:rsidRPr="002B2AE7">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73051090" w14:textId="77777777" w:rsidR="001A59F9" w:rsidRPr="002B2AE7" w:rsidRDefault="001A59F9" w:rsidP="00CB1936">
      <w:pPr>
        <w:spacing w:before="29" w:line="288" w:lineRule="auto"/>
        <w:ind w:firstLineChars="200" w:firstLine="480"/>
        <w:rPr>
          <w:color w:val="000000"/>
          <w:sz w:val="24"/>
        </w:rPr>
      </w:pPr>
    </w:p>
    <w:p w14:paraId="24595528" w14:textId="77777777" w:rsidR="001A59F9" w:rsidRPr="002B2AE7"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78412223"/>
      <w:r w:rsidRPr="002B2AE7">
        <w:rPr>
          <w:rFonts w:ascii="Times New Roman" w:hAnsi="Times New Roman"/>
          <w:kern w:val="0"/>
          <w:szCs w:val="24"/>
        </w:rPr>
        <w:t xml:space="preserve">5.3 </w:t>
      </w:r>
      <w:r w:rsidRPr="002B2AE7">
        <w:rPr>
          <w:rFonts w:ascii="Times New Roman" w:hAnsi="Times New Roman" w:hint="eastAsia"/>
          <w:kern w:val="0"/>
          <w:szCs w:val="24"/>
        </w:rPr>
        <w:t>托管人对本年度报告中财务信息等内容的真实、准确和完整发表意见</w:t>
      </w:r>
      <w:bookmarkEnd w:id="85"/>
      <w:bookmarkEnd w:id="86"/>
      <w:bookmarkEnd w:id="87"/>
    </w:p>
    <w:p w14:paraId="1224A84A" w14:textId="77777777" w:rsidR="001A59F9" w:rsidRPr="002B2AE7" w:rsidRDefault="001A59F9" w:rsidP="007455A2">
      <w:pPr>
        <w:spacing w:before="29" w:line="288" w:lineRule="auto"/>
        <w:ind w:firstLineChars="200" w:firstLine="480"/>
        <w:rPr>
          <w:color w:val="000000"/>
          <w:sz w:val="24"/>
        </w:rPr>
      </w:pPr>
      <w:r w:rsidRPr="002B2AE7">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2358E0AC" w14:textId="77777777" w:rsidR="00F41B52" w:rsidRPr="002B2AE7" w:rsidRDefault="00F41B52" w:rsidP="007455A2">
      <w:pPr>
        <w:spacing w:before="29" w:line="288" w:lineRule="auto"/>
        <w:ind w:firstLineChars="200" w:firstLine="480"/>
        <w:rPr>
          <w:color w:val="000000"/>
          <w:sz w:val="24"/>
        </w:rPr>
      </w:pPr>
    </w:p>
    <w:p w14:paraId="23AFEC65" w14:textId="77777777" w:rsidR="002A4279" w:rsidRPr="002B2AE7" w:rsidRDefault="002A4279" w:rsidP="00DC6FE7">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78412224"/>
      <w:r w:rsidRPr="002B2AE7">
        <w:rPr>
          <w:rFonts w:hint="eastAsia"/>
          <w:b/>
          <w:bCs/>
          <w:szCs w:val="24"/>
          <w:lang w:val="en-US"/>
        </w:rPr>
        <w:t>§</w:t>
      </w:r>
      <w:r w:rsidRPr="002B2AE7">
        <w:rPr>
          <w:rFonts w:hint="eastAsia"/>
          <w:b/>
          <w:bCs/>
          <w:szCs w:val="24"/>
          <w:lang w:val="en-US"/>
        </w:rPr>
        <w:t xml:space="preserve">6  </w:t>
      </w:r>
      <w:r w:rsidRPr="002B2AE7">
        <w:rPr>
          <w:rFonts w:hint="eastAsia"/>
          <w:b/>
          <w:bCs/>
          <w:szCs w:val="24"/>
          <w:lang w:val="en-US"/>
        </w:rPr>
        <w:t>审计报告</w:t>
      </w:r>
      <w:bookmarkEnd w:id="88"/>
      <w:bookmarkEnd w:id="89"/>
      <w:bookmarkEnd w:id="90"/>
      <w:bookmarkEnd w:id="91"/>
      <w:bookmarkEnd w:id="92"/>
      <w:bookmarkEnd w:id="93"/>
      <w:bookmarkEnd w:id="94"/>
      <w:bookmarkEnd w:id="96"/>
    </w:p>
    <w:p w14:paraId="2F0CA43A" w14:textId="77777777" w:rsidR="00A8283B" w:rsidRPr="002B2AE7" w:rsidRDefault="00A8283B" w:rsidP="00A8283B"/>
    <w:p w14:paraId="13050E21" w14:textId="77777777" w:rsidR="00B852A0" w:rsidRPr="002B2AE7" w:rsidRDefault="00B852A0" w:rsidP="00B852A0">
      <w:pPr>
        <w:wordWrap w:val="0"/>
        <w:ind w:left="540" w:right="8"/>
        <w:jc w:val="right"/>
        <w:rPr>
          <w:color w:val="000000"/>
          <w:sz w:val="24"/>
        </w:rPr>
      </w:pPr>
      <w:r w:rsidRPr="002B2AE7">
        <w:rPr>
          <w:rFonts w:hint="eastAsia"/>
          <w:color w:val="000000"/>
          <w:sz w:val="24"/>
        </w:rPr>
        <w:t>普华永道中天审字</w:t>
      </w:r>
      <w:r w:rsidRPr="002B2AE7">
        <w:rPr>
          <w:rFonts w:hint="eastAsia"/>
          <w:color w:val="000000"/>
          <w:sz w:val="24"/>
        </w:rPr>
        <w:t>(2017)</w:t>
      </w:r>
      <w:r w:rsidRPr="002B2AE7">
        <w:rPr>
          <w:rFonts w:hint="eastAsia"/>
          <w:color w:val="000000"/>
          <w:sz w:val="24"/>
        </w:rPr>
        <w:t>第</w:t>
      </w:r>
      <w:r w:rsidRPr="002B2AE7">
        <w:rPr>
          <w:rFonts w:hint="eastAsia"/>
          <w:color w:val="000000"/>
          <w:sz w:val="24"/>
        </w:rPr>
        <w:t>20194</w:t>
      </w:r>
      <w:r w:rsidRPr="002B2AE7">
        <w:rPr>
          <w:rFonts w:hint="eastAsia"/>
          <w:color w:val="000000"/>
          <w:sz w:val="24"/>
        </w:rPr>
        <w:t>号</w:t>
      </w:r>
    </w:p>
    <w:p w14:paraId="2BE62F4F" w14:textId="77777777" w:rsidR="00B852A0" w:rsidRPr="002B2AE7" w:rsidRDefault="00B852A0" w:rsidP="00B852A0">
      <w:pPr>
        <w:rPr>
          <w:color w:val="000000"/>
          <w:sz w:val="24"/>
        </w:rPr>
      </w:pPr>
    </w:p>
    <w:p w14:paraId="38B1B0BB" w14:textId="77777777" w:rsidR="00B852A0" w:rsidRPr="002B2AE7" w:rsidRDefault="00B852A0" w:rsidP="00B852A0">
      <w:pPr>
        <w:rPr>
          <w:color w:val="000000"/>
          <w:sz w:val="24"/>
        </w:rPr>
      </w:pPr>
      <w:r w:rsidRPr="002B2AE7">
        <w:rPr>
          <w:rFonts w:hint="eastAsia"/>
          <w:color w:val="000000"/>
          <w:sz w:val="24"/>
        </w:rPr>
        <w:t>交银施罗德先进制造混合型证券投资基金全体基金份额持有人：</w:t>
      </w:r>
    </w:p>
    <w:p w14:paraId="13D5D745" w14:textId="77777777" w:rsidR="00B852A0" w:rsidRPr="002B2AE7" w:rsidRDefault="00B852A0" w:rsidP="00B852A0">
      <w:pPr>
        <w:rPr>
          <w:color w:val="000000"/>
          <w:sz w:val="24"/>
        </w:rPr>
      </w:pPr>
    </w:p>
    <w:p w14:paraId="0DB023AC" w14:textId="77777777" w:rsidR="00B852A0" w:rsidRPr="002B2AE7" w:rsidRDefault="00B852A0" w:rsidP="00B852A0">
      <w:pPr>
        <w:ind w:right="-25"/>
        <w:rPr>
          <w:color w:val="000000"/>
          <w:sz w:val="24"/>
        </w:rPr>
      </w:pPr>
      <w:r w:rsidRPr="002B2AE7">
        <w:rPr>
          <w:rFonts w:hint="eastAsia"/>
          <w:color w:val="000000"/>
          <w:sz w:val="24"/>
        </w:rPr>
        <w:t>我们审计了后附的交银施罗德先进制造混合型证券投资基金</w:t>
      </w:r>
      <w:r w:rsidRPr="002B2AE7">
        <w:rPr>
          <w:color w:val="000000"/>
          <w:sz w:val="24"/>
        </w:rPr>
        <w:t>(</w:t>
      </w:r>
      <w:r w:rsidRPr="002B2AE7">
        <w:rPr>
          <w:rFonts w:hint="eastAsia"/>
          <w:color w:val="000000"/>
          <w:sz w:val="24"/>
        </w:rPr>
        <w:t>以下简称“交银施罗德制造基金”</w:t>
      </w:r>
      <w:r w:rsidRPr="002B2AE7">
        <w:rPr>
          <w:color w:val="000000"/>
          <w:sz w:val="24"/>
        </w:rPr>
        <w:t>)</w:t>
      </w:r>
      <w:r w:rsidRPr="002B2AE7">
        <w:rPr>
          <w:rFonts w:hint="eastAsia"/>
          <w:color w:val="000000"/>
          <w:sz w:val="24"/>
        </w:rPr>
        <w:t>的财务报表，包括</w:t>
      </w:r>
      <w:r w:rsidRPr="002B2AE7">
        <w:rPr>
          <w:rFonts w:hint="eastAsia"/>
          <w:color w:val="000000"/>
          <w:sz w:val="24"/>
        </w:rPr>
        <w:t>2016</w:t>
      </w:r>
      <w:r w:rsidRPr="002B2AE7">
        <w:rPr>
          <w:rFonts w:hint="eastAsia"/>
          <w:color w:val="000000"/>
          <w:sz w:val="24"/>
        </w:rPr>
        <w:t>年</w:t>
      </w:r>
      <w:r w:rsidRPr="002B2AE7">
        <w:rPr>
          <w:rFonts w:hint="eastAsia"/>
          <w:color w:val="000000"/>
          <w:sz w:val="24"/>
        </w:rPr>
        <w:t>12</w:t>
      </w:r>
      <w:r w:rsidRPr="002B2AE7">
        <w:rPr>
          <w:rFonts w:hint="eastAsia"/>
          <w:color w:val="000000"/>
          <w:sz w:val="24"/>
        </w:rPr>
        <w:t>月</w:t>
      </w:r>
      <w:r w:rsidRPr="002B2AE7">
        <w:rPr>
          <w:rFonts w:hint="eastAsia"/>
          <w:color w:val="000000"/>
          <w:sz w:val="24"/>
        </w:rPr>
        <w:t>31</w:t>
      </w:r>
      <w:r w:rsidRPr="002B2AE7">
        <w:rPr>
          <w:rFonts w:hint="eastAsia"/>
          <w:color w:val="000000"/>
          <w:sz w:val="24"/>
        </w:rPr>
        <w:t>日</w:t>
      </w:r>
      <w:r w:rsidRPr="002B2AE7">
        <w:rPr>
          <w:color w:val="000000"/>
          <w:sz w:val="24"/>
        </w:rPr>
        <w:t>的资产负债表、</w:t>
      </w:r>
      <w:r w:rsidRPr="002B2AE7">
        <w:rPr>
          <w:rFonts w:hint="eastAsia"/>
          <w:color w:val="000000"/>
          <w:sz w:val="24"/>
        </w:rPr>
        <w:t>2016</w:t>
      </w:r>
      <w:r w:rsidRPr="002B2AE7">
        <w:rPr>
          <w:rFonts w:hint="eastAsia"/>
          <w:color w:val="000000"/>
          <w:sz w:val="24"/>
        </w:rPr>
        <w:t>年度</w:t>
      </w:r>
      <w:r w:rsidRPr="002B2AE7">
        <w:rPr>
          <w:color w:val="000000"/>
          <w:sz w:val="24"/>
        </w:rPr>
        <w:t>的</w:t>
      </w:r>
      <w:r w:rsidRPr="002B2AE7">
        <w:rPr>
          <w:rFonts w:hint="eastAsia"/>
          <w:color w:val="000000"/>
          <w:sz w:val="24"/>
        </w:rPr>
        <w:t>利润表和所有者权益</w:t>
      </w:r>
      <w:r w:rsidRPr="002B2AE7">
        <w:rPr>
          <w:color w:val="000000"/>
          <w:sz w:val="24"/>
        </w:rPr>
        <w:t>(</w:t>
      </w:r>
      <w:r w:rsidRPr="002B2AE7">
        <w:rPr>
          <w:rFonts w:hint="eastAsia"/>
          <w:color w:val="000000"/>
          <w:sz w:val="24"/>
        </w:rPr>
        <w:t>基金净值</w:t>
      </w:r>
      <w:r w:rsidRPr="002B2AE7">
        <w:rPr>
          <w:color w:val="000000"/>
          <w:sz w:val="24"/>
        </w:rPr>
        <w:t>)</w:t>
      </w:r>
      <w:r w:rsidRPr="002B2AE7">
        <w:rPr>
          <w:rFonts w:hint="eastAsia"/>
          <w:color w:val="000000"/>
          <w:sz w:val="24"/>
        </w:rPr>
        <w:t>变动表以及财务报表附注。</w:t>
      </w:r>
    </w:p>
    <w:p w14:paraId="39553A67" w14:textId="77777777" w:rsidR="002A4279" w:rsidRPr="002B2AE7" w:rsidRDefault="002A4279" w:rsidP="002A4279">
      <w:pPr>
        <w:adjustRightInd w:val="0"/>
        <w:snapToGrid w:val="0"/>
        <w:spacing w:line="360" w:lineRule="auto"/>
        <w:rPr>
          <w:rFonts w:ascii="宋体" w:hAnsi="宋体"/>
          <w:b/>
          <w:bCs/>
          <w:color w:val="000000"/>
          <w:szCs w:val="21"/>
        </w:rPr>
      </w:pPr>
    </w:p>
    <w:p w14:paraId="15AE4EBF" w14:textId="77777777" w:rsidR="002A4279" w:rsidRPr="002B2AE7"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78412225"/>
      <w:r w:rsidRPr="002B2AE7">
        <w:rPr>
          <w:rFonts w:ascii="Times New Roman" w:hAnsi="Times New Roman" w:hint="eastAsia"/>
          <w:kern w:val="0"/>
          <w:szCs w:val="24"/>
        </w:rPr>
        <w:t>一、</w:t>
      </w:r>
      <w:r w:rsidR="002A4279" w:rsidRPr="002B2AE7">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14:paraId="5B0FBA3F" w14:textId="77777777" w:rsidR="009C12B4" w:rsidRPr="002B2AE7" w:rsidRDefault="00DC1E82">
      <w:pPr>
        <w:spacing w:before="29" w:line="288" w:lineRule="auto"/>
        <w:ind w:firstLineChars="200" w:firstLine="480"/>
        <w:rPr>
          <w:color w:val="000000"/>
          <w:sz w:val="24"/>
        </w:rPr>
      </w:pPr>
      <w:r w:rsidRPr="002B2AE7">
        <w:rPr>
          <w:rFonts w:hint="eastAsia"/>
          <w:color w:val="000000"/>
          <w:sz w:val="24"/>
        </w:rPr>
        <w:t>编制和公允列报财务报表是交银施罗德先进制造基金的基金管理人交银施罗德基金管理有限公司管理层的责任。这种责任包括：</w:t>
      </w:r>
    </w:p>
    <w:p w14:paraId="0568D9F5" w14:textId="77777777" w:rsidR="009C12B4" w:rsidRPr="002B2AE7" w:rsidRDefault="00DC1E82">
      <w:pPr>
        <w:spacing w:before="29" w:line="288" w:lineRule="auto"/>
        <w:ind w:firstLineChars="200" w:firstLine="480"/>
        <w:rPr>
          <w:color w:val="000000"/>
          <w:sz w:val="24"/>
        </w:rPr>
      </w:pPr>
      <w:r w:rsidRPr="002B2AE7">
        <w:rPr>
          <w:rFonts w:hint="eastAsia"/>
          <w:color w:val="000000"/>
          <w:sz w:val="24"/>
        </w:rPr>
        <w:t xml:space="preserve">(1) </w:t>
      </w:r>
      <w:r w:rsidRPr="002B2AE7">
        <w:rPr>
          <w:rFonts w:hint="eastAsia"/>
          <w:color w:val="000000"/>
          <w:sz w:val="24"/>
        </w:rPr>
        <w:t>按照企业会计准则和中国证券监督管理委员会</w:t>
      </w:r>
      <w:r w:rsidRPr="002B2AE7">
        <w:rPr>
          <w:rFonts w:hint="eastAsia"/>
          <w:color w:val="000000"/>
          <w:sz w:val="24"/>
        </w:rPr>
        <w:t>(</w:t>
      </w:r>
      <w:r w:rsidRPr="002B2AE7">
        <w:rPr>
          <w:rFonts w:hint="eastAsia"/>
          <w:color w:val="000000"/>
          <w:sz w:val="24"/>
        </w:rPr>
        <w:t>以下简称“中国证监会”</w:t>
      </w:r>
      <w:r w:rsidRPr="002B2AE7">
        <w:rPr>
          <w:rFonts w:hint="eastAsia"/>
          <w:color w:val="000000"/>
          <w:sz w:val="24"/>
        </w:rPr>
        <w:t>)</w:t>
      </w:r>
      <w:r w:rsidRPr="002B2AE7">
        <w:rPr>
          <w:rFonts w:hint="eastAsia"/>
          <w:color w:val="000000"/>
          <w:sz w:val="24"/>
        </w:rPr>
        <w:t>、中国证券投资基金业协会</w:t>
      </w:r>
      <w:r w:rsidRPr="002B2AE7">
        <w:rPr>
          <w:rFonts w:hint="eastAsia"/>
          <w:color w:val="000000"/>
          <w:sz w:val="24"/>
        </w:rPr>
        <w:t>(</w:t>
      </w:r>
      <w:r w:rsidRPr="002B2AE7">
        <w:rPr>
          <w:rFonts w:hint="eastAsia"/>
          <w:color w:val="000000"/>
          <w:sz w:val="24"/>
        </w:rPr>
        <w:t>以下简称“中国基金业协会”</w:t>
      </w:r>
      <w:r w:rsidRPr="002B2AE7">
        <w:rPr>
          <w:rFonts w:hint="eastAsia"/>
          <w:color w:val="000000"/>
          <w:sz w:val="24"/>
        </w:rPr>
        <w:t>)</w:t>
      </w:r>
      <w:r w:rsidRPr="002B2AE7">
        <w:rPr>
          <w:rFonts w:hint="eastAsia"/>
          <w:color w:val="000000"/>
          <w:sz w:val="24"/>
        </w:rPr>
        <w:t>发布的有关规定及允许的基金行业实务操作编制财务报表，并使其实现公允反映；</w:t>
      </w:r>
    </w:p>
    <w:p w14:paraId="227E4208" w14:textId="77777777" w:rsidR="002A4279" w:rsidRPr="002B2AE7" w:rsidRDefault="002A4279" w:rsidP="00757856">
      <w:pPr>
        <w:spacing w:before="29" w:line="288" w:lineRule="auto"/>
        <w:ind w:firstLineChars="200" w:firstLine="480"/>
        <w:rPr>
          <w:color w:val="000000"/>
          <w:sz w:val="24"/>
        </w:rPr>
      </w:pPr>
      <w:r w:rsidRPr="002B2AE7">
        <w:rPr>
          <w:rFonts w:hint="eastAsia"/>
          <w:color w:val="000000"/>
          <w:sz w:val="24"/>
        </w:rPr>
        <w:t xml:space="preserve">(2) </w:t>
      </w:r>
      <w:r w:rsidRPr="002B2AE7">
        <w:rPr>
          <w:rFonts w:hint="eastAsia"/>
          <w:color w:val="000000"/>
          <w:sz w:val="24"/>
        </w:rPr>
        <w:t>设计、执行和维护必要的内部控制，以使财务报表不存在由于舞弊或错误导致的重大错报。</w:t>
      </w:r>
    </w:p>
    <w:p w14:paraId="60B7DEF5" w14:textId="77777777" w:rsidR="002A4279" w:rsidRPr="002B2AE7" w:rsidRDefault="002A4279" w:rsidP="002A4279">
      <w:pPr>
        <w:adjustRightInd w:val="0"/>
        <w:snapToGrid w:val="0"/>
        <w:spacing w:line="360" w:lineRule="auto"/>
        <w:rPr>
          <w:rFonts w:ascii="宋体" w:hAnsi="宋体"/>
          <w:color w:val="000000"/>
          <w:szCs w:val="21"/>
        </w:rPr>
      </w:pPr>
    </w:p>
    <w:p w14:paraId="08F143BC" w14:textId="77777777" w:rsidR="002A4279" w:rsidRPr="002B2AE7"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78412226"/>
      <w:r w:rsidRPr="002B2AE7">
        <w:rPr>
          <w:rFonts w:ascii="Times New Roman" w:hAnsi="Times New Roman" w:hint="eastAsia"/>
          <w:kern w:val="0"/>
          <w:szCs w:val="24"/>
        </w:rPr>
        <w:t>二、</w:t>
      </w:r>
      <w:r w:rsidR="002A4279" w:rsidRPr="002B2AE7">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14:paraId="2AC037E6" w14:textId="77777777" w:rsidR="009C12B4" w:rsidRPr="002B2AE7" w:rsidRDefault="00DC1E82">
      <w:pPr>
        <w:spacing w:before="29" w:line="288" w:lineRule="auto"/>
        <w:ind w:firstLineChars="200" w:firstLine="480"/>
        <w:rPr>
          <w:color w:val="000000"/>
          <w:sz w:val="24"/>
        </w:rPr>
      </w:pPr>
      <w:r w:rsidRPr="002B2AE7">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2B2D39AA" w14:textId="77777777" w:rsidR="009C12B4" w:rsidRPr="002B2AE7" w:rsidRDefault="00DC1E82">
      <w:pPr>
        <w:spacing w:before="29" w:line="288" w:lineRule="auto"/>
        <w:ind w:firstLineChars="200" w:firstLine="480"/>
        <w:rPr>
          <w:color w:val="000000"/>
          <w:sz w:val="24"/>
        </w:rPr>
      </w:pPr>
      <w:r w:rsidRPr="002B2AE7">
        <w:rPr>
          <w:rFonts w:hint="eastAsia"/>
          <w:color w:val="000000"/>
          <w:sz w:val="24"/>
        </w:rPr>
        <w:lastRenderedPageBreak/>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0109F0B3" w14:textId="77777777" w:rsidR="002A4279" w:rsidRPr="002B2AE7" w:rsidRDefault="002A4279" w:rsidP="00F00EC7">
      <w:pPr>
        <w:spacing w:before="29" w:line="288" w:lineRule="auto"/>
        <w:ind w:firstLineChars="200" w:firstLine="480"/>
        <w:rPr>
          <w:color w:val="000000"/>
          <w:sz w:val="24"/>
        </w:rPr>
      </w:pPr>
      <w:r w:rsidRPr="002B2AE7">
        <w:rPr>
          <w:rFonts w:hint="eastAsia"/>
          <w:color w:val="000000"/>
          <w:sz w:val="24"/>
        </w:rPr>
        <w:t>我们相信，我们获取的审计证据是充分、适当的，为发表审计意见提供了基础。</w:t>
      </w:r>
    </w:p>
    <w:p w14:paraId="7563B082" w14:textId="77777777" w:rsidR="002A4279" w:rsidRPr="002B2AE7" w:rsidRDefault="002A4279" w:rsidP="002A4279">
      <w:pPr>
        <w:adjustRightInd w:val="0"/>
        <w:snapToGrid w:val="0"/>
        <w:spacing w:line="360" w:lineRule="auto"/>
        <w:rPr>
          <w:rFonts w:ascii="宋体" w:hAnsi="宋体"/>
          <w:color w:val="000000"/>
          <w:szCs w:val="21"/>
        </w:rPr>
      </w:pPr>
    </w:p>
    <w:p w14:paraId="0C774EE3" w14:textId="77777777" w:rsidR="002A4279" w:rsidRPr="002B2AE7"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78412227"/>
      <w:r w:rsidRPr="002B2AE7">
        <w:rPr>
          <w:rFonts w:ascii="Times New Roman" w:hAnsi="Times New Roman" w:hint="eastAsia"/>
          <w:kern w:val="0"/>
          <w:szCs w:val="24"/>
        </w:rPr>
        <w:t>三、</w:t>
      </w:r>
      <w:r w:rsidR="002A4279" w:rsidRPr="002B2AE7">
        <w:rPr>
          <w:rFonts w:ascii="Times New Roman" w:hAnsi="Times New Roman" w:hint="eastAsia"/>
          <w:kern w:val="0"/>
          <w:szCs w:val="24"/>
        </w:rPr>
        <w:t>审计意见</w:t>
      </w:r>
      <w:bookmarkEnd w:id="111"/>
      <w:bookmarkEnd w:id="112"/>
      <w:bookmarkEnd w:id="113"/>
      <w:bookmarkEnd w:id="114"/>
      <w:bookmarkEnd w:id="115"/>
      <w:bookmarkEnd w:id="116"/>
      <w:bookmarkEnd w:id="117"/>
    </w:p>
    <w:p w14:paraId="581A0972" w14:textId="77777777" w:rsidR="00B852A0" w:rsidRPr="002B2AE7" w:rsidRDefault="00B852A0" w:rsidP="00B852A0">
      <w:pPr>
        <w:spacing w:before="29" w:line="288" w:lineRule="auto"/>
        <w:ind w:firstLineChars="200" w:firstLine="480"/>
        <w:rPr>
          <w:color w:val="000000"/>
          <w:sz w:val="24"/>
        </w:rPr>
      </w:pPr>
      <w:r w:rsidRPr="002B2AE7">
        <w:rPr>
          <w:rFonts w:hint="eastAsia"/>
          <w:color w:val="000000"/>
          <w:sz w:val="24"/>
        </w:rPr>
        <w:t>我们认为，上述交银施罗德制造基金的财务报表在所有重大方面按照企业会计准则和在财务报表附注中所列示的中国证监会、中国基金业协会发布的有关规定及允许的基金行业实务操作编制，公允反映了交银施罗德制造基金</w:t>
      </w:r>
      <w:r w:rsidRPr="002B2AE7">
        <w:rPr>
          <w:rFonts w:hint="eastAsia"/>
          <w:color w:val="000000"/>
          <w:sz w:val="24"/>
        </w:rPr>
        <w:t>2016</w:t>
      </w:r>
      <w:r w:rsidRPr="002B2AE7">
        <w:rPr>
          <w:rFonts w:hint="eastAsia"/>
          <w:color w:val="000000"/>
          <w:sz w:val="24"/>
        </w:rPr>
        <w:t>年</w:t>
      </w:r>
      <w:r w:rsidRPr="002B2AE7">
        <w:rPr>
          <w:rFonts w:hint="eastAsia"/>
          <w:color w:val="000000"/>
          <w:sz w:val="24"/>
        </w:rPr>
        <w:t>12</w:t>
      </w:r>
      <w:r w:rsidRPr="002B2AE7">
        <w:rPr>
          <w:rFonts w:hint="eastAsia"/>
          <w:color w:val="000000"/>
          <w:sz w:val="24"/>
        </w:rPr>
        <w:t>月</w:t>
      </w:r>
      <w:r w:rsidRPr="002B2AE7">
        <w:rPr>
          <w:rFonts w:hint="eastAsia"/>
          <w:color w:val="000000"/>
          <w:sz w:val="24"/>
        </w:rPr>
        <w:t>31</w:t>
      </w:r>
      <w:r w:rsidRPr="002B2AE7">
        <w:rPr>
          <w:rFonts w:hint="eastAsia"/>
          <w:color w:val="000000"/>
          <w:sz w:val="24"/>
        </w:rPr>
        <w:t>日的财务状况以及</w:t>
      </w:r>
      <w:r w:rsidRPr="002B2AE7">
        <w:rPr>
          <w:rFonts w:hint="eastAsia"/>
          <w:color w:val="000000"/>
          <w:sz w:val="24"/>
        </w:rPr>
        <w:t>2016</w:t>
      </w:r>
      <w:r w:rsidRPr="002B2AE7">
        <w:rPr>
          <w:rFonts w:hint="eastAsia"/>
          <w:color w:val="000000"/>
          <w:sz w:val="24"/>
        </w:rPr>
        <w:t>年度的经营成果和基金净值变动情况。</w:t>
      </w:r>
    </w:p>
    <w:p w14:paraId="79E92FFB" w14:textId="77777777" w:rsidR="002A4279" w:rsidRPr="002B2AE7" w:rsidRDefault="002A4279" w:rsidP="00B852A0">
      <w:pPr>
        <w:spacing w:before="29" w:line="288" w:lineRule="auto"/>
        <w:ind w:firstLineChars="200" w:firstLine="480"/>
        <w:rPr>
          <w:color w:val="000000"/>
          <w:sz w:val="24"/>
        </w:rPr>
      </w:pPr>
    </w:p>
    <w:p w14:paraId="01E29AA9" w14:textId="77777777" w:rsidR="002A4279" w:rsidRPr="002B2AE7" w:rsidRDefault="002A4279" w:rsidP="00B852A0">
      <w:pPr>
        <w:spacing w:before="29" w:line="288" w:lineRule="auto"/>
        <w:rPr>
          <w:color w:val="000000"/>
          <w:sz w:val="24"/>
        </w:rPr>
      </w:pPr>
      <w:r w:rsidRPr="002B2AE7">
        <w:rPr>
          <w:rFonts w:hint="eastAsia"/>
          <w:color w:val="000000"/>
          <w:sz w:val="24"/>
        </w:rPr>
        <w:t>普华永道中天会计师事务所（特殊普通合伙）</w:t>
      </w:r>
      <w:r w:rsidRPr="002B2AE7">
        <w:rPr>
          <w:rFonts w:hint="eastAsia"/>
          <w:color w:val="000000"/>
          <w:sz w:val="24"/>
        </w:rPr>
        <w:tab/>
      </w:r>
      <w:r w:rsidR="00BF073F" w:rsidRPr="002B2AE7">
        <w:rPr>
          <w:rFonts w:hint="eastAsia"/>
          <w:color w:val="000000"/>
          <w:sz w:val="24"/>
        </w:rPr>
        <w:t xml:space="preserve">                   </w:t>
      </w:r>
      <w:r w:rsidRPr="002B2AE7">
        <w:rPr>
          <w:rFonts w:hint="eastAsia"/>
          <w:color w:val="000000"/>
          <w:sz w:val="24"/>
        </w:rPr>
        <w:t>中国注册会计师</w:t>
      </w:r>
    </w:p>
    <w:p w14:paraId="6D53FD37" w14:textId="77777777" w:rsidR="004E7F6A" w:rsidRPr="002B2AE7" w:rsidRDefault="004E7F6A" w:rsidP="00B470CD">
      <w:pPr>
        <w:spacing w:before="29" w:line="288" w:lineRule="auto"/>
        <w:ind w:right="120"/>
        <w:jc w:val="right"/>
        <w:rPr>
          <w:color w:val="000000"/>
          <w:sz w:val="24"/>
        </w:rPr>
      </w:pPr>
      <w:r w:rsidRPr="002B2AE7">
        <w:rPr>
          <w:color w:val="000000"/>
          <w:sz w:val="24"/>
        </w:rPr>
        <w:t>薛竞</w:t>
      </w:r>
      <w:r w:rsidRPr="002B2AE7">
        <w:rPr>
          <w:color w:val="000000"/>
          <w:sz w:val="24"/>
        </w:rPr>
        <w:t xml:space="preserve">  </w:t>
      </w:r>
      <w:r w:rsidRPr="002B2AE7">
        <w:rPr>
          <w:color w:val="000000"/>
          <w:sz w:val="24"/>
        </w:rPr>
        <w:t>朱宏宇</w:t>
      </w:r>
    </w:p>
    <w:p w14:paraId="4A260D2F" w14:textId="77777777" w:rsidR="002A4279" w:rsidRPr="002B2AE7" w:rsidRDefault="002A4279" w:rsidP="00F00EC7">
      <w:pPr>
        <w:spacing w:before="29" w:line="288" w:lineRule="auto"/>
        <w:ind w:firstLineChars="200" w:firstLine="480"/>
        <w:jc w:val="right"/>
        <w:rPr>
          <w:color w:val="000000"/>
          <w:sz w:val="24"/>
        </w:rPr>
      </w:pPr>
      <w:r w:rsidRPr="002B2AE7">
        <w:rPr>
          <w:rFonts w:hint="eastAsia"/>
          <w:color w:val="000000"/>
          <w:sz w:val="24"/>
        </w:rPr>
        <w:t>上海市湖滨路</w:t>
      </w:r>
      <w:r w:rsidRPr="002B2AE7">
        <w:rPr>
          <w:color w:val="000000"/>
          <w:sz w:val="24"/>
        </w:rPr>
        <w:t>202</w:t>
      </w:r>
      <w:r w:rsidRPr="002B2AE7">
        <w:rPr>
          <w:rFonts w:hint="eastAsia"/>
          <w:color w:val="000000"/>
          <w:sz w:val="24"/>
        </w:rPr>
        <w:t>号普华永道中心</w:t>
      </w:r>
      <w:r w:rsidRPr="002B2AE7">
        <w:rPr>
          <w:color w:val="000000"/>
          <w:sz w:val="24"/>
        </w:rPr>
        <w:t>11</w:t>
      </w:r>
      <w:r w:rsidRPr="002B2AE7">
        <w:rPr>
          <w:rFonts w:hint="eastAsia"/>
          <w:color w:val="000000"/>
          <w:sz w:val="24"/>
        </w:rPr>
        <w:t>楼</w:t>
      </w:r>
    </w:p>
    <w:p w14:paraId="30D4ABB4" w14:textId="77777777" w:rsidR="002A4279" w:rsidRPr="002B2AE7" w:rsidRDefault="002A4279" w:rsidP="00F00EC7">
      <w:pPr>
        <w:spacing w:before="29" w:line="288" w:lineRule="auto"/>
        <w:ind w:firstLineChars="200" w:firstLine="480"/>
        <w:jc w:val="right"/>
        <w:rPr>
          <w:color w:val="000000"/>
          <w:sz w:val="24"/>
        </w:rPr>
      </w:pPr>
      <w:r w:rsidRPr="002B2AE7">
        <w:rPr>
          <w:color w:val="000000"/>
          <w:sz w:val="24"/>
        </w:rPr>
        <w:t>201</w:t>
      </w:r>
      <w:r w:rsidR="00B852A0" w:rsidRPr="002B2AE7">
        <w:rPr>
          <w:color w:val="000000"/>
          <w:sz w:val="24"/>
        </w:rPr>
        <w:t>7</w:t>
      </w:r>
      <w:r w:rsidRPr="002B2AE7">
        <w:rPr>
          <w:rFonts w:hint="eastAsia"/>
          <w:color w:val="000000"/>
          <w:sz w:val="24"/>
        </w:rPr>
        <w:t>年</w:t>
      </w:r>
      <w:r w:rsidRPr="002B2AE7">
        <w:rPr>
          <w:color w:val="000000"/>
          <w:sz w:val="24"/>
        </w:rPr>
        <w:t>3</w:t>
      </w:r>
      <w:r w:rsidRPr="002B2AE7">
        <w:rPr>
          <w:rFonts w:hint="eastAsia"/>
          <w:color w:val="000000"/>
          <w:sz w:val="24"/>
        </w:rPr>
        <w:t>月</w:t>
      </w:r>
      <w:r w:rsidRPr="002B2AE7">
        <w:rPr>
          <w:color w:val="000000"/>
          <w:sz w:val="24"/>
        </w:rPr>
        <w:t>2</w:t>
      </w:r>
      <w:r w:rsidR="00B852A0" w:rsidRPr="002B2AE7">
        <w:rPr>
          <w:color w:val="000000"/>
          <w:sz w:val="24"/>
        </w:rPr>
        <w:t>4</w:t>
      </w:r>
      <w:r w:rsidRPr="002B2AE7">
        <w:rPr>
          <w:rFonts w:hint="eastAsia"/>
          <w:color w:val="000000"/>
          <w:sz w:val="24"/>
        </w:rPr>
        <w:t>日</w:t>
      </w:r>
    </w:p>
    <w:p w14:paraId="69CBD3E2" w14:textId="77777777" w:rsidR="00F00EC7" w:rsidRPr="002B2AE7" w:rsidRDefault="00F00EC7" w:rsidP="00F00EC7">
      <w:pPr>
        <w:spacing w:before="29" w:line="288" w:lineRule="auto"/>
        <w:ind w:firstLineChars="200" w:firstLine="480"/>
        <w:jc w:val="right"/>
        <w:rPr>
          <w:color w:val="000000"/>
          <w:sz w:val="24"/>
        </w:rPr>
      </w:pPr>
    </w:p>
    <w:p w14:paraId="4B8C677B" w14:textId="77777777" w:rsidR="001A59F9" w:rsidRPr="002B2AE7" w:rsidRDefault="001A59F9" w:rsidP="00DC6FE7">
      <w:pPr>
        <w:pStyle w:val="1"/>
        <w:keepNext/>
        <w:keepLines/>
        <w:widowControl w:val="0"/>
        <w:spacing w:beforeLines="100" w:before="312" w:afterLines="100" w:after="312" w:line="288" w:lineRule="auto"/>
        <w:jc w:val="center"/>
        <w:rPr>
          <w:b/>
          <w:bCs/>
          <w:szCs w:val="24"/>
          <w:lang w:val="en-US"/>
        </w:rPr>
      </w:pPr>
      <w:bookmarkStart w:id="118" w:name="_Toc478412228"/>
      <w:r w:rsidRPr="002B2AE7">
        <w:rPr>
          <w:rFonts w:hint="eastAsia"/>
          <w:b/>
          <w:bCs/>
          <w:szCs w:val="24"/>
          <w:lang w:val="en-US"/>
        </w:rPr>
        <w:t>§</w:t>
      </w:r>
      <w:r w:rsidRPr="002B2AE7">
        <w:rPr>
          <w:b/>
          <w:bCs/>
          <w:szCs w:val="24"/>
          <w:lang w:val="en-US"/>
        </w:rPr>
        <w:t>7</w:t>
      </w:r>
      <w:r w:rsidR="009153A3" w:rsidRPr="002B2AE7">
        <w:rPr>
          <w:rFonts w:hint="eastAsia"/>
          <w:b/>
          <w:bCs/>
          <w:szCs w:val="24"/>
          <w:lang w:val="en-US"/>
        </w:rPr>
        <w:t xml:space="preserve">  </w:t>
      </w:r>
      <w:r w:rsidRPr="002B2AE7">
        <w:rPr>
          <w:rFonts w:hint="eastAsia"/>
          <w:b/>
          <w:bCs/>
          <w:szCs w:val="24"/>
          <w:lang w:val="en-US"/>
        </w:rPr>
        <w:t>年度财务报表</w:t>
      </w:r>
      <w:bookmarkEnd w:id="95"/>
      <w:bookmarkEnd w:id="118"/>
    </w:p>
    <w:p w14:paraId="646AC67A" w14:textId="77777777" w:rsidR="00A8283B" w:rsidRPr="002B2AE7" w:rsidRDefault="00A8283B" w:rsidP="00A8283B"/>
    <w:p w14:paraId="6F4D2CA1" w14:textId="77777777" w:rsidR="001A59F9" w:rsidRPr="002B2AE7"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78412229"/>
      <w:r w:rsidRPr="002B2AE7">
        <w:rPr>
          <w:rFonts w:ascii="Times New Roman" w:hAnsi="Times New Roman"/>
          <w:kern w:val="0"/>
          <w:szCs w:val="24"/>
        </w:rPr>
        <w:t xml:space="preserve">7.1 </w:t>
      </w:r>
      <w:r w:rsidRPr="002B2AE7">
        <w:rPr>
          <w:rFonts w:ascii="Times New Roman" w:hAnsi="Times New Roman" w:hint="eastAsia"/>
          <w:kern w:val="0"/>
          <w:szCs w:val="24"/>
        </w:rPr>
        <w:t>资产负债表</w:t>
      </w:r>
      <w:bookmarkEnd w:id="119"/>
      <w:bookmarkEnd w:id="120"/>
      <w:bookmarkEnd w:id="121"/>
    </w:p>
    <w:p w14:paraId="7EB6156B" w14:textId="77777777" w:rsidR="001A59F9" w:rsidRPr="002B2AE7" w:rsidRDefault="001A59F9" w:rsidP="00753490">
      <w:pPr>
        <w:spacing w:before="29" w:line="288" w:lineRule="auto"/>
        <w:rPr>
          <w:color w:val="000000"/>
          <w:sz w:val="24"/>
        </w:rPr>
      </w:pPr>
      <w:r w:rsidRPr="002B2AE7">
        <w:rPr>
          <w:rFonts w:hint="eastAsia"/>
          <w:color w:val="000000"/>
          <w:sz w:val="24"/>
        </w:rPr>
        <w:t>会计主体：</w:t>
      </w:r>
      <w:r w:rsidRPr="002B2AE7">
        <w:rPr>
          <w:color w:val="000000"/>
          <w:sz w:val="24"/>
        </w:rPr>
        <w:t>交银施罗德先进制造混合型证券投资基金</w:t>
      </w:r>
    </w:p>
    <w:p w14:paraId="2A60B0AB" w14:textId="77777777" w:rsidR="001A59F9" w:rsidRPr="002B2AE7" w:rsidRDefault="001A59F9" w:rsidP="00753490">
      <w:pPr>
        <w:spacing w:before="29" w:line="288" w:lineRule="auto"/>
        <w:rPr>
          <w:color w:val="000000"/>
          <w:sz w:val="24"/>
        </w:rPr>
      </w:pPr>
      <w:r w:rsidRPr="002B2AE7">
        <w:rPr>
          <w:rFonts w:hint="eastAsia"/>
          <w:color w:val="000000"/>
          <w:sz w:val="24"/>
        </w:rPr>
        <w:t>报告截止日：</w:t>
      </w:r>
      <w:r w:rsidR="00F64FAD" w:rsidRPr="002B2AE7">
        <w:rPr>
          <w:color w:val="000000"/>
          <w:sz w:val="24"/>
        </w:rPr>
        <w:t>2016</w:t>
      </w:r>
      <w:r w:rsidR="00F64FAD" w:rsidRPr="002B2AE7">
        <w:rPr>
          <w:color w:val="000000"/>
          <w:sz w:val="24"/>
        </w:rPr>
        <w:t>年</w:t>
      </w:r>
      <w:r w:rsidR="00F64FAD" w:rsidRPr="002B2AE7">
        <w:rPr>
          <w:color w:val="000000"/>
          <w:sz w:val="24"/>
        </w:rPr>
        <w:t>12</w:t>
      </w:r>
      <w:r w:rsidR="00F64FAD" w:rsidRPr="002B2AE7">
        <w:rPr>
          <w:color w:val="000000"/>
          <w:sz w:val="24"/>
        </w:rPr>
        <w:t>月</w:t>
      </w:r>
      <w:r w:rsidR="00F64FAD" w:rsidRPr="002B2AE7">
        <w:rPr>
          <w:color w:val="000000"/>
          <w:sz w:val="24"/>
        </w:rPr>
        <w:t>31</w:t>
      </w:r>
      <w:r w:rsidR="00F64FAD" w:rsidRPr="002B2AE7">
        <w:rPr>
          <w:color w:val="000000"/>
          <w:sz w:val="24"/>
        </w:rPr>
        <w:t>日</w:t>
      </w:r>
    </w:p>
    <w:p w14:paraId="5A666144" w14:textId="77777777" w:rsidR="001A59F9" w:rsidRPr="002B2AE7" w:rsidRDefault="001A59F9" w:rsidP="00753490">
      <w:pPr>
        <w:autoSpaceDE w:val="0"/>
        <w:autoSpaceDN w:val="0"/>
        <w:adjustRightInd w:val="0"/>
        <w:spacing w:before="29" w:line="288" w:lineRule="auto"/>
        <w:ind w:left="15"/>
        <w:jc w:val="right"/>
        <w:rPr>
          <w:color w:val="000000"/>
          <w:kern w:val="0"/>
          <w:sz w:val="24"/>
        </w:rPr>
      </w:pPr>
      <w:r w:rsidRPr="002B2AE7">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2B2AE7" w14:paraId="2B38B758" w14:textId="77777777" w:rsidTr="006D141C">
        <w:tc>
          <w:tcPr>
            <w:tcW w:w="2880" w:type="dxa"/>
            <w:vAlign w:val="center"/>
          </w:tcPr>
          <w:p w14:paraId="24AE630B" w14:textId="77777777" w:rsidR="001A59F9" w:rsidRPr="002B2AE7" w:rsidRDefault="001A59F9" w:rsidP="000C1C64">
            <w:pPr>
              <w:pStyle w:val="af6"/>
              <w:spacing w:before="29" w:beforeAutospacing="0" w:line="288" w:lineRule="auto"/>
              <w:jc w:val="center"/>
              <w:rPr>
                <w:rFonts w:ascii="Times New Roman" w:hAnsi="Times New Roman"/>
                <w:b/>
                <w:color w:val="000000"/>
              </w:rPr>
            </w:pPr>
            <w:r w:rsidRPr="002B2AE7">
              <w:rPr>
                <w:rFonts w:ascii="Times New Roman" w:hAnsi="Times New Roman" w:hint="eastAsia"/>
                <w:b/>
                <w:color w:val="000000"/>
              </w:rPr>
              <w:t>资产</w:t>
            </w:r>
          </w:p>
        </w:tc>
        <w:tc>
          <w:tcPr>
            <w:tcW w:w="1080" w:type="dxa"/>
            <w:vAlign w:val="center"/>
          </w:tcPr>
          <w:p w14:paraId="511A61B4" w14:textId="77777777" w:rsidR="001A59F9" w:rsidRPr="002B2AE7" w:rsidRDefault="001A59F9" w:rsidP="000C1C64">
            <w:pPr>
              <w:pStyle w:val="af6"/>
              <w:spacing w:before="29" w:beforeAutospacing="0" w:line="288" w:lineRule="auto"/>
              <w:jc w:val="center"/>
              <w:rPr>
                <w:rFonts w:ascii="Times New Roman" w:hAnsi="Times New Roman"/>
                <w:b/>
                <w:color w:val="000000"/>
              </w:rPr>
            </w:pPr>
            <w:r w:rsidRPr="002B2AE7">
              <w:rPr>
                <w:rFonts w:ascii="Times New Roman" w:hAnsi="Times New Roman" w:hint="eastAsia"/>
                <w:b/>
                <w:color w:val="000000"/>
              </w:rPr>
              <w:t>附注号</w:t>
            </w:r>
          </w:p>
        </w:tc>
        <w:tc>
          <w:tcPr>
            <w:tcW w:w="2520" w:type="dxa"/>
            <w:vAlign w:val="center"/>
          </w:tcPr>
          <w:p w14:paraId="7C2325E1" w14:textId="77777777" w:rsidR="001A59F9" w:rsidRPr="002B2AE7" w:rsidRDefault="001A59F9" w:rsidP="000C1C64">
            <w:pPr>
              <w:pStyle w:val="af6"/>
              <w:spacing w:before="29" w:beforeAutospacing="0" w:after="0" w:afterAutospacing="0" w:line="288" w:lineRule="auto"/>
              <w:jc w:val="center"/>
              <w:rPr>
                <w:rFonts w:ascii="Times New Roman" w:hAnsi="Times New Roman"/>
                <w:b/>
                <w:color w:val="000000"/>
              </w:rPr>
            </w:pPr>
            <w:r w:rsidRPr="002B2AE7">
              <w:rPr>
                <w:rFonts w:ascii="Times New Roman" w:hAnsi="Times New Roman" w:hint="eastAsia"/>
                <w:b/>
                <w:color w:val="000000"/>
              </w:rPr>
              <w:t>本期末</w:t>
            </w:r>
          </w:p>
          <w:p w14:paraId="6B7133BA" w14:textId="77777777" w:rsidR="001A59F9" w:rsidRPr="002B2AE7" w:rsidRDefault="00F64FAD" w:rsidP="000C1C64">
            <w:pPr>
              <w:pStyle w:val="af6"/>
              <w:spacing w:before="29" w:beforeAutospacing="0" w:after="0" w:afterAutospacing="0" w:line="288" w:lineRule="auto"/>
              <w:jc w:val="center"/>
              <w:rPr>
                <w:rFonts w:ascii="Times New Roman" w:hAnsi="Times New Roman"/>
                <w:b/>
                <w:color w:val="000000"/>
              </w:rPr>
            </w:pPr>
            <w:r w:rsidRPr="002B2AE7">
              <w:rPr>
                <w:rFonts w:ascii="Times New Roman" w:hAnsi="Times New Roman"/>
                <w:b/>
                <w:color w:val="000000"/>
              </w:rPr>
              <w:t>2016</w:t>
            </w:r>
            <w:r w:rsidRPr="002B2AE7">
              <w:rPr>
                <w:rFonts w:ascii="Times New Roman" w:hAnsi="Times New Roman"/>
                <w:b/>
                <w:color w:val="000000"/>
              </w:rPr>
              <w:t>年</w:t>
            </w:r>
            <w:r w:rsidRPr="002B2AE7">
              <w:rPr>
                <w:rFonts w:ascii="Times New Roman" w:hAnsi="Times New Roman"/>
                <w:b/>
                <w:color w:val="000000"/>
              </w:rPr>
              <w:t>12</w:t>
            </w:r>
            <w:r w:rsidRPr="002B2AE7">
              <w:rPr>
                <w:rFonts w:ascii="Times New Roman" w:hAnsi="Times New Roman"/>
                <w:b/>
                <w:color w:val="000000"/>
              </w:rPr>
              <w:t>月</w:t>
            </w:r>
            <w:r w:rsidRPr="002B2AE7">
              <w:rPr>
                <w:rFonts w:ascii="Times New Roman" w:hAnsi="Times New Roman"/>
                <w:b/>
                <w:color w:val="000000"/>
              </w:rPr>
              <w:t>31</w:t>
            </w:r>
            <w:r w:rsidRPr="002B2AE7">
              <w:rPr>
                <w:rFonts w:ascii="Times New Roman" w:hAnsi="Times New Roman"/>
                <w:b/>
                <w:color w:val="000000"/>
              </w:rPr>
              <w:t>日</w:t>
            </w:r>
          </w:p>
        </w:tc>
        <w:tc>
          <w:tcPr>
            <w:tcW w:w="2520" w:type="dxa"/>
            <w:vAlign w:val="center"/>
          </w:tcPr>
          <w:p w14:paraId="70DA64AC" w14:textId="77777777" w:rsidR="001A59F9" w:rsidRPr="002B2AE7" w:rsidRDefault="001A59F9" w:rsidP="000C1C64">
            <w:pPr>
              <w:pStyle w:val="af6"/>
              <w:spacing w:before="29" w:beforeAutospacing="0" w:after="0" w:afterAutospacing="0" w:line="288" w:lineRule="auto"/>
              <w:jc w:val="center"/>
              <w:rPr>
                <w:rFonts w:ascii="Times New Roman" w:hAnsi="Times New Roman"/>
                <w:b/>
                <w:color w:val="000000"/>
              </w:rPr>
            </w:pPr>
            <w:r w:rsidRPr="002B2AE7">
              <w:rPr>
                <w:rFonts w:ascii="Times New Roman" w:hAnsi="Times New Roman" w:hint="eastAsia"/>
                <w:b/>
                <w:color w:val="000000"/>
              </w:rPr>
              <w:t>上年度末</w:t>
            </w:r>
          </w:p>
          <w:p w14:paraId="05550F4D" w14:textId="77777777" w:rsidR="001A59F9" w:rsidRPr="002B2AE7" w:rsidRDefault="00955CB7" w:rsidP="000C1C64">
            <w:pPr>
              <w:pStyle w:val="af6"/>
              <w:spacing w:before="29" w:beforeAutospacing="0" w:after="0" w:afterAutospacing="0" w:line="288" w:lineRule="auto"/>
              <w:jc w:val="center"/>
              <w:rPr>
                <w:rFonts w:ascii="Times New Roman" w:hAnsi="Times New Roman"/>
                <w:b/>
                <w:color w:val="000000"/>
              </w:rPr>
            </w:pPr>
            <w:r w:rsidRPr="002B2AE7">
              <w:rPr>
                <w:rFonts w:ascii="Times New Roman" w:hAnsi="Times New Roman"/>
                <w:b/>
                <w:color w:val="000000"/>
              </w:rPr>
              <w:t>2015</w:t>
            </w:r>
            <w:r w:rsidRPr="002B2AE7">
              <w:rPr>
                <w:rFonts w:ascii="Times New Roman" w:hAnsi="Times New Roman"/>
                <w:b/>
                <w:color w:val="000000"/>
              </w:rPr>
              <w:t>年</w:t>
            </w:r>
            <w:r w:rsidRPr="002B2AE7">
              <w:rPr>
                <w:rFonts w:ascii="Times New Roman" w:hAnsi="Times New Roman"/>
                <w:b/>
                <w:color w:val="000000"/>
              </w:rPr>
              <w:t>12</w:t>
            </w:r>
            <w:r w:rsidRPr="002B2AE7">
              <w:rPr>
                <w:rFonts w:ascii="Times New Roman" w:hAnsi="Times New Roman"/>
                <w:b/>
                <w:color w:val="000000"/>
              </w:rPr>
              <w:t>月</w:t>
            </w:r>
            <w:r w:rsidRPr="002B2AE7">
              <w:rPr>
                <w:rFonts w:ascii="Times New Roman" w:hAnsi="Times New Roman"/>
                <w:b/>
                <w:color w:val="000000"/>
              </w:rPr>
              <w:t>31</w:t>
            </w:r>
            <w:r w:rsidRPr="002B2AE7">
              <w:rPr>
                <w:rFonts w:ascii="Times New Roman" w:hAnsi="Times New Roman"/>
                <w:b/>
                <w:color w:val="000000"/>
              </w:rPr>
              <w:t>日</w:t>
            </w:r>
          </w:p>
        </w:tc>
      </w:tr>
      <w:tr w:rsidR="009F51C8" w:rsidRPr="002B2AE7" w14:paraId="2855CEF0" w14:textId="77777777" w:rsidTr="00B673C9">
        <w:tc>
          <w:tcPr>
            <w:tcW w:w="2880" w:type="dxa"/>
            <w:vAlign w:val="center"/>
          </w:tcPr>
          <w:p w14:paraId="39DE718D" w14:textId="77777777" w:rsidR="009F51C8" w:rsidRPr="002B2AE7" w:rsidRDefault="009F51C8" w:rsidP="000C1C64">
            <w:pPr>
              <w:spacing w:before="29" w:line="288" w:lineRule="auto"/>
              <w:rPr>
                <w:b/>
                <w:color w:val="000000"/>
                <w:sz w:val="24"/>
              </w:rPr>
            </w:pPr>
            <w:r w:rsidRPr="002B2AE7">
              <w:rPr>
                <w:rFonts w:hint="eastAsia"/>
                <w:b/>
                <w:color w:val="000000"/>
                <w:sz w:val="24"/>
              </w:rPr>
              <w:t>资</w:t>
            </w:r>
            <w:r w:rsidRPr="002B2AE7">
              <w:rPr>
                <w:rFonts w:hint="eastAsia"/>
                <w:b/>
                <w:color w:val="000000"/>
                <w:sz w:val="24"/>
              </w:rPr>
              <w:t xml:space="preserve"> </w:t>
            </w:r>
            <w:r w:rsidRPr="002B2AE7">
              <w:rPr>
                <w:rFonts w:hint="eastAsia"/>
                <w:b/>
                <w:color w:val="000000"/>
                <w:sz w:val="24"/>
              </w:rPr>
              <w:t>产：</w:t>
            </w:r>
          </w:p>
        </w:tc>
        <w:tc>
          <w:tcPr>
            <w:tcW w:w="1080" w:type="dxa"/>
            <w:vAlign w:val="center"/>
          </w:tcPr>
          <w:p w14:paraId="25B70C1C" w14:textId="77777777" w:rsidR="009F51C8" w:rsidRPr="002B2AE7" w:rsidRDefault="009F51C8" w:rsidP="008A1D9D">
            <w:pPr>
              <w:widowControl/>
              <w:autoSpaceDE w:val="0"/>
              <w:autoSpaceDN w:val="0"/>
              <w:ind w:right="-15"/>
              <w:jc w:val="center"/>
              <w:textAlignment w:val="bottom"/>
              <w:rPr>
                <w:color w:val="000000"/>
                <w:sz w:val="24"/>
              </w:rPr>
            </w:pPr>
          </w:p>
        </w:tc>
        <w:tc>
          <w:tcPr>
            <w:tcW w:w="2520" w:type="dxa"/>
            <w:vAlign w:val="center"/>
          </w:tcPr>
          <w:p w14:paraId="7A58587F" w14:textId="77777777" w:rsidR="009F51C8" w:rsidRPr="002B2AE7" w:rsidRDefault="009F51C8" w:rsidP="000C1C64">
            <w:pPr>
              <w:spacing w:before="29" w:line="288" w:lineRule="auto"/>
              <w:jc w:val="right"/>
              <w:rPr>
                <w:b/>
                <w:color w:val="000000"/>
                <w:sz w:val="24"/>
              </w:rPr>
            </w:pPr>
            <w:r w:rsidRPr="002B2AE7">
              <w:rPr>
                <w:b/>
                <w:color w:val="000000"/>
                <w:sz w:val="24"/>
              </w:rPr>
              <w:t>-</w:t>
            </w:r>
          </w:p>
        </w:tc>
        <w:tc>
          <w:tcPr>
            <w:tcW w:w="2520" w:type="dxa"/>
            <w:vAlign w:val="center"/>
          </w:tcPr>
          <w:p w14:paraId="2A480789" w14:textId="77777777" w:rsidR="009F51C8" w:rsidRPr="002B2AE7" w:rsidRDefault="009F51C8" w:rsidP="000C1C64">
            <w:pPr>
              <w:spacing w:before="29" w:line="288" w:lineRule="auto"/>
              <w:jc w:val="right"/>
              <w:rPr>
                <w:b/>
                <w:color w:val="000000"/>
                <w:sz w:val="24"/>
              </w:rPr>
            </w:pPr>
            <w:r w:rsidRPr="002B2AE7">
              <w:rPr>
                <w:b/>
                <w:color w:val="000000"/>
                <w:sz w:val="24"/>
              </w:rPr>
              <w:t>-</w:t>
            </w:r>
          </w:p>
        </w:tc>
      </w:tr>
      <w:tr w:rsidR="009F51C8" w:rsidRPr="002B2AE7" w14:paraId="2CCC5C50" w14:textId="77777777" w:rsidTr="00B673C9">
        <w:tc>
          <w:tcPr>
            <w:tcW w:w="2880" w:type="dxa"/>
            <w:vAlign w:val="center"/>
          </w:tcPr>
          <w:p w14:paraId="7EF0A18E" w14:textId="77777777" w:rsidR="009F51C8" w:rsidRPr="002B2AE7" w:rsidRDefault="009F51C8" w:rsidP="000C1C64">
            <w:pPr>
              <w:spacing w:before="29" w:line="288" w:lineRule="auto"/>
              <w:rPr>
                <w:color w:val="000000"/>
                <w:sz w:val="24"/>
              </w:rPr>
            </w:pPr>
            <w:r w:rsidRPr="002B2AE7">
              <w:rPr>
                <w:rFonts w:hint="eastAsia"/>
                <w:color w:val="000000"/>
                <w:sz w:val="24"/>
              </w:rPr>
              <w:t>银行存款</w:t>
            </w:r>
          </w:p>
        </w:tc>
        <w:tc>
          <w:tcPr>
            <w:tcW w:w="1080" w:type="dxa"/>
            <w:vAlign w:val="center"/>
          </w:tcPr>
          <w:p w14:paraId="7072B2A7" w14:textId="77777777" w:rsidR="009F51C8" w:rsidRPr="002B2AE7" w:rsidRDefault="009F51C8" w:rsidP="008A1D9D">
            <w:pPr>
              <w:widowControl/>
              <w:autoSpaceDE w:val="0"/>
              <w:autoSpaceDN w:val="0"/>
              <w:ind w:right="-15"/>
              <w:jc w:val="center"/>
              <w:textAlignment w:val="bottom"/>
              <w:rPr>
                <w:color w:val="000000"/>
                <w:sz w:val="24"/>
              </w:rPr>
            </w:pPr>
            <w:r w:rsidRPr="002B2AE7">
              <w:rPr>
                <w:rFonts w:hint="eastAsia"/>
                <w:color w:val="000000"/>
                <w:sz w:val="24"/>
              </w:rPr>
              <w:t>7.4.7.1</w:t>
            </w:r>
          </w:p>
        </w:tc>
        <w:tc>
          <w:tcPr>
            <w:tcW w:w="2520" w:type="dxa"/>
            <w:vAlign w:val="center"/>
          </w:tcPr>
          <w:p w14:paraId="7B3CAA6C" w14:textId="77777777" w:rsidR="009F51C8" w:rsidRPr="002B2AE7" w:rsidRDefault="009F51C8" w:rsidP="000C1C64">
            <w:pPr>
              <w:spacing w:before="29" w:line="288" w:lineRule="auto"/>
              <w:jc w:val="right"/>
              <w:rPr>
                <w:color w:val="000000"/>
                <w:sz w:val="24"/>
              </w:rPr>
            </w:pPr>
            <w:r w:rsidRPr="002B2AE7">
              <w:rPr>
                <w:color w:val="000000"/>
                <w:sz w:val="24"/>
              </w:rPr>
              <w:t>160,114,110.79</w:t>
            </w:r>
          </w:p>
        </w:tc>
        <w:tc>
          <w:tcPr>
            <w:tcW w:w="2520" w:type="dxa"/>
            <w:vAlign w:val="center"/>
          </w:tcPr>
          <w:p w14:paraId="6162F7E1" w14:textId="77777777" w:rsidR="009F51C8" w:rsidRPr="002B2AE7" w:rsidRDefault="009F51C8" w:rsidP="000C1C64">
            <w:pPr>
              <w:spacing w:before="29" w:line="288" w:lineRule="auto"/>
              <w:jc w:val="right"/>
              <w:rPr>
                <w:color w:val="000000"/>
                <w:sz w:val="24"/>
              </w:rPr>
            </w:pPr>
            <w:r w:rsidRPr="002B2AE7">
              <w:rPr>
                <w:color w:val="000000"/>
                <w:sz w:val="24"/>
              </w:rPr>
              <w:t>155,688,512.45</w:t>
            </w:r>
          </w:p>
        </w:tc>
      </w:tr>
      <w:tr w:rsidR="009F51C8" w:rsidRPr="002B2AE7" w14:paraId="63366C5F" w14:textId="77777777" w:rsidTr="00B673C9">
        <w:tc>
          <w:tcPr>
            <w:tcW w:w="2880" w:type="dxa"/>
            <w:vAlign w:val="center"/>
          </w:tcPr>
          <w:p w14:paraId="36FE4048" w14:textId="77777777" w:rsidR="009F51C8" w:rsidRPr="002B2AE7" w:rsidRDefault="009F51C8" w:rsidP="000C1C64">
            <w:pPr>
              <w:spacing w:before="29" w:line="288" w:lineRule="auto"/>
              <w:rPr>
                <w:color w:val="000000"/>
                <w:sz w:val="24"/>
              </w:rPr>
            </w:pPr>
            <w:r w:rsidRPr="002B2AE7">
              <w:rPr>
                <w:rFonts w:hint="eastAsia"/>
                <w:color w:val="000000"/>
                <w:sz w:val="24"/>
              </w:rPr>
              <w:t>结算备付金</w:t>
            </w:r>
          </w:p>
        </w:tc>
        <w:tc>
          <w:tcPr>
            <w:tcW w:w="1080" w:type="dxa"/>
            <w:vAlign w:val="center"/>
          </w:tcPr>
          <w:p w14:paraId="52F4CE1E"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14942513" w14:textId="77777777" w:rsidR="009F51C8" w:rsidRPr="002B2AE7" w:rsidRDefault="009F51C8" w:rsidP="000C1C64">
            <w:pPr>
              <w:spacing w:before="29" w:line="288" w:lineRule="auto"/>
              <w:jc w:val="right"/>
              <w:rPr>
                <w:color w:val="000000"/>
                <w:sz w:val="24"/>
              </w:rPr>
            </w:pPr>
            <w:r w:rsidRPr="002B2AE7">
              <w:rPr>
                <w:color w:val="000000"/>
                <w:sz w:val="24"/>
              </w:rPr>
              <w:t>9,828,661.85</w:t>
            </w:r>
          </w:p>
        </w:tc>
        <w:tc>
          <w:tcPr>
            <w:tcW w:w="2520" w:type="dxa"/>
            <w:vAlign w:val="center"/>
          </w:tcPr>
          <w:p w14:paraId="125F0B05" w14:textId="77777777" w:rsidR="009F51C8" w:rsidRPr="002B2AE7" w:rsidRDefault="009F51C8" w:rsidP="000C1C64">
            <w:pPr>
              <w:spacing w:before="29" w:line="288" w:lineRule="auto"/>
              <w:jc w:val="right"/>
              <w:rPr>
                <w:color w:val="000000"/>
                <w:sz w:val="24"/>
              </w:rPr>
            </w:pPr>
            <w:r w:rsidRPr="002B2AE7">
              <w:rPr>
                <w:color w:val="000000"/>
                <w:sz w:val="24"/>
              </w:rPr>
              <w:t>9,298,218.75</w:t>
            </w:r>
          </w:p>
        </w:tc>
      </w:tr>
      <w:tr w:rsidR="009F51C8" w:rsidRPr="002B2AE7" w14:paraId="151E32D6" w14:textId="77777777" w:rsidTr="00B673C9">
        <w:tc>
          <w:tcPr>
            <w:tcW w:w="2880" w:type="dxa"/>
            <w:vAlign w:val="center"/>
          </w:tcPr>
          <w:p w14:paraId="39E86323" w14:textId="77777777" w:rsidR="009F51C8" w:rsidRPr="002B2AE7" w:rsidRDefault="009F51C8" w:rsidP="000C1C64">
            <w:pPr>
              <w:spacing w:before="29" w:line="288" w:lineRule="auto"/>
              <w:rPr>
                <w:color w:val="000000"/>
                <w:sz w:val="24"/>
              </w:rPr>
            </w:pPr>
            <w:r w:rsidRPr="002B2AE7">
              <w:rPr>
                <w:rFonts w:hint="eastAsia"/>
                <w:color w:val="000000"/>
                <w:sz w:val="24"/>
              </w:rPr>
              <w:t>存出保证金</w:t>
            </w:r>
          </w:p>
        </w:tc>
        <w:tc>
          <w:tcPr>
            <w:tcW w:w="1080" w:type="dxa"/>
            <w:vAlign w:val="center"/>
          </w:tcPr>
          <w:p w14:paraId="232FFB66"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02CC4F0D" w14:textId="77777777" w:rsidR="009F51C8" w:rsidRPr="002B2AE7" w:rsidRDefault="009F51C8" w:rsidP="000C1C64">
            <w:pPr>
              <w:spacing w:before="29" w:line="288" w:lineRule="auto"/>
              <w:jc w:val="right"/>
              <w:rPr>
                <w:color w:val="000000"/>
                <w:sz w:val="24"/>
              </w:rPr>
            </w:pPr>
            <w:r w:rsidRPr="002B2AE7">
              <w:rPr>
                <w:color w:val="000000"/>
                <w:sz w:val="24"/>
              </w:rPr>
              <w:t>1,894,243.68</w:t>
            </w:r>
          </w:p>
        </w:tc>
        <w:tc>
          <w:tcPr>
            <w:tcW w:w="2520" w:type="dxa"/>
            <w:vAlign w:val="center"/>
          </w:tcPr>
          <w:p w14:paraId="730154C6" w14:textId="77777777" w:rsidR="009F51C8" w:rsidRPr="002B2AE7" w:rsidRDefault="009F51C8" w:rsidP="000C1C64">
            <w:pPr>
              <w:spacing w:before="29" w:line="288" w:lineRule="auto"/>
              <w:jc w:val="right"/>
              <w:rPr>
                <w:color w:val="000000"/>
                <w:sz w:val="24"/>
              </w:rPr>
            </w:pPr>
            <w:r w:rsidRPr="002B2AE7">
              <w:rPr>
                <w:color w:val="000000"/>
                <w:sz w:val="24"/>
              </w:rPr>
              <w:t>1,790,615.26</w:t>
            </w:r>
          </w:p>
        </w:tc>
      </w:tr>
      <w:tr w:rsidR="009F51C8" w:rsidRPr="002B2AE7" w14:paraId="10072B66" w14:textId="77777777" w:rsidTr="00B673C9">
        <w:tc>
          <w:tcPr>
            <w:tcW w:w="2880" w:type="dxa"/>
            <w:vAlign w:val="center"/>
          </w:tcPr>
          <w:p w14:paraId="4290EC5F" w14:textId="77777777" w:rsidR="009F51C8" w:rsidRPr="002B2AE7" w:rsidRDefault="009F51C8" w:rsidP="000C1C64">
            <w:pPr>
              <w:spacing w:before="29" w:line="288" w:lineRule="auto"/>
              <w:rPr>
                <w:color w:val="000000"/>
                <w:sz w:val="24"/>
              </w:rPr>
            </w:pPr>
            <w:r w:rsidRPr="002B2AE7">
              <w:rPr>
                <w:rFonts w:hint="eastAsia"/>
                <w:color w:val="000000"/>
                <w:sz w:val="24"/>
              </w:rPr>
              <w:t>交易性金融资产</w:t>
            </w:r>
          </w:p>
        </w:tc>
        <w:tc>
          <w:tcPr>
            <w:tcW w:w="1080" w:type="dxa"/>
            <w:vAlign w:val="center"/>
          </w:tcPr>
          <w:p w14:paraId="4CC8CDEE" w14:textId="77777777" w:rsidR="009F51C8" w:rsidRPr="002B2AE7" w:rsidRDefault="009F51C8" w:rsidP="009B4290">
            <w:pPr>
              <w:widowControl/>
              <w:autoSpaceDE w:val="0"/>
              <w:autoSpaceDN w:val="0"/>
              <w:ind w:right="-15"/>
              <w:jc w:val="center"/>
              <w:textAlignment w:val="bottom"/>
              <w:rPr>
                <w:color w:val="000000"/>
                <w:sz w:val="24"/>
              </w:rPr>
            </w:pPr>
            <w:r w:rsidRPr="002B2AE7">
              <w:rPr>
                <w:rFonts w:hint="eastAsia"/>
                <w:color w:val="000000"/>
                <w:sz w:val="24"/>
              </w:rPr>
              <w:t>7.4.7.2</w:t>
            </w:r>
          </w:p>
        </w:tc>
        <w:tc>
          <w:tcPr>
            <w:tcW w:w="2520" w:type="dxa"/>
            <w:vAlign w:val="center"/>
          </w:tcPr>
          <w:p w14:paraId="4E90FFFF" w14:textId="77777777" w:rsidR="009F51C8" w:rsidRPr="002B2AE7" w:rsidRDefault="009F51C8" w:rsidP="000C1C64">
            <w:pPr>
              <w:spacing w:before="29" w:line="288" w:lineRule="auto"/>
              <w:jc w:val="right"/>
              <w:rPr>
                <w:color w:val="000000"/>
                <w:sz w:val="24"/>
              </w:rPr>
            </w:pPr>
            <w:r w:rsidRPr="002B2AE7">
              <w:rPr>
                <w:color w:val="000000"/>
                <w:sz w:val="24"/>
              </w:rPr>
              <w:t>2,141,945,141.10</w:t>
            </w:r>
          </w:p>
        </w:tc>
        <w:tc>
          <w:tcPr>
            <w:tcW w:w="2520" w:type="dxa"/>
            <w:vAlign w:val="center"/>
          </w:tcPr>
          <w:p w14:paraId="2BB9BFFE" w14:textId="77777777" w:rsidR="009F51C8" w:rsidRPr="002B2AE7" w:rsidRDefault="009F51C8" w:rsidP="000C1C64">
            <w:pPr>
              <w:spacing w:before="29" w:line="288" w:lineRule="auto"/>
              <w:jc w:val="right"/>
              <w:rPr>
                <w:color w:val="000000"/>
                <w:sz w:val="24"/>
              </w:rPr>
            </w:pPr>
            <w:r w:rsidRPr="002B2AE7">
              <w:rPr>
                <w:color w:val="000000"/>
                <w:sz w:val="24"/>
              </w:rPr>
              <w:t>1,121,514,960.85</w:t>
            </w:r>
          </w:p>
        </w:tc>
      </w:tr>
      <w:tr w:rsidR="009F51C8" w:rsidRPr="002B2AE7" w14:paraId="01FA7300" w14:textId="77777777" w:rsidTr="00B673C9">
        <w:tc>
          <w:tcPr>
            <w:tcW w:w="2880" w:type="dxa"/>
            <w:vAlign w:val="center"/>
          </w:tcPr>
          <w:p w14:paraId="7E189D66" w14:textId="77777777" w:rsidR="009F51C8" w:rsidRPr="002B2AE7" w:rsidRDefault="009F51C8" w:rsidP="000C1C64">
            <w:pPr>
              <w:spacing w:before="29" w:line="288" w:lineRule="auto"/>
              <w:rPr>
                <w:color w:val="000000"/>
                <w:sz w:val="24"/>
              </w:rPr>
            </w:pPr>
            <w:r w:rsidRPr="002B2AE7">
              <w:rPr>
                <w:rFonts w:hint="eastAsia"/>
                <w:color w:val="000000"/>
                <w:sz w:val="24"/>
              </w:rPr>
              <w:t>其中：股票投资</w:t>
            </w:r>
          </w:p>
        </w:tc>
        <w:tc>
          <w:tcPr>
            <w:tcW w:w="1080" w:type="dxa"/>
            <w:vAlign w:val="center"/>
          </w:tcPr>
          <w:p w14:paraId="115B5ED9"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795269FE" w14:textId="77777777" w:rsidR="009F51C8" w:rsidRPr="002B2AE7" w:rsidRDefault="009F51C8" w:rsidP="000C1C64">
            <w:pPr>
              <w:spacing w:before="29" w:line="288" w:lineRule="auto"/>
              <w:jc w:val="right"/>
              <w:rPr>
                <w:color w:val="000000"/>
                <w:sz w:val="24"/>
              </w:rPr>
            </w:pPr>
            <w:r w:rsidRPr="002B2AE7">
              <w:rPr>
                <w:color w:val="000000"/>
                <w:sz w:val="24"/>
              </w:rPr>
              <w:t>2,042,095,141.10</w:t>
            </w:r>
          </w:p>
        </w:tc>
        <w:tc>
          <w:tcPr>
            <w:tcW w:w="2520" w:type="dxa"/>
            <w:vAlign w:val="center"/>
          </w:tcPr>
          <w:p w14:paraId="69B93A32" w14:textId="77777777" w:rsidR="009F51C8" w:rsidRPr="002B2AE7" w:rsidRDefault="009F51C8" w:rsidP="000C1C64">
            <w:pPr>
              <w:spacing w:before="29" w:line="288" w:lineRule="auto"/>
              <w:jc w:val="right"/>
              <w:rPr>
                <w:color w:val="000000"/>
                <w:sz w:val="24"/>
              </w:rPr>
            </w:pPr>
            <w:r w:rsidRPr="002B2AE7">
              <w:rPr>
                <w:color w:val="000000"/>
                <w:sz w:val="24"/>
              </w:rPr>
              <w:t>1,121,514,960.85</w:t>
            </w:r>
          </w:p>
        </w:tc>
      </w:tr>
      <w:tr w:rsidR="009F51C8" w:rsidRPr="002B2AE7" w14:paraId="0BE7AB7E" w14:textId="77777777" w:rsidTr="00B673C9">
        <w:tc>
          <w:tcPr>
            <w:tcW w:w="2880" w:type="dxa"/>
            <w:vAlign w:val="center"/>
          </w:tcPr>
          <w:p w14:paraId="001A6A85" w14:textId="77777777" w:rsidR="009F51C8" w:rsidRPr="002B2AE7" w:rsidRDefault="009F51C8" w:rsidP="000C1C64">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基金投资</w:t>
            </w:r>
          </w:p>
        </w:tc>
        <w:tc>
          <w:tcPr>
            <w:tcW w:w="1080" w:type="dxa"/>
            <w:vAlign w:val="center"/>
          </w:tcPr>
          <w:p w14:paraId="1075278B"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797AC4F2" w14:textId="77777777" w:rsidR="009F51C8" w:rsidRPr="002B2AE7" w:rsidRDefault="009F51C8" w:rsidP="000C1C64">
            <w:pPr>
              <w:spacing w:before="29" w:line="288" w:lineRule="auto"/>
              <w:jc w:val="right"/>
              <w:rPr>
                <w:color w:val="000000"/>
                <w:sz w:val="24"/>
              </w:rPr>
            </w:pPr>
            <w:r w:rsidRPr="002B2AE7">
              <w:rPr>
                <w:color w:val="000000"/>
                <w:sz w:val="24"/>
              </w:rPr>
              <w:t>-</w:t>
            </w:r>
          </w:p>
        </w:tc>
        <w:tc>
          <w:tcPr>
            <w:tcW w:w="2520" w:type="dxa"/>
            <w:vAlign w:val="center"/>
          </w:tcPr>
          <w:p w14:paraId="75E27677" w14:textId="77777777" w:rsidR="009F51C8" w:rsidRPr="002B2AE7" w:rsidRDefault="009F51C8" w:rsidP="000C1C64">
            <w:pPr>
              <w:spacing w:before="29" w:line="288" w:lineRule="auto"/>
              <w:jc w:val="right"/>
              <w:rPr>
                <w:color w:val="000000"/>
                <w:sz w:val="24"/>
              </w:rPr>
            </w:pPr>
            <w:r w:rsidRPr="002B2AE7">
              <w:rPr>
                <w:color w:val="000000"/>
                <w:sz w:val="24"/>
              </w:rPr>
              <w:t>-</w:t>
            </w:r>
          </w:p>
        </w:tc>
      </w:tr>
      <w:tr w:rsidR="009F51C8" w:rsidRPr="002B2AE7" w14:paraId="3B5DBA0E" w14:textId="77777777" w:rsidTr="00B673C9">
        <w:tc>
          <w:tcPr>
            <w:tcW w:w="2880" w:type="dxa"/>
            <w:vAlign w:val="center"/>
          </w:tcPr>
          <w:p w14:paraId="51AAC8C7" w14:textId="77777777" w:rsidR="009F51C8" w:rsidRPr="002B2AE7" w:rsidRDefault="009F51C8" w:rsidP="000C1C64">
            <w:pPr>
              <w:spacing w:before="29" w:line="288" w:lineRule="auto"/>
              <w:rPr>
                <w:color w:val="000000"/>
                <w:sz w:val="24"/>
              </w:rPr>
            </w:pPr>
            <w:r w:rsidRPr="002B2AE7">
              <w:rPr>
                <w:rFonts w:hint="eastAsia"/>
                <w:color w:val="000000"/>
                <w:sz w:val="24"/>
              </w:rPr>
              <w:lastRenderedPageBreak/>
              <w:t xml:space="preserve">      </w:t>
            </w:r>
            <w:r w:rsidRPr="002B2AE7">
              <w:rPr>
                <w:rFonts w:hint="eastAsia"/>
                <w:color w:val="000000"/>
                <w:sz w:val="24"/>
              </w:rPr>
              <w:t>债券投资</w:t>
            </w:r>
          </w:p>
        </w:tc>
        <w:tc>
          <w:tcPr>
            <w:tcW w:w="1080" w:type="dxa"/>
            <w:vAlign w:val="center"/>
          </w:tcPr>
          <w:p w14:paraId="1FE5697D"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3F0CA92A" w14:textId="77777777" w:rsidR="009F51C8" w:rsidRPr="002B2AE7" w:rsidRDefault="009F51C8" w:rsidP="000C1C64">
            <w:pPr>
              <w:spacing w:before="29" w:line="288" w:lineRule="auto"/>
              <w:jc w:val="right"/>
              <w:rPr>
                <w:color w:val="000000"/>
                <w:sz w:val="24"/>
              </w:rPr>
            </w:pPr>
            <w:r w:rsidRPr="002B2AE7">
              <w:rPr>
                <w:color w:val="000000"/>
                <w:sz w:val="24"/>
              </w:rPr>
              <w:t>99,850,000.00</w:t>
            </w:r>
          </w:p>
        </w:tc>
        <w:tc>
          <w:tcPr>
            <w:tcW w:w="2520" w:type="dxa"/>
            <w:vAlign w:val="center"/>
          </w:tcPr>
          <w:p w14:paraId="63C29868" w14:textId="77777777" w:rsidR="009F51C8" w:rsidRPr="002B2AE7" w:rsidRDefault="009F51C8" w:rsidP="000C1C64">
            <w:pPr>
              <w:spacing w:before="29" w:line="288" w:lineRule="auto"/>
              <w:jc w:val="right"/>
              <w:rPr>
                <w:color w:val="000000"/>
                <w:sz w:val="24"/>
              </w:rPr>
            </w:pPr>
            <w:r w:rsidRPr="002B2AE7">
              <w:rPr>
                <w:color w:val="000000"/>
                <w:sz w:val="24"/>
              </w:rPr>
              <w:t>-</w:t>
            </w:r>
          </w:p>
        </w:tc>
      </w:tr>
      <w:tr w:rsidR="009F51C8" w:rsidRPr="002B2AE7" w14:paraId="797F3243" w14:textId="77777777" w:rsidTr="00B673C9">
        <w:tc>
          <w:tcPr>
            <w:tcW w:w="2880" w:type="dxa"/>
            <w:vAlign w:val="center"/>
          </w:tcPr>
          <w:p w14:paraId="15B7709F" w14:textId="77777777" w:rsidR="009F51C8" w:rsidRPr="002B2AE7" w:rsidRDefault="009F51C8" w:rsidP="000C1C64">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资产支持证券投资</w:t>
            </w:r>
          </w:p>
        </w:tc>
        <w:tc>
          <w:tcPr>
            <w:tcW w:w="1080" w:type="dxa"/>
            <w:vAlign w:val="center"/>
          </w:tcPr>
          <w:p w14:paraId="39684CD1"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7157CB95" w14:textId="77777777" w:rsidR="009F51C8" w:rsidRPr="002B2AE7" w:rsidRDefault="009F51C8" w:rsidP="000C1C64">
            <w:pPr>
              <w:spacing w:before="29" w:line="288" w:lineRule="auto"/>
              <w:jc w:val="right"/>
              <w:rPr>
                <w:color w:val="000000"/>
                <w:sz w:val="24"/>
              </w:rPr>
            </w:pPr>
            <w:r w:rsidRPr="002B2AE7">
              <w:rPr>
                <w:color w:val="000000"/>
                <w:sz w:val="24"/>
              </w:rPr>
              <w:t>-</w:t>
            </w:r>
          </w:p>
        </w:tc>
        <w:tc>
          <w:tcPr>
            <w:tcW w:w="2520" w:type="dxa"/>
            <w:vAlign w:val="center"/>
          </w:tcPr>
          <w:p w14:paraId="502A1547" w14:textId="77777777" w:rsidR="009F51C8" w:rsidRPr="002B2AE7" w:rsidRDefault="009F51C8" w:rsidP="000C1C64">
            <w:pPr>
              <w:spacing w:before="29" w:line="288" w:lineRule="auto"/>
              <w:jc w:val="right"/>
              <w:rPr>
                <w:color w:val="000000"/>
                <w:sz w:val="24"/>
              </w:rPr>
            </w:pPr>
            <w:r w:rsidRPr="002B2AE7">
              <w:rPr>
                <w:color w:val="000000"/>
                <w:sz w:val="24"/>
              </w:rPr>
              <w:t>-</w:t>
            </w:r>
          </w:p>
        </w:tc>
      </w:tr>
      <w:tr w:rsidR="009F51C8" w:rsidRPr="002B2AE7" w14:paraId="3F548236" w14:textId="77777777" w:rsidTr="00B673C9">
        <w:tc>
          <w:tcPr>
            <w:tcW w:w="2880" w:type="dxa"/>
            <w:vAlign w:val="center"/>
          </w:tcPr>
          <w:p w14:paraId="1FB81CA4" w14:textId="77777777" w:rsidR="009F51C8" w:rsidRPr="002B2AE7" w:rsidRDefault="009F51C8" w:rsidP="000C1C64">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贵金属投资</w:t>
            </w:r>
          </w:p>
        </w:tc>
        <w:tc>
          <w:tcPr>
            <w:tcW w:w="1080" w:type="dxa"/>
            <w:vAlign w:val="center"/>
          </w:tcPr>
          <w:p w14:paraId="752F936C"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3D3779E4" w14:textId="77777777" w:rsidR="009F51C8" w:rsidRPr="002B2AE7" w:rsidRDefault="009F51C8" w:rsidP="000C1C64">
            <w:pPr>
              <w:spacing w:before="29" w:line="288" w:lineRule="auto"/>
              <w:jc w:val="right"/>
              <w:rPr>
                <w:color w:val="000000"/>
                <w:sz w:val="24"/>
              </w:rPr>
            </w:pPr>
            <w:r w:rsidRPr="002B2AE7">
              <w:rPr>
                <w:rFonts w:hint="eastAsia"/>
                <w:color w:val="000000"/>
                <w:sz w:val="24"/>
              </w:rPr>
              <w:t>-</w:t>
            </w:r>
          </w:p>
        </w:tc>
        <w:tc>
          <w:tcPr>
            <w:tcW w:w="2520" w:type="dxa"/>
            <w:vAlign w:val="center"/>
          </w:tcPr>
          <w:p w14:paraId="144BE9C9" w14:textId="77777777" w:rsidR="009F51C8" w:rsidRPr="002B2AE7" w:rsidRDefault="009F51C8" w:rsidP="000C1C64">
            <w:pPr>
              <w:spacing w:before="29" w:line="288" w:lineRule="auto"/>
              <w:jc w:val="right"/>
              <w:rPr>
                <w:color w:val="000000"/>
                <w:sz w:val="24"/>
              </w:rPr>
            </w:pPr>
            <w:r w:rsidRPr="002B2AE7">
              <w:rPr>
                <w:rFonts w:hint="eastAsia"/>
                <w:color w:val="000000"/>
                <w:sz w:val="24"/>
              </w:rPr>
              <w:t>-</w:t>
            </w:r>
          </w:p>
        </w:tc>
      </w:tr>
      <w:tr w:rsidR="009F51C8" w:rsidRPr="002B2AE7" w14:paraId="6EC13933" w14:textId="77777777" w:rsidTr="00B673C9">
        <w:tc>
          <w:tcPr>
            <w:tcW w:w="2880" w:type="dxa"/>
            <w:vAlign w:val="center"/>
          </w:tcPr>
          <w:p w14:paraId="28142251" w14:textId="77777777" w:rsidR="009F51C8" w:rsidRPr="002B2AE7" w:rsidRDefault="009F51C8" w:rsidP="000C1C64">
            <w:pPr>
              <w:spacing w:before="29" w:line="288" w:lineRule="auto"/>
              <w:rPr>
                <w:color w:val="000000"/>
                <w:sz w:val="24"/>
              </w:rPr>
            </w:pPr>
            <w:r w:rsidRPr="002B2AE7">
              <w:rPr>
                <w:rFonts w:hint="eastAsia"/>
                <w:color w:val="000000"/>
                <w:sz w:val="24"/>
              </w:rPr>
              <w:t>衍生金融资产</w:t>
            </w:r>
          </w:p>
        </w:tc>
        <w:tc>
          <w:tcPr>
            <w:tcW w:w="1080" w:type="dxa"/>
            <w:vAlign w:val="center"/>
          </w:tcPr>
          <w:p w14:paraId="277548F5" w14:textId="77777777" w:rsidR="009F51C8" w:rsidRPr="002B2AE7" w:rsidRDefault="009F51C8" w:rsidP="009B4290">
            <w:pPr>
              <w:widowControl/>
              <w:autoSpaceDE w:val="0"/>
              <w:autoSpaceDN w:val="0"/>
              <w:ind w:right="-15"/>
              <w:jc w:val="center"/>
              <w:textAlignment w:val="bottom"/>
              <w:rPr>
                <w:color w:val="000000"/>
                <w:sz w:val="24"/>
              </w:rPr>
            </w:pPr>
            <w:r w:rsidRPr="002B2AE7">
              <w:rPr>
                <w:rFonts w:hint="eastAsia"/>
                <w:color w:val="000000"/>
                <w:sz w:val="24"/>
              </w:rPr>
              <w:t>7.4.7.3</w:t>
            </w:r>
          </w:p>
        </w:tc>
        <w:tc>
          <w:tcPr>
            <w:tcW w:w="2520" w:type="dxa"/>
            <w:vAlign w:val="center"/>
          </w:tcPr>
          <w:p w14:paraId="597C9613" w14:textId="77777777" w:rsidR="009F51C8" w:rsidRPr="002B2AE7" w:rsidRDefault="009F51C8" w:rsidP="000C1C64">
            <w:pPr>
              <w:spacing w:before="29" w:line="288" w:lineRule="auto"/>
              <w:jc w:val="right"/>
              <w:rPr>
                <w:color w:val="000000"/>
                <w:sz w:val="24"/>
              </w:rPr>
            </w:pPr>
            <w:r w:rsidRPr="002B2AE7">
              <w:rPr>
                <w:color w:val="000000"/>
                <w:sz w:val="24"/>
              </w:rPr>
              <w:t>-</w:t>
            </w:r>
          </w:p>
        </w:tc>
        <w:tc>
          <w:tcPr>
            <w:tcW w:w="2520" w:type="dxa"/>
            <w:vAlign w:val="center"/>
          </w:tcPr>
          <w:p w14:paraId="1B964426" w14:textId="77777777" w:rsidR="009F51C8" w:rsidRPr="002B2AE7" w:rsidRDefault="009F51C8" w:rsidP="000C1C64">
            <w:pPr>
              <w:spacing w:before="29" w:line="288" w:lineRule="auto"/>
              <w:jc w:val="right"/>
              <w:rPr>
                <w:color w:val="000000"/>
                <w:sz w:val="24"/>
              </w:rPr>
            </w:pPr>
            <w:r w:rsidRPr="002B2AE7">
              <w:rPr>
                <w:color w:val="000000"/>
                <w:sz w:val="24"/>
              </w:rPr>
              <w:t>-</w:t>
            </w:r>
          </w:p>
        </w:tc>
      </w:tr>
      <w:tr w:rsidR="009F51C8" w:rsidRPr="002B2AE7" w14:paraId="25CC92CE" w14:textId="77777777" w:rsidTr="00B673C9">
        <w:tc>
          <w:tcPr>
            <w:tcW w:w="2880" w:type="dxa"/>
            <w:vAlign w:val="center"/>
          </w:tcPr>
          <w:p w14:paraId="05BC39BD" w14:textId="77777777" w:rsidR="009F51C8" w:rsidRPr="002B2AE7" w:rsidRDefault="009F51C8" w:rsidP="000C1C64">
            <w:pPr>
              <w:spacing w:before="29" w:line="288" w:lineRule="auto"/>
              <w:rPr>
                <w:color w:val="000000"/>
                <w:sz w:val="24"/>
              </w:rPr>
            </w:pPr>
            <w:r w:rsidRPr="002B2AE7">
              <w:rPr>
                <w:rFonts w:hint="eastAsia"/>
                <w:color w:val="000000"/>
                <w:sz w:val="24"/>
              </w:rPr>
              <w:t>买入返售金融资产</w:t>
            </w:r>
          </w:p>
        </w:tc>
        <w:tc>
          <w:tcPr>
            <w:tcW w:w="1080" w:type="dxa"/>
            <w:vAlign w:val="center"/>
          </w:tcPr>
          <w:p w14:paraId="20FFC3D4" w14:textId="77777777" w:rsidR="009F51C8" w:rsidRPr="002B2AE7" w:rsidRDefault="009F51C8" w:rsidP="009B4290">
            <w:pPr>
              <w:widowControl/>
              <w:autoSpaceDE w:val="0"/>
              <w:autoSpaceDN w:val="0"/>
              <w:ind w:right="-15"/>
              <w:jc w:val="center"/>
              <w:textAlignment w:val="bottom"/>
              <w:rPr>
                <w:color w:val="000000"/>
                <w:sz w:val="24"/>
              </w:rPr>
            </w:pPr>
            <w:r w:rsidRPr="002B2AE7">
              <w:rPr>
                <w:rFonts w:hint="eastAsia"/>
                <w:color w:val="000000"/>
                <w:sz w:val="24"/>
              </w:rPr>
              <w:t>7.4.7.4</w:t>
            </w:r>
          </w:p>
        </w:tc>
        <w:tc>
          <w:tcPr>
            <w:tcW w:w="2520" w:type="dxa"/>
            <w:vAlign w:val="center"/>
          </w:tcPr>
          <w:p w14:paraId="0F087063" w14:textId="77777777" w:rsidR="009F51C8" w:rsidRPr="002B2AE7" w:rsidRDefault="009F51C8" w:rsidP="000C1C64">
            <w:pPr>
              <w:spacing w:before="29" w:line="288" w:lineRule="auto"/>
              <w:jc w:val="right"/>
              <w:rPr>
                <w:color w:val="000000"/>
                <w:sz w:val="24"/>
              </w:rPr>
            </w:pPr>
            <w:r w:rsidRPr="002B2AE7">
              <w:rPr>
                <w:color w:val="000000"/>
                <w:sz w:val="24"/>
              </w:rPr>
              <w:t>348,000,762.00</w:t>
            </w:r>
          </w:p>
        </w:tc>
        <w:tc>
          <w:tcPr>
            <w:tcW w:w="2520" w:type="dxa"/>
            <w:vAlign w:val="center"/>
          </w:tcPr>
          <w:p w14:paraId="51CC4DAC" w14:textId="77777777" w:rsidR="009F51C8" w:rsidRPr="002B2AE7" w:rsidRDefault="009F51C8" w:rsidP="000C1C64">
            <w:pPr>
              <w:spacing w:before="29" w:line="288" w:lineRule="auto"/>
              <w:jc w:val="right"/>
              <w:rPr>
                <w:color w:val="000000"/>
                <w:sz w:val="24"/>
              </w:rPr>
            </w:pPr>
            <w:r w:rsidRPr="002B2AE7">
              <w:rPr>
                <w:color w:val="000000"/>
                <w:sz w:val="24"/>
              </w:rPr>
              <w:t>-</w:t>
            </w:r>
          </w:p>
        </w:tc>
      </w:tr>
      <w:tr w:rsidR="009F51C8" w:rsidRPr="002B2AE7" w14:paraId="4B081DFC" w14:textId="77777777" w:rsidTr="00B673C9">
        <w:tc>
          <w:tcPr>
            <w:tcW w:w="2880" w:type="dxa"/>
            <w:vAlign w:val="center"/>
          </w:tcPr>
          <w:p w14:paraId="3428C214" w14:textId="77777777" w:rsidR="009F51C8" w:rsidRPr="002B2AE7" w:rsidRDefault="009F51C8" w:rsidP="000C1C64">
            <w:pPr>
              <w:spacing w:before="29" w:line="288" w:lineRule="auto"/>
              <w:rPr>
                <w:color w:val="000000"/>
                <w:sz w:val="24"/>
              </w:rPr>
            </w:pPr>
            <w:r w:rsidRPr="002B2AE7">
              <w:rPr>
                <w:rFonts w:hint="eastAsia"/>
                <w:color w:val="000000"/>
                <w:sz w:val="24"/>
              </w:rPr>
              <w:t>应收证券清算款</w:t>
            </w:r>
          </w:p>
        </w:tc>
        <w:tc>
          <w:tcPr>
            <w:tcW w:w="1080" w:type="dxa"/>
            <w:vAlign w:val="center"/>
          </w:tcPr>
          <w:p w14:paraId="1AAA398F"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0F6ED095" w14:textId="77777777" w:rsidR="009F51C8" w:rsidRPr="002B2AE7" w:rsidRDefault="009F51C8" w:rsidP="000C1C64">
            <w:pPr>
              <w:spacing w:before="29" w:line="288" w:lineRule="auto"/>
              <w:jc w:val="right"/>
              <w:rPr>
                <w:color w:val="000000"/>
                <w:sz w:val="24"/>
              </w:rPr>
            </w:pPr>
            <w:r w:rsidRPr="002B2AE7">
              <w:rPr>
                <w:color w:val="000000"/>
                <w:sz w:val="24"/>
              </w:rPr>
              <w:t>9,867,274.79</w:t>
            </w:r>
          </w:p>
        </w:tc>
        <w:tc>
          <w:tcPr>
            <w:tcW w:w="2520" w:type="dxa"/>
            <w:vAlign w:val="center"/>
          </w:tcPr>
          <w:p w14:paraId="2944AF5C" w14:textId="77777777" w:rsidR="009F51C8" w:rsidRPr="002B2AE7" w:rsidRDefault="009F51C8" w:rsidP="000C1C64">
            <w:pPr>
              <w:spacing w:before="29" w:line="288" w:lineRule="auto"/>
              <w:jc w:val="right"/>
              <w:rPr>
                <w:color w:val="000000"/>
                <w:sz w:val="24"/>
              </w:rPr>
            </w:pPr>
            <w:r w:rsidRPr="002B2AE7">
              <w:rPr>
                <w:color w:val="000000"/>
                <w:sz w:val="24"/>
              </w:rPr>
              <w:t>-</w:t>
            </w:r>
          </w:p>
        </w:tc>
      </w:tr>
      <w:tr w:rsidR="009F51C8" w:rsidRPr="002B2AE7" w14:paraId="1EECB759" w14:textId="77777777" w:rsidTr="00B673C9">
        <w:tc>
          <w:tcPr>
            <w:tcW w:w="2880" w:type="dxa"/>
            <w:vAlign w:val="center"/>
          </w:tcPr>
          <w:p w14:paraId="117323EB" w14:textId="77777777" w:rsidR="009F51C8" w:rsidRPr="002B2AE7" w:rsidRDefault="009F51C8" w:rsidP="000C1C64">
            <w:pPr>
              <w:spacing w:before="29" w:line="288" w:lineRule="auto"/>
              <w:rPr>
                <w:color w:val="000000"/>
                <w:sz w:val="24"/>
              </w:rPr>
            </w:pPr>
            <w:r w:rsidRPr="002B2AE7">
              <w:rPr>
                <w:rFonts w:hint="eastAsia"/>
                <w:color w:val="000000"/>
                <w:sz w:val="24"/>
              </w:rPr>
              <w:t>应收利息</w:t>
            </w:r>
          </w:p>
        </w:tc>
        <w:tc>
          <w:tcPr>
            <w:tcW w:w="1080" w:type="dxa"/>
            <w:vAlign w:val="center"/>
          </w:tcPr>
          <w:p w14:paraId="093599E8" w14:textId="77777777" w:rsidR="009F51C8" w:rsidRPr="002B2AE7" w:rsidRDefault="009F51C8" w:rsidP="009B4290">
            <w:pPr>
              <w:widowControl/>
              <w:autoSpaceDE w:val="0"/>
              <w:autoSpaceDN w:val="0"/>
              <w:ind w:right="-15"/>
              <w:jc w:val="center"/>
              <w:textAlignment w:val="bottom"/>
              <w:rPr>
                <w:color w:val="000000"/>
                <w:sz w:val="24"/>
              </w:rPr>
            </w:pPr>
            <w:r w:rsidRPr="002B2AE7">
              <w:rPr>
                <w:rFonts w:hint="eastAsia"/>
                <w:color w:val="000000"/>
                <w:sz w:val="24"/>
              </w:rPr>
              <w:t>7.4.7.5</w:t>
            </w:r>
          </w:p>
        </w:tc>
        <w:tc>
          <w:tcPr>
            <w:tcW w:w="2520" w:type="dxa"/>
            <w:vAlign w:val="center"/>
          </w:tcPr>
          <w:p w14:paraId="685E2136" w14:textId="77777777" w:rsidR="009F51C8" w:rsidRPr="002B2AE7" w:rsidRDefault="009F51C8" w:rsidP="000C1C64">
            <w:pPr>
              <w:spacing w:before="29" w:line="288" w:lineRule="auto"/>
              <w:jc w:val="right"/>
              <w:rPr>
                <w:color w:val="000000"/>
                <w:sz w:val="24"/>
              </w:rPr>
            </w:pPr>
            <w:r w:rsidRPr="002B2AE7">
              <w:rPr>
                <w:color w:val="000000"/>
                <w:sz w:val="24"/>
              </w:rPr>
              <w:t>1,960,829.36</w:t>
            </w:r>
          </w:p>
        </w:tc>
        <w:tc>
          <w:tcPr>
            <w:tcW w:w="2520" w:type="dxa"/>
            <w:vAlign w:val="center"/>
          </w:tcPr>
          <w:p w14:paraId="7E2CFCD7" w14:textId="77777777" w:rsidR="009F51C8" w:rsidRPr="002B2AE7" w:rsidRDefault="009F51C8" w:rsidP="000C1C64">
            <w:pPr>
              <w:spacing w:before="29" w:line="288" w:lineRule="auto"/>
              <w:jc w:val="right"/>
              <w:rPr>
                <w:color w:val="000000"/>
                <w:sz w:val="24"/>
              </w:rPr>
            </w:pPr>
            <w:r w:rsidRPr="002B2AE7">
              <w:rPr>
                <w:color w:val="000000"/>
                <w:sz w:val="24"/>
              </w:rPr>
              <w:t>36,424.94</w:t>
            </w:r>
          </w:p>
        </w:tc>
      </w:tr>
      <w:tr w:rsidR="009F51C8" w:rsidRPr="002B2AE7" w14:paraId="581D01D8" w14:textId="77777777" w:rsidTr="00B673C9">
        <w:tc>
          <w:tcPr>
            <w:tcW w:w="2880" w:type="dxa"/>
            <w:vAlign w:val="center"/>
          </w:tcPr>
          <w:p w14:paraId="7A4292E4" w14:textId="77777777" w:rsidR="009F51C8" w:rsidRPr="002B2AE7" w:rsidRDefault="009F51C8" w:rsidP="000C1C64">
            <w:pPr>
              <w:spacing w:before="29" w:line="288" w:lineRule="auto"/>
              <w:rPr>
                <w:color w:val="000000"/>
                <w:sz w:val="24"/>
              </w:rPr>
            </w:pPr>
            <w:r w:rsidRPr="002B2AE7">
              <w:rPr>
                <w:rFonts w:hint="eastAsia"/>
                <w:color w:val="000000"/>
                <w:sz w:val="24"/>
              </w:rPr>
              <w:t>应收股利</w:t>
            </w:r>
          </w:p>
        </w:tc>
        <w:tc>
          <w:tcPr>
            <w:tcW w:w="1080" w:type="dxa"/>
            <w:vAlign w:val="center"/>
          </w:tcPr>
          <w:p w14:paraId="670A328E"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0D426A00" w14:textId="77777777" w:rsidR="009F51C8" w:rsidRPr="002B2AE7" w:rsidRDefault="009F51C8" w:rsidP="000C1C64">
            <w:pPr>
              <w:spacing w:before="29" w:line="288" w:lineRule="auto"/>
              <w:jc w:val="right"/>
              <w:rPr>
                <w:color w:val="000000"/>
                <w:sz w:val="24"/>
              </w:rPr>
            </w:pPr>
            <w:r w:rsidRPr="002B2AE7">
              <w:rPr>
                <w:color w:val="000000"/>
                <w:sz w:val="24"/>
              </w:rPr>
              <w:t>-</w:t>
            </w:r>
          </w:p>
        </w:tc>
        <w:tc>
          <w:tcPr>
            <w:tcW w:w="2520" w:type="dxa"/>
            <w:vAlign w:val="center"/>
          </w:tcPr>
          <w:p w14:paraId="47E93181" w14:textId="77777777" w:rsidR="009F51C8" w:rsidRPr="002B2AE7" w:rsidRDefault="009F51C8" w:rsidP="000C1C64">
            <w:pPr>
              <w:spacing w:before="29" w:line="288" w:lineRule="auto"/>
              <w:jc w:val="right"/>
              <w:rPr>
                <w:color w:val="000000"/>
                <w:sz w:val="24"/>
              </w:rPr>
            </w:pPr>
            <w:r w:rsidRPr="002B2AE7">
              <w:rPr>
                <w:color w:val="000000"/>
                <w:sz w:val="24"/>
              </w:rPr>
              <w:t>-</w:t>
            </w:r>
          </w:p>
        </w:tc>
      </w:tr>
      <w:tr w:rsidR="009F51C8" w:rsidRPr="002B2AE7" w14:paraId="206902DE" w14:textId="77777777" w:rsidTr="00B673C9">
        <w:tc>
          <w:tcPr>
            <w:tcW w:w="2880" w:type="dxa"/>
            <w:vAlign w:val="center"/>
          </w:tcPr>
          <w:p w14:paraId="6BDCAF75" w14:textId="77777777" w:rsidR="009F51C8" w:rsidRPr="002B2AE7" w:rsidRDefault="009F51C8" w:rsidP="000C1C64">
            <w:pPr>
              <w:spacing w:before="29" w:line="288" w:lineRule="auto"/>
              <w:rPr>
                <w:color w:val="000000"/>
                <w:sz w:val="24"/>
              </w:rPr>
            </w:pPr>
            <w:r w:rsidRPr="002B2AE7">
              <w:rPr>
                <w:rFonts w:hint="eastAsia"/>
                <w:color w:val="000000"/>
                <w:sz w:val="24"/>
              </w:rPr>
              <w:t>应收申购款</w:t>
            </w:r>
          </w:p>
        </w:tc>
        <w:tc>
          <w:tcPr>
            <w:tcW w:w="1080" w:type="dxa"/>
            <w:vAlign w:val="center"/>
          </w:tcPr>
          <w:p w14:paraId="0C43FC3D"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273076D2" w14:textId="77777777" w:rsidR="009F51C8" w:rsidRPr="002B2AE7" w:rsidRDefault="009F51C8" w:rsidP="000C1C64">
            <w:pPr>
              <w:spacing w:before="29" w:line="288" w:lineRule="auto"/>
              <w:jc w:val="right"/>
              <w:rPr>
                <w:color w:val="000000"/>
                <w:sz w:val="24"/>
              </w:rPr>
            </w:pPr>
            <w:r w:rsidRPr="002B2AE7">
              <w:rPr>
                <w:color w:val="000000"/>
                <w:sz w:val="24"/>
              </w:rPr>
              <w:t>6,808,568.24</w:t>
            </w:r>
          </w:p>
        </w:tc>
        <w:tc>
          <w:tcPr>
            <w:tcW w:w="2520" w:type="dxa"/>
            <w:vAlign w:val="center"/>
          </w:tcPr>
          <w:p w14:paraId="094B14C8" w14:textId="77777777" w:rsidR="009F51C8" w:rsidRPr="002B2AE7" w:rsidRDefault="009F51C8" w:rsidP="000C1C64">
            <w:pPr>
              <w:spacing w:before="29" w:line="288" w:lineRule="auto"/>
              <w:jc w:val="right"/>
              <w:rPr>
                <w:color w:val="000000"/>
                <w:sz w:val="24"/>
              </w:rPr>
            </w:pPr>
            <w:r w:rsidRPr="002B2AE7">
              <w:rPr>
                <w:color w:val="000000"/>
                <w:sz w:val="24"/>
              </w:rPr>
              <w:t>7,907,510.56</w:t>
            </w:r>
          </w:p>
        </w:tc>
      </w:tr>
      <w:tr w:rsidR="009F51C8" w:rsidRPr="002B2AE7" w14:paraId="6A1AFCFB" w14:textId="77777777" w:rsidTr="00B673C9">
        <w:tc>
          <w:tcPr>
            <w:tcW w:w="2880" w:type="dxa"/>
            <w:vAlign w:val="center"/>
          </w:tcPr>
          <w:p w14:paraId="779FB9B0" w14:textId="77777777" w:rsidR="009F51C8" w:rsidRPr="002B2AE7" w:rsidRDefault="009F51C8" w:rsidP="000C1C64">
            <w:pPr>
              <w:spacing w:before="29" w:line="288" w:lineRule="auto"/>
              <w:rPr>
                <w:color w:val="000000"/>
                <w:sz w:val="24"/>
              </w:rPr>
            </w:pPr>
            <w:r w:rsidRPr="002B2AE7">
              <w:rPr>
                <w:rFonts w:hint="eastAsia"/>
                <w:color w:val="000000"/>
                <w:sz w:val="24"/>
              </w:rPr>
              <w:t>递延所得税资产</w:t>
            </w:r>
          </w:p>
        </w:tc>
        <w:tc>
          <w:tcPr>
            <w:tcW w:w="1080" w:type="dxa"/>
            <w:vAlign w:val="center"/>
          </w:tcPr>
          <w:p w14:paraId="45A39A3C" w14:textId="77777777" w:rsidR="009F51C8" w:rsidRPr="002B2AE7" w:rsidRDefault="009F51C8" w:rsidP="009B4290">
            <w:pPr>
              <w:widowControl/>
              <w:autoSpaceDE w:val="0"/>
              <w:autoSpaceDN w:val="0"/>
              <w:ind w:right="-15"/>
              <w:jc w:val="center"/>
              <w:textAlignment w:val="bottom"/>
              <w:rPr>
                <w:color w:val="000000"/>
                <w:sz w:val="24"/>
              </w:rPr>
            </w:pPr>
          </w:p>
        </w:tc>
        <w:tc>
          <w:tcPr>
            <w:tcW w:w="2520" w:type="dxa"/>
            <w:vAlign w:val="center"/>
          </w:tcPr>
          <w:p w14:paraId="3060CF08" w14:textId="77777777" w:rsidR="009F51C8" w:rsidRPr="002B2AE7" w:rsidRDefault="009F51C8" w:rsidP="000C1C64">
            <w:pPr>
              <w:spacing w:before="29" w:line="288" w:lineRule="auto"/>
              <w:jc w:val="right"/>
              <w:rPr>
                <w:color w:val="000000"/>
                <w:sz w:val="24"/>
              </w:rPr>
            </w:pPr>
            <w:r w:rsidRPr="002B2AE7">
              <w:rPr>
                <w:color w:val="000000"/>
                <w:sz w:val="24"/>
              </w:rPr>
              <w:t>-</w:t>
            </w:r>
          </w:p>
        </w:tc>
        <w:tc>
          <w:tcPr>
            <w:tcW w:w="2520" w:type="dxa"/>
            <w:vAlign w:val="center"/>
          </w:tcPr>
          <w:p w14:paraId="0CF33A94" w14:textId="77777777" w:rsidR="009F51C8" w:rsidRPr="002B2AE7" w:rsidRDefault="009F51C8" w:rsidP="000C1C64">
            <w:pPr>
              <w:spacing w:before="29" w:line="288" w:lineRule="auto"/>
              <w:jc w:val="right"/>
              <w:rPr>
                <w:color w:val="000000"/>
                <w:sz w:val="24"/>
              </w:rPr>
            </w:pPr>
            <w:r w:rsidRPr="002B2AE7">
              <w:rPr>
                <w:color w:val="000000"/>
                <w:sz w:val="24"/>
              </w:rPr>
              <w:t>-</w:t>
            </w:r>
          </w:p>
        </w:tc>
      </w:tr>
      <w:tr w:rsidR="009F51C8" w:rsidRPr="002B2AE7" w14:paraId="3902A73E" w14:textId="77777777" w:rsidTr="00B673C9">
        <w:tc>
          <w:tcPr>
            <w:tcW w:w="2880" w:type="dxa"/>
            <w:vAlign w:val="center"/>
          </w:tcPr>
          <w:p w14:paraId="28681262" w14:textId="77777777" w:rsidR="009F51C8" w:rsidRPr="002B2AE7" w:rsidRDefault="009F51C8" w:rsidP="000C1C64">
            <w:pPr>
              <w:spacing w:before="29" w:line="288" w:lineRule="auto"/>
              <w:rPr>
                <w:color w:val="000000"/>
                <w:sz w:val="24"/>
              </w:rPr>
            </w:pPr>
            <w:r w:rsidRPr="002B2AE7">
              <w:rPr>
                <w:rFonts w:hint="eastAsia"/>
                <w:color w:val="000000"/>
                <w:sz w:val="24"/>
              </w:rPr>
              <w:t>其他资产</w:t>
            </w:r>
          </w:p>
        </w:tc>
        <w:tc>
          <w:tcPr>
            <w:tcW w:w="1080" w:type="dxa"/>
            <w:vAlign w:val="center"/>
          </w:tcPr>
          <w:p w14:paraId="3B961457" w14:textId="77777777" w:rsidR="009F51C8" w:rsidRPr="002B2AE7" w:rsidRDefault="009F51C8" w:rsidP="009B4290">
            <w:pPr>
              <w:widowControl/>
              <w:autoSpaceDE w:val="0"/>
              <w:autoSpaceDN w:val="0"/>
              <w:ind w:right="-15"/>
              <w:jc w:val="center"/>
              <w:textAlignment w:val="bottom"/>
              <w:rPr>
                <w:color w:val="000000"/>
                <w:sz w:val="24"/>
              </w:rPr>
            </w:pPr>
            <w:r w:rsidRPr="002B2AE7">
              <w:rPr>
                <w:rFonts w:hint="eastAsia"/>
                <w:color w:val="000000"/>
                <w:sz w:val="24"/>
              </w:rPr>
              <w:t>7.4.7.6</w:t>
            </w:r>
          </w:p>
        </w:tc>
        <w:tc>
          <w:tcPr>
            <w:tcW w:w="2520" w:type="dxa"/>
            <w:vAlign w:val="center"/>
          </w:tcPr>
          <w:p w14:paraId="0797262D" w14:textId="77777777" w:rsidR="009F51C8" w:rsidRPr="002B2AE7" w:rsidRDefault="009F51C8" w:rsidP="000C1C64">
            <w:pPr>
              <w:spacing w:before="29" w:line="288" w:lineRule="auto"/>
              <w:jc w:val="right"/>
              <w:rPr>
                <w:color w:val="000000"/>
                <w:sz w:val="24"/>
              </w:rPr>
            </w:pPr>
            <w:r w:rsidRPr="002B2AE7">
              <w:rPr>
                <w:color w:val="000000"/>
                <w:sz w:val="24"/>
              </w:rPr>
              <w:t>-</w:t>
            </w:r>
          </w:p>
        </w:tc>
        <w:tc>
          <w:tcPr>
            <w:tcW w:w="2520" w:type="dxa"/>
            <w:vAlign w:val="center"/>
          </w:tcPr>
          <w:p w14:paraId="4CA03449" w14:textId="77777777" w:rsidR="009F51C8" w:rsidRPr="002B2AE7" w:rsidRDefault="009F51C8" w:rsidP="000C1C64">
            <w:pPr>
              <w:spacing w:before="29" w:line="288" w:lineRule="auto"/>
              <w:jc w:val="right"/>
              <w:rPr>
                <w:color w:val="000000"/>
                <w:sz w:val="24"/>
              </w:rPr>
            </w:pPr>
            <w:r w:rsidRPr="002B2AE7">
              <w:rPr>
                <w:color w:val="000000"/>
                <w:sz w:val="24"/>
              </w:rPr>
              <w:t>-</w:t>
            </w:r>
          </w:p>
        </w:tc>
      </w:tr>
      <w:tr w:rsidR="009F51C8" w:rsidRPr="002B2AE7" w14:paraId="1D781C11" w14:textId="77777777" w:rsidTr="00B673C9">
        <w:tc>
          <w:tcPr>
            <w:tcW w:w="2880" w:type="dxa"/>
            <w:vAlign w:val="center"/>
          </w:tcPr>
          <w:p w14:paraId="35D6BD61" w14:textId="77777777" w:rsidR="009F51C8" w:rsidRPr="002B2AE7" w:rsidRDefault="009F51C8" w:rsidP="000C1C64">
            <w:pPr>
              <w:spacing w:before="29" w:line="288" w:lineRule="auto"/>
              <w:rPr>
                <w:rFonts w:asciiTheme="minorEastAsia" w:eastAsiaTheme="minorEastAsia" w:hAnsiTheme="minorEastAsia"/>
                <w:b/>
                <w:color w:val="000000"/>
                <w:szCs w:val="21"/>
              </w:rPr>
            </w:pPr>
            <w:r w:rsidRPr="002B2AE7">
              <w:rPr>
                <w:rFonts w:hint="eastAsia"/>
                <w:b/>
                <w:color w:val="000000"/>
                <w:sz w:val="24"/>
              </w:rPr>
              <w:t>资产总计</w:t>
            </w:r>
          </w:p>
        </w:tc>
        <w:tc>
          <w:tcPr>
            <w:tcW w:w="1080" w:type="dxa"/>
            <w:vAlign w:val="center"/>
          </w:tcPr>
          <w:p w14:paraId="0A2C1380" w14:textId="77777777" w:rsidR="009F51C8" w:rsidRPr="002B2AE7" w:rsidRDefault="009F51C8" w:rsidP="009B4290">
            <w:pPr>
              <w:widowControl/>
              <w:autoSpaceDE w:val="0"/>
              <w:autoSpaceDN w:val="0"/>
              <w:ind w:right="-15"/>
              <w:jc w:val="center"/>
              <w:textAlignment w:val="bottom"/>
              <w:rPr>
                <w:b/>
                <w:color w:val="000000"/>
                <w:sz w:val="24"/>
              </w:rPr>
            </w:pPr>
          </w:p>
        </w:tc>
        <w:tc>
          <w:tcPr>
            <w:tcW w:w="2520" w:type="dxa"/>
            <w:vAlign w:val="center"/>
          </w:tcPr>
          <w:p w14:paraId="57F4C022" w14:textId="77777777" w:rsidR="009F51C8" w:rsidRPr="002B2AE7" w:rsidRDefault="009F51C8" w:rsidP="000C1C64">
            <w:pPr>
              <w:spacing w:before="29" w:line="288" w:lineRule="auto"/>
              <w:jc w:val="right"/>
              <w:rPr>
                <w:b/>
                <w:color w:val="000000"/>
                <w:sz w:val="24"/>
              </w:rPr>
            </w:pPr>
            <w:r w:rsidRPr="002B2AE7">
              <w:rPr>
                <w:b/>
                <w:color w:val="000000"/>
                <w:sz w:val="24"/>
              </w:rPr>
              <w:t>2,680,419,591.81</w:t>
            </w:r>
          </w:p>
        </w:tc>
        <w:tc>
          <w:tcPr>
            <w:tcW w:w="2520" w:type="dxa"/>
            <w:vAlign w:val="center"/>
          </w:tcPr>
          <w:p w14:paraId="637BBFC0" w14:textId="77777777" w:rsidR="009F51C8" w:rsidRPr="002B2AE7" w:rsidRDefault="009F51C8" w:rsidP="000847EE">
            <w:pPr>
              <w:spacing w:line="360" w:lineRule="auto"/>
              <w:jc w:val="right"/>
              <w:rPr>
                <w:b/>
                <w:color w:val="000000"/>
                <w:sz w:val="24"/>
              </w:rPr>
            </w:pPr>
            <w:r w:rsidRPr="002B2AE7">
              <w:rPr>
                <w:b/>
                <w:color w:val="000000"/>
                <w:sz w:val="24"/>
              </w:rPr>
              <w:t>1,296,236,242.81</w:t>
            </w:r>
          </w:p>
        </w:tc>
      </w:tr>
      <w:tr w:rsidR="001A59F9" w:rsidRPr="002B2AE7" w14:paraId="78E6A6A5" w14:textId="77777777" w:rsidTr="006D141C">
        <w:tc>
          <w:tcPr>
            <w:tcW w:w="2880" w:type="dxa"/>
            <w:vAlign w:val="center"/>
          </w:tcPr>
          <w:p w14:paraId="23D9808F" w14:textId="77777777" w:rsidR="001A59F9" w:rsidRPr="002B2AE7" w:rsidRDefault="001A59F9" w:rsidP="000C1C64">
            <w:pPr>
              <w:pStyle w:val="af6"/>
              <w:spacing w:before="29" w:beforeAutospacing="0" w:line="288" w:lineRule="auto"/>
              <w:jc w:val="center"/>
              <w:rPr>
                <w:rFonts w:ascii="Times New Roman" w:hAnsi="Times New Roman"/>
                <w:b/>
                <w:color w:val="000000"/>
              </w:rPr>
            </w:pPr>
            <w:r w:rsidRPr="002B2AE7">
              <w:rPr>
                <w:rFonts w:ascii="Times New Roman" w:hAnsi="Times New Roman" w:hint="eastAsia"/>
                <w:b/>
                <w:color w:val="000000"/>
              </w:rPr>
              <w:t>负债和所有者权益</w:t>
            </w:r>
          </w:p>
        </w:tc>
        <w:tc>
          <w:tcPr>
            <w:tcW w:w="1080" w:type="dxa"/>
            <w:vAlign w:val="center"/>
          </w:tcPr>
          <w:p w14:paraId="6A25B341" w14:textId="77777777" w:rsidR="001A59F9" w:rsidRPr="002B2AE7" w:rsidRDefault="001A59F9" w:rsidP="000C1C64">
            <w:pPr>
              <w:pStyle w:val="af6"/>
              <w:spacing w:before="29" w:beforeAutospacing="0" w:line="288" w:lineRule="auto"/>
              <w:jc w:val="center"/>
              <w:rPr>
                <w:rFonts w:ascii="Times New Roman" w:hAnsi="Times New Roman"/>
                <w:b/>
                <w:color w:val="000000"/>
              </w:rPr>
            </w:pPr>
            <w:r w:rsidRPr="002B2AE7">
              <w:rPr>
                <w:rFonts w:ascii="Times New Roman" w:hAnsi="Times New Roman" w:hint="eastAsia"/>
                <w:b/>
                <w:color w:val="000000"/>
              </w:rPr>
              <w:t>附注号</w:t>
            </w:r>
          </w:p>
        </w:tc>
        <w:tc>
          <w:tcPr>
            <w:tcW w:w="2520" w:type="dxa"/>
            <w:vAlign w:val="center"/>
          </w:tcPr>
          <w:p w14:paraId="435AC57D" w14:textId="77777777" w:rsidR="001A59F9" w:rsidRPr="002B2AE7" w:rsidRDefault="001A59F9" w:rsidP="000C1C64">
            <w:pPr>
              <w:pStyle w:val="af6"/>
              <w:spacing w:before="29" w:beforeAutospacing="0" w:after="0" w:afterAutospacing="0" w:line="288" w:lineRule="auto"/>
              <w:jc w:val="center"/>
              <w:rPr>
                <w:rFonts w:ascii="Times New Roman" w:hAnsi="Times New Roman"/>
                <w:b/>
                <w:color w:val="000000"/>
              </w:rPr>
            </w:pPr>
            <w:r w:rsidRPr="002B2AE7">
              <w:rPr>
                <w:rFonts w:ascii="Times New Roman" w:hAnsi="Times New Roman" w:hint="eastAsia"/>
                <w:b/>
                <w:color w:val="000000"/>
              </w:rPr>
              <w:t>本期末</w:t>
            </w:r>
          </w:p>
          <w:p w14:paraId="0C573670" w14:textId="77777777" w:rsidR="001A59F9" w:rsidRPr="002B2AE7" w:rsidRDefault="00F64FAD" w:rsidP="000C1C64">
            <w:pPr>
              <w:pStyle w:val="af6"/>
              <w:spacing w:before="29" w:beforeAutospacing="0" w:after="0" w:afterAutospacing="0" w:line="288" w:lineRule="auto"/>
              <w:jc w:val="center"/>
              <w:rPr>
                <w:rFonts w:ascii="Times New Roman" w:hAnsi="Times New Roman"/>
                <w:b/>
                <w:color w:val="000000"/>
              </w:rPr>
            </w:pPr>
            <w:r w:rsidRPr="002B2AE7">
              <w:rPr>
                <w:rFonts w:ascii="Times New Roman" w:hAnsi="Times New Roman"/>
                <w:b/>
                <w:color w:val="000000"/>
              </w:rPr>
              <w:t>2016</w:t>
            </w:r>
            <w:r w:rsidRPr="002B2AE7">
              <w:rPr>
                <w:rFonts w:ascii="Times New Roman" w:hAnsi="Times New Roman"/>
                <w:b/>
                <w:color w:val="000000"/>
              </w:rPr>
              <w:t>年</w:t>
            </w:r>
            <w:r w:rsidRPr="002B2AE7">
              <w:rPr>
                <w:rFonts w:ascii="Times New Roman" w:hAnsi="Times New Roman"/>
                <w:b/>
                <w:color w:val="000000"/>
              </w:rPr>
              <w:t>12</w:t>
            </w:r>
            <w:r w:rsidRPr="002B2AE7">
              <w:rPr>
                <w:rFonts w:ascii="Times New Roman" w:hAnsi="Times New Roman"/>
                <w:b/>
                <w:color w:val="000000"/>
              </w:rPr>
              <w:t>月</w:t>
            </w:r>
            <w:r w:rsidRPr="002B2AE7">
              <w:rPr>
                <w:rFonts w:ascii="Times New Roman" w:hAnsi="Times New Roman"/>
                <w:b/>
                <w:color w:val="000000"/>
              </w:rPr>
              <w:t>31</w:t>
            </w:r>
            <w:r w:rsidRPr="002B2AE7">
              <w:rPr>
                <w:rFonts w:ascii="Times New Roman" w:hAnsi="Times New Roman"/>
                <w:b/>
                <w:color w:val="000000"/>
              </w:rPr>
              <w:t>日</w:t>
            </w:r>
          </w:p>
        </w:tc>
        <w:tc>
          <w:tcPr>
            <w:tcW w:w="2520" w:type="dxa"/>
            <w:vAlign w:val="center"/>
          </w:tcPr>
          <w:p w14:paraId="08D01AFE" w14:textId="77777777" w:rsidR="001A59F9" w:rsidRPr="002B2AE7" w:rsidRDefault="001A59F9" w:rsidP="000C1C64">
            <w:pPr>
              <w:pStyle w:val="af6"/>
              <w:spacing w:before="29" w:beforeAutospacing="0" w:after="0" w:afterAutospacing="0" w:line="288" w:lineRule="auto"/>
              <w:jc w:val="center"/>
              <w:rPr>
                <w:rFonts w:ascii="Times New Roman" w:hAnsi="Times New Roman"/>
                <w:b/>
                <w:color w:val="000000"/>
              </w:rPr>
            </w:pPr>
            <w:r w:rsidRPr="002B2AE7">
              <w:rPr>
                <w:rFonts w:ascii="Times New Roman" w:hAnsi="Times New Roman" w:hint="eastAsia"/>
                <w:b/>
                <w:color w:val="000000"/>
              </w:rPr>
              <w:t>上年度末</w:t>
            </w:r>
          </w:p>
          <w:p w14:paraId="32A82D82" w14:textId="77777777" w:rsidR="001A59F9" w:rsidRPr="002B2AE7" w:rsidRDefault="00955CB7" w:rsidP="000C1C64">
            <w:pPr>
              <w:pStyle w:val="af6"/>
              <w:spacing w:before="29" w:beforeAutospacing="0" w:after="0" w:afterAutospacing="0" w:line="288" w:lineRule="auto"/>
              <w:jc w:val="center"/>
              <w:rPr>
                <w:rFonts w:ascii="Times New Roman" w:hAnsi="Times New Roman"/>
                <w:b/>
                <w:color w:val="000000"/>
              </w:rPr>
            </w:pPr>
            <w:r w:rsidRPr="002B2AE7">
              <w:rPr>
                <w:rFonts w:ascii="Times New Roman" w:hAnsi="Times New Roman"/>
                <w:b/>
                <w:color w:val="000000"/>
              </w:rPr>
              <w:t>2015</w:t>
            </w:r>
            <w:r w:rsidRPr="002B2AE7">
              <w:rPr>
                <w:rFonts w:ascii="Times New Roman" w:hAnsi="Times New Roman"/>
                <w:b/>
                <w:color w:val="000000"/>
              </w:rPr>
              <w:t>年</w:t>
            </w:r>
            <w:r w:rsidRPr="002B2AE7">
              <w:rPr>
                <w:rFonts w:ascii="Times New Roman" w:hAnsi="Times New Roman"/>
                <w:b/>
                <w:color w:val="000000"/>
              </w:rPr>
              <w:t>12</w:t>
            </w:r>
            <w:r w:rsidRPr="002B2AE7">
              <w:rPr>
                <w:rFonts w:ascii="Times New Roman" w:hAnsi="Times New Roman"/>
                <w:b/>
                <w:color w:val="000000"/>
              </w:rPr>
              <w:t>月</w:t>
            </w:r>
            <w:r w:rsidRPr="002B2AE7">
              <w:rPr>
                <w:rFonts w:ascii="Times New Roman" w:hAnsi="Times New Roman"/>
                <w:b/>
                <w:color w:val="000000"/>
              </w:rPr>
              <w:t>31</w:t>
            </w:r>
            <w:r w:rsidRPr="002B2AE7">
              <w:rPr>
                <w:rFonts w:ascii="Times New Roman" w:hAnsi="Times New Roman"/>
                <w:b/>
                <w:color w:val="000000"/>
              </w:rPr>
              <w:t>日</w:t>
            </w:r>
          </w:p>
        </w:tc>
      </w:tr>
      <w:tr w:rsidR="006C11F6" w:rsidRPr="002B2AE7" w14:paraId="570E0735" w14:textId="77777777" w:rsidTr="00B673C9">
        <w:tc>
          <w:tcPr>
            <w:tcW w:w="2880" w:type="dxa"/>
            <w:vAlign w:val="center"/>
          </w:tcPr>
          <w:p w14:paraId="439400A7" w14:textId="77777777" w:rsidR="006C11F6" w:rsidRPr="002B2AE7" w:rsidRDefault="006C11F6" w:rsidP="00C47A85">
            <w:pPr>
              <w:spacing w:before="29" w:line="288" w:lineRule="auto"/>
              <w:rPr>
                <w:b/>
                <w:color w:val="000000"/>
                <w:sz w:val="24"/>
              </w:rPr>
            </w:pPr>
            <w:r w:rsidRPr="002B2AE7">
              <w:rPr>
                <w:rFonts w:hint="eastAsia"/>
                <w:b/>
                <w:color w:val="000000"/>
                <w:sz w:val="24"/>
              </w:rPr>
              <w:t>负</w:t>
            </w:r>
            <w:r w:rsidRPr="002B2AE7">
              <w:rPr>
                <w:rFonts w:hint="eastAsia"/>
                <w:b/>
                <w:color w:val="000000"/>
                <w:sz w:val="24"/>
              </w:rPr>
              <w:t xml:space="preserve"> </w:t>
            </w:r>
            <w:r w:rsidRPr="002B2AE7">
              <w:rPr>
                <w:rFonts w:hint="eastAsia"/>
                <w:b/>
                <w:color w:val="000000"/>
                <w:sz w:val="24"/>
              </w:rPr>
              <w:t>债：</w:t>
            </w:r>
          </w:p>
        </w:tc>
        <w:tc>
          <w:tcPr>
            <w:tcW w:w="1080" w:type="dxa"/>
            <w:vAlign w:val="center"/>
          </w:tcPr>
          <w:p w14:paraId="1FE9D21F"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682EC5BA" w14:textId="77777777" w:rsidR="006C11F6" w:rsidRPr="002B2AE7" w:rsidRDefault="006C11F6" w:rsidP="00C47A85">
            <w:pPr>
              <w:spacing w:before="29" w:line="288" w:lineRule="auto"/>
              <w:jc w:val="right"/>
              <w:rPr>
                <w:b/>
                <w:color w:val="000000"/>
                <w:sz w:val="24"/>
              </w:rPr>
            </w:pPr>
            <w:r w:rsidRPr="002B2AE7">
              <w:rPr>
                <w:b/>
                <w:color w:val="000000"/>
                <w:sz w:val="24"/>
              </w:rPr>
              <w:t>-</w:t>
            </w:r>
          </w:p>
        </w:tc>
        <w:tc>
          <w:tcPr>
            <w:tcW w:w="2520" w:type="dxa"/>
            <w:vAlign w:val="center"/>
          </w:tcPr>
          <w:p w14:paraId="656461EF" w14:textId="77777777" w:rsidR="006C11F6" w:rsidRPr="002B2AE7" w:rsidRDefault="006C11F6" w:rsidP="00C47A85">
            <w:pPr>
              <w:spacing w:before="29" w:line="288" w:lineRule="auto"/>
              <w:jc w:val="right"/>
              <w:rPr>
                <w:b/>
                <w:color w:val="000000"/>
                <w:sz w:val="24"/>
              </w:rPr>
            </w:pPr>
            <w:r w:rsidRPr="002B2AE7">
              <w:rPr>
                <w:b/>
                <w:color w:val="000000"/>
                <w:sz w:val="24"/>
              </w:rPr>
              <w:t>-</w:t>
            </w:r>
          </w:p>
        </w:tc>
      </w:tr>
      <w:tr w:rsidR="006C11F6" w:rsidRPr="002B2AE7" w14:paraId="5B172CDE" w14:textId="77777777" w:rsidTr="00B673C9">
        <w:tc>
          <w:tcPr>
            <w:tcW w:w="2880" w:type="dxa"/>
            <w:vAlign w:val="center"/>
          </w:tcPr>
          <w:p w14:paraId="50375FFC" w14:textId="77777777" w:rsidR="006C11F6" w:rsidRPr="002B2AE7" w:rsidRDefault="006C11F6" w:rsidP="00C47A85">
            <w:pPr>
              <w:spacing w:before="29" w:line="288" w:lineRule="auto"/>
              <w:rPr>
                <w:color w:val="000000"/>
                <w:sz w:val="24"/>
              </w:rPr>
            </w:pPr>
            <w:r w:rsidRPr="002B2AE7">
              <w:rPr>
                <w:rFonts w:hint="eastAsia"/>
                <w:color w:val="000000"/>
                <w:sz w:val="24"/>
              </w:rPr>
              <w:t>短期借款</w:t>
            </w:r>
          </w:p>
        </w:tc>
        <w:tc>
          <w:tcPr>
            <w:tcW w:w="1080" w:type="dxa"/>
            <w:vAlign w:val="center"/>
          </w:tcPr>
          <w:p w14:paraId="776A1751"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3C0D7749" w14:textId="77777777" w:rsidR="006C11F6" w:rsidRPr="002B2AE7" w:rsidRDefault="006C11F6" w:rsidP="00C47A85">
            <w:pPr>
              <w:spacing w:before="29" w:line="288" w:lineRule="auto"/>
              <w:jc w:val="right"/>
              <w:rPr>
                <w:color w:val="000000"/>
                <w:sz w:val="24"/>
              </w:rPr>
            </w:pPr>
            <w:r w:rsidRPr="002B2AE7">
              <w:rPr>
                <w:color w:val="000000"/>
                <w:sz w:val="24"/>
              </w:rPr>
              <w:t>-</w:t>
            </w:r>
          </w:p>
        </w:tc>
        <w:tc>
          <w:tcPr>
            <w:tcW w:w="2520" w:type="dxa"/>
            <w:vAlign w:val="center"/>
          </w:tcPr>
          <w:p w14:paraId="6BA604E8" w14:textId="77777777" w:rsidR="006C11F6" w:rsidRPr="002B2AE7" w:rsidRDefault="006C11F6" w:rsidP="00C47A85">
            <w:pPr>
              <w:spacing w:before="29" w:line="288" w:lineRule="auto"/>
              <w:jc w:val="right"/>
              <w:rPr>
                <w:color w:val="000000"/>
                <w:sz w:val="24"/>
              </w:rPr>
            </w:pPr>
            <w:r w:rsidRPr="002B2AE7">
              <w:rPr>
                <w:color w:val="000000"/>
                <w:sz w:val="24"/>
              </w:rPr>
              <w:t>-</w:t>
            </w:r>
          </w:p>
        </w:tc>
      </w:tr>
      <w:tr w:rsidR="006C11F6" w:rsidRPr="002B2AE7" w14:paraId="49B3CD4E" w14:textId="77777777" w:rsidTr="00B673C9">
        <w:tc>
          <w:tcPr>
            <w:tcW w:w="2880" w:type="dxa"/>
            <w:vAlign w:val="center"/>
          </w:tcPr>
          <w:p w14:paraId="232132C4" w14:textId="77777777" w:rsidR="006C11F6" w:rsidRPr="002B2AE7" w:rsidRDefault="006C11F6" w:rsidP="00C47A85">
            <w:pPr>
              <w:spacing w:before="29" w:line="288" w:lineRule="auto"/>
              <w:rPr>
                <w:color w:val="000000"/>
                <w:sz w:val="24"/>
              </w:rPr>
            </w:pPr>
            <w:r w:rsidRPr="002B2AE7">
              <w:rPr>
                <w:rFonts w:hint="eastAsia"/>
                <w:color w:val="000000"/>
                <w:sz w:val="24"/>
              </w:rPr>
              <w:t>交易性金融负债</w:t>
            </w:r>
          </w:p>
        </w:tc>
        <w:tc>
          <w:tcPr>
            <w:tcW w:w="1080" w:type="dxa"/>
            <w:vAlign w:val="center"/>
          </w:tcPr>
          <w:p w14:paraId="4BA5552E"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20C1A698" w14:textId="77777777" w:rsidR="006C11F6" w:rsidRPr="002B2AE7" w:rsidRDefault="006C11F6" w:rsidP="00C47A85">
            <w:pPr>
              <w:spacing w:before="29" w:line="288" w:lineRule="auto"/>
              <w:jc w:val="right"/>
              <w:rPr>
                <w:color w:val="000000"/>
                <w:sz w:val="24"/>
              </w:rPr>
            </w:pPr>
            <w:r w:rsidRPr="002B2AE7">
              <w:rPr>
                <w:color w:val="000000"/>
                <w:sz w:val="24"/>
              </w:rPr>
              <w:t>-</w:t>
            </w:r>
          </w:p>
        </w:tc>
        <w:tc>
          <w:tcPr>
            <w:tcW w:w="2520" w:type="dxa"/>
            <w:vAlign w:val="center"/>
          </w:tcPr>
          <w:p w14:paraId="4020E9BD" w14:textId="77777777" w:rsidR="006C11F6" w:rsidRPr="002B2AE7" w:rsidRDefault="006C11F6" w:rsidP="00C47A85">
            <w:pPr>
              <w:spacing w:before="29" w:line="288" w:lineRule="auto"/>
              <w:jc w:val="right"/>
              <w:rPr>
                <w:color w:val="000000"/>
                <w:sz w:val="24"/>
              </w:rPr>
            </w:pPr>
            <w:r w:rsidRPr="002B2AE7">
              <w:rPr>
                <w:color w:val="000000"/>
                <w:sz w:val="24"/>
              </w:rPr>
              <w:t>-</w:t>
            </w:r>
          </w:p>
        </w:tc>
      </w:tr>
      <w:tr w:rsidR="006C11F6" w:rsidRPr="002B2AE7" w14:paraId="355045BF" w14:textId="77777777" w:rsidTr="00B673C9">
        <w:tc>
          <w:tcPr>
            <w:tcW w:w="2880" w:type="dxa"/>
            <w:vAlign w:val="center"/>
          </w:tcPr>
          <w:p w14:paraId="11D7F46B" w14:textId="77777777" w:rsidR="006C11F6" w:rsidRPr="002B2AE7" w:rsidRDefault="006C11F6" w:rsidP="00C47A85">
            <w:pPr>
              <w:spacing w:before="29" w:line="288" w:lineRule="auto"/>
              <w:rPr>
                <w:color w:val="000000"/>
                <w:sz w:val="24"/>
              </w:rPr>
            </w:pPr>
            <w:r w:rsidRPr="002B2AE7">
              <w:rPr>
                <w:rFonts w:hint="eastAsia"/>
                <w:color w:val="000000"/>
                <w:sz w:val="24"/>
              </w:rPr>
              <w:t>衍生金融负债</w:t>
            </w:r>
          </w:p>
        </w:tc>
        <w:tc>
          <w:tcPr>
            <w:tcW w:w="1080" w:type="dxa"/>
            <w:vAlign w:val="center"/>
          </w:tcPr>
          <w:p w14:paraId="24C86080" w14:textId="77777777" w:rsidR="006C11F6" w:rsidRPr="002B2AE7" w:rsidRDefault="006C11F6" w:rsidP="009B4290">
            <w:pPr>
              <w:widowControl/>
              <w:autoSpaceDE w:val="0"/>
              <w:autoSpaceDN w:val="0"/>
              <w:ind w:right="-15"/>
              <w:jc w:val="center"/>
              <w:textAlignment w:val="bottom"/>
              <w:rPr>
                <w:color w:val="000000"/>
                <w:sz w:val="24"/>
              </w:rPr>
            </w:pPr>
            <w:r w:rsidRPr="002B2AE7">
              <w:rPr>
                <w:rFonts w:hint="eastAsia"/>
                <w:color w:val="000000"/>
                <w:sz w:val="24"/>
              </w:rPr>
              <w:t>7.4.7.3</w:t>
            </w:r>
          </w:p>
        </w:tc>
        <w:tc>
          <w:tcPr>
            <w:tcW w:w="2520" w:type="dxa"/>
            <w:vAlign w:val="center"/>
          </w:tcPr>
          <w:p w14:paraId="362AC7BF" w14:textId="77777777" w:rsidR="006C11F6" w:rsidRPr="002B2AE7" w:rsidRDefault="006C11F6" w:rsidP="00C47A85">
            <w:pPr>
              <w:spacing w:before="29" w:line="288" w:lineRule="auto"/>
              <w:jc w:val="right"/>
              <w:rPr>
                <w:color w:val="000000"/>
                <w:sz w:val="24"/>
              </w:rPr>
            </w:pPr>
            <w:r w:rsidRPr="002B2AE7">
              <w:rPr>
                <w:color w:val="000000"/>
                <w:sz w:val="24"/>
              </w:rPr>
              <w:t>-</w:t>
            </w:r>
          </w:p>
        </w:tc>
        <w:tc>
          <w:tcPr>
            <w:tcW w:w="2520" w:type="dxa"/>
            <w:vAlign w:val="center"/>
          </w:tcPr>
          <w:p w14:paraId="223DBB89" w14:textId="77777777" w:rsidR="006C11F6" w:rsidRPr="002B2AE7" w:rsidRDefault="006C11F6" w:rsidP="00C47A85">
            <w:pPr>
              <w:spacing w:before="29" w:line="288" w:lineRule="auto"/>
              <w:jc w:val="right"/>
              <w:rPr>
                <w:color w:val="000000"/>
                <w:sz w:val="24"/>
              </w:rPr>
            </w:pPr>
            <w:r w:rsidRPr="002B2AE7">
              <w:rPr>
                <w:color w:val="000000"/>
                <w:sz w:val="24"/>
              </w:rPr>
              <w:t>-</w:t>
            </w:r>
          </w:p>
        </w:tc>
      </w:tr>
      <w:tr w:rsidR="006C11F6" w:rsidRPr="002B2AE7" w14:paraId="18053FFF" w14:textId="77777777" w:rsidTr="00B673C9">
        <w:tc>
          <w:tcPr>
            <w:tcW w:w="2880" w:type="dxa"/>
            <w:vAlign w:val="center"/>
          </w:tcPr>
          <w:p w14:paraId="63907518" w14:textId="77777777" w:rsidR="006C11F6" w:rsidRPr="002B2AE7" w:rsidRDefault="006C11F6" w:rsidP="00C47A85">
            <w:pPr>
              <w:spacing w:before="29" w:line="288" w:lineRule="auto"/>
              <w:rPr>
                <w:color w:val="000000"/>
                <w:sz w:val="24"/>
              </w:rPr>
            </w:pPr>
            <w:r w:rsidRPr="002B2AE7">
              <w:rPr>
                <w:rFonts w:hint="eastAsia"/>
                <w:color w:val="000000"/>
                <w:sz w:val="24"/>
              </w:rPr>
              <w:t>卖出回购金融资产款</w:t>
            </w:r>
          </w:p>
        </w:tc>
        <w:tc>
          <w:tcPr>
            <w:tcW w:w="1080" w:type="dxa"/>
            <w:vAlign w:val="center"/>
          </w:tcPr>
          <w:p w14:paraId="37E90936"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02134140" w14:textId="77777777" w:rsidR="006C11F6" w:rsidRPr="002B2AE7" w:rsidRDefault="006C11F6" w:rsidP="00C47A85">
            <w:pPr>
              <w:spacing w:before="29" w:line="288" w:lineRule="auto"/>
              <w:jc w:val="right"/>
              <w:rPr>
                <w:color w:val="000000"/>
                <w:sz w:val="24"/>
              </w:rPr>
            </w:pPr>
            <w:r w:rsidRPr="002B2AE7">
              <w:rPr>
                <w:color w:val="000000"/>
                <w:sz w:val="24"/>
              </w:rPr>
              <w:t>-</w:t>
            </w:r>
          </w:p>
        </w:tc>
        <w:tc>
          <w:tcPr>
            <w:tcW w:w="2520" w:type="dxa"/>
            <w:vAlign w:val="center"/>
          </w:tcPr>
          <w:p w14:paraId="37BAE58E" w14:textId="77777777" w:rsidR="006C11F6" w:rsidRPr="002B2AE7" w:rsidRDefault="006C11F6" w:rsidP="00C47A85">
            <w:pPr>
              <w:spacing w:before="29" w:line="288" w:lineRule="auto"/>
              <w:jc w:val="right"/>
              <w:rPr>
                <w:color w:val="000000"/>
                <w:sz w:val="24"/>
              </w:rPr>
            </w:pPr>
            <w:r w:rsidRPr="002B2AE7">
              <w:rPr>
                <w:color w:val="000000"/>
                <w:sz w:val="24"/>
              </w:rPr>
              <w:t>-</w:t>
            </w:r>
          </w:p>
        </w:tc>
      </w:tr>
      <w:tr w:rsidR="006C11F6" w:rsidRPr="002B2AE7" w14:paraId="16854B37" w14:textId="77777777" w:rsidTr="00B673C9">
        <w:tc>
          <w:tcPr>
            <w:tcW w:w="2880" w:type="dxa"/>
            <w:vAlign w:val="center"/>
          </w:tcPr>
          <w:p w14:paraId="1C74E817" w14:textId="77777777" w:rsidR="006C11F6" w:rsidRPr="002B2AE7" w:rsidRDefault="006C11F6" w:rsidP="00C47A85">
            <w:pPr>
              <w:spacing w:before="29" w:line="288" w:lineRule="auto"/>
              <w:rPr>
                <w:color w:val="000000"/>
                <w:sz w:val="24"/>
              </w:rPr>
            </w:pPr>
            <w:r w:rsidRPr="002B2AE7">
              <w:rPr>
                <w:rFonts w:hint="eastAsia"/>
                <w:color w:val="000000"/>
                <w:sz w:val="24"/>
              </w:rPr>
              <w:t>应付证券清算款</w:t>
            </w:r>
          </w:p>
        </w:tc>
        <w:tc>
          <w:tcPr>
            <w:tcW w:w="1080" w:type="dxa"/>
            <w:vAlign w:val="center"/>
          </w:tcPr>
          <w:p w14:paraId="4BF874A6"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159FEA49" w14:textId="77777777" w:rsidR="006C11F6" w:rsidRPr="002B2AE7" w:rsidRDefault="006C11F6" w:rsidP="00C47A85">
            <w:pPr>
              <w:spacing w:before="29" w:line="288" w:lineRule="auto"/>
              <w:jc w:val="right"/>
              <w:rPr>
                <w:color w:val="000000"/>
                <w:sz w:val="24"/>
              </w:rPr>
            </w:pPr>
            <w:r w:rsidRPr="002B2AE7">
              <w:rPr>
                <w:color w:val="000000"/>
                <w:sz w:val="24"/>
              </w:rPr>
              <w:t>38,753,492.37</w:t>
            </w:r>
          </w:p>
        </w:tc>
        <w:tc>
          <w:tcPr>
            <w:tcW w:w="2520" w:type="dxa"/>
            <w:vAlign w:val="center"/>
          </w:tcPr>
          <w:p w14:paraId="32EBAE2A" w14:textId="77777777" w:rsidR="006C11F6" w:rsidRPr="002B2AE7" w:rsidRDefault="006C11F6" w:rsidP="00C47A85">
            <w:pPr>
              <w:spacing w:before="29" w:line="288" w:lineRule="auto"/>
              <w:jc w:val="right"/>
              <w:rPr>
                <w:color w:val="000000"/>
                <w:sz w:val="24"/>
              </w:rPr>
            </w:pPr>
            <w:r w:rsidRPr="002B2AE7">
              <w:rPr>
                <w:color w:val="000000"/>
                <w:sz w:val="24"/>
              </w:rPr>
              <w:t>90,978,002.68</w:t>
            </w:r>
          </w:p>
        </w:tc>
      </w:tr>
      <w:tr w:rsidR="006C11F6" w:rsidRPr="002B2AE7" w14:paraId="75063F0E" w14:textId="77777777" w:rsidTr="00B673C9">
        <w:tc>
          <w:tcPr>
            <w:tcW w:w="2880" w:type="dxa"/>
            <w:vAlign w:val="center"/>
          </w:tcPr>
          <w:p w14:paraId="12A33B2D" w14:textId="77777777" w:rsidR="006C11F6" w:rsidRPr="002B2AE7" w:rsidRDefault="006C11F6" w:rsidP="00C47A85">
            <w:pPr>
              <w:spacing w:before="29" w:line="288" w:lineRule="auto"/>
              <w:rPr>
                <w:color w:val="000000"/>
                <w:sz w:val="24"/>
              </w:rPr>
            </w:pPr>
            <w:r w:rsidRPr="002B2AE7">
              <w:rPr>
                <w:rFonts w:hint="eastAsia"/>
                <w:color w:val="000000"/>
                <w:sz w:val="24"/>
              </w:rPr>
              <w:t>应付赎回款</w:t>
            </w:r>
          </w:p>
        </w:tc>
        <w:tc>
          <w:tcPr>
            <w:tcW w:w="1080" w:type="dxa"/>
            <w:vAlign w:val="center"/>
          </w:tcPr>
          <w:p w14:paraId="1B21D7AF"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7C5C2019" w14:textId="77777777" w:rsidR="006C11F6" w:rsidRPr="002B2AE7" w:rsidRDefault="006C11F6" w:rsidP="00C47A85">
            <w:pPr>
              <w:spacing w:before="29" w:line="288" w:lineRule="auto"/>
              <w:jc w:val="right"/>
              <w:rPr>
                <w:color w:val="000000"/>
                <w:sz w:val="24"/>
              </w:rPr>
            </w:pPr>
            <w:r w:rsidRPr="002B2AE7">
              <w:rPr>
                <w:color w:val="000000"/>
                <w:sz w:val="24"/>
              </w:rPr>
              <w:t>2,055,942.49</w:t>
            </w:r>
          </w:p>
        </w:tc>
        <w:tc>
          <w:tcPr>
            <w:tcW w:w="2520" w:type="dxa"/>
            <w:vAlign w:val="center"/>
          </w:tcPr>
          <w:p w14:paraId="754862E1" w14:textId="77777777" w:rsidR="006C11F6" w:rsidRPr="002B2AE7" w:rsidRDefault="006C11F6" w:rsidP="00C47A85">
            <w:pPr>
              <w:spacing w:before="29" w:line="288" w:lineRule="auto"/>
              <w:jc w:val="right"/>
              <w:rPr>
                <w:color w:val="000000"/>
                <w:sz w:val="24"/>
              </w:rPr>
            </w:pPr>
            <w:r w:rsidRPr="002B2AE7">
              <w:rPr>
                <w:color w:val="000000"/>
                <w:sz w:val="24"/>
              </w:rPr>
              <w:t>1,859,450.15</w:t>
            </w:r>
          </w:p>
        </w:tc>
      </w:tr>
      <w:tr w:rsidR="006C11F6" w:rsidRPr="002B2AE7" w14:paraId="00741845" w14:textId="77777777" w:rsidTr="00B673C9">
        <w:tc>
          <w:tcPr>
            <w:tcW w:w="2880" w:type="dxa"/>
            <w:vAlign w:val="center"/>
          </w:tcPr>
          <w:p w14:paraId="0BADFCE4" w14:textId="77777777" w:rsidR="006C11F6" w:rsidRPr="002B2AE7" w:rsidRDefault="006C11F6" w:rsidP="00C47A85">
            <w:pPr>
              <w:spacing w:before="29" w:line="288" w:lineRule="auto"/>
              <w:rPr>
                <w:color w:val="000000"/>
                <w:sz w:val="24"/>
              </w:rPr>
            </w:pPr>
            <w:r w:rsidRPr="002B2AE7">
              <w:rPr>
                <w:rFonts w:hint="eastAsia"/>
                <w:color w:val="000000"/>
                <w:sz w:val="24"/>
              </w:rPr>
              <w:t>应付管理人报酬</w:t>
            </w:r>
          </w:p>
        </w:tc>
        <w:tc>
          <w:tcPr>
            <w:tcW w:w="1080" w:type="dxa"/>
            <w:vAlign w:val="center"/>
          </w:tcPr>
          <w:p w14:paraId="2CCB7399"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141E73F9" w14:textId="77777777" w:rsidR="006C11F6" w:rsidRPr="002B2AE7" w:rsidRDefault="006C11F6" w:rsidP="00C47A85">
            <w:pPr>
              <w:spacing w:before="29" w:line="288" w:lineRule="auto"/>
              <w:jc w:val="right"/>
              <w:rPr>
                <w:color w:val="000000"/>
                <w:sz w:val="24"/>
              </w:rPr>
            </w:pPr>
            <w:r w:rsidRPr="002B2AE7">
              <w:rPr>
                <w:color w:val="000000"/>
                <w:sz w:val="24"/>
              </w:rPr>
              <w:t>3,093,579.44</w:t>
            </w:r>
          </w:p>
        </w:tc>
        <w:tc>
          <w:tcPr>
            <w:tcW w:w="2520" w:type="dxa"/>
            <w:vAlign w:val="center"/>
          </w:tcPr>
          <w:p w14:paraId="6F53E48E" w14:textId="77777777" w:rsidR="006C11F6" w:rsidRPr="002B2AE7" w:rsidRDefault="006C11F6" w:rsidP="00C47A85">
            <w:pPr>
              <w:spacing w:before="29" w:line="288" w:lineRule="auto"/>
              <w:jc w:val="right"/>
              <w:rPr>
                <w:color w:val="000000"/>
                <w:sz w:val="24"/>
              </w:rPr>
            </w:pPr>
            <w:r w:rsidRPr="002B2AE7">
              <w:rPr>
                <w:color w:val="000000"/>
                <w:sz w:val="24"/>
              </w:rPr>
              <w:t>1,447,371.15</w:t>
            </w:r>
          </w:p>
        </w:tc>
      </w:tr>
      <w:tr w:rsidR="006C11F6" w:rsidRPr="002B2AE7" w14:paraId="0B8F3445" w14:textId="77777777" w:rsidTr="00B673C9">
        <w:tc>
          <w:tcPr>
            <w:tcW w:w="2880" w:type="dxa"/>
            <w:vAlign w:val="center"/>
          </w:tcPr>
          <w:p w14:paraId="00D3CC23" w14:textId="77777777" w:rsidR="006C11F6" w:rsidRPr="002B2AE7" w:rsidRDefault="006C11F6" w:rsidP="00C47A85">
            <w:pPr>
              <w:spacing w:before="29" w:line="288" w:lineRule="auto"/>
              <w:rPr>
                <w:color w:val="000000"/>
                <w:sz w:val="24"/>
              </w:rPr>
            </w:pPr>
            <w:r w:rsidRPr="002B2AE7">
              <w:rPr>
                <w:rFonts w:hint="eastAsia"/>
                <w:color w:val="000000"/>
                <w:sz w:val="24"/>
              </w:rPr>
              <w:t>应付托管费</w:t>
            </w:r>
          </w:p>
        </w:tc>
        <w:tc>
          <w:tcPr>
            <w:tcW w:w="1080" w:type="dxa"/>
            <w:vAlign w:val="center"/>
          </w:tcPr>
          <w:p w14:paraId="584B0F9D"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52A2E884" w14:textId="77777777" w:rsidR="006C11F6" w:rsidRPr="002B2AE7" w:rsidRDefault="006C11F6" w:rsidP="00C47A85">
            <w:pPr>
              <w:spacing w:before="29" w:line="288" w:lineRule="auto"/>
              <w:jc w:val="right"/>
              <w:rPr>
                <w:color w:val="000000"/>
                <w:sz w:val="24"/>
              </w:rPr>
            </w:pPr>
            <w:r w:rsidRPr="002B2AE7">
              <w:rPr>
                <w:color w:val="000000"/>
                <w:sz w:val="24"/>
              </w:rPr>
              <w:t>515,596.56</w:t>
            </w:r>
          </w:p>
        </w:tc>
        <w:tc>
          <w:tcPr>
            <w:tcW w:w="2520" w:type="dxa"/>
            <w:vAlign w:val="center"/>
          </w:tcPr>
          <w:p w14:paraId="4EBEDF74" w14:textId="77777777" w:rsidR="006C11F6" w:rsidRPr="002B2AE7" w:rsidRDefault="006C11F6" w:rsidP="00C47A85">
            <w:pPr>
              <w:spacing w:before="29" w:line="288" w:lineRule="auto"/>
              <w:jc w:val="right"/>
              <w:rPr>
                <w:color w:val="000000"/>
                <w:sz w:val="24"/>
              </w:rPr>
            </w:pPr>
            <w:r w:rsidRPr="002B2AE7">
              <w:rPr>
                <w:color w:val="000000"/>
                <w:sz w:val="24"/>
              </w:rPr>
              <w:t>241,228.53</w:t>
            </w:r>
          </w:p>
        </w:tc>
      </w:tr>
      <w:tr w:rsidR="006C11F6" w:rsidRPr="002B2AE7" w14:paraId="5BB717A0" w14:textId="77777777" w:rsidTr="00B673C9">
        <w:tc>
          <w:tcPr>
            <w:tcW w:w="2880" w:type="dxa"/>
            <w:vAlign w:val="center"/>
          </w:tcPr>
          <w:p w14:paraId="0FD4E75A" w14:textId="77777777" w:rsidR="006C11F6" w:rsidRPr="002B2AE7" w:rsidRDefault="006C11F6" w:rsidP="00C47A85">
            <w:pPr>
              <w:spacing w:before="29" w:line="288" w:lineRule="auto"/>
              <w:rPr>
                <w:color w:val="000000"/>
                <w:sz w:val="24"/>
              </w:rPr>
            </w:pPr>
            <w:r w:rsidRPr="002B2AE7">
              <w:rPr>
                <w:rFonts w:hint="eastAsia"/>
                <w:color w:val="000000"/>
                <w:sz w:val="24"/>
              </w:rPr>
              <w:t>应付销售服务费</w:t>
            </w:r>
          </w:p>
        </w:tc>
        <w:tc>
          <w:tcPr>
            <w:tcW w:w="1080" w:type="dxa"/>
            <w:vAlign w:val="center"/>
          </w:tcPr>
          <w:p w14:paraId="75BC2895"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4E6DC182" w14:textId="77777777" w:rsidR="006C11F6" w:rsidRPr="002B2AE7" w:rsidRDefault="006C11F6" w:rsidP="00C47A85">
            <w:pPr>
              <w:spacing w:before="29" w:line="288" w:lineRule="auto"/>
              <w:jc w:val="right"/>
              <w:rPr>
                <w:color w:val="000000"/>
                <w:sz w:val="24"/>
              </w:rPr>
            </w:pPr>
            <w:r w:rsidRPr="002B2AE7">
              <w:rPr>
                <w:color w:val="000000"/>
                <w:sz w:val="24"/>
              </w:rPr>
              <w:t>-</w:t>
            </w:r>
          </w:p>
        </w:tc>
        <w:tc>
          <w:tcPr>
            <w:tcW w:w="2520" w:type="dxa"/>
            <w:vAlign w:val="center"/>
          </w:tcPr>
          <w:p w14:paraId="63A568EC" w14:textId="77777777" w:rsidR="006C11F6" w:rsidRPr="002B2AE7" w:rsidRDefault="006C11F6" w:rsidP="00C47A85">
            <w:pPr>
              <w:spacing w:before="29" w:line="288" w:lineRule="auto"/>
              <w:jc w:val="right"/>
              <w:rPr>
                <w:color w:val="000000"/>
                <w:sz w:val="24"/>
              </w:rPr>
            </w:pPr>
            <w:r w:rsidRPr="002B2AE7">
              <w:rPr>
                <w:color w:val="000000"/>
                <w:sz w:val="24"/>
              </w:rPr>
              <w:t>-</w:t>
            </w:r>
          </w:p>
        </w:tc>
      </w:tr>
      <w:tr w:rsidR="006C11F6" w:rsidRPr="002B2AE7" w14:paraId="7A9A690F" w14:textId="77777777" w:rsidTr="00B673C9">
        <w:tc>
          <w:tcPr>
            <w:tcW w:w="2880" w:type="dxa"/>
            <w:vAlign w:val="center"/>
          </w:tcPr>
          <w:p w14:paraId="1A123290" w14:textId="77777777" w:rsidR="006C11F6" w:rsidRPr="002B2AE7" w:rsidRDefault="006C11F6" w:rsidP="00C47A85">
            <w:pPr>
              <w:spacing w:before="29" w:line="288" w:lineRule="auto"/>
              <w:rPr>
                <w:color w:val="000000"/>
                <w:sz w:val="24"/>
              </w:rPr>
            </w:pPr>
            <w:r w:rsidRPr="002B2AE7">
              <w:rPr>
                <w:rFonts w:hint="eastAsia"/>
                <w:color w:val="000000"/>
                <w:sz w:val="24"/>
              </w:rPr>
              <w:t>应付交易费用</w:t>
            </w:r>
          </w:p>
        </w:tc>
        <w:tc>
          <w:tcPr>
            <w:tcW w:w="1080" w:type="dxa"/>
            <w:vAlign w:val="center"/>
          </w:tcPr>
          <w:p w14:paraId="472A8532" w14:textId="77777777" w:rsidR="006C11F6" w:rsidRPr="002B2AE7" w:rsidRDefault="006C11F6" w:rsidP="009B4290">
            <w:pPr>
              <w:widowControl/>
              <w:autoSpaceDE w:val="0"/>
              <w:autoSpaceDN w:val="0"/>
              <w:ind w:right="-15"/>
              <w:jc w:val="center"/>
              <w:textAlignment w:val="bottom"/>
              <w:rPr>
                <w:color w:val="000000"/>
                <w:sz w:val="24"/>
              </w:rPr>
            </w:pPr>
            <w:r w:rsidRPr="002B2AE7">
              <w:rPr>
                <w:rFonts w:hint="eastAsia"/>
                <w:color w:val="000000"/>
                <w:sz w:val="24"/>
              </w:rPr>
              <w:t>7.4.7.7</w:t>
            </w:r>
          </w:p>
        </w:tc>
        <w:tc>
          <w:tcPr>
            <w:tcW w:w="2520" w:type="dxa"/>
            <w:vAlign w:val="center"/>
          </w:tcPr>
          <w:p w14:paraId="4544A28F" w14:textId="77777777" w:rsidR="006C11F6" w:rsidRPr="002B2AE7" w:rsidRDefault="006C11F6" w:rsidP="00C47A85">
            <w:pPr>
              <w:spacing w:before="29" w:line="288" w:lineRule="auto"/>
              <w:jc w:val="right"/>
              <w:rPr>
                <w:color w:val="000000"/>
                <w:sz w:val="24"/>
              </w:rPr>
            </w:pPr>
            <w:r w:rsidRPr="002B2AE7">
              <w:rPr>
                <w:color w:val="000000"/>
                <w:sz w:val="24"/>
              </w:rPr>
              <w:t>4,641,686.83</w:t>
            </w:r>
          </w:p>
        </w:tc>
        <w:tc>
          <w:tcPr>
            <w:tcW w:w="2520" w:type="dxa"/>
            <w:vAlign w:val="center"/>
          </w:tcPr>
          <w:p w14:paraId="751D2827" w14:textId="77777777" w:rsidR="006C11F6" w:rsidRPr="002B2AE7" w:rsidRDefault="006C11F6" w:rsidP="00C47A85">
            <w:pPr>
              <w:spacing w:before="29" w:line="288" w:lineRule="auto"/>
              <w:jc w:val="right"/>
              <w:rPr>
                <w:color w:val="000000"/>
                <w:sz w:val="24"/>
              </w:rPr>
            </w:pPr>
            <w:r w:rsidRPr="002B2AE7">
              <w:rPr>
                <w:color w:val="000000"/>
                <w:sz w:val="24"/>
              </w:rPr>
              <w:t>4,195,793.46</w:t>
            </w:r>
          </w:p>
        </w:tc>
      </w:tr>
      <w:tr w:rsidR="006C11F6" w:rsidRPr="002B2AE7" w14:paraId="34E269AC" w14:textId="77777777" w:rsidTr="00B673C9">
        <w:tc>
          <w:tcPr>
            <w:tcW w:w="2880" w:type="dxa"/>
            <w:vAlign w:val="center"/>
          </w:tcPr>
          <w:p w14:paraId="10BD5F43" w14:textId="77777777" w:rsidR="006C11F6" w:rsidRPr="002B2AE7" w:rsidRDefault="006C11F6" w:rsidP="00C47A85">
            <w:pPr>
              <w:spacing w:before="29" w:line="288" w:lineRule="auto"/>
              <w:rPr>
                <w:color w:val="000000"/>
                <w:sz w:val="24"/>
              </w:rPr>
            </w:pPr>
            <w:r w:rsidRPr="002B2AE7">
              <w:rPr>
                <w:rFonts w:hint="eastAsia"/>
                <w:color w:val="000000"/>
                <w:sz w:val="24"/>
              </w:rPr>
              <w:t>应交税费</w:t>
            </w:r>
          </w:p>
        </w:tc>
        <w:tc>
          <w:tcPr>
            <w:tcW w:w="1080" w:type="dxa"/>
            <w:vAlign w:val="center"/>
          </w:tcPr>
          <w:p w14:paraId="4BFC35BA"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25A5F6BD" w14:textId="77777777" w:rsidR="006C11F6" w:rsidRPr="002B2AE7" w:rsidRDefault="006C11F6" w:rsidP="00C47A85">
            <w:pPr>
              <w:spacing w:before="29" w:line="288" w:lineRule="auto"/>
              <w:jc w:val="right"/>
              <w:rPr>
                <w:color w:val="000000"/>
                <w:sz w:val="24"/>
              </w:rPr>
            </w:pPr>
            <w:r w:rsidRPr="002B2AE7">
              <w:rPr>
                <w:color w:val="000000"/>
                <w:sz w:val="24"/>
              </w:rPr>
              <w:t>-</w:t>
            </w:r>
          </w:p>
        </w:tc>
        <w:tc>
          <w:tcPr>
            <w:tcW w:w="2520" w:type="dxa"/>
            <w:vAlign w:val="center"/>
          </w:tcPr>
          <w:p w14:paraId="6AF78627" w14:textId="77777777" w:rsidR="006C11F6" w:rsidRPr="002B2AE7" w:rsidRDefault="006C11F6" w:rsidP="00C47A85">
            <w:pPr>
              <w:spacing w:before="29" w:line="288" w:lineRule="auto"/>
              <w:jc w:val="right"/>
              <w:rPr>
                <w:color w:val="000000"/>
                <w:sz w:val="24"/>
              </w:rPr>
            </w:pPr>
            <w:r w:rsidRPr="002B2AE7">
              <w:rPr>
                <w:color w:val="000000"/>
                <w:sz w:val="24"/>
              </w:rPr>
              <w:t>-</w:t>
            </w:r>
          </w:p>
        </w:tc>
      </w:tr>
      <w:tr w:rsidR="006C11F6" w:rsidRPr="002B2AE7" w14:paraId="2CE0D992" w14:textId="77777777" w:rsidTr="00B673C9">
        <w:tc>
          <w:tcPr>
            <w:tcW w:w="2880" w:type="dxa"/>
            <w:vAlign w:val="center"/>
          </w:tcPr>
          <w:p w14:paraId="6CFCCDB7" w14:textId="77777777" w:rsidR="006C11F6" w:rsidRPr="002B2AE7" w:rsidRDefault="006C11F6" w:rsidP="00C47A85">
            <w:pPr>
              <w:spacing w:before="29" w:line="288" w:lineRule="auto"/>
              <w:rPr>
                <w:color w:val="000000"/>
                <w:sz w:val="24"/>
              </w:rPr>
            </w:pPr>
            <w:r w:rsidRPr="002B2AE7">
              <w:rPr>
                <w:rFonts w:hint="eastAsia"/>
                <w:color w:val="000000"/>
                <w:sz w:val="24"/>
              </w:rPr>
              <w:t>应付利息</w:t>
            </w:r>
          </w:p>
        </w:tc>
        <w:tc>
          <w:tcPr>
            <w:tcW w:w="1080" w:type="dxa"/>
            <w:vAlign w:val="center"/>
          </w:tcPr>
          <w:p w14:paraId="396CC457"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1CB515F3" w14:textId="77777777" w:rsidR="006C11F6" w:rsidRPr="002B2AE7" w:rsidRDefault="006C11F6" w:rsidP="00C47A85">
            <w:pPr>
              <w:spacing w:before="29" w:line="288" w:lineRule="auto"/>
              <w:jc w:val="right"/>
              <w:rPr>
                <w:color w:val="000000"/>
                <w:sz w:val="24"/>
              </w:rPr>
            </w:pPr>
            <w:r w:rsidRPr="002B2AE7">
              <w:rPr>
                <w:color w:val="000000"/>
                <w:sz w:val="24"/>
              </w:rPr>
              <w:t>-</w:t>
            </w:r>
          </w:p>
        </w:tc>
        <w:tc>
          <w:tcPr>
            <w:tcW w:w="2520" w:type="dxa"/>
            <w:vAlign w:val="center"/>
          </w:tcPr>
          <w:p w14:paraId="6A17C4AC" w14:textId="77777777" w:rsidR="006C11F6" w:rsidRPr="002B2AE7" w:rsidRDefault="006C11F6" w:rsidP="00C47A85">
            <w:pPr>
              <w:spacing w:before="29" w:line="288" w:lineRule="auto"/>
              <w:jc w:val="right"/>
              <w:rPr>
                <w:color w:val="000000"/>
                <w:sz w:val="24"/>
              </w:rPr>
            </w:pPr>
            <w:r w:rsidRPr="002B2AE7">
              <w:rPr>
                <w:color w:val="000000"/>
                <w:sz w:val="24"/>
              </w:rPr>
              <w:t>-</w:t>
            </w:r>
          </w:p>
        </w:tc>
      </w:tr>
      <w:tr w:rsidR="006C11F6" w:rsidRPr="002B2AE7" w14:paraId="34CDC54C" w14:textId="77777777" w:rsidTr="00B673C9">
        <w:tc>
          <w:tcPr>
            <w:tcW w:w="2880" w:type="dxa"/>
            <w:vAlign w:val="center"/>
          </w:tcPr>
          <w:p w14:paraId="49077CC5" w14:textId="77777777" w:rsidR="006C11F6" w:rsidRPr="002B2AE7" w:rsidRDefault="006C11F6" w:rsidP="00C47A85">
            <w:pPr>
              <w:spacing w:before="29" w:line="288" w:lineRule="auto"/>
              <w:rPr>
                <w:color w:val="000000"/>
                <w:sz w:val="24"/>
              </w:rPr>
            </w:pPr>
            <w:r w:rsidRPr="002B2AE7">
              <w:rPr>
                <w:rFonts w:hint="eastAsia"/>
                <w:color w:val="000000"/>
                <w:sz w:val="24"/>
              </w:rPr>
              <w:t>应付利润</w:t>
            </w:r>
          </w:p>
        </w:tc>
        <w:tc>
          <w:tcPr>
            <w:tcW w:w="1080" w:type="dxa"/>
            <w:vAlign w:val="center"/>
          </w:tcPr>
          <w:p w14:paraId="3F4A7D63"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27B9276B" w14:textId="77777777" w:rsidR="006C11F6" w:rsidRPr="002B2AE7" w:rsidRDefault="006C11F6" w:rsidP="00C47A85">
            <w:pPr>
              <w:spacing w:before="29" w:line="288" w:lineRule="auto"/>
              <w:jc w:val="right"/>
              <w:rPr>
                <w:color w:val="000000"/>
                <w:sz w:val="24"/>
              </w:rPr>
            </w:pPr>
            <w:r w:rsidRPr="002B2AE7">
              <w:rPr>
                <w:color w:val="000000"/>
                <w:sz w:val="24"/>
              </w:rPr>
              <w:t>-</w:t>
            </w:r>
          </w:p>
        </w:tc>
        <w:tc>
          <w:tcPr>
            <w:tcW w:w="2520" w:type="dxa"/>
            <w:vAlign w:val="center"/>
          </w:tcPr>
          <w:p w14:paraId="0529EF4B" w14:textId="77777777" w:rsidR="006C11F6" w:rsidRPr="002B2AE7" w:rsidRDefault="006C11F6" w:rsidP="00C47A85">
            <w:pPr>
              <w:spacing w:before="29" w:line="288" w:lineRule="auto"/>
              <w:jc w:val="right"/>
              <w:rPr>
                <w:color w:val="000000"/>
                <w:sz w:val="24"/>
              </w:rPr>
            </w:pPr>
            <w:r w:rsidRPr="002B2AE7">
              <w:rPr>
                <w:color w:val="000000"/>
                <w:sz w:val="24"/>
              </w:rPr>
              <w:t>-</w:t>
            </w:r>
          </w:p>
        </w:tc>
      </w:tr>
      <w:tr w:rsidR="006C11F6" w:rsidRPr="002B2AE7" w14:paraId="4CB7804F" w14:textId="77777777" w:rsidTr="00B673C9">
        <w:tc>
          <w:tcPr>
            <w:tcW w:w="2880" w:type="dxa"/>
            <w:vAlign w:val="center"/>
          </w:tcPr>
          <w:p w14:paraId="5516BF29" w14:textId="77777777" w:rsidR="006C11F6" w:rsidRPr="002B2AE7" w:rsidRDefault="006C11F6" w:rsidP="00C47A85">
            <w:pPr>
              <w:spacing w:before="29" w:line="288" w:lineRule="auto"/>
              <w:rPr>
                <w:color w:val="000000"/>
                <w:sz w:val="24"/>
              </w:rPr>
            </w:pPr>
            <w:r w:rsidRPr="002B2AE7">
              <w:rPr>
                <w:rFonts w:hint="eastAsia"/>
                <w:color w:val="000000"/>
                <w:sz w:val="24"/>
              </w:rPr>
              <w:t>递延所得税负债</w:t>
            </w:r>
          </w:p>
        </w:tc>
        <w:tc>
          <w:tcPr>
            <w:tcW w:w="1080" w:type="dxa"/>
            <w:vAlign w:val="center"/>
          </w:tcPr>
          <w:p w14:paraId="64B07DD4"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61D82A78" w14:textId="77777777" w:rsidR="006C11F6" w:rsidRPr="002B2AE7" w:rsidRDefault="006C11F6" w:rsidP="00C47A85">
            <w:pPr>
              <w:spacing w:before="29" w:line="288" w:lineRule="auto"/>
              <w:jc w:val="right"/>
              <w:rPr>
                <w:color w:val="000000"/>
                <w:sz w:val="24"/>
              </w:rPr>
            </w:pPr>
            <w:r w:rsidRPr="002B2AE7">
              <w:rPr>
                <w:color w:val="000000"/>
                <w:sz w:val="24"/>
              </w:rPr>
              <w:t>-</w:t>
            </w:r>
          </w:p>
        </w:tc>
        <w:tc>
          <w:tcPr>
            <w:tcW w:w="2520" w:type="dxa"/>
            <w:vAlign w:val="center"/>
          </w:tcPr>
          <w:p w14:paraId="3CE2327B" w14:textId="77777777" w:rsidR="006C11F6" w:rsidRPr="002B2AE7" w:rsidRDefault="006C11F6" w:rsidP="00C47A85">
            <w:pPr>
              <w:spacing w:before="29" w:line="288" w:lineRule="auto"/>
              <w:jc w:val="right"/>
              <w:rPr>
                <w:color w:val="000000"/>
                <w:sz w:val="24"/>
              </w:rPr>
            </w:pPr>
            <w:r w:rsidRPr="002B2AE7">
              <w:rPr>
                <w:color w:val="000000"/>
                <w:sz w:val="24"/>
              </w:rPr>
              <w:t>-</w:t>
            </w:r>
          </w:p>
        </w:tc>
      </w:tr>
      <w:tr w:rsidR="006C11F6" w:rsidRPr="002B2AE7" w14:paraId="01DF79D9" w14:textId="77777777" w:rsidTr="00B673C9">
        <w:tc>
          <w:tcPr>
            <w:tcW w:w="2880" w:type="dxa"/>
            <w:vAlign w:val="center"/>
          </w:tcPr>
          <w:p w14:paraId="36C2388E" w14:textId="77777777" w:rsidR="006C11F6" w:rsidRPr="002B2AE7" w:rsidRDefault="006C11F6" w:rsidP="00C47A85">
            <w:pPr>
              <w:spacing w:before="29" w:line="288" w:lineRule="auto"/>
              <w:rPr>
                <w:color w:val="000000"/>
                <w:sz w:val="24"/>
              </w:rPr>
            </w:pPr>
            <w:r w:rsidRPr="002B2AE7">
              <w:rPr>
                <w:rFonts w:hint="eastAsia"/>
                <w:color w:val="000000"/>
                <w:sz w:val="24"/>
              </w:rPr>
              <w:t>其他负债</w:t>
            </w:r>
          </w:p>
        </w:tc>
        <w:tc>
          <w:tcPr>
            <w:tcW w:w="1080" w:type="dxa"/>
            <w:vAlign w:val="center"/>
          </w:tcPr>
          <w:p w14:paraId="540081F7" w14:textId="77777777" w:rsidR="006C11F6" w:rsidRPr="002B2AE7" w:rsidRDefault="006C11F6" w:rsidP="009B4290">
            <w:pPr>
              <w:widowControl/>
              <w:autoSpaceDE w:val="0"/>
              <w:autoSpaceDN w:val="0"/>
              <w:ind w:right="-15"/>
              <w:jc w:val="center"/>
              <w:textAlignment w:val="bottom"/>
              <w:rPr>
                <w:color w:val="000000"/>
                <w:sz w:val="24"/>
              </w:rPr>
            </w:pPr>
            <w:r w:rsidRPr="002B2AE7">
              <w:rPr>
                <w:rFonts w:hint="eastAsia"/>
                <w:color w:val="000000"/>
                <w:sz w:val="24"/>
              </w:rPr>
              <w:t>7.4.7.8</w:t>
            </w:r>
          </w:p>
        </w:tc>
        <w:tc>
          <w:tcPr>
            <w:tcW w:w="2520" w:type="dxa"/>
            <w:vAlign w:val="center"/>
          </w:tcPr>
          <w:p w14:paraId="3286CD87" w14:textId="77777777" w:rsidR="006C11F6" w:rsidRPr="002B2AE7" w:rsidRDefault="006C11F6" w:rsidP="00C47A85">
            <w:pPr>
              <w:spacing w:before="29" w:line="288" w:lineRule="auto"/>
              <w:jc w:val="right"/>
              <w:rPr>
                <w:color w:val="000000"/>
                <w:sz w:val="24"/>
              </w:rPr>
            </w:pPr>
            <w:r w:rsidRPr="002B2AE7">
              <w:rPr>
                <w:color w:val="000000"/>
                <w:sz w:val="24"/>
              </w:rPr>
              <w:t>399,404.88</w:t>
            </w:r>
          </w:p>
        </w:tc>
        <w:tc>
          <w:tcPr>
            <w:tcW w:w="2520" w:type="dxa"/>
            <w:vAlign w:val="center"/>
          </w:tcPr>
          <w:p w14:paraId="788783FD" w14:textId="77777777" w:rsidR="006C11F6" w:rsidRPr="002B2AE7" w:rsidRDefault="006C11F6" w:rsidP="00C47A85">
            <w:pPr>
              <w:spacing w:before="29" w:line="288" w:lineRule="auto"/>
              <w:jc w:val="right"/>
              <w:rPr>
                <w:color w:val="000000"/>
                <w:sz w:val="24"/>
              </w:rPr>
            </w:pPr>
            <w:r w:rsidRPr="002B2AE7">
              <w:rPr>
                <w:color w:val="000000"/>
                <w:sz w:val="24"/>
              </w:rPr>
              <w:t>376,970.33</w:t>
            </w:r>
          </w:p>
        </w:tc>
      </w:tr>
      <w:tr w:rsidR="006C11F6" w:rsidRPr="002B2AE7" w14:paraId="260A63DD" w14:textId="77777777" w:rsidTr="00B673C9">
        <w:tc>
          <w:tcPr>
            <w:tcW w:w="2880" w:type="dxa"/>
            <w:vAlign w:val="center"/>
          </w:tcPr>
          <w:p w14:paraId="755233E6" w14:textId="77777777" w:rsidR="006C11F6" w:rsidRPr="002B2AE7" w:rsidRDefault="006C11F6" w:rsidP="00C47A85">
            <w:pPr>
              <w:spacing w:before="29" w:line="288" w:lineRule="auto"/>
              <w:rPr>
                <w:b/>
                <w:color w:val="000000"/>
                <w:sz w:val="24"/>
              </w:rPr>
            </w:pPr>
            <w:r w:rsidRPr="002B2AE7">
              <w:rPr>
                <w:rFonts w:hint="eastAsia"/>
                <w:b/>
                <w:color w:val="000000"/>
                <w:sz w:val="24"/>
              </w:rPr>
              <w:t>负债合计</w:t>
            </w:r>
          </w:p>
        </w:tc>
        <w:tc>
          <w:tcPr>
            <w:tcW w:w="1080" w:type="dxa"/>
            <w:vAlign w:val="center"/>
          </w:tcPr>
          <w:p w14:paraId="6D9DF5FE" w14:textId="77777777" w:rsidR="006C11F6" w:rsidRPr="002B2AE7" w:rsidRDefault="006C11F6" w:rsidP="009B4290">
            <w:pPr>
              <w:widowControl/>
              <w:autoSpaceDE w:val="0"/>
              <w:autoSpaceDN w:val="0"/>
              <w:ind w:right="-15"/>
              <w:jc w:val="center"/>
              <w:textAlignment w:val="bottom"/>
              <w:rPr>
                <w:b/>
                <w:color w:val="000000"/>
                <w:sz w:val="24"/>
              </w:rPr>
            </w:pPr>
          </w:p>
        </w:tc>
        <w:tc>
          <w:tcPr>
            <w:tcW w:w="2520" w:type="dxa"/>
            <w:vAlign w:val="center"/>
          </w:tcPr>
          <w:p w14:paraId="5FF2F05B" w14:textId="77777777" w:rsidR="006C11F6" w:rsidRPr="002B2AE7" w:rsidRDefault="006C11F6" w:rsidP="00C47A85">
            <w:pPr>
              <w:spacing w:before="29" w:line="288" w:lineRule="auto"/>
              <w:jc w:val="right"/>
              <w:rPr>
                <w:b/>
                <w:color w:val="000000"/>
                <w:sz w:val="24"/>
              </w:rPr>
            </w:pPr>
            <w:r w:rsidRPr="002B2AE7">
              <w:rPr>
                <w:b/>
                <w:color w:val="000000"/>
                <w:sz w:val="24"/>
              </w:rPr>
              <w:t>49,459,702.57</w:t>
            </w:r>
          </w:p>
        </w:tc>
        <w:tc>
          <w:tcPr>
            <w:tcW w:w="2520" w:type="dxa"/>
            <w:vAlign w:val="center"/>
          </w:tcPr>
          <w:p w14:paraId="05FBC03C" w14:textId="77777777" w:rsidR="006C11F6" w:rsidRPr="002B2AE7" w:rsidRDefault="006C11F6" w:rsidP="00C47A85">
            <w:pPr>
              <w:spacing w:before="29" w:line="288" w:lineRule="auto"/>
              <w:jc w:val="right"/>
              <w:rPr>
                <w:b/>
                <w:color w:val="000000"/>
                <w:sz w:val="24"/>
              </w:rPr>
            </w:pPr>
            <w:r w:rsidRPr="002B2AE7">
              <w:rPr>
                <w:b/>
                <w:color w:val="000000"/>
                <w:sz w:val="24"/>
              </w:rPr>
              <w:t>99,098,816.30</w:t>
            </w:r>
          </w:p>
        </w:tc>
      </w:tr>
      <w:tr w:rsidR="006C11F6" w:rsidRPr="002B2AE7" w14:paraId="40D64657" w14:textId="77777777" w:rsidTr="00B673C9">
        <w:tc>
          <w:tcPr>
            <w:tcW w:w="2880" w:type="dxa"/>
            <w:vAlign w:val="center"/>
          </w:tcPr>
          <w:p w14:paraId="77A5D33F" w14:textId="77777777" w:rsidR="006C11F6" w:rsidRPr="002B2AE7" w:rsidRDefault="006C11F6" w:rsidP="00C47A85">
            <w:pPr>
              <w:spacing w:before="29" w:line="288" w:lineRule="auto"/>
              <w:rPr>
                <w:b/>
                <w:color w:val="000000"/>
                <w:sz w:val="24"/>
              </w:rPr>
            </w:pPr>
            <w:r w:rsidRPr="002B2AE7">
              <w:rPr>
                <w:rFonts w:hint="eastAsia"/>
                <w:b/>
                <w:color w:val="000000"/>
                <w:sz w:val="24"/>
              </w:rPr>
              <w:t>所有者权益：</w:t>
            </w:r>
          </w:p>
        </w:tc>
        <w:tc>
          <w:tcPr>
            <w:tcW w:w="1080" w:type="dxa"/>
            <w:vAlign w:val="center"/>
          </w:tcPr>
          <w:p w14:paraId="2FA62068" w14:textId="77777777" w:rsidR="006C11F6" w:rsidRPr="002B2AE7" w:rsidRDefault="006C11F6" w:rsidP="009B4290">
            <w:pPr>
              <w:widowControl/>
              <w:autoSpaceDE w:val="0"/>
              <w:autoSpaceDN w:val="0"/>
              <w:ind w:right="-15"/>
              <w:jc w:val="center"/>
              <w:textAlignment w:val="bottom"/>
              <w:rPr>
                <w:color w:val="000000"/>
                <w:sz w:val="24"/>
              </w:rPr>
            </w:pPr>
          </w:p>
        </w:tc>
        <w:tc>
          <w:tcPr>
            <w:tcW w:w="2520" w:type="dxa"/>
            <w:vAlign w:val="center"/>
          </w:tcPr>
          <w:p w14:paraId="13360DD3" w14:textId="77777777" w:rsidR="006C11F6" w:rsidRPr="002B2AE7" w:rsidRDefault="006C11F6" w:rsidP="00C47A85">
            <w:pPr>
              <w:spacing w:before="29" w:line="288" w:lineRule="auto"/>
              <w:jc w:val="right"/>
              <w:rPr>
                <w:b/>
                <w:color w:val="000000"/>
                <w:sz w:val="24"/>
              </w:rPr>
            </w:pPr>
            <w:r w:rsidRPr="002B2AE7">
              <w:rPr>
                <w:b/>
                <w:color w:val="000000"/>
                <w:sz w:val="24"/>
              </w:rPr>
              <w:t>-</w:t>
            </w:r>
          </w:p>
        </w:tc>
        <w:tc>
          <w:tcPr>
            <w:tcW w:w="2520" w:type="dxa"/>
            <w:vAlign w:val="center"/>
          </w:tcPr>
          <w:p w14:paraId="1BBD1B8A" w14:textId="77777777" w:rsidR="006C11F6" w:rsidRPr="002B2AE7" w:rsidRDefault="006C11F6" w:rsidP="00C47A85">
            <w:pPr>
              <w:spacing w:before="29" w:line="288" w:lineRule="auto"/>
              <w:jc w:val="right"/>
              <w:rPr>
                <w:b/>
                <w:color w:val="000000"/>
                <w:sz w:val="24"/>
              </w:rPr>
            </w:pPr>
            <w:r w:rsidRPr="002B2AE7">
              <w:rPr>
                <w:b/>
                <w:color w:val="000000"/>
                <w:sz w:val="24"/>
              </w:rPr>
              <w:t>-</w:t>
            </w:r>
          </w:p>
        </w:tc>
      </w:tr>
      <w:tr w:rsidR="006C11F6" w:rsidRPr="002B2AE7" w14:paraId="477FBA2F" w14:textId="77777777" w:rsidTr="00B673C9">
        <w:tc>
          <w:tcPr>
            <w:tcW w:w="2880" w:type="dxa"/>
            <w:vAlign w:val="center"/>
          </w:tcPr>
          <w:p w14:paraId="77553CD6" w14:textId="77777777" w:rsidR="006C11F6" w:rsidRPr="002B2AE7" w:rsidRDefault="006C11F6" w:rsidP="00C47A85">
            <w:pPr>
              <w:spacing w:before="29" w:line="288" w:lineRule="auto"/>
              <w:rPr>
                <w:color w:val="000000"/>
                <w:sz w:val="24"/>
              </w:rPr>
            </w:pPr>
            <w:r w:rsidRPr="002B2AE7">
              <w:rPr>
                <w:rFonts w:hint="eastAsia"/>
                <w:color w:val="000000"/>
                <w:sz w:val="24"/>
              </w:rPr>
              <w:t>实收基金</w:t>
            </w:r>
          </w:p>
        </w:tc>
        <w:tc>
          <w:tcPr>
            <w:tcW w:w="1080" w:type="dxa"/>
            <w:vAlign w:val="center"/>
          </w:tcPr>
          <w:p w14:paraId="1C0BD7A7" w14:textId="77777777" w:rsidR="006C11F6" w:rsidRPr="002B2AE7" w:rsidRDefault="006C11F6" w:rsidP="009B4290">
            <w:pPr>
              <w:widowControl/>
              <w:autoSpaceDE w:val="0"/>
              <w:autoSpaceDN w:val="0"/>
              <w:ind w:right="-15"/>
              <w:jc w:val="center"/>
              <w:textAlignment w:val="bottom"/>
              <w:rPr>
                <w:color w:val="000000"/>
                <w:sz w:val="24"/>
              </w:rPr>
            </w:pPr>
            <w:r w:rsidRPr="002B2AE7">
              <w:rPr>
                <w:rFonts w:hint="eastAsia"/>
                <w:color w:val="000000"/>
                <w:sz w:val="24"/>
              </w:rPr>
              <w:t>7.4.7.9</w:t>
            </w:r>
          </w:p>
        </w:tc>
        <w:tc>
          <w:tcPr>
            <w:tcW w:w="2520" w:type="dxa"/>
            <w:vAlign w:val="center"/>
          </w:tcPr>
          <w:p w14:paraId="0D5CE987" w14:textId="77777777" w:rsidR="006C11F6" w:rsidRPr="002B2AE7" w:rsidRDefault="006C11F6" w:rsidP="00C47A85">
            <w:pPr>
              <w:spacing w:before="29" w:line="288" w:lineRule="auto"/>
              <w:jc w:val="right"/>
              <w:rPr>
                <w:color w:val="000000"/>
                <w:sz w:val="24"/>
              </w:rPr>
            </w:pPr>
            <w:r w:rsidRPr="002B2AE7">
              <w:rPr>
                <w:color w:val="000000"/>
                <w:sz w:val="24"/>
              </w:rPr>
              <w:t>1,223,221,570.26</w:t>
            </w:r>
          </w:p>
        </w:tc>
        <w:tc>
          <w:tcPr>
            <w:tcW w:w="2520" w:type="dxa"/>
            <w:vAlign w:val="center"/>
          </w:tcPr>
          <w:p w14:paraId="40779AF0" w14:textId="77777777" w:rsidR="006C11F6" w:rsidRPr="002B2AE7" w:rsidRDefault="006C11F6" w:rsidP="00C47A85">
            <w:pPr>
              <w:spacing w:before="29" w:line="288" w:lineRule="auto"/>
              <w:jc w:val="right"/>
              <w:rPr>
                <w:color w:val="000000"/>
                <w:sz w:val="24"/>
              </w:rPr>
            </w:pPr>
            <w:r w:rsidRPr="002B2AE7">
              <w:rPr>
                <w:color w:val="000000"/>
                <w:sz w:val="24"/>
              </w:rPr>
              <w:t>453,576,306.10</w:t>
            </w:r>
          </w:p>
        </w:tc>
      </w:tr>
      <w:tr w:rsidR="006C11F6" w:rsidRPr="002B2AE7" w14:paraId="587BCF86" w14:textId="77777777" w:rsidTr="00B673C9">
        <w:tc>
          <w:tcPr>
            <w:tcW w:w="2880" w:type="dxa"/>
            <w:vAlign w:val="center"/>
          </w:tcPr>
          <w:p w14:paraId="0A16847B" w14:textId="77777777" w:rsidR="006C11F6" w:rsidRPr="002B2AE7" w:rsidRDefault="006C11F6" w:rsidP="00C47A85">
            <w:pPr>
              <w:spacing w:before="29" w:line="288" w:lineRule="auto"/>
              <w:rPr>
                <w:color w:val="000000"/>
                <w:sz w:val="24"/>
              </w:rPr>
            </w:pPr>
            <w:r w:rsidRPr="002B2AE7">
              <w:rPr>
                <w:rFonts w:hint="eastAsia"/>
                <w:color w:val="000000"/>
                <w:sz w:val="24"/>
              </w:rPr>
              <w:t>未分配利润</w:t>
            </w:r>
          </w:p>
        </w:tc>
        <w:tc>
          <w:tcPr>
            <w:tcW w:w="1080" w:type="dxa"/>
            <w:vAlign w:val="center"/>
          </w:tcPr>
          <w:p w14:paraId="1CE50946" w14:textId="77777777" w:rsidR="006C11F6" w:rsidRPr="002B2AE7" w:rsidRDefault="006C11F6" w:rsidP="009B4290">
            <w:pPr>
              <w:widowControl/>
              <w:autoSpaceDE w:val="0"/>
              <w:autoSpaceDN w:val="0"/>
              <w:ind w:right="-15"/>
              <w:jc w:val="center"/>
              <w:textAlignment w:val="bottom"/>
              <w:rPr>
                <w:color w:val="000000"/>
                <w:sz w:val="24"/>
              </w:rPr>
            </w:pPr>
            <w:r w:rsidRPr="002B2AE7">
              <w:rPr>
                <w:rFonts w:hint="eastAsia"/>
                <w:color w:val="000000"/>
                <w:sz w:val="24"/>
              </w:rPr>
              <w:t>7.4.7.10</w:t>
            </w:r>
          </w:p>
        </w:tc>
        <w:tc>
          <w:tcPr>
            <w:tcW w:w="2520" w:type="dxa"/>
            <w:vAlign w:val="center"/>
          </w:tcPr>
          <w:p w14:paraId="19A18AD0" w14:textId="77777777" w:rsidR="006C11F6" w:rsidRPr="002B2AE7" w:rsidRDefault="006C11F6" w:rsidP="00C47A85">
            <w:pPr>
              <w:spacing w:before="29" w:line="288" w:lineRule="auto"/>
              <w:jc w:val="right"/>
              <w:rPr>
                <w:color w:val="000000"/>
                <w:sz w:val="24"/>
              </w:rPr>
            </w:pPr>
            <w:r w:rsidRPr="002B2AE7">
              <w:rPr>
                <w:color w:val="000000"/>
                <w:sz w:val="24"/>
              </w:rPr>
              <w:t>1,407,738,318.98</w:t>
            </w:r>
          </w:p>
        </w:tc>
        <w:tc>
          <w:tcPr>
            <w:tcW w:w="2520" w:type="dxa"/>
            <w:vAlign w:val="center"/>
          </w:tcPr>
          <w:p w14:paraId="655712DF" w14:textId="77777777" w:rsidR="006C11F6" w:rsidRPr="002B2AE7" w:rsidRDefault="006C11F6" w:rsidP="00C47A85">
            <w:pPr>
              <w:spacing w:before="29" w:line="288" w:lineRule="auto"/>
              <w:jc w:val="right"/>
              <w:rPr>
                <w:color w:val="000000"/>
                <w:sz w:val="24"/>
              </w:rPr>
            </w:pPr>
            <w:r w:rsidRPr="002B2AE7">
              <w:rPr>
                <w:color w:val="000000"/>
                <w:sz w:val="24"/>
              </w:rPr>
              <w:t>743,561,120.41</w:t>
            </w:r>
          </w:p>
        </w:tc>
      </w:tr>
      <w:tr w:rsidR="006C11F6" w:rsidRPr="002B2AE7" w14:paraId="31A6E6FC" w14:textId="77777777" w:rsidTr="00B673C9">
        <w:tc>
          <w:tcPr>
            <w:tcW w:w="2880" w:type="dxa"/>
            <w:vAlign w:val="center"/>
          </w:tcPr>
          <w:p w14:paraId="20D531B5" w14:textId="77777777" w:rsidR="006C11F6" w:rsidRPr="002B2AE7" w:rsidRDefault="006C11F6" w:rsidP="00C47A85">
            <w:pPr>
              <w:spacing w:before="29" w:line="288" w:lineRule="auto"/>
              <w:rPr>
                <w:b/>
                <w:color w:val="000000"/>
                <w:sz w:val="24"/>
              </w:rPr>
            </w:pPr>
            <w:r w:rsidRPr="002B2AE7">
              <w:rPr>
                <w:rFonts w:hint="eastAsia"/>
                <w:b/>
                <w:color w:val="000000"/>
                <w:sz w:val="24"/>
              </w:rPr>
              <w:lastRenderedPageBreak/>
              <w:t>所有者权益合计</w:t>
            </w:r>
          </w:p>
        </w:tc>
        <w:tc>
          <w:tcPr>
            <w:tcW w:w="1080" w:type="dxa"/>
            <w:vAlign w:val="center"/>
          </w:tcPr>
          <w:p w14:paraId="2DE0A10E" w14:textId="77777777" w:rsidR="006C11F6" w:rsidRPr="002B2AE7" w:rsidRDefault="006C11F6" w:rsidP="009B4290">
            <w:pPr>
              <w:widowControl/>
              <w:autoSpaceDE w:val="0"/>
              <w:autoSpaceDN w:val="0"/>
              <w:ind w:right="-15"/>
              <w:jc w:val="center"/>
              <w:textAlignment w:val="bottom"/>
              <w:rPr>
                <w:b/>
                <w:color w:val="000000"/>
                <w:sz w:val="24"/>
              </w:rPr>
            </w:pPr>
          </w:p>
        </w:tc>
        <w:tc>
          <w:tcPr>
            <w:tcW w:w="2520" w:type="dxa"/>
            <w:vAlign w:val="center"/>
          </w:tcPr>
          <w:p w14:paraId="1D8F67AF" w14:textId="77777777" w:rsidR="006C11F6" w:rsidRPr="002B2AE7" w:rsidRDefault="006C11F6" w:rsidP="00C47A85">
            <w:pPr>
              <w:spacing w:before="29" w:line="288" w:lineRule="auto"/>
              <w:jc w:val="right"/>
              <w:rPr>
                <w:b/>
                <w:color w:val="000000"/>
                <w:sz w:val="24"/>
              </w:rPr>
            </w:pPr>
            <w:r w:rsidRPr="002B2AE7">
              <w:rPr>
                <w:b/>
                <w:color w:val="000000"/>
                <w:sz w:val="24"/>
              </w:rPr>
              <w:t>2,630,959,889.24</w:t>
            </w:r>
          </w:p>
        </w:tc>
        <w:tc>
          <w:tcPr>
            <w:tcW w:w="2520" w:type="dxa"/>
            <w:vAlign w:val="center"/>
          </w:tcPr>
          <w:p w14:paraId="218976FF" w14:textId="77777777" w:rsidR="006C11F6" w:rsidRPr="002B2AE7" w:rsidRDefault="006C11F6" w:rsidP="00C47A85">
            <w:pPr>
              <w:spacing w:before="29" w:line="288" w:lineRule="auto"/>
              <w:jc w:val="right"/>
              <w:rPr>
                <w:b/>
                <w:color w:val="000000"/>
                <w:sz w:val="24"/>
              </w:rPr>
            </w:pPr>
            <w:r w:rsidRPr="002B2AE7">
              <w:rPr>
                <w:b/>
                <w:color w:val="000000"/>
                <w:sz w:val="24"/>
              </w:rPr>
              <w:t>1,197,137,426.51</w:t>
            </w:r>
          </w:p>
        </w:tc>
      </w:tr>
      <w:tr w:rsidR="006C11F6" w:rsidRPr="002B2AE7" w14:paraId="23489B33" w14:textId="77777777" w:rsidTr="00B673C9">
        <w:tc>
          <w:tcPr>
            <w:tcW w:w="2880" w:type="dxa"/>
            <w:vAlign w:val="center"/>
          </w:tcPr>
          <w:p w14:paraId="6AF81CEC" w14:textId="77777777" w:rsidR="006C11F6" w:rsidRPr="002B2AE7" w:rsidRDefault="006C11F6" w:rsidP="00C47A85">
            <w:pPr>
              <w:spacing w:before="29" w:line="288" w:lineRule="auto"/>
              <w:rPr>
                <w:b/>
                <w:color w:val="000000"/>
                <w:sz w:val="24"/>
              </w:rPr>
            </w:pPr>
            <w:r w:rsidRPr="002B2AE7">
              <w:rPr>
                <w:rFonts w:hint="eastAsia"/>
                <w:b/>
                <w:color w:val="000000"/>
                <w:sz w:val="24"/>
              </w:rPr>
              <w:t>负债和所有者权益总计</w:t>
            </w:r>
          </w:p>
        </w:tc>
        <w:tc>
          <w:tcPr>
            <w:tcW w:w="1080" w:type="dxa"/>
            <w:vAlign w:val="center"/>
          </w:tcPr>
          <w:p w14:paraId="4B7A7F99" w14:textId="77777777" w:rsidR="006C11F6" w:rsidRPr="002B2AE7" w:rsidRDefault="006C11F6" w:rsidP="009B4290">
            <w:pPr>
              <w:widowControl/>
              <w:autoSpaceDE w:val="0"/>
              <w:autoSpaceDN w:val="0"/>
              <w:ind w:right="-15"/>
              <w:jc w:val="center"/>
              <w:textAlignment w:val="bottom"/>
              <w:rPr>
                <w:b/>
                <w:color w:val="000000"/>
                <w:sz w:val="24"/>
              </w:rPr>
            </w:pPr>
          </w:p>
        </w:tc>
        <w:tc>
          <w:tcPr>
            <w:tcW w:w="2520" w:type="dxa"/>
            <w:vAlign w:val="center"/>
          </w:tcPr>
          <w:p w14:paraId="357DDFC8" w14:textId="77777777" w:rsidR="006C11F6" w:rsidRPr="002B2AE7" w:rsidRDefault="006C11F6" w:rsidP="00C47A85">
            <w:pPr>
              <w:spacing w:before="29" w:line="288" w:lineRule="auto"/>
              <w:jc w:val="right"/>
              <w:rPr>
                <w:b/>
                <w:color w:val="000000"/>
                <w:sz w:val="24"/>
              </w:rPr>
            </w:pPr>
            <w:r w:rsidRPr="002B2AE7">
              <w:rPr>
                <w:b/>
                <w:color w:val="000000"/>
                <w:sz w:val="24"/>
              </w:rPr>
              <w:t>2,680,419,591.81</w:t>
            </w:r>
          </w:p>
        </w:tc>
        <w:tc>
          <w:tcPr>
            <w:tcW w:w="2520" w:type="dxa"/>
            <w:vAlign w:val="center"/>
          </w:tcPr>
          <w:p w14:paraId="38FED545" w14:textId="77777777" w:rsidR="006C11F6" w:rsidRPr="002B2AE7" w:rsidRDefault="006C11F6" w:rsidP="00C47A85">
            <w:pPr>
              <w:spacing w:before="29" w:line="288" w:lineRule="auto"/>
              <w:jc w:val="right"/>
              <w:rPr>
                <w:b/>
                <w:color w:val="000000"/>
                <w:sz w:val="24"/>
              </w:rPr>
            </w:pPr>
            <w:r w:rsidRPr="002B2AE7">
              <w:rPr>
                <w:b/>
                <w:color w:val="000000"/>
                <w:sz w:val="24"/>
              </w:rPr>
              <w:t>1,296,236,242.81</w:t>
            </w:r>
          </w:p>
        </w:tc>
      </w:tr>
    </w:tbl>
    <w:p w14:paraId="3376B2EB" w14:textId="77777777" w:rsidR="001A59F9" w:rsidRPr="002B2AE7" w:rsidRDefault="0073311E" w:rsidP="0073311E">
      <w:pPr>
        <w:tabs>
          <w:tab w:val="left" w:pos="426"/>
        </w:tabs>
        <w:spacing w:before="29" w:line="288" w:lineRule="auto"/>
        <w:jc w:val="left"/>
        <w:rPr>
          <w:rFonts w:asciiTheme="minorEastAsia" w:eastAsiaTheme="minorEastAsia" w:hAnsiTheme="minorEastAsia"/>
          <w:color w:val="000000"/>
          <w:kern w:val="0"/>
          <w:szCs w:val="21"/>
        </w:rPr>
      </w:pPr>
      <w:r w:rsidRPr="002B2AE7">
        <w:rPr>
          <w:kern w:val="0"/>
          <w:sz w:val="24"/>
        </w:rPr>
        <w:t>注：报告截止日</w:t>
      </w:r>
      <w:r w:rsidRPr="002B2AE7">
        <w:rPr>
          <w:kern w:val="0"/>
          <w:sz w:val="24"/>
        </w:rPr>
        <w:t>2016</w:t>
      </w:r>
      <w:r w:rsidRPr="002B2AE7">
        <w:rPr>
          <w:kern w:val="0"/>
          <w:sz w:val="24"/>
        </w:rPr>
        <w:t>年</w:t>
      </w:r>
      <w:r w:rsidRPr="002B2AE7">
        <w:rPr>
          <w:kern w:val="0"/>
          <w:sz w:val="24"/>
        </w:rPr>
        <w:t>12</w:t>
      </w:r>
      <w:r w:rsidRPr="002B2AE7">
        <w:rPr>
          <w:kern w:val="0"/>
          <w:sz w:val="24"/>
        </w:rPr>
        <w:t>月</w:t>
      </w:r>
      <w:r w:rsidRPr="002B2AE7">
        <w:rPr>
          <w:kern w:val="0"/>
          <w:sz w:val="24"/>
        </w:rPr>
        <w:t>31</w:t>
      </w:r>
      <w:r w:rsidRPr="002B2AE7">
        <w:rPr>
          <w:kern w:val="0"/>
          <w:sz w:val="24"/>
        </w:rPr>
        <w:t>日，基金份额净值</w:t>
      </w:r>
      <w:r w:rsidRPr="002B2AE7">
        <w:rPr>
          <w:rFonts w:hint="eastAsia"/>
          <w:kern w:val="0"/>
          <w:sz w:val="24"/>
        </w:rPr>
        <w:t>2.151</w:t>
      </w:r>
      <w:r w:rsidRPr="002B2AE7">
        <w:rPr>
          <w:kern w:val="0"/>
          <w:sz w:val="24"/>
        </w:rPr>
        <w:t>元，基金份额总额</w:t>
      </w:r>
      <w:r w:rsidRPr="002B2AE7">
        <w:rPr>
          <w:sz w:val="24"/>
        </w:rPr>
        <w:t>1,223,221,570.26</w:t>
      </w:r>
      <w:r w:rsidRPr="002B2AE7">
        <w:rPr>
          <w:kern w:val="0"/>
          <w:sz w:val="24"/>
        </w:rPr>
        <w:t>份。</w:t>
      </w:r>
    </w:p>
    <w:p w14:paraId="6BBAAE78" w14:textId="77777777" w:rsidR="0073311E" w:rsidRPr="002B2AE7" w:rsidRDefault="0073311E" w:rsidP="00026C9C">
      <w:pPr>
        <w:spacing w:line="360" w:lineRule="auto"/>
        <w:rPr>
          <w:rFonts w:asciiTheme="minorEastAsia" w:eastAsiaTheme="minorEastAsia" w:hAnsiTheme="minorEastAsia"/>
          <w:color w:val="000000"/>
          <w:kern w:val="0"/>
          <w:szCs w:val="21"/>
        </w:rPr>
      </w:pPr>
    </w:p>
    <w:p w14:paraId="73C42E46" w14:textId="77777777" w:rsidR="001A59F9" w:rsidRPr="002B2AE7"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78412230"/>
      <w:r w:rsidRPr="002B2AE7">
        <w:rPr>
          <w:rFonts w:ascii="Times New Roman" w:hAnsi="Times New Roman"/>
          <w:kern w:val="0"/>
          <w:szCs w:val="24"/>
        </w:rPr>
        <w:t xml:space="preserve">7.2 </w:t>
      </w:r>
      <w:r w:rsidRPr="002B2AE7">
        <w:rPr>
          <w:rFonts w:ascii="Times New Roman" w:hAnsi="Times New Roman" w:hint="eastAsia"/>
          <w:kern w:val="0"/>
          <w:szCs w:val="24"/>
        </w:rPr>
        <w:t>利润表</w:t>
      </w:r>
      <w:bookmarkEnd w:id="122"/>
      <w:bookmarkEnd w:id="123"/>
      <w:bookmarkEnd w:id="124"/>
    </w:p>
    <w:p w14:paraId="483016DC" w14:textId="77777777" w:rsidR="001A59F9" w:rsidRPr="002B2AE7" w:rsidRDefault="001A59F9" w:rsidP="00471EEB">
      <w:pPr>
        <w:spacing w:before="29" w:line="288" w:lineRule="auto"/>
        <w:rPr>
          <w:color w:val="000000"/>
          <w:sz w:val="24"/>
        </w:rPr>
      </w:pPr>
      <w:r w:rsidRPr="002B2AE7">
        <w:rPr>
          <w:rFonts w:hint="eastAsia"/>
          <w:color w:val="000000"/>
          <w:sz w:val="24"/>
        </w:rPr>
        <w:t>会计主体：</w:t>
      </w:r>
      <w:r w:rsidRPr="002B2AE7">
        <w:rPr>
          <w:color w:val="000000"/>
          <w:sz w:val="24"/>
        </w:rPr>
        <w:t>交银施罗德先进制造混合型证券投资基金</w:t>
      </w:r>
    </w:p>
    <w:p w14:paraId="77E9D142" w14:textId="77777777" w:rsidR="001A59F9" w:rsidRPr="002B2AE7" w:rsidRDefault="001A59F9" w:rsidP="00471EEB">
      <w:pPr>
        <w:spacing w:before="29" w:line="288" w:lineRule="auto"/>
        <w:rPr>
          <w:color w:val="000000"/>
          <w:sz w:val="24"/>
        </w:rPr>
      </w:pPr>
      <w:r w:rsidRPr="002B2AE7">
        <w:rPr>
          <w:rFonts w:hint="eastAsia"/>
          <w:color w:val="000000"/>
          <w:sz w:val="24"/>
        </w:rPr>
        <w:t>本报告期：</w:t>
      </w:r>
      <w:r w:rsidR="00F64FAD" w:rsidRPr="002B2AE7">
        <w:rPr>
          <w:color w:val="000000"/>
          <w:sz w:val="24"/>
        </w:rPr>
        <w:t>2016</w:t>
      </w:r>
      <w:r w:rsidR="00F64FAD" w:rsidRPr="002B2AE7">
        <w:rPr>
          <w:color w:val="000000"/>
          <w:sz w:val="24"/>
        </w:rPr>
        <w:t>年</w:t>
      </w:r>
      <w:r w:rsidR="00F64FAD" w:rsidRPr="002B2AE7">
        <w:rPr>
          <w:color w:val="000000"/>
          <w:sz w:val="24"/>
        </w:rPr>
        <w:t>1</w:t>
      </w:r>
      <w:r w:rsidR="00F64FAD" w:rsidRPr="002B2AE7">
        <w:rPr>
          <w:color w:val="000000"/>
          <w:sz w:val="24"/>
        </w:rPr>
        <w:t>月</w:t>
      </w:r>
      <w:r w:rsidR="00F64FAD" w:rsidRPr="002B2AE7">
        <w:rPr>
          <w:color w:val="000000"/>
          <w:sz w:val="24"/>
        </w:rPr>
        <w:t>1</w:t>
      </w:r>
      <w:r w:rsidR="00F64FAD" w:rsidRPr="002B2AE7">
        <w:rPr>
          <w:color w:val="000000"/>
          <w:sz w:val="24"/>
        </w:rPr>
        <w:t>日</w:t>
      </w:r>
      <w:r w:rsidRPr="002B2AE7">
        <w:rPr>
          <w:rFonts w:hint="eastAsia"/>
          <w:color w:val="000000"/>
          <w:sz w:val="24"/>
        </w:rPr>
        <w:t>至</w:t>
      </w:r>
      <w:r w:rsidR="00F64FAD" w:rsidRPr="002B2AE7">
        <w:rPr>
          <w:color w:val="000000"/>
          <w:sz w:val="24"/>
        </w:rPr>
        <w:t>2016</w:t>
      </w:r>
      <w:r w:rsidR="00F64FAD" w:rsidRPr="002B2AE7">
        <w:rPr>
          <w:color w:val="000000"/>
          <w:sz w:val="24"/>
        </w:rPr>
        <w:t>年</w:t>
      </w:r>
      <w:r w:rsidR="00F64FAD" w:rsidRPr="002B2AE7">
        <w:rPr>
          <w:color w:val="000000"/>
          <w:sz w:val="24"/>
        </w:rPr>
        <w:t>12</w:t>
      </w:r>
      <w:r w:rsidR="00F64FAD" w:rsidRPr="002B2AE7">
        <w:rPr>
          <w:color w:val="000000"/>
          <w:sz w:val="24"/>
        </w:rPr>
        <w:t>月</w:t>
      </w:r>
      <w:r w:rsidR="00F64FAD" w:rsidRPr="002B2AE7">
        <w:rPr>
          <w:color w:val="000000"/>
          <w:sz w:val="24"/>
        </w:rPr>
        <w:t>31</w:t>
      </w:r>
      <w:r w:rsidR="00F64FAD" w:rsidRPr="002B2AE7">
        <w:rPr>
          <w:color w:val="000000"/>
          <w:sz w:val="24"/>
        </w:rPr>
        <w:t>日</w:t>
      </w:r>
    </w:p>
    <w:p w14:paraId="600DBAEC" w14:textId="77777777" w:rsidR="001A59F9" w:rsidRPr="002B2AE7"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2B2AE7">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2B2AE7" w14:paraId="57E5BA87" w14:textId="77777777" w:rsidTr="006D141C">
        <w:tc>
          <w:tcPr>
            <w:tcW w:w="3420" w:type="dxa"/>
            <w:vAlign w:val="center"/>
          </w:tcPr>
          <w:p w14:paraId="09C8E9F2" w14:textId="77777777" w:rsidR="001A59F9" w:rsidRPr="002B2AE7" w:rsidRDefault="001A59F9" w:rsidP="008531A5">
            <w:pPr>
              <w:spacing w:before="29" w:line="288" w:lineRule="auto"/>
              <w:jc w:val="center"/>
              <w:rPr>
                <w:b/>
                <w:color w:val="000000"/>
              </w:rPr>
            </w:pPr>
            <w:r w:rsidRPr="002B2AE7">
              <w:rPr>
                <w:rFonts w:hint="eastAsia"/>
                <w:b/>
                <w:color w:val="000000"/>
              </w:rPr>
              <w:t>项目</w:t>
            </w:r>
          </w:p>
        </w:tc>
        <w:tc>
          <w:tcPr>
            <w:tcW w:w="1080" w:type="dxa"/>
            <w:vAlign w:val="center"/>
          </w:tcPr>
          <w:p w14:paraId="7BC3A634" w14:textId="77777777" w:rsidR="001A59F9" w:rsidRPr="002B2AE7" w:rsidRDefault="001A59F9" w:rsidP="008531A5">
            <w:pPr>
              <w:spacing w:before="29" w:line="288" w:lineRule="auto"/>
              <w:jc w:val="center"/>
              <w:rPr>
                <w:b/>
                <w:color w:val="000000"/>
              </w:rPr>
            </w:pPr>
            <w:r w:rsidRPr="002B2AE7">
              <w:rPr>
                <w:rFonts w:hint="eastAsia"/>
                <w:b/>
                <w:color w:val="000000"/>
              </w:rPr>
              <w:t>附注号</w:t>
            </w:r>
          </w:p>
        </w:tc>
        <w:tc>
          <w:tcPr>
            <w:tcW w:w="2250" w:type="dxa"/>
            <w:vAlign w:val="center"/>
          </w:tcPr>
          <w:p w14:paraId="1BCC0910" w14:textId="77777777" w:rsidR="001A59F9" w:rsidRPr="002B2AE7" w:rsidRDefault="001A59F9" w:rsidP="008531A5">
            <w:pPr>
              <w:spacing w:before="29" w:line="288" w:lineRule="auto"/>
              <w:jc w:val="center"/>
              <w:rPr>
                <w:b/>
                <w:color w:val="000000"/>
              </w:rPr>
            </w:pPr>
            <w:r w:rsidRPr="002B2AE7">
              <w:rPr>
                <w:rFonts w:hint="eastAsia"/>
                <w:b/>
                <w:color w:val="000000"/>
              </w:rPr>
              <w:t>本期</w:t>
            </w:r>
          </w:p>
          <w:p w14:paraId="7D845B23" w14:textId="77777777" w:rsidR="001A59F9" w:rsidRPr="002B2AE7" w:rsidRDefault="00F64FAD" w:rsidP="008531A5">
            <w:pPr>
              <w:spacing w:before="29" w:line="288" w:lineRule="auto"/>
              <w:jc w:val="center"/>
              <w:rPr>
                <w:b/>
                <w:color w:val="000000"/>
              </w:rPr>
            </w:pPr>
            <w:r w:rsidRPr="002B2AE7">
              <w:rPr>
                <w:b/>
                <w:color w:val="000000"/>
              </w:rPr>
              <w:t>2016</w:t>
            </w:r>
            <w:r w:rsidRPr="002B2AE7">
              <w:rPr>
                <w:b/>
                <w:color w:val="000000"/>
              </w:rPr>
              <w:t>年</w:t>
            </w:r>
            <w:r w:rsidRPr="002B2AE7">
              <w:rPr>
                <w:b/>
                <w:color w:val="000000"/>
              </w:rPr>
              <w:t>1</w:t>
            </w:r>
            <w:r w:rsidRPr="002B2AE7">
              <w:rPr>
                <w:b/>
                <w:color w:val="000000"/>
              </w:rPr>
              <w:t>月</w:t>
            </w:r>
            <w:r w:rsidRPr="002B2AE7">
              <w:rPr>
                <w:b/>
                <w:color w:val="000000"/>
              </w:rPr>
              <w:t>1</w:t>
            </w:r>
            <w:r w:rsidRPr="002B2AE7">
              <w:rPr>
                <w:b/>
                <w:color w:val="000000"/>
              </w:rPr>
              <w:t>日</w:t>
            </w:r>
            <w:r w:rsidR="001A59F9" w:rsidRPr="002B2AE7">
              <w:rPr>
                <w:rFonts w:hint="eastAsia"/>
                <w:b/>
                <w:color w:val="000000"/>
              </w:rPr>
              <w:t>至</w:t>
            </w:r>
            <w:r w:rsidRPr="002B2AE7">
              <w:rPr>
                <w:b/>
                <w:color w:val="000000"/>
              </w:rPr>
              <w:t>2016</w:t>
            </w:r>
            <w:r w:rsidRPr="002B2AE7">
              <w:rPr>
                <w:b/>
                <w:color w:val="000000"/>
              </w:rPr>
              <w:t>年</w:t>
            </w:r>
            <w:r w:rsidRPr="002B2AE7">
              <w:rPr>
                <w:b/>
                <w:color w:val="000000"/>
              </w:rPr>
              <w:t>12</w:t>
            </w:r>
            <w:r w:rsidRPr="002B2AE7">
              <w:rPr>
                <w:b/>
                <w:color w:val="000000"/>
              </w:rPr>
              <w:t>月</w:t>
            </w:r>
            <w:r w:rsidRPr="002B2AE7">
              <w:rPr>
                <w:b/>
                <w:color w:val="000000"/>
              </w:rPr>
              <w:t>31</w:t>
            </w:r>
            <w:r w:rsidRPr="002B2AE7">
              <w:rPr>
                <w:b/>
                <w:color w:val="000000"/>
              </w:rPr>
              <w:t>日</w:t>
            </w:r>
          </w:p>
        </w:tc>
        <w:tc>
          <w:tcPr>
            <w:tcW w:w="2250" w:type="dxa"/>
            <w:vAlign w:val="center"/>
          </w:tcPr>
          <w:p w14:paraId="59A953FC" w14:textId="77777777" w:rsidR="001A59F9" w:rsidRPr="002B2AE7" w:rsidRDefault="001A59F9" w:rsidP="008531A5">
            <w:pPr>
              <w:spacing w:before="29" w:line="288" w:lineRule="auto"/>
              <w:jc w:val="center"/>
              <w:rPr>
                <w:b/>
                <w:color w:val="000000"/>
              </w:rPr>
            </w:pPr>
            <w:r w:rsidRPr="002B2AE7">
              <w:rPr>
                <w:rFonts w:hint="eastAsia"/>
                <w:b/>
                <w:color w:val="000000"/>
              </w:rPr>
              <w:t>上年度可比期间</w:t>
            </w:r>
          </w:p>
          <w:p w14:paraId="5007D791" w14:textId="77777777" w:rsidR="001A59F9" w:rsidRPr="002B2AE7" w:rsidRDefault="007F35DC" w:rsidP="008531A5">
            <w:pPr>
              <w:spacing w:before="29" w:line="288" w:lineRule="auto"/>
              <w:jc w:val="center"/>
              <w:rPr>
                <w:b/>
                <w:color w:val="000000"/>
              </w:rPr>
            </w:pPr>
            <w:r w:rsidRPr="002B2AE7">
              <w:rPr>
                <w:b/>
                <w:color w:val="000000"/>
              </w:rPr>
              <w:t>2015</w:t>
            </w:r>
            <w:r w:rsidRPr="002B2AE7">
              <w:rPr>
                <w:b/>
                <w:color w:val="000000"/>
              </w:rPr>
              <w:t>年</w:t>
            </w:r>
            <w:r w:rsidRPr="002B2AE7">
              <w:rPr>
                <w:b/>
                <w:color w:val="000000"/>
              </w:rPr>
              <w:t>1</w:t>
            </w:r>
            <w:r w:rsidRPr="002B2AE7">
              <w:rPr>
                <w:b/>
                <w:color w:val="000000"/>
              </w:rPr>
              <w:t>月</w:t>
            </w:r>
            <w:r w:rsidRPr="002B2AE7">
              <w:rPr>
                <w:b/>
                <w:color w:val="000000"/>
              </w:rPr>
              <w:t>1</w:t>
            </w:r>
            <w:r w:rsidRPr="002B2AE7">
              <w:rPr>
                <w:b/>
                <w:color w:val="000000"/>
              </w:rPr>
              <w:t>日至</w:t>
            </w:r>
            <w:r w:rsidRPr="002B2AE7">
              <w:rPr>
                <w:b/>
                <w:color w:val="000000"/>
              </w:rPr>
              <w:t>2015</w:t>
            </w:r>
            <w:r w:rsidRPr="002B2AE7">
              <w:rPr>
                <w:b/>
                <w:color w:val="000000"/>
              </w:rPr>
              <w:t>年</w:t>
            </w:r>
            <w:r w:rsidRPr="002B2AE7">
              <w:rPr>
                <w:b/>
                <w:color w:val="000000"/>
              </w:rPr>
              <w:t>12</w:t>
            </w:r>
            <w:r w:rsidRPr="002B2AE7">
              <w:rPr>
                <w:b/>
                <w:color w:val="000000"/>
              </w:rPr>
              <w:t>月</w:t>
            </w:r>
            <w:r w:rsidRPr="002B2AE7">
              <w:rPr>
                <w:b/>
                <w:color w:val="000000"/>
              </w:rPr>
              <w:t>31</w:t>
            </w:r>
            <w:r w:rsidRPr="002B2AE7">
              <w:rPr>
                <w:b/>
                <w:color w:val="000000"/>
              </w:rPr>
              <w:t>日</w:t>
            </w:r>
          </w:p>
        </w:tc>
      </w:tr>
      <w:tr w:rsidR="001D57E5" w:rsidRPr="002B2AE7" w14:paraId="4C54CD74" w14:textId="77777777" w:rsidTr="00D82DAA">
        <w:tc>
          <w:tcPr>
            <w:tcW w:w="3420" w:type="dxa"/>
            <w:vAlign w:val="center"/>
          </w:tcPr>
          <w:p w14:paraId="2331B99E" w14:textId="77777777" w:rsidR="001D57E5" w:rsidRPr="002B2AE7" w:rsidRDefault="001D57E5" w:rsidP="00D82DAA">
            <w:pPr>
              <w:spacing w:before="29" w:line="288" w:lineRule="auto"/>
              <w:rPr>
                <w:rFonts w:asciiTheme="minorEastAsia" w:eastAsiaTheme="minorEastAsia" w:hAnsiTheme="minorEastAsia"/>
                <w:b/>
                <w:color w:val="000000"/>
                <w:szCs w:val="21"/>
              </w:rPr>
            </w:pPr>
            <w:r w:rsidRPr="002B2AE7">
              <w:rPr>
                <w:rFonts w:hint="eastAsia"/>
                <w:b/>
                <w:color w:val="000000"/>
                <w:sz w:val="24"/>
              </w:rPr>
              <w:t>一、收入</w:t>
            </w:r>
          </w:p>
        </w:tc>
        <w:tc>
          <w:tcPr>
            <w:tcW w:w="1080" w:type="dxa"/>
            <w:vAlign w:val="center"/>
          </w:tcPr>
          <w:p w14:paraId="45AA9D71"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3D66D6FC" w14:textId="77777777" w:rsidR="001D57E5" w:rsidRPr="002B2AE7" w:rsidRDefault="001D57E5" w:rsidP="008531A5">
            <w:pPr>
              <w:spacing w:before="29" w:line="288" w:lineRule="auto"/>
              <w:jc w:val="right"/>
              <w:rPr>
                <w:b/>
                <w:color w:val="000000"/>
                <w:sz w:val="24"/>
              </w:rPr>
            </w:pPr>
            <w:r w:rsidRPr="002B2AE7">
              <w:rPr>
                <w:b/>
                <w:color w:val="000000"/>
                <w:sz w:val="24"/>
              </w:rPr>
              <w:t>128,394,347.34</w:t>
            </w:r>
          </w:p>
        </w:tc>
        <w:tc>
          <w:tcPr>
            <w:tcW w:w="2250" w:type="dxa"/>
            <w:vAlign w:val="center"/>
          </w:tcPr>
          <w:p w14:paraId="2D5260B5" w14:textId="77777777" w:rsidR="001D57E5" w:rsidRPr="002B2AE7" w:rsidRDefault="001D57E5" w:rsidP="008531A5">
            <w:pPr>
              <w:spacing w:before="29" w:line="288" w:lineRule="auto"/>
              <w:jc w:val="right"/>
              <w:rPr>
                <w:b/>
                <w:color w:val="000000"/>
                <w:sz w:val="24"/>
              </w:rPr>
            </w:pPr>
            <w:r w:rsidRPr="002B2AE7">
              <w:rPr>
                <w:b/>
                <w:color w:val="000000"/>
                <w:sz w:val="24"/>
              </w:rPr>
              <w:t>469,775,629.40</w:t>
            </w:r>
          </w:p>
        </w:tc>
      </w:tr>
      <w:tr w:rsidR="001D57E5" w:rsidRPr="002B2AE7" w14:paraId="7297F9B7" w14:textId="77777777" w:rsidTr="00D82DAA">
        <w:tc>
          <w:tcPr>
            <w:tcW w:w="3420" w:type="dxa"/>
            <w:vAlign w:val="center"/>
          </w:tcPr>
          <w:p w14:paraId="6C5AC2D7" w14:textId="77777777" w:rsidR="001D57E5" w:rsidRPr="002B2AE7" w:rsidRDefault="001D57E5" w:rsidP="00D82DAA">
            <w:pPr>
              <w:spacing w:before="29" w:line="288" w:lineRule="auto"/>
              <w:rPr>
                <w:color w:val="000000"/>
                <w:sz w:val="24"/>
              </w:rPr>
            </w:pPr>
            <w:r w:rsidRPr="002B2AE7">
              <w:rPr>
                <w:color w:val="000000"/>
                <w:sz w:val="24"/>
              </w:rPr>
              <w:t>1.</w:t>
            </w:r>
            <w:r w:rsidRPr="002B2AE7">
              <w:rPr>
                <w:rFonts w:hint="eastAsia"/>
                <w:color w:val="000000"/>
                <w:sz w:val="24"/>
              </w:rPr>
              <w:t>利息收入</w:t>
            </w:r>
          </w:p>
        </w:tc>
        <w:tc>
          <w:tcPr>
            <w:tcW w:w="1080" w:type="dxa"/>
            <w:vAlign w:val="center"/>
          </w:tcPr>
          <w:p w14:paraId="70F19AED"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7FD17ACB" w14:textId="77777777" w:rsidR="001D57E5" w:rsidRPr="002B2AE7" w:rsidRDefault="001D57E5" w:rsidP="00862F02">
            <w:pPr>
              <w:spacing w:before="29" w:line="288" w:lineRule="auto"/>
              <w:jc w:val="right"/>
              <w:rPr>
                <w:color w:val="000000"/>
                <w:sz w:val="24"/>
              </w:rPr>
            </w:pPr>
            <w:r w:rsidRPr="002B2AE7">
              <w:rPr>
                <w:color w:val="000000"/>
                <w:sz w:val="24"/>
              </w:rPr>
              <w:t>2,630,139.30</w:t>
            </w:r>
          </w:p>
        </w:tc>
        <w:tc>
          <w:tcPr>
            <w:tcW w:w="2250" w:type="dxa"/>
            <w:vAlign w:val="center"/>
          </w:tcPr>
          <w:p w14:paraId="2260B1F6" w14:textId="77777777" w:rsidR="001D57E5" w:rsidRPr="002B2AE7" w:rsidRDefault="001D57E5" w:rsidP="00862F02">
            <w:pPr>
              <w:spacing w:before="29" w:line="288" w:lineRule="auto"/>
              <w:jc w:val="right"/>
              <w:rPr>
                <w:color w:val="000000"/>
                <w:sz w:val="24"/>
              </w:rPr>
            </w:pPr>
            <w:r w:rsidRPr="002B2AE7">
              <w:rPr>
                <w:color w:val="000000"/>
                <w:sz w:val="24"/>
              </w:rPr>
              <w:t>931,144.95</w:t>
            </w:r>
          </w:p>
        </w:tc>
      </w:tr>
      <w:tr w:rsidR="001D57E5" w:rsidRPr="002B2AE7" w14:paraId="56E0CFA6" w14:textId="77777777" w:rsidTr="00D82DAA">
        <w:tc>
          <w:tcPr>
            <w:tcW w:w="3420" w:type="dxa"/>
            <w:vAlign w:val="center"/>
          </w:tcPr>
          <w:p w14:paraId="4B53C908" w14:textId="77777777" w:rsidR="001D57E5" w:rsidRPr="002B2AE7" w:rsidRDefault="001D57E5" w:rsidP="00D82DAA">
            <w:pPr>
              <w:spacing w:before="29" w:line="288" w:lineRule="auto"/>
              <w:rPr>
                <w:color w:val="000000"/>
                <w:sz w:val="24"/>
              </w:rPr>
            </w:pPr>
            <w:r w:rsidRPr="002B2AE7">
              <w:rPr>
                <w:rFonts w:hint="eastAsia"/>
                <w:color w:val="000000"/>
                <w:sz w:val="24"/>
              </w:rPr>
              <w:t>其中：存款利息收入</w:t>
            </w:r>
          </w:p>
        </w:tc>
        <w:tc>
          <w:tcPr>
            <w:tcW w:w="1080" w:type="dxa"/>
            <w:vAlign w:val="center"/>
          </w:tcPr>
          <w:p w14:paraId="685412F1"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7.4.7.11</w:t>
            </w:r>
          </w:p>
        </w:tc>
        <w:tc>
          <w:tcPr>
            <w:tcW w:w="2250" w:type="dxa"/>
            <w:vAlign w:val="center"/>
          </w:tcPr>
          <w:p w14:paraId="7C679BFC" w14:textId="77777777" w:rsidR="001D57E5" w:rsidRPr="002B2AE7" w:rsidRDefault="001D57E5" w:rsidP="00862F02">
            <w:pPr>
              <w:spacing w:before="29" w:line="288" w:lineRule="auto"/>
              <w:jc w:val="right"/>
              <w:rPr>
                <w:color w:val="000000"/>
                <w:sz w:val="24"/>
              </w:rPr>
            </w:pPr>
            <w:r w:rsidRPr="002B2AE7">
              <w:rPr>
                <w:color w:val="000000"/>
                <w:sz w:val="24"/>
              </w:rPr>
              <w:t>2,001,556.48</w:t>
            </w:r>
          </w:p>
        </w:tc>
        <w:tc>
          <w:tcPr>
            <w:tcW w:w="2250" w:type="dxa"/>
            <w:vAlign w:val="center"/>
          </w:tcPr>
          <w:p w14:paraId="2DD81D17" w14:textId="77777777" w:rsidR="001D57E5" w:rsidRPr="002B2AE7" w:rsidRDefault="001D57E5" w:rsidP="00862F02">
            <w:pPr>
              <w:spacing w:before="29" w:line="288" w:lineRule="auto"/>
              <w:jc w:val="right"/>
              <w:rPr>
                <w:color w:val="000000"/>
                <w:sz w:val="24"/>
              </w:rPr>
            </w:pPr>
            <w:r w:rsidRPr="002B2AE7">
              <w:rPr>
                <w:color w:val="000000"/>
                <w:sz w:val="24"/>
              </w:rPr>
              <w:t>912,270.53</w:t>
            </w:r>
          </w:p>
        </w:tc>
      </w:tr>
      <w:tr w:rsidR="001D57E5" w:rsidRPr="002B2AE7" w14:paraId="147EB538" w14:textId="77777777" w:rsidTr="00D82DAA">
        <w:tc>
          <w:tcPr>
            <w:tcW w:w="3420" w:type="dxa"/>
            <w:vAlign w:val="center"/>
          </w:tcPr>
          <w:p w14:paraId="098AFA69" w14:textId="77777777" w:rsidR="001D57E5" w:rsidRPr="002B2AE7" w:rsidRDefault="001D57E5" w:rsidP="00D82DAA">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债券利息收入</w:t>
            </w:r>
          </w:p>
        </w:tc>
        <w:tc>
          <w:tcPr>
            <w:tcW w:w="1080" w:type="dxa"/>
            <w:vAlign w:val="center"/>
          </w:tcPr>
          <w:p w14:paraId="33B53F39"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4B474692" w14:textId="77777777" w:rsidR="001D57E5" w:rsidRPr="002B2AE7" w:rsidRDefault="001D57E5" w:rsidP="00862F02">
            <w:pPr>
              <w:spacing w:before="29" w:line="288" w:lineRule="auto"/>
              <w:jc w:val="right"/>
              <w:rPr>
                <w:color w:val="000000"/>
                <w:sz w:val="24"/>
              </w:rPr>
            </w:pPr>
            <w:r w:rsidRPr="002B2AE7">
              <w:rPr>
                <w:color w:val="000000"/>
                <w:sz w:val="24"/>
              </w:rPr>
              <w:t>215,671.24</w:t>
            </w:r>
          </w:p>
        </w:tc>
        <w:tc>
          <w:tcPr>
            <w:tcW w:w="2250" w:type="dxa"/>
            <w:vAlign w:val="center"/>
          </w:tcPr>
          <w:p w14:paraId="086B3937"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681177E3" w14:textId="77777777" w:rsidTr="00D82DAA">
        <w:tc>
          <w:tcPr>
            <w:tcW w:w="3420" w:type="dxa"/>
            <w:vAlign w:val="center"/>
          </w:tcPr>
          <w:p w14:paraId="5BFAEEB2" w14:textId="77777777" w:rsidR="001D57E5" w:rsidRPr="002B2AE7" w:rsidRDefault="001D57E5" w:rsidP="00D82DAA">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资产支持证券利息收入</w:t>
            </w:r>
          </w:p>
        </w:tc>
        <w:tc>
          <w:tcPr>
            <w:tcW w:w="1080" w:type="dxa"/>
            <w:vAlign w:val="center"/>
          </w:tcPr>
          <w:p w14:paraId="44A41C33"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66DA9BD4"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6B9902E8"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27EAC19E" w14:textId="77777777" w:rsidTr="00D82DAA">
        <w:tc>
          <w:tcPr>
            <w:tcW w:w="3420" w:type="dxa"/>
            <w:vAlign w:val="center"/>
          </w:tcPr>
          <w:p w14:paraId="0131382E" w14:textId="77777777" w:rsidR="001D57E5" w:rsidRPr="002B2AE7" w:rsidRDefault="001D57E5" w:rsidP="00D82DAA">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买入返售金融资产收入</w:t>
            </w:r>
          </w:p>
        </w:tc>
        <w:tc>
          <w:tcPr>
            <w:tcW w:w="1080" w:type="dxa"/>
            <w:vAlign w:val="center"/>
          </w:tcPr>
          <w:p w14:paraId="5844E1B9"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65946C12" w14:textId="77777777" w:rsidR="001D57E5" w:rsidRPr="002B2AE7" w:rsidRDefault="001D57E5" w:rsidP="00862F02">
            <w:pPr>
              <w:spacing w:before="29" w:line="288" w:lineRule="auto"/>
              <w:jc w:val="right"/>
              <w:rPr>
                <w:color w:val="000000"/>
                <w:sz w:val="24"/>
              </w:rPr>
            </w:pPr>
            <w:r w:rsidRPr="002B2AE7">
              <w:rPr>
                <w:color w:val="000000"/>
                <w:sz w:val="24"/>
              </w:rPr>
              <w:t>412,911.58</w:t>
            </w:r>
          </w:p>
        </w:tc>
        <w:tc>
          <w:tcPr>
            <w:tcW w:w="2250" w:type="dxa"/>
            <w:vAlign w:val="center"/>
          </w:tcPr>
          <w:p w14:paraId="0A02C922" w14:textId="77777777" w:rsidR="001D57E5" w:rsidRPr="002B2AE7" w:rsidRDefault="001D57E5" w:rsidP="00862F02">
            <w:pPr>
              <w:spacing w:before="29" w:line="288" w:lineRule="auto"/>
              <w:jc w:val="right"/>
              <w:rPr>
                <w:color w:val="000000"/>
                <w:sz w:val="24"/>
              </w:rPr>
            </w:pPr>
            <w:r w:rsidRPr="002B2AE7">
              <w:rPr>
                <w:color w:val="000000"/>
                <w:sz w:val="24"/>
              </w:rPr>
              <w:t>18,874.42</w:t>
            </w:r>
          </w:p>
        </w:tc>
      </w:tr>
      <w:tr w:rsidR="001D57E5" w:rsidRPr="002B2AE7" w14:paraId="7AA8BF0B" w14:textId="77777777" w:rsidTr="00D82DAA">
        <w:tc>
          <w:tcPr>
            <w:tcW w:w="3420" w:type="dxa"/>
            <w:vAlign w:val="center"/>
          </w:tcPr>
          <w:p w14:paraId="7412A0F0" w14:textId="77777777" w:rsidR="001D57E5" w:rsidRPr="002B2AE7" w:rsidRDefault="001D57E5" w:rsidP="00D82DAA">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其他利息收入</w:t>
            </w:r>
          </w:p>
        </w:tc>
        <w:tc>
          <w:tcPr>
            <w:tcW w:w="1080" w:type="dxa"/>
            <w:vAlign w:val="center"/>
          </w:tcPr>
          <w:p w14:paraId="09B50F87"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022156BC"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54090F9C"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20A849B1" w14:textId="77777777" w:rsidTr="00D82DAA">
        <w:tc>
          <w:tcPr>
            <w:tcW w:w="3420" w:type="dxa"/>
            <w:vAlign w:val="center"/>
          </w:tcPr>
          <w:p w14:paraId="36B60501" w14:textId="77777777" w:rsidR="001D57E5" w:rsidRPr="002B2AE7" w:rsidRDefault="001D57E5" w:rsidP="00D82DAA">
            <w:pPr>
              <w:spacing w:before="29" w:line="288" w:lineRule="auto"/>
              <w:rPr>
                <w:color w:val="000000"/>
                <w:sz w:val="24"/>
              </w:rPr>
            </w:pPr>
            <w:r w:rsidRPr="002B2AE7">
              <w:rPr>
                <w:color w:val="000000"/>
                <w:sz w:val="24"/>
              </w:rPr>
              <w:t>2.</w:t>
            </w:r>
            <w:r w:rsidRPr="002B2AE7">
              <w:rPr>
                <w:rFonts w:hint="eastAsia"/>
                <w:color w:val="000000"/>
                <w:sz w:val="24"/>
              </w:rPr>
              <w:t>投资收益（损失以</w:t>
            </w:r>
            <w:r w:rsidRPr="002B2AE7">
              <w:rPr>
                <w:color w:val="000000"/>
              </w:rPr>
              <w:t>“-”</w:t>
            </w:r>
            <w:r w:rsidRPr="002B2AE7">
              <w:rPr>
                <w:rFonts w:hint="eastAsia"/>
                <w:color w:val="000000"/>
                <w:sz w:val="24"/>
              </w:rPr>
              <w:t>填列）</w:t>
            </w:r>
          </w:p>
        </w:tc>
        <w:tc>
          <w:tcPr>
            <w:tcW w:w="1080" w:type="dxa"/>
            <w:vAlign w:val="center"/>
          </w:tcPr>
          <w:p w14:paraId="7FEAC283"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6C3522E8" w14:textId="77777777" w:rsidR="001D57E5" w:rsidRPr="002B2AE7" w:rsidRDefault="001D57E5" w:rsidP="00862F02">
            <w:pPr>
              <w:spacing w:before="29" w:line="288" w:lineRule="auto"/>
              <w:jc w:val="right"/>
              <w:rPr>
                <w:color w:val="000000"/>
                <w:sz w:val="24"/>
              </w:rPr>
            </w:pPr>
            <w:r w:rsidRPr="002B2AE7">
              <w:rPr>
                <w:color w:val="000000"/>
                <w:sz w:val="24"/>
              </w:rPr>
              <w:t>164,093,917.48</w:t>
            </w:r>
          </w:p>
        </w:tc>
        <w:tc>
          <w:tcPr>
            <w:tcW w:w="2250" w:type="dxa"/>
            <w:vAlign w:val="center"/>
          </w:tcPr>
          <w:p w14:paraId="4D892048" w14:textId="77777777" w:rsidR="001D57E5" w:rsidRPr="002B2AE7" w:rsidRDefault="001D57E5" w:rsidP="00862F02">
            <w:pPr>
              <w:spacing w:before="29" w:line="288" w:lineRule="auto"/>
              <w:jc w:val="right"/>
              <w:rPr>
                <w:color w:val="000000"/>
                <w:sz w:val="24"/>
              </w:rPr>
            </w:pPr>
            <w:r w:rsidRPr="002B2AE7">
              <w:rPr>
                <w:color w:val="000000"/>
                <w:sz w:val="24"/>
              </w:rPr>
              <w:t>518,038,518.21</w:t>
            </w:r>
          </w:p>
        </w:tc>
      </w:tr>
      <w:tr w:rsidR="001D57E5" w:rsidRPr="002B2AE7" w14:paraId="0E0672DD" w14:textId="77777777" w:rsidTr="00D82DAA">
        <w:tc>
          <w:tcPr>
            <w:tcW w:w="3420" w:type="dxa"/>
            <w:vAlign w:val="center"/>
          </w:tcPr>
          <w:p w14:paraId="731FD57A" w14:textId="77777777" w:rsidR="001D57E5" w:rsidRPr="002B2AE7" w:rsidRDefault="001D57E5" w:rsidP="00D82DAA">
            <w:pPr>
              <w:spacing w:before="29" w:line="288" w:lineRule="auto"/>
              <w:rPr>
                <w:color w:val="000000"/>
                <w:sz w:val="24"/>
              </w:rPr>
            </w:pPr>
            <w:r w:rsidRPr="002B2AE7">
              <w:rPr>
                <w:rFonts w:hint="eastAsia"/>
                <w:color w:val="000000"/>
                <w:sz w:val="24"/>
              </w:rPr>
              <w:t>其中：股票投资收益</w:t>
            </w:r>
          </w:p>
        </w:tc>
        <w:tc>
          <w:tcPr>
            <w:tcW w:w="1080" w:type="dxa"/>
            <w:vAlign w:val="center"/>
          </w:tcPr>
          <w:p w14:paraId="274DA2C8"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7.4.7.12</w:t>
            </w:r>
          </w:p>
        </w:tc>
        <w:tc>
          <w:tcPr>
            <w:tcW w:w="2250" w:type="dxa"/>
            <w:vAlign w:val="center"/>
          </w:tcPr>
          <w:p w14:paraId="686A9710" w14:textId="77777777" w:rsidR="001D57E5" w:rsidRPr="002B2AE7" w:rsidRDefault="001D57E5" w:rsidP="00862F02">
            <w:pPr>
              <w:spacing w:before="29" w:line="288" w:lineRule="auto"/>
              <w:jc w:val="right"/>
              <w:rPr>
                <w:color w:val="000000"/>
                <w:sz w:val="24"/>
              </w:rPr>
            </w:pPr>
            <w:r w:rsidRPr="002B2AE7">
              <w:rPr>
                <w:color w:val="000000"/>
                <w:sz w:val="24"/>
              </w:rPr>
              <w:t>159,455,433.01</w:t>
            </w:r>
          </w:p>
        </w:tc>
        <w:tc>
          <w:tcPr>
            <w:tcW w:w="2250" w:type="dxa"/>
            <w:vAlign w:val="center"/>
          </w:tcPr>
          <w:p w14:paraId="5C323ACB" w14:textId="77777777" w:rsidR="001D57E5" w:rsidRPr="002B2AE7" w:rsidRDefault="001D57E5" w:rsidP="00862F02">
            <w:pPr>
              <w:spacing w:before="29" w:line="288" w:lineRule="auto"/>
              <w:jc w:val="right"/>
              <w:rPr>
                <w:color w:val="000000"/>
                <w:sz w:val="24"/>
              </w:rPr>
            </w:pPr>
            <w:r w:rsidRPr="002B2AE7">
              <w:rPr>
                <w:color w:val="000000"/>
                <w:sz w:val="24"/>
              </w:rPr>
              <w:t>514,762,271.74</w:t>
            </w:r>
          </w:p>
        </w:tc>
      </w:tr>
      <w:tr w:rsidR="001D57E5" w:rsidRPr="002B2AE7" w14:paraId="10E854E5" w14:textId="77777777" w:rsidTr="00D82DAA">
        <w:tc>
          <w:tcPr>
            <w:tcW w:w="3420" w:type="dxa"/>
            <w:vAlign w:val="center"/>
          </w:tcPr>
          <w:p w14:paraId="28713817" w14:textId="77777777" w:rsidR="001D57E5" w:rsidRPr="002B2AE7" w:rsidRDefault="001D57E5" w:rsidP="00D82DAA">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基金投资收益</w:t>
            </w:r>
          </w:p>
        </w:tc>
        <w:tc>
          <w:tcPr>
            <w:tcW w:w="1080" w:type="dxa"/>
            <w:vAlign w:val="center"/>
          </w:tcPr>
          <w:p w14:paraId="1A819FDA"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79DE2B55"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5B316479"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62D96A80" w14:textId="77777777" w:rsidTr="00D82DAA">
        <w:tc>
          <w:tcPr>
            <w:tcW w:w="3420" w:type="dxa"/>
            <w:vAlign w:val="center"/>
          </w:tcPr>
          <w:p w14:paraId="3C0D8DFD" w14:textId="77777777" w:rsidR="00F901F9" w:rsidRPr="002B2AE7" w:rsidRDefault="001D57E5" w:rsidP="00F901F9">
            <w:pPr>
              <w:spacing w:before="29" w:line="288" w:lineRule="auto"/>
              <w:rPr>
                <w:color w:val="000000"/>
                <w:sz w:val="24"/>
              </w:rPr>
            </w:pPr>
            <w:r w:rsidRPr="002B2AE7">
              <w:rPr>
                <w:rFonts w:hint="eastAsia"/>
                <w:color w:val="000000"/>
                <w:sz w:val="24"/>
              </w:rPr>
              <w:t xml:space="preserve">      </w:t>
            </w:r>
            <w:r w:rsidR="00590D20" w:rsidRPr="002B2AE7">
              <w:rPr>
                <w:rFonts w:hint="eastAsia"/>
                <w:color w:val="000000"/>
                <w:sz w:val="24"/>
              </w:rPr>
              <w:t>债券投资收益</w:t>
            </w:r>
          </w:p>
        </w:tc>
        <w:tc>
          <w:tcPr>
            <w:tcW w:w="1080" w:type="dxa"/>
            <w:vAlign w:val="center"/>
          </w:tcPr>
          <w:p w14:paraId="6F0CF09C"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7.4.7.13</w:t>
            </w:r>
          </w:p>
        </w:tc>
        <w:tc>
          <w:tcPr>
            <w:tcW w:w="2250" w:type="dxa"/>
            <w:vAlign w:val="center"/>
          </w:tcPr>
          <w:p w14:paraId="5E77785F"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2851BD57"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6E712DDE" w14:textId="77777777" w:rsidTr="00D82DAA">
        <w:tc>
          <w:tcPr>
            <w:tcW w:w="3420" w:type="dxa"/>
            <w:vAlign w:val="center"/>
          </w:tcPr>
          <w:p w14:paraId="49D79DAC" w14:textId="77777777" w:rsidR="001D57E5" w:rsidRPr="002B2AE7" w:rsidRDefault="001D57E5" w:rsidP="00D82DAA">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资产支持证券投资收益</w:t>
            </w:r>
          </w:p>
        </w:tc>
        <w:tc>
          <w:tcPr>
            <w:tcW w:w="1080" w:type="dxa"/>
            <w:vAlign w:val="center"/>
          </w:tcPr>
          <w:p w14:paraId="6FC89BE9"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7.4.7.14</w:t>
            </w:r>
          </w:p>
        </w:tc>
        <w:tc>
          <w:tcPr>
            <w:tcW w:w="2250" w:type="dxa"/>
            <w:vAlign w:val="center"/>
          </w:tcPr>
          <w:p w14:paraId="7E121DF8"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1814BBB1"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36153F48" w14:textId="77777777" w:rsidTr="00D82DAA">
        <w:tc>
          <w:tcPr>
            <w:tcW w:w="3420" w:type="dxa"/>
            <w:vAlign w:val="center"/>
          </w:tcPr>
          <w:p w14:paraId="06F9A32D" w14:textId="77777777" w:rsidR="001D57E5" w:rsidRPr="002B2AE7" w:rsidRDefault="001D57E5" w:rsidP="00D82DAA">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贵金属投资收益</w:t>
            </w:r>
          </w:p>
        </w:tc>
        <w:tc>
          <w:tcPr>
            <w:tcW w:w="1080" w:type="dxa"/>
            <w:vAlign w:val="center"/>
          </w:tcPr>
          <w:p w14:paraId="31F59CD6"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368E8D04" w14:textId="77777777" w:rsidR="001D57E5" w:rsidRPr="002B2AE7" w:rsidRDefault="001D57E5" w:rsidP="00862F02">
            <w:pPr>
              <w:spacing w:before="29" w:line="288" w:lineRule="auto"/>
              <w:jc w:val="right"/>
              <w:rPr>
                <w:color w:val="000000"/>
                <w:sz w:val="24"/>
              </w:rPr>
            </w:pPr>
            <w:r w:rsidRPr="002B2AE7">
              <w:rPr>
                <w:rFonts w:hint="eastAsia"/>
                <w:color w:val="000000"/>
                <w:sz w:val="24"/>
              </w:rPr>
              <w:t>-</w:t>
            </w:r>
          </w:p>
        </w:tc>
        <w:tc>
          <w:tcPr>
            <w:tcW w:w="2250" w:type="dxa"/>
            <w:vAlign w:val="center"/>
          </w:tcPr>
          <w:p w14:paraId="15C4B30A" w14:textId="77777777" w:rsidR="001D57E5" w:rsidRPr="002B2AE7" w:rsidRDefault="001D57E5" w:rsidP="00862F02">
            <w:pPr>
              <w:spacing w:before="29" w:line="288" w:lineRule="auto"/>
              <w:jc w:val="right"/>
              <w:rPr>
                <w:color w:val="000000"/>
                <w:sz w:val="24"/>
              </w:rPr>
            </w:pPr>
            <w:r w:rsidRPr="002B2AE7">
              <w:rPr>
                <w:rFonts w:hint="eastAsia"/>
                <w:color w:val="000000"/>
                <w:sz w:val="24"/>
              </w:rPr>
              <w:t>-</w:t>
            </w:r>
          </w:p>
        </w:tc>
      </w:tr>
      <w:tr w:rsidR="001D57E5" w:rsidRPr="002B2AE7" w14:paraId="24475979" w14:textId="77777777" w:rsidTr="00D82DAA">
        <w:tc>
          <w:tcPr>
            <w:tcW w:w="3420" w:type="dxa"/>
            <w:vAlign w:val="center"/>
          </w:tcPr>
          <w:p w14:paraId="68296CEB" w14:textId="77777777" w:rsidR="001D57E5" w:rsidRPr="002B2AE7" w:rsidRDefault="001D57E5" w:rsidP="00D82DAA">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衍生工具收益</w:t>
            </w:r>
          </w:p>
        </w:tc>
        <w:tc>
          <w:tcPr>
            <w:tcW w:w="1080" w:type="dxa"/>
            <w:vAlign w:val="center"/>
          </w:tcPr>
          <w:p w14:paraId="18446351"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7.4.7.15</w:t>
            </w:r>
          </w:p>
        </w:tc>
        <w:tc>
          <w:tcPr>
            <w:tcW w:w="2250" w:type="dxa"/>
            <w:vAlign w:val="center"/>
          </w:tcPr>
          <w:p w14:paraId="12A2DC24"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0CE41005"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46F7B1BF" w14:textId="77777777" w:rsidTr="00D82DAA">
        <w:tc>
          <w:tcPr>
            <w:tcW w:w="3420" w:type="dxa"/>
            <w:vAlign w:val="center"/>
          </w:tcPr>
          <w:p w14:paraId="60403FA3" w14:textId="77777777" w:rsidR="001D57E5" w:rsidRPr="002B2AE7" w:rsidRDefault="001D57E5" w:rsidP="00D82DAA">
            <w:pPr>
              <w:spacing w:before="29" w:line="288" w:lineRule="auto"/>
              <w:rPr>
                <w:color w:val="000000"/>
                <w:sz w:val="24"/>
              </w:rPr>
            </w:pPr>
            <w:r w:rsidRPr="002B2AE7">
              <w:rPr>
                <w:rFonts w:hint="eastAsia"/>
                <w:color w:val="000000"/>
                <w:sz w:val="24"/>
              </w:rPr>
              <w:t xml:space="preserve">      </w:t>
            </w:r>
            <w:r w:rsidRPr="002B2AE7">
              <w:rPr>
                <w:rFonts w:hint="eastAsia"/>
                <w:color w:val="000000"/>
                <w:sz w:val="24"/>
              </w:rPr>
              <w:t>股利收益</w:t>
            </w:r>
          </w:p>
        </w:tc>
        <w:tc>
          <w:tcPr>
            <w:tcW w:w="1080" w:type="dxa"/>
            <w:vAlign w:val="center"/>
          </w:tcPr>
          <w:p w14:paraId="1BD63166"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7.4.7.16</w:t>
            </w:r>
          </w:p>
        </w:tc>
        <w:tc>
          <w:tcPr>
            <w:tcW w:w="2250" w:type="dxa"/>
            <w:vAlign w:val="center"/>
          </w:tcPr>
          <w:p w14:paraId="0331E016" w14:textId="77777777" w:rsidR="001D57E5" w:rsidRPr="002B2AE7" w:rsidRDefault="001D57E5" w:rsidP="00862F02">
            <w:pPr>
              <w:spacing w:before="29" w:line="288" w:lineRule="auto"/>
              <w:jc w:val="right"/>
              <w:rPr>
                <w:color w:val="000000"/>
                <w:sz w:val="24"/>
              </w:rPr>
            </w:pPr>
            <w:r w:rsidRPr="002B2AE7">
              <w:rPr>
                <w:color w:val="000000"/>
                <w:sz w:val="24"/>
              </w:rPr>
              <w:t>4,638,484.47</w:t>
            </w:r>
          </w:p>
        </w:tc>
        <w:tc>
          <w:tcPr>
            <w:tcW w:w="2250" w:type="dxa"/>
            <w:vAlign w:val="center"/>
          </w:tcPr>
          <w:p w14:paraId="2B6E7127" w14:textId="77777777" w:rsidR="001D57E5" w:rsidRPr="002B2AE7" w:rsidRDefault="001D57E5" w:rsidP="00862F02">
            <w:pPr>
              <w:spacing w:before="29" w:line="288" w:lineRule="auto"/>
              <w:jc w:val="right"/>
              <w:rPr>
                <w:color w:val="000000"/>
                <w:sz w:val="24"/>
              </w:rPr>
            </w:pPr>
            <w:r w:rsidRPr="002B2AE7">
              <w:rPr>
                <w:color w:val="000000"/>
                <w:sz w:val="24"/>
              </w:rPr>
              <w:t>3,276,246.47</w:t>
            </w:r>
          </w:p>
        </w:tc>
      </w:tr>
      <w:tr w:rsidR="001D57E5" w:rsidRPr="002B2AE7" w14:paraId="3A8745B3" w14:textId="77777777" w:rsidTr="00D82DAA">
        <w:tc>
          <w:tcPr>
            <w:tcW w:w="3420" w:type="dxa"/>
            <w:vAlign w:val="center"/>
          </w:tcPr>
          <w:p w14:paraId="276ACF4B" w14:textId="77777777" w:rsidR="001D57E5" w:rsidRPr="002B2AE7" w:rsidRDefault="001D57E5" w:rsidP="00D82DAA">
            <w:pPr>
              <w:spacing w:before="29" w:line="288" w:lineRule="auto"/>
              <w:rPr>
                <w:color w:val="000000"/>
                <w:sz w:val="24"/>
              </w:rPr>
            </w:pPr>
            <w:r w:rsidRPr="002B2AE7">
              <w:rPr>
                <w:color w:val="000000"/>
                <w:sz w:val="24"/>
              </w:rPr>
              <w:t>3.</w:t>
            </w:r>
            <w:r w:rsidRPr="002B2AE7">
              <w:rPr>
                <w:rFonts w:hint="eastAsia"/>
                <w:color w:val="000000"/>
                <w:sz w:val="24"/>
              </w:rPr>
              <w:t>公允价值变动收益（损失以</w:t>
            </w:r>
            <w:r w:rsidRPr="002B2AE7">
              <w:rPr>
                <w:color w:val="000000"/>
                <w:sz w:val="24"/>
              </w:rPr>
              <w:t>“-”</w:t>
            </w:r>
            <w:r w:rsidRPr="002B2AE7">
              <w:rPr>
                <w:rFonts w:hint="eastAsia"/>
                <w:color w:val="000000"/>
                <w:sz w:val="24"/>
              </w:rPr>
              <w:t>号填列）</w:t>
            </w:r>
          </w:p>
        </w:tc>
        <w:tc>
          <w:tcPr>
            <w:tcW w:w="1080" w:type="dxa"/>
            <w:vAlign w:val="center"/>
          </w:tcPr>
          <w:p w14:paraId="479F4118"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7.4.7.17</w:t>
            </w:r>
          </w:p>
        </w:tc>
        <w:tc>
          <w:tcPr>
            <w:tcW w:w="2250" w:type="dxa"/>
            <w:vAlign w:val="center"/>
          </w:tcPr>
          <w:p w14:paraId="43910F2F" w14:textId="77777777" w:rsidR="001D57E5" w:rsidRPr="002B2AE7" w:rsidRDefault="001D57E5" w:rsidP="00862F02">
            <w:pPr>
              <w:spacing w:before="29" w:line="288" w:lineRule="auto"/>
              <w:jc w:val="right"/>
              <w:rPr>
                <w:color w:val="000000"/>
                <w:sz w:val="24"/>
              </w:rPr>
            </w:pPr>
            <w:r w:rsidRPr="002B2AE7">
              <w:rPr>
                <w:color w:val="000000"/>
                <w:sz w:val="24"/>
              </w:rPr>
              <w:t>-39,695,186.32</w:t>
            </w:r>
          </w:p>
        </w:tc>
        <w:tc>
          <w:tcPr>
            <w:tcW w:w="2250" w:type="dxa"/>
            <w:vAlign w:val="center"/>
          </w:tcPr>
          <w:p w14:paraId="2F005345" w14:textId="77777777" w:rsidR="001D57E5" w:rsidRPr="002B2AE7" w:rsidRDefault="001D57E5" w:rsidP="00862F02">
            <w:pPr>
              <w:spacing w:before="29" w:line="288" w:lineRule="auto"/>
              <w:jc w:val="right"/>
              <w:rPr>
                <w:color w:val="000000"/>
                <w:sz w:val="24"/>
              </w:rPr>
            </w:pPr>
            <w:r w:rsidRPr="002B2AE7">
              <w:rPr>
                <w:color w:val="000000"/>
                <w:sz w:val="24"/>
              </w:rPr>
              <w:t>-50,346,838.53</w:t>
            </w:r>
          </w:p>
        </w:tc>
      </w:tr>
      <w:tr w:rsidR="001D57E5" w:rsidRPr="002B2AE7" w14:paraId="3C62084D" w14:textId="77777777" w:rsidTr="00D82DAA">
        <w:tc>
          <w:tcPr>
            <w:tcW w:w="3420" w:type="dxa"/>
            <w:vAlign w:val="center"/>
          </w:tcPr>
          <w:p w14:paraId="7289B060" w14:textId="77777777" w:rsidR="001D57E5" w:rsidRPr="002B2AE7" w:rsidRDefault="001D57E5" w:rsidP="00D82DAA">
            <w:pPr>
              <w:spacing w:before="29" w:line="288" w:lineRule="auto"/>
              <w:rPr>
                <w:color w:val="000000"/>
                <w:sz w:val="24"/>
              </w:rPr>
            </w:pPr>
            <w:r w:rsidRPr="002B2AE7">
              <w:rPr>
                <w:color w:val="000000"/>
                <w:sz w:val="24"/>
              </w:rPr>
              <w:t>4.</w:t>
            </w:r>
            <w:r w:rsidRPr="002B2AE7">
              <w:rPr>
                <w:rFonts w:hint="eastAsia"/>
                <w:color w:val="000000"/>
                <w:sz w:val="24"/>
              </w:rPr>
              <w:t>汇兑收益（损失以</w:t>
            </w:r>
            <w:r w:rsidRPr="002B2AE7">
              <w:rPr>
                <w:color w:val="000000"/>
                <w:sz w:val="24"/>
              </w:rPr>
              <w:t>“-”</w:t>
            </w:r>
            <w:r w:rsidRPr="002B2AE7">
              <w:rPr>
                <w:rFonts w:hint="eastAsia"/>
                <w:color w:val="000000"/>
                <w:sz w:val="24"/>
              </w:rPr>
              <w:t>号填列）</w:t>
            </w:r>
          </w:p>
        </w:tc>
        <w:tc>
          <w:tcPr>
            <w:tcW w:w="1080" w:type="dxa"/>
            <w:vAlign w:val="center"/>
          </w:tcPr>
          <w:p w14:paraId="2740569A"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6A471202"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438ABC2E"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40B96E59" w14:textId="77777777" w:rsidTr="00D82DAA">
        <w:tc>
          <w:tcPr>
            <w:tcW w:w="3420" w:type="dxa"/>
            <w:vAlign w:val="center"/>
          </w:tcPr>
          <w:p w14:paraId="17E558C7" w14:textId="77777777" w:rsidR="001D57E5" w:rsidRPr="002B2AE7" w:rsidRDefault="001D57E5" w:rsidP="00D82DAA">
            <w:pPr>
              <w:spacing w:before="29" w:line="288" w:lineRule="auto"/>
              <w:rPr>
                <w:color w:val="000000"/>
                <w:sz w:val="24"/>
              </w:rPr>
            </w:pPr>
            <w:r w:rsidRPr="002B2AE7">
              <w:rPr>
                <w:color w:val="000000"/>
                <w:sz w:val="24"/>
              </w:rPr>
              <w:t>5.</w:t>
            </w:r>
            <w:r w:rsidRPr="002B2AE7">
              <w:rPr>
                <w:rFonts w:hint="eastAsia"/>
                <w:color w:val="000000"/>
                <w:sz w:val="24"/>
              </w:rPr>
              <w:t>其他收入（损失以</w:t>
            </w:r>
            <w:r w:rsidRPr="002B2AE7">
              <w:rPr>
                <w:color w:val="000000"/>
                <w:sz w:val="24"/>
              </w:rPr>
              <w:t>“-”</w:t>
            </w:r>
            <w:r w:rsidRPr="002B2AE7">
              <w:rPr>
                <w:rFonts w:hint="eastAsia"/>
                <w:color w:val="000000"/>
                <w:sz w:val="24"/>
              </w:rPr>
              <w:t>号填列）</w:t>
            </w:r>
          </w:p>
        </w:tc>
        <w:tc>
          <w:tcPr>
            <w:tcW w:w="1080" w:type="dxa"/>
            <w:vAlign w:val="center"/>
          </w:tcPr>
          <w:p w14:paraId="548B85DC"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7.4.7.18</w:t>
            </w:r>
          </w:p>
        </w:tc>
        <w:tc>
          <w:tcPr>
            <w:tcW w:w="2250" w:type="dxa"/>
            <w:vAlign w:val="center"/>
          </w:tcPr>
          <w:p w14:paraId="079B3246" w14:textId="77777777" w:rsidR="001D57E5" w:rsidRPr="002B2AE7" w:rsidRDefault="001D57E5" w:rsidP="00862F02">
            <w:pPr>
              <w:spacing w:before="29" w:line="288" w:lineRule="auto"/>
              <w:jc w:val="right"/>
              <w:rPr>
                <w:color w:val="000000"/>
                <w:sz w:val="24"/>
              </w:rPr>
            </w:pPr>
            <w:r w:rsidRPr="002B2AE7">
              <w:rPr>
                <w:color w:val="000000"/>
                <w:sz w:val="24"/>
              </w:rPr>
              <w:t>1,365,476.88</w:t>
            </w:r>
          </w:p>
        </w:tc>
        <w:tc>
          <w:tcPr>
            <w:tcW w:w="2250" w:type="dxa"/>
            <w:vAlign w:val="center"/>
          </w:tcPr>
          <w:p w14:paraId="67E469BD" w14:textId="77777777" w:rsidR="001D57E5" w:rsidRPr="002B2AE7" w:rsidRDefault="001D57E5" w:rsidP="00862F02">
            <w:pPr>
              <w:spacing w:before="29" w:line="288" w:lineRule="auto"/>
              <w:jc w:val="right"/>
              <w:rPr>
                <w:color w:val="000000"/>
                <w:sz w:val="24"/>
              </w:rPr>
            </w:pPr>
            <w:r w:rsidRPr="002B2AE7">
              <w:rPr>
                <w:color w:val="000000"/>
                <w:sz w:val="24"/>
              </w:rPr>
              <w:t>1,152,804.77</w:t>
            </w:r>
          </w:p>
        </w:tc>
      </w:tr>
      <w:tr w:rsidR="001D57E5" w:rsidRPr="002B2AE7" w14:paraId="2791077C" w14:textId="77777777" w:rsidTr="00011850">
        <w:tc>
          <w:tcPr>
            <w:tcW w:w="3420" w:type="dxa"/>
            <w:vAlign w:val="center"/>
          </w:tcPr>
          <w:p w14:paraId="24CB1B62" w14:textId="77777777" w:rsidR="001D57E5" w:rsidRPr="002B2AE7" w:rsidRDefault="001D57E5" w:rsidP="007D13C4">
            <w:pPr>
              <w:spacing w:before="29" w:line="288" w:lineRule="auto"/>
              <w:rPr>
                <w:rFonts w:asciiTheme="minorEastAsia" w:eastAsiaTheme="minorEastAsia" w:hAnsiTheme="minorEastAsia"/>
                <w:b/>
                <w:color w:val="000000"/>
                <w:szCs w:val="21"/>
              </w:rPr>
            </w:pPr>
            <w:r w:rsidRPr="002B2AE7">
              <w:rPr>
                <w:rFonts w:hint="eastAsia"/>
                <w:b/>
                <w:color w:val="000000"/>
                <w:sz w:val="24"/>
              </w:rPr>
              <w:t>减：二、费用</w:t>
            </w:r>
          </w:p>
        </w:tc>
        <w:tc>
          <w:tcPr>
            <w:tcW w:w="1080" w:type="dxa"/>
            <w:vAlign w:val="center"/>
          </w:tcPr>
          <w:p w14:paraId="1EE64A48"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03BC712B" w14:textId="77777777" w:rsidR="001D57E5" w:rsidRPr="002B2AE7" w:rsidRDefault="001D57E5" w:rsidP="00D520B7">
            <w:pPr>
              <w:spacing w:before="29" w:line="288" w:lineRule="auto"/>
              <w:jc w:val="right"/>
              <w:rPr>
                <w:b/>
                <w:color w:val="000000"/>
                <w:sz w:val="24"/>
              </w:rPr>
            </w:pPr>
            <w:r w:rsidRPr="002B2AE7">
              <w:rPr>
                <w:b/>
                <w:color w:val="000000"/>
                <w:sz w:val="24"/>
              </w:rPr>
              <w:t>50,143,319.26</w:t>
            </w:r>
          </w:p>
        </w:tc>
        <w:tc>
          <w:tcPr>
            <w:tcW w:w="2250" w:type="dxa"/>
            <w:vAlign w:val="center"/>
          </w:tcPr>
          <w:p w14:paraId="6F4E3D42" w14:textId="77777777" w:rsidR="001D57E5" w:rsidRPr="002B2AE7" w:rsidRDefault="001D57E5" w:rsidP="00D520B7">
            <w:pPr>
              <w:spacing w:before="29" w:line="288" w:lineRule="auto"/>
              <w:jc w:val="right"/>
              <w:rPr>
                <w:b/>
                <w:color w:val="000000"/>
                <w:sz w:val="24"/>
              </w:rPr>
            </w:pPr>
            <w:r w:rsidRPr="002B2AE7">
              <w:rPr>
                <w:b/>
                <w:color w:val="000000"/>
                <w:sz w:val="24"/>
              </w:rPr>
              <w:t>27,055,002.98</w:t>
            </w:r>
          </w:p>
        </w:tc>
      </w:tr>
      <w:tr w:rsidR="001D57E5" w:rsidRPr="002B2AE7" w14:paraId="334E635E" w14:textId="77777777" w:rsidTr="00011850">
        <w:tc>
          <w:tcPr>
            <w:tcW w:w="3420" w:type="dxa"/>
            <w:vAlign w:val="center"/>
          </w:tcPr>
          <w:p w14:paraId="01D8F94A" w14:textId="77777777" w:rsidR="001D57E5" w:rsidRPr="002B2AE7" w:rsidRDefault="001D57E5" w:rsidP="007D13C4">
            <w:pPr>
              <w:spacing w:before="29" w:line="288" w:lineRule="auto"/>
              <w:rPr>
                <w:color w:val="000000"/>
                <w:sz w:val="24"/>
              </w:rPr>
            </w:pPr>
            <w:r w:rsidRPr="002B2AE7">
              <w:rPr>
                <w:color w:val="000000"/>
                <w:sz w:val="24"/>
              </w:rPr>
              <w:t>1</w:t>
            </w:r>
            <w:r w:rsidRPr="002B2AE7">
              <w:rPr>
                <w:rFonts w:hint="eastAsia"/>
                <w:color w:val="000000"/>
                <w:sz w:val="24"/>
              </w:rPr>
              <w:t>．管理人报酬</w:t>
            </w:r>
          </w:p>
        </w:tc>
        <w:tc>
          <w:tcPr>
            <w:tcW w:w="1080" w:type="dxa"/>
            <w:vAlign w:val="center"/>
          </w:tcPr>
          <w:p w14:paraId="7BE04C2B"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66D707FB" w14:textId="77777777" w:rsidR="001D57E5" w:rsidRPr="002B2AE7" w:rsidRDefault="001D57E5" w:rsidP="00862F02">
            <w:pPr>
              <w:spacing w:before="29" w:line="288" w:lineRule="auto"/>
              <w:jc w:val="right"/>
              <w:rPr>
                <w:color w:val="000000"/>
                <w:sz w:val="24"/>
              </w:rPr>
            </w:pPr>
            <w:r w:rsidRPr="002B2AE7">
              <w:rPr>
                <w:color w:val="000000"/>
                <w:sz w:val="24"/>
              </w:rPr>
              <w:t>21,646,701.43</w:t>
            </w:r>
          </w:p>
        </w:tc>
        <w:tc>
          <w:tcPr>
            <w:tcW w:w="2250" w:type="dxa"/>
            <w:vAlign w:val="center"/>
          </w:tcPr>
          <w:p w14:paraId="625A0A6A" w14:textId="77777777" w:rsidR="001D57E5" w:rsidRPr="002B2AE7" w:rsidRDefault="001D57E5" w:rsidP="00862F02">
            <w:pPr>
              <w:spacing w:before="29" w:line="288" w:lineRule="auto"/>
              <w:jc w:val="right"/>
              <w:rPr>
                <w:color w:val="000000"/>
                <w:sz w:val="24"/>
              </w:rPr>
            </w:pPr>
            <w:r w:rsidRPr="002B2AE7">
              <w:rPr>
                <w:color w:val="000000"/>
                <w:sz w:val="24"/>
              </w:rPr>
              <w:t>11,012,354.33</w:t>
            </w:r>
          </w:p>
        </w:tc>
      </w:tr>
      <w:tr w:rsidR="001D57E5" w:rsidRPr="002B2AE7" w14:paraId="16770C01" w14:textId="77777777" w:rsidTr="00011850">
        <w:tc>
          <w:tcPr>
            <w:tcW w:w="3420" w:type="dxa"/>
            <w:vAlign w:val="center"/>
          </w:tcPr>
          <w:p w14:paraId="6146E556" w14:textId="77777777" w:rsidR="001D57E5" w:rsidRPr="002B2AE7" w:rsidRDefault="001D57E5" w:rsidP="007D13C4">
            <w:pPr>
              <w:spacing w:before="29" w:line="288" w:lineRule="auto"/>
              <w:rPr>
                <w:color w:val="000000"/>
                <w:sz w:val="24"/>
              </w:rPr>
            </w:pPr>
            <w:r w:rsidRPr="002B2AE7">
              <w:rPr>
                <w:color w:val="000000"/>
                <w:sz w:val="24"/>
              </w:rPr>
              <w:t>2</w:t>
            </w:r>
            <w:r w:rsidRPr="002B2AE7">
              <w:rPr>
                <w:rFonts w:hint="eastAsia"/>
                <w:color w:val="000000"/>
                <w:sz w:val="24"/>
              </w:rPr>
              <w:t>．托管费</w:t>
            </w:r>
          </w:p>
        </w:tc>
        <w:tc>
          <w:tcPr>
            <w:tcW w:w="1080" w:type="dxa"/>
            <w:vAlign w:val="center"/>
          </w:tcPr>
          <w:p w14:paraId="77D90C6D"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5CBE98EC" w14:textId="77777777" w:rsidR="001D57E5" w:rsidRPr="002B2AE7" w:rsidRDefault="001D57E5" w:rsidP="00862F02">
            <w:pPr>
              <w:spacing w:before="29" w:line="288" w:lineRule="auto"/>
              <w:jc w:val="right"/>
              <w:rPr>
                <w:color w:val="000000"/>
                <w:sz w:val="24"/>
              </w:rPr>
            </w:pPr>
            <w:r w:rsidRPr="002B2AE7">
              <w:rPr>
                <w:color w:val="000000"/>
                <w:sz w:val="24"/>
              </w:rPr>
              <w:t>3,607,783.52</w:t>
            </w:r>
          </w:p>
        </w:tc>
        <w:tc>
          <w:tcPr>
            <w:tcW w:w="2250" w:type="dxa"/>
            <w:vAlign w:val="center"/>
          </w:tcPr>
          <w:p w14:paraId="16FD8229" w14:textId="77777777" w:rsidR="001D57E5" w:rsidRPr="002B2AE7" w:rsidRDefault="001D57E5" w:rsidP="00862F02">
            <w:pPr>
              <w:spacing w:before="29" w:line="288" w:lineRule="auto"/>
              <w:jc w:val="right"/>
              <w:rPr>
                <w:color w:val="000000"/>
                <w:sz w:val="24"/>
              </w:rPr>
            </w:pPr>
            <w:r w:rsidRPr="002B2AE7">
              <w:rPr>
                <w:color w:val="000000"/>
                <w:sz w:val="24"/>
              </w:rPr>
              <w:t>1,835,392.50</w:t>
            </w:r>
          </w:p>
        </w:tc>
      </w:tr>
      <w:tr w:rsidR="001D57E5" w:rsidRPr="002B2AE7" w14:paraId="2CB383E8" w14:textId="77777777" w:rsidTr="00011850">
        <w:tc>
          <w:tcPr>
            <w:tcW w:w="3420" w:type="dxa"/>
            <w:vAlign w:val="center"/>
          </w:tcPr>
          <w:p w14:paraId="7014432C" w14:textId="77777777" w:rsidR="001D57E5" w:rsidRPr="002B2AE7" w:rsidRDefault="001D57E5" w:rsidP="007D13C4">
            <w:pPr>
              <w:spacing w:before="29" w:line="288" w:lineRule="auto"/>
              <w:rPr>
                <w:color w:val="000000"/>
                <w:sz w:val="24"/>
              </w:rPr>
            </w:pPr>
            <w:r w:rsidRPr="002B2AE7">
              <w:rPr>
                <w:color w:val="000000"/>
                <w:sz w:val="24"/>
              </w:rPr>
              <w:lastRenderedPageBreak/>
              <w:t>3</w:t>
            </w:r>
            <w:r w:rsidRPr="002B2AE7">
              <w:rPr>
                <w:rFonts w:hint="eastAsia"/>
                <w:color w:val="000000"/>
                <w:sz w:val="24"/>
              </w:rPr>
              <w:t>．销售服务费</w:t>
            </w:r>
          </w:p>
        </w:tc>
        <w:tc>
          <w:tcPr>
            <w:tcW w:w="1080" w:type="dxa"/>
            <w:vAlign w:val="center"/>
          </w:tcPr>
          <w:p w14:paraId="5461F3C2"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4CD12E38"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0FE704E5"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558BDD2B" w14:textId="77777777" w:rsidTr="00011850">
        <w:tc>
          <w:tcPr>
            <w:tcW w:w="3420" w:type="dxa"/>
            <w:vAlign w:val="center"/>
          </w:tcPr>
          <w:p w14:paraId="7DD83664" w14:textId="77777777" w:rsidR="001D57E5" w:rsidRPr="002B2AE7" w:rsidRDefault="001D57E5" w:rsidP="007D13C4">
            <w:pPr>
              <w:spacing w:before="29" w:line="288" w:lineRule="auto"/>
              <w:rPr>
                <w:color w:val="000000"/>
                <w:sz w:val="24"/>
              </w:rPr>
            </w:pPr>
            <w:r w:rsidRPr="002B2AE7">
              <w:rPr>
                <w:color w:val="000000"/>
                <w:sz w:val="24"/>
              </w:rPr>
              <w:t>4</w:t>
            </w:r>
            <w:r w:rsidRPr="002B2AE7">
              <w:rPr>
                <w:rFonts w:hint="eastAsia"/>
                <w:color w:val="000000"/>
                <w:sz w:val="24"/>
              </w:rPr>
              <w:t>．交易费用</w:t>
            </w:r>
          </w:p>
        </w:tc>
        <w:tc>
          <w:tcPr>
            <w:tcW w:w="1080" w:type="dxa"/>
            <w:vAlign w:val="center"/>
          </w:tcPr>
          <w:p w14:paraId="6AAB95BC"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7.4.7.19</w:t>
            </w:r>
          </w:p>
        </w:tc>
        <w:tc>
          <w:tcPr>
            <w:tcW w:w="2250" w:type="dxa"/>
            <w:vAlign w:val="center"/>
          </w:tcPr>
          <w:p w14:paraId="539C2D6E" w14:textId="77777777" w:rsidR="001D57E5" w:rsidRPr="002B2AE7" w:rsidRDefault="001D57E5" w:rsidP="00862F02">
            <w:pPr>
              <w:spacing w:before="29" w:line="288" w:lineRule="auto"/>
              <w:jc w:val="right"/>
              <w:rPr>
                <w:color w:val="000000"/>
                <w:sz w:val="24"/>
              </w:rPr>
            </w:pPr>
            <w:r w:rsidRPr="002B2AE7">
              <w:rPr>
                <w:color w:val="000000"/>
                <w:sz w:val="24"/>
              </w:rPr>
              <w:t>24,451,152.34</w:t>
            </w:r>
          </w:p>
        </w:tc>
        <w:tc>
          <w:tcPr>
            <w:tcW w:w="2250" w:type="dxa"/>
            <w:vAlign w:val="center"/>
          </w:tcPr>
          <w:p w14:paraId="2987B086" w14:textId="77777777" w:rsidR="001D57E5" w:rsidRPr="002B2AE7" w:rsidRDefault="001D57E5" w:rsidP="00862F02">
            <w:pPr>
              <w:spacing w:before="29" w:line="288" w:lineRule="auto"/>
              <w:jc w:val="right"/>
              <w:rPr>
                <w:color w:val="000000"/>
                <w:sz w:val="24"/>
              </w:rPr>
            </w:pPr>
            <w:r w:rsidRPr="002B2AE7">
              <w:rPr>
                <w:color w:val="000000"/>
                <w:sz w:val="24"/>
              </w:rPr>
              <w:t>13,797,342.91</w:t>
            </w:r>
          </w:p>
        </w:tc>
      </w:tr>
      <w:tr w:rsidR="001D57E5" w:rsidRPr="002B2AE7" w14:paraId="21BE57B6" w14:textId="77777777" w:rsidTr="00011850">
        <w:tc>
          <w:tcPr>
            <w:tcW w:w="3420" w:type="dxa"/>
            <w:vAlign w:val="center"/>
          </w:tcPr>
          <w:p w14:paraId="71B0A850" w14:textId="77777777" w:rsidR="001D57E5" w:rsidRPr="002B2AE7" w:rsidRDefault="001D57E5" w:rsidP="007D13C4">
            <w:pPr>
              <w:spacing w:before="29" w:line="288" w:lineRule="auto"/>
              <w:rPr>
                <w:color w:val="000000"/>
                <w:sz w:val="24"/>
              </w:rPr>
            </w:pPr>
            <w:r w:rsidRPr="002B2AE7">
              <w:rPr>
                <w:color w:val="000000"/>
                <w:sz w:val="24"/>
              </w:rPr>
              <w:t>5</w:t>
            </w:r>
            <w:r w:rsidRPr="002B2AE7">
              <w:rPr>
                <w:rFonts w:hint="eastAsia"/>
                <w:color w:val="000000"/>
                <w:sz w:val="24"/>
              </w:rPr>
              <w:t>．利息支出</w:t>
            </w:r>
          </w:p>
        </w:tc>
        <w:tc>
          <w:tcPr>
            <w:tcW w:w="1080" w:type="dxa"/>
            <w:vAlign w:val="center"/>
          </w:tcPr>
          <w:p w14:paraId="21360245"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3001D8A0"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51E03782"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72A53932" w14:textId="77777777" w:rsidTr="00011850">
        <w:tc>
          <w:tcPr>
            <w:tcW w:w="3420" w:type="dxa"/>
            <w:vAlign w:val="center"/>
          </w:tcPr>
          <w:p w14:paraId="1E37A0A9" w14:textId="77777777" w:rsidR="001D57E5" w:rsidRPr="002B2AE7" w:rsidRDefault="001D57E5" w:rsidP="007D13C4">
            <w:pPr>
              <w:spacing w:before="29" w:line="288" w:lineRule="auto"/>
              <w:rPr>
                <w:color w:val="000000"/>
                <w:sz w:val="24"/>
              </w:rPr>
            </w:pPr>
            <w:r w:rsidRPr="002B2AE7">
              <w:rPr>
                <w:rFonts w:hint="eastAsia"/>
                <w:color w:val="000000"/>
                <w:sz w:val="24"/>
              </w:rPr>
              <w:t>其中：卖出回购金融资产支出</w:t>
            </w:r>
          </w:p>
        </w:tc>
        <w:tc>
          <w:tcPr>
            <w:tcW w:w="1080" w:type="dxa"/>
            <w:vAlign w:val="center"/>
          </w:tcPr>
          <w:p w14:paraId="571B2811"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47DD089D"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05A05338"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2C8C22A5" w14:textId="77777777" w:rsidTr="00011850">
        <w:tc>
          <w:tcPr>
            <w:tcW w:w="3420" w:type="dxa"/>
            <w:vAlign w:val="center"/>
          </w:tcPr>
          <w:p w14:paraId="479039A9" w14:textId="77777777" w:rsidR="001D57E5" w:rsidRPr="002B2AE7" w:rsidRDefault="001D57E5" w:rsidP="007D13C4">
            <w:pPr>
              <w:spacing w:before="29" w:line="288" w:lineRule="auto"/>
              <w:rPr>
                <w:color w:val="000000"/>
                <w:sz w:val="24"/>
              </w:rPr>
            </w:pPr>
            <w:r w:rsidRPr="002B2AE7">
              <w:rPr>
                <w:color w:val="000000"/>
                <w:sz w:val="24"/>
              </w:rPr>
              <w:t>6</w:t>
            </w:r>
            <w:r w:rsidRPr="002B2AE7">
              <w:rPr>
                <w:rFonts w:hint="eastAsia"/>
                <w:color w:val="000000"/>
                <w:sz w:val="24"/>
              </w:rPr>
              <w:t>．其他费用</w:t>
            </w:r>
          </w:p>
        </w:tc>
        <w:tc>
          <w:tcPr>
            <w:tcW w:w="1080" w:type="dxa"/>
            <w:vAlign w:val="center"/>
          </w:tcPr>
          <w:p w14:paraId="0300E409" w14:textId="77777777" w:rsidR="001D57E5" w:rsidRPr="002B2AE7" w:rsidRDefault="001D57E5" w:rsidP="009B4290">
            <w:pPr>
              <w:widowControl/>
              <w:autoSpaceDE w:val="0"/>
              <w:autoSpaceDN w:val="0"/>
              <w:ind w:right="-15"/>
              <w:jc w:val="center"/>
              <w:textAlignment w:val="bottom"/>
              <w:rPr>
                <w:color w:val="000000"/>
                <w:sz w:val="24"/>
              </w:rPr>
            </w:pPr>
            <w:r w:rsidRPr="002B2AE7">
              <w:rPr>
                <w:rFonts w:hint="eastAsia"/>
                <w:color w:val="000000"/>
                <w:sz w:val="24"/>
              </w:rPr>
              <w:t>7.4.7.20</w:t>
            </w:r>
          </w:p>
        </w:tc>
        <w:tc>
          <w:tcPr>
            <w:tcW w:w="2250" w:type="dxa"/>
            <w:vAlign w:val="center"/>
          </w:tcPr>
          <w:p w14:paraId="5438E65D" w14:textId="77777777" w:rsidR="001D57E5" w:rsidRPr="002B2AE7" w:rsidRDefault="001D57E5" w:rsidP="00862F02">
            <w:pPr>
              <w:spacing w:before="29" w:line="288" w:lineRule="auto"/>
              <w:jc w:val="right"/>
              <w:rPr>
                <w:color w:val="000000"/>
                <w:sz w:val="24"/>
              </w:rPr>
            </w:pPr>
            <w:r w:rsidRPr="002B2AE7">
              <w:rPr>
                <w:color w:val="000000"/>
                <w:sz w:val="24"/>
              </w:rPr>
              <w:t>437,681.97</w:t>
            </w:r>
          </w:p>
        </w:tc>
        <w:tc>
          <w:tcPr>
            <w:tcW w:w="2250" w:type="dxa"/>
            <w:vAlign w:val="center"/>
          </w:tcPr>
          <w:p w14:paraId="25EA675D" w14:textId="77777777" w:rsidR="001D57E5" w:rsidRPr="002B2AE7" w:rsidRDefault="001D57E5" w:rsidP="00862F02">
            <w:pPr>
              <w:spacing w:before="29" w:line="288" w:lineRule="auto"/>
              <w:jc w:val="right"/>
              <w:rPr>
                <w:color w:val="000000"/>
                <w:sz w:val="24"/>
              </w:rPr>
            </w:pPr>
            <w:r w:rsidRPr="002B2AE7">
              <w:rPr>
                <w:color w:val="000000"/>
                <w:sz w:val="24"/>
              </w:rPr>
              <w:t>409,913.24</w:t>
            </w:r>
          </w:p>
        </w:tc>
      </w:tr>
      <w:tr w:rsidR="001D57E5" w:rsidRPr="002B2AE7" w14:paraId="16AF7396" w14:textId="77777777" w:rsidTr="00011850">
        <w:tc>
          <w:tcPr>
            <w:tcW w:w="3420" w:type="dxa"/>
            <w:vAlign w:val="center"/>
          </w:tcPr>
          <w:p w14:paraId="1719CED6" w14:textId="77777777" w:rsidR="001D57E5" w:rsidRPr="002B2AE7" w:rsidRDefault="001D57E5" w:rsidP="007D13C4">
            <w:pPr>
              <w:spacing w:before="29" w:line="288" w:lineRule="auto"/>
              <w:rPr>
                <w:rFonts w:asciiTheme="minorEastAsia" w:eastAsiaTheme="minorEastAsia" w:hAnsiTheme="minorEastAsia"/>
                <w:b/>
                <w:color w:val="000000"/>
                <w:szCs w:val="21"/>
              </w:rPr>
            </w:pPr>
            <w:r w:rsidRPr="002B2AE7">
              <w:rPr>
                <w:rFonts w:hint="eastAsia"/>
                <w:b/>
                <w:color w:val="000000"/>
                <w:sz w:val="24"/>
              </w:rPr>
              <w:t>三、利润总额（亏损总额以</w:t>
            </w:r>
            <w:r w:rsidRPr="002B2AE7">
              <w:rPr>
                <w:b/>
                <w:color w:val="000000"/>
                <w:sz w:val="24"/>
              </w:rPr>
              <w:t>“-”</w:t>
            </w:r>
            <w:r w:rsidRPr="002B2AE7">
              <w:rPr>
                <w:rFonts w:hint="eastAsia"/>
                <w:b/>
                <w:color w:val="000000"/>
                <w:sz w:val="24"/>
              </w:rPr>
              <w:t>号填列）</w:t>
            </w:r>
          </w:p>
        </w:tc>
        <w:tc>
          <w:tcPr>
            <w:tcW w:w="1080" w:type="dxa"/>
            <w:vAlign w:val="center"/>
          </w:tcPr>
          <w:p w14:paraId="5420B8BD"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065C1211" w14:textId="77777777" w:rsidR="001D57E5" w:rsidRPr="002B2AE7" w:rsidRDefault="001D57E5" w:rsidP="00D520B7">
            <w:pPr>
              <w:spacing w:before="29" w:line="288" w:lineRule="auto"/>
              <w:jc w:val="right"/>
              <w:rPr>
                <w:b/>
                <w:color w:val="000000"/>
                <w:sz w:val="24"/>
              </w:rPr>
            </w:pPr>
            <w:r w:rsidRPr="002B2AE7">
              <w:rPr>
                <w:b/>
                <w:color w:val="000000"/>
                <w:sz w:val="24"/>
              </w:rPr>
              <w:t>78,251,028.08</w:t>
            </w:r>
          </w:p>
        </w:tc>
        <w:tc>
          <w:tcPr>
            <w:tcW w:w="2250" w:type="dxa"/>
            <w:vAlign w:val="center"/>
          </w:tcPr>
          <w:p w14:paraId="152DBCC4" w14:textId="77777777" w:rsidR="001D57E5" w:rsidRPr="002B2AE7" w:rsidRDefault="001D57E5" w:rsidP="00D520B7">
            <w:pPr>
              <w:spacing w:before="29" w:line="288" w:lineRule="auto"/>
              <w:jc w:val="right"/>
              <w:rPr>
                <w:b/>
                <w:color w:val="000000"/>
                <w:sz w:val="24"/>
              </w:rPr>
            </w:pPr>
            <w:r w:rsidRPr="002B2AE7">
              <w:rPr>
                <w:b/>
                <w:color w:val="000000"/>
                <w:sz w:val="24"/>
              </w:rPr>
              <w:t>442,720,626.42</w:t>
            </w:r>
          </w:p>
        </w:tc>
      </w:tr>
      <w:tr w:rsidR="001D57E5" w:rsidRPr="002B2AE7" w14:paraId="16F54EFE" w14:textId="77777777" w:rsidTr="00011850">
        <w:tc>
          <w:tcPr>
            <w:tcW w:w="3420" w:type="dxa"/>
            <w:vAlign w:val="center"/>
          </w:tcPr>
          <w:p w14:paraId="63F206CD" w14:textId="77777777" w:rsidR="001D57E5" w:rsidRPr="002B2AE7" w:rsidRDefault="001D57E5" w:rsidP="00011850">
            <w:pPr>
              <w:spacing w:line="360" w:lineRule="auto"/>
              <w:rPr>
                <w:rFonts w:asciiTheme="minorEastAsia" w:eastAsiaTheme="minorEastAsia" w:hAnsiTheme="minorEastAsia"/>
                <w:b/>
                <w:color w:val="000000"/>
                <w:szCs w:val="21"/>
              </w:rPr>
            </w:pPr>
            <w:r w:rsidRPr="002B2AE7">
              <w:rPr>
                <w:rFonts w:hint="eastAsia"/>
                <w:color w:val="000000"/>
                <w:sz w:val="24"/>
              </w:rPr>
              <w:t>减：所得税费用</w:t>
            </w:r>
          </w:p>
        </w:tc>
        <w:tc>
          <w:tcPr>
            <w:tcW w:w="1080" w:type="dxa"/>
            <w:vAlign w:val="center"/>
          </w:tcPr>
          <w:p w14:paraId="56FBC0FC"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13276D93" w14:textId="77777777" w:rsidR="001D57E5" w:rsidRPr="002B2AE7" w:rsidRDefault="001D57E5" w:rsidP="00862F02">
            <w:pPr>
              <w:spacing w:before="29" w:line="288" w:lineRule="auto"/>
              <w:jc w:val="right"/>
              <w:rPr>
                <w:color w:val="000000"/>
                <w:sz w:val="24"/>
              </w:rPr>
            </w:pPr>
            <w:r w:rsidRPr="002B2AE7">
              <w:rPr>
                <w:color w:val="000000"/>
                <w:sz w:val="24"/>
              </w:rPr>
              <w:t>-</w:t>
            </w:r>
          </w:p>
        </w:tc>
        <w:tc>
          <w:tcPr>
            <w:tcW w:w="2250" w:type="dxa"/>
            <w:vAlign w:val="center"/>
          </w:tcPr>
          <w:p w14:paraId="6AA354B3" w14:textId="77777777" w:rsidR="001D57E5" w:rsidRPr="002B2AE7" w:rsidRDefault="001D57E5" w:rsidP="00862F02">
            <w:pPr>
              <w:spacing w:before="29" w:line="288" w:lineRule="auto"/>
              <w:jc w:val="right"/>
              <w:rPr>
                <w:color w:val="000000"/>
                <w:sz w:val="24"/>
              </w:rPr>
            </w:pPr>
            <w:r w:rsidRPr="002B2AE7">
              <w:rPr>
                <w:color w:val="000000"/>
                <w:sz w:val="24"/>
              </w:rPr>
              <w:t>-</w:t>
            </w:r>
          </w:p>
        </w:tc>
      </w:tr>
      <w:tr w:rsidR="001D57E5" w:rsidRPr="002B2AE7" w14:paraId="73B64AEA" w14:textId="77777777" w:rsidTr="00011850">
        <w:tc>
          <w:tcPr>
            <w:tcW w:w="3420" w:type="dxa"/>
            <w:vAlign w:val="center"/>
          </w:tcPr>
          <w:p w14:paraId="5BE41254" w14:textId="77777777" w:rsidR="001D57E5" w:rsidRPr="002B2AE7" w:rsidRDefault="001D57E5" w:rsidP="007D13C4">
            <w:pPr>
              <w:spacing w:before="29" w:line="288" w:lineRule="auto"/>
              <w:rPr>
                <w:rFonts w:asciiTheme="minorEastAsia" w:eastAsiaTheme="minorEastAsia" w:hAnsiTheme="minorEastAsia"/>
                <w:b/>
                <w:color w:val="000000"/>
                <w:szCs w:val="21"/>
              </w:rPr>
            </w:pPr>
            <w:r w:rsidRPr="002B2AE7">
              <w:rPr>
                <w:rFonts w:hint="eastAsia"/>
                <w:b/>
                <w:color w:val="000000"/>
                <w:sz w:val="24"/>
              </w:rPr>
              <w:t>四、净利润（净亏损以</w:t>
            </w:r>
            <w:r w:rsidRPr="002B2AE7">
              <w:rPr>
                <w:b/>
                <w:color w:val="000000"/>
                <w:sz w:val="24"/>
              </w:rPr>
              <w:t>“-”</w:t>
            </w:r>
            <w:r w:rsidRPr="002B2AE7">
              <w:rPr>
                <w:rFonts w:hint="eastAsia"/>
                <w:b/>
                <w:color w:val="000000"/>
                <w:sz w:val="24"/>
              </w:rPr>
              <w:t>号填列）</w:t>
            </w:r>
          </w:p>
        </w:tc>
        <w:tc>
          <w:tcPr>
            <w:tcW w:w="1080" w:type="dxa"/>
            <w:vAlign w:val="center"/>
          </w:tcPr>
          <w:p w14:paraId="57A01939" w14:textId="77777777" w:rsidR="001D57E5" w:rsidRPr="002B2AE7" w:rsidRDefault="001D57E5" w:rsidP="009B4290">
            <w:pPr>
              <w:widowControl/>
              <w:autoSpaceDE w:val="0"/>
              <w:autoSpaceDN w:val="0"/>
              <w:ind w:right="-15"/>
              <w:jc w:val="center"/>
              <w:textAlignment w:val="bottom"/>
              <w:rPr>
                <w:color w:val="000000"/>
                <w:sz w:val="24"/>
              </w:rPr>
            </w:pPr>
          </w:p>
        </w:tc>
        <w:tc>
          <w:tcPr>
            <w:tcW w:w="2250" w:type="dxa"/>
            <w:vAlign w:val="center"/>
          </w:tcPr>
          <w:p w14:paraId="33F49173" w14:textId="77777777" w:rsidR="001D57E5" w:rsidRPr="002B2AE7" w:rsidRDefault="001D57E5" w:rsidP="00D520B7">
            <w:pPr>
              <w:spacing w:before="29" w:line="288" w:lineRule="auto"/>
              <w:jc w:val="right"/>
              <w:rPr>
                <w:b/>
                <w:color w:val="000000"/>
                <w:sz w:val="24"/>
              </w:rPr>
            </w:pPr>
            <w:r w:rsidRPr="002B2AE7">
              <w:rPr>
                <w:b/>
                <w:color w:val="000000"/>
                <w:sz w:val="24"/>
              </w:rPr>
              <w:t>78,251,028.08</w:t>
            </w:r>
          </w:p>
        </w:tc>
        <w:tc>
          <w:tcPr>
            <w:tcW w:w="2250" w:type="dxa"/>
            <w:vAlign w:val="center"/>
          </w:tcPr>
          <w:p w14:paraId="487CB847" w14:textId="77777777" w:rsidR="001D57E5" w:rsidRPr="002B2AE7" w:rsidRDefault="001D57E5" w:rsidP="00D520B7">
            <w:pPr>
              <w:spacing w:before="29" w:line="288" w:lineRule="auto"/>
              <w:jc w:val="right"/>
              <w:rPr>
                <w:b/>
                <w:color w:val="000000"/>
                <w:sz w:val="24"/>
              </w:rPr>
            </w:pPr>
            <w:r w:rsidRPr="002B2AE7">
              <w:rPr>
                <w:b/>
                <w:color w:val="000000"/>
                <w:sz w:val="24"/>
              </w:rPr>
              <w:t>442,720,626.42</w:t>
            </w:r>
          </w:p>
        </w:tc>
      </w:tr>
    </w:tbl>
    <w:p w14:paraId="3364EC05" w14:textId="77777777" w:rsidR="001A59F9" w:rsidRPr="002B2AE7" w:rsidRDefault="001A59F9" w:rsidP="00026C9C">
      <w:pPr>
        <w:spacing w:line="360" w:lineRule="auto"/>
        <w:rPr>
          <w:rFonts w:asciiTheme="minorEastAsia" w:eastAsiaTheme="minorEastAsia" w:hAnsiTheme="minorEastAsia"/>
          <w:color w:val="000000"/>
          <w:szCs w:val="21"/>
        </w:rPr>
      </w:pPr>
    </w:p>
    <w:p w14:paraId="41BF3CC8" w14:textId="77777777" w:rsidR="001A59F9" w:rsidRPr="002B2AE7"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78412231"/>
      <w:r w:rsidRPr="002B2AE7">
        <w:rPr>
          <w:rFonts w:ascii="Times New Roman" w:hAnsi="Times New Roman"/>
          <w:kern w:val="0"/>
          <w:szCs w:val="24"/>
        </w:rPr>
        <w:t xml:space="preserve">7.3 </w:t>
      </w:r>
      <w:r w:rsidRPr="002B2AE7">
        <w:rPr>
          <w:rFonts w:ascii="Times New Roman" w:hAnsi="Times New Roman" w:hint="eastAsia"/>
          <w:kern w:val="0"/>
          <w:szCs w:val="24"/>
        </w:rPr>
        <w:t>所有者权益（基金净值）变动表</w:t>
      </w:r>
      <w:bookmarkEnd w:id="125"/>
      <w:bookmarkEnd w:id="126"/>
      <w:bookmarkEnd w:id="127"/>
    </w:p>
    <w:p w14:paraId="608B8AA3" w14:textId="77777777" w:rsidR="001A59F9" w:rsidRPr="002B2AE7" w:rsidRDefault="001A59F9" w:rsidP="00480B3C">
      <w:pPr>
        <w:spacing w:before="29" w:line="288" w:lineRule="auto"/>
        <w:rPr>
          <w:color w:val="000000"/>
          <w:sz w:val="24"/>
        </w:rPr>
      </w:pPr>
      <w:r w:rsidRPr="002B2AE7">
        <w:rPr>
          <w:rFonts w:hint="eastAsia"/>
          <w:color w:val="000000"/>
          <w:sz w:val="24"/>
        </w:rPr>
        <w:t>会计主体：</w:t>
      </w:r>
      <w:r w:rsidRPr="002B2AE7">
        <w:rPr>
          <w:color w:val="000000"/>
          <w:sz w:val="24"/>
        </w:rPr>
        <w:t>交银施罗德先进制造混合型证券投资基金</w:t>
      </w:r>
    </w:p>
    <w:p w14:paraId="64528214" w14:textId="77777777" w:rsidR="001A59F9" w:rsidRPr="002B2AE7" w:rsidRDefault="001A59F9" w:rsidP="00480B3C">
      <w:pPr>
        <w:spacing w:before="29" w:line="288" w:lineRule="auto"/>
        <w:rPr>
          <w:color w:val="000000"/>
          <w:sz w:val="24"/>
        </w:rPr>
      </w:pPr>
      <w:r w:rsidRPr="002B2AE7">
        <w:rPr>
          <w:rFonts w:hint="eastAsia"/>
          <w:color w:val="000000"/>
          <w:sz w:val="24"/>
        </w:rPr>
        <w:t>本报告期：</w:t>
      </w:r>
      <w:r w:rsidR="00F64FAD" w:rsidRPr="002B2AE7">
        <w:rPr>
          <w:color w:val="000000"/>
          <w:sz w:val="24"/>
        </w:rPr>
        <w:t>2016</w:t>
      </w:r>
      <w:r w:rsidR="00F64FAD" w:rsidRPr="002B2AE7">
        <w:rPr>
          <w:color w:val="000000"/>
          <w:sz w:val="24"/>
        </w:rPr>
        <w:t>年</w:t>
      </w:r>
      <w:r w:rsidR="00F64FAD" w:rsidRPr="002B2AE7">
        <w:rPr>
          <w:color w:val="000000"/>
          <w:sz w:val="24"/>
        </w:rPr>
        <w:t>1</w:t>
      </w:r>
      <w:r w:rsidR="00F64FAD" w:rsidRPr="002B2AE7">
        <w:rPr>
          <w:color w:val="000000"/>
          <w:sz w:val="24"/>
        </w:rPr>
        <w:t>月</w:t>
      </w:r>
      <w:r w:rsidR="00F64FAD" w:rsidRPr="002B2AE7">
        <w:rPr>
          <w:color w:val="000000"/>
          <w:sz w:val="24"/>
        </w:rPr>
        <w:t>1</w:t>
      </w:r>
      <w:r w:rsidR="00F64FAD" w:rsidRPr="002B2AE7">
        <w:rPr>
          <w:color w:val="000000"/>
          <w:sz w:val="24"/>
        </w:rPr>
        <w:t>日</w:t>
      </w:r>
      <w:r w:rsidRPr="002B2AE7">
        <w:rPr>
          <w:rFonts w:hint="eastAsia"/>
          <w:color w:val="000000"/>
          <w:sz w:val="24"/>
        </w:rPr>
        <w:t>至</w:t>
      </w:r>
      <w:r w:rsidR="00F64FAD" w:rsidRPr="002B2AE7">
        <w:rPr>
          <w:color w:val="000000"/>
          <w:sz w:val="24"/>
        </w:rPr>
        <w:t>2016</w:t>
      </w:r>
      <w:r w:rsidR="00F64FAD" w:rsidRPr="002B2AE7">
        <w:rPr>
          <w:color w:val="000000"/>
          <w:sz w:val="24"/>
        </w:rPr>
        <w:t>年</w:t>
      </w:r>
      <w:r w:rsidR="00F64FAD" w:rsidRPr="002B2AE7">
        <w:rPr>
          <w:color w:val="000000"/>
          <w:sz w:val="24"/>
        </w:rPr>
        <w:t>12</w:t>
      </w:r>
      <w:r w:rsidR="00F64FAD" w:rsidRPr="002B2AE7">
        <w:rPr>
          <w:color w:val="000000"/>
          <w:sz w:val="24"/>
        </w:rPr>
        <w:t>月</w:t>
      </w:r>
      <w:r w:rsidR="00F64FAD" w:rsidRPr="002B2AE7">
        <w:rPr>
          <w:color w:val="000000"/>
          <w:sz w:val="24"/>
        </w:rPr>
        <w:t>31</w:t>
      </w:r>
      <w:r w:rsidR="00F64FAD" w:rsidRPr="002B2AE7">
        <w:rPr>
          <w:color w:val="000000"/>
          <w:sz w:val="24"/>
        </w:rPr>
        <w:t>日</w:t>
      </w:r>
    </w:p>
    <w:p w14:paraId="4C552490" w14:textId="77777777" w:rsidR="001A59F9" w:rsidRPr="002B2AE7" w:rsidRDefault="001A59F9" w:rsidP="00480B3C">
      <w:pPr>
        <w:autoSpaceDE w:val="0"/>
        <w:autoSpaceDN w:val="0"/>
        <w:adjustRightInd w:val="0"/>
        <w:spacing w:before="29" w:line="288" w:lineRule="auto"/>
        <w:ind w:left="15"/>
        <w:jc w:val="right"/>
        <w:rPr>
          <w:color w:val="000000"/>
          <w:kern w:val="0"/>
          <w:sz w:val="24"/>
        </w:rPr>
      </w:pPr>
      <w:r w:rsidRPr="002B2AE7">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2B2AE7" w14:paraId="2DC28976" w14:textId="77777777" w:rsidTr="0009357E">
        <w:tc>
          <w:tcPr>
            <w:tcW w:w="2410" w:type="dxa"/>
            <w:vMerge w:val="restart"/>
            <w:vAlign w:val="center"/>
          </w:tcPr>
          <w:p w14:paraId="79688658"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t>项目</w:t>
            </w:r>
          </w:p>
        </w:tc>
        <w:tc>
          <w:tcPr>
            <w:tcW w:w="6590" w:type="dxa"/>
            <w:gridSpan w:val="3"/>
            <w:vAlign w:val="center"/>
          </w:tcPr>
          <w:p w14:paraId="39F6DC99"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t>本期</w:t>
            </w:r>
          </w:p>
          <w:p w14:paraId="4E79B285" w14:textId="77777777" w:rsidR="001A59F9" w:rsidRPr="002B2AE7" w:rsidRDefault="00F64FAD" w:rsidP="00480B3C">
            <w:pPr>
              <w:pStyle w:val="af6"/>
              <w:spacing w:before="29" w:beforeAutospacing="0" w:after="0" w:afterAutospacing="0" w:line="288" w:lineRule="auto"/>
              <w:jc w:val="center"/>
              <w:rPr>
                <w:rFonts w:ascii="Times New Roman" w:hAnsi="Times New Roman"/>
                <w:b/>
                <w:color w:val="000000"/>
                <w:kern w:val="2"/>
              </w:rPr>
            </w:pPr>
            <w:r w:rsidRPr="002B2AE7">
              <w:rPr>
                <w:rFonts w:ascii="Times New Roman" w:hAnsi="Times New Roman"/>
                <w:b/>
                <w:color w:val="000000"/>
                <w:kern w:val="2"/>
              </w:rPr>
              <w:t>2016</w:t>
            </w:r>
            <w:r w:rsidRPr="002B2AE7">
              <w:rPr>
                <w:rFonts w:ascii="Times New Roman" w:hAnsi="Times New Roman"/>
                <w:b/>
                <w:color w:val="000000"/>
                <w:kern w:val="2"/>
              </w:rPr>
              <w:t>年</w:t>
            </w:r>
            <w:r w:rsidRPr="002B2AE7">
              <w:rPr>
                <w:rFonts w:ascii="Times New Roman" w:hAnsi="Times New Roman"/>
                <w:b/>
                <w:color w:val="000000"/>
                <w:kern w:val="2"/>
              </w:rPr>
              <w:t>1</w:t>
            </w:r>
            <w:r w:rsidRPr="002B2AE7">
              <w:rPr>
                <w:rFonts w:ascii="Times New Roman" w:hAnsi="Times New Roman"/>
                <w:b/>
                <w:color w:val="000000"/>
                <w:kern w:val="2"/>
              </w:rPr>
              <w:t>月</w:t>
            </w:r>
            <w:r w:rsidRPr="002B2AE7">
              <w:rPr>
                <w:rFonts w:ascii="Times New Roman" w:hAnsi="Times New Roman"/>
                <w:b/>
                <w:color w:val="000000"/>
                <w:kern w:val="2"/>
              </w:rPr>
              <w:t>1</w:t>
            </w:r>
            <w:r w:rsidRPr="002B2AE7">
              <w:rPr>
                <w:rFonts w:ascii="Times New Roman" w:hAnsi="Times New Roman"/>
                <w:b/>
                <w:color w:val="000000"/>
                <w:kern w:val="2"/>
              </w:rPr>
              <w:t>日</w:t>
            </w:r>
            <w:r w:rsidR="001A59F9" w:rsidRPr="002B2AE7">
              <w:rPr>
                <w:rFonts w:ascii="Times New Roman" w:hAnsi="Times New Roman" w:hint="eastAsia"/>
                <w:b/>
                <w:color w:val="000000"/>
                <w:kern w:val="2"/>
              </w:rPr>
              <w:t>至</w:t>
            </w:r>
            <w:r w:rsidRPr="002B2AE7">
              <w:rPr>
                <w:rFonts w:ascii="Times New Roman" w:hAnsi="Times New Roman"/>
                <w:b/>
                <w:color w:val="000000"/>
                <w:kern w:val="2"/>
              </w:rPr>
              <w:t>2016</w:t>
            </w:r>
            <w:r w:rsidRPr="002B2AE7">
              <w:rPr>
                <w:rFonts w:ascii="Times New Roman" w:hAnsi="Times New Roman"/>
                <w:b/>
                <w:color w:val="000000"/>
                <w:kern w:val="2"/>
              </w:rPr>
              <w:t>年</w:t>
            </w:r>
            <w:r w:rsidRPr="002B2AE7">
              <w:rPr>
                <w:rFonts w:ascii="Times New Roman" w:hAnsi="Times New Roman"/>
                <w:b/>
                <w:color w:val="000000"/>
                <w:kern w:val="2"/>
              </w:rPr>
              <w:t>12</w:t>
            </w:r>
            <w:r w:rsidRPr="002B2AE7">
              <w:rPr>
                <w:rFonts w:ascii="Times New Roman" w:hAnsi="Times New Roman"/>
                <w:b/>
                <w:color w:val="000000"/>
                <w:kern w:val="2"/>
              </w:rPr>
              <w:t>月</w:t>
            </w:r>
            <w:r w:rsidRPr="002B2AE7">
              <w:rPr>
                <w:rFonts w:ascii="Times New Roman" w:hAnsi="Times New Roman"/>
                <w:b/>
                <w:color w:val="000000"/>
                <w:kern w:val="2"/>
              </w:rPr>
              <w:t>31</w:t>
            </w:r>
            <w:r w:rsidRPr="002B2AE7">
              <w:rPr>
                <w:rFonts w:ascii="Times New Roman" w:hAnsi="Times New Roman"/>
                <w:b/>
                <w:color w:val="000000"/>
                <w:kern w:val="2"/>
              </w:rPr>
              <w:t>日</w:t>
            </w:r>
          </w:p>
        </w:tc>
      </w:tr>
      <w:tr w:rsidR="001A59F9" w:rsidRPr="002B2AE7" w14:paraId="39A04BF1" w14:textId="77777777" w:rsidTr="0009357E">
        <w:tc>
          <w:tcPr>
            <w:tcW w:w="2410" w:type="dxa"/>
            <w:vMerge/>
            <w:vAlign w:val="center"/>
          </w:tcPr>
          <w:p w14:paraId="1B2031FC" w14:textId="77777777" w:rsidR="001A59F9" w:rsidRPr="002B2AE7" w:rsidRDefault="001A59F9" w:rsidP="00480B3C">
            <w:pPr>
              <w:spacing w:before="29" w:line="288" w:lineRule="auto"/>
              <w:jc w:val="center"/>
              <w:rPr>
                <w:b/>
                <w:color w:val="000000"/>
                <w:sz w:val="24"/>
              </w:rPr>
            </w:pPr>
          </w:p>
        </w:tc>
        <w:tc>
          <w:tcPr>
            <w:tcW w:w="2196" w:type="dxa"/>
            <w:vAlign w:val="center"/>
          </w:tcPr>
          <w:p w14:paraId="3D2A5A47"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t>实收基金</w:t>
            </w:r>
          </w:p>
        </w:tc>
        <w:tc>
          <w:tcPr>
            <w:tcW w:w="2197" w:type="dxa"/>
            <w:vAlign w:val="center"/>
          </w:tcPr>
          <w:p w14:paraId="1CD62572"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t>未分配利润</w:t>
            </w:r>
          </w:p>
        </w:tc>
        <w:tc>
          <w:tcPr>
            <w:tcW w:w="2197" w:type="dxa"/>
            <w:vAlign w:val="center"/>
          </w:tcPr>
          <w:p w14:paraId="5E673D1C"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t>所有者权益合计</w:t>
            </w:r>
          </w:p>
        </w:tc>
      </w:tr>
      <w:tr w:rsidR="001A59F9" w:rsidRPr="002B2AE7" w14:paraId="32E13627" w14:textId="77777777" w:rsidTr="0009357E">
        <w:tc>
          <w:tcPr>
            <w:tcW w:w="2410" w:type="dxa"/>
            <w:vAlign w:val="center"/>
          </w:tcPr>
          <w:p w14:paraId="558E1E30" w14:textId="77777777" w:rsidR="001A59F9" w:rsidRPr="002B2AE7" w:rsidRDefault="001A59F9" w:rsidP="00A04958">
            <w:pPr>
              <w:spacing w:before="29" w:line="288" w:lineRule="auto"/>
              <w:rPr>
                <w:color w:val="000000"/>
                <w:sz w:val="24"/>
              </w:rPr>
            </w:pPr>
            <w:r w:rsidRPr="002B2AE7">
              <w:rPr>
                <w:rFonts w:hint="eastAsia"/>
                <w:color w:val="000000"/>
                <w:sz w:val="24"/>
              </w:rPr>
              <w:t>一、期初所有者权益（基金净值）</w:t>
            </w:r>
          </w:p>
        </w:tc>
        <w:tc>
          <w:tcPr>
            <w:tcW w:w="2196" w:type="dxa"/>
            <w:vAlign w:val="center"/>
          </w:tcPr>
          <w:p w14:paraId="4828F5C6" w14:textId="77777777" w:rsidR="001A59F9" w:rsidRPr="002B2AE7" w:rsidRDefault="001A59F9" w:rsidP="00862F02">
            <w:pPr>
              <w:spacing w:before="29" w:line="288" w:lineRule="auto"/>
              <w:jc w:val="right"/>
              <w:rPr>
                <w:color w:val="000000"/>
                <w:sz w:val="24"/>
              </w:rPr>
            </w:pPr>
            <w:r w:rsidRPr="002B2AE7">
              <w:rPr>
                <w:color w:val="000000"/>
                <w:sz w:val="24"/>
              </w:rPr>
              <w:t>453,576,306.10</w:t>
            </w:r>
          </w:p>
        </w:tc>
        <w:tc>
          <w:tcPr>
            <w:tcW w:w="2197" w:type="dxa"/>
            <w:vAlign w:val="center"/>
          </w:tcPr>
          <w:p w14:paraId="66697AB4" w14:textId="77777777" w:rsidR="001A59F9" w:rsidRPr="002B2AE7" w:rsidRDefault="001A59F9" w:rsidP="00862F02">
            <w:pPr>
              <w:spacing w:before="29" w:line="288" w:lineRule="auto"/>
              <w:jc w:val="right"/>
              <w:rPr>
                <w:color w:val="000000"/>
                <w:sz w:val="24"/>
              </w:rPr>
            </w:pPr>
            <w:r w:rsidRPr="002B2AE7">
              <w:rPr>
                <w:color w:val="000000"/>
                <w:sz w:val="24"/>
              </w:rPr>
              <w:t>743,561,120.41</w:t>
            </w:r>
          </w:p>
        </w:tc>
        <w:tc>
          <w:tcPr>
            <w:tcW w:w="2197" w:type="dxa"/>
            <w:vAlign w:val="center"/>
          </w:tcPr>
          <w:p w14:paraId="77953A0F" w14:textId="77777777" w:rsidR="001A59F9" w:rsidRPr="002B2AE7" w:rsidRDefault="001A59F9" w:rsidP="00862F02">
            <w:pPr>
              <w:spacing w:before="29" w:line="288" w:lineRule="auto"/>
              <w:jc w:val="right"/>
              <w:rPr>
                <w:color w:val="000000"/>
                <w:sz w:val="24"/>
              </w:rPr>
            </w:pPr>
            <w:r w:rsidRPr="002B2AE7">
              <w:rPr>
                <w:color w:val="000000"/>
                <w:sz w:val="24"/>
              </w:rPr>
              <w:t>1,197,137,426.51</w:t>
            </w:r>
          </w:p>
        </w:tc>
      </w:tr>
      <w:tr w:rsidR="001A59F9" w:rsidRPr="002B2AE7" w14:paraId="0BD345F3" w14:textId="77777777" w:rsidTr="0009357E">
        <w:tc>
          <w:tcPr>
            <w:tcW w:w="2410" w:type="dxa"/>
            <w:vAlign w:val="center"/>
          </w:tcPr>
          <w:p w14:paraId="04E754CE" w14:textId="77777777" w:rsidR="001A59F9" w:rsidRPr="002B2AE7" w:rsidRDefault="001A59F9" w:rsidP="00A04958">
            <w:pPr>
              <w:spacing w:before="29" w:line="288" w:lineRule="auto"/>
              <w:rPr>
                <w:color w:val="000000"/>
                <w:sz w:val="24"/>
              </w:rPr>
            </w:pPr>
            <w:r w:rsidRPr="002B2AE7">
              <w:rPr>
                <w:rFonts w:hint="eastAsia"/>
                <w:color w:val="000000"/>
                <w:sz w:val="24"/>
              </w:rPr>
              <w:t>二、本期经营活动产生的基金净值变动数（本期利润）</w:t>
            </w:r>
          </w:p>
        </w:tc>
        <w:tc>
          <w:tcPr>
            <w:tcW w:w="2196" w:type="dxa"/>
            <w:vAlign w:val="center"/>
          </w:tcPr>
          <w:p w14:paraId="39AD261F" w14:textId="77777777" w:rsidR="001A59F9" w:rsidRPr="002B2AE7" w:rsidRDefault="001A59F9" w:rsidP="00862F02">
            <w:pPr>
              <w:spacing w:before="29" w:line="288" w:lineRule="auto"/>
              <w:jc w:val="right"/>
              <w:rPr>
                <w:color w:val="000000"/>
                <w:sz w:val="24"/>
              </w:rPr>
            </w:pPr>
            <w:r w:rsidRPr="002B2AE7">
              <w:rPr>
                <w:color w:val="000000"/>
                <w:sz w:val="24"/>
              </w:rPr>
              <w:t>-</w:t>
            </w:r>
          </w:p>
        </w:tc>
        <w:tc>
          <w:tcPr>
            <w:tcW w:w="2197" w:type="dxa"/>
            <w:vAlign w:val="center"/>
          </w:tcPr>
          <w:p w14:paraId="429C5172" w14:textId="77777777" w:rsidR="001A59F9" w:rsidRPr="002B2AE7" w:rsidRDefault="001A59F9" w:rsidP="00862F02">
            <w:pPr>
              <w:spacing w:before="29" w:line="288" w:lineRule="auto"/>
              <w:jc w:val="right"/>
              <w:rPr>
                <w:color w:val="000000"/>
                <w:sz w:val="24"/>
              </w:rPr>
            </w:pPr>
            <w:r w:rsidRPr="002B2AE7">
              <w:rPr>
                <w:color w:val="000000"/>
                <w:sz w:val="24"/>
              </w:rPr>
              <w:t>78,251,028.08</w:t>
            </w:r>
          </w:p>
        </w:tc>
        <w:tc>
          <w:tcPr>
            <w:tcW w:w="2197" w:type="dxa"/>
            <w:vAlign w:val="center"/>
          </w:tcPr>
          <w:p w14:paraId="01ED689F" w14:textId="77777777" w:rsidR="001A59F9" w:rsidRPr="002B2AE7" w:rsidRDefault="001A59F9" w:rsidP="00862F02">
            <w:pPr>
              <w:spacing w:before="29" w:line="288" w:lineRule="auto"/>
              <w:jc w:val="right"/>
              <w:rPr>
                <w:color w:val="000000"/>
                <w:sz w:val="24"/>
              </w:rPr>
            </w:pPr>
            <w:r w:rsidRPr="002B2AE7">
              <w:rPr>
                <w:color w:val="000000"/>
                <w:sz w:val="24"/>
              </w:rPr>
              <w:t>78,251,028.08</w:t>
            </w:r>
          </w:p>
        </w:tc>
      </w:tr>
      <w:tr w:rsidR="001A59F9" w:rsidRPr="002B2AE7" w14:paraId="3FDAF098" w14:textId="77777777" w:rsidTr="0009357E">
        <w:tc>
          <w:tcPr>
            <w:tcW w:w="2410" w:type="dxa"/>
            <w:vAlign w:val="center"/>
          </w:tcPr>
          <w:p w14:paraId="432F38DF" w14:textId="77777777" w:rsidR="001A59F9" w:rsidRPr="002B2AE7" w:rsidRDefault="001A59F9" w:rsidP="00A04958">
            <w:pPr>
              <w:spacing w:before="29" w:line="288" w:lineRule="auto"/>
              <w:rPr>
                <w:color w:val="000000"/>
                <w:sz w:val="24"/>
              </w:rPr>
            </w:pPr>
            <w:r w:rsidRPr="002B2AE7">
              <w:rPr>
                <w:rFonts w:hint="eastAsia"/>
                <w:color w:val="000000"/>
                <w:sz w:val="24"/>
              </w:rPr>
              <w:t>三、本期基金份额交易产生的基金净值变动数（净值减少以</w:t>
            </w:r>
            <w:r w:rsidR="00354302" w:rsidRPr="002B2AE7">
              <w:rPr>
                <w:color w:val="000000"/>
                <w:sz w:val="24"/>
              </w:rPr>
              <w:t>“-”</w:t>
            </w:r>
            <w:r w:rsidRPr="002B2AE7">
              <w:rPr>
                <w:rFonts w:hint="eastAsia"/>
                <w:color w:val="000000"/>
                <w:sz w:val="24"/>
              </w:rPr>
              <w:t>号填列）</w:t>
            </w:r>
          </w:p>
        </w:tc>
        <w:tc>
          <w:tcPr>
            <w:tcW w:w="2196" w:type="dxa"/>
            <w:vAlign w:val="center"/>
          </w:tcPr>
          <w:p w14:paraId="05A59953" w14:textId="77777777" w:rsidR="001A59F9" w:rsidRPr="002B2AE7" w:rsidRDefault="001A59F9" w:rsidP="00862F02">
            <w:pPr>
              <w:spacing w:before="29" w:line="288" w:lineRule="auto"/>
              <w:jc w:val="right"/>
              <w:rPr>
                <w:color w:val="000000"/>
                <w:sz w:val="24"/>
              </w:rPr>
            </w:pPr>
            <w:r w:rsidRPr="002B2AE7">
              <w:rPr>
                <w:color w:val="000000"/>
                <w:sz w:val="24"/>
              </w:rPr>
              <w:t>769,645,264.16</w:t>
            </w:r>
          </w:p>
        </w:tc>
        <w:tc>
          <w:tcPr>
            <w:tcW w:w="2197" w:type="dxa"/>
            <w:vAlign w:val="center"/>
          </w:tcPr>
          <w:p w14:paraId="3CF7B2EF" w14:textId="77777777" w:rsidR="001A59F9" w:rsidRPr="002B2AE7" w:rsidRDefault="001A59F9" w:rsidP="00862F02">
            <w:pPr>
              <w:spacing w:before="29" w:line="288" w:lineRule="auto"/>
              <w:jc w:val="right"/>
              <w:rPr>
                <w:color w:val="000000"/>
                <w:sz w:val="24"/>
              </w:rPr>
            </w:pPr>
            <w:r w:rsidRPr="002B2AE7">
              <w:rPr>
                <w:color w:val="000000"/>
                <w:sz w:val="24"/>
              </w:rPr>
              <w:t>1,138,951,270.63</w:t>
            </w:r>
          </w:p>
        </w:tc>
        <w:tc>
          <w:tcPr>
            <w:tcW w:w="2197" w:type="dxa"/>
            <w:vAlign w:val="center"/>
          </w:tcPr>
          <w:p w14:paraId="059853FE" w14:textId="77777777" w:rsidR="001A59F9" w:rsidRPr="002B2AE7" w:rsidRDefault="001A59F9" w:rsidP="00862F02">
            <w:pPr>
              <w:spacing w:before="29" w:line="288" w:lineRule="auto"/>
              <w:jc w:val="right"/>
              <w:rPr>
                <w:color w:val="000000"/>
                <w:sz w:val="24"/>
              </w:rPr>
            </w:pPr>
            <w:r w:rsidRPr="002B2AE7">
              <w:rPr>
                <w:color w:val="000000"/>
                <w:sz w:val="24"/>
              </w:rPr>
              <w:t>1,908,596,534.79</w:t>
            </w:r>
          </w:p>
        </w:tc>
      </w:tr>
      <w:tr w:rsidR="001A59F9" w:rsidRPr="002B2AE7" w14:paraId="1D14AB76" w14:textId="77777777" w:rsidTr="0009357E">
        <w:tc>
          <w:tcPr>
            <w:tcW w:w="2410" w:type="dxa"/>
            <w:vAlign w:val="center"/>
          </w:tcPr>
          <w:p w14:paraId="4D4CCF55" w14:textId="77777777" w:rsidR="001A59F9" w:rsidRPr="002B2AE7" w:rsidRDefault="001A59F9" w:rsidP="00A04958">
            <w:pPr>
              <w:spacing w:before="29" w:line="288" w:lineRule="auto"/>
              <w:rPr>
                <w:color w:val="000000"/>
                <w:sz w:val="24"/>
              </w:rPr>
            </w:pPr>
            <w:r w:rsidRPr="002B2AE7">
              <w:rPr>
                <w:rFonts w:hint="eastAsia"/>
                <w:color w:val="000000"/>
                <w:sz w:val="24"/>
              </w:rPr>
              <w:t>其中：</w:t>
            </w:r>
            <w:r w:rsidRPr="002B2AE7">
              <w:rPr>
                <w:color w:val="000000"/>
                <w:sz w:val="24"/>
              </w:rPr>
              <w:t>1.</w:t>
            </w:r>
            <w:r w:rsidRPr="002B2AE7">
              <w:rPr>
                <w:rFonts w:hint="eastAsia"/>
                <w:color w:val="000000"/>
                <w:sz w:val="24"/>
              </w:rPr>
              <w:t>基金申购款</w:t>
            </w:r>
          </w:p>
        </w:tc>
        <w:tc>
          <w:tcPr>
            <w:tcW w:w="2196" w:type="dxa"/>
            <w:vAlign w:val="center"/>
          </w:tcPr>
          <w:p w14:paraId="16BAE119" w14:textId="77777777" w:rsidR="001A59F9" w:rsidRPr="002B2AE7" w:rsidRDefault="001A59F9" w:rsidP="00862F02">
            <w:pPr>
              <w:spacing w:before="29" w:line="288" w:lineRule="auto"/>
              <w:jc w:val="right"/>
              <w:rPr>
                <w:color w:val="000000"/>
                <w:sz w:val="24"/>
              </w:rPr>
            </w:pPr>
            <w:r w:rsidRPr="002B2AE7">
              <w:rPr>
                <w:color w:val="000000"/>
                <w:sz w:val="24"/>
              </w:rPr>
              <w:t>1,238,865,598.26</w:t>
            </w:r>
          </w:p>
        </w:tc>
        <w:tc>
          <w:tcPr>
            <w:tcW w:w="2197" w:type="dxa"/>
            <w:vAlign w:val="center"/>
          </w:tcPr>
          <w:p w14:paraId="1A5A412B" w14:textId="77777777" w:rsidR="001A59F9" w:rsidRPr="002B2AE7" w:rsidRDefault="001A59F9" w:rsidP="00862F02">
            <w:pPr>
              <w:spacing w:before="29" w:line="288" w:lineRule="auto"/>
              <w:jc w:val="right"/>
              <w:rPr>
                <w:color w:val="000000"/>
                <w:sz w:val="24"/>
              </w:rPr>
            </w:pPr>
            <w:r w:rsidRPr="002B2AE7">
              <w:rPr>
                <w:color w:val="000000"/>
                <w:sz w:val="24"/>
              </w:rPr>
              <w:t>1,808,916,003.72</w:t>
            </w:r>
          </w:p>
        </w:tc>
        <w:tc>
          <w:tcPr>
            <w:tcW w:w="2197" w:type="dxa"/>
            <w:vAlign w:val="center"/>
          </w:tcPr>
          <w:p w14:paraId="1382D43C" w14:textId="77777777" w:rsidR="001A59F9" w:rsidRPr="002B2AE7" w:rsidRDefault="001A59F9" w:rsidP="00862F02">
            <w:pPr>
              <w:spacing w:before="29" w:line="288" w:lineRule="auto"/>
              <w:jc w:val="right"/>
              <w:rPr>
                <w:color w:val="000000"/>
                <w:sz w:val="24"/>
              </w:rPr>
            </w:pPr>
            <w:r w:rsidRPr="002B2AE7">
              <w:rPr>
                <w:color w:val="000000"/>
                <w:sz w:val="24"/>
              </w:rPr>
              <w:t>3,047,781,601.98</w:t>
            </w:r>
          </w:p>
        </w:tc>
      </w:tr>
      <w:tr w:rsidR="001A59F9" w:rsidRPr="002B2AE7" w14:paraId="6DE6F210" w14:textId="77777777" w:rsidTr="0009357E">
        <w:tc>
          <w:tcPr>
            <w:tcW w:w="2410" w:type="dxa"/>
            <w:vAlign w:val="center"/>
          </w:tcPr>
          <w:p w14:paraId="3D02810B" w14:textId="77777777" w:rsidR="001A59F9" w:rsidRPr="002B2AE7" w:rsidRDefault="00A04958" w:rsidP="00A04958">
            <w:pPr>
              <w:spacing w:before="29" w:line="288" w:lineRule="auto"/>
              <w:rPr>
                <w:color w:val="000000"/>
                <w:sz w:val="24"/>
              </w:rPr>
            </w:pPr>
            <w:r w:rsidRPr="002B2AE7">
              <w:rPr>
                <w:rFonts w:hint="eastAsia"/>
                <w:color w:val="000000"/>
                <w:sz w:val="24"/>
              </w:rPr>
              <w:t xml:space="preserve">      </w:t>
            </w:r>
            <w:r w:rsidR="001A59F9" w:rsidRPr="002B2AE7">
              <w:rPr>
                <w:color w:val="000000"/>
                <w:sz w:val="24"/>
              </w:rPr>
              <w:t>2.</w:t>
            </w:r>
            <w:r w:rsidR="001A59F9" w:rsidRPr="002B2AE7">
              <w:rPr>
                <w:rFonts w:hint="eastAsia"/>
                <w:color w:val="000000"/>
                <w:sz w:val="24"/>
              </w:rPr>
              <w:t>基金赎回款</w:t>
            </w:r>
          </w:p>
        </w:tc>
        <w:tc>
          <w:tcPr>
            <w:tcW w:w="2196" w:type="dxa"/>
            <w:vAlign w:val="center"/>
          </w:tcPr>
          <w:p w14:paraId="241D5F29" w14:textId="77777777" w:rsidR="001A59F9" w:rsidRPr="002B2AE7" w:rsidRDefault="001A59F9" w:rsidP="00862F02">
            <w:pPr>
              <w:spacing w:before="29" w:line="288" w:lineRule="auto"/>
              <w:jc w:val="right"/>
              <w:rPr>
                <w:color w:val="000000"/>
                <w:sz w:val="24"/>
              </w:rPr>
            </w:pPr>
            <w:r w:rsidRPr="002B2AE7">
              <w:rPr>
                <w:color w:val="000000"/>
                <w:sz w:val="24"/>
              </w:rPr>
              <w:t>-469,220,334.10</w:t>
            </w:r>
          </w:p>
        </w:tc>
        <w:tc>
          <w:tcPr>
            <w:tcW w:w="2197" w:type="dxa"/>
            <w:vAlign w:val="center"/>
          </w:tcPr>
          <w:p w14:paraId="15D86B68" w14:textId="77777777" w:rsidR="001A59F9" w:rsidRPr="002B2AE7" w:rsidRDefault="001A59F9" w:rsidP="00862F02">
            <w:pPr>
              <w:spacing w:before="29" w:line="288" w:lineRule="auto"/>
              <w:jc w:val="right"/>
              <w:rPr>
                <w:color w:val="000000"/>
                <w:sz w:val="24"/>
              </w:rPr>
            </w:pPr>
            <w:r w:rsidRPr="002B2AE7">
              <w:rPr>
                <w:color w:val="000000"/>
                <w:sz w:val="24"/>
              </w:rPr>
              <w:t>-669,964,733.09</w:t>
            </w:r>
          </w:p>
        </w:tc>
        <w:tc>
          <w:tcPr>
            <w:tcW w:w="2197" w:type="dxa"/>
            <w:vAlign w:val="center"/>
          </w:tcPr>
          <w:p w14:paraId="2A9D4182" w14:textId="77777777" w:rsidR="001A59F9" w:rsidRPr="002B2AE7" w:rsidRDefault="001A59F9" w:rsidP="00862F02">
            <w:pPr>
              <w:spacing w:before="29" w:line="288" w:lineRule="auto"/>
              <w:jc w:val="right"/>
              <w:rPr>
                <w:color w:val="000000"/>
                <w:sz w:val="24"/>
              </w:rPr>
            </w:pPr>
            <w:r w:rsidRPr="002B2AE7">
              <w:rPr>
                <w:color w:val="000000"/>
                <w:sz w:val="24"/>
              </w:rPr>
              <w:t>-1,139,185,067.19</w:t>
            </w:r>
          </w:p>
        </w:tc>
      </w:tr>
      <w:tr w:rsidR="001A59F9" w:rsidRPr="002B2AE7" w14:paraId="15152B27" w14:textId="77777777" w:rsidTr="0009357E">
        <w:tc>
          <w:tcPr>
            <w:tcW w:w="2410" w:type="dxa"/>
            <w:vAlign w:val="center"/>
          </w:tcPr>
          <w:p w14:paraId="4FE147D9" w14:textId="77777777" w:rsidR="001A59F9" w:rsidRPr="002B2AE7" w:rsidRDefault="001A59F9" w:rsidP="00A04958">
            <w:pPr>
              <w:spacing w:before="29" w:line="288" w:lineRule="auto"/>
              <w:rPr>
                <w:color w:val="000000"/>
                <w:sz w:val="24"/>
              </w:rPr>
            </w:pPr>
            <w:r w:rsidRPr="002B2AE7">
              <w:rPr>
                <w:rFonts w:hint="eastAsia"/>
                <w:color w:val="000000"/>
                <w:sz w:val="24"/>
              </w:rPr>
              <w:t>四、本期向基金份额持有人分配利润产生的基金净值变动（净值减少以</w:t>
            </w:r>
            <w:r w:rsidR="00354302" w:rsidRPr="002B2AE7">
              <w:rPr>
                <w:color w:val="000000"/>
                <w:sz w:val="24"/>
              </w:rPr>
              <w:t>“-”</w:t>
            </w:r>
            <w:r w:rsidRPr="002B2AE7">
              <w:rPr>
                <w:rFonts w:hint="eastAsia"/>
                <w:color w:val="000000"/>
                <w:sz w:val="24"/>
              </w:rPr>
              <w:t>号填列）</w:t>
            </w:r>
          </w:p>
        </w:tc>
        <w:tc>
          <w:tcPr>
            <w:tcW w:w="2196" w:type="dxa"/>
            <w:vAlign w:val="center"/>
          </w:tcPr>
          <w:p w14:paraId="108E2960" w14:textId="77777777" w:rsidR="001A59F9" w:rsidRPr="002B2AE7" w:rsidRDefault="001A59F9" w:rsidP="00862F02">
            <w:pPr>
              <w:spacing w:before="29" w:line="288" w:lineRule="auto"/>
              <w:jc w:val="right"/>
              <w:rPr>
                <w:color w:val="000000"/>
                <w:sz w:val="24"/>
              </w:rPr>
            </w:pPr>
            <w:r w:rsidRPr="002B2AE7">
              <w:rPr>
                <w:color w:val="000000"/>
                <w:sz w:val="24"/>
              </w:rPr>
              <w:t>-</w:t>
            </w:r>
          </w:p>
        </w:tc>
        <w:tc>
          <w:tcPr>
            <w:tcW w:w="2197" w:type="dxa"/>
            <w:vAlign w:val="center"/>
          </w:tcPr>
          <w:p w14:paraId="38D5FDAD" w14:textId="77777777" w:rsidR="001A59F9" w:rsidRPr="002B2AE7" w:rsidRDefault="001A59F9" w:rsidP="00862F02">
            <w:pPr>
              <w:spacing w:before="29" w:line="288" w:lineRule="auto"/>
              <w:jc w:val="right"/>
              <w:rPr>
                <w:color w:val="000000"/>
                <w:sz w:val="24"/>
              </w:rPr>
            </w:pPr>
            <w:r w:rsidRPr="002B2AE7">
              <w:rPr>
                <w:color w:val="000000"/>
                <w:sz w:val="24"/>
              </w:rPr>
              <w:t>-553,025,100.14</w:t>
            </w:r>
          </w:p>
        </w:tc>
        <w:tc>
          <w:tcPr>
            <w:tcW w:w="2197" w:type="dxa"/>
            <w:vAlign w:val="center"/>
          </w:tcPr>
          <w:p w14:paraId="0471995D" w14:textId="77777777" w:rsidR="001A59F9" w:rsidRPr="002B2AE7" w:rsidRDefault="001A59F9" w:rsidP="00862F02">
            <w:pPr>
              <w:spacing w:before="29" w:line="288" w:lineRule="auto"/>
              <w:jc w:val="right"/>
              <w:rPr>
                <w:color w:val="000000"/>
                <w:sz w:val="24"/>
              </w:rPr>
            </w:pPr>
            <w:r w:rsidRPr="002B2AE7">
              <w:rPr>
                <w:color w:val="000000"/>
                <w:sz w:val="24"/>
              </w:rPr>
              <w:t>-553,025,100.14</w:t>
            </w:r>
          </w:p>
        </w:tc>
      </w:tr>
      <w:tr w:rsidR="001A59F9" w:rsidRPr="002B2AE7" w14:paraId="39F76247" w14:textId="77777777" w:rsidTr="0009357E">
        <w:tc>
          <w:tcPr>
            <w:tcW w:w="2410" w:type="dxa"/>
            <w:vAlign w:val="center"/>
          </w:tcPr>
          <w:p w14:paraId="68252AA4" w14:textId="77777777" w:rsidR="001A59F9" w:rsidRPr="002B2AE7" w:rsidRDefault="001A59F9" w:rsidP="00A04958">
            <w:pPr>
              <w:spacing w:before="29" w:line="288" w:lineRule="auto"/>
              <w:rPr>
                <w:color w:val="000000"/>
                <w:sz w:val="24"/>
              </w:rPr>
            </w:pPr>
            <w:r w:rsidRPr="002B2AE7">
              <w:rPr>
                <w:rFonts w:hint="eastAsia"/>
                <w:color w:val="000000"/>
                <w:sz w:val="24"/>
              </w:rPr>
              <w:t>五、期末所有者权益（基金净值）</w:t>
            </w:r>
          </w:p>
        </w:tc>
        <w:tc>
          <w:tcPr>
            <w:tcW w:w="2196" w:type="dxa"/>
            <w:vAlign w:val="center"/>
          </w:tcPr>
          <w:p w14:paraId="74E1CD9C" w14:textId="77777777" w:rsidR="001A59F9" w:rsidRPr="002B2AE7" w:rsidRDefault="001A59F9" w:rsidP="00862F02">
            <w:pPr>
              <w:spacing w:before="29" w:line="288" w:lineRule="auto"/>
              <w:jc w:val="right"/>
              <w:rPr>
                <w:color w:val="000000"/>
                <w:sz w:val="24"/>
              </w:rPr>
            </w:pPr>
            <w:r w:rsidRPr="002B2AE7">
              <w:rPr>
                <w:color w:val="000000"/>
                <w:sz w:val="24"/>
              </w:rPr>
              <w:t>1,223,221,570.26</w:t>
            </w:r>
          </w:p>
        </w:tc>
        <w:tc>
          <w:tcPr>
            <w:tcW w:w="2197" w:type="dxa"/>
            <w:vAlign w:val="center"/>
          </w:tcPr>
          <w:p w14:paraId="1599D96D" w14:textId="77777777" w:rsidR="001A59F9" w:rsidRPr="002B2AE7" w:rsidRDefault="001A59F9" w:rsidP="00862F02">
            <w:pPr>
              <w:spacing w:before="29" w:line="288" w:lineRule="auto"/>
              <w:jc w:val="right"/>
              <w:rPr>
                <w:color w:val="000000"/>
                <w:sz w:val="24"/>
              </w:rPr>
            </w:pPr>
            <w:r w:rsidRPr="002B2AE7">
              <w:rPr>
                <w:color w:val="000000"/>
                <w:sz w:val="24"/>
              </w:rPr>
              <w:t>1,407,738,318.98</w:t>
            </w:r>
          </w:p>
        </w:tc>
        <w:tc>
          <w:tcPr>
            <w:tcW w:w="2197" w:type="dxa"/>
            <w:vAlign w:val="center"/>
          </w:tcPr>
          <w:p w14:paraId="4A36F8E6" w14:textId="77777777" w:rsidR="001A59F9" w:rsidRPr="002B2AE7" w:rsidRDefault="001A59F9" w:rsidP="00862F02">
            <w:pPr>
              <w:spacing w:before="29" w:line="288" w:lineRule="auto"/>
              <w:jc w:val="right"/>
              <w:rPr>
                <w:color w:val="000000"/>
                <w:sz w:val="24"/>
              </w:rPr>
            </w:pPr>
            <w:r w:rsidRPr="002B2AE7">
              <w:rPr>
                <w:color w:val="000000"/>
                <w:sz w:val="24"/>
              </w:rPr>
              <w:t>2,630,959,889.24</w:t>
            </w:r>
          </w:p>
        </w:tc>
      </w:tr>
      <w:tr w:rsidR="001A59F9" w:rsidRPr="002B2AE7" w14:paraId="60291119" w14:textId="77777777" w:rsidTr="0009357E">
        <w:tc>
          <w:tcPr>
            <w:tcW w:w="2410" w:type="dxa"/>
            <w:vMerge w:val="restart"/>
            <w:vAlign w:val="center"/>
          </w:tcPr>
          <w:p w14:paraId="628205A6"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lastRenderedPageBreak/>
              <w:t>项目</w:t>
            </w:r>
          </w:p>
        </w:tc>
        <w:tc>
          <w:tcPr>
            <w:tcW w:w="6590" w:type="dxa"/>
            <w:gridSpan w:val="3"/>
            <w:vAlign w:val="center"/>
          </w:tcPr>
          <w:p w14:paraId="311F9290"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t>上年度可比期间</w:t>
            </w:r>
          </w:p>
          <w:p w14:paraId="23466F50" w14:textId="77777777" w:rsidR="001A59F9" w:rsidRPr="002B2AE7" w:rsidRDefault="007F35DC" w:rsidP="00480B3C">
            <w:pPr>
              <w:pStyle w:val="af6"/>
              <w:spacing w:before="29" w:beforeAutospacing="0" w:after="0" w:afterAutospacing="0" w:line="288" w:lineRule="auto"/>
              <w:jc w:val="center"/>
              <w:rPr>
                <w:rFonts w:ascii="Times New Roman" w:hAnsi="Times New Roman"/>
                <w:b/>
                <w:color w:val="000000"/>
                <w:kern w:val="2"/>
              </w:rPr>
            </w:pPr>
            <w:r w:rsidRPr="002B2AE7">
              <w:rPr>
                <w:rFonts w:ascii="Times New Roman" w:hAnsi="Times New Roman"/>
                <w:b/>
                <w:color w:val="000000"/>
                <w:kern w:val="2"/>
              </w:rPr>
              <w:t>2015</w:t>
            </w:r>
            <w:r w:rsidRPr="002B2AE7">
              <w:rPr>
                <w:rFonts w:ascii="Times New Roman" w:hAnsi="Times New Roman"/>
                <w:b/>
                <w:color w:val="000000"/>
                <w:kern w:val="2"/>
              </w:rPr>
              <w:t>年</w:t>
            </w:r>
            <w:r w:rsidRPr="002B2AE7">
              <w:rPr>
                <w:rFonts w:ascii="Times New Roman" w:hAnsi="Times New Roman"/>
                <w:b/>
                <w:color w:val="000000"/>
                <w:kern w:val="2"/>
              </w:rPr>
              <w:t>1</w:t>
            </w:r>
            <w:r w:rsidRPr="002B2AE7">
              <w:rPr>
                <w:rFonts w:ascii="Times New Roman" w:hAnsi="Times New Roman"/>
                <w:b/>
                <w:color w:val="000000"/>
                <w:kern w:val="2"/>
              </w:rPr>
              <w:t>月</w:t>
            </w:r>
            <w:r w:rsidRPr="002B2AE7">
              <w:rPr>
                <w:rFonts w:ascii="Times New Roman" w:hAnsi="Times New Roman"/>
                <w:b/>
                <w:color w:val="000000"/>
                <w:kern w:val="2"/>
              </w:rPr>
              <w:t>1</w:t>
            </w:r>
            <w:r w:rsidRPr="002B2AE7">
              <w:rPr>
                <w:rFonts w:ascii="Times New Roman" w:hAnsi="Times New Roman"/>
                <w:b/>
                <w:color w:val="000000"/>
                <w:kern w:val="2"/>
              </w:rPr>
              <w:t>日至</w:t>
            </w:r>
            <w:r w:rsidRPr="002B2AE7">
              <w:rPr>
                <w:rFonts w:ascii="Times New Roman" w:hAnsi="Times New Roman"/>
                <w:b/>
                <w:color w:val="000000"/>
                <w:kern w:val="2"/>
              </w:rPr>
              <w:t>2015</w:t>
            </w:r>
            <w:r w:rsidRPr="002B2AE7">
              <w:rPr>
                <w:rFonts w:ascii="Times New Roman" w:hAnsi="Times New Roman"/>
                <w:b/>
                <w:color w:val="000000"/>
                <w:kern w:val="2"/>
              </w:rPr>
              <w:t>年</w:t>
            </w:r>
            <w:r w:rsidRPr="002B2AE7">
              <w:rPr>
                <w:rFonts w:ascii="Times New Roman" w:hAnsi="Times New Roman"/>
                <w:b/>
                <w:color w:val="000000"/>
                <w:kern w:val="2"/>
              </w:rPr>
              <w:t>12</w:t>
            </w:r>
            <w:r w:rsidRPr="002B2AE7">
              <w:rPr>
                <w:rFonts w:ascii="Times New Roman" w:hAnsi="Times New Roman"/>
                <w:b/>
                <w:color w:val="000000"/>
                <w:kern w:val="2"/>
              </w:rPr>
              <w:t>月</w:t>
            </w:r>
            <w:r w:rsidRPr="002B2AE7">
              <w:rPr>
                <w:rFonts w:ascii="Times New Roman" w:hAnsi="Times New Roman"/>
                <w:b/>
                <w:color w:val="000000"/>
                <w:kern w:val="2"/>
              </w:rPr>
              <w:t>31</w:t>
            </w:r>
            <w:r w:rsidRPr="002B2AE7">
              <w:rPr>
                <w:rFonts w:ascii="Times New Roman" w:hAnsi="Times New Roman"/>
                <w:b/>
                <w:color w:val="000000"/>
                <w:kern w:val="2"/>
              </w:rPr>
              <w:t>日</w:t>
            </w:r>
          </w:p>
        </w:tc>
      </w:tr>
      <w:tr w:rsidR="001A59F9" w:rsidRPr="002B2AE7" w14:paraId="2409C1C7" w14:textId="77777777" w:rsidTr="0009357E">
        <w:tc>
          <w:tcPr>
            <w:tcW w:w="2410" w:type="dxa"/>
            <w:vMerge/>
            <w:vAlign w:val="center"/>
          </w:tcPr>
          <w:p w14:paraId="2281DF66" w14:textId="77777777" w:rsidR="001A59F9" w:rsidRPr="002B2AE7" w:rsidRDefault="001A59F9" w:rsidP="00480B3C">
            <w:pPr>
              <w:spacing w:before="29" w:line="288" w:lineRule="auto"/>
              <w:jc w:val="center"/>
              <w:rPr>
                <w:b/>
                <w:color w:val="000000"/>
                <w:sz w:val="24"/>
              </w:rPr>
            </w:pPr>
          </w:p>
        </w:tc>
        <w:tc>
          <w:tcPr>
            <w:tcW w:w="2196" w:type="dxa"/>
            <w:vAlign w:val="center"/>
          </w:tcPr>
          <w:p w14:paraId="6B64146F"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t>实收基金</w:t>
            </w:r>
          </w:p>
        </w:tc>
        <w:tc>
          <w:tcPr>
            <w:tcW w:w="2197" w:type="dxa"/>
          </w:tcPr>
          <w:p w14:paraId="7970D1FE"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t>未分配利润</w:t>
            </w:r>
          </w:p>
        </w:tc>
        <w:tc>
          <w:tcPr>
            <w:tcW w:w="2197" w:type="dxa"/>
            <w:vAlign w:val="center"/>
          </w:tcPr>
          <w:p w14:paraId="7834FE39" w14:textId="77777777" w:rsidR="001A59F9" w:rsidRPr="002B2AE7" w:rsidRDefault="001A59F9" w:rsidP="00480B3C">
            <w:pPr>
              <w:spacing w:before="29" w:line="288" w:lineRule="auto"/>
              <w:jc w:val="center"/>
              <w:rPr>
                <w:b/>
                <w:color w:val="000000"/>
                <w:sz w:val="24"/>
              </w:rPr>
            </w:pPr>
            <w:r w:rsidRPr="002B2AE7">
              <w:rPr>
                <w:rFonts w:hint="eastAsia"/>
                <w:b/>
                <w:color w:val="000000"/>
                <w:sz w:val="24"/>
              </w:rPr>
              <w:t>所有者权益合计</w:t>
            </w:r>
          </w:p>
        </w:tc>
      </w:tr>
      <w:tr w:rsidR="001A59F9" w:rsidRPr="002B2AE7" w14:paraId="7D2B84FA" w14:textId="77777777" w:rsidTr="0009357E">
        <w:tc>
          <w:tcPr>
            <w:tcW w:w="2410" w:type="dxa"/>
            <w:vAlign w:val="center"/>
          </w:tcPr>
          <w:p w14:paraId="255BA684" w14:textId="77777777" w:rsidR="001A59F9" w:rsidRPr="002B2AE7" w:rsidRDefault="001A59F9" w:rsidP="00151625">
            <w:pPr>
              <w:spacing w:before="29" w:line="288" w:lineRule="auto"/>
              <w:rPr>
                <w:color w:val="000000"/>
                <w:sz w:val="24"/>
              </w:rPr>
            </w:pPr>
            <w:r w:rsidRPr="002B2AE7">
              <w:rPr>
                <w:rFonts w:hint="eastAsia"/>
                <w:color w:val="000000"/>
                <w:sz w:val="24"/>
              </w:rPr>
              <w:t>一、期初所有者权益（基金净值）</w:t>
            </w:r>
          </w:p>
        </w:tc>
        <w:tc>
          <w:tcPr>
            <w:tcW w:w="2196" w:type="dxa"/>
            <w:vAlign w:val="center"/>
          </w:tcPr>
          <w:p w14:paraId="480FEAC6" w14:textId="77777777" w:rsidR="001A59F9" w:rsidRPr="002B2AE7" w:rsidRDefault="001A59F9" w:rsidP="00862F02">
            <w:pPr>
              <w:spacing w:before="29" w:line="288" w:lineRule="auto"/>
              <w:jc w:val="right"/>
              <w:rPr>
                <w:color w:val="000000"/>
                <w:sz w:val="24"/>
              </w:rPr>
            </w:pPr>
            <w:r w:rsidRPr="002B2AE7">
              <w:rPr>
                <w:color w:val="000000"/>
                <w:sz w:val="24"/>
              </w:rPr>
              <w:t>410,086,118.24</w:t>
            </w:r>
          </w:p>
        </w:tc>
        <w:tc>
          <w:tcPr>
            <w:tcW w:w="2197" w:type="dxa"/>
            <w:vAlign w:val="center"/>
          </w:tcPr>
          <w:p w14:paraId="25AE7916" w14:textId="77777777" w:rsidR="001A59F9" w:rsidRPr="002B2AE7" w:rsidRDefault="001A59F9" w:rsidP="00862F02">
            <w:pPr>
              <w:spacing w:before="29" w:line="288" w:lineRule="auto"/>
              <w:jc w:val="right"/>
              <w:rPr>
                <w:color w:val="000000"/>
                <w:sz w:val="24"/>
              </w:rPr>
            </w:pPr>
            <w:r w:rsidRPr="002B2AE7">
              <w:rPr>
                <w:color w:val="000000"/>
                <w:sz w:val="24"/>
              </w:rPr>
              <w:t>129,233,478.82</w:t>
            </w:r>
          </w:p>
        </w:tc>
        <w:tc>
          <w:tcPr>
            <w:tcW w:w="2197" w:type="dxa"/>
            <w:vAlign w:val="center"/>
          </w:tcPr>
          <w:p w14:paraId="3167FB96" w14:textId="77777777" w:rsidR="001A59F9" w:rsidRPr="002B2AE7" w:rsidRDefault="001A59F9" w:rsidP="00862F02">
            <w:pPr>
              <w:spacing w:before="29" w:line="288" w:lineRule="auto"/>
              <w:jc w:val="right"/>
              <w:rPr>
                <w:color w:val="000000"/>
                <w:sz w:val="24"/>
              </w:rPr>
            </w:pPr>
            <w:r w:rsidRPr="002B2AE7">
              <w:rPr>
                <w:color w:val="000000"/>
                <w:sz w:val="24"/>
              </w:rPr>
              <w:t>539,319,597.06</w:t>
            </w:r>
          </w:p>
        </w:tc>
      </w:tr>
      <w:tr w:rsidR="001A59F9" w:rsidRPr="002B2AE7" w14:paraId="44A6B6A3" w14:textId="77777777" w:rsidTr="0009357E">
        <w:tc>
          <w:tcPr>
            <w:tcW w:w="2410" w:type="dxa"/>
            <w:vAlign w:val="center"/>
          </w:tcPr>
          <w:p w14:paraId="099962B6" w14:textId="77777777" w:rsidR="001A59F9" w:rsidRPr="002B2AE7" w:rsidRDefault="001A59F9" w:rsidP="00151625">
            <w:pPr>
              <w:spacing w:before="29" w:line="288" w:lineRule="auto"/>
              <w:rPr>
                <w:color w:val="000000"/>
                <w:sz w:val="24"/>
              </w:rPr>
            </w:pPr>
            <w:r w:rsidRPr="002B2AE7">
              <w:rPr>
                <w:rFonts w:hint="eastAsia"/>
                <w:color w:val="000000"/>
                <w:sz w:val="24"/>
              </w:rPr>
              <w:t>二、本期经营活动产生的基金净值变动数（本期利润）</w:t>
            </w:r>
          </w:p>
        </w:tc>
        <w:tc>
          <w:tcPr>
            <w:tcW w:w="2196" w:type="dxa"/>
            <w:vAlign w:val="center"/>
          </w:tcPr>
          <w:p w14:paraId="5C6C8535" w14:textId="77777777" w:rsidR="001A59F9" w:rsidRPr="002B2AE7" w:rsidRDefault="001A59F9" w:rsidP="00862F02">
            <w:pPr>
              <w:spacing w:before="29" w:line="288" w:lineRule="auto"/>
              <w:jc w:val="right"/>
              <w:rPr>
                <w:color w:val="000000"/>
                <w:sz w:val="24"/>
              </w:rPr>
            </w:pPr>
            <w:r w:rsidRPr="002B2AE7">
              <w:rPr>
                <w:color w:val="000000"/>
                <w:sz w:val="24"/>
              </w:rPr>
              <w:t>-</w:t>
            </w:r>
          </w:p>
        </w:tc>
        <w:tc>
          <w:tcPr>
            <w:tcW w:w="2197" w:type="dxa"/>
            <w:vAlign w:val="center"/>
          </w:tcPr>
          <w:p w14:paraId="4A3F18B9" w14:textId="77777777" w:rsidR="001A59F9" w:rsidRPr="002B2AE7" w:rsidRDefault="001A59F9" w:rsidP="00862F02">
            <w:pPr>
              <w:spacing w:before="29" w:line="288" w:lineRule="auto"/>
              <w:jc w:val="right"/>
              <w:rPr>
                <w:color w:val="000000"/>
                <w:sz w:val="24"/>
              </w:rPr>
            </w:pPr>
            <w:r w:rsidRPr="002B2AE7">
              <w:rPr>
                <w:color w:val="000000"/>
                <w:sz w:val="24"/>
              </w:rPr>
              <w:t>442,720,626.42</w:t>
            </w:r>
          </w:p>
        </w:tc>
        <w:tc>
          <w:tcPr>
            <w:tcW w:w="2197" w:type="dxa"/>
            <w:vAlign w:val="center"/>
          </w:tcPr>
          <w:p w14:paraId="71A43C35" w14:textId="77777777" w:rsidR="001A59F9" w:rsidRPr="002B2AE7" w:rsidRDefault="001A59F9" w:rsidP="00862F02">
            <w:pPr>
              <w:spacing w:before="29" w:line="288" w:lineRule="auto"/>
              <w:jc w:val="right"/>
              <w:rPr>
                <w:color w:val="000000"/>
                <w:sz w:val="24"/>
              </w:rPr>
            </w:pPr>
            <w:r w:rsidRPr="002B2AE7">
              <w:rPr>
                <w:color w:val="000000"/>
                <w:sz w:val="24"/>
              </w:rPr>
              <w:t>442,720,626.42</w:t>
            </w:r>
          </w:p>
        </w:tc>
      </w:tr>
      <w:tr w:rsidR="001A59F9" w:rsidRPr="002B2AE7" w14:paraId="1D077DD6" w14:textId="77777777" w:rsidTr="0009357E">
        <w:tc>
          <w:tcPr>
            <w:tcW w:w="2410" w:type="dxa"/>
            <w:vAlign w:val="center"/>
          </w:tcPr>
          <w:p w14:paraId="4AB96EF2" w14:textId="77777777" w:rsidR="001A59F9" w:rsidRPr="002B2AE7" w:rsidRDefault="001A59F9" w:rsidP="00151625">
            <w:pPr>
              <w:spacing w:before="29" w:line="288" w:lineRule="auto"/>
              <w:rPr>
                <w:color w:val="000000"/>
                <w:sz w:val="24"/>
              </w:rPr>
            </w:pPr>
            <w:r w:rsidRPr="002B2AE7">
              <w:rPr>
                <w:rFonts w:hint="eastAsia"/>
                <w:color w:val="000000"/>
                <w:sz w:val="24"/>
              </w:rPr>
              <w:t>三、本期基金份额交易产生的基金净值变动数（净值减少以</w:t>
            </w:r>
            <w:r w:rsidR="00354302" w:rsidRPr="002B2AE7">
              <w:rPr>
                <w:color w:val="000000"/>
                <w:sz w:val="24"/>
              </w:rPr>
              <w:t>“-”</w:t>
            </w:r>
            <w:r w:rsidRPr="002B2AE7">
              <w:rPr>
                <w:rFonts w:hint="eastAsia"/>
                <w:color w:val="000000"/>
                <w:sz w:val="24"/>
              </w:rPr>
              <w:t>号填列）</w:t>
            </w:r>
          </w:p>
        </w:tc>
        <w:tc>
          <w:tcPr>
            <w:tcW w:w="2196" w:type="dxa"/>
            <w:vAlign w:val="center"/>
          </w:tcPr>
          <w:p w14:paraId="46E20AB0" w14:textId="77777777" w:rsidR="001A59F9" w:rsidRPr="002B2AE7" w:rsidRDefault="001A59F9" w:rsidP="00862F02">
            <w:pPr>
              <w:spacing w:before="29" w:line="288" w:lineRule="auto"/>
              <w:jc w:val="right"/>
              <w:rPr>
                <w:color w:val="000000"/>
                <w:sz w:val="24"/>
              </w:rPr>
            </w:pPr>
            <w:r w:rsidRPr="002B2AE7">
              <w:rPr>
                <w:color w:val="000000"/>
                <w:sz w:val="24"/>
              </w:rPr>
              <w:t>43,490,187.86</w:t>
            </w:r>
          </w:p>
        </w:tc>
        <w:tc>
          <w:tcPr>
            <w:tcW w:w="2197" w:type="dxa"/>
            <w:vAlign w:val="center"/>
          </w:tcPr>
          <w:p w14:paraId="68C0D46E" w14:textId="77777777" w:rsidR="001A59F9" w:rsidRPr="002B2AE7" w:rsidRDefault="001A59F9" w:rsidP="00862F02">
            <w:pPr>
              <w:spacing w:before="29" w:line="288" w:lineRule="auto"/>
              <w:jc w:val="right"/>
              <w:rPr>
                <w:color w:val="000000"/>
                <w:sz w:val="24"/>
              </w:rPr>
            </w:pPr>
            <w:r w:rsidRPr="002B2AE7">
              <w:rPr>
                <w:color w:val="000000"/>
                <w:sz w:val="24"/>
              </w:rPr>
              <w:t>171,607,015.17</w:t>
            </w:r>
          </w:p>
        </w:tc>
        <w:tc>
          <w:tcPr>
            <w:tcW w:w="2197" w:type="dxa"/>
            <w:vAlign w:val="center"/>
          </w:tcPr>
          <w:p w14:paraId="48A27FA3" w14:textId="77777777" w:rsidR="001A59F9" w:rsidRPr="002B2AE7" w:rsidRDefault="001A59F9" w:rsidP="00862F02">
            <w:pPr>
              <w:spacing w:before="29" w:line="288" w:lineRule="auto"/>
              <w:jc w:val="right"/>
              <w:rPr>
                <w:color w:val="000000"/>
                <w:sz w:val="24"/>
              </w:rPr>
            </w:pPr>
            <w:r w:rsidRPr="002B2AE7">
              <w:rPr>
                <w:color w:val="000000"/>
                <w:sz w:val="24"/>
              </w:rPr>
              <w:t>215,097,203.03</w:t>
            </w:r>
          </w:p>
        </w:tc>
      </w:tr>
      <w:tr w:rsidR="001A59F9" w:rsidRPr="002B2AE7" w14:paraId="7C146B43" w14:textId="77777777" w:rsidTr="0009357E">
        <w:tc>
          <w:tcPr>
            <w:tcW w:w="2410" w:type="dxa"/>
            <w:vAlign w:val="center"/>
          </w:tcPr>
          <w:p w14:paraId="43734A9E" w14:textId="77777777" w:rsidR="001A59F9" w:rsidRPr="002B2AE7" w:rsidRDefault="001A59F9" w:rsidP="00151625">
            <w:pPr>
              <w:spacing w:before="29" w:line="288" w:lineRule="auto"/>
              <w:rPr>
                <w:color w:val="000000"/>
                <w:sz w:val="24"/>
              </w:rPr>
            </w:pPr>
            <w:r w:rsidRPr="002B2AE7">
              <w:rPr>
                <w:rFonts w:hint="eastAsia"/>
                <w:color w:val="000000"/>
                <w:sz w:val="24"/>
              </w:rPr>
              <w:t>其中：</w:t>
            </w:r>
            <w:r w:rsidRPr="002B2AE7">
              <w:rPr>
                <w:color w:val="000000"/>
                <w:sz w:val="24"/>
              </w:rPr>
              <w:t>1.</w:t>
            </w:r>
            <w:r w:rsidRPr="002B2AE7">
              <w:rPr>
                <w:rFonts w:hint="eastAsia"/>
                <w:color w:val="000000"/>
                <w:sz w:val="24"/>
              </w:rPr>
              <w:t>基金申购款</w:t>
            </w:r>
          </w:p>
        </w:tc>
        <w:tc>
          <w:tcPr>
            <w:tcW w:w="2196" w:type="dxa"/>
            <w:vAlign w:val="center"/>
          </w:tcPr>
          <w:p w14:paraId="39025B00" w14:textId="77777777" w:rsidR="001A59F9" w:rsidRPr="002B2AE7" w:rsidRDefault="001A59F9" w:rsidP="00862F02">
            <w:pPr>
              <w:spacing w:before="29" w:line="288" w:lineRule="auto"/>
              <w:jc w:val="right"/>
              <w:rPr>
                <w:color w:val="000000"/>
                <w:sz w:val="24"/>
              </w:rPr>
            </w:pPr>
            <w:r w:rsidRPr="002B2AE7">
              <w:rPr>
                <w:color w:val="000000"/>
                <w:sz w:val="24"/>
              </w:rPr>
              <w:t>624,896,532.04</w:t>
            </w:r>
          </w:p>
        </w:tc>
        <w:tc>
          <w:tcPr>
            <w:tcW w:w="2197" w:type="dxa"/>
            <w:vAlign w:val="center"/>
          </w:tcPr>
          <w:p w14:paraId="2A69F368" w14:textId="77777777" w:rsidR="001A59F9" w:rsidRPr="002B2AE7" w:rsidRDefault="001A59F9" w:rsidP="00862F02">
            <w:pPr>
              <w:spacing w:line="360" w:lineRule="auto"/>
              <w:jc w:val="right"/>
              <w:rPr>
                <w:color w:val="000000"/>
                <w:sz w:val="24"/>
              </w:rPr>
            </w:pPr>
            <w:r w:rsidRPr="002B2AE7">
              <w:rPr>
                <w:color w:val="000000"/>
                <w:sz w:val="24"/>
              </w:rPr>
              <w:t>746,927,576.87</w:t>
            </w:r>
          </w:p>
        </w:tc>
        <w:tc>
          <w:tcPr>
            <w:tcW w:w="2197" w:type="dxa"/>
            <w:vAlign w:val="center"/>
          </w:tcPr>
          <w:p w14:paraId="3DAB9F8B" w14:textId="77777777" w:rsidR="001A59F9" w:rsidRPr="002B2AE7" w:rsidRDefault="001A59F9" w:rsidP="00862F02">
            <w:pPr>
              <w:spacing w:line="360" w:lineRule="auto"/>
              <w:jc w:val="right"/>
              <w:rPr>
                <w:color w:val="000000"/>
                <w:sz w:val="24"/>
              </w:rPr>
            </w:pPr>
            <w:r w:rsidRPr="002B2AE7">
              <w:rPr>
                <w:color w:val="000000"/>
                <w:sz w:val="24"/>
              </w:rPr>
              <w:t>1,371,824,108.91</w:t>
            </w:r>
          </w:p>
        </w:tc>
      </w:tr>
      <w:tr w:rsidR="001A59F9" w:rsidRPr="002B2AE7" w14:paraId="38E92E67" w14:textId="77777777" w:rsidTr="0009357E">
        <w:tc>
          <w:tcPr>
            <w:tcW w:w="2410" w:type="dxa"/>
            <w:vAlign w:val="center"/>
          </w:tcPr>
          <w:p w14:paraId="3663EC64" w14:textId="77777777" w:rsidR="001A59F9" w:rsidRPr="002B2AE7" w:rsidRDefault="00151625" w:rsidP="00151625">
            <w:pPr>
              <w:spacing w:before="29" w:line="288" w:lineRule="auto"/>
              <w:rPr>
                <w:color w:val="000000"/>
                <w:sz w:val="24"/>
              </w:rPr>
            </w:pPr>
            <w:r w:rsidRPr="002B2AE7">
              <w:rPr>
                <w:rFonts w:hint="eastAsia"/>
                <w:color w:val="000000"/>
                <w:sz w:val="24"/>
              </w:rPr>
              <w:t xml:space="preserve">     </w:t>
            </w:r>
            <w:r w:rsidR="00024B6F" w:rsidRPr="002B2AE7">
              <w:rPr>
                <w:rFonts w:hint="eastAsia"/>
                <w:color w:val="000000"/>
                <w:sz w:val="24"/>
              </w:rPr>
              <w:t xml:space="preserve"> </w:t>
            </w:r>
            <w:r w:rsidR="001A59F9" w:rsidRPr="002B2AE7">
              <w:rPr>
                <w:color w:val="000000"/>
                <w:sz w:val="24"/>
              </w:rPr>
              <w:t>2.</w:t>
            </w:r>
            <w:r w:rsidR="001A59F9" w:rsidRPr="002B2AE7">
              <w:rPr>
                <w:rFonts w:hint="eastAsia"/>
                <w:color w:val="000000"/>
                <w:sz w:val="24"/>
              </w:rPr>
              <w:t>基金赎回款</w:t>
            </w:r>
          </w:p>
        </w:tc>
        <w:tc>
          <w:tcPr>
            <w:tcW w:w="2196" w:type="dxa"/>
            <w:vAlign w:val="center"/>
          </w:tcPr>
          <w:p w14:paraId="32708654" w14:textId="77777777" w:rsidR="001A59F9" w:rsidRPr="002B2AE7" w:rsidRDefault="001A59F9" w:rsidP="00862F02">
            <w:pPr>
              <w:spacing w:before="29" w:line="288" w:lineRule="auto"/>
              <w:jc w:val="right"/>
              <w:rPr>
                <w:color w:val="000000"/>
                <w:sz w:val="24"/>
              </w:rPr>
            </w:pPr>
            <w:r w:rsidRPr="002B2AE7">
              <w:rPr>
                <w:color w:val="000000"/>
                <w:sz w:val="24"/>
              </w:rPr>
              <w:t>-581,406,344.18</w:t>
            </w:r>
          </w:p>
        </w:tc>
        <w:tc>
          <w:tcPr>
            <w:tcW w:w="2197" w:type="dxa"/>
            <w:vAlign w:val="center"/>
          </w:tcPr>
          <w:p w14:paraId="21DE21BB" w14:textId="77777777" w:rsidR="001A59F9" w:rsidRPr="002B2AE7" w:rsidRDefault="001A59F9" w:rsidP="00862F02">
            <w:pPr>
              <w:spacing w:before="29" w:line="288" w:lineRule="auto"/>
              <w:jc w:val="right"/>
              <w:rPr>
                <w:color w:val="000000"/>
                <w:sz w:val="24"/>
              </w:rPr>
            </w:pPr>
            <w:r w:rsidRPr="002B2AE7">
              <w:rPr>
                <w:color w:val="000000"/>
                <w:sz w:val="24"/>
              </w:rPr>
              <w:t>-575,320,561.70</w:t>
            </w:r>
          </w:p>
        </w:tc>
        <w:tc>
          <w:tcPr>
            <w:tcW w:w="2197" w:type="dxa"/>
            <w:vAlign w:val="center"/>
          </w:tcPr>
          <w:p w14:paraId="61C0B4E9" w14:textId="77777777" w:rsidR="001A59F9" w:rsidRPr="002B2AE7" w:rsidRDefault="001A59F9" w:rsidP="00862F02">
            <w:pPr>
              <w:spacing w:before="29" w:line="288" w:lineRule="auto"/>
              <w:jc w:val="right"/>
              <w:rPr>
                <w:color w:val="000000"/>
                <w:sz w:val="24"/>
              </w:rPr>
            </w:pPr>
            <w:r w:rsidRPr="002B2AE7">
              <w:rPr>
                <w:color w:val="000000"/>
                <w:sz w:val="24"/>
              </w:rPr>
              <w:t>-1,156,726,905.88</w:t>
            </w:r>
          </w:p>
        </w:tc>
      </w:tr>
      <w:tr w:rsidR="001A59F9" w:rsidRPr="002B2AE7" w14:paraId="1EC8256A" w14:textId="77777777" w:rsidTr="0009357E">
        <w:tc>
          <w:tcPr>
            <w:tcW w:w="2410" w:type="dxa"/>
            <w:vAlign w:val="center"/>
          </w:tcPr>
          <w:p w14:paraId="64A60480" w14:textId="77777777" w:rsidR="001A59F9" w:rsidRPr="002B2AE7" w:rsidRDefault="001A59F9" w:rsidP="00151625">
            <w:pPr>
              <w:spacing w:before="29" w:line="288" w:lineRule="auto"/>
              <w:rPr>
                <w:color w:val="000000"/>
                <w:sz w:val="24"/>
              </w:rPr>
            </w:pPr>
            <w:r w:rsidRPr="002B2AE7">
              <w:rPr>
                <w:rFonts w:hint="eastAsia"/>
                <w:color w:val="000000"/>
                <w:sz w:val="24"/>
              </w:rPr>
              <w:t>四、本期向基金份额持有人分配利润产生的基金净值变动（净值减少以</w:t>
            </w:r>
            <w:r w:rsidR="00354302" w:rsidRPr="002B2AE7">
              <w:rPr>
                <w:color w:val="000000"/>
                <w:sz w:val="24"/>
              </w:rPr>
              <w:t>“-”</w:t>
            </w:r>
            <w:r w:rsidRPr="002B2AE7">
              <w:rPr>
                <w:rFonts w:hint="eastAsia"/>
                <w:color w:val="000000"/>
                <w:sz w:val="24"/>
              </w:rPr>
              <w:t>号填列）</w:t>
            </w:r>
          </w:p>
        </w:tc>
        <w:tc>
          <w:tcPr>
            <w:tcW w:w="2196" w:type="dxa"/>
            <w:vAlign w:val="center"/>
          </w:tcPr>
          <w:p w14:paraId="50078F98" w14:textId="77777777" w:rsidR="001A59F9" w:rsidRPr="002B2AE7" w:rsidRDefault="001A59F9" w:rsidP="00862F02">
            <w:pPr>
              <w:spacing w:before="29" w:line="288" w:lineRule="auto"/>
              <w:jc w:val="right"/>
              <w:rPr>
                <w:color w:val="000000"/>
                <w:sz w:val="24"/>
              </w:rPr>
            </w:pPr>
            <w:r w:rsidRPr="002B2AE7">
              <w:rPr>
                <w:color w:val="000000"/>
                <w:sz w:val="24"/>
              </w:rPr>
              <w:t>-</w:t>
            </w:r>
          </w:p>
        </w:tc>
        <w:tc>
          <w:tcPr>
            <w:tcW w:w="2197" w:type="dxa"/>
            <w:vAlign w:val="center"/>
          </w:tcPr>
          <w:p w14:paraId="4D1CA60A" w14:textId="77777777" w:rsidR="001A59F9" w:rsidRPr="002B2AE7" w:rsidRDefault="001A59F9" w:rsidP="00862F02">
            <w:pPr>
              <w:spacing w:before="29" w:line="288" w:lineRule="auto"/>
              <w:jc w:val="right"/>
              <w:rPr>
                <w:color w:val="000000"/>
                <w:sz w:val="24"/>
              </w:rPr>
            </w:pPr>
            <w:r w:rsidRPr="002B2AE7">
              <w:rPr>
                <w:color w:val="000000"/>
                <w:sz w:val="24"/>
              </w:rPr>
              <w:t>-</w:t>
            </w:r>
          </w:p>
        </w:tc>
        <w:tc>
          <w:tcPr>
            <w:tcW w:w="2197" w:type="dxa"/>
            <w:vAlign w:val="center"/>
          </w:tcPr>
          <w:p w14:paraId="5F1AB615" w14:textId="77777777" w:rsidR="001A59F9" w:rsidRPr="002B2AE7" w:rsidRDefault="001A59F9" w:rsidP="00862F02">
            <w:pPr>
              <w:spacing w:before="29" w:line="288" w:lineRule="auto"/>
              <w:jc w:val="right"/>
              <w:rPr>
                <w:color w:val="000000"/>
                <w:sz w:val="24"/>
              </w:rPr>
            </w:pPr>
            <w:r w:rsidRPr="002B2AE7">
              <w:rPr>
                <w:color w:val="000000"/>
                <w:sz w:val="24"/>
              </w:rPr>
              <w:t>-</w:t>
            </w:r>
          </w:p>
        </w:tc>
      </w:tr>
      <w:tr w:rsidR="001A59F9" w:rsidRPr="002B2AE7" w14:paraId="3A717B13" w14:textId="77777777" w:rsidTr="0009357E">
        <w:tc>
          <w:tcPr>
            <w:tcW w:w="2410" w:type="dxa"/>
            <w:vAlign w:val="center"/>
          </w:tcPr>
          <w:p w14:paraId="7F50088E" w14:textId="77777777" w:rsidR="001A59F9" w:rsidRPr="002B2AE7" w:rsidRDefault="001A59F9" w:rsidP="00151625">
            <w:pPr>
              <w:spacing w:before="29" w:line="288" w:lineRule="auto"/>
              <w:rPr>
                <w:color w:val="000000"/>
                <w:sz w:val="24"/>
              </w:rPr>
            </w:pPr>
            <w:r w:rsidRPr="002B2AE7">
              <w:rPr>
                <w:rFonts w:hint="eastAsia"/>
                <w:color w:val="000000"/>
                <w:sz w:val="24"/>
              </w:rPr>
              <w:t>五、期末所有者权益（基金净值）</w:t>
            </w:r>
          </w:p>
        </w:tc>
        <w:tc>
          <w:tcPr>
            <w:tcW w:w="2196" w:type="dxa"/>
            <w:vAlign w:val="center"/>
          </w:tcPr>
          <w:p w14:paraId="3C652081" w14:textId="77777777" w:rsidR="001A59F9" w:rsidRPr="002B2AE7" w:rsidRDefault="001A59F9" w:rsidP="00862F02">
            <w:pPr>
              <w:spacing w:before="29" w:line="288" w:lineRule="auto"/>
              <w:jc w:val="right"/>
              <w:rPr>
                <w:color w:val="000000"/>
                <w:sz w:val="24"/>
              </w:rPr>
            </w:pPr>
            <w:r w:rsidRPr="002B2AE7">
              <w:rPr>
                <w:color w:val="000000"/>
                <w:sz w:val="24"/>
              </w:rPr>
              <w:t>453,576,306.10</w:t>
            </w:r>
          </w:p>
        </w:tc>
        <w:tc>
          <w:tcPr>
            <w:tcW w:w="2197" w:type="dxa"/>
            <w:vAlign w:val="center"/>
          </w:tcPr>
          <w:p w14:paraId="0E9CC484" w14:textId="77777777" w:rsidR="001A59F9" w:rsidRPr="002B2AE7" w:rsidRDefault="001A59F9" w:rsidP="00862F02">
            <w:pPr>
              <w:spacing w:before="29" w:line="288" w:lineRule="auto"/>
              <w:jc w:val="right"/>
              <w:rPr>
                <w:color w:val="000000"/>
                <w:sz w:val="24"/>
              </w:rPr>
            </w:pPr>
            <w:r w:rsidRPr="002B2AE7">
              <w:rPr>
                <w:color w:val="000000"/>
                <w:sz w:val="24"/>
              </w:rPr>
              <w:t>743,561,120.41</w:t>
            </w:r>
          </w:p>
        </w:tc>
        <w:tc>
          <w:tcPr>
            <w:tcW w:w="2197" w:type="dxa"/>
            <w:vAlign w:val="center"/>
          </w:tcPr>
          <w:p w14:paraId="2F2BB2A7" w14:textId="77777777" w:rsidR="001A59F9" w:rsidRPr="002B2AE7" w:rsidRDefault="001A59F9" w:rsidP="00862F02">
            <w:pPr>
              <w:spacing w:before="29" w:line="288" w:lineRule="auto"/>
              <w:jc w:val="right"/>
              <w:rPr>
                <w:color w:val="000000"/>
                <w:sz w:val="24"/>
              </w:rPr>
            </w:pPr>
            <w:r w:rsidRPr="002B2AE7">
              <w:rPr>
                <w:color w:val="000000"/>
                <w:sz w:val="24"/>
              </w:rPr>
              <w:t>1,197,137,426.51</w:t>
            </w:r>
          </w:p>
        </w:tc>
      </w:tr>
    </w:tbl>
    <w:p w14:paraId="2E8B498A" w14:textId="77777777" w:rsidR="001F790F" w:rsidRPr="002B2AE7" w:rsidRDefault="001F790F" w:rsidP="00480B3C">
      <w:pPr>
        <w:spacing w:before="29" w:line="288" w:lineRule="auto"/>
        <w:rPr>
          <w:sz w:val="24"/>
        </w:rPr>
      </w:pPr>
      <w:r w:rsidRPr="002B2AE7">
        <w:rPr>
          <w:rFonts w:hint="eastAsia"/>
          <w:sz w:val="24"/>
        </w:rPr>
        <w:t>报表附注为财务报表的组成部分。</w:t>
      </w:r>
    </w:p>
    <w:p w14:paraId="30911178" w14:textId="77777777" w:rsidR="001F790F" w:rsidRPr="002B2AE7" w:rsidRDefault="001F790F" w:rsidP="00480B3C">
      <w:pPr>
        <w:spacing w:before="29" w:line="288" w:lineRule="auto"/>
        <w:rPr>
          <w:sz w:val="24"/>
        </w:rPr>
      </w:pPr>
      <w:r w:rsidRPr="002B2AE7">
        <w:rPr>
          <w:rFonts w:hint="eastAsia"/>
          <w:sz w:val="24"/>
        </w:rPr>
        <w:t>本报告</w:t>
      </w:r>
      <w:r w:rsidR="00B4640F" w:rsidRPr="002B2AE7">
        <w:rPr>
          <w:rFonts w:hint="eastAsia"/>
          <w:sz w:val="24"/>
        </w:rPr>
        <w:t>页码（序号）从</w:t>
      </w:r>
      <w:r w:rsidRPr="002B2AE7">
        <w:rPr>
          <w:rFonts w:hint="eastAsia"/>
          <w:sz w:val="24"/>
        </w:rPr>
        <w:t>7.1</w:t>
      </w:r>
      <w:r w:rsidRPr="002B2AE7">
        <w:rPr>
          <w:rFonts w:hint="eastAsia"/>
          <w:sz w:val="24"/>
        </w:rPr>
        <w:t>至</w:t>
      </w:r>
      <w:r w:rsidRPr="002B2AE7">
        <w:rPr>
          <w:rFonts w:hint="eastAsia"/>
          <w:sz w:val="24"/>
        </w:rPr>
        <w:t>7.4</w:t>
      </w:r>
      <w:r w:rsidRPr="002B2AE7">
        <w:rPr>
          <w:rFonts w:hint="eastAsia"/>
          <w:sz w:val="24"/>
        </w:rPr>
        <w:t>，财务报表由下列负责人签署：</w:t>
      </w:r>
    </w:p>
    <w:p w14:paraId="4857F65E" w14:textId="77777777" w:rsidR="001F790F" w:rsidRPr="002B2AE7" w:rsidRDefault="00177405" w:rsidP="00480B3C">
      <w:pPr>
        <w:spacing w:before="29" w:line="288" w:lineRule="auto"/>
        <w:rPr>
          <w:sz w:val="24"/>
        </w:rPr>
      </w:pPr>
      <w:r w:rsidRPr="002B2AE7">
        <w:rPr>
          <w:rFonts w:hint="eastAsia"/>
          <w:sz w:val="24"/>
        </w:rPr>
        <w:t>基金管理人</w:t>
      </w:r>
      <w:r w:rsidR="001F790F" w:rsidRPr="002B2AE7">
        <w:rPr>
          <w:rFonts w:hint="eastAsia"/>
          <w:sz w:val="24"/>
        </w:rPr>
        <w:t>负责人：阮红，主管会计工作负责人：夏华龙，会计机构负责人：</w:t>
      </w:r>
      <w:r w:rsidR="0073311E" w:rsidRPr="002B2AE7">
        <w:rPr>
          <w:rFonts w:hint="eastAsia"/>
          <w:sz w:val="24"/>
        </w:rPr>
        <w:t>单江</w:t>
      </w:r>
    </w:p>
    <w:p w14:paraId="719362D1" w14:textId="77777777" w:rsidR="001A59F9" w:rsidRPr="002B2AE7" w:rsidRDefault="001A59F9" w:rsidP="0091212A">
      <w:pPr>
        <w:spacing w:line="360" w:lineRule="auto"/>
        <w:ind w:firstLineChars="200" w:firstLine="420"/>
        <w:rPr>
          <w:rFonts w:asciiTheme="minorEastAsia" w:eastAsiaTheme="minorEastAsia" w:hAnsiTheme="minorEastAsia"/>
          <w:color w:val="000000"/>
          <w:szCs w:val="21"/>
        </w:rPr>
      </w:pPr>
    </w:p>
    <w:p w14:paraId="3E42D0A1" w14:textId="77777777" w:rsidR="001A59F9" w:rsidRPr="002B2AE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78412232"/>
      <w:r w:rsidRPr="002B2AE7">
        <w:rPr>
          <w:rFonts w:ascii="Times New Roman" w:hAnsi="Times New Roman"/>
          <w:kern w:val="0"/>
          <w:szCs w:val="24"/>
        </w:rPr>
        <w:t xml:space="preserve">7.4 </w:t>
      </w:r>
      <w:r w:rsidRPr="002B2AE7">
        <w:rPr>
          <w:rFonts w:ascii="Times New Roman" w:hAnsi="Times New Roman" w:hint="eastAsia"/>
          <w:kern w:val="0"/>
          <w:szCs w:val="24"/>
        </w:rPr>
        <w:t>报表附注</w:t>
      </w:r>
      <w:bookmarkEnd w:id="128"/>
      <w:bookmarkEnd w:id="129"/>
      <w:bookmarkEnd w:id="130"/>
    </w:p>
    <w:p w14:paraId="244A8F20" w14:textId="77777777" w:rsidR="001A59F9" w:rsidRPr="002B2AE7" w:rsidRDefault="001A59F9" w:rsidP="00AD0E47">
      <w:pPr>
        <w:pStyle w:val="20"/>
        <w:spacing w:before="29" w:after="0" w:line="288" w:lineRule="auto"/>
        <w:rPr>
          <w:rFonts w:ascii="Times New Roman" w:hAnsi="Times New Roman"/>
          <w:kern w:val="0"/>
          <w:szCs w:val="24"/>
        </w:rPr>
      </w:pPr>
      <w:bookmarkStart w:id="131" w:name="_Toc478412233"/>
      <w:r w:rsidRPr="002B2AE7">
        <w:rPr>
          <w:rFonts w:ascii="Times New Roman" w:hAnsi="Times New Roman"/>
          <w:kern w:val="0"/>
          <w:szCs w:val="24"/>
        </w:rPr>
        <w:t>7.4.1</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基金基本情况</w:t>
      </w:r>
      <w:bookmarkEnd w:id="131"/>
    </w:p>
    <w:p w14:paraId="5B6181E9" w14:textId="77777777" w:rsidR="009C12B4" w:rsidRPr="002B2AE7" w:rsidRDefault="00DC1E82">
      <w:pPr>
        <w:spacing w:before="29" w:line="288" w:lineRule="auto"/>
        <w:ind w:firstLineChars="200" w:firstLine="480"/>
        <w:rPr>
          <w:color w:val="000000"/>
          <w:sz w:val="24"/>
        </w:rPr>
      </w:pPr>
      <w:r w:rsidRPr="002B2AE7">
        <w:rPr>
          <w:color w:val="000000"/>
          <w:sz w:val="24"/>
        </w:rPr>
        <w:t>交银施罗德先进制造混合型证券投资基金</w:t>
      </w:r>
      <w:r w:rsidRPr="002B2AE7">
        <w:rPr>
          <w:color w:val="000000"/>
          <w:sz w:val="24"/>
        </w:rPr>
        <w:t>(</w:t>
      </w:r>
      <w:r w:rsidRPr="002B2AE7">
        <w:rPr>
          <w:color w:val="000000"/>
          <w:sz w:val="24"/>
        </w:rPr>
        <w:t>以下简称</w:t>
      </w:r>
      <w:r w:rsidRPr="002B2AE7">
        <w:rPr>
          <w:color w:val="000000"/>
          <w:sz w:val="24"/>
        </w:rPr>
        <w:t>“</w:t>
      </w:r>
      <w:r w:rsidRPr="002B2AE7">
        <w:rPr>
          <w:color w:val="000000"/>
          <w:sz w:val="24"/>
        </w:rPr>
        <w:t>本基金</w:t>
      </w:r>
      <w:r w:rsidRPr="002B2AE7">
        <w:rPr>
          <w:color w:val="000000"/>
          <w:sz w:val="24"/>
        </w:rPr>
        <w:t>”)</w:t>
      </w:r>
      <w:r w:rsidRPr="002B2AE7">
        <w:rPr>
          <w:color w:val="000000"/>
          <w:sz w:val="24"/>
        </w:rPr>
        <w:t>经中国证券监督管理委员会</w:t>
      </w:r>
      <w:r w:rsidRPr="002B2AE7">
        <w:rPr>
          <w:color w:val="000000"/>
          <w:sz w:val="24"/>
        </w:rPr>
        <w:t>(</w:t>
      </w:r>
      <w:r w:rsidRPr="002B2AE7">
        <w:rPr>
          <w:color w:val="000000"/>
          <w:sz w:val="24"/>
        </w:rPr>
        <w:t>以下简称</w:t>
      </w:r>
      <w:r w:rsidRPr="002B2AE7">
        <w:rPr>
          <w:color w:val="000000"/>
          <w:sz w:val="24"/>
        </w:rPr>
        <w:t>“</w:t>
      </w:r>
      <w:r w:rsidRPr="002B2AE7">
        <w:rPr>
          <w:color w:val="000000"/>
          <w:sz w:val="24"/>
        </w:rPr>
        <w:t>中国证监会</w:t>
      </w:r>
      <w:r w:rsidRPr="002B2AE7">
        <w:rPr>
          <w:color w:val="000000"/>
          <w:sz w:val="24"/>
        </w:rPr>
        <w:t>”)</w:t>
      </w:r>
      <w:r w:rsidRPr="002B2AE7">
        <w:rPr>
          <w:color w:val="000000"/>
          <w:sz w:val="24"/>
        </w:rPr>
        <w:t>证监许可</w:t>
      </w:r>
      <w:r w:rsidRPr="002B2AE7">
        <w:rPr>
          <w:color w:val="000000"/>
          <w:sz w:val="24"/>
        </w:rPr>
        <w:t>[2011]</w:t>
      </w:r>
      <w:r w:rsidRPr="002B2AE7">
        <w:rPr>
          <w:color w:val="000000"/>
          <w:sz w:val="24"/>
        </w:rPr>
        <w:t>第</w:t>
      </w:r>
      <w:r w:rsidRPr="002B2AE7">
        <w:rPr>
          <w:color w:val="000000"/>
          <w:sz w:val="24"/>
        </w:rPr>
        <w:t>639</w:t>
      </w:r>
      <w:r w:rsidRPr="002B2AE7">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sidRPr="002B2AE7">
        <w:rPr>
          <w:color w:val="000000"/>
          <w:sz w:val="24"/>
        </w:rPr>
        <w:t>1,917,255,974.38</w:t>
      </w:r>
      <w:r w:rsidRPr="002B2AE7">
        <w:rPr>
          <w:color w:val="000000"/>
          <w:sz w:val="24"/>
        </w:rPr>
        <w:t>元，业经普华永道中天会计师事务所有限公司普华永道中天验字</w:t>
      </w:r>
      <w:r w:rsidRPr="002B2AE7">
        <w:rPr>
          <w:color w:val="000000"/>
          <w:sz w:val="24"/>
        </w:rPr>
        <w:t>(2011)</w:t>
      </w:r>
      <w:r w:rsidRPr="002B2AE7">
        <w:rPr>
          <w:color w:val="000000"/>
          <w:sz w:val="24"/>
        </w:rPr>
        <w:t>第</w:t>
      </w:r>
      <w:r w:rsidRPr="002B2AE7">
        <w:rPr>
          <w:color w:val="000000"/>
          <w:sz w:val="24"/>
        </w:rPr>
        <w:t>256</w:t>
      </w:r>
      <w:r w:rsidRPr="002B2AE7">
        <w:rPr>
          <w:color w:val="000000"/>
          <w:sz w:val="24"/>
        </w:rPr>
        <w:t>号验资报告予以验证。经向中国证监会备案，《交银施罗德先进制造股票证券投资基金基金合同》于</w:t>
      </w:r>
      <w:r w:rsidRPr="002B2AE7">
        <w:rPr>
          <w:color w:val="000000"/>
          <w:sz w:val="24"/>
        </w:rPr>
        <w:t>2011</w:t>
      </w:r>
      <w:r w:rsidRPr="002B2AE7">
        <w:rPr>
          <w:color w:val="000000"/>
          <w:sz w:val="24"/>
        </w:rPr>
        <w:t>年</w:t>
      </w:r>
      <w:r w:rsidRPr="002B2AE7">
        <w:rPr>
          <w:color w:val="000000"/>
          <w:sz w:val="24"/>
        </w:rPr>
        <w:t>6</w:t>
      </w:r>
      <w:r w:rsidRPr="002B2AE7">
        <w:rPr>
          <w:color w:val="000000"/>
          <w:sz w:val="24"/>
        </w:rPr>
        <w:t>月</w:t>
      </w:r>
      <w:r w:rsidRPr="002B2AE7">
        <w:rPr>
          <w:color w:val="000000"/>
          <w:sz w:val="24"/>
        </w:rPr>
        <w:t>22</w:t>
      </w:r>
      <w:r w:rsidRPr="002B2AE7">
        <w:rPr>
          <w:color w:val="000000"/>
          <w:sz w:val="24"/>
        </w:rPr>
        <w:t>日正式生效，基金合同生效日的基金份额总额为</w:t>
      </w:r>
      <w:r w:rsidRPr="002B2AE7">
        <w:rPr>
          <w:color w:val="000000"/>
          <w:sz w:val="24"/>
        </w:rPr>
        <w:t>1,917,686,091.76</w:t>
      </w:r>
      <w:r w:rsidRPr="002B2AE7">
        <w:rPr>
          <w:color w:val="000000"/>
          <w:sz w:val="24"/>
        </w:rPr>
        <w:t>份基金份额，其中认购资金利息折合</w:t>
      </w:r>
      <w:r w:rsidRPr="002B2AE7">
        <w:rPr>
          <w:color w:val="000000"/>
          <w:sz w:val="24"/>
        </w:rPr>
        <w:t>430,117.38</w:t>
      </w:r>
      <w:r w:rsidRPr="002B2AE7">
        <w:rPr>
          <w:color w:val="000000"/>
          <w:sz w:val="24"/>
        </w:rPr>
        <w:t>份基金份额。本基金的基金管理人为交银施罗德基金管理有限公司，基金托管人为中国农业银行股份</w:t>
      </w:r>
      <w:r w:rsidRPr="002B2AE7">
        <w:rPr>
          <w:color w:val="000000"/>
          <w:sz w:val="24"/>
        </w:rPr>
        <w:lastRenderedPageBreak/>
        <w:t>有限公司。</w:t>
      </w:r>
    </w:p>
    <w:p w14:paraId="46C1A5D4" w14:textId="77777777" w:rsidR="009C12B4" w:rsidRPr="002B2AE7" w:rsidRDefault="00DC1E82">
      <w:pPr>
        <w:spacing w:before="29" w:line="288" w:lineRule="auto"/>
        <w:ind w:firstLineChars="200" w:firstLine="480"/>
        <w:rPr>
          <w:color w:val="000000"/>
          <w:sz w:val="24"/>
        </w:rPr>
      </w:pPr>
      <w:r w:rsidRPr="002B2AE7">
        <w:rPr>
          <w:color w:val="000000"/>
          <w:sz w:val="24"/>
        </w:rPr>
        <w:t>根据</w:t>
      </w:r>
      <w:r w:rsidRPr="002B2AE7">
        <w:rPr>
          <w:color w:val="000000"/>
          <w:sz w:val="24"/>
        </w:rPr>
        <w:t>2014</w:t>
      </w:r>
      <w:r w:rsidRPr="002B2AE7">
        <w:rPr>
          <w:color w:val="000000"/>
          <w:sz w:val="24"/>
        </w:rPr>
        <w:t>年中国证监会令第</w:t>
      </w:r>
      <w:r w:rsidRPr="002B2AE7">
        <w:rPr>
          <w:color w:val="000000"/>
          <w:sz w:val="24"/>
        </w:rPr>
        <w:t>104</w:t>
      </w:r>
      <w:r w:rsidRPr="002B2AE7">
        <w:rPr>
          <w:color w:val="000000"/>
          <w:sz w:val="24"/>
        </w:rPr>
        <w:t>号《公开募集证券投资基金运作管理办法》及基金管理人于</w:t>
      </w:r>
      <w:r w:rsidRPr="002B2AE7">
        <w:rPr>
          <w:color w:val="000000"/>
          <w:sz w:val="24"/>
        </w:rPr>
        <w:t>2015</w:t>
      </w:r>
      <w:r w:rsidRPr="002B2AE7">
        <w:rPr>
          <w:color w:val="000000"/>
          <w:sz w:val="24"/>
        </w:rPr>
        <w:t>年</w:t>
      </w:r>
      <w:r w:rsidRPr="002B2AE7">
        <w:rPr>
          <w:color w:val="000000"/>
          <w:sz w:val="24"/>
        </w:rPr>
        <w:t>8</w:t>
      </w:r>
      <w:r w:rsidRPr="002B2AE7">
        <w:rPr>
          <w:color w:val="000000"/>
          <w:sz w:val="24"/>
        </w:rPr>
        <w:t>月</w:t>
      </w:r>
      <w:r w:rsidRPr="002B2AE7">
        <w:rPr>
          <w:color w:val="000000"/>
          <w:sz w:val="24"/>
        </w:rPr>
        <w:t>5</w:t>
      </w:r>
      <w:r w:rsidRPr="002B2AE7">
        <w:rPr>
          <w:color w:val="000000"/>
          <w:sz w:val="24"/>
        </w:rPr>
        <w:t>日发布的《交银施罗德基金管理有限公司关于旗下部分基金变更基金类别及修改基金名称并相应修改基金合同和托管协议的公告》，交银施罗德先进制造股票证券投资基金自</w:t>
      </w:r>
      <w:r w:rsidRPr="002B2AE7">
        <w:rPr>
          <w:color w:val="000000"/>
          <w:sz w:val="24"/>
        </w:rPr>
        <w:t>2015</w:t>
      </w:r>
      <w:r w:rsidRPr="002B2AE7">
        <w:rPr>
          <w:color w:val="000000"/>
          <w:sz w:val="24"/>
        </w:rPr>
        <w:t>年</w:t>
      </w:r>
      <w:r w:rsidRPr="002B2AE7">
        <w:rPr>
          <w:color w:val="000000"/>
          <w:sz w:val="24"/>
        </w:rPr>
        <w:t>8</w:t>
      </w:r>
      <w:r w:rsidRPr="002B2AE7">
        <w:rPr>
          <w:color w:val="000000"/>
          <w:sz w:val="24"/>
        </w:rPr>
        <w:t>月</w:t>
      </w:r>
      <w:r w:rsidRPr="002B2AE7">
        <w:rPr>
          <w:color w:val="000000"/>
          <w:sz w:val="24"/>
        </w:rPr>
        <w:t>8</w:t>
      </w:r>
      <w:r w:rsidRPr="002B2AE7">
        <w:rPr>
          <w:color w:val="000000"/>
          <w:sz w:val="24"/>
        </w:rPr>
        <w:t>日起更名为交银施罗德先进制造混合型证券投资基金。</w:t>
      </w:r>
    </w:p>
    <w:p w14:paraId="0E039C39" w14:textId="77777777" w:rsidR="009C12B4" w:rsidRPr="002B2AE7" w:rsidRDefault="00DC1E82">
      <w:pPr>
        <w:spacing w:before="29" w:line="288" w:lineRule="auto"/>
        <w:ind w:firstLineChars="200" w:firstLine="480"/>
        <w:rPr>
          <w:color w:val="000000"/>
          <w:sz w:val="24"/>
        </w:rPr>
      </w:pPr>
      <w:r w:rsidRPr="002B2AE7">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2B2AE7">
        <w:rPr>
          <w:color w:val="000000"/>
          <w:sz w:val="24"/>
        </w:rPr>
        <w:t>(</w:t>
      </w:r>
      <w:r w:rsidRPr="002B2AE7">
        <w:rPr>
          <w:color w:val="000000"/>
          <w:sz w:val="24"/>
        </w:rPr>
        <w:t>包括中小板、创业板以及其他经中国证监会核准上市的股票</w:t>
      </w:r>
      <w:r w:rsidRPr="002B2AE7">
        <w:rPr>
          <w:color w:val="000000"/>
          <w:sz w:val="24"/>
        </w:rPr>
        <w:t>)</w:t>
      </w:r>
      <w:r w:rsidRPr="002B2AE7">
        <w:rPr>
          <w:color w:val="000000"/>
          <w:sz w:val="24"/>
        </w:rPr>
        <w:t>、债券、货币市场工具、权证、资产支持证券以及法律法规或中国证监会允许基金投资的其他金融工具</w:t>
      </w:r>
      <w:r w:rsidRPr="002B2AE7">
        <w:rPr>
          <w:color w:val="000000"/>
          <w:sz w:val="24"/>
        </w:rPr>
        <w:t>(</w:t>
      </w:r>
      <w:r w:rsidRPr="002B2AE7">
        <w:rPr>
          <w:color w:val="000000"/>
          <w:sz w:val="24"/>
        </w:rPr>
        <w:t>但须符合中国证监会的相关规定</w:t>
      </w:r>
      <w:r w:rsidRPr="002B2AE7">
        <w:rPr>
          <w:color w:val="000000"/>
          <w:sz w:val="24"/>
        </w:rPr>
        <w:t>)</w:t>
      </w:r>
      <w:r w:rsidRPr="002B2AE7">
        <w:rPr>
          <w:color w:val="000000"/>
          <w:sz w:val="24"/>
        </w:rPr>
        <w:t>。本基金的投资组合比例为：股票资产占基金资产的</w:t>
      </w:r>
      <w:r w:rsidRPr="002B2AE7">
        <w:rPr>
          <w:color w:val="000000"/>
          <w:sz w:val="24"/>
        </w:rPr>
        <w:t>60%-95%</w:t>
      </w:r>
      <w:r w:rsidRPr="002B2AE7">
        <w:rPr>
          <w:color w:val="000000"/>
          <w:sz w:val="24"/>
        </w:rPr>
        <w:t>，其中，投资于大装备制造类行业上市公司股票的比例不低于股票资产的</w:t>
      </w:r>
      <w:r w:rsidRPr="002B2AE7">
        <w:rPr>
          <w:color w:val="000000"/>
          <w:sz w:val="24"/>
        </w:rPr>
        <w:t>80%</w:t>
      </w:r>
      <w:r w:rsidRPr="002B2AE7">
        <w:rPr>
          <w:color w:val="000000"/>
          <w:sz w:val="24"/>
        </w:rPr>
        <w:t>；债券、货币市场工具、现金、权证、资产支持证券以及法律法规或中国证监会允许基金投资的其他证券品种占基金资产的</w:t>
      </w:r>
      <w:r w:rsidRPr="002B2AE7">
        <w:rPr>
          <w:color w:val="000000"/>
          <w:sz w:val="24"/>
        </w:rPr>
        <w:t>5%-40%</w:t>
      </w:r>
      <w:r w:rsidRPr="002B2AE7">
        <w:rPr>
          <w:color w:val="000000"/>
          <w:sz w:val="24"/>
        </w:rPr>
        <w:t>，其中基金持有的权证不超过基金资产净值的</w:t>
      </w:r>
      <w:r w:rsidRPr="002B2AE7">
        <w:rPr>
          <w:color w:val="000000"/>
          <w:sz w:val="24"/>
        </w:rPr>
        <w:t>3%</w:t>
      </w:r>
      <w:r w:rsidRPr="002B2AE7">
        <w:rPr>
          <w:color w:val="000000"/>
          <w:sz w:val="24"/>
        </w:rPr>
        <w:t>，基金保留的现金以及投资于到期日在一年以内的政府债券的比例合计不低于基金资产净值的</w:t>
      </w:r>
      <w:r w:rsidRPr="002B2AE7">
        <w:rPr>
          <w:color w:val="000000"/>
          <w:sz w:val="24"/>
        </w:rPr>
        <w:t>5%</w:t>
      </w:r>
      <w:r w:rsidRPr="002B2AE7">
        <w:rPr>
          <w:color w:val="000000"/>
          <w:sz w:val="24"/>
        </w:rPr>
        <w:t>。自基金合同生效日至</w:t>
      </w:r>
      <w:r w:rsidRPr="002B2AE7">
        <w:rPr>
          <w:color w:val="000000"/>
          <w:sz w:val="24"/>
        </w:rPr>
        <w:t>2015</w:t>
      </w:r>
      <w:r w:rsidRPr="002B2AE7">
        <w:rPr>
          <w:color w:val="000000"/>
          <w:sz w:val="24"/>
        </w:rPr>
        <w:t>年</w:t>
      </w:r>
      <w:r w:rsidRPr="002B2AE7">
        <w:rPr>
          <w:color w:val="000000"/>
          <w:sz w:val="24"/>
        </w:rPr>
        <w:t>9</w:t>
      </w:r>
      <w:r w:rsidRPr="002B2AE7">
        <w:rPr>
          <w:color w:val="000000"/>
          <w:sz w:val="24"/>
        </w:rPr>
        <w:t>月</w:t>
      </w:r>
      <w:r w:rsidRPr="002B2AE7">
        <w:rPr>
          <w:color w:val="000000"/>
          <w:sz w:val="24"/>
        </w:rPr>
        <w:t>30</w:t>
      </w:r>
      <w:r w:rsidRPr="002B2AE7">
        <w:rPr>
          <w:color w:val="000000"/>
          <w:sz w:val="24"/>
        </w:rPr>
        <w:t>日，本基金的业绩比较基准为：</w:t>
      </w:r>
      <w:r w:rsidRPr="002B2AE7">
        <w:rPr>
          <w:color w:val="000000"/>
          <w:sz w:val="24"/>
        </w:rPr>
        <w:t>75%×</w:t>
      </w:r>
      <w:r w:rsidRPr="002B2AE7">
        <w:rPr>
          <w:color w:val="000000"/>
          <w:sz w:val="24"/>
        </w:rPr>
        <w:t>申银万国装备制造指数收益率</w:t>
      </w:r>
      <w:r w:rsidRPr="002B2AE7">
        <w:rPr>
          <w:color w:val="000000"/>
          <w:sz w:val="24"/>
        </w:rPr>
        <w:t>+25%×</w:t>
      </w:r>
      <w:r w:rsidRPr="002B2AE7">
        <w:rPr>
          <w:color w:val="000000"/>
          <w:sz w:val="24"/>
        </w:rPr>
        <w:t>中信标普全债指数收益率。根据本基金的基金管理人于</w:t>
      </w:r>
      <w:r w:rsidRPr="002B2AE7">
        <w:rPr>
          <w:color w:val="000000"/>
          <w:sz w:val="24"/>
        </w:rPr>
        <w:t>2015</w:t>
      </w:r>
      <w:r w:rsidRPr="002B2AE7">
        <w:rPr>
          <w:color w:val="000000"/>
          <w:sz w:val="24"/>
        </w:rPr>
        <w:t>年</w:t>
      </w:r>
      <w:r w:rsidRPr="002B2AE7">
        <w:rPr>
          <w:color w:val="000000"/>
          <w:sz w:val="24"/>
        </w:rPr>
        <w:t>9</w:t>
      </w:r>
      <w:r w:rsidRPr="002B2AE7">
        <w:rPr>
          <w:color w:val="000000"/>
          <w:sz w:val="24"/>
        </w:rPr>
        <w:t>月</w:t>
      </w:r>
      <w:r w:rsidRPr="002B2AE7">
        <w:rPr>
          <w:color w:val="000000"/>
          <w:sz w:val="24"/>
        </w:rPr>
        <w:t>28</w:t>
      </w:r>
      <w:r w:rsidRPr="002B2AE7">
        <w:rPr>
          <w:color w:val="000000"/>
          <w:sz w:val="24"/>
        </w:rPr>
        <w:t>日发布的《交银施罗德基金管理有限公司关于旗下部分基金业绩比较基准变更并修改基金合同相关内容的公告》，自</w:t>
      </w:r>
      <w:r w:rsidRPr="002B2AE7">
        <w:rPr>
          <w:color w:val="000000"/>
          <w:sz w:val="24"/>
        </w:rPr>
        <w:t>2015</w:t>
      </w:r>
      <w:r w:rsidRPr="002B2AE7">
        <w:rPr>
          <w:color w:val="000000"/>
          <w:sz w:val="24"/>
        </w:rPr>
        <w:t>年</w:t>
      </w:r>
      <w:r w:rsidRPr="002B2AE7">
        <w:rPr>
          <w:color w:val="000000"/>
          <w:sz w:val="24"/>
        </w:rPr>
        <w:t>10</w:t>
      </w:r>
      <w:r w:rsidRPr="002B2AE7">
        <w:rPr>
          <w:color w:val="000000"/>
          <w:sz w:val="24"/>
        </w:rPr>
        <w:t>月</w:t>
      </w:r>
      <w:r w:rsidRPr="002B2AE7">
        <w:rPr>
          <w:color w:val="000000"/>
          <w:sz w:val="24"/>
        </w:rPr>
        <w:t>1</w:t>
      </w:r>
      <w:r w:rsidRPr="002B2AE7">
        <w:rPr>
          <w:color w:val="000000"/>
          <w:sz w:val="24"/>
        </w:rPr>
        <w:t>日起，本基金的业绩比较基准变更为：</w:t>
      </w:r>
      <w:r w:rsidRPr="002B2AE7">
        <w:rPr>
          <w:color w:val="000000"/>
          <w:sz w:val="24"/>
        </w:rPr>
        <w:t>75%×</w:t>
      </w:r>
      <w:r w:rsidRPr="002B2AE7">
        <w:rPr>
          <w:color w:val="000000"/>
          <w:sz w:val="24"/>
        </w:rPr>
        <w:t>申银万国装备制造指数收益率</w:t>
      </w:r>
      <w:r w:rsidRPr="002B2AE7">
        <w:rPr>
          <w:color w:val="000000"/>
          <w:sz w:val="24"/>
        </w:rPr>
        <w:t>+25%×</w:t>
      </w:r>
      <w:r w:rsidRPr="002B2AE7">
        <w:rPr>
          <w:color w:val="000000"/>
          <w:sz w:val="24"/>
        </w:rPr>
        <w:t>中证综合债券指数收益率。</w:t>
      </w:r>
    </w:p>
    <w:p w14:paraId="3B8CE0E4" w14:textId="3A893F7D" w:rsidR="001A59F9" w:rsidRPr="002B2AE7" w:rsidRDefault="001A59F9" w:rsidP="00AC056D">
      <w:pPr>
        <w:spacing w:before="29" w:line="288" w:lineRule="auto"/>
        <w:ind w:firstLineChars="200" w:firstLine="480"/>
        <w:rPr>
          <w:color w:val="000000"/>
          <w:sz w:val="24"/>
        </w:rPr>
      </w:pPr>
      <w:r w:rsidRPr="002B2AE7">
        <w:rPr>
          <w:color w:val="000000"/>
          <w:sz w:val="24"/>
        </w:rPr>
        <w:t>本财务报表由本基金的基金管理人交银施罗德基金管理有限公司于</w:t>
      </w:r>
      <w:r w:rsidR="00810D5B" w:rsidRPr="002B2AE7">
        <w:rPr>
          <w:color w:val="000000"/>
          <w:sz w:val="24"/>
        </w:rPr>
        <w:t>2017</w:t>
      </w:r>
      <w:r w:rsidRPr="002B2AE7">
        <w:rPr>
          <w:color w:val="000000"/>
          <w:sz w:val="24"/>
        </w:rPr>
        <w:t>年</w:t>
      </w:r>
      <w:r w:rsidRPr="002B2AE7">
        <w:rPr>
          <w:color w:val="000000"/>
          <w:sz w:val="24"/>
        </w:rPr>
        <w:t>3</w:t>
      </w:r>
      <w:r w:rsidRPr="002B2AE7">
        <w:rPr>
          <w:color w:val="000000"/>
          <w:sz w:val="24"/>
        </w:rPr>
        <w:t>月</w:t>
      </w:r>
      <w:r w:rsidRPr="002B2AE7">
        <w:rPr>
          <w:color w:val="000000"/>
          <w:sz w:val="24"/>
        </w:rPr>
        <w:t>2</w:t>
      </w:r>
      <w:r w:rsidR="00FC5ED5" w:rsidRPr="002B2AE7">
        <w:rPr>
          <w:rFonts w:hint="eastAsia"/>
          <w:color w:val="000000"/>
          <w:sz w:val="24"/>
        </w:rPr>
        <w:t>4</w:t>
      </w:r>
      <w:r w:rsidRPr="002B2AE7">
        <w:rPr>
          <w:color w:val="000000"/>
          <w:sz w:val="24"/>
        </w:rPr>
        <w:t>日批准报出。</w:t>
      </w:r>
    </w:p>
    <w:p w14:paraId="269C6EC9" w14:textId="77777777" w:rsidR="001A59F9" w:rsidRPr="002B2AE7"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5A52D455" w14:textId="77777777" w:rsidR="001A59F9" w:rsidRPr="002B2AE7" w:rsidRDefault="001A59F9" w:rsidP="00AD0E47">
      <w:pPr>
        <w:pStyle w:val="20"/>
        <w:spacing w:before="29" w:after="0" w:line="288" w:lineRule="auto"/>
        <w:rPr>
          <w:rFonts w:ascii="Times New Roman" w:hAnsi="Times New Roman"/>
          <w:kern w:val="0"/>
          <w:szCs w:val="24"/>
        </w:rPr>
      </w:pPr>
      <w:bookmarkStart w:id="132" w:name="_Toc478412234"/>
      <w:r w:rsidRPr="002B2AE7">
        <w:rPr>
          <w:rFonts w:ascii="Times New Roman" w:hAnsi="Times New Roman"/>
          <w:kern w:val="0"/>
          <w:szCs w:val="24"/>
        </w:rPr>
        <w:t>7.4.2</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会计报表的编制基础</w:t>
      </w:r>
      <w:bookmarkEnd w:id="132"/>
    </w:p>
    <w:p w14:paraId="36A8AD60" w14:textId="77777777" w:rsidR="001A59F9" w:rsidRPr="002B2AE7" w:rsidRDefault="001A59F9" w:rsidP="00AC056D">
      <w:pPr>
        <w:spacing w:before="29" w:line="288" w:lineRule="auto"/>
        <w:ind w:firstLineChars="200" w:firstLine="480"/>
        <w:rPr>
          <w:color w:val="000000"/>
          <w:sz w:val="24"/>
        </w:rPr>
      </w:pPr>
      <w:r w:rsidRPr="002B2AE7">
        <w:rPr>
          <w:color w:val="000000"/>
          <w:sz w:val="24"/>
        </w:rPr>
        <w:t>本基金的财务报表按照财政部于</w:t>
      </w:r>
      <w:r w:rsidRPr="002B2AE7">
        <w:rPr>
          <w:color w:val="000000"/>
          <w:sz w:val="24"/>
        </w:rPr>
        <w:t>2006</w:t>
      </w:r>
      <w:r w:rsidRPr="002B2AE7">
        <w:rPr>
          <w:color w:val="000000"/>
          <w:sz w:val="24"/>
        </w:rPr>
        <w:t>年</w:t>
      </w:r>
      <w:r w:rsidRPr="002B2AE7">
        <w:rPr>
          <w:color w:val="000000"/>
          <w:sz w:val="24"/>
        </w:rPr>
        <w:t>2</w:t>
      </w:r>
      <w:r w:rsidRPr="002B2AE7">
        <w:rPr>
          <w:color w:val="000000"/>
          <w:sz w:val="24"/>
        </w:rPr>
        <w:t>月</w:t>
      </w:r>
      <w:r w:rsidRPr="002B2AE7">
        <w:rPr>
          <w:color w:val="000000"/>
          <w:sz w:val="24"/>
        </w:rPr>
        <w:t>15</w:t>
      </w:r>
      <w:r w:rsidRPr="002B2AE7">
        <w:rPr>
          <w:color w:val="000000"/>
          <w:sz w:val="24"/>
        </w:rPr>
        <w:t>日及以后期间颁布的《企业会计准则－基本准则》、各项具体会计准则及相关规定</w:t>
      </w:r>
      <w:r w:rsidRPr="002B2AE7">
        <w:rPr>
          <w:color w:val="000000"/>
          <w:sz w:val="24"/>
        </w:rPr>
        <w:t>(</w:t>
      </w:r>
      <w:r w:rsidRPr="002B2AE7">
        <w:rPr>
          <w:color w:val="000000"/>
          <w:sz w:val="24"/>
        </w:rPr>
        <w:t>以下合称</w:t>
      </w:r>
      <w:r w:rsidRPr="002B2AE7">
        <w:rPr>
          <w:color w:val="000000"/>
          <w:sz w:val="24"/>
        </w:rPr>
        <w:t>“</w:t>
      </w:r>
      <w:r w:rsidRPr="002B2AE7">
        <w:rPr>
          <w:color w:val="000000"/>
          <w:sz w:val="24"/>
        </w:rPr>
        <w:t>企业会计准则</w:t>
      </w:r>
      <w:r w:rsidRPr="002B2AE7">
        <w:rPr>
          <w:color w:val="000000"/>
          <w:sz w:val="24"/>
        </w:rPr>
        <w:t>”)</w:t>
      </w:r>
      <w:r w:rsidRPr="002B2AE7">
        <w:rPr>
          <w:color w:val="000000"/>
          <w:sz w:val="24"/>
        </w:rPr>
        <w:t>、中国证监会颁布的《证券投资基金信息披露</w:t>
      </w:r>
      <w:r w:rsidRPr="002B2AE7">
        <w:rPr>
          <w:color w:val="000000"/>
          <w:sz w:val="24"/>
        </w:rPr>
        <w:t>XBRL</w:t>
      </w:r>
      <w:r w:rsidRPr="002B2AE7">
        <w:rPr>
          <w:color w:val="000000"/>
          <w:sz w:val="24"/>
        </w:rPr>
        <w:t>模板第</w:t>
      </w:r>
      <w:r w:rsidRPr="002B2AE7">
        <w:rPr>
          <w:color w:val="000000"/>
          <w:sz w:val="24"/>
        </w:rPr>
        <w:t>3</w:t>
      </w:r>
      <w:r w:rsidRPr="002B2AE7">
        <w:rPr>
          <w:color w:val="000000"/>
          <w:sz w:val="24"/>
        </w:rPr>
        <w:t>号</w:t>
      </w:r>
      <w:r w:rsidRPr="002B2AE7">
        <w:rPr>
          <w:color w:val="000000"/>
          <w:sz w:val="24"/>
        </w:rPr>
        <w:t>&lt;</w:t>
      </w:r>
      <w:r w:rsidRPr="002B2AE7">
        <w:rPr>
          <w:color w:val="000000"/>
          <w:sz w:val="24"/>
        </w:rPr>
        <w:t>年度报告和半年度报告</w:t>
      </w:r>
      <w:r w:rsidRPr="002B2AE7">
        <w:rPr>
          <w:color w:val="000000"/>
          <w:sz w:val="24"/>
        </w:rPr>
        <w:t>&gt;</w:t>
      </w:r>
      <w:r w:rsidRPr="002B2AE7">
        <w:rPr>
          <w:color w:val="000000"/>
          <w:sz w:val="24"/>
        </w:rPr>
        <w:t>》、中国证券投资基金业协会</w:t>
      </w:r>
      <w:r w:rsidRPr="002B2AE7">
        <w:rPr>
          <w:color w:val="000000"/>
          <w:sz w:val="24"/>
        </w:rPr>
        <w:t>(</w:t>
      </w:r>
      <w:r w:rsidRPr="002B2AE7">
        <w:rPr>
          <w:color w:val="000000"/>
          <w:sz w:val="24"/>
        </w:rPr>
        <w:t>以下简称</w:t>
      </w:r>
      <w:r w:rsidRPr="002B2AE7">
        <w:rPr>
          <w:color w:val="000000"/>
          <w:sz w:val="24"/>
        </w:rPr>
        <w:t>“</w:t>
      </w:r>
      <w:r w:rsidRPr="002B2AE7">
        <w:rPr>
          <w:color w:val="000000"/>
          <w:sz w:val="24"/>
        </w:rPr>
        <w:t>中国基金业协会</w:t>
      </w:r>
      <w:r w:rsidRPr="002B2AE7">
        <w:rPr>
          <w:color w:val="000000"/>
          <w:sz w:val="24"/>
        </w:rPr>
        <w:t>”)</w:t>
      </w:r>
      <w:r w:rsidRPr="002B2AE7">
        <w:rPr>
          <w:color w:val="000000"/>
          <w:sz w:val="24"/>
        </w:rPr>
        <w:t>颁布的《证券投资基金会计核算业务指引》、《交银施罗德先进制造混合型证券投资基金基金合同》和在财务报表附注</w:t>
      </w:r>
      <w:r w:rsidRPr="002B2AE7">
        <w:rPr>
          <w:color w:val="000000"/>
          <w:sz w:val="24"/>
        </w:rPr>
        <w:t>7.4.4</w:t>
      </w:r>
      <w:r w:rsidRPr="002B2AE7">
        <w:rPr>
          <w:color w:val="000000"/>
          <w:sz w:val="24"/>
        </w:rPr>
        <w:t>所列示的中国证监会、中国基金业协会发布的有关规定及允许的基金行业实务操作编制。</w:t>
      </w:r>
    </w:p>
    <w:p w14:paraId="00101651" w14:textId="77777777" w:rsidR="001A59F9" w:rsidRPr="002B2AE7" w:rsidRDefault="001A59F9" w:rsidP="001A1740">
      <w:pPr>
        <w:spacing w:line="360" w:lineRule="auto"/>
        <w:ind w:firstLineChars="200" w:firstLine="422"/>
        <w:rPr>
          <w:rFonts w:asciiTheme="minorEastAsia" w:eastAsiaTheme="minorEastAsia" w:hAnsiTheme="minorEastAsia"/>
          <w:b/>
          <w:color w:val="000000"/>
          <w:szCs w:val="21"/>
        </w:rPr>
      </w:pPr>
    </w:p>
    <w:p w14:paraId="0434DE1F" w14:textId="77777777" w:rsidR="001A59F9" w:rsidRPr="002B2AE7" w:rsidRDefault="001A59F9" w:rsidP="00AD0E47">
      <w:pPr>
        <w:pStyle w:val="20"/>
        <w:spacing w:before="29" w:after="0" w:line="288" w:lineRule="auto"/>
        <w:rPr>
          <w:rFonts w:ascii="Times New Roman" w:hAnsi="Times New Roman"/>
          <w:kern w:val="0"/>
          <w:szCs w:val="24"/>
        </w:rPr>
      </w:pPr>
      <w:bookmarkStart w:id="133" w:name="_Toc478412235"/>
      <w:r w:rsidRPr="002B2AE7">
        <w:rPr>
          <w:rFonts w:ascii="Times New Roman" w:hAnsi="Times New Roman"/>
          <w:kern w:val="0"/>
          <w:szCs w:val="24"/>
        </w:rPr>
        <w:t>7.4.3</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遵循企业会计准则及其他有关规定的声明</w:t>
      </w:r>
      <w:bookmarkEnd w:id="133"/>
    </w:p>
    <w:p w14:paraId="7B3A03AE" w14:textId="77777777" w:rsidR="001A59F9" w:rsidRPr="002B2AE7" w:rsidRDefault="00FC5ED5" w:rsidP="00FC5ED5">
      <w:pPr>
        <w:spacing w:before="29" w:line="288" w:lineRule="auto"/>
        <w:ind w:firstLineChars="200" w:firstLine="480"/>
        <w:rPr>
          <w:color w:val="000000"/>
          <w:sz w:val="24"/>
        </w:rPr>
      </w:pPr>
      <w:r w:rsidRPr="002B2AE7">
        <w:rPr>
          <w:color w:val="000000"/>
          <w:sz w:val="24"/>
        </w:rPr>
        <w:t>本基金</w:t>
      </w:r>
      <w:r w:rsidRPr="002B2AE7">
        <w:rPr>
          <w:color w:val="000000"/>
          <w:sz w:val="24"/>
        </w:rPr>
        <w:t>2016</w:t>
      </w:r>
      <w:r w:rsidRPr="002B2AE7">
        <w:rPr>
          <w:color w:val="000000"/>
          <w:sz w:val="24"/>
        </w:rPr>
        <w:t>年度财务报表符合企业会计准则的要求，真实、完整地反映了本基金</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日的财务状况以及</w:t>
      </w:r>
      <w:r w:rsidRPr="002B2AE7">
        <w:rPr>
          <w:color w:val="000000"/>
          <w:sz w:val="24"/>
        </w:rPr>
        <w:t>2016</w:t>
      </w:r>
      <w:r w:rsidRPr="002B2AE7">
        <w:rPr>
          <w:color w:val="000000"/>
          <w:sz w:val="24"/>
        </w:rPr>
        <w:t>年度的经营成果和基金净值变动情况等有关信息。</w:t>
      </w:r>
    </w:p>
    <w:p w14:paraId="7BAC2F73" w14:textId="77777777" w:rsidR="001A59F9" w:rsidRPr="002B2AE7" w:rsidRDefault="001A59F9" w:rsidP="00FC5ED5">
      <w:pPr>
        <w:spacing w:line="360" w:lineRule="auto"/>
        <w:rPr>
          <w:rFonts w:asciiTheme="minorEastAsia" w:eastAsiaTheme="minorEastAsia" w:hAnsiTheme="minorEastAsia"/>
          <w:b/>
          <w:color w:val="000000"/>
          <w:szCs w:val="21"/>
        </w:rPr>
      </w:pPr>
    </w:p>
    <w:p w14:paraId="17A5458B" w14:textId="77777777" w:rsidR="001A59F9" w:rsidRPr="002B2AE7" w:rsidRDefault="001A59F9" w:rsidP="00AD0E47">
      <w:pPr>
        <w:pStyle w:val="20"/>
        <w:spacing w:before="29" w:after="0" w:line="288" w:lineRule="auto"/>
        <w:rPr>
          <w:rFonts w:ascii="Times New Roman" w:hAnsi="Times New Roman"/>
          <w:kern w:val="0"/>
          <w:szCs w:val="24"/>
        </w:rPr>
      </w:pPr>
      <w:bookmarkStart w:id="134" w:name="_Toc478412236"/>
      <w:r w:rsidRPr="002B2AE7">
        <w:rPr>
          <w:rFonts w:ascii="Times New Roman" w:hAnsi="Times New Roman"/>
          <w:kern w:val="0"/>
          <w:szCs w:val="24"/>
        </w:rPr>
        <w:t>7.4.4</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重要会计政策和会计估计</w:t>
      </w:r>
      <w:bookmarkEnd w:id="134"/>
    </w:p>
    <w:p w14:paraId="3A69953A" w14:textId="77777777" w:rsidR="001A59F9" w:rsidRPr="002B2AE7" w:rsidRDefault="001A59F9" w:rsidP="00AD0E47">
      <w:pPr>
        <w:pStyle w:val="20"/>
        <w:spacing w:before="29" w:after="0" w:line="288" w:lineRule="auto"/>
        <w:rPr>
          <w:rFonts w:ascii="Times New Roman" w:hAnsi="Times New Roman"/>
          <w:kern w:val="0"/>
          <w:szCs w:val="24"/>
        </w:rPr>
      </w:pPr>
      <w:bookmarkStart w:id="135" w:name="_Toc478412237"/>
      <w:r w:rsidRPr="002B2AE7">
        <w:rPr>
          <w:rFonts w:ascii="Times New Roman" w:hAnsi="Times New Roman"/>
          <w:kern w:val="0"/>
          <w:szCs w:val="24"/>
        </w:rPr>
        <w:t>7.4.4.1</w:t>
      </w:r>
      <w:r w:rsidRPr="002B2AE7">
        <w:rPr>
          <w:rFonts w:ascii="Times New Roman" w:hAnsi="Times New Roman" w:hint="eastAsia"/>
          <w:kern w:val="0"/>
          <w:szCs w:val="24"/>
        </w:rPr>
        <w:t>会计年度</w:t>
      </w:r>
      <w:bookmarkEnd w:id="135"/>
    </w:p>
    <w:p w14:paraId="7F8EA097" w14:textId="77777777" w:rsidR="001A59F9" w:rsidRPr="002B2AE7" w:rsidRDefault="001A59F9" w:rsidP="00AC056D">
      <w:pPr>
        <w:spacing w:before="29" w:line="288" w:lineRule="auto"/>
        <w:ind w:firstLineChars="200" w:firstLine="480"/>
        <w:rPr>
          <w:color w:val="000000"/>
          <w:sz w:val="24"/>
        </w:rPr>
      </w:pPr>
      <w:r w:rsidRPr="002B2AE7">
        <w:rPr>
          <w:color w:val="000000"/>
          <w:sz w:val="24"/>
        </w:rPr>
        <w:t>本基金会计年度为公历</w:t>
      </w:r>
      <w:r w:rsidRPr="002B2AE7">
        <w:rPr>
          <w:color w:val="000000"/>
          <w:sz w:val="24"/>
        </w:rPr>
        <w:t>1</w:t>
      </w:r>
      <w:r w:rsidRPr="002B2AE7">
        <w:rPr>
          <w:color w:val="000000"/>
          <w:sz w:val="24"/>
        </w:rPr>
        <w:t>月</w:t>
      </w:r>
      <w:r w:rsidRPr="002B2AE7">
        <w:rPr>
          <w:color w:val="000000"/>
          <w:sz w:val="24"/>
        </w:rPr>
        <w:t>1</w:t>
      </w:r>
      <w:r w:rsidRPr="002B2AE7">
        <w:rPr>
          <w:color w:val="000000"/>
          <w:sz w:val="24"/>
        </w:rPr>
        <w:t>日起至</w:t>
      </w:r>
      <w:r w:rsidRPr="002B2AE7">
        <w:rPr>
          <w:color w:val="000000"/>
          <w:sz w:val="24"/>
        </w:rPr>
        <w:t>12</w:t>
      </w:r>
      <w:r w:rsidRPr="002B2AE7">
        <w:rPr>
          <w:color w:val="000000"/>
          <w:sz w:val="24"/>
        </w:rPr>
        <w:t>月</w:t>
      </w:r>
      <w:r w:rsidRPr="002B2AE7">
        <w:rPr>
          <w:color w:val="000000"/>
          <w:sz w:val="24"/>
        </w:rPr>
        <w:t>31</w:t>
      </w:r>
      <w:r w:rsidRPr="002B2AE7">
        <w:rPr>
          <w:color w:val="000000"/>
          <w:sz w:val="24"/>
        </w:rPr>
        <w:t>日止。</w:t>
      </w:r>
    </w:p>
    <w:p w14:paraId="1DB3CED9" w14:textId="77777777" w:rsidR="001A59F9" w:rsidRPr="002B2AE7" w:rsidRDefault="001A59F9" w:rsidP="001A1740">
      <w:pPr>
        <w:spacing w:line="360" w:lineRule="auto"/>
        <w:ind w:firstLineChars="200" w:firstLine="422"/>
        <w:rPr>
          <w:rFonts w:asciiTheme="minorEastAsia" w:eastAsiaTheme="minorEastAsia" w:hAnsiTheme="minorEastAsia"/>
          <w:b/>
          <w:color w:val="000000"/>
          <w:szCs w:val="21"/>
        </w:rPr>
      </w:pPr>
    </w:p>
    <w:p w14:paraId="16131667" w14:textId="77777777" w:rsidR="001A59F9" w:rsidRPr="002B2AE7" w:rsidRDefault="001A59F9" w:rsidP="00AD0E47">
      <w:pPr>
        <w:pStyle w:val="20"/>
        <w:spacing w:before="29" w:after="0" w:line="288" w:lineRule="auto"/>
        <w:rPr>
          <w:rFonts w:ascii="Times New Roman" w:hAnsi="Times New Roman"/>
          <w:kern w:val="0"/>
          <w:szCs w:val="24"/>
        </w:rPr>
      </w:pPr>
      <w:bookmarkStart w:id="136" w:name="_Toc478412238"/>
      <w:r w:rsidRPr="002B2AE7">
        <w:rPr>
          <w:rFonts w:ascii="Times New Roman" w:hAnsi="Times New Roman"/>
          <w:kern w:val="0"/>
          <w:szCs w:val="24"/>
        </w:rPr>
        <w:t xml:space="preserve">7.4.4.2 </w:t>
      </w:r>
      <w:r w:rsidRPr="002B2AE7">
        <w:rPr>
          <w:rFonts w:ascii="Times New Roman" w:hAnsi="Times New Roman" w:hint="eastAsia"/>
          <w:kern w:val="0"/>
          <w:szCs w:val="24"/>
        </w:rPr>
        <w:t>记账本位币</w:t>
      </w:r>
      <w:bookmarkEnd w:id="136"/>
    </w:p>
    <w:p w14:paraId="754F3067" w14:textId="77777777" w:rsidR="001A59F9" w:rsidRPr="002B2AE7" w:rsidRDefault="001A59F9" w:rsidP="00AC056D">
      <w:pPr>
        <w:spacing w:before="29" w:line="288" w:lineRule="auto"/>
        <w:ind w:firstLineChars="200" w:firstLine="480"/>
        <w:rPr>
          <w:color w:val="000000"/>
          <w:sz w:val="24"/>
        </w:rPr>
      </w:pPr>
      <w:r w:rsidRPr="002B2AE7">
        <w:rPr>
          <w:color w:val="000000"/>
          <w:sz w:val="24"/>
        </w:rPr>
        <w:t>本基金的记账本位币为人民币。</w:t>
      </w:r>
    </w:p>
    <w:p w14:paraId="7A00C817"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0B09111F" w14:textId="77777777" w:rsidR="001A59F9" w:rsidRPr="002B2AE7" w:rsidRDefault="001A59F9" w:rsidP="00AD0E47">
      <w:pPr>
        <w:pStyle w:val="20"/>
        <w:spacing w:before="29" w:after="0" w:line="288" w:lineRule="auto"/>
        <w:rPr>
          <w:rFonts w:ascii="Times New Roman" w:hAnsi="Times New Roman"/>
          <w:kern w:val="0"/>
          <w:szCs w:val="24"/>
        </w:rPr>
      </w:pPr>
      <w:bookmarkStart w:id="137" w:name="_Toc478412239"/>
      <w:r w:rsidRPr="002B2AE7">
        <w:rPr>
          <w:rFonts w:ascii="Times New Roman" w:hAnsi="Times New Roman"/>
          <w:kern w:val="0"/>
          <w:szCs w:val="24"/>
        </w:rPr>
        <w:t xml:space="preserve">7.4.4.3 </w:t>
      </w:r>
      <w:r w:rsidRPr="002B2AE7">
        <w:rPr>
          <w:rFonts w:ascii="Times New Roman" w:hAnsi="Times New Roman" w:hint="eastAsia"/>
          <w:kern w:val="0"/>
          <w:szCs w:val="24"/>
        </w:rPr>
        <w:t>金融资产和金融负债的分类</w:t>
      </w:r>
      <w:bookmarkEnd w:id="137"/>
    </w:p>
    <w:p w14:paraId="75E281FD" w14:textId="77777777" w:rsidR="009C12B4" w:rsidRPr="002B2AE7" w:rsidRDefault="00DC1E82">
      <w:pPr>
        <w:spacing w:before="29" w:line="288" w:lineRule="auto"/>
        <w:ind w:firstLineChars="200" w:firstLine="480"/>
        <w:rPr>
          <w:color w:val="000000"/>
          <w:sz w:val="24"/>
        </w:rPr>
      </w:pPr>
      <w:r w:rsidRPr="002B2AE7">
        <w:rPr>
          <w:color w:val="000000"/>
          <w:sz w:val="24"/>
        </w:rPr>
        <w:t>(1)</w:t>
      </w:r>
      <w:r w:rsidRPr="002B2AE7">
        <w:rPr>
          <w:color w:val="000000"/>
          <w:sz w:val="24"/>
        </w:rPr>
        <w:t>金融资产的分类</w:t>
      </w:r>
    </w:p>
    <w:p w14:paraId="0DA1BBCD" w14:textId="77777777" w:rsidR="009C12B4" w:rsidRPr="002B2AE7" w:rsidRDefault="00DC1E82">
      <w:pPr>
        <w:spacing w:before="29" w:line="288" w:lineRule="auto"/>
        <w:ind w:firstLineChars="200" w:firstLine="480"/>
        <w:rPr>
          <w:color w:val="000000"/>
          <w:sz w:val="24"/>
        </w:rPr>
      </w:pPr>
      <w:r w:rsidRPr="002B2AE7">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10AE68BD" w14:textId="77777777" w:rsidR="009C12B4" w:rsidRPr="002B2AE7" w:rsidRDefault="00DC1E82">
      <w:pPr>
        <w:spacing w:before="29" w:line="288" w:lineRule="auto"/>
        <w:ind w:firstLineChars="200" w:firstLine="480"/>
        <w:rPr>
          <w:color w:val="000000"/>
          <w:sz w:val="24"/>
        </w:rPr>
      </w:pPr>
      <w:r w:rsidRPr="002B2AE7">
        <w:rPr>
          <w:color w:val="000000"/>
          <w:sz w:val="24"/>
        </w:rPr>
        <w:t>本基金以交易目的持有的股票投资、债券投资、资产支持证券投资和衍生工具（主要为</w:t>
      </w:r>
      <w:r w:rsidR="00FC5ED5" w:rsidRPr="002B2AE7">
        <w:rPr>
          <w:rFonts w:hint="eastAsia"/>
          <w:color w:val="000000"/>
          <w:sz w:val="24"/>
        </w:rPr>
        <w:t>股指期货</w:t>
      </w:r>
      <w:r w:rsidRPr="002B2AE7">
        <w:rPr>
          <w:color w:val="000000"/>
          <w:sz w:val="24"/>
        </w:rPr>
        <w:t>投资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0DF4D628" w14:textId="77777777" w:rsidR="009C12B4" w:rsidRPr="002B2AE7" w:rsidRDefault="00DC1E82">
      <w:pPr>
        <w:spacing w:before="29" w:line="288" w:lineRule="auto"/>
        <w:ind w:firstLineChars="200" w:firstLine="480"/>
        <w:rPr>
          <w:color w:val="000000"/>
          <w:sz w:val="24"/>
        </w:rPr>
      </w:pPr>
      <w:r w:rsidRPr="002B2AE7">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04C8788E" w14:textId="77777777" w:rsidR="009C12B4" w:rsidRPr="002B2AE7" w:rsidRDefault="00DC1E82">
      <w:pPr>
        <w:spacing w:before="29" w:line="288" w:lineRule="auto"/>
        <w:ind w:firstLineChars="200" w:firstLine="480"/>
        <w:rPr>
          <w:color w:val="000000"/>
          <w:sz w:val="24"/>
        </w:rPr>
      </w:pPr>
      <w:r w:rsidRPr="002B2AE7">
        <w:rPr>
          <w:color w:val="000000"/>
          <w:sz w:val="24"/>
        </w:rPr>
        <w:t>(2)</w:t>
      </w:r>
      <w:r w:rsidRPr="002B2AE7">
        <w:rPr>
          <w:color w:val="000000"/>
          <w:sz w:val="24"/>
        </w:rPr>
        <w:t>金融负债的分类</w:t>
      </w:r>
    </w:p>
    <w:p w14:paraId="19C57FA8" w14:textId="77777777" w:rsidR="001A59F9" w:rsidRPr="002B2AE7" w:rsidRDefault="001A59F9" w:rsidP="00AC056D">
      <w:pPr>
        <w:spacing w:before="29" w:line="288" w:lineRule="auto"/>
        <w:ind w:firstLineChars="200" w:firstLine="480"/>
        <w:rPr>
          <w:color w:val="000000"/>
          <w:sz w:val="24"/>
        </w:rPr>
      </w:pPr>
      <w:r w:rsidRPr="002B2AE7">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48BF1FFB"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673AB2C1" w14:textId="77777777" w:rsidR="001A59F9" w:rsidRPr="002B2AE7" w:rsidRDefault="001A59F9" w:rsidP="00AD0E47">
      <w:pPr>
        <w:pStyle w:val="20"/>
        <w:spacing w:before="29" w:after="0" w:line="288" w:lineRule="auto"/>
        <w:rPr>
          <w:rFonts w:ascii="Times New Roman" w:hAnsi="Times New Roman"/>
          <w:kern w:val="0"/>
          <w:szCs w:val="24"/>
        </w:rPr>
      </w:pPr>
      <w:bookmarkStart w:id="138" w:name="_Toc478412240"/>
      <w:r w:rsidRPr="002B2AE7">
        <w:rPr>
          <w:rFonts w:ascii="Times New Roman" w:hAnsi="Times New Roman"/>
          <w:kern w:val="0"/>
          <w:szCs w:val="24"/>
        </w:rPr>
        <w:t xml:space="preserve">7.4.4.4 </w:t>
      </w:r>
      <w:r w:rsidRPr="002B2AE7">
        <w:rPr>
          <w:rFonts w:ascii="Times New Roman" w:hAnsi="Times New Roman" w:hint="eastAsia"/>
          <w:kern w:val="0"/>
          <w:szCs w:val="24"/>
        </w:rPr>
        <w:t>金融资产和金融负债的初始确认、后续计量和终止确认</w:t>
      </w:r>
      <w:bookmarkEnd w:id="138"/>
    </w:p>
    <w:p w14:paraId="51E87665" w14:textId="77777777" w:rsidR="009C12B4" w:rsidRPr="002B2AE7" w:rsidRDefault="00DC1E82">
      <w:pPr>
        <w:spacing w:before="29" w:line="288" w:lineRule="auto"/>
        <w:ind w:firstLineChars="200" w:firstLine="480"/>
        <w:rPr>
          <w:rFonts w:asciiTheme="minorEastAsia" w:eastAsiaTheme="minorEastAsia" w:hAnsiTheme="minorEastAsia"/>
          <w:color w:val="000000"/>
          <w:szCs w:val="21"/>
        </w:rPr>
      </w:pPr>
      <w:r w:rsidRPr="002B2AE7">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5E12EA30" w14:textId="77777777" w:rsidR="009C12B4" w:rsidRPr="002B2AE7" w:rsidRDefault="00DC1E82">
      <w:pPr>
        <w:spacing w:before="29" w:line="288" w:lineRule="auto"/>
        <w:ind w:firstLineChars="200" w:firstLine="480"/>
        <w:rPr>
          <w:rFonts w:asciiTheme="minorEastAsia" w:eastAsiaTheme="minorEastAsia" w:hAnsiTheme="minorEastAsia"/>
          <w:color w:val="000000"/>
          <w:szCs w:val="21"/>
        </w:rPr>
      </w:pPr>
      <w:r w:rsidRPr="002B2AE7">
        <w:rPr>
          <w:color w:val="000000"/>
          <w:sz w:val="24"/>
        </w:rPr>
        <w:t>对于以公允价值计量且其变动计入当期损益的金融资产，按照公允价值进行后续计量；对于应收款项和其他金融负债采用实际利率法，以摊余成本进行后续计量。</w:t>
      </w:r>
    </w:p>
    <w:p w14:paraId="16AF2A0D" w14:textId="77777777" w:rsidR="009C12B4" w:rsidRPr="002B2AE7" w:rsidRDefault="00DC1E82">
      <w:pPr>
        <w:spacing w:before="29" w:line="288" w:lineRule="auto"/>
        <w:ind w:firstLineChars="200" w:firstLine="480"/>
        <w:rPr>
          <w:rFonts w:asciiTheme="minorEastAsia" w:eastAsiaTheme="minorEastAsia" w:hAnsiTheme="minorEastAsia"/>
          <w:color w:val="000000"/>
          <w:szCs w:val="21"/>
        </w:rPr>
      </w:pPr>
      <w:r w:rsidRPr="002B2AE7">
        <w:rPr>
          <w:color w:val="000000"/>
          <w:sz w:val="24"/>
        </w:rPr>
        <w:lastRenderedPageBreak/>
        <w:t>以公允价值计量且其变动计入当期损益的金融资产的公允价值变动作为公允价值变动损益计入当期损益；在资产持有期间所取得的利息或现金股利以及处置时产生的处置损益计入当期损益。</w:t>
      </w:r>
    </w:p>
    <w:p w14:paraId="58ECFCCD" w14:textId="77777777" w:rsidR="009C12B4" w:rsidRPr="002B2AE7" w:rsidRDefault="00DC1E82">
      <w:pPr>
        <w:spacing w:before="29" w:line="288" w:lineRule="auto"/>
        <w:ind w:firstLineChars="200" w:firstLine="480"/>
        <w:rPr>
          <w:rFonts w:asciiTheme="minorEastAsia" w:eastAsiaTheme="minorEastAsia" w:hAnsiTheme="minorEastAsia"/>
          <w:color w:val="000000"/>
          <w:szCs w:val="21"/>
        </w:rPr>
      </w:pPr>
      <w:r w:rsidRPr="002B2AE7">
        <w:rPr>
          <w:color w:val="000000"/>
          <w:sz w:val="24"/>
        </w:rPr>
        <w:t>金融资产满足下列条件之一的，予以终止确认：</w:t>
      </w:r>
      <w:r w:rsidRPr="002B2AE7">
        <w:rPr>
          <w:color w:val="000000"/>
          <w:sz w:val="24"/>
        </w:rPr>
        <w:t xml:space="preserve">(1) </w:t>
      </w:r>
      <w:r w:rsidRPr="002B2AE7">
        <w:rPr>
          <w:color w:val="000000"/>
          <w:sz w:val="24"/>
        </w:rPr>
        <w:t>收取该金融资产现金流量的合同权利终止；</w:t>
      </w:r>
      <w:r w:rsidRPr="002B2AE7">
        <w:rPr>
          <w:color w:val="000000"/>
          <w:sz w:val="24"/>
        </w:rPr>
        <w:t xml:space="preserve">(2) </w:t>
      </w:r>
      <w:r w:rsidRPr="002B2AE7">
        <w:rPr>
          <w:color w:val="000000"/>
          <w:sz w:val="24"/>
        </w:rPr>
        <w:t>该金融资产已转移，且本基金将金融资产所有权上几乎所有的风险和报酬转移给转入方；或者</w:t>
      </w:r>
      <w:r w:rsidRPr="002B2AE7">
        <w:rPr>
          <w:color w:val="000000"/>
          <w:sz w:val="24"/>
        </w:rPr>
        <w:t xml:space="preserve">(3) </w:t>
      </w:r>
      <w:r w:rsidRPr="002B2AE7">
        <w:rPr>
          <w:color w:val="000000"/>
          <w:sz w:val="24"/>
        </w:rPr>
        <w:t>该金融资产已转移，虽然本基金既没有转移也没有保留金融资产所有权上几乎所有的风险和报酬，但是放弃了对该金融资产控制。</w:t>
      </w:r>
    </w:p>
    <w:p w14:paraId="16AB3AA3" w14:textId="77777777" w:rsidR="009C12B4" w:rsidRPr="002B2AE7" w:rsidRDefault="00DC1E82">
      <w:pPr>
        <w:spacing w:before="29" w:line="288" w:lineRule="auto"/>
        <w:ind w:firstLineChars="200" w:firstLine="480"/>
        <w:rPr>
          <w:rFonts w:asciiTheme="minorEastAsia" w:eastAsiaTheme="minorEastAsia" w:hAnsiTheme="minorEastAsia"/>
          <w:color w:val="000000"/>
          <w:szCs w:val="21"/>
        </w:rPr>
      </w:pPr>
      <w:r w:rsidRPr="002B2AE7">
        <w:rPr>
          <w:color w:val="000000"/>
          <w:sz w:val="24"/>
        </w:rPr>
        <w:t>金融资产终止确认时，其账面价值与收到的对价的差额，计入当期损益。</w:t>
      </w:r>
    </w:p>
    <w:p w14:paraId="41F543D9" w14:textId="77777777" w:rsidR="001A59F9" w:rsidRPr="002B2AE7" w:rsidRDefault="001A59F9" w:rsidP="00AC056D">
      <w:pPr>
        <w:spacing w:before="29" w:line="288" w:lineRule="auto"/>
        <w:ind w:firstLineChars="200" w:firstLine="480"/>
        <w:rPr>
          <w:rFonts w:asciiTheme="minorEastAsia" w:eastAsiaTheme="minorEastAsia" w:hAnsiTheme="minorEastAsia"/>
          <w:color w:val="000000"/>
          <w:szCs w:val="21"/>
        </w:rPr>
      </w:pPr>
      <w:r w:rsidRPr="002B2AE7">
        <w:rPr>
          <w:color w:val="000000"/>
          <w:sz w:val="24"/>
        </w:rPr>
        <w:t>当金融负债的现时义务全部或部分已经解除时，终止确认该金融负债或义务已解除的部分。终止确认部分的账面价值与支付的对价之间的差额，计入当期损益。</w:t>
      </w:r>
    </w:p>
    <w:p w14:paraId="7938C45B"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11D1BFD0" w14:textId="77777777" w:rsidR="001A59F9" w:rsidRPr="002B2AE7" w:rsidRDefault="001A59F9" w:rsidP="00AD0E47">
      <w:pPr>
        <w:pStyle w:val="20"/>
        <w:spacing w:before="29" w:after="0" w:line="288" w:lineRule="auto"/>
        <w:rPr>
          <w:rFonts w:ascii="Times New Roman" w:hAnsi="Times New Roman"/>
          <w:kern w:val="0"/>
          <w:szCs w:val="24"/>
        </w:rPr>
      </w:pPr>
      <w:bookmarkStart w:id="139" w:name="_Toc478412241"/>
      <w:r w:rsidRPr="002B2AE7">
        <w:rPr>
          <w:rFonts w:ascii="Times New Roman" w:hAnsi="Times New Roman"/>
          <w:kern w:val="0"/>
          <w:szCs w:val="24"/>
        </w:rPr>
        <w:t xml:space="preserve">7.4.4.5 </w:t>
      </w:r>
      <w:r w:rsidRPr="002B2AE7">
        <w:rPr>
          <w:rFonts w:ascii="Times New Roman" w:hAnsi="Times New Roman" w:hint="eastAsia"/>
          <w:kern w:val="0"/>
          <w:szCs w:val="24"/>
        </w:rPr>
        <w:t>金融资产和金融负债的估值原则</w:t>
      </w:r>
      <w:bookmarkEnd w:id="139"/>
    </w:p>
    <w:p w14:paraId="36B83FA4" w14:textId="77777777" w:rsidR="009C12B4" w:rsidRPr="002B2AE7" w:rsidRDefault="00DC1E82">
      <w:pPr>
        <w:spacing w:before="29" w:line="288" w:lineRule="auto"/>
        <w:ind w:firstLineChars="200" w:firstLine="480"/>
        <w:rPr>
          <w:color w:val="000000"/>
          <w:sz w:val="24"/>
        </w:rPr>
      </w:pPr>
      <w:r w:rsidRPr="002B2AE7">
        <w:rPr>
          <w:color w:val="000000"/>
          <w:sz w:val="24"/>
        </w:rPr>
        <w:t>本基金持有的股票投资、债券投资、资产支持证券投资和衍生工具</w:t>
      </w:r>
      <w:r w:rsidRPr="002B2AE7">
        <w:rPr>
          <w:color w:val="000000"/>
          <w:sz w:val="24"/>
        </w:rPr>
        <w:t>(</w:t>
      </w:r>
      <w:r w:rsidRPr="002B2AE7">
        <w:rPr>
          <w:color w:val="000000"/>
          <w:sz w:val="24"/>
        </w:rPr>
        <w:t>主要为</w:t>
      </w:r>
      <w:r w:rsidR="00887DFF" w:rsidRPr="002B2AE7">
        <w:rPr>
          <w:rFonts w:hint="eastAsia"/>
          <w:color w:val="000000"/>
          <w:sz w:val="24"/>
        </w:rPr>
        <w:t>股指</w:t>
      </w:r>
      <w:r w:rsidR="00887DFF" w:rsidRPr="002B2AE7">
        <w:rPr>
          <w:color w:val="000000"/>
          <w:sz w:val="24"/>
        </w:rPr>
        <w:t>期货</w:t>
      </w:r>
      <w:r w:rsidRPr="002B2AE7">
        <w:rPr>
          <w:color w:val="000000"/>
          <w:sz w:val="24"/>
        </w:rPr>
        <w:t>)</w:t>
      </w:r>
      <w:r w:rsidRPr="002B2AE7">
        <w:rPr>
          <w:color w:val="000000"/>
          <w:sz w:val="24"/>
        </w:rPr>
        <w:t>按如下原则确定公允价值并进行估值：</w:t>
      </w:r>
    </w:p>
    <w:p w14:paraId="556E4F71" w14:textId="77777777" w:rsidR="009C12B4" w:rsidRPr="002B2AE7" w:rsidRDefault="00DC1E82">
      <w:pPr>
        <w:spacing w:before="29" w:line="288" w:lineRule="auto"/>
        <w:ind w:firstLineChars="200" w:firstLine="480"/>
        <w:rPr>
          <w:color w:val="000000"/>
          <w:sz w:val="24"/>
        </w:rPr>
      </w:pPr>
      <w:r w:rsidRPr="002B2AE7">
        <w:rPr>
          <w:color w:val="000000"/>
          <w:sz w:val="24"/>
        </w:rPr>
        <w:t>(1)</w:t>
      </w:r>
      <w:r w:rsidRPr="002B2AE7">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03EA8C3A" w14:textId="77777777" w:rsidR="009C12B4" w:rsidRPr="002B2AE7" w:rsidRDefault="00DC1E82">
      <w:pPr>
        <w:spacing w:before="29" w:line="288" w:lineRule="auto"/>
        <w:ind w:firstLineChars="200" w:firstLine="480"/>
        <w:rPr>
          <w:color w:val="000000"/>
          <w:sz w:val="24"/>
        </w:rPr>
      </w:pPr>
      <w:r w:rsidRPr="002B2AE7">
        <w:rPr>
          <w:color w:val="000000"/>
          <w:sz w:val="24"/>
        </w:rPr>
        <w:t>(2)</w:t>
      </w:r>
      <w:r w:rsidRPr="002B2AE7">
        <w:rPr>
          <w:color w:val="000000"/>
          <w:sz w:val="24"/>
        </w:rPr>
        <w:t>存在活跃市场的金融工具，如估值日无交易且最近交易日后经济环境发生了重大变化，参考类似投资品种的现行市价及重大变化等因素，调整最近交易市价以确定公允价值。</w:t>
      </w:r>
    </w:p>
    <w:p w14:paraId="58124F4E" w14:textId="77777777" w:rsidR="001A59F9" w:rsidRPr="002B2AE7" w:rsidRDefault="001A59F9" w:rsidP="00AC056D">
      <w:pPr>
        <w:spacing w:before="29" w:line="288" w:lineRule="auto"/>
        <w:ind w:firstLineChars="200" w:firstLine="480"/>
        <w:rPr>
          <w:color w:val="000000"/>
          <w:sz w:val="24"/>
        </w:rPr>
      </w:pPr>
      <w:r w:rsidRPr="002B2AE7">
        <w:rPr>
          <w:color w:val="000000"/>
          <w:sz w:val="24"/>
        </w:rPr>
        <w:t>(3)</w:t>
      </w:r>
      <w:r w:rsidRPr="002B2AE7">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5179530E" w14:textId="77777777" w:rsidR="001A59F9" w:rsidRPr="002B2AE7"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36741342" w14:textId="77777777" w:rsidR="001A59F9" w:rsidRPr="002B2AE7" w:rsidRDefault="001A59F9" w:rsidP="00AD0E47">
      <w:pPr>
        <w:pStyle w:val="20"/>
        <w:spacing w:before="29" w:after="0" w:line="288" w:lineRule="auto"/>
        <w:rPr>
          <w:rFonts w:ascii="Times New Roman" w:hAnsi="Times New Roman"/>
          <w:kern w:val="0"/>
          <w:szCs w:val="24"/>
        </w:rPr>
      </w:pPr>
      <w:bookmarkStart w:id="140" w:name="_Toc478412242"/>
      <w:r w:rsidRPr="002B2AE7">
        <w:rPr>
          <w:rFonts w:ascii="Times New Roman" w:hAnsi="Times New Roman"/>
          <w:kern w:val="0"/>
          <w:szCs w:val="24"/>
        </w:rPr>
        <w:t xml:space="preserve">7.4.4.6 </w:t>
      </w:r>
      <w:r w:rsidRPr="002B2AE7">
        <w:rPr>
          <w:rFonts w:ascii="Times New Roman" w:hAnsi="Times New Roman" w:hint="eastAsia"/>
          <w:kern w:val="0"/>
          <w:szCs w:val="24"/>
        </w:rPr>
        <w:t>金融资产和金融负债的抵销</w:t>
      </w:r>
      <w:bookmarkEnd w:id="140"/>
    </w:p>
    <w:p w14:paraId="1E139648" w14:textId="77777777" w:rsidR="001A59F9" w:rsidRPr="002B2AE7" w:rsidRDefault="001A59F9" w:rsidP="00AC056D">
      <w:pPr>
        <w:spacing w:before="29" w:line="288" w:lineRule="auto"/>
        <w:ind w:firstLineChars="200" w:firstLine="480"/>
        <w:rPr>
          <w:color w:val="000000"/>
          <w:sz w:val="24"/>
        </w:rPr>
      </w:pPr>
      <w:r w:rsidRPr="002B2AE7">
        <w:rPr>
          <w:color w:val="000000"/>
          <w:sz w:val="24"/>
        </w:rPr>
        <w:t>本基金持有的资产和承担的负债基本为金融资产和金融负债。当本基金</w:t>
      </w:r>
      <w:r w:rsidRPr="002B2AE7">
        <w:rPr>
          <w:color w:val="000000"/>
          <w:sz w:val="24"/>
        </w:rPr>
        <w:t xml:space="preserve">1) </w:t>
      </w:r>
      <w:r w:rsidRPr="002B2AE7">
        <w:rPr>
          <w:color w:val="000000"/>
          <w:sz w:val="24"/>
        </w:rPr>
        <w:t>具有抵销已确认金额的法定权利且该种法定权利现在是可执行的；且</w:t>
      </w:r>
      <w:r w:rsidRPr="002B2AE7">
        <w:rPr>
          <w:color w:val="000000"/>
          <w:sz w:val="24"/>
        </w:rPr>
        <w:t xml:space="preserve">2) </w:t>
      </w:r>
      <w:r w:rsidRPr="002B2AE7">
        <w:rPr>
          <w:color w:val="000000"/>
          <w:sz w:val="24"/>
        </w:rPr>
        <w:t>交易双方准备按净额结算时，金融资产与金融负债按抵销后的净额在资产负债表中列示。</w:t>
      </w:r>
    </w:p>
    <w:p w14:paraId="707910AF"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6F82032E" w14:textId="77777777" w:rsidR="001A59F9" w:rsidRPr="002B2AE7" w:rsidRDefault="001A59F9" w:rsidP="00AD0E47">
      <w:pPr>
        <w:pStyle w:val="20"/>
        <w:spacing w:before="29" w:after="0" w:line="288" w:lineRule="auto"/>
        <w:rPr>
          <w:rFonts w:ascii="Times New Roman" w:hAnsi="Times New Roman"/>
          <w:kern w:val="0"/>
          <w:szCs w:val="24"/>
        </w:rPr>
      </w:pPr>
      <w:bookmarkStart w:id="141" w:name="_Toc478412243"/>
      <w:r w:rsidRPr="002B2AE7">
        <w:rPr>
          <w:rFonts w:ascii="Times New Roman" w:hAnsi="Times New Roman"/>
          <w:kern w:val="0"/>
          <w:szCs w:val="24"/>
        </w:rPr>
        <w:t xml:space="preserve">7.4.4.7 </w:t>
      </w:r>
      <w:r w:rsidRPr="002B2AE7">
        <w:rPr>
          <w:rFonts w:ascii="Times New Roman" w:hAnsi="Times New Roman" w:hint="eastAsia"/>
          <w:kern w:val="0"/>
          <w:szCs w:val="24"/>
        </w:rPr>
        <w:t>实收基金</w:t>
      </w:r>
      <w:bookmarkEnd w:id="141"/>
    </w:p>
    <w:p w14:paraId="69C0F46B" w14:textId="77777777" w:rsidR="001A59F9" w:rsidRPr="002B2AE7" w:rsidRDefault="001A59F9" w:rsidP="00AC056D">
      <w:pPr>
        <w:spacing w:before="29" w:line="288" w:lineRule="auto"/>
        <w:ind w:firstLineChars="200" w:firstLine="480"/>
        <w:rPr>
          <w:color w:val="000000"/>
          <w:sz w:val="24"/>
        </w:rPr>
      </w:pPr>
      <w:r w:rsidRPr="002B2AE7">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A6D9EB0"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4A6D9C68" w14:textId="77777777" w:rsidR="001A59F9" w:rsidRPr="002B2AE7" w:rsidRDefault="001A59F9" w:rsidP="00AD0E47">
      <w:pPr>
        <w:pStyle w:val="20"/>
        <w:spacing w:before="29" w:after="0" w:line="288" w:lineRule="auto"/>
        <w:rPr>
          <w:rFonts w:ascii="Times New Roman" w:hAnsi="Times New Roman"/>
          <w:kern w:val="0"/>
          <w:szCs w:val="24"/>
        </w:rPr>
      </w:pPr>
      <w:bookmarkStart w:id="142" w:name="_Toc478412244"/>
      <w:r w:rsidRPr="002B2AE7">
        <w:rPr>
          <w:rFonts w:ascii="Times New Roman" w:hAnsi="Times New Roman"/>
          <w:kern w:val="0"/>
          <w:szCs w:val="24"/>
        </w:rPr>
        <w:t xml:space="preserve">7.4.4.8 </w:t>
      </w:r>
      <w:r w:rsidRPr="002B2AE7">
        <w:rPr>
          <w:rFonts w:ascii="Times New Roman" w:hAnsi="Times New Roman" w:hint="eastAsia"/>
          <w:kern w:val="0"/>
          <w:szCs w:val="24"/>
        </w:rPr>
        <w:t>损益平准金</w:t>
      </w:r>
      <w:bookmarkEnd w:id="142"/>
    </w:p>
    <w:p w14:paraId="6A160CC8" w14:textId="77777777" w:rsidR="001A59F9" w:rsidRPr="002B2AE7" w:rsidRDefault="001A59F9" w:rsidP="00AC056D">
      <w:pPr>
        <w:spacing w:before="29" w:line="288" w:lineRule="auto"/>
        <w:ind w:firstLineChars="200" w:firstLine="480"/>
        <w:rPr>
          <w:color w:val="000000"/>
          <w:sz w:val="24"/>
        </w:rPr>
      </w:pPr>
      <w:r w:rsidRPr="002B2AE7">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B2AE7">
        <w:rPr>
          <w:color w:val="000000"/>
          <w:sz w:val="24"/>
        </w:rPr>
        <w:t>/(</w:t>
      </w:r>
      <w:r w:rsidRPr="002B2AE7">
        <w:rPr>
          <w:color w:val="000000"/>
          <w:sz w:val="24"/>
        </w:rPr>
        <w:t>累计亏损</w:t>
      </w:r>
      <w:r w:rsidRPr="002B2AE7">
        <w:rPr>
          <w:color w:val="000000"/>
          <w:sz w:val="24"/>
        </w:rPr>
        <w:t>)</w:t>
      </w:r>
      <w:r w:rsidRPr="002B2AE7">
        <w:rPr>
          <w:color w:val="000000"/>
          <w:sz w:val="24"/>
        </w:rPr>
        <w:t>。</w:t>
      </w:r>
    </w:p>
    <w:p w14:paraId="6AF54E0A"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5FBFB95C" w14:textId="77777777" w:rsidR="001A59F9" w:rsidRPr="002B2AE7"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78412245"/>
      <w:r w:rsidRPr="002B2AE7">
        <w:rPr>
          <w:rFonts w:ascii="Times New Roman" w:hAnsi="Times New Roman"/>
          <w:kern w:val="0"/>
          <w:szCs w:val="24"/>
        </w:rPr>
        <w:t xml:space="preserve">7.4.4.9 </w:t>
      </w:r>
      <w:r w:rsidRPr="002B2AE7">
        <w:rPr>
          <w:rFonts w:ascii="Times New Roman" w:hAnsi="Times New Roman" w:hint="eastAsia"/>
          <w:kern w:val="0"/>
          <w:szCs w:val="24"/>
        </w:rPr>
        <w:t>收入</w:t>
      </w:r>
      <w:r w:rsidRPr="002B2AE7">
        <w:rPr>
          <w:rFonts w:ascii="Times New Roman" w:hAnsi="Times New Roman"/>
          <w:kern w:val="0"/>
          <w:szCs w:val="24"/>
        </w:rPr>
        <w:t>/(</w:t>
      </w:r>
      <w:r w:rsidRPr="002B2AE7">
        <w:rPr>
          <w:rFonts w:ascii="Times New Roman" w:hAnsi="Times New Roman" w:hint="eastAsia"/>
          <w:kern w:val="0"/>
          <w:szCs w:val="24"/>
        </w:rPr>
        <w:t>损失</w:t>
      </w:r>
      <w:r w:rsidRPr="002B2AE7">
        <w:rPr>
          <w:rFonts w:ascii="Times New Roman" w:hAnsi="Times New Roman"/>
          <w:kern w:val="0"/>
          <w:szCs w:val="24"/>
        </w:rPr>
        <w:t>)</w:t>
      </w:r>
      <w:r w:rsidRPr="002B2AE7">
        <w:rPr>
          <w:rFonts w:ascii="Times New Roman" w:hAnsi="Times New Roman" w:hint="eastAsia"/>
          <w:kern w:val="0"/>
          <w:szCs w:val="24"/>
        </w:rPr>
        <w:t>的确认和计量</w:t>
      </w:r>
      <w:bookmarkEnd w:id="143"/>
    </w:p>
    <w:p w14:paraId="5936F5A2" w14:textId="77777777" w:rsidR="009C12B4" w:rsidRPr="002B2AE7" w:rsidRDefault="00DC1E82">
      <w:pPr>
        <w:spacing w:before="29" w:line="288" w:lineRule="auto"/>
        <w:ind w:firstLineChars="200" w:firstLine="480"/>
        <w:rPr>
          <w:color w:val="000000"/>
          <w:sz w:val="24"/>
        </w:rPr>
      </w:pPr>
      <w:r w:rsidRPr="002B2AE7">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2C7A2151" w14:textId="77777777" w:rsidR="009C12B4" w:rsidRPr="002B2AE7" w:rsidRDefault="00DC1E82">
      <w:pPr>
        <w:spacing w:before="29" w:line="288" w:lineRule="auto"/>
        <w:ind w:firstLineChars="200" w:firstLine="480"/>
        <w:rPr>
          <w:color w:val="000000"/>
          <w:sz w:val="24"/>
        </w:rPr>
      </w:pPr>
      <w:r w:rsidRPr="002B2AE7">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645CF59E" w14:textId="77777777" w:rsidR="001A59F9" w:rsidRPr="002B2AE7" w:rsidRDefault="001A59F9" w:rsidP="00AC056D">
      <w:pPr>
        <w:spacing w:before="29" w:line="288" w:lineRule="auto"/>
        <w:ind w:firstLineChars="200" w:firstLine="480"/>
        <w:rPr>
          <w:color w:val="000000"/>
          <w:sz w:val="24"/>
        </w:rPr>
      </w:pPr>
      <w:r w:rsidRPr="002B2AE7">
        <w:rPr>
          <w:color w:val="000000"/>
          <w:sz w:val="24"/>
        </w:rPr>
        <w:t>应收款项在持有期间确认的利息收入按实际利率法计算，实际利率法与直线法差异较小的则按直线法计算。</w:t>
      </w:r>
    </w:p>
    <w:p w14:paraId="5D479C64" w14:textId="77777777" w:rsidR="001A59F9" w:rsidRPr="002B2AE7" w:rsidRDefault="001A59F9" w:rsidP="00992382">
      <w:pPr>
        <w:spacing w:line="360" w:lineRule="auto"/>
        <w:ind w:firstLineChars="200" w:firstLine="420"/>
        <w:rPr>
          <w:rFonts w:asciiTheme="minorEastAsia" w:eastAsiaTheme="minorEastAsia" w:hAnsiTheme="minorEastAsia"/>
          <w:bCs/>
          <w:color w:val="000000"/>
          <w:szCs w:val="21"/>
        </w:rPr>
      </w:pPr>
    </w:p>
    <w:p w14:paraId="1F479B0C" w14:textId="77777777" w:rsidR="001A59F9" w:rsidRPr="002B2AE7" w:rsidRDefault="001A59F9" w:rsidP="00AD0E47">
      <w:pPr>
        <w:pStyle w:val="20"/>
        <w:spacing w:before="29" w:after="0" w:line="288" w:lineRule="auto"/>
        <w:rPr>
          <w:rFonts w:ascii="Times New Roman" w:hAnsi="Times New Roman"/>
          <w:kern w:val="0"/>
          <w:szCs w:val="24"/>
        </w:rPr>
      </w:pPr>
      <w:bookmarkStart w:id="144" w:name="_Toc478412246"/>
      <w:r w:rsidRPr="002B2AE7">
        <w:rPr>
          <w:rFonts w:ascii="Times New Roman" w:hAnsi="Times New Roman"/>
          <w:kern w:val="0"/>
          <w:szCs w:val="24"/>
        </w:rPr>
        <w:t xml:space="preserve">7.4.4.10 </w:t>
      </w:r>
      <w:r w:rsidRPr="002B2AE7">
        <w:rPr>
          <w:rFonts w:ascii="Times New Roman" w:hAnsi="Times New Roman" w:hint="eastAsia"/>
          <w:kern w:val="0"/>
          <w:szCs w:val="24"/>
        </w:rPr>
        <w:t>费用的确认和计量</w:t>
      </w:r>
      <w:bookmarkEnd w:id="144"/>
    </w:p>
    <w:p w14:paraId="1913D25C" w14:textId="77777777" w:rsidR="009C12B4" w:rsidRPr="002B2AE7" w:rsidRDefault="00DC1E82">
      <w:pPr>
        <w:spacing w:before="29" w:line="288" w:lineRule="auto"/>
        <w:ind w:firstLineChars="200" w:firstLine="480"/>
        <w:rPr>
          <w:color w:val="000000"/>
          <w:sz w:val="24"/>
        </w:rPr>
      </w:pPr>
      <w:r w:rsidRPr="002B2AE7">
        <w:rPr>
          <w:color w:val="000000"/>
          <w:sz w:val="24"/>
        </w:rPr>
        <w:t>本基金的管理人报酬和托管费在费用涵盖期间按基金合同约定的费率和计算方法逐日确认。</w:t>
      </w:r>
    </w:p>
    <w:p w14:paraId="2879D356" w14:textId="77777777" w:rsidR="001A59F9" w:rsidRPr="002B2AE7" w:rsidRDefault="001A59F9" w:rsidP="00AC056D">
      <w:pPr>
        <w:spacing w:before="29" w:line="288" w:lineRule="auto"/>
        <w:ind w:firstLineChars="200" w:firstLine="480"/>
        <w:rPr>
          <w:color w:val="000000"/>
          <w:sz w:val="24"/>
        </w:rPr>
      </w:pPr>
      <w:r w:rsidRPr="002B2AE7">
        <w:rPr>
          <w:color w:val="000000"/>
          <w:sz w:val="24"/>
        </w:rPr>
        <w:t>其他金融负债在持有期间确认的利息支出按实际利率法计算，实际利率法与直线法差异较小的则按直线法计算。</w:t>
      </w:r>
    </w:p>
    <w:p w14:paraId="64AD61C2"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6A8C2F4F" w14:textId="77777777" w:rsidR="001A59F9" w:rsidRPr="002B2AE7" w:rsidRDefault="001A59F9" w:rsidP="00AD0E47">
      <w:pPr>
        <w:pStyle w:val="20"/>
        <w:spacing w:before="29" w:after="0" w:line="288" w:lineRule="auto"/>
        <w:rPr>
          <w:rFonts w:ascii="Times New Roman" w:hAnsi="Times New Roman"/>
          <w:kern w:val="0"/>
          <w:szCs w:val="24"/>
        </w:rPr>
      </w:pPr>
      <w:bookmarkStart w:id="145" w:name="_Toc478412247"/>
      <w:r w:rsidRPr="002B2AE7">
        <w:rPr>
          <w:rFonts w:ascii="Times New Roman" w:hAnsi="Times New Roman"/>
          <w:kern w:val="0"/>
          <w:szCs w:val="24"/>
        </w:rPr>
        <w:t xml:space="preserve">7.4.4.11 </w:t>
      </w:r>
      <w:r w:rsidRPr="002B2AE7">
        <w:rPr>
          <w:rFonts w:ascii="Times New Roman" w:hAnsi="Times New Roman" w:hint="eastAsia"/>
          <w:kern w:val="0"/>
          <w:szCs w:val="24"/>
        </w:rPr>
        <w:t>基金的收益分配政策</w:t>
      </w:r>
      <w:bookmarkEnd w:id="145"/>
    </w:p>
    <w:p w14:paraId="1EFFCFC1" w14:textId="77777777" w:rsidR="009C12B4" w:rsidRPr="002B2AE7" w:rsidRDefault="00DC1E82">
      <w:pPr>
        <w:spacing w:before="29" w:line="288" w:lineRule="auto"/>
        <w:ind w:firstLineChars="200" w:firstLine="480"/>
        <w:rPr>
          <w:color w:val="000000"/>
          <w:sz w:val="24"/>
        </w:rPr>
      </w:pPr>
      <w:r w:rsidRPr="002B2AE7">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2B2AE7">
        <w:rPr>
          <w:color w:val="000000"/>
          <w:sz w:val="24"/>
        </w:rPr>
        <w:t>(</w:t>
      </w:r>
      <w:r w:rsidRPr="002B2AE7">
        <w:rPr>
          <w:color w:val="000000"/>
          <w:sz w:val="24"/>
        </w:rPr>
        <w:t>包括基金经营活动产生的未实现损益以及基金份额交易产生的未实现平准金等</w:t>
      </w:r>
      <w:r w:rsidRPr="002B2AE7">
        <w:rPr>
          <w:color w:val="000000"/>
          <w:sz w:val="24"/>
        </w:rPr>
        <w:t>)</w:t>
      </w:r>
      <w:r w:rsidRPr="002B2AE7">
        <w:rPr>
          <w:color w:val="000000"/>
          <w:sz w:val="24"/>
        </w:rPr>
        <w:t>为正数，则期末可供分配利润的金额为期末未分配利润中的已实现部分；若期末未分配利润的未实现部分为负数，则期末可供分配利润的金额为期末未分配利润</w:t>
      </w:r>
      <w:r w:rsidRPr="002B2AE7">
        <w:rPr>
          <w:color w:val="000000"/>
          <w:sz w:val="24"/>
        </w:rPr>
        <w:t>(</w:t>
      </w:r>
      <w:r w:rsidRPr="002B2AE7">
        <w:rPr>
          <w:color w:val="000000"/>
          <w:sz w:val="24"/>
        </w:rPr>
        <w:t>已实现部分相抵未实现部分后的余额</w:t>
      </w:r>
      <w:r w:rsidRPr="002B2AE7">
        <w:rPr>
          <w:color w:val="000000"/>
          <w:sz w:val="24"/>
        </w:rPr>
        <w:t>)</w:t>
      </w:r>
      <w:r w:rsidRPr="002B2AE7">
        <w:rPr>
          <w:color w:val="000000"/>
          <w:sz w:val="24"/>
        </w:rPr>
        <w:t>。</w:t>
      </w:r>
    </w:p>
    <w:p w14:paraId="56D1E1B9" w14:textId="77777777" w:rsidR="001A59F9" w:rsidRPr="002B2AE7" w:rsidRDefault="001A59F9" w:rsidP="00AC056D">
      <w:pPr>
        <w:spacing w:before="29" w:line="288" w:lineRule="auto"/>
        <w:ind w:firstLineChars="200" w:firstLine="480"/>
        <w:rPr>
          <w:color w:val="000000"/>
          <w:sz w:val="24"/>
        </w:rPr>
      </w:pPr>
      <w:r w:rsidRPr="002B2AE7">
        <w:rPr>
          <w:color w:val="000000"/>
          <w:sz w:val="24"/>
        </w:rPr>
        <w:t>经宣告的拟分配基金收益于分红除权日从所有者权益转出。</w:t>
      </w:r>
    </w:p>
    <w:p w14:paraId="4CCD6267"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7E44EE58" w14:textId="77777777" w:rsidR="001A59F9" w:rsidRPr="002B2AE7" w:rsidRDefault="001A59F9" w:rsidP="00AD0E47">
      <w:pPr>
        <w:pStyle w:val="20"/>
        <w:spacing w:before="29" w:after="0" w:line="288" w:lineRule="auto"/>
        <w:rPr>
          <w:rFonts w:ascii="Times New Roman" w:hAnsi="Times New Roman"/>
          <w:kern w:val="0"/>
          <w:szCs w:val="24"/>
        </w:rPr>
      </w:pPr>
      <w:bookmarkStart w:id="146" w:name="_Toc478412248"/>
      <w:r w:rsidRPr="002B2AE7">
        <w:rPr>
          <w:rFonts w:ascii="Times New Roman" w:hAnsi="Times New Roman"/>
          <w:kern w:val="0"/>
          <w:szCs w:val="24"/>
        </w:rPr>
        <w:t xml:space="preserve">7.4.4.12 </w:t>
      </w:r>
      <w:r w:rsidRPr="002B2AE7">
        <w:rPr>
          <w:rFonts w:ascii="Times New Roman" w:hAnsi="Times New Roman" w:hint="eastAsia"/>
          <w:kern w:val="0"/>
          <w:szCs w:val="24"/>
        </w:rPr>
        <w:t>分部报告</w:t>
      </w:r>
      <w:bookmarkEnd w:id="146"/>
    </w:p>
    <w:p w14:paraId="35789982" w14:textId="77777777" w:rsidR="009C12B4" w:rsidRPr="002B2AE7" w:rsidRDefault="00DC1E82">
      <w:pPr>
        <w:spacing w:before="29" w:line="288" w:lineRule="auto"/>
        <w:ind w:firstLineChars="200" w:firstLine="480"/>
        <w:rPr>
          <w:color w:val="000000"/>
          <w:sz w:val="24"/>
        </w:rPr>
      </w:pPr>
      <w:r w:rsidRPr="002B2AE7">
        <w:rPr>
          <w:color w:val="000000"/>
          <w:sz w:val="24"/>
        </w:rPr>
        <w:t>本基金以内部组织结构、管理要求、内部报告制度为依据确定经营分部，以经营分部为基础确定报告分部并披露分部信息。经营分部是指本基金内同时满足下列条件的组成部分：</w:t>
      </w:r>
      <w:r w:rsidRPr="002B2AE7">
        <w:rPr>
          <w:color w:val="000000"/>
          <w:sz w:val="24"/>
        </w:rPr>
        <w:t xml:space="preserve">(1) </w:t>
      </w:r>
      <w:r w:rsidRPr="002B2AE7">
        <w:rPr>
          <w:color w:val="000000"/>
          <w:sz w:val="24"/>
        </w:rPr>
        <w:t>该组成部分能够在日常活动中产生收入、发生费用；</w:t>
      </w:r>
      <w:r w:rsidRPr="002B2AE7">
        <w:rPr>
          <w:color w:val="000000"/>
          <w:sz w:val="24"/>
        </w:rPr>
        <w:t xml:space="preserve">(2) </w:t>
      </w:r>
      <w:r w:rsidRPr="002B2AE7">
        <w:rPr>
          <w:color w:val="000000"/>
          <w:sz w:val="24"/>
        </w:rPr>
        <w:t>本基金的基金管理人能够定期评价该组成部分的经营成果，以决定向其配置资源、评价其业绩；</w:t>
      </w:r>
      <w:r w:rsidRPr="002B2AE7">
        <w:rPr>
          <w:color w:val="000000"/>
          <w:sz w:val="24"/>
        </w:rPr>
        <w:t xml:space="preserve">(3) </w:t>
      </w:r>
      <w:r w:rsidRPr="002B2AE7">
        <w:rPr>
          <w:color w:val="000000"/>
          <w:sz w:val="24"/>
        </w:rPr>
        <w:t>本基金能够取得该组成部分的财务状况、经营成果和现金流量等有关会计信息。如果两个或多个经营分部具有相似的经济特征，并且满足一定条件的，则合并为一个经营分部。</w:t>
      </w:r>
    </w:p>
    <w:p w14:paraId="6EA5EDA9" w14:textId="77777777" w:rsidR="001A59F9" w:rsidRPr="002B2AE7" w:rsidRDefault="001A59F9" w:rsidP="00AC056D">
      <w:pPr>
        <w:spacing w:before="29" w:line="288" w:lineRule="auto"/>
        <w:ind w:firstLineChars="200" w:firstLine="480"/>
        <w:rPr>
          <w:color w:val="000000"/>
          <w:sz w:val="24"/>
        </w:rPr>
      </w:pPr>
      <w:r w:rsidRPr="002B2AE7">
        <w:rPr>
          <w:color w:val="000000"/>
          <w:sz w:val="24"/>
        </w:rPr>
        <w:t>本基金目前以一个单一的经营分部运作，不需要进行分部报告的披露。</w:t>
      </w:r>
    </w:p>
    <w:p w14:paraId="6E9B59A3"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58CABC1F" w14:textId="77777777" w:rsidR="001A59F9" w:rsidRPr="002B2AE7" w:rsidRDefault="001A59F9" w:rsidP="00AD0E47">
      <w:pPr>
        <w:pStyle w:val="20"/>
        <w:spacing w:before="29" w:after="0" w:line="288" w:lineRule="auto"/>
        <w:rPr>
          <w:rFonts w:ascii="Times New Roman" w:hAnsi="Times New Roman"/>
          <w:kern w:val="0"/>
          <w:szCs w:val="24"/>
        </w:rPr>
      </w:pPr>
      <w:bookmarkStart w:id="147" w:name="_Toc478412249"/>
      <w:r w:rsidRPr="002B2AE7">
        <w:rPr>
          <w:rFonts w:ascii="Times New Roman" w:hAnsi="Times New Roman"/>
          <w:kern w:val="0"/>
          <w:szCs w:val="24"/>
        </w:rPr>
        <w:t xml:space="preserve">7.4.4.13 </w:t>
      </w:r>
      <w:r w:rsidRPr="002B2AE7">
        <w:rPr>
          <w:rFonts w:ascii="Times New Roman" w:hAnsi="Times New Roman" w:hint="eastAsia"/>
          <w:kern w:val="0"/>
          <w:szCs w:val="24"/>
        </w:rPr>
        <w:t>其他重要的会计政策和会计估计</w:t>
      </w:r>
      <w:bookmarkEnd w:id="147"/>
    </w:p>
    <w:p w14:paraId="749FDF7A" w14:textId="77777777" w:rsidR="00FC5ED5" w:rsidRPr="002B2AE7" w:rsidRDefault="00FC5ED5" w:rsidP="00FC5ED5">
      <w:pPr>
        <w:pStyle w:val="20"/>
        <w:spacing w:before="29" w:line="288" w:lineRule="auto"/>
        <w:rPr>
          <w:rFonts w:ascii="Times New Roman" w:hAnsi="Times New Roman"/>
          <w:b w:val="0"/>
          <w:bCs w:val="0"/>
          <w:color w:val="000000"/>
          <w:szCs w:val="24"/>
        </w:rPr>
      </w:pPr>
      <w:bookmarkStart w:id="148" w:name="_Toc478412250"/>
      <w:r w:rsidRPr="002B2AE7">
        <w:rPr>
          <w:rFonts w:ascii="Times New Roman" w:hAnsi="Times New Roman" w:hint="eastAsia"/>
          <w:b w:val="0"/>
          <w:bCs w:val="0"/>
          <w:color w:val="000000"/>
          <w:szCs w:val="24"/>
        </w:rPr>
        <w:t>根据本基金的估值原则和中国证监会允许的基金行业估值实务操作，本基金确定以下类别股票投资和债券投资的公允价值时采用的估值方法及其关键假设如下：</w:t>
      </w:r>
      <w:bookmarkEnd w:id="148"/>
    </w:p>
    <w:p w14:paraId="344D52F1" w14:textId="77777777" w:rsidR="00FC5ED5" w:rsidRPr="002B2AE7" w:rsidRDefault="00FC5ED5" w:rsidP="00FC5ED5">
      <w:pPr>
        <w:pStyle w:val="20"/>
        <w:spacing w:before="29" w:line="288" w:lineRule="auto"/>
        <w:rPr>
          <w:rFonts w:ascii="Times New Roman" w:hAnsi="Times New Roman"/>
          <w:b w:val="0"/>
          <w:bCs w:val="0"/>
          <w:color w:val="000000"/>
          <w:szCs w:val="24"/>
        </w:rPr>
      </w:pPr>
      <w:r w:rsidRPr="002B2AE7">
        <w:rPr>
          <w:rFonts w:ascii="Times New Roman" w:hAnsi="Times New Roman"/>
          <w:b w:val="0"/>
          <w:bCs w:val="0"/>
          <w:color w:val="000000"/>
          <w:szCs w:val="24"/>
        </w:rPr>
        <w:t xml:space="preserve">  </w:t>
      </w:r>
      <w:bookmarkStart w:id="149" w:name="_Toc478412251"/>
      <w:r w:rsidRPr="002B2AE7">
        <w:rPr>
          <w:rFonts w:ascii="Times New Roman" w:hAnsi="Times New Roman" w:hint="eastAsia"/>
          <w:b w:val="0"/>
          <w:bCs w:val="0"/>
          <w:color w:val="000000"/>
          <w:szCs w:val="24"/>
        </w:rPr>
        <w:t xml:space="preserve">(1)  </w:t>
      </w:r>
      <w:r w:rsidRPr="002B2AE7">
        <w:rPr>
          <w:rFonts w:ascii="Times New Roman" w:hAnsi="Times New Roman" w:hint="eastAsia"/>
          <w:b w:val="0"/>
          <w:bCs w:val="0"/>
          <w:color w:val="000000"/>
          <w:szCs w:val="24"/>
        </w:rPr>
        <w:t>对于证券交易所上市的股票和债券，若出现重大事项停牌或交易不活跃</w:t>
      </w:r>
      <w:r w:rsidRPr="002B2AE7">
        <w:rPr>
          <w:rFonts w:ascii="Times New Roman" w:hAnsi="Times New Roman" w:hint="eastAsia"/>
          <w:b w:val="0"/>
          <w:bCs w:val="0"/>
          <w:color w:val="000000"/>
          <w:szCs w:val="24"/>
        </w:rPr>
        <w:t>(</w:t>
      </w:r>
      <w:r w:rsidRPr="002B2AE7">
        <w:rPr>
          <w:rFonts w:ascii="Times New Roman" w:hAnsi="Times New Roman" w:hint="eastAsia"/>
          <w:b w:val="0"/>
          <w:bCs w:val="0"/>
          <w:color w:val="000000"/>
          <w:szCs w:val="24"/>
        </w:rPr>
        <w:t>包括涨跌停时的交易不活跃</w:t>
      </w:r>
      <w:r w:rsidRPr="002B2AE7">
        <w:rPr>
          <w:rFonts w:ascii="Times New Roman" w:hAnsi="Times New Roman" w:hint="eastAsia"/>
          <w:b w:val="0"/>
          <w:bCs w:val="0"/>
          <w:color w:val="000000"/>
          <w:szCs w:val="24"/>
        </w:rPr>
        <w:t>)</w:t>
      </w:r>
      <w:r w:rsidRPr="002B2AE7">
        <w:rPr>
          <w:rFonts w:ascii="Times New Roman" w:hAnsi="Times New Roman" w:hint="eastAsia"/>
          <w:b w:val="0"/>
          <w:bCs w:val="0"/>
          <w:color w:val="000000"/>
          <w:szCs w:val="24"/>
        </w:rPr>
        <w:t>等情况，本基金根据中国证监会公告</w:t>
      </w:r>
      <w:r w:rsidRPr="002B2AE7">
        <w:rPr>
          <w:rFonts w:ascii="Times New Roman" w:hAnsi="Times New Roman" w:hint="eastAsia"/>
          <w:b w:val="0"/>
          <w:bCs w:val="0"/>
          <w:color w:val="000000"/>
          <w:szCs w:val="24"/>
        </w:rPr>
        <w:t>[2008]38</w:t>
      </w:r>
      <w:r w:rsidRPr="002B2AE7">
        <w:rPr>
          <w:rFonts w:ascii="Times New Roman" w:hAnsi="Times New Roman" w:hint="eastAsia"/>
          <w:b w:val="0"/>
          <w:bCs w:val="0"/>
          <w:color w:val="000000"/>
          <w:szCs w:val="24"/>
        </w:rPr>
        <w:t>号《关于进一步规范证券投资基金估值业务的指导意见》，根据具体情况采用《关于发布中基协</w:t>
      </w:r>
      <w:r w:rsidRPr="002B2AE7">
        <w:rPr>
          <w:rFonts w:ascii="Times New Roman" w:hAnsi="Times New Roman" w:hint="eastAsia"/>
          <w:b w:val="0"/>
          <w:bCs w:val="0"/>
          <w:color w:val="000000"/>
          <w:szCs w:val="24"/>
        </w:rPr>
        <w:t>(AMAC)</w:t>
      </w:r>
      <w:r w:rsidRPr="002B2AE7">
        <w:rPr>
          <w:rFonts w:ascii="Times New Roman" w:hAnsi="Times New Roman" w:hint="eastAsia"/>
          <w:b w:val="0"/>
          <w:bCs w:val="0"/>
          <w:color w:val="000000"/>
          <w:szCs w:val="24"/>
        </w:rPr>
        <w:t>基金行业股票估值指数的通知》提供的指数收益法、现金流量折现法等估值技术进行估值。</w:t>
      </w:r>
      <w:bookmarkEnd w:id="149"/>
    </w:p>
    <w:p w14:paraId="1573B8B3" w14:textId="77777777" w:rsidR="00FC5ED5" w:rsidRPr="002B2AE7" w:rsidRDefault="00FC5ED5" w:rsidP="00FC5ED5">
      <w:pPr>
        <w:pStyle w:val="20"/>
        <w:spacing w:before="29" w:line="288" w:lineRule="auto"/>
        <w:rPr>
          <w:rFonts w:ascii="Times New Roman" w:hAnsi="Times New Roman"/>
          <w:b w:val="0"/>
          <w:bCs w:val="0"/>
          <w:color w:val="000000"/>
          <w:szCs w:val="24"/>
        </w:rPr>
      </w:pPr>
      <w:r w:rsidRPr="002B2AE7">
        <w:rPr>
          <w:rFonts w:ascii="Times New Roman" w:hAnsi="Times New Roman"/>
          <w:b w:val="0"/>
          <w:bCs w:val="0"/>
          <w:color w:val="000000"/>
          <w:szCs w:val="24"/>
        </w:rPr>
        <w:t xml:space="preserve">  </w:t>
      </w:r>
      <w:bookmarkStart w:id="150" w:name="_Toc478412252"/>
      <w:r w:rsidRPr="002B2AE7">
        <w:rPr>
          <w:rFonts w:ascii="Times New Roman" w:hAnsi="Times New Roman" w:hint="eastAsia"/>
          <w:b w:val="0"/>
          <w:bCs w:val="0"/>
          <w:color w:val="000000"/>
          <w:szCs w:val="24"/>
        </w:rPr>
        <w:t xml:space="preserve">(2)  </w:t>
      </w:r>
      <w:r w:rsidRPr="002B2AE7">
        <w:rPr>
          <w:rFonts w:ascii="Times New Roman" w:hAnsi="Times New Roman" w:hint="eastAsia"/>
          <w:b w:val="0"/>
          <w:bCs w:val="0"/>
          <w:color w:val="000000"/>
          <w:szCs w:val="24"/>
        </w:rPr>
        <w:t>对于在锁定期内的非公开发行股票，根据中国证监会证监会计字</w:t>
      </w:r>
      <w:r w:rsidRPr="002B2AE7">
        <w:rPr>
          <w:rFonts w:ascii="Times New Roman" w:hAnsi="Times New Roman" w:hint="eastAsia"/>
          <w:b w:val="0"/>
          <w:bCs w:val="0"/>
          <w:color w:val="000000"/>
          <w:szCs w:val="24"/>
        </w:rPr>
        <w:t>[2007]21</w:t>
      </w:r>
      <w:r w:rsidRPr="002B2AE7">
        <w:rPr>
          <w:rFonts w:ascii="Times New Roman" w:hAnsi="Times New Roman" w:hint="eastAsia"/>
          <w:b w:val="0"/>
          <w:bCs w:val="0"/>
          <w:color w:val="000000"/>
          <w:szCs w:val="24"/>
        </w:rPr>
        <w:t>号《关于证券投资基金执行</w:t>
      </w:r>
      <w:r w:rsidRPr="002B2AE7">
        <w:rPr>
          <w:rFonts w:ascii="Times New Roman" w:hAnsi="Times New Roman" w:hint="eastAsia"/>
          <w:b w:val="0"/>
          <w:bCs w:val="0"/>
          <w:color w:val="000000"/>
          <w:szCs w:val="24"/>
        </w:rPr>
        <w:t>&lt;</w:t>
      </w:r>
      <w:r w:rsidRPr="002B2AE7">
        <w:rPr>
          <w:rFonts w:ascii="Times New Roman" w:hAnsi="Times New Roman" w:hint="eastAsia"/>
          <w:b w:val="0"/>
          <w:bCs w:val="0"/>
          <w:color w:val="000000"/>
          <w:szCs w:val="24"/>
        </w:rPr>
        <w:t>企业会计准则</w:t>
      </w:r>
      <w:r w:rsidRPr="002B2AE7">
        <w:rPr>
          <w:rFonts w:ascii="Times New Roman" w:hAnsi="Times New Roman" w:hint="eastAsia"/>
          <w:b w:val="0"/>
          <w:bCs w:val="0"/>
          <w:color w:val="000000"/>
          <w:szCs w:val="24"/>
        </w:rPr>
        <w:t>&gt;</w:t>
      </w:r>
      <w:r w:rsidRPr="002B2AE7">
        <w:rPr>
          <w:rFonts w:ascii="Times New Roman" w:hAnsi="Times New Roman" w:hint="eastAsia"/>
          <w:b w:val="0"/>
          <w:bCs w:val="0"/>
          <w:color w:val="000000"/>
          <w:szCs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bookmarkEnd w:id="150"/>
    </w:p>
    <w:p w14:paraId="13817A01" w14:textId="77777777" w:rsidR="00FC5ED5" w:rsidRPr="002B2AE7" w:rsidRDefault="00FC5ED5" w:rsidP="00FC5ED5">
      <w:pPr>
        <w:pStyle w:val="20"/>
        <w:spacing w:before="29" w:line="288" w:lineRule="auto"/>
        <w:rPr>
          <w:rFonts w:ascii="Times New Roman" w:hAnsi="Times New Roman"/>
          <w:b w:val="0"/>
          <w:bCs w:val="0"/>
          <w:color w:val="000000"/>
          <w:szCs w:val="24"/>
        </w:rPr>
      </w:pPr>
      <w:r w:rsidRPr="002B2AE7">
        <w:rPr>
          <w:rFonts w:ascii="Times New Roman" w:hAnsi="Times New Roman"/>
          <w:b w:val="0"/>
          <w:bCs w:val="0"/>
          <w:color w:val="000000"/>
          <w:szCs w:val="24"/>
        </w:rPr>
        <w:t xml:space="preserve">   </w:t>
      </w:r>
      <w:bookmarkStart w:id="151" w:name="_Toc478412253"/>
      <w:r w:rsidRPr="002B2AE7">
        <w:rPr>
          <w:rFonts w:ascii="Times New Roman" w:hAnsi="Times New Roman" w:hint="eastAsia"/>
          <w:b w:val="0"/>
          <w:bCs w:val="0"/>
          <w:color w:val="000000"/>
          <w:szCs w:val="24"/>
        </w:rPr>
        <w:t xml:space="preserve">(3)  </w:t>
      </w:r>
      <w:r w:rsidRPr="002B2AE7">
        <w:rPr>
          <w:rFonts w:ascii="Times New Roman" w:hAnsi="Times New Roman" w:hint="eastAsia"/>
          <w:b w:val="0"/>
          <w:bCs w:val="0"/>
          <w:color w:val="000000"/>
          <w:szCs w:val="24"/>
        </w:rPr>
        <w:t>在银行间同业市场交易的债券品种，根据中国证监会证监会计字</w:t>
      </w:r>
      <w:r w:rsidRPr="002B2AE7">
        <w:rPr>
          <w:rFonts w:ascii="Times New Roman" w:hAnsi="Times New Roman" w:hint="eastAsia"/>
          <w:b w:val="0"/>
          <w:bCs w:val="0"/>
          <w:color w:val="000000"/>
          <w:szCs w:val="24"/>
        </w:rPr>
        <w:t>[2007]21</w:t>
      </w:r>
      <w:r w:rsidRPr="002B2AE7">
        <w:rPr>
          <w:rFonts w:ascii="Times New Roman" w:hAnsi="Times New Roman" w:hint="eastAsia"/>
          <w:b w:val="0"/>
          <w:bCs w:val="0"/>
          <w:color w:val="000000"/>
          <w:szCs w:val="24"/>
        </w:rPr>
        <w:t>号《关于证券投资基金执行</w:t>
      </w:r>
      <w:r w:rsidRPr="002B2AE7">
        <w:rPr>
          <w:rFonts w:ascii="Times New Roman" w:hAnsi="Times New Roman" w:hint="eastAsia"/>
          <w:b w:val="0"/>
          <w:bCs w:val="0"/>
          <w:color w:val="000000"/>
          <w:szCs w:val="24"/>
        </w:rPr>
        <w:t>&lt;</w:t>
      </w:r>
      <w:r w:rsidRPr="002B2AE7">
        <w:rPr>
          <w:rFonts w:ascii="Times New Roman" w:hAnsi="Times New Roman" w:hint="eastAsia"/>
          <w:b w:val="0"/>
          <w:bCs w:val="0"/>
          <w:color w:val="000000"/>
          <w:szCs w:val="24"/>
        </w:rPr>
        <w:t>企业会计准则</w:t>
      </w:r>
      <w:r w:rsidRPr="002B2AE7">
        <w:rPr>
          <w:rFonts w:ascii="Times New Roman" w:hAnsi="Times New Roman" w:hint="eastAsia"/>
          <w:b w:val="0"/>
          <w:bCs w:val="0"/>
          <w:color w:val="000000"/>
          <w:szCs w:val="24"/>
        </w:rPr>
        <w:t>&gt;</w:t>
      </w:r>
      <w:r w:rsidRPr="002B2AE7">
        <w:rPr>
          <w:rFonts w:ascii="Times New Roman" w:hAnsi="Times New Roman" w:hint="eastAsia"/>
          <w:b w:val="0"/>
          <w:bCs w:val="0"/>
          <w:color w:val="000000"/>
          <w:szCs w:val="24"/>
        </w:rPr>
        <w:t>估值业务及份额净值计价有关事项的通知》采用估值技术确定公允价值。本基金持有的银行间同业市场债券按现金流量折现法估值，具体估值模型、参数及结果由中央国债登记结算有限责任公司独立提供。</w:t>
      </w:r>
      <w:bookmarkEnd w:id="151"/>
    </w:p>
    <w:p w14:paraId="69323D12" w14:textId="77777777" w:rsidR="001A59F9" w:rsidRPr="002B2AE7" w:rsidRDefault="00FC5ED5" w:rsidP="00FC5ED5">
      <w:pPr>
        <w:spacing w:line="360" w:lineRule="auto"/>
        <w:ind w:firstLineChars="200" w:firstLine="480"/>
        <w:rPr>
          <w:rFonts w:asciiTheme="minorEastAsia" w:eastAsiaTheme="minorEastAsia" w:hAnsiTheme="minorEastAsia"/>
          <w:bCs/>
          <w:color w:val="000000"/>
          <w:szCs w:val="21"/>
        </w:rPr>
      </w:pPr>
      <w:r w:rsidRPr="002B2AE7">
        <w:rPr>
          <w:color w:val="000000"/>
          <w:sz w:val="24"/>
        </w:rPr>
        <w:t xml:space="preserve">(4)  </w:t>
      </w:r>
      <w:r w:rsidRPr="002B2AE7">
        <w:rPr>
          <w:rFonts w:hint="eastAsia"/>
          <w:color w:val="000000"/>
          <w:sz w:val="24"/>
        </w:rPr>
        <w:t>对于在证券交易所上市或挂牌转让的固定收益品种</w:t>
      </w:r>
      <w:r w:rsidRPr="002B2AE7">
        <w:rPr>
          <w:color w:val="000000"/>
          <w:sz w:val="24"/>
        </w:rPr>
        <w:t>(</w:t>
      </w:r>
      <w:r w:rsidRPr="002B2AE7">
        <w:rPr>
          <w:rFonts w:hint="eastAsia"/>
          <w:color w:val="000000"/>
          <w:sz w:val="24"/>
        </w:rPr>
        <w:t>可转换债券、资产支持证券和中小企业私募债券除外</w:t>
      </w:r>
      <w:r w:rsidRPr="002B2AE7">
        <w:rPr>
          <w:color w:val="000000"/>
          <w:sz w:val="24"/>
        </w:rPr>
        <w:t>)</w:t>
      </w:r>
      <w:r w:rsidRPr="002B2AE7">
        <w:rPr>
          <w:rFonts w:hint="eastAsia"/>
          <w:color w:val="000000"/>
          <w:sz w:val="24"/>
        </w:rPr>
        <w:t>，按照中证指数有限公司根据《中国证券投资基金业协会估值核算工作小组关于</w:t>
      </w:r>
      <w:r w:rsidRPr="002B2AE7">
        <w:rPr>
          <w:color w:val="000000"/>
          <w:sz w:val="24"/>
        </w:rPr>
        <w:t>2015</w:t>
      </w:r>
      <w:r w:rsidRPr="002B2AE7">
        <w:rPr>
          <w:rFonts w:hint="eastAsia"/>
          <w:color w:val="000000"/>
          <w:sz w:val="24"/>
        </w:rPr>
        <w:t>年</w:t>
      </w:r>
      <w:r w:rsidRPr="002B2AE7">
        <w:rPr>
          <w:color w:val="000000"/>
          <w:sz w:val="24"/>
        </w:rPr>
        <w:t>1</w:t>
      </w:r>
      <w:r w:rsidRPr="002B2AE7">
        <w:rPr>
          <w:rFonts w:hint="eastAsia"/>
          <w:color w:val="000000"/>
          <w:sz w:val="24"/>
        </w:rPr>
        <w:t>季度固定收益品种的估值处理标准》所独立提供的债券估值结果确定公允价值。</w:t>
      </w:r>
    </w:p>
    <w:p w14:paraId="475DCB08" w14:textId="77777777" w:rsidR="001A59F9" w:rsidRPr="002B2AE7" w:rsidRDefault="001A59F9" w:rsidP="00AD0E47">
      <w:pPr>
        <w:pStyle w:val="20"/>
        <w:spacing w:before="29" w:after="0" w:line="288" w:lineRule="auto"/>
        <w:rPr>
          <w:rFonts w:ascii="Times New Roman" w:hAnsi="Times New Roman"/>
          <w:kern w:val="0"/>
          <w:szCs w:val="24"/>
        </w:rPr>
      </w:pPr>
      <w:bookmarkStart w:id="152" w:name="_Toc478412254"/>
      <w:r w:rsidRPr="002B2AE7">
        <w:rPr>
          <w:rFonts w:ascii="Times New Roman" w:hAnsi="Times New Roman"/>
          <w:kern w:val="0"/>
          <w:szCs w:val="24"/>
        </w:rPr>
        <w:lastRenderedPageBreak/>
        <w:t>7.4.5</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会计政策和会计估计变更以及差错更正的说明</w:t>
      </w:r>
      <w:bookmarkEnd w:id="152"/>
    </w:p>
    <w:p w14:paraId="7442D688" w14:textId="77777777" w:rsidR="001A59F9" w:rsidRPr="002B2AE7" w:rsidRDefault="001A59F9" w:rsidP="00AD0E47">
      <w:pPr>
        <w:pStyle w:val="20"/>
        <w:spacing w:before="29" w:after="0" w:line="288" w:lineRule="auto"/>
        <w:rPr>
          <w:rFonts w:ascii="Times New Roman" w:hAnsi="Times New Roman"/>
          <w:kern w:val="0"/>
          <w:szCs w:val="24"/>
        </w:rPr>
      </w:pPr>
      <w:bookmarkStart w:id="153" w:name="_Toc478412255"/>
      <w:r w:rsidRPr="002B2AE7">
        <w:rPr>
          <w:rFonts w:ascii="Times New Roman" w:hAnsi="Times New Roman"/>
          <w:kern w:val="0"/>
          <w:szCs w:val="24"/>
        </w:rPr>
        <w:t xml:space="preserve">7.4.5.1 </w:t>
      </w:r>
      <w:r w:rsidRPr="002B2AE7">
        <w:rPr>
          <w:rFonts w:ascii="Times New Roman" w:hAnsi="Times New Roman" w:hint="eastAsia"/>
          <w:kern w:val="0"/>
          <w:szCs w:val="24"/>
        </w:rPr>
        <w:t>会计政策变更的说明</w:t>
      </w:r>
      <w:bookmarkEnd w:id="153"/>
    </w:p>
    <w:p w14:paraId="432D1D70" w14:textId="77777777" w:rsidR="001A59F9" w:rsidRPr="002B2AE7" w:rsidRDefault="001A59F9" w:rsidP="00AC056D">
      <w:pPr>
        <w:spacing w:before="29" w:line="288" w:lineRule="auto"/>
        <w:ind w:firstLineChars="200" w:firstLine="480"/>
        <w:rPr>
          <w:color w:val="000000"/>
          <w:sz w:val="24"/>
        </w:rPr>
      </w:pPr>
      <w:r w:rsidRPr="002B2AE7">
        <w:rPr>
          <w:color w:val="000000"/>
          <w:sz w:val="24"/>
        </w:rPr>
        <w:t>本基金本报告期未发生会计政策变更。</w:t>
      </w:r>
    </w:p>
    <w:p w14:paraId="34CF193F"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08084B46" w14:textId="77777777" w:rsidR="001A59F9" w:rsidRPr="002B2AE7" w:rsidRDefault="001A59F9" w:rsidP="00AD0E47">
      <w:pPr>
        <w:pStyle w:val="20"/>
        <w:spacing w:before="29" w:after="0" w:line="288" w:lineRule="auto"/>
        <w:rPr>
          <w:rFonts w:ascii="Times New Roman" w:hAnsi="Times New Roman"/>
          <w:kern w:val="0"/>
          <w:szCs w:val="24"/>
        </w:rPr>
      </w:pPr>
      <w:bookmarkStart w:id="154" w:name="_Toc478412256"/>
      <w:r w:rsidRPr="002B2AE7">
        <w:rPr>
          <w:rFonts w:ascii="Times New Roman" w:hAnsi="Times New Roman"/>
          <w:kern w:val="0"/>
          <w:szCs w:val="24"/>
        </w:rPr>
        <w:t xml:space="preserve">7.4.5.2 </w:t>
      </w:r>
      <w:r w:rsidRPr="002B2AE7">
        <w:rPr>
          <w:rFonts w:ascii="Times New Roman" w:hAnsi="Times New Roman" w:hint="eastAsia"/>
          <w:kern w:val="0"/>
          <w:szCs w:val="24"/>
        </w:rPr>
        <w:t>会计估计变更的说明</w:t>
      </w:r>
      <w:bookmarkEnd w:id="154"/>
    </w:p>
    <w:p w14:paraId="6FBB0575" w14:textId="77777777" w:rsidR="003025E0" w:rsidRPr="002B2AE7" w:rsidRDefault="003025E0" w:rsidP="003025E0">
      <w:pPr>
        <w:spacing w:before="29" w:line="288" w:lineRule="auto"/>
        <w:ind w:firstLine="480"/>
        <w:rPr>
          <w:color w:val="000000"/>
          <w:kern w:val="0"/>
          <w:sz w:val="24"/>
        </w:rPr>
      </w:pPr>
      <w:r w:rsidRPr="002B2AE7">
        <w:rPr>
          <w:rFonts w:ascii="宋体" w:hAnsi="宋体" w:hint="eastAsia"/>
          <w:color w:val="000000"/>
          <w:sz w:val="24"/>
        </w:rPr>
        <w:t>本基金本报告期未发生会计估计变更。</w:t>
      </w:r>
    </w:p>
    <w:p w14:paraId="47C31BC3" w14:textId="77777777" w:rsidR="001A59F9" w:rsidRPr="002B2AE7" w:rsidRDefault="001A59F9" w:rsidP="001A1740">
      <w:pPr>
        <w:spacing w:line="360" w:lineRule="auto"/>
        <w:ind w:firstLineChars="200" w:firstLine="420"/>
        <w:rPr>
          <w:rFonts w:asciiTheme="minorEastAsia" w:eastAsiaTheme="minorEastAsia" w:hAnsiTheme="minorEastAsia"/>
          <w:bCs/>
          <w:color w:val="000000"/>
          <w:szCs w:val="21"/>
        </w:rPr>
      </w:pPr>
    </w:p>
    <w:p w14:paraId="230CE2E1" w14:textId="77777777" w:rsidR="001A59F9" w:rsidRPr="002B2AE7" w:rsidRDefault="001A59F9" w:rsidP="00AD0E47">
      <w:pPr>
        <w:pStyle w:val="20"/>
        <w:spacing w:before="29" w:after="0" w:line="288" w:lineRule="auto"/>
        <w:rPr>
          <w:rFonts w:ascii="Times New Roman" w:hAnsi="Times New Roman"/>
          <w:kern w:val="0"/>
          <w:szCs w:val="24"/>
        </w:rPr>
      </w:pPr>
      <w:bookmarkStart w:id="155" w:name="_Toc478412257"/>
      <w:r w:rsidRPr="002B2AE7">
        <w:rPr>
          <w:rFonts w:ascii="Times New Roman" w:hAnsi="Times New Roman"/>
          <w:kern w:val="0"/>
          <w:szCs w:val="24"/>
        </w:rPr>
        <w:t xml:space="preserve">7.4.5.3 </w:t>
      </w:r>
      <w:r w:rsidRPr="002B2AE7">
        <w:rPr>
          <w:rFonts w:ascii="Times New Roman" w:hAnsi="Times New Roman" w:hint="eastAsia"/>
          <w:kern w:val="0"/>
          <w:szCs w:val="24"/>
        </w:rPr>
        <w:t>差错更正的说明</w:t>
      </w:r>
      <w:bookmarkEnd w:id="155"/>
    </w:p>
    <w:p w14:paraId="05CEDCE1" w14:textId="6BFC629A" w:rsidR="003025E0" w:rsidRPr="002B2AE7" w:rsidRDefault="001A59F9" w:rsidP="003025E0">
      <w:pPr>
        <w:spacing w:before="29" w:line="288" w:lineRule="auto"/>
        <w:ind w:firstLineChars="200" w:firstLine="480"/>
        <w:rPr>
          <w:color w:val="000000"/>
          <w:sz w:val="24"/>
        </w:rPr>
      </w:pPr>
      <w:r w:rsidRPr="002B2AE7">
        <w:rPr>
          <w:color w:val="000000"/>
          <w:sz w:val="24"/>
        </w:rPr>
        <w:t>本基金在本报告期间无需说明的会计差错更正。</w:t>
      </w:r>
    </w:p>
    <w:p w14:paraId="74EC973D" w14:textId="6BFC629A" w:rsidR="001A59F9" w:rsidRPr="002B2AE7" w:rsidRDefault="001A59F9" w:rsidP="00AD0E47">
      <w:pPr>
        <w:pStyle w:val="20"/>
        <w:spacing w:before="29" w:after="0" w:line="288" w:lineRule="auto"/>
        <w:rPr>
          <w:rFonts w:ascii="Times New Roman" w:hAnsi="Times New Roman"/>
          <w:kern w:val="0"/>
          <w:szCs w:val="24"/>
        </w:rPr>
      </w:pPr>
      <w:bookmarkStart w:id="156" w:name="_Toc478412258"/>
      <w:r w:rsidRPr="002B2AE7">
        <w:rPr>
          <w:rFonts w:ascii="Times New Roman" w:hAnsi="Times New Roman"/>
          <w:kern w:val="0"/>
          <w:szCs w:val="24"/>
        </w:rPr>
        <w:t>7.4.6</w:t>
      </w:r>
      <w:r w:rsidR="004C2C35" w:rsidRPr="002B2AE7">
        <w:rPr>
          <w:rFonts w:ascii="Times New Roman" w:hAnsi="Times New Roman"/>
          <w:kern w:val="0"/>
          <w:szCs w:val="24"/>
        </w:rPr>
        <w:t xml:space="preserve"> </w:t>
      </w:r>
      <w:r w:rsidRPr="002B2AE7">
        <w:rPr>
          <w:rFonts w:ascii="Times New Roman" w:hAnsi="Times New Roman" w:hint="eastAsia"/>
          <w:kern w:val="0"/>
          <w:szCs w:val="24"/>
        </w:rPr>
        <w:t>税项</w:t>
      </w:r>
      <w:bookmarkEnd w:id="156"/>
    </w:p>
    <w:p w14:paraId="337305A8" w14:textId="77777777" w:rsidR="0083637F" w:rsidRPr="002B2AE7" w:rsidRDefault="0083637F" w:rsidP="0083637F">
      <w:pPr>
        <w:pStyle w:val="20"/>
        <w:spacing w:before="29" w:line="288" w:lineRule="auto"/>
        <w:rPr>
          <w:rFonts w:ascii="Times New Roman" w:hAnsi="Times New Roman"/>
          <w:b w:val="0"/>
          <w:bCs w:val="0"/>
          <w:color w:val="000000"/>
          <w:szCs w:val="24"/>
        </w:rPr>
      </w:pPr>
      <w:r w:rsidRPr="002B2AE7">
        <w:rPr>
          <w:rFonts w:ascii="Times New Roman" w:hAnsi="Times New Roman" w:hint="eastAsia"/>
          <w:b w:val="0"/>
          <w:bCs w:val="0"/>
          <w:color w:val="000000"/>
          <w:szCs w:val="24"/>
        </w:rPr>
        <w:t xml:space="preserve">    </w:t>
      </w:r>
      <w:bookmarkStart w:id="157" w:name="_Toc478412259"/>
      <w:r w:rsidRPr="002B2AE7">
        <w:rPr>
          <w:rFonts w:ascii="Times New Roman" w:hAnsi="Times New Roman" w:hint="eastAsia"/>
          <w:b w:val="0"/>
          <w:bCs w:val="0"/>
          <w:color w:val="000000"/>
          <w:szCs w:val="24"/>
        </w:rPr>
        <w:t>根据财政部、国家税务总局财税</w:t>
      </w:r>
      <w:r w:rsidRPr="002B2AE7">
        <w:rPr>
          <w:rFonts w:ascii="Times New Roman" w:hAnsi="Times New Roman" w:hint="eastAsia"/>
          <w:b w:val="0"/>
          <w:bCs w:val="0"/>
          <w:color w:val="000000"/>
          <w:szCs w:val="24"/>
        </w:rPr>
        <w:t>[2004]78</w:t>
      </w:r>
      <w:r w:rsidRPr="002B2AE7">
        <w:rPr>
          <w:rFonts w:ascii="Times New Roman" w:hAnsi="Times New Roman" w:hint="eastAsia"/>
          <w:b w:val="0"/>
          <w:bCs w:val="0"/>
          <w:color w:val="000000"/>
          <w:szCs w:val="24"/>
        </w:rPr>
        <w:t>号《财政部、国家税务总局关于证券投资基金税收政策的通知》、财税</w:t>
      </w:r>
      <w:r w:rsidRPr="002B2AE7">
        <w:rPr>
          <w:rFonts w:ascii="Times New Roman" w:hAnsi="Times New Roman" w:hint="eastAsia"/>
          <w:b w:val="0"/>
          <w:bCs w:val="0"/>
          <w:color w:val="000000"/>
          <w:szCs w:val="24"/>
        </w:rPr>
        <w:t>[2008]1</w:t>
      </w:r>
      <w:r w:rsidRPr="002B2AE7">
        <w:rPr>
          <w:rFonts w:ascii="Times New Roman" w:hAnsi="Times New Roman" w:hint="eastAsia"/>
          <w:b w:val="0"/>
          <w:bCs w:val="0"/>
          <w:color w:val="000000"/>
          <w:szCs w:val="24"/>
        </w:rPr>
        <w:t>号《关于企业所得税若干优惠政策的通知》、财税</w:t>
      </w:r>
      <w:r w:rsidRPr="002B2AE7">
        <w:rPr>
          <w:rFonts w:ascii="Times New Roman" w:hAnsi="Times New Roman" w:hint="eastAsia"/>
          <w:b w:val="0"/>
          <w:bCs w:val="0"/>
          <w:color w:val="000000"/>
          <w:szCs w:val="24"/>
        </w:rPr>
        <w:t>[2012]85</w:t>
      </w:r>
      <w:r w:rsidRPr="002B2AE7">
        <w:rPr>
          <w:rFonts w:ascii="Times New Roman" w:hAnsi="Times New Roman" w:hint="eastAsia"/>
          <w:b w:val="0"/>
          <w:bCs w:val="0"/>
          <w:color w:val="000000"/>
          <w:szCs w:val="24"/>
        </w:rPr>
        <w:t>号《关于实施上市公司股息红利差别化个人所得税政策有关问题的通知》、财税</w:t>
      </w:r>
      <w:r w:rsidRPr="002B2AE7">
        <w:rPr>
          <w:rFonts w:ascii="Times New Roman" w:hAnsi="Times New Roman" w:hint="eastAsia"/>
          <w:b w:val="0"/>
          <w:bCs w:val="0"/>
          <w:color w:val="000000"/>
          <w:szCs w:val="24"/>
        </w:rPr>
        <w:t>[2015]101</w:t>
      </w:r>
      <w:r w:rsidRPr="002B2AE7">
        <w:rPr>
          <w:rFonts w:ascii="Times New Roman" w:hAnsi="Times New Roman" w:hint="eastAsia"/>
          <w:b w:val="0"/>
          <w:bCs w:val="0"/>
          <w:color w:val="000000"/>
          <w:szCs w:val="24"/>
        </w:rPr>
        <w:t>号《关于上市公司股息红利差别化个人所得税政策有关问题的通知》、财税</w:t>
      </w:r>
      <w:r w:rsidRPr="002B2AE7">
        <w:rPr>
          <w:rFonts w:ascii="Times New Roman" w:hAnsi="Times New Roman" w:hint="eastAsia"/>
          <w:b w:val="0"/>
          <w:bCs w:val="0"/>
          <w:color w:val="000000"/>
          <w:szCs w:val="24"/>
        </w:rPr>
        <w:t>[2016]36</w:t>
      </w:r>
      <w:r w:rsidRPr="002B2AE7">
        <w:rPr>
          <w:rFonts w:ascii="Times New Roman" w:hAnsi="Times New Roman" w:hint="eastAsia"/>
          <w:b w:val="0"/>
          <w:bCs w:val="0"/>
          <w:color w:val="000000"/>
          <w:szCs w:val="24"/>
        </w:rPr>
        <w:t>号《关于全面推开营业税改征增值税试点的通知》、财税</w:t>
      </w:r>
      <w:r w:rsidRPr="002B2AE7">
        <w:rPr>
          <w:rFonts w:ascii="Times New Roman" w:hAnsi="Times New Roman" w:hint="eastAsia"/>
          <w:b w:val="0"/>
          <w:bCs w:val="0"/>
          <w:color w:val="000000"/>
          <w:szCs w:val="24"/>
        </w:rPr>
        <w:t>[2016]46</w:t>
      </w:r>
      <w:r w:rsidRPr="002B2AE7">
        <w:rPr>
          <w:rFonts w:ascii="Times New Roman" w:hAnsi="Times New Roman" w:hint="eastAsia"/>
          <w:b w:val="0"/>
          <w:bCs w:val="0"/>
          <w:color w:val="000000"/>
          <w:szCs w:val="24"/>
        </w:rPr>
        <w:t>号《关于进一步明确全面推开营改增试点金融业有关政策的通知》、财税</w:t>
      </w:r>
      <w:r w:rsidRPr="002B2AE7">
        <w:rPr>
          <w:rFonts w:ascii="Times New Roman" w:hAnsi="Times New Roman" w:hint="eastAsia"/>
          <w:b w:val="0"/>
          <w:bCs w:val="0"/>
          <w:color w:val="000000"/>
          <w:szCs w:val="24"/>
        </w:rPr>
        <w:t>[2016]70</w:t>
      </w:r>
      <w:r w:rsidRPr="002B2AE7">
        <w:rPr>
          <w:rFonts w:ascii="Times New Roman" w:hAnsi="Times New Roman" w:hint="eastAsia"/>
          <w:b w:val="0"/>
          <w:bCs w:val="0"/>
          <w:color w:val="000000"/>
          <w:szCs w:val="24"/>
        </w:rPr>
        <w:t>号《关于金融机构同业往来等增值税政策的补充通知》、及其他相关财税法规和实务操作，主要税项列示如下：</w:t>
      </w:r>
      <w:bookmarkEnd w:id="157"/>
    </w:p>
    <w:p w14:paraId="5EACD9AB" w14:textId="77777777" w:rsidR="0083637F" w:rsidRPr="002B2AE7" w:rsidRDefault="0083637F" w:rsidP="0083637F">
      <w:pPr>
        <w:pStyle w:val="20"/>
        <w:spacing w:before="29" w:line="288" w:lineRule="auto"/>
        <w:rPr>
          <w:rFonts w:ascii="Times New Roman" w:hAnsi="Times New Roman"/>
          <w:b w:val="0"/>
          <w:bCs w:val="0"/>
          <w:color w:val="000000"/>
          <w:szCs w:val="24"/>
        </w:rPr>
      </w:pPr>
      <w:r w:rsidRPr="002B2AE7">
        <w:rPr>
          <w:rFonts w:ascii="Times New Roman" w:hAnsi="Times New Roman"/>
          <w:b w:val="0"/>
          <w:bCs w:val="0"/>
          <w:color w:val="000000"/>
          <w:szCs w:val="24"/>
        </w:rPr>
        <w:t xml:space="preserve"> </w:t>
      </w:r>
      <w:r w:rsidRPr="002B2AE7">
        <w:rPr>
          <w:rFonts w:ascii="Times New Roman" w:hAnsi="Times New Roman" w:hint="eastAsia"/>
          <w:b w:val="0"/>
          <w:bCs w:val="0"/>
          <w:color w:val="000000"/>
          <w:szCs w:val="24"/>
        </w:rPr>
        <w:t xml:space="preserve"> </w:t>
      </w:r>
      <w:bookmarkStart w:id="158" w:name="_Toc478412260"/>
      <w:r w:rsidRPr="002B2AE7">
        <w:rPr>
          <w:rFonts w:ascii="Times New Roman" w:hAnsi="Times New Roman" w:hint="eastAsia"/>
          <w:b w:val="0"/>
          <w:bCs w:val="0"/>
          <w:color w:val="000000"/>
          <w:szCs w:val="24"/>
        </w:rPr>
        <w:t xml:space="preserve">(1)  </w:t>
      </w:r>
      <w:r w:rsidRPr="002B2AE7">
        <w:rPr>
          <w:rFonts w:ascii="Times New Roman" w:hAnsi="Times New Roman" w:hint="eastAsia"/>
          <w:b w:val="0"/>
          <w:bCs w:val="0"/>
          <w:color w:val="000000"/>
          <w:szCs w:val="24"/>
        </w:rPr>
        <w:t>于</w:t>
      </w:r>
      <w:r w:rsidRPr="002B2AE7">
        <w:rPr>
          <w:rFonts w:ascii="Times New Roman" w:hAnsi="Times New Roman" w:hint="eastAsia"/>
          <w:b w:val="0"/>
          <w:bCs w:val="0"/>
          <w:color w:val="000000"/>
          <w:szCs w:val="24"/>
        </w:rPr>
        <w:t>2016</w:t>
      </w:r>
      <w:r w:rsidRPr="002B2AE7">
        <w:rPr>
          <w:rFonts w:ascii="Times New Roman" w:hAnsi="Times New Roman" w:hint="eastAsia"/>
          <w:b w:val="0"/>
          <w:bCs w:val="0"/>
          <w:color w:val="000000"/>
          <w:szCs w:val="24"/>
        </w:rPr>
        <w:t>年</w:t>
      </w:r>
      <w:r w:rsidRPr="002B2AE7">
        <w:rPr>
          <w:rFonts w:ascii="Times New Roman" w:hAnsi="Times New Roman" w:hint="eastAsia"/>
          <w:b w:val="0"/>
          <w:bCs w:val="0"/>
          <w:color w:val="000000"/>
          <w:szCs w:val="24"/>
        </w:rPr>
        <w:t>5</w:t>
      </w:r>
      <w:r w:rsidRPr="002B2AE7">
        <w:rPr>
          <w:rFonts w:ascii="Times New Roman" w:hAnsi="Times New Roman" w:hint="eastAsia"/>
          <w:b w:val="0"/>
          <w:bCs w:val="0"/>
          <w:color w:val="000000"/>
          <w:szCs w:val="24"/>
        </w:rPr>
        <w:t>月</w:t>
      </w:r>
      <w:r w:rsidRPr="002B2AE7">
        <w:rPr>
          <w:rFonts w:ascii="Times New Roman" w:hAnsi="Times New Roman" w:hint="eastAsia"/>
          <w:b w:val="0"/>
          <w:bCs w:val="0"/>
          <w:color w:val="000000"/>
          <w:szCs w:val="24"/>
        </w:rPr>
        <w:t>1</w:t>
      </w:r>
      <w:r w:rsidRPr="002B2AE7">
        <w:rPr>
          <w:rFonts w:ascii="Times New Roman" w:hAnsi="Times New Roman" w:hint="eastAsia"/>
          <w:b w:val="0"/>
          <w:bCs w:val="0"/>
          <w:color w:val="000000"/>
          <w:szCs w:val="24"/>
        </w:rPr>
        <w:t>日前，以发行基金方式募集资金不属于营业税征收范围，不征收营业税。对证券投资基金管理人运用基金买卖股票、债券的差价收入免征营业税。自</w:t>
      </w:r>
      <w:r w:rsidRPr="002B2AE7">
        <w:rPr>
          <w:rFonts w:ascii="Times New Roman" w:hAnsi="Times New Roman" w:hint="eastAsia"/>
          <w:b w:val="0"/>
          <w:bCs w:val="0"/>
          <w:color w:val="000000"/>
          <w:szCs w:val="24"/>
        </w:rPr>
        <w:t>2016</w:t>
      </w:r>
      <w:r w:rsidRPr="002B2AE7">
        <w:rPr>
          <w:rFonts w:ascii="Times New Roman" w:hAnsi="Times New Roman" w:hint="eastAsia"/>
          <w:b w:val="0"/>
          <w:bCs w:val="0"/>
          <w:color w:val="000000"/>
          <w:szCs w:val="24"/>
        </w:rPr>
        <w:t>年</w:t>
      </w:r>
      <w:r w:rsidRPr="002B2AE7">
        <w:rPr>
          <w:rFonts w:ascii="Times New Roman" w:hAnsi="Times New Roman" w:hint="eastAsia"/>
          <w:b w:val="0"/>
          <w:bCs w:val="0"/>
          <w:color w:val="000000"/>
          <w:szCs w:val="24"/>
        </w:rPr>
        <w:t>5</w:t>
      </w:r>
      <w:r w:rsidRPr="002B2AE7">
        <w:rPr>
          <w:rFonts w:ascii="Times New Roman" w:hAnsi="Times New Roman" w:hint="eastAsia"/>
          <w:b w:val="0"/>
          <w:bCs w:val="0"/>
          <w:color w:val="000000"/>
          <w:szCs w:val="24"/>
        </w:rPr>
        <w:t>月</w:t>
      </w:r>
      <w:r w:rsidRPr="002B2AE7">
        <w:rPr>
          <w:rFonts w:ascii="Times New Roman" w:hAnsi="Times New Roman" w:hint="eastAsia"/>
          <w:b w:val="0"/>
          <w:bCs w:val="0"/>
          <w:color w:val="000000"/>
          <w:szCs w:val="24"/>
        </w:rPr>
        <w:t>1</w:t>
      </w:r>
      <w:r w:rsidRPr="002B2AE7">
        <w:rPr>
          <w:rFonts w:ascii="Times New Roman" w:hAnsi="Times New Roman" w:hint="eastAsia"/>
          <w:b w:val="0"/>
          <w:bCs w:val="0"/>
          <w:color w:val="000000"/>
          <w:szCs w:val="24"/>
        </w:rPr>
        <w:t>日起，金融业由缴纳营业税改为缴纳增值税。对证券投资基金管理人运用基金买卖股票、债券的转让收入免征增值税，对国债、地方政府债以及金融同业往来利息收入亦免征增值税</w:t>
      </w:r>
      <w:r w:rsidRPr="002B2AE7">
        <w:rPr>
          <w:rFonts w:ascii="Times New Roman" w:hAnsi="Times New Roman" w:hint="eastAsia"/>
          <w:b w:val="0"/>
          <w:bCs w:val="0"/>
          <w:color w:val="000000"/>
          <w:szCs w:val="24"/>
        </w:rPr>
        <w:t xml:space="preserve"> </w:t>
      </w:r>
      <w:r w:rsidRPr="002B2AE7">
        <w:rPr>
          <w:rFonts w:ascii="Times New Roman" w:hAnsi="Times New Roman" w:hint="eastAsia"/>
          <w:b w:val="0"/>
          <w:bCs w:val="0"/>
          <w:color w:val="000000"/>
          <w:szCs w:val="24"/>
        </w:rPr>
        <w:t>。</w:t>
      </w:r>
      <w:bookmarkEnd w:id="158"/>
    </w:p>
    <w:p w14:paraId="28275495" w14:textId="77777777" w:rsidR="0083637F" w:rsidRPr="002B2AE7" w:rsidRDefault="0083637F" w:rsidP="0083637F">
      <w:pPr>
        <w:pStyle w:val="20"/>
        <w:spacing w:before="29" w:line="288" w:lineRule="auto"/>
        <w:rPr>
          <w:rFonts w:ascii="Times New Roman" w:hAnsi="Times New Roman"/>
          <w:b w:val="0"/>
          <w:bCs w:val="0"/>
          <w:color w:val="000000"/>
          <w:szCs w:val="24"/>
        </w:rPr>
      </w:pPr>
      <w:r w:rsidRPr="002B2AE7">
        <w:rPr>
          <w:rFonts w:ascii="Times New Roman" w:hAnsi="Times New Roman"/>
          <w:b w:val="0"/>
          <w:bCs w:val="0"/>
          <w:color w:val="000000"/>
          <w:szCs w:val="24"/>
        </w:rPr>
        <w:t xml:space="preserve">  </w:t>
      </w:r>
      <w:bookmarkStart w:id="159" w:name="_Toc478412261"/>
      <w:r w:rsidRPr="002B2AE7">
        <w:rPr>
          <w:rFonts w:ascii="Times New Roman" w:hAnsi="Times New Roman" w:hint="eastAsia"/>
          <w:b w:val="0"/>
          <w:bCs w:val="0"/>
          <w:color w:val="000000"/>
          <w:szCs w:val="24"/>
        </w:rPr>
        <w:t xml:space="preserve">(2)  </w:t>
      </w:r>
      <w:r w:rsidRPr="002B2AE7">
        <w:rPr>
          <w:rFonts w:ascii="Times New Roman" w:hAnsi="Times New Roman" w:hint="eastAsia"/>
          <w:b w:val="0"/>
          <w:bCs w:val="0"/>
          <w:color w:val="000000"/>
          <w:szCs w:val="24"/>
        </w:rPr>
        <w:t>对基金从证券市场中取得的收入，包括买卖股票、债券的差价收入，股票的股息、红利收入，债券的利息收入及其他收入，暂不征收企业所得税。</w:t>
      </w:r>
      <w:bookmarkEnd w:id="159"/>
    </w:p>
    <w:p w14:paraId="07E49B58" w14:textId="77777777" w:rsidR="0083637F" w:rsidRPr="002B2AE7" w:rsidRDefault="0083637F" w:rsidP="0083637F">
      <w:pPr>
        <w:pStyle w:val="20"/>
        <w:spacing w:before="29" w:line="288" w:lineRule="auto"/>
        <w:rPr>
          <w:rFonts w:ascii="Times New Roman" w:hAnsi="Times New Roman"/>
          <w:b w:val="0"/>
          <w:bCs w:val="0"/>
          <w:color w:val="000000"/>
          <w:szCs w:val="24"/>
        </w:rPr>
      </w:pPr>
      <w:r w:rsidRPr="002B2AE7">
        <w:rPr>
          <w:rFonts w:ascii="Times New Roman" w:hAnsi="Times New Roman"/>
          <w:b w:val="0"/>
          <w:bCs w:val="0"/>
          <w:color w:val="000000"/>
          <w:szCs w:val="24"/>
        </w:rPr>
        <w:t xml:space="preserve">  </w:t>
      </w:r>
      <w:bookmarkStart w:id="160" w:name="_Toc478412262"/>
      <w:r w:rsidRPr="002B2AE7">
        <w:rPr>
          <w:rFonts w:ascii="Times New Roman" w:hAnsi="Times New Roman" w:hint="eastAsia"/>
          <w:b w:val="0"/>
          <w:bCs w:val="0"/>
          <w:color w:val="000000"/>
          <w:szCs w:val="24"/>
        </w:rPr>
        <w:t xml:space="preserve">(3)  </w:t>
      </w:r>
      <w:r w:rsidRPr="002B2AE7">
        <w:rPr>
          <w:rFonts w:ascii="Times New Roman" w:hAnsi="Times New Roman" w:hint="eastAsia"/>
          <w:b w:val="0"/>
          <w:bCs w:val="0"/>
          <w:color w:val="000000"/>
          <w:szCs w:val="24"/>
        </w:rPr>
        <w:t>对基金取得的企业债券利息收入，应由发行债券的企业在向基金支付利息时代扣代缴</w:t>
      </w:r>
      <w:r w:rsidRPr="002B2AE7">
        <w:rPr>
          <w:rFonts w:ascii="Times New Roman" w:hAnsi="Times New Roman" w:hint="eastAsia"/>
          <w:b w:val="0"/>
          <w:bCs w:val="0"/>
          <w:color w:val="000000"/>
          <w:szCs w:val="24"/>
        </w:rPr>
        <w:t>20%</w:t>
      </w:r>
      <w:r w:rsidRPr="002B2AE7">
        <w:rPr>
          <w:rFonts w:ascii="Times New Roman" w:hAnsi="Times New Roman" w:hint="eastAsia"/>
          <w:b w:val="0"/>
          <w:bCs w:val="0"/>
          <w:color w:val="000000"/>
          <w:szCs w:val="24"/>
        </w:rPr>
        <w:t>的个人所得税。对基金从上市公司取得的股息红利所得，持股期限在</w:t>
      </w:r>
      <w:r w:rsidRPr="002B2AE7">
        <w:rPr>
          <w:rFonts w:ascii="Times New Roman" w:hAnsi="Times New Roman" w:hint="eastAsia"/>
          <w:b w:val="0"/>
          <w:bCs w:val="0"/>
          <w:color w:val="000000"/>
          <w:szCs w:val="24"/>
        </w:rPr>
        <w:t>1</w:t>
      </w:r>
      <w:r w:rsidRPr="002B2AE7">
        <w:rPr>
          <w:rFonts w:ascii="Times New Roman" w:hAnsi="Times New Roman" w:hint="eastAsia"/>
          <w:b w:val="0"/>
          <w:bCs w:val="0"/>
          <w:color w:val="000000"/>
          <w:szCs w:val="24"/>
        </w:rPr>
        <w:t>个月以内</w:t>
      </w:r>
      <w:r w:rsidRPr="002B2AE7">
        <w:rPr>
          <w:rFonts w:ascii="Times New Roman" w:hAnsi="Times New Roman" w:hint="eastAsia"/>
          <w:b w:val="0"/>
          <w:bCs w:val="0"/>
          <w:color w:val="000000"/>
          <w:szCs w:val="24"/>
        </w:rPr>
        <w:t>(</w:t>
      </w:r>
      <w:r w:rsidRPr="002B2AE7">
        <w:rPr>
          <w:rFonts w:ascii="Times New Roman" w:hAnsi="Times New Roman" w:hint="eastAsia"/>
          <w:b w:val="0"/>
          <w:bCs w:val="0"/>
          <w:color w:val="000000"/>
          <w:szCs w:val="24"/>
        </w:rPr>
        <w:t>含</w:t>
      </w:r>
      <w:r w:rsidRPr="002B2AE7">
        <w:rPr>
          <w:rFonts w:ascii="Times New Roman" w:hAnsi="Times New Roman" w:hint="eastAsia"/>
          <w:b w:val="0"/>
          <w:bCs w:val="0"/>
          <w:color w:val="000000"/>
          <w:szCs w:val="24"/>
        </w:rPr>
        <w:t>1</w:t>
      </w:r>
      <w:r w:rsidRPr="002B2AE7">
        <w:rPr>
          <w:rFonts w:ascii="Times New Roman" w:hAnsi="Times New Roman" w:hint="eastAsia"/>
          <w:b w:val="0"/>
          <w:bCs w:val="0"/>
          <w:color w:val="000000"/>
          <w:szCs w:val="24"/>
        </w:rPr>
        <w:t>个月</w:t>
      </w:r>
      <w:r w:rsidRPr="002B2AE7">
        <w:rPr>
          <w:rFonts w:ascii="Times New Roman" w:hAnsi="Times New Roman" w:hint="eastAsia"/>
          <w:b w:val="0"/>
          <w:bCs w:val="0"/>
          <w:color w:val="000000"/>
          <w:szCs w:val="24"/>
        </w:rPr>
        <w:t>)</w:t>
      </w:r>
      <w:r w:rsidRPr="002B2AE7">
        <w:rPr>
          <w:rFonts w:ascii="Times New Roman" w:hAnsi="Times New Roman" w:hint="eastAsia"/>
          <w:b w:val="0"/>
          <w:bCs w:val="0"/>
          <w:color w:val="000000"/>
          <w:szCs w:val="24"/>
        </w:rPr>
        <w:t>的，其股息红利所得全额计入应纳税所得额；持股期限在</w:t>
      </w:r>
      <w:r w:rsidRPr="002B2AE7">
        <w:rPr>
          <w:rFonts w:ascii="Times New Roman" w:hAnsi="Times New Roman" w:hint="eastAsia"/>
          <w:b w:val="0"/>
          <w:bCs w:val="0"/>
          <w:color w:val="000000"/>
          <w:szCs w:val="24"/>
        </w:rPr>
        <w:t>1</w:t>
      </w:r>
      <w:r w:rsidRPr="002B2AE7">
        <w:rPr>
          <w:rFonts w:ascii="Times New Roman" w:hAnsi="Times New Roman" w:hint="eastAsia"/>
          <w:b w:val="0"/>
          <w:bCs w:val="0"/>
          <w:color w:val="000000"/>
          <w:szCs w:val="24"/>
        </w:rPr>
        <w:t>个月以上至</w:t>
      </w:r>
      <w:r w:rsidRPr="002B2AE7">
        <w:rPr>
          <w:rFonts w:ascii="Times New Roman" w:hAnsi="Times New Roman" w:hint="eastAsia"/>
          <w:b w:val="0"/>
          <w:bCs w:val="0"/>
          <w:color w:val="000000"/>
          <w:szCs w:val="24"/>
        </w:rPr>
        <w:t>1</w:t>
      </w:r>
      <w:r w:rsidRPr="002B2AE7">
        <w:rPr>
          <w:rFonts w:ascii="Times New Roman" w:hAnsi="Times New Roman" w:hint="eastAsia"/>
          <w:b w:val="0"/>
          <w:bCs w:val="0"/>
          <w:color w:val="000000"/>
          <w:szCs w:val="24"/>
        </w:rPr>
        <w:t>年</w:t>
      </w:r>
      <w:r w:rsidRPr="002B2AE7">
        <w:rPr>
          <w:rFonts w:ascii="Times New Roman" w:hAnsi="Times New Roman" w:hint="eastAsia"/>
          <w:b w:val="0"/>
          <w:bCs w:val="0"/>
          <w:color w:val="000000"/>
          <w:szCs w:val="24"/>
        </w:rPr>
        <w:t>(</w:t>
      </w:r>
      <w:r w:rsidRPr="002B2AE7">
        <w:rPr>
          <w:rFonts w:ascii="Times New Roman" w:hAnsi="Times New Roman" w:hint="eastAsia"/>
          <w:b w:val="0"/>
          <w:bCs w:val="0"/>
          <w:color w:val="000000"/>
          <w:szCs w:val="24"/>
        </w:rPr>
        <w:t>含</w:t>
      </w:r>
      <w:r w:rsidRPr="002B2AE7">
        <w:rPr>
          <w:rFonts w:ascii="Times New Roman" w:hAnsi="Times New Roman" w:hint="eastAsia"/>
          <w:b w:val="0"/>
          <w:bCs w:val="0"/>
          <w:color w:val="000000"/>
          <w:szCs w:val="24"/>
        </w:rPr>
        <w:t>1</w:t>
      </w:r>
      <w:r w:rsidRPr="002B2AE7">
        <w:rPr>
          <w:rFonts w:ascii="Times New Roman" w:hAnsi="Times New Roman" w:hint="eastAsia"/>
          <w:b w:val="0"/>
          <w:bCs w:val="0"/>
          <w:color w:val="000000"/>
          <w:szCs w:val="24"/>
        </w:rPr>
        <w:t>年</w:t>
      </w:r>
      <w:r w:rsidRPr="002B2AE7">
        <w:rPr>
          <w:rFonts w:ascii="Times New Roman" w:hAnsi="Times New Roman" w:hint="eastAsia"/>
          <w:b w:val="0"/>
          <w:bCs w:val="0"/>
          <w:color w:val="000000"/>
          <w:szCs w:val="24"/>
        </w:rPr>
        <w:t>)</w:t>
      </w:r>
      <w:r w:rsidRPr="002B2AE7">
        <w:rPr>
          <w:rFonts w:ascii="Times New Roman" w:hAnsi="Times New Roman" w:hint="eastAsia"/>
          <w:b w:val="0"/>
          <w:bCs w:val="0"/>
          <w:color w:val="000000"/>
          <w:szCs w:val="24"/>
        </w:rPr>
        <w:t>的，暂减按</w:t>
      </w:r>
      <w:r w:rsidRPr="002B2AE7">
        <w:rPr>
          <w:rFonts w:ascii="Times New Roman" w:hAnsi="Times New Roman" w:hint="eastAsia"/>
          <w:b w:val="0"/>
          <w:bCs w:val="0"/>
          <w:color w:val="000000"/>
          <w:szCs w:val="24"/>
        </w:rPr>
        <w:t>50%</w:t>
      </w:r>
      <w:r w:rsidRPr="002B2AE7">
        <w:rPr>
          <w:rFonts w:ascii="Times New Roman" w:hAnsi="Times New Roman" w:hint="eastAsia"/>
          <w:b w:val="0"/>
          <w:bCs w:val="0"/>
          <w:color w:val="000000"/>
          <w:szCs w:val="24"/>
        </w:rPr>
        <w:t>计入应纳税所得额；持股期限超过</w:t>
      </w:r>
      <w:r w:rsidRPr="002B2AE7">
        <w:rPr>
          <w:rFonts w:ascii="Times New Roman" w:hAnsi="Times New Roman" w:hint="eastAsia"/>
          <w:b w:val="0"/>
          <w:bCs w:val="0"/>
          <w:color w:val="000000"/>
          <w:szCs w:val="24"/>
        </w:rPr>
        <w:t>1</w:t>
      </w:r>
      <w:r w:rsidRPr="002B2AE7">
        <w:rPr>
          <w:rFonts w:ascii="Times New Roman" w:hAnsi="Times New Roman" w:hint="eastAsia"/>
          <w:b w:val="0"/>
          <w:bCs w:val="0"/>
          <w:color w:val="000000"/>
          <w:szCs w:val="24"/>
        </w:rPr>
        <w:t>年的，暂免征收个人所得税。对基金持有的上市公司限售股，解禁后取得的股息、红利收入，按照上述规定计算纳税，持股时间自解禁日起计算；解禁前取得的股息、红利收入继续暂减按</w:t>
      </w:r>
      <w:r w:rsidRPr="002B2AE7">
        <w:rPr>
          <w:rFonts w:ascii="Times New Roman" w:hAnsi="Times New Roman" w:hint="eastAsia"/>
          <w:b w:val="0"/>
          <w:bCs w:val="0"/>
          <w:color w:val="000000"/>
          <w:szCs w:val="24"/>
        </w:rPr>
        <w:t>50%</w:t>
      </w:r>
      <w:r w:rsidRPr="002B2AE7">
        <w:rPr>
          <w:rFonts w:ascii="Times New Roman" w:hAnsi="Times New Roman" w:hint="eastAsia"/>
          <w:b w:val="0"/>
          <w:bCs w:val="0"/>
          <w:color w:val="000000"/>
          <w:szCs w:val="24"/>
        </w:rPr>
        <w:t>计入应纳税所得额。上述所得统一适用</w:t>
      </w:r>
      <w:r w:rsidRPr="002B2AE7">
        <w:rPr>
          <w:rFonts w:ascii="Times New Roman" w:hAnsi="Times New Roman" w:hint="eastAsia"/>
          <w:b w:val="0"/>
          <w:bCs w:val="0"/>
          <w:color w:val="000000"/>
          <w:szCs w:val="24"/>
        </w:rPr>
        <w:t>20%</w:t>
      </w:r>
      <w:r w:rsidRPr="002B2AE7">
        <w:rPr>
          <w:rFonts w:ascii="Times New Roman" w:hAnsi="Times New Roman" w:hint="eastAsia"/>
          <w:b w:val="0"/>
          <w:bCs w:val="0"/>
          <w:color w:val="000000"/>
          <w:szCs w:val="24"/>
        </w:rPr>
        <w:t>的税率计征个人所得税。</w:t>
      </w:r>
      <w:bookmarkEnd w:id="160"/>
    </w:p>
    <w:p w14:paraId="68282FD2" w14:textId="77777777" w:rsidR="001A59F9" w:rsidRPr="002B2AE7" w:rsidRDefault="0083637F" w:rsidP="0083637F">
      <w:pPr>
        <w:spacing w:line="360" w:lineRule="auto"/>
        <w:ind w:firstLineChars="200" w:firstLine="480"/>
        <w:rPr>
          <w:color w:val="000000"/>
          <w:sz w:val="24"/>
        </w:rPr>
      </w:pPr>
      <w:r w:rsidRPr="002B2AE7">
        <w:rPr>
          <w:color w:val="000000"/>
          <w:sz w:val="24"/>
        </w:rPr>
        <w:t xml:space="preserve">(4)  </w:t>
      </w:r>
      <w:r w:rsidRPr="002B2AE7">
        <w:rPr>
          <w:rFonts w:hint="eastAsia"/>
          <w:color w:val="000000"/>
          <w:sz w:val="24"/>
        </w:rPr>
        <w:t>基金卖出股票按</w:t>
      </w:r>
      <w:r w:rsidRPr="002B2AE7">
        <w:rPr>
          <w:color w:val="000000"/>
          <w:sz w:val="24"/>
        </w:rPr>
        <w:t>0.1%</w:t>
      </w:r>
      <w:r w:rsidRPr="002B2AE7">
        <w:rPr>
          <w:rFonts w:hint="eastAsia"/>
          <w:color w:val="000000"/>
          <w:sz w:val="24"/>
        </w:rPr>
        <w:t>的税率缴纳股票交易印花税，买入股票不征收股票交易</w:t>
      </w:r>
      <w:r w:rsidRPr="002B2AE7">
        <w:rPr>
          <w:rFonts w:hint="eastAsia"/>
          <w:color w:val="000000"/>
          <w:sz w:val="24"/>
        </w:rPr>
        <w:lastRenderedPageBreak/>
        <w:t>印花税。</w:t>
      </w:r>
    </w:p>
    <w:p w14:paraId="68BF759C" w14:textId="77777777" w:rsidR="0083637F" w:rsidRPr="002B2AE7" w:rsidRDefault="0083637F" w:rsidP="0083637F">
      <w:pPr>
        <w:spacing w:line="360" w:lineRule="auto"/>
        <w:ind w:firstLineChars="200" w:firstLine="420"/>
        <w:rPr>
          <w:rFonts w:asciiTheme="minorEastAsia" w:eastAsiaTheme="minorEastAsia" w:hAnsiTheme="minorEastAsia"/>
          <w:bCs/>
          <w:color w:val="000000"/>
          <w:szCs w:val="21"/>
        </w:rPr>
      </w:pPr>
    </w:p>
    <w:p w14:paraId="140FD836" w14:textId="77777777" w:rsidR="001A59F9" w:rsidRPr="002B2AE7" w:rsidRDefault="001A59F9" w:rsidP="00AD0E47">
      <w:pPr>
        <w:pStyle w:val="20"/>
        <w:spacing w:before="29" w:after="0" w:line="288" w:lineRule="auto"/>
        <w:rPr>
          <w:rFonts w:ascii="Times New Roman" w:hAnsi="Times New Roman"/>
          <w:kern w:val="0"/>
          <w:szCs w:val="24"/>
        </w:rPr>
      </w:pPr>
      <w:bookmarkStart w:id="161" w:name="_Toc478412263"/>
      <w:r w:rsidRPr="002B2AE7">
        <w:rPr>
          <w:rFonts w:ascii="Times New Roman" w:hAnsi="Times New Roman"/>
          <w:kern w:val="0"/>
          <w:szCs w:val="24"/>
        </w:rPr>
        <w:t>7.4.7</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重要财务报表项目的说明</w:t>
      </w:r>
      <w:bookmarkEnd w:id="161"/>
    </w:p>
    <w:p w14:paraId="3EE650BB" w14:textId="77777777" w:rsidR="001A59F9" w:rsidRPr="002B2AE7" w:rsidRDefault="001A59F9" w:rsidP="00AD0E47">
      <w:pPr>
        <w:pStyle w:val="20"/>
        <w:spacing w:before="29" w:after="0" w:line="288" w:lineRule="auto"/>
        <w:rPr>
          <w:rFonts w:ascii="Times New Roman" w:hAnsi="Times New Roman"/>
          <w:kern w:val="0"/>
          <w:szCs w:val="24"/>
        </w:rPr>
      </w:pPr>
      <w:bookmarkStart w:id="162" w:name="_Toc478412264"/>
      <w:r w:rsidRPr="002B2AE7">
        <w:rPr>
          <w:rFonts w:ascii="Times New Roman" w:hAnsi="Times New Roman"/>
          <w:kern w:val="0"/>
          <w:szCs w:val="24"/>
        </w:rPr>
        <w:t>7.4.7.1</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银行存款</w:t>
      </w:r>
      <w:bookmarkEnd w:id="162"/>
    </w:p>
    <w:p w14:paraId="24B3E9DB" w14:textId="77777777" w:rsidR="001A59F9" w:rsidRPr="002B2AE7" w:rsidRDefault="001A59F9" w:rsidP="00925564">
      <w:pPr>
        <w:autoSpaceDE w:val="0"/>
        <w:autoSpaceDN w:val="0"/>
        <w:adjustRightInd w:val="0"/>
        <w:spacing w:before="29" w:line="288" w:lineRule="auto"/>
        <w:ind w:left="15"/>
        <w:jc w:val="right"/>
        <w:rPr>
          <w:bCs/>
          <w:color w:val="000000"/>
          <w:sz w:val="24"/>
        </w:rPr>
      </w:pPr>
      <w:r w:rsidRPr="002B2AE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2B2AE7" w14:paraId="52AD0661" w14:textId="77777777" w:rsidTr="00045D10">
        <w:trPr>
          <w:trHeight w:val="345"/>
          <w:jc w:val="center"/>
        </w:trPr>
        <w:tc>
          <w:tcPr>
            <w:tcW w:w="2634" w:type="dxa"/>
            <w:tcMar>
              <w:top w:w="15" w:type="dxa"/>
              <w:left w:w="15" w:type="dxa"/>
              <w:bottom w:w="0" w:type="dxa"/>
              <w:right w:w="15" w:type="dxa"/>
            </w:tcMar>
            <w:vAlign w:val="center"/>
          </w:tcPr>
          <w:p w14:paraId="251F3AD2" w14:textId="77777777" w:rsidR="001A59F9" w:rsidRPr="002B2AE7" w:rsidRDefault="001A59F9" w:rsidP="00925564">
            <w:pPr>
              <w:spacing w:before="29" w:line="288" w:lineRule="auto"/>
              <w:jc w:val="center"/>
              <w:rPr>
                <w:kern w:val="0"/>
                <w:sz w:val="24"/>
              </w:rPr>
            </w:pPr>
            <w:r w:rsidRPr="002B2AE7">
              <w:rPr>
                <w:rFonts w:hint="eastAsia"/>
                <w:kern w:val="0"/>
                <w:sz w:val="24"/>
              </w:rPr>
              <w:t>项目</w:t>
            </w:r>
          </w:p>
        </w:tc>
        <w:tc>
          <w:tcPr>
            <w:tcW w:w="3157" w:type="dxa"/>
            <w:tcMar>
              <w:top w:w="15" w:type="dxa"/>
              <w:left w:w="15" w:type="dxa"/>
              <w:bottom w:w="0" w:type="dxa"/>
              <w:right w:w="15" w:type="dxa"/>
            </w:tcMar>
          </w:tcPr>
          <w:p w14:paraId="3A204FF9" w14:textId="77777777" w:rsidR="001A59F9" w:rsidRPr="002B2AE7" w:rsidRDefault="001A59F9" w:rsidP="00925564">
            <w:pPr>
              <w:spacing w:before="29" w:line="288" w:lineRule="auto"/>
              <w:jc w:val="center"/>
              <w:rPr>
                <w:kern w:val="0"/>
                <w:sz w:val="24"/>
              </w:rPr>
            </w:pPr>
            <w:r w:rsidRPr="002B2AE7">
              <w:rPr>
                <w:rFonts w:hint="eastAsia"/>
                <w:kern w:val="0"/>
                <w:sz w:val="24"/>
              </w:rPr>
              <w:t>本期末</w:t>
            </w:r>
          </w:p>
          <w:p w14:paraId="04A8DA74" w14:textId="77777777" w:rsidR="001A59F9" w:rsidRPr="002B2AE7" w:rsidRDefault="00F64FAD" w:rsidP="00925564">
            <w:pPr>
              <w:spacing w:before="29" w:line="288" w:lineRule="auto"/>
              <w:jc w:val="center"/>
              <w:rPr>
                <w:kern w:val="0"/>
                <w:sz w:val="24"/>
              </w:rPr>
            </w:pPr>
            <w:r w:rsidRPr="002B2AE7">
              <w:rPr>
                <w:kern w:val="0"/>
                <w:sz w:val="24"/>
              </w:rPr>
              <w:t>2016</w:t>
            </w:r>
            <w:r w:rsidRPr="002B2AE7">
              <w:rPr>
                <w:kern w:val="0"/>
                <w:sz w:val="24"/>
              </w:rPr>
              <w:t>年</w:t>
            </w:r>
            <w:r w:rsidRPr="002B2AE7">
              <w:rPr>
                <w:kern w:val="0"/>
                <w:sz w:val="24"/>
              </w:rPr>
              <w:t>12</w:t>
            </w:r>
            <w:r w:rsidRPr="002B2AE7">
              <w:rPr>
                <w:kern w:val="0"/>
                <w:sz w:val="24"/>
              </w:rPr>
              <w:t>月</w:t>
            </w:r>
            <w:r w:rsidRPr="002B2AE7">
              <w:rPr>
                <w:kern w:val="0"/>
                <w:sz w:val="24"/>
              </w:rPr>
              <w:t>31</w:t>
            </w:r>
            <w:r w:rsidRPr="002B2AE7">
              <w:rPr>
                <w:kern w:val="0"/>
                <w:sz w:val="24"/>
              </w:rPr>
              <w:t>日</w:t>
            </w:r>
          </w:p>
        </w:tc>
        <w:tc>
          <w:tcPr>
            <w:tcW w:w="3158" w:type="dxa"/>
            <w:tcMar>
              <w:top w:w="15" w:type="dxa"/>
              <w:left w:w="15" w:type="dxa"/>
              <w:bottom w:w="0" w:type="dxa"/>
              <w:right w:w="15" w:type="dxa"/>
            </w:tcMar>
          </w:tcPr>
          <w:p w14:paraId="5CD14332" w14:textId="77777777" w:rsidR="001A59F9" w:rsidRPr="002B2AE7" w:rsidRDefault="001A59F9" w:rsidP="00925564">
            <w:pPr>
              <w:spacing w:before="29" w:line="288" w:lineRule="auto"/>
              <w:jc w:val="center"/>
              <w:rPr>
                <w:kern w:val="0"/>
                <w:sz w:val="24"/>
              </w:rPr>
            </w:pPr>
            <w:r w:rsidRPr="002B2AE7">
              <w:rPr>
                <w:rFonts w:hint="eastAsia"/>
                <w:kern w:val="0"/>
                <w:sz w:val="24"/>
              </w:rPr>
              <w:t>上年度末</w:t>
            </w:r>
          </w:p>
          <w:p w14:paraId="630BB1B3" w14:textId="77777777" w:rsidR="001A59F9" w:rsidRPr="002B2AE7" w:rsidRDefault="00955CB7" w:rsidP="00925564">
            <w:pPr>
              <w:spacing w:before="29" w:line="288" w:lineRule="auto"/>
              <w:jc w:val="center"/>
              <w:rPr>
                <w:kern w:val="0"/>
                <w:sz w:val="24"/>
              </w:rPr>
            </w:pPr>
            <w:r w:rsidRPr="002B2AE7">
              <w:rPr>
                <w:kern w:val="0"/>
                <w:sz w:val="24"/>
              </w:rPr>
              <w:t>2015</w:t>
            </w:r>
            <w:r w:rsidRPr="002B2AE7">
              <w:rPr>
                <w:kern w:val="0"/>
                <w:sz w:val="24"/>
              </w:rPr>
              <w:t>年</w:t>
            </w:r>
            <w:r w:rsidRPr="002B2AE7">
              <w:rPr>
                <w:kern w:val="0"/>
                <w:sz w:val="24"/>
              </w:rPr>
              <w:t>12</w:t>
            </w:r>
            <w:r w:rsidRPr="002B2AE7">
              <w:rPr>
                <w:kern w:val="0"/>
                <w:sz w:val="24"/>
              </w:rPr>
              <w:t>月</w:t>
            </w:r>
            <w:r w:rsidRPr="002B2AE7">
              <w:rPr>
                <w:kern w:val="0"/>
                <w:sz w:val="24"/>
              </w:rPr>
              <w:t>31</w:t>
            </w:r>
            <w:r w:rsidRPr="002B2AE7">
              <w:rPr>
                <w:kern w:val="0"/>
                <w:sz w:val="24"/>
              </w:rPr>
              <w:t>日</w:t>
            </w:r>
          </w:p>
        </w:tc>
      </w:tr>
      <w:tr w:rsidR="001A59F9" w:rsidRPr="002B2AE7" w14:paraId="05C11D91" w14:textId="77777777" w:rsidTr="00F40F15">
        <w:trPr>
          <w:trHeight w:val="315"/>
          <w:jc w:val="center"/>
        </w:trPr>
        <w:tc>
          <w:tcPr>
            <w:tcW w:w="2634" w:type="dxa"/>
            <w:tcMar>
              <w:top w:w="15" w:type="dxa"/>
              <w:left w:w="15" w:type="dxa"/>
              <w:bottom w:w="0" w:type="dxa"/>
              <w:right w:w="15" w:type="dxa"/>
            </w:tcMar>
            <w:vAlign w:val="center"/>
          </w:tcPr>
          <w:p w14:paraId="52DA95B9" w14:textId="77777777" w:rsidR="001A59F9" w:rsidRPr="002B2AE7" w:rsidRDefault="001A59F9" w:rsidP="00D754A9">
            <w:pPr>
              <w:spacing w:before="29" w:line="288" w:lineRule="auto"/>
              <w:rPr>
                <w:kern w:val="0"/>
                <w:sz w:val="24"/>
              </w:rPr>
            </w:pPr>
            <w:r w:rsidRPr="002B2AE7">
              <w:rPr>
                <w:rFonts w:hint="eastAsia"/>
                <w:kern w:val="0"/>
                <w:sz w:val="24"/>
              </w:rPr>
              <w:t>活期存款</w:t>
            </w:r>
          </w:p>
        </w:tc>
        <w:tc>
          <w:tcPr>
            <w:tcW w:w="3157" w:type="dxa"/>
            <w:tcMar>
              <w:top w:w="15" w:type="dxa"/>
              <w:left w:w="15" w:type="dxa"/>
              <w:bottom w:w="0" w:type="dxa"/>
              <w:right w:w="15" w:type="dxa"/>
            </w:tcMar>
            <w:vAlign w:val="center"/>
          </w:tcPr>
          <w:p w14:paraId="26AEB5EC" w14:textId="77777777" w:rsidR="001A59F9" w:rsidRPr="002B2AE7" w:rsidRDefault="001A59F9" w:rsidP="00925564">
            <w:pPr>
              <w:spacing w:before="29" w:line="288" w:lineRule="auto"/>
              <w:jc w:val="right"/>
              <w:rPr>
                <w:kern w:val="0"/>
                <w:sz w:val="24"/>
              </w:rPr>
            </w:pPr>
            <w:r w:rsidRPr="002B2AE7">
              <w:rPr>
                <w:kern w:val="0"/>
                <w:sz w:val="24"/>
              </w:rPr>
              <w:t>160,114,110.79</w:t>
            </w:r>
          </w:p>
        </w:tc>
        <w:tc>
          <w:tcPr>
            <w:tcW w:w="3158" w:type="dxa"/>
            <w:tcMar>
              <w:top w:w="15" w:type="dxa"/>
              <w:left w:w="15" w:type="dxa"/>
              <w:bottom w:w="0" w:type="dxa"/>
              <w:right w:w="15" w:type="dxa"/>
            </w:tcMar>
            <w:vAlign w:val="center"/>
          </w:tcPr>
          <w:p w14:paraId="1785DECD" w14:textId="77777777" w:rsidR="001A59F9" w:rsidRPr="002B2AE7" w:rsidRDefault="001A59F9" w:rsidP="00925564">
            <w:pPr>
              <w:spacing w:before="29" w:line="288" w:lineRule="auto"/>
              <w:jc w:val="right"/>
              <w:rPr>
                <w:kern w:val="0"/>
                <w:sz w:val="24"/>
              </w:rPr>
            </w:pPr>
            <w:r w:rsidRPr="002B2AE7">
              <w:rPr>
                <w:kern w:val="0"/>
                <w:sz w:val="24"/>
              </w:rPr>
              <w:t>155,688,512.45</w:t>
            </w:r>
          </w:p>
        </w:tc>
      </w:tr>
      <w:tr w:rsidR="001A59F9" w:rsidRPr="002B2AE7" w14:paraId="046F2148" w14:textId="77777777" w:rsidTr="00F40F15">
        <w:trPr>
          <w:trHeight w:val="315"/>
          <w:jc w:val="center"/>
        </w:trPr>
        <w:tc>
          <w:tcPr>
            <w:tcW w:w="2634" w:type="dxa"/>
            <w:tcMar>
              <w:top w:w="15" w:type="dxa"/>
              <w:left w:w="15" w:type="dxa"/>
              <w:bottom w:w="0" w:type="dxa"/>
              <w:right w:w="15" w:type="dxa"/>
            </w:tcMar>
            <w:vAlign w:val="center"/>
          </w:tcPr>
          <w:p w14:paraId="5C97F4E7" w14:textId="77777777" w:rsidR="001A59F9" w:rsidRPr="002B2AE7" w:rsidRDefault="001A59F9" w:rsidP="00D754A9">
            <w:pPr>
              <w:spacing w:before="29" w:line="288" w:lineRule="auto"/>
              <w:rPr>
                <w:kern w:val="0"/>
                <w:sz w:val="24"/>
              </w:rPr>
            </w:pPr>
            <w:r w:rsidRPr="002B2AE7">
              <w:rPr>
                <w:rFonts w:hint="eastAsia"/>
                <w:kern w:val="0"/>
                <w:sz w:val="24"/>
              </w:rPr>
              <w:t>定期存款</w:t>
            </w:r>
          </w:p>
        </w:tc>
        <w:tc>
          <w:tcPr>
            <w:tcW w:w="3157" w:type="dxa"/>
            <w:tcMar>
              <w:top w:w="15" w:type="dxa"/>
              <w:left w:w="15" w:type="dxa"/>
              <w:bottom w:w="0" w:type="dxa"/>
              <w:right w:w="15" w:type="dxa"/>
            </w:tcMar>
            <w:vAlign w:val="center"/>
          </w:tcPr>
          <w:p w14:paraId="4C9B28B8" w14:textId="77777777" w:rsidR="001A59F9" w:rsidRPr="002B2AE7" w:rsidRDefault="001A59F9" w:rsidP="00925564">
            <w:pPr>
              <w:spacing w:before="29" w:line="288" w:lineRule="auto"/>
              <w:jc w:val="right"/>
              <w:rPr>
                <w:kern w:val="0"/>
                <w:sz w:val="24"/>
              </w:rPr>
            </w:pPr>
            <w:r w:rsidRPr="002B2AE7">
              <w:rPr>
                <w:kern w:val="0"/>
                <w:sz w:val="24"/>
              </w:rPr>
              <w:t>-</w:t>
            </w:r>
          </w:p>
        </w:tc>
        <w:tc>
          <w:tcPr>
            <w:tcW w:w="3158" w:type="dxa"/>
            <w:tcMar>
              <w:top w:w="15" w:type="dxa"/>
              <w:left w:w="15" w:type="dxa"/>
              <w:bottom w:w="0" w:type="dxa"/>
              <w:right w:w="15" w:type="dxa"/>
            </w:tcMar>
            <w:vAlign w:val="center"/>
          </w:tcPr>
          <w:p w14:paraId="7775FCC6" w14:textId="77777777" w:rsidR="001A59F9" w:rsidRPr="002B2AE7" w:rsidRDefault="001A59F9" w:rsidP="00925564">
            <w:pPr>
              <w:spacing w:before="29" w:line="288" w:lineRule="auto"/>
              <w:jc w:val="right"/>
              <w:rPr>
                <w:kern w:val="0"/>
                <w:sz w:val="24"/>
              </w:rPr>
            </w:pPr>
            <w:r w:rsidRPr="002B2AE7">
              <w:rPr>
                <w:kern w:val="0"/>
                <w:sz w:val="24"/>
              </w:rPr>
              <w:t>-</w:t>
            </w:r>
          </w:p>
        </w:tc>
      </w:tr>
      <w:tr w:rsidR="001A59F9" w:rsidRPr="002B2AE7" w14:paraId="64EED951" w14:textId="77777777" w:rsidTr="00337FC0">
        <w:trPr>
          <w:trHeight w:val="315"/>
          <w:jc w:val="center"/>
        </w:trPr>
        <w:tc>
          <w:tcPr>
            <w:tcW w:w="2634" w:type="dxa"/>
            <w:tcMar>
              <w:top w:w="15" w:type="dxa"/>
              <w:left w:w="15" w:type="dxa"/>
              <w:bottom w:w="0" w:type="dxa"/>
              <w:right w:w="15" w:type="dxa"/>
            </w:tcMar>
            <w:vAlign w:val="center"/>
          </w:tcPr>
          <w:p w14:paraId="365C899E" w14:textId="77777777" w:rsidR="001A59F9" w:rsidRPr="002B2AE7" w:rsidRDefault="001A59F9" w:rsidP="00D754A9">
            <w:pPr>
              <w:spacing w:before="29" w:line="288" w:lineRule="auto"/>
              <w:rPr>
                <w:kern w:val="0"/>
                <w:sz w:val="24"/>
              </w:rPr>
            </w:pPr>
            <w:r w:rsidRPr="002B2AE7">
              <w:rPr>
                <w:rFonts w:hint="eastAsia"/>
                <w:kern w:val="0"/>
                <w:sz w:val="24"/>
              </w:rPr>
              <w:t>其他存款</w:t>
            </w:r>
          </w:p>
        </w:tc>
        <w:tc>
          <w:tcPr>
            <w:tcW w:w="3157" w:type="dxa"/>
            <w:tcMar>
              <w:top w:w="15" w:type="dxa"/>
              <w:left w:w="15" w:type="dxa"/>
              <w:bottom w:w="0" w:type="dxa"/>
              <w:right w:w="15" w:type="dxa"/>
            </w:tcMar>
            <w:vAlign w:val="center"/>
          </w:tcPr>
          <w:p w14:paraId="171850A9" w14:textId="77777777" w:rsidR="001A59F9" w:rsidRPr="002B2AE7" w:rsidRDefault="001A59F9" w:rsidP="00925564">
            <w:pPr>
              <w:spacing w:before="29" w:line="288" w:lineRule="auto"/>
              <w:jc w:val="right"/>
              <w:rPr>
                <w:kern w:val="0"/>
                <w:sz w:val="24"/>
              </w:rPr>
            </w:pPr>
            <w:r w:rsidRPr="002B2AE7">
              <w:rPr>
                <w:kern w:val="0"/>
                <w:sz w:val="24"/>
              </w:rPr>
              <w:t>-</w:t>
            </w:r>
          </w:p>
        </w:tc>
        <w:tc>
          <w:tcPr>
            <w:tcW w:w="3158" w:type="dxa"/>
            <w:tcMar>
              <w:top w:w="15" w:type="dxa"/>
              <w:left w:w="15" w:type="dxa"/>
              <w:bottom w:w="0" w:type="dxa"/>
              <w:right w:w="15" w:type="dxa"/>
            </w:tcMar>
            <w:vAlign w:val="center"/>
          </w:tcPr>
          <w:p w14:paraId="1ADB2A34" w14:textId="77777777" w:rsidR="001A59F9" w:rsidRPr="002B2AE7" w:rsidRDefault="001A59F9" w:rsidP="00925564">
            <w:pPr>
              <w:spacing w:before="29" w:line="288" w:lineRule="auto"/>
              <w:jc w:val="right"/>
              <w:rPr>
                <w:kern w:val="0"/>
                <w:sz w:val="24"/>
              </w:rPr>
            </w:pPr>
            <w:r w:rsidRPr="002B2AE7">
              <w:rPr>
                <w:kern w:val="0"/>
                <w:sz w:val="24"/>
              </w:rPr>
              <w:t>-</w:t>
            </w:r>
          </w:p>
        </w:tc>
      </w:tr>
      <w:tr w:rsidR="001A59F9" w:rsidRPr="002B2AE7" w14:paraId="409D5351" w14:textId="77777777" w:rsidTr="00337FC0">
        <w:trPr>
          <w:trHeight w:val="315"/>
          <w:jc w:val="center"/>
        </w:trPr>
        <w:tc>
          <w:tcPr>
            <w:tcW w:w="2634" w:type="dxa"/>
            <w:tcMar>
              <w:top w:w="15" w:type="dxa"/>
              <w:left w:w="15" w:type="dxa"/>
              <w:bottom w:w="0" w:type="dxa"/>
              <w:right w:w="15" w:type="dxa"/>
            </w:tcMar>
            <w:vAlign w:val="center"/>
          </w:tcPr>
          <w:p w14:paraId="3A13DCC1" w14:textId="77777777" w:rsidR="001A59F9" w:rsidRPr="002B2AE7" w:rsidRDefault="001A59F9" w:rsidP="00D754A9">
            <w:pPr>
              <w:spacing w:before="29" w:line="288" w:lineRule="auto"/>
              <w:rPr>
                <w:kern w:val="0"/>
                <w:sz w:val="24"/>
              </w:rPr>
            </w:pPr>
            <w:r w:rsidRPr="002B2AE7">
              <w:rPr>
                <w:rFonts w:hint="eastAsia"/>
                <w:kern w:val="0"/>
                <w:sz w:val="24"/>
              </w:rPr>
              <w:t>合计</w:t>
            </w:r>
          </w:p>
        </w:tc>
        <w:tc>
          <w:tcPr>
            <w:tcW w:w="3157" w:type="dxa"/>
            <w:tcMar>
              <w:top w:w="15" w:type="dxa"/>
              <w:left w:w="15" w:type="dxa"/>
              <w:bottom w:w="0" w:type="dxa"/>
              <w:right w:w="15" w:type="dxa"/>
            </w:tcMar>
            <w:vAlign w:val="center"/>
          </w:tcPr>
          <w:p w14:paraId="2708BA45" w14:textId="77777777" w:rsidR="001A59F9" w:rsidRPr="002B2AE7" w:rsidRDefault="001A59F9" w:rsidP="00925564">
            <w:pPr>
              <w:spacing w:before="29" w:line="288" w:lineRule="auto"/>
              <w:jc w:val="right"/>
              <w:rPr>
                <w:kern w:val="0"/>
                <w:sz w:val="24"/>
              </w:rPr>
            </w:pPr>
            <w:r w:rsidRPr="002B2AE7">
              <w:rPr>
                <w:kern w:val="0"/>
                <w:sz w:val="24"/>
              </w:rPr>
              <w:t>160,114,110.79</w:t>
            </w:r>
          </w:p>
        </w:tc>
        <w:tc>
          <w:tcPr>
            <w:tcW w:w="3158" w:type="dxa"/>
            <w:tcMar>
              <w:top w:w="15" w:type="dxa"/>
              <w:left w:w="15" w:type="dxa"/>
              <w:bottom w:w="0" w:type="dxa"/>
              <w:right w:w="15" w:type="dxa"/>
            </w:tcMar>
            <w:vAlign w:val="center"/>
          </w:tcPr>
          <w:p w14:paraId="14DEC0F6" w14:textId="77777777" w:rsidR="001A59F9" w:rsidRPr="002B2AE7" w:rsidRDefault="001A59F9" w:rsidP="00925564">
            <w:pPr>
              <w:spacing w:before="29" w:line="288" w:lineRule="auto"/>
              <w:jc w:val="right"/>
              <w:rPr>
                <w:kern w:val="0"/>
                <w:sz w:val="24"/>
              </w:rPr>
            </w:pPr>
            <w:r w:rsidRPr="002B2AE7">
              <w:rPr>
                <w:kern w:val="0"/>
                <w:sz w:val="24"/>
              </w:rPr>
              <w:t>155,688,512.45</w:t>
            </w:r>
          </w:p>
        </w:tc>
      </w:tr>
    </w:tbl>
    <w:p w14:paraId="6E921BDF" w14:textId="77777777" w:rsidR="001A59F9" w:rsidRPr="002B2AE7" w:rsidRDefault="001A59F9" w:rsidP="00026C9C">
      <w:pPr>
        <w:spacing w:line="360" w:lineRule="auto"/>
        <w:rPr>
          <w:rFonts w:asciiTheme="minorEastAsia" w:eastAsiaTheme="minorEastAsia" w:hAnsiTheme="minorEastAsia"/>
          <w:bCs/>
          <w:color w:val="000000"/>
          <w:szCs w:val="21"/>
        </w:rPr>
      </w:pPr>
      <w:r w:rsidRPr="002B2AE7">
        <w:rPr>
          <w:rFonts w:asciiTheme="minorEastAsia" w:eastAsiaTheme="minorEastAsia" w:hAnsiTheme="minorEastAsia"/>
          <w:bCs/>
          <w:color w:val="000000"/>
          <w:szCs w:val="21"/>
        </w:rPr>
        <w:tab/>
      </w:r>
    </w:p>
    <w:p w14:paraId="764424DB" w14:textId="77777777" w:rsidR="001A59F9" w:rsidRPr="002B2AE7" w:rsidRDefault="001A59F9" w:rsidP="00AD0E47">
      <w:pPr>
        <w:pStyle w:val="20"/>
        <w:spacing w:before="29" w:after="0" w:line="288" w:lineRule="auto"/>
        <w:rPr>
          <w:rFonts w:ascii="Times New Roman" w:hAnsi="Times New Roman"/>
          <w:kern w:val="0"/>
          <w:szCs w:val="24"/>
        </w:rPr>
      </w:pPr>
      <w:bookmarkStart w:id="163" w:name="_Toc478412265"/>
      <w:r w:rsidRPr="002B2AE7">
        <w:rPr>
          <w:rFonts w:ascii="Times New Roman" w:hAnsi="Times New Roman"/>
          <w:kern w:val="0"/>
          <w:szCs w:val="24"/>
        </w:rPr>
        <w:t>7.4.7.2</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交易性金融资产</w:t>
      </w:r>
      <w:bookmarkEnd w:id="163"/>
    </w:p>
    <w:p w14:paraId="2F46E6A9" w14:textId="77777777" w:rsidR="00BF6EEE" w:rsidRPr="002B2AE7" w:rsidRDefault="00BF6EEE" w:rsidP="00626617">
      <w:pPr>
        <w:autoSpaceDE w:val="0"/>
        <w:autoSpaceDN w:val="0"/>
        <w:adjustRightInd w:val="0"/>
        <w:spacing w:before="29" w:line="288" w:lineRule="auto"/>
        <w:ind w:left="15"/>
        <w:jc w:val="right"/>
        <w:rPr>
          <w:bCs/>
          <w:color w:val="000000"/>
          <w:sz w:val="24"/>
        </w:rPr>
      </w:pPr>
      <w:r w:rsidRPr="002B2AE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2B2AE7" w14:paraId="745DC086" w14:textId="77777777" w:rsidTr="0087482E">
        <w:trPr>
          <w:trHeight w:val="255"/>
          <w:jc w:val="center"/>
        </w:trPr>
        <w:tc>
          <w:tcPr>
            <w:tcW w:w="2268" w:type="dxa"/>
            <w:gridSpan w:val="2"/>
            <w:vMerge w:val="restart"/>
            <w:vAlign w:val="center"/>
          </w:tcPr>
          <w:p w14:paraId="4E0BBA09" w14:textId="77777777" w:rsidR="00BF6EEE" w:rsidRPr="002B2AE7" w:rsidRDefault="00BF6EEE" w:rsidP="00626617">
            <w:pPr>
              <w:spacing w:before="29" w:line="288" w:lineRule="auto"/>
              <w:jc w:val="center"/>
              <w:rPr>
                <w:color w:val="000000"/>
                <w:kern w:val="0"/>
                <w:sz w:val="24"/>
              </w:rPr>
            </w:pPr>
            <w:r w:rsidRPr="002B2AE7">
              <w:rPr>
                <w:rFonts w:hint="eastAsia"/>
                <w:color w:val="000000"/>
                <w:kern w:val="0"/>
                <w:sz w:val="24"/>
              </w:rPr>
              <w:t>项目</w:t>
            </w:r>
          </w:p>
        </w:tc>
        <w:tc>
          <w:tcPr>
            <w:tcW w:w="7018" w:type="dxa"/>
            <w:gridSpan w:val="3"/>
            <w:vAlign w:val="center"/>
          </w:tcPr>
          <w:p w14:paraId="32ECC08A" w14:textId="77777777" w:rsidR="00BF6EEE" w:rsidRPr="002B2AE7" w:rsidRDefault="00BF6EEE" w:rsidP="00626617">
            <w:pPr>
              <w:spacing w:before="29" w:line="288" w:lineRule="auto"/>
              <w:jc w:val="center"/>
              <w:rPr>
                <w:color w:val="000000"/>
                <w:kern w:val="0"/>
                <w:sz w:val="24"/>
              </w:rPr>
            </w:pPr>
            <w:r w:rsidRPr="002B2AE7">
              <w:rPr>
                <w:rFonts w:hint="eastAsia"/>
                <w:color w:val="000000"/>
                <w:kern w:val="0"/>
                <w:sz w:val="24"/>
              </w:rPr>
              <w:t>本期末</w:t>
            </w:r>
          </w:p>
          <w:p w14:paraId="3FA33CBC" w14:textId="77777777" w:rsidR="00BF6EEE" w:rsidRPr="002B2AE7" w:rsidRDefault="00BF6EEE" w:rsidP="00626617">
            <w:pPr>
              <w:spacing w:before="29" w:line="288" w:lineRule="auto"/>
              <w:jc w:val="center"/>
              <w:rPr>
                <w:color w:val="000000"/>
                <w:kern w:val="0"/>
                <w:sz w:val="24"/>
              </w:rPr>
            </w:pPr>
            <w:r w:rsidRPr="002B2AE7">
              <w:rPr>
                <w:color w:val="000000"/>
                <w:kern w:val="0"/>
                <w:sz w:val="24"/>
              </w:rPr>
              <w:t>2016</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r>
      <w:tr w:rsidR="00BF6EEE" w:rsidRPr="002B2AE7" w14:paraId="42C01899" w14:textId="77777777" w:rsidTr="0087482E">
        <w:trPr>
          <w:trHeight w:val="270"/>
          <w:jc w:val="center"/>
        </w:trPr>
        <w:tc>
          <w:tcPr>
            <w:tcW w:w="2268" w:type="dxa"/>
            <w:gridSpan w:val="2"/>
            <w:vMerge/>
            <w:vAlign w:val="center"/>
          </w:tcPr>
          <w:p w14:paraId="4BAFD8C7" w14:textId="77777777" w:rsidR="00BF6EEE" w:rsidRPr="002B2AE7" w:rsidRDefault="00BF6EEE" w:rsidP="00626617">
            <w:pPr>
              <w:spacing w:before="29" w:line="288" w:lineRule="auto"/>
              <w:jc w:val="center"/>
              <w:rPr>
                <w:color w:val="000000"/>
                <w:kern w:val="0"/>
                <w:sz w:val="24"/>
              </w:rPr>
            </w:pPr>
          </w:p>
        </w:tc>
        <w:tc>
          <w:tcPr>
            <w:tcW w:w="2339" w:type="dxa"/>
            <w:vAlign w:val="center"/>
          </w:tcPr>
          <w:p w14:paraId="341C2D20" w14:textId="77777777" w:rsidR="00BF6EEE" w:rsidRPr="002B2AE7" w:rsidRDefault="00BF6EEE" w:rsidP="00626617">
            <w:pPr>
              <w:spacing w:before="29" w:line="288" w:lineRule="auto"/>
              <w:jc w:val="center"/>
              <w:rPr>
                <w:color w:val="000000"/>
                <w:kern w:val="0"/>
                <w:sz w:val="24"/>
              </w:rPr>
            </w:pPr>
            <w:r w:rsidRPr="002B2AE7">
              <w:rPr>
                <w:rFonts w:hint="eastAsia"/>
                <w:color w:val="000000"/>
                <w:kern w:val="0"/>
                <w:sz w:val="24"/>
              </w:rPr>
              <w:t>成本</w:t>
            </w:r>
          </w:p>
        </w:tc>
        <w:tc>
          <w:tcPr>
            <w:tcW w:w="2339" w:type="dxa"/>
            <w:vAlign w:val="center"/>
          </w:tcPr>
          <w:p w14:paraId="37FBEE81" w14:textId="77777777" w:rsidR="00BF6EEE" w:rsidRPr="002B2AE7" w:rsidRDefault="00BF6EEE" w:rsidP="00626617">
            <w:pPr>
              <w:spacing w:before="29" w:line="288" w:lineRule="auto"/>
              <w:jc w:val="center"/>
              <w:rPr>
                <w:color w:val="000000"/>
                <w:kern w:val="0"/>
                <w:sz w:val="24"/>
              </w:rPr>
            </w:pPr>
            <w:r w:rsidRPr="002B2AE7">
              <w:rPr>
                <w:rFonts w:hint="eastAsia"/>
                <w:color w:val="000000"/>
                <w:kern w:val="0"/>
                <w:sz w:val="24"/>
              </w:rPr>
              <w:t>公允价值</w:t>
            </w:r>
          </w:p>
        </w:tc>
        <w:tc>
          <w:tcPr>
            <w:tcW w:w="2340" w:type="dxa"/>
            <w:vAlign w:val="center"/>
          </w:tcPr>
          <w:p w14:paraId="56F9A873" w14:textId="77777777" w:rsidR="00BF6EEE" w:rsidRPr="002B2AE7" w:rsidRDefault="00BF6EEE" w:rsidP="00626617">
            <w:pPr>
              <w:spacing w:before="29" w:line="288" w:lineRule="auto"/>
              <w:jc w:val="center"/>
              <w:rPr>
                <w:color w:val="000000"/>
                <w:kern w:val="0"/>
                <w:sz w:val="24"/>
              </w:rPr>
            </w:pPr>
            <w:r w:rsidRPr="002B2AE7">
              <w:rPr>
                <w:rFonts w:hint="eastAsia"/>
                <w:color w:val="000000"/>
                <w:kern w:val="0"/>
                <w:sz w:val="24"/>
              </w:rPr>
              <w:t>公允价值变动</w:t>
            </w:r>
          </w:p>
        </w:tc>
      </w:tr>
      <w:tr w:rsidR="00BF6EEE" w:rsidRPr="002B2AE7" w14:paraId="0B97E58D" w14:textId="77777777" w:rsidTr="0087482E">
        <w:trPr>
          <w:trHeight w:val="270"/>
          <w:jc w:val="center"/>
        </w:trPr>
        <w:tc>
          <w:tcPr>
            <w:tcW w:w="2268" w:type="dxa"/>
            <w:gridSpan w:val="2"/>
            <w:vAlign w:val="center"/>
          </w:tcPr>
          <w:p w14:paraId="5E7C70BC" w14:textId="77777777" w:rsidR="00BF6EEE" w:rsidRPr="002B2AE7" w:rsidRDefault="00BF6EEE" w:rsidP="00626617">
            <w:pPr>
              <w:widowControl/>
              <w:spacing w:before="29" w:line="288" w:lineRule="auto"/>
              <w:rPr>
                <w:color w:val="000000"/>
                <w:kern w:val="0"/>
                <w:sz w:val="24"/>
              </w:rPr>
            </w:pPr>
            <w:r w:rsidRPr="002B2AE7">
              <w:rPr>
                <w:rFonts w:hint="eastAsia"/>
                <w:color w:val="000000"/>
                <w:kern w:val="0"/>
                <w:sz w:val="24"/>
              </w:rPr>
              <w:t>股票</w:t>
            </w:r>
          </w:p>
        </w:tc>
        <w:tc>
          <w:tcPr>
            <w:tcW w:w="2339" w:type="dxa"/>
            <w:vAlign w:val="center"/>
          </w:tcPr>
          <w:p w14:paraId="66FDBD41" w14:textId="77777777" w:rsidR="00BF6EEE" w:rsidRPr="002B2AE7" w:rsidRDefault="00BF6EEE" w:rsidP="00925564">
            <w:pPr>
              <w:spacing w:before="29" w:line="288" w:lineRule="auto"/>
              <w:jc w:val="right"/>
              <w:rPr>
                <w:kern w:val="0"/>
                <w:sz w:val="24"/>
              </w:rPr>
            </w:pPr>
            <w:r w:rsidRPr="002B2AE7">
              <w:rPr>
                <w:kern w:val="0"/>
                <w:sz w:val="24"/>
              </w:rPr>
              <w:t>2,039,021,369.32</w:t>
            </w:r>
          </w:p>
        </w:tc>
        <w:tc>
          <w:tcPr>
            <w:tcW w:w="2339" w:type="dxa"/>
            <w:vAlign w:val="center"/>
          </w:tcPr>
          <w:p w14:paraId="2F52421A" w14:textId="77777777" w:rsidR="00BF6EEE" w:rsidRPr="002B2AE7" w:rsidRDefault="00BF6EEE" w:rsidP="00925564">
            <w:pPr>
              <w:spacing w:before="29" w:line="288" w:lineRule="auto"/>
              <w:jc w:val="right"/>
              <w:rPr>
                <w:kern w:val="0"/>
                <w:sz w:val="24"/>
              </w:rPr>
            </w:pPr>
            <w:r w:rsidRPr="002B2AE7">
              <w:rPr>
                <w:kern w:val="0"/>
                <w:sz w:val="24"/>
              </w:rPr>
              <w:t>2,042,095,141.10</w:t>
            </w:r>
          </w:p>
        </w:tc>
        <w:tc>
          <w:tcPr>
            <w:tcW w:w="2340" w:type="dxa"/>
            <w:vAlign w:val="center"/>
          </w:tcPr>
          <w:p w14:paraId="01BEB0F9" w14:textId="77777777" w:rsidR="00BF6EEE" w:rsidRPr="002B2AE7" w:rsidRDefault="00BF6EEE" w:rsidP="00925564">
            <w:pPr>
              <w:spacing w:before="29" w:line="288" w:lineRule="auto"/>
              <w:jc w:val="right"/>
              <w:rPr>
                <w:kern w:val="0"/>
                <w:sz w:val="24"/>
              </w:rPr>
            </w:pPr>
            <w:r w:rsidRPr="002B2AE7">
              <w:rPr>
                <w:kern w:val="0"/>
                <w:sz w:val="24"/>
              </w:rPr>
              <w:t>3,073,771.78</w:t>
            </w:r>
          </w:p>
        </w:tc>
      </w:tr>
      <w:tr w:rsidR="00BC10D9" w:rsidRPr="002B2AE7" w14:paraId="59AC5BBE" w14:textId="77777777" w:rsidTr="0087482E">
        <w:trPr>
          <w:trHeight w:val="270"/>
          <w:jc w:val="center"/>
        </w:trPr>
        <w:tc>
          <w:tcPr>
            <w:tcW w:w="2268" w:type="dxa"/>
            <w:gridSpan w:val="2"/>
            <w:vAlign w:val="center"/>
          </w:tcPr>
          <w:p w14:paraId="5D4E0254" w14:textId="77777777" w:rsidR="00BC10D9" w:rsidRPr="002B2AE7" w:rsidRDefault="00BC10D9" w:rsidP="00626617">
            <w:pPr>
              <w:widowControl/>
              <w:spacing w:before="29" w:line="288" w:lineRule="auto"/>
              <w:rPr>
                <w:color w:val="000000"/>
                <w:kern w:val="0"/>
                <w:sz w:val="24"/>
              </w:rPr>
            </w:pPr>
            <w:r w:rsidRPr="002B2AE7">
              <w:rPr>
                <w:rFonts w:hint="eastAsia"/>
                <w:color w:val="000000"/>
                <w:kern w:val="0"/>
                <w:sz w:val="24"/>
              </w:rPr>
              <w:t>贵金属投资</w:t>
            </w:r>
            <w:r w:rsidRPr="002B2AE7">
              <w:rPr>
                <w:rFonts w:hint="eastAsia"/>
                <w:color w:val="000000"/>
                <w:kern w:val="0"/>
                <w:sz w:val="24"/>
              </w:rPr>
              <w:t>-</w:t>
            </w:r>
            <w:r w:rsidRPr="002B2AE7">
              <w:rPr>
                <w:rFonts w:hint="eastAsia"/>
                <w:color w:val="000000"/>
                <w:kern w:val="0"/>
                <w:sz w:val="24"/>
              </w:rPr>
              <w:t>金交所黄金合约</w:t>
            </w:r>
          </w:p>
        </w:tc>
        <w:tc>
          <w:tcPr>
            <w:tcW w:w="2339" w:type="dxa"/>
            <w:vAlign w:val="center"/>
          </w:tcPr>
          <w:p w14:paraId="14BC3284" w14:textId="77777777" w:rsidR="00BC10D9" w:rsidRPr="002B2AE7" w:rsidRDefault="00BC10D9" w:rsidP="00925564">
            <w:pPr>
              <w:spacing w:before="29" w:line="288" w:lineRule="auto"/>
              <w:jc w:val="right"/>
              <w:rPr>
                <w:kern w:val="0"/>
                <w:sz w:val="24"/>
              </w:rPr>
            </w:pPr>
            <w:r w:rsidRPr="002B2AE7">
              <w:rPr>
                <w:rFonts w:hint="eastAsia"/>
                <w:kern w:val="0"/>
                <w:sz w:val="24"/>
              </w:rPr>
              <w:t>-</w:t>
            </w:r>
          </w:p>
        </w:tc>
        <w:tc>
          <w:tcPr>
            <w:tcW w:w="2339" w:type="dxa"/>
            <w:vAlign w:val="center"/>
          </w:tcPr>
          <w:p w14:paraId="12EAACA0" w14:textId="77777777" w:rsidR="00BC10D9" w:rsidRPr="002B2AE7" w:rsidRDefault="00BC10D9" w:rsidP="00925564">
            <w:pPr>
              <w:spacing w:before="29" w:line="288" w:lineRule="auto"/>
              <w:jc w:val="right"/>
              <w:rPr>
                <w:kern w:val="0"/>
                <w:sz w:val="24"/>
              </w:rPr>
            </w:pPr>
            <w:r w:rsidRPr="002B2AE7">
              <w:rPr>
                <w:rFonts w:hint="eastAsia"/>
                <w:kern w:val="0"/>
                <w:sz w:val="24"/>
              </w:rPr>
              <w:t>-</w:t>
            </w:r>
          </w:p>
        </w:tc>
        <w:tc>
          <w:tcPr>
            <w:tcW w:w="2340" w:type="dxa"/>
            <w:vAlign w:val="center"/>
          </w:tcPr>
          <w:p w14:paraId="4FED3238" w14:textId="77777777" w:rsidR="00BC10D9" w:rsidRPr="002B2AE7" w:rsidRDefault="00BC10D9" w:rsidP="00925564">
            <w:pPr>
              <w:spacing w:before="29" w:line="288" w:lineRule="auto"/>
              <w:jc w:val="right"/>
              <w:rPr>
                <w:kern w:val="0"/>
                <w:sz w:val="24"/>
              </w:rPr>
            </w:pPr>
            <w:r w:rsidRPr="002B2AE7">
              <w:rPr>
                <w:rFonts w:hint="eastAsia"/>
                <w:kern w:val="0"/>
                <w:sz w:val="24"/>
              </w:rPr>
              <w:t>-</w:t>
            </w:r>
          </w:p>
        </w:tc>
      </w:tr>
      <w:tr w:rsidR="00BF6EEE" w:rsidRPr="002B2AE7" w14:paraId="4745CB32" w14:textId="77777777" w:rsidTr="00060010">
        <w:trPr>
          <w:trHeight w:val="285"/>
          <w:jc w:val="center"/>
        </w:trPr>
        <w:tc>
          <w:tcPr>
            <w:tcW w:w="828" w:type="dxa"/>
            <w:vMerge w:val="restart"/>
            <w:vAlign w:val="center"/>
          </w:tcPr>
          <w:p w14:paraId="44487A37" w14:textId="77777777" w:rsidR="00BF6EEE" w:rsidRPr="002B2AE7" w:rsidRDefault="00BF6EEE" w:rsidP="00626617">
            <w:pPr>
              <w:widowControl/>
              <w:spacing w:before="29" w:line="288" w:lineRule="auto"/>
              <w:rPr>
                <w:color w:val="000000"/>
                <w:kern w:val="0"/>
                <w:sz w:val="24"/>
              </w:rPr>
            </w:pPr>
            <w:r w:rsidRPr="002B2AE7">
              <w:rPr>
                <w:rFonts w:hint="eastAsia"/>
                <w:color w:val="000000"/>
                <w:kern w:val="0"/>
                <w:sz w:val="24"/>
              </w:rPr>
              <w:t>债券</w:t>
            </w:r>
          </w:p>
        </w:tc>
        <w:tc>
          <w:tcPr>
            <w:tcW w:w="1440" w:type="dxa"/>
            <w:vAlign w:val="center"/>
          </w:tcPr>
          <w:p w14:paraId="2B8562ED" w14:textId="77777777" w:rsidR="00BF6EEE" w:rsidRPr="002B2AE7" w:rsidRDefault="00BF6EEE" w:rsidP="00060010">
            <w:pPr>
              <w:widowControl/>
              <w:spacing w:before="29" w:line="288" w:lineRule="auto"/>
              <w:jc w:val="center"/>
              <w:rPr>
                <w:color w:val="000000"/>
                <w:kern w:val="0"/>
                <w:sz w:val="24"/>
              </w:rPr>
            </w:pPr>
            <w:r w:rsidRPr="002B2AE7">
              <w:rPr>
                <w:rFonts w:hint="eastAsia"/>
                <w:color w:val="000000"/>
                <w:kern w:val="0"/>
                <w:sz w:val="24"/>
              </w:rPr>
              <w:t>交易所市场</w:t>
            </w:r>
          </w:p>
        </w:tc>
        <w:tc>
          <w:tcPr>
            <w:tcW w:w="2339" w:type="dxa"/>
            <w:vAlign w:val="center"/>
          </w:tcPr>
          <w:p w14:paraId="3730FADC" w14:textId="77777777" w:rsidR="00BF6EEE" w:rsidRPr="002B2AE7" w:rsidRDefault="00BF6EEE" w:rsidP="00925564">
            <w:pPr>
              <w:spacing w:before="29" w:line="288" w:lineRule="auto"/>
              <w:jc w:val="right"/>
              <w:rPr>
                <w:kern w:val="0"/>
                <w:sz w:val="24"/>
              </w:rPr>
            </w:pPr>
            <w:r w:rsidRPr="002B2AE7">
              <w:rPr>
                <w:kern w:val="0"/>
                <w:sz w:val="24"/>
              </w:rPr>
              <w:t>-</w:t>
            </w:r>
          </w:p>
        </w:tc>
        <w:tc>
          <w:tcPr>
            <w:tcW w:w="2339" w:type="dxa"/>
            <w:vAlign w:val="center"/>
          </w:tcPr>
          <w:p w14:paraId="6D149ED0" w14:textId="77777777" w:rsidR="00BF6EEE" w:rsidRPr="002B2AE7" w:rsidRDefault="00BF6EEE" w:rsidP="00925564">
            <w:pPr>
              <w:spacing w:before="29" w:line="288" w:lineRule="auto"/>
              <w:jc w:val="right"/>
              <w:rPr>
                <w:kern w:val="0"/>
                <w:sz w:val="24"/>
              </w:rPr>
            </w:pPr>
            <w:r w:rsidRPr="002B2AE7">
              <w:rPr>
                <w:kern w:val="0"/>
                <w:sz w:val="24"/>
              </w:rPr>
              <w:t>-</w:t>
            </w:r>
          </w:p>
        </w:tc>
        <w:tc>
          <w:tcPr>
            <w:tcW w:w="2340" w:type="dxa"/>
            <w:vAlign w:val="center"/>
          </w:tcPr>
          <w:p w14:paraId="4B1D8A0C" w14:textId="77777777" w:rsidR="00BF6EEE" w:rsidRPr="002B2AE7" w:rsidRDefault="00BF6EEE" w:rsidP="00925564">
            <w:pPr>
              <w:spacing w:before="29" w:line="288" w:lineRule="auto"/>
              <w:jc w:val="right"/>
              <w:rPr>
                <w:kern w:val="0"/>
                <w:sz w:val="24"/>
              </w:rPr>
            </w:pPr>
            <w:r w:rsidRPr="002B2AE7">
              <w:rPr>
                <w:kern w:val="0"/>
                <w:sz w:val="24"/>
              </w:rPr>
              <w:t>-</w:t>
            </w:r>
          </w:p>
        </w:tc>
      </w:tr>
      <w:tr w:rsidR="00BF6EEE" w:rsidRPr="002B2AE7" w14:paraId="360A0B68" w14:textId="77777777" w:rsidTr="00060010">
        <w:trPr>
          <w:trHeight w:val="103"/>
          <w:jc w:val="center"/>
        </w:trPr>
        <w:tc>
          <w:tcPr>
            <w:tcW w:w="828" w:type="dxa"/>
            <w:vMerge/>
            <w:vAlign w:val="center"/>
          </w:tcPr>
          <w:p w14:paraId="5B911906" w14:textId="77777777" w:rsidR="00BF6EEE" w:rsidRPr="002B2AE7"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6879EF8B" w14:textId="77777777" w:rsidR="00BF6EEE" w:rsidRPr="002B2AE7" w:rsidRDefault="00BF6EEE" w:rsidP="00060010">
            <w:pPr>
              <w:widowControl/>
              <w:spacing w:before="29" w:line="288" w:lineRule="auto"/>
              <w:jc w:val="center"/>
              <w:rPr>
                <w:color w:val="000000"/>
                <w:kern w:val="0"/>
                <w:sz w:val="24"/>
              </w:rPr>
            </w:pPr>
            <w:r w:rsidRPr="002B2AE7">
              <w:rPr>
                <w:rFonts w:hint="eastAsia"/>
                <w:color w:val="000000"/>
                <w:kern w:val="0"/>
                <w:sz w:val="24"/>
              </w:rPr>
              <w:t>银行间市场</w:t>
            </w:r>
          </w:p>
        </w:tc>
        <w:tc>
          <w:tcPr>
            <w:tcW w:w="2339" w:type="dxa"/>
            <w:vAlign w:val="center"/>
          </w:tcPr>
          <w:p w14:paraId="28E784B5" w14:textId="77777777" w:rsidR="00BF6EEE" w:rsidRPr="002B2AE7" w:rsidRDefault="00BF6EEE" w:rsidP="00925564">
            <w:pPr>
              <w:spacing w:before="29" w:line="288" w:lineRule="auto"/>
              <w:jc w:val="right"/>
              <w:rPr>
                <w:kern w:val="0"/>
                <w:sz w:val="24"/>
              </w:rPr>
            </w:pPr>
            <w:r w:rsidRPr="002B2AE7">
              <w:rPr>
                <w:kern w:val="0"/>
                <w:sz w:val="24"/>
              </w:rPr>
              <w:t>99,839,700.00</w:t>
            </w:r>
          </w:p>
        </w:tc>
        <w:tc>
          <w:tcPr>
            <w:tcW w:w="2339" w:type="dxa"/>
            <w:vAlign w:val="center"/>
          </w:tcPr>
          <w:p w14:paraId="54DAEC18" w14:textId="77777777" w:rsidR="00BF6EEE" w:rsidRPr="002B2AE7" w:rsidRDefault="00BF6EEE" w:rsidP="00925564">
            <w:pPr>
              <w:spacing w:before="29" w:line="288" w:lineRule="auto"/>
              <w:jc w:val="right"/>
              <w:rPr>
                <w:kern w:val="0"/>
                <w:sz w:val="24"/>
              </w:rPr>
            </w:pPr>
            <w:r w:rsidRPr="002B2AE7">
              <w:rPr>
                <w:kern w:val="0"/>
                <w:sz w:val="24"/>
              </w:rPr>
              <w:t>99,850,000.00</w:t>
            </w:r>
          </w:p>
        </w:tc>
        <w:tc>
          <w:tcPr>
            <w:tcW w:w="2340" w:type="dxa"/>
            <w:vAlign w:val="center"/>
          </w:tcPr>
          <w:p w14:paraId="6DA0347A" w14:textId="77777777" w:rsidR="00BF6EEE" w:rsidRPr="002B2AE7" w:rsidRDefault="00BF6EEE" w:rsidP="00925564">
            <w:pPr>
              <w:spacing w:before="29" w:line="288" w:lineRule="auto"/>
              <w:jc w:val="right"/>
              <w:rPr>
                <w:kern w:val="0"/>
                <w:sz w:val="24"/>
              </w:rPr>
            </w:pPr>
            <w:r w:rsidRPr="002B2AE7">
              <w:rPr>
                <w:kern w:val="0"/>
                <w:sz w:val="24"/>
              </w:rPr>
              <w:t>10,300.00</w:t>
            </w:r>
          </w:p>
        </w:tc>
      </w:tr>
      <w:tr w:rsidR="00BF6EEE" w:rsidRPr="002B2AE7" w14:paraId="672EBFF7" w14:textId="77777777" w:rsidTr="00060010">
        <w:trPr>
          <w:trHeight w:val="103"/>
          <w:jc w:val="center"/>
        </w:trPr>
        <w:tc>
          <w:tcPr>
            <w:tcW w:w="828" w:type="dxa"/>
            <w:vMerge/>
            <w:vAlign w:val="center"/>
          </w:tcPr>
          <w:p w14:paraId="3A645B97" w14:textId="77777777" w:rsidR="00BF6EEE" w:rsidRPr="002B2AE7" w:rsidRDefault="00BF6EEE" w:rsidP="00626617">
            <w:pPr>
              <w:widowControl/>
              <w:spacing w:before="29" w:line="288" w:lineRule="auto"/>
              <w:rPr>
                <w:color w:val="000000"/>
                <w:kern w:val="0"/>
                <w:sz w:val="24"/>
              </w:rPr>
            </w:pPr>
          </w:p>
        </w:tc>
        <w:tc>
          <w:tcPr>
            <w:tcW w:w="1440" w:type="dxa"/>
            <w:vAlign w:val="center"/>
          </w:tcPr>
          <w:p w14:paraId="371A7C48" w14:textId="77777777" w:rsidR="00BF6EEE" w:rsidRPr="002B2AE7" w:rsidRDefault="00BF6EEE" w:rsidP="00060010">
            <w:pPr>
              <w:widowControl/>
              <w:spacing w:before="29" w:line="288" w:lineRule="auto"/>
              <w:jc w:val="center"/>
              <w:rPr>
                <w:color w:val="000000"/>
                <w:kern w:val="0"/>
                <w:sz w:val="24"/>
              </w:rPr>
            </w:pPr>
            <w:r w:rsidRPr="002B2AE7">
              <w:rPr>
                <w:rFonts w:hint="eastAsia"/>
                <w:color w:val="000000"/>
                <w:kern w:val="0"/>
                <w:sz w:val="24"/>
              </w:rPr>
              <w:t>合计</w:t>
            </w:r>
          </w:p>
        </w:tc>
        <w:tc>
          <w:tcPr>
            <w:tcW w:w="2339" w:type="dxa"/>
            <w:vAlign w:val="center"/>
          </w:tcPr>
          <w:p w14:paraId="0E1EBA7D" w14:textId="77777777" w:rsidR="00BF6EEE" w:rsidRPr="002B2AE7" w:rsidRDefault="00BF6EEE" w:rsidP="00925564">
            <w:pPr>
              <w:spacing w:before="29" w:line="288" w:lineRule="auto"/>
              <w:jc w:val="right"/>
              <w:rPr>
                <w:kern w:val="0"/>
                <w:sz w:val="24"/>
              </w:rPr>
            </w:pPr>
            <w:r w:rsidRPr="002B2AE7">
              <w:rPr>
                <w:kern w:val="0"/>
                <w:sz w:val="24"/>
              </w:rPr>
              <w:t>99,839,700.00</w:t>
            </w:r>
          </w:p>
        </w:tc>
        <w:tc>
          <w:tcPr>
            <w:tcW w:w="2339" w:type="dxa"/>
            <w:vAlign w:val="center"/>
          </w:tcPr>
          <w:p w14:paraId="4BE50934" w14:textId="77777777" w:rsidR="00BF6EEE" w:rsidRPr="002B2AE7" w:rsidRDefault="00BF6EEE" w:rsidP="00925564">
            <w:pPr>
              <w:spacing w:before="29" w:line="288" w:lineRule="auto"/>
              <w:jc w:val="right"/>
              <w:rPr>
                <w:kern w:val="0"/>
                <w:sz w:val="24"/>
              </w:rPr>
            </w:pPr>
            <w:r w:rsidRPr="002B2AE7">
              <w:rPr>
                <w:kern w:val="0"/>
                <w:sz w:val="24"/>
              </w:rPr>
              <w:t>99,850,000.00</w:t>
            </w:r>
          </w:p>
        </w:tc>
        <w:tc>
          <w:tcPr>
            <w:tcW w:w="2340" w:type="dxa"/>
            <w:vAlign w:val="center"/>
          </w:tcPr>
          <w:p w14:paraId="2C9EE7C8" w14:textId="77777777" w:rsidR="00BF6EEE" w:rsidRPr="002B2AE7" w:rsidRDefault="00BF6EEE" w:rsidP="00925564">
            <w:pPr>
              <w:spacing w:before="29" w:line="288" w:lineRule="auto"/>
              <w:jc w:val="right"/>
              <w:rPr>
                <w:kern w:val="0"/>
                <w:sz w:val="24"/>
              </w:rPr>
            </w:pPr>
            <w:r w:rsidRPr="002B2AE7">
              <w:rPr>
                <w:kern w:val="0"/>
                <w:sz w:val="24"/>
              </w:rPr>
              <w:t>10,300.00</w:t>
            </w:r>
          </w:p>
        </w:tc>
      </w:tr>
      <w:tr w:rsidR="00BF6EEE" w:rsidRPr="002B2AE7" w14:paraId="174E2771" w14:textId="77777777" w:rsidTr="0087482E">
        <w:trPr>
          <w:trHeight w:val="270"/>
          <w:jc w:val="center"/>
        </w:trPr>
        <w:tc>
          <w:tcPr>
            <w:tcW w:w="2268" w:type="dxa"/>
            <w:gridSpan w:val="2"/>
            <w:vAlign w:val="center"/>
          </w:tcPr>
          <w:p w14:paraId="07875E8B" w14:textId="77777777" w:rsidR="00BF6EEE" w:rsidRPr="002B2AE7" w:rsidRDefault="00BF6EEE" w:rsidP="00626617">
            <w:pPr>
              <w:widowControl/>
              <w:spacing w:before="29" w:line="288" w:lineRule="auto"/>
              <w:rPr>
                <w:color w:val="000000"/>
                <w:kern w:val="0"/>
                <w:sz w:val="24"/>
              </w:rPr>
            </w:pPr>
            <w:r w:rsidRPr="002B2AE7">
              <w:rPr>
                <w:rFonts w:hint="eastAsia"/>
                <w:color w:val="000000"/>
                <w:kern w:val="0"/>
                <w:sz w:val="24"/>
              </w:rPr>
              <w:t>资产支持证券</w:t>
            </w:r>
          </w:p>
        </w:tc>
        <w:tc>
          <w:tcPr>
            <w:tcW w:w="2339" w:type="dxa"/>
            <w:vAlign w:val="center"/>
          </w:tcPr>
          <w:p w14:paraId="6F42BEFA" w14:textId="77777777" w:rsidR="00BF6EEE" w:rsidRPr="002B2AE7" w:rsidRDefault="00BF6EEE" w:rsidP="00925564">
            <w:pPr>
              <w:spacing w:before="29" w:line="288" w:lineRule="auto"/>
              <w:jc w:val="right"/>
              <w:rPr>
                <w:kern w:val="0"/>
                <w:sz w:val="24"/>
              </w:rPr>
            </w:pPr>
            <w:r w:rsidRPr="002B2AE7">
              <w:rPr>
                <w:kern w:val="0"/>
                <w:sz w:val="24"/>
              </w:rPr>
              <w:t>-</w:t>
            </w:r>
          </w:p>
        </w:tc>
        <w:tc>
          <w:tcPr>
            <w:tcW w:w="2339" w:type="dxa"/>
            <w:vAlign w:val="center"/>
          </w:tcPr>
          <w:p w14:paraId="6EA57DC5" w14:textId="77777777" w:rsidR="00BF6EEE" w:rsidRPr="002B2AE7" w:rsidRDefault="00BF6EEE" w:rsidP="00925564">
            <w:pPr>
              <w:spacing w:before="29" w:line="288" w:lineRule="auto"/>
              <w:jc w:val="right"/>
              <w:rPr>
                <w:kern w:val="0"/>
                <w:sz w:val="24"/>
              </w:rPr>
            </w:pPr>
            <w:r w:rsidRPr="002B2AE7">
              <w:rPr>
                <w:kern w:val="0"/>
                <w:sz w:val="24"/>
              </w:rPr>
              <w:t>-</w:t>
            </w:r>
          </w:p>
        </w:tc>
        <w:tc>
          <w:tcPr>
            <w:tcW w:w="2340" w:type="dxa"/>
            <w:vAlign w:val="center"/>
          </w:tcPr>
          <w:p w14:paraId="5DD6DFA2" w14:textId="77777777" w:rsidR="00BF6EEE" w:rsidRPr="002B2AE7" w:rsidRDefault="00BF6EEE" w:rsidP="00925564">
            <w:pPr>
              <w:spacing w:before="29" w:line="288" w:lineRule="auto"/>
              <w:jc w:val="right"/>
              <w:rPr>
                <w:kern w:val="0"/>
                <w:sz w:val="24"/>
              </w:rPr>
            </w:pPr>
            <w:r w:rsidRPr="002B2AE7">
              <w:rPr>
                <w:kern w:val="0"/>
                <w:sz w:val="24"/>
              </w:rPr>
              <w:t>-</w:t>
            </w:r>
          </w:p>
        </w:tc>
      </w:tr>
      <w:tr w:rsidR="00BF6EEE" w:rsidRPr="002B2AE7" w14:paraId="2A35CCEF" w14:textId="77777777" w:rsidTr="0087482E">
        <w:trPr>
          <w:trHeight w:val="270"/>
          <w:jc w:val="center"/>
        </w:trPr>
        <w:tc>
          <w:tcPr>
            <w:tcW w:w="2268" w:type="dxa"/>
            <w:gridSpan w:val="2"/>
            <w:vAlign w:val="center"/>
          </w:tcPr>
          <w:p w14:paraId="2C4BC882" w14:textId="77777777" w:rsidR="00BF6EEE" w:rsidRPr="002B2AE7" w:rsidRDefault="00BF6EEE" w:rsidP="00626617">
            <w:pPr>
              <w:widowControl/>
              <w:spacing w:before="29" w:line="288" w:lineRule="auto"/>
              <w:rPr>
                <w:color w:val="000000"/>
                <w:kern w:val="0"/>
                <w:sz w:val="24"/>
              </w:rPr>
            </w:pPr>
            <w:r w:rsidRPr="002B2AE7">
              <w:rPr>
                <w:rFonts w:hint="eastAsia"/>
                <w:color w:val="000000"/>
                <w:kern w:val="0"/>
                <w:sz w:val="24"/>
              </w:rPr>
              <w:t>基金</w:t>
            </w:r>
          </w:p>
        </w:tc>
        <w:tc>
          <w:tcPr>
            <w:tcW w:w="2339" w:type="dxa"/>
            <w:vAlign w:val="center"/>
          </w:tcPr>
          <w:p w14:paraId="7257EE60" w14:textId="77777777" w:rsidR="00BF6EEE" w:rsidRPr="002B2AE7" w:rsidRDefault="00BF6EEE" w:rsidP="00925564">
            <w:pPr>
              <w:spacing w:before="29" w:line="288" w:lineRule="auto"/>
              <w:jc w:val="right"/>
              <w:rPr>
                <w:kern w:val="0"/>
                <w:sz w:val="24"/>
              </w:rPr>
            </w:pPr>
            <w:r w:rsidRPr="002B2AE7">
              <w:rPr>
                <w:kern w:val="0"/>
                <w:sz w:val="24"/>
              </w:rPr>
              <w:t>-</w:t>
            </w:r>
          </w:p>
        </w:tc>
        <w:tc>
          <w:tcPr>
            <w:tcW w:w="2339" w:type="dxa"/>
            <w:vAlign w:val="center"/>
          </w:tcPr>
          <w:p w14:paraId="3260E032" w14:textId="77777777" w:rsidR="00BF6EEE" w:rsidRPr="002B2AE7" w:rsidRDefault="00BF6EEE" w:rsidP="00925564">
            <w:pPr>
              <w:spacing w:before="29" w:line="288" w:lineRule="auto"/>
              <w:jc w:val="right"/>
              <w:rPr>
                <w:kern w:val="0"/>
                <w:sz w:val="24"/>
              </w:rPr>
            </w:pPr>
            <w:r w:rsidRPr="002B2AE7">
              <w:rPr>
                <w:kern w:val="0"/>
                <w:sz w:val="24"/>
              </w:rPr>
              <w:t>-</w:t>
            </w:r>
          </w:p>
        </w:tc>
        <w:tc>
          <w:tcPr>
            <w:tcW w:w="2340" w:type="dxa"/>
            <w:vAlign w:val="center"/>
          </w:tcPr>
          <w:p w14:paraId="4985B9CD" w14:textId="77777777" w:rsidR="00BF6EEE" w:rsidRPr="002B2AE7" w:rsidRDefault="00BF6EEE" w:rsidP="00925564">
            <w:pPr>
              <w:spacing w:before="29" w:line="288" w:lineRule="auto"/>
              <w:jc w:val="right"/>
              <w:rPr>
                <w:kern w:val="0"/>
                <w:sz w:val="24"/>
              </w:rPr>
            </w:pPr>
            <w:r w:rsidRPr="002B2AE7">
              <w:rPr>
                <w:kern w:val="0"/>
                <w:sz w:val="24"/>
              </w:rPr>
              <w:t>-</w:t>
            </w:r>
          </w:p>
        </w:tc>
      </w:tr>
      <w:tr w:rsidR="00BF6EEE" w:rsidRPr="002B2AE7" w14:paraId="6DD9D40C" w14:textId="77777777" w:rsidTr="0087482E">
        <w:trPr>
          <w:trHeight w:val="270"/>
          <w:jc w:val="center"/>
        </w:trPr>
        <w:tc>
          <w:tcPr>
            <w:tcW w:w="2268" w:type="dxa"/>
            <w:gridSpan w:val="2"/>
            <w:vAlign w:val="center"/>
          </w:tcPr>
          <w:p w14:paraId="6D03B008" w14:textId="77777777" w:rsidR="00BF6EEE" w:rsidRPr="002B2AE7" w:rsidRDefault="00BF6EEE" w:rsidP="00626617">
            <w:pPr>
              <w:widowControl/>
              <w:spacing w:before="29" w:line="288" w:lineRule="auto"/>
              <w:rPr>
                <w:color w:val="000000"/>
                <w:kern w:val="0"/>
                <w:sz w:val="24"/>
              </w:rPr>
            </w:pPr>
            <w:r w:rsidRPr="002B2AE7">
              <w:rPr>
                <w:rFonts w:hint="eastAsia"/>
                <w:color w:val="000000"/>
                <w:kern w:val="0"/>
                <w:sz w:val="24"/>
              </w:rPr>
              <w:t>其他</w:t>
            </w:r>
          </w:p>
        </w:tc>
        <w:tc>
          <w:tcPr>
            <w:tcW w:w="2339" w:type="dxa"/>
            <w:vAlign w:val="center"/>
          </w:tcPr>
          <w:p w14:paraId="4185207C" w14:textId="77777777" w:rsidR="00BF6EEE" w:rsidRPr="002B2AE7" w:rsidRDefault="00BF6EEE" w:rsidP="00925564">
            <w:pPr>
              <w:spacing w:before="29" w:line="288" w:lineRule="auto"/>
              <w:jc w:val="right"/>
              <w:rPr>
                <w:kern w:val="0"/>
                <w:sz w:val="24"/>
              </w:rPr>
            </w:pPr>
            <w:r w:rsidRPr="002B2AE7">
              <w:rPr>
                <w:kern w:val="0"/>
                <w:sz w:val="24"/>
              </w:rPr>
              <w:t>-</w:t>
            </w:r>
          </w:p>
        </w:tc>
        <w:tc>
          <w:tcPr>
            <w:tcW w:w="2339" w:type="dxa"/>
            <w:vAlign w:val="center"/>
          </w:tcPr>
          <w:p w14:paraId="2B3C1F5F" w14:textId="77777777" w:rsidR="00BF6EEE" w:rsidRPr="002B2AE7" w:rsidRDefault="00BF6EEE" w:rsidP="00925564">
            <w:pPr>
              <w:spacing w:before="29" w:line="288" w:lineRule="auto"/>
              <w:jc w:val="right"/>
              <w:rPr>
                <w:kern w:val="0"/>
                <w:sz w:val="24"/>
              </w:rPr>
            </w:pPr>
            <w:r w:rsidRPr="002B2AE7">
              <w:rPr>
                <w:kern w:val="0"/>
                <w:sz w:val="24"/>
              </w:rPr>
              <w:t>-</w:t>
            </w:r>
          </w:p>
        </w:tc>
        <w:tc>
          <w:tcPr>
            <w:tcW w:w="2340" w:type="dxa"/>
            <w:vAlign w:val="center"/>
          </w:tcPr>
          <w:p w14:paraId="3C8C4FAF" w14:textId="77777777" w:rsidR="00BF6EEE" w:rsidRPr="002B2AE7" w:rsidRDefault="00BF6EEE" w:rsidP="00925564">
            <w:pPr>
              <w:spacing w:before="29" w:line="288" w:lineRule="auto"/>
              <w:jc w:val="right"/>
              <w:rPr>
                <w:kern w:val="0"/>
                <w:sz w:val="24"/>
              </w:rPr>
            </w:pPr>
            <w:r w:rsidRPr="002B2AE7">
              <w:rPr>
                <w:kern w:val="0"/>
                <w:sz w:val="24"/>
              </w:rPr>
              <w:t>-</w:t>
            </w:r>
          </w:p>
        </w:tc>
      </w:tr>
      <w:tr w:rsidR="00BF6EEE" w:rsidRPr="002B2AE7" w14:paraId="3C6E0E2F" w14:textId="77777777" w:rsidTr="0087482E">
        <w:trPr>
          <w:trHeight w:val="270"/>
          <w:jc w:val="center"/>
        </w:trPr>
        <w:tc>
          <w:tcPr>
            <w:tcW w:w="2268" w:type="dxa"/>
            <w:gridSpan w:val="2"/>
            <w:vAlign w:val="center"/>
          </w:tcPr>
          <w:p w14:paraId="58A8CAA4" w14:textId="77777777" w:rsidR="00BF6EEE" w:rsidRPr="002B2AE7" w:rsidRDefault="00BF6EEE" w:rsidP="00626617">
            <w:pPr>
              <w:widowControl/>
              <w:spacing w:before="29" w:line="288" w:lineRule="auto"/>
              <w:rPr>
                <w:color w:val="000000"/>
                <w:kern w:val="0"/>
                <w:sz w:val="24"/>
              </w:rPr>
            </w:pPr>
            <w:r w:rsidRPr="002B2AE7">
              <w:rPr>
                <w:rFonts w:hint="eastAsia"/>
                <w:color w:val="000000"/>
                <w:kern w:val="0"/>
                <w:sz w:val="24"/>
              </w:rPr>
              <w:t>合计</w:t>
            </w:r>
          </w:p>
        </w:tc>
        <w:tc>
          <w:tcPr>
            <w:tcW w:w="2339" w:type="dxa"/>
            <w:vAlign w:val="center"/>
          </w:tcPr>
          <w:p w14:paraId="5E72E033" w14:textId="77777777" w:rsidR="00BF6EEE" w:rsidRPr="002B2AE7" w:rsidRDefault="00BF6EEE" w:rsidP="00925564">
            <w:pPr>
              <w:spacing w:before="29" w:line="288" w:lineRule="auto"/>
              <w:jc w:val="right"/>
              <w:rPr>
                <w:kern w:val="0"/>
                <w:sz w:val="24"/>
              </w:rPr>
            </w:pPr>
            <w:r w:rsidRPr="002B2AE7">
              <w:rPr>
                <w:kern w:val="0"/>
                <w:sz w:val="24"/>
              </w:rPr>
              <w:t>2,138,861,069.32</w:t>
            </w:r>
          </w:p>
        </w:tc>
        <w:tc>
          <w:tcPr>
            <w:tcW w:w="2339" w:type="dxa"/>
            <w:vAlign w:val="center"/>
          </w:tcPr>
          <w:p w14:paraId="780FF092" w14:textId="77777777" w:rsidR="00BF6EEE" w:rsidRPr="002B2AE7" w:rsidRDefault="00BF6EEE" w:rsidP="00925564">
            <w:pPr>
              <w:spacing w:before="29" w:line="288" w:lineRule="auto"/>
              <w:jc w:val="right"/>
              <w:rPr>
                <w:kern w:val="0"/>
                <w:sz w:val="24"/>
              </w:rPr>
            </w:pPr>
            <w:r w:rsidRPr="002B2AE7">
              <w:rPr>
                <w:kern w:val="0"/>
                <w:sz w:val="24"/>
              </w:rPr>
              <w:t>2,141,945,141.10</w:t>
            </w:r>
          </w:p>
        </w:tc>
        <w:tc>
          <w:tcPr>
            <w:tcW w:w="2340" w:type="dxa"/>
            <w:vAlign w:val="center"/>
          </w:tcPr>
          <w:p w14:paraId="168D0E66" w14:textId="77777777" w:rsidR="00BF6EEE" w:rsidRPr="002B2AE7" w:rsidRDefault="00BF6EEE" w:rsidP="00925564">
            <w:pPr>
              <w:spacing w:before="29" w:line="288" w:lineRule="auto"/>
              <w:jc w:val="right"/>
              <w:rPr>
                <w:kern w:val="0"/>
                <w:sz w:val="24"/>
              </w:rPr>
            </w:pPr>
            <w:r w:rsidRPr="002B2AE7">
              <w:rPr>
                <w:kern w:val="0"/>
                <w:sz w:val="24"/>
              </w:rPr>
              <w:t>3,084,071.78</w:t>
            </w:r>
          </w:p>
        </w:tc>
      </w:tr>
      <w:tr w:rsidR="00BF6EEE" w:rsidRPr="002B2AE7" w14:paraId="14355C55" w14:textId="77777777" w:rsidTr="0087482E">
        <w:trPr>
          <w:trHeight w:val="255"/>
          <w:jc w:val="center"/>
        </w:trPr>
        <w:tc>
          <w:tcPr>
            <w:tcW w:w="2268" w:type="dxa"/>
            <w:gridSpan w:val="2"/>
            <w:vMerge w:val="restart"/>
            <w:vAlign w:val="center"/>
          </w:tcPr>
          <w:p w14:paraId="65230494" w14:textId="77777777" w:rsidR="00BF6EEE" w:rsidRPr="002B2AE7" w:rsidRDefault="00BF6EEE" w:rsidP="00726AE0">
            <w:pPr>
              <w:spacing w:before="29" w:line="288" w:lineRule="auto"/>
              <w:jc w:val="center"/>
              <w:rPr>
                <w:color w:val="000000"/>
                <w:kern w:val="0"/>
                <w:sz w:val="24"/>
              </w:rPr>
            </w:pPr>
            <w:r w:rsidRPr="002B2AE7">
              <w:rPr>
                <w:rFonts w:hint="eastAsia"/>
                <w:color w:val="000000"/>
                <w:kern w:val="0"/>
                <w:sz w:val="24"/>
              </w:rPr>
              <w:t>项目</w:t>
            </w:r>
          </w:p>
        </w:tc>
        <w:tc>
          <w:tcPr>
            <w:tcW w:w="7018" w:type="dxa"/>
            <w:gridSpan w:val="3"/>
            <w:vAlign w:val="center"/>
          </w:tcPr>
          <w:p w14:paraId="0B738400" w14:textId="77777777" w:rsidR="00BF6EEE" w:rsidRPr="002B2AE7" w:rsidRDefault="00BF6EEE" w:rsidP="00726AE0">
            <w:pPr>
              <w:spacing w:before="29" w:line="288" w:lineRule="auto"/>
              <w:jc w:val="center"/>
              <w:rPr>
                <w:color w:val="000000"/>
                <w:kern w:val="0"/>
                <w:sz w:val="24"/>
              </w:rPr>
            </w:pPr>
            <w:r w:rsidRPr="002B2AE7">
              <w:rPr>
                <w:rFonts w:hint="eastAsia"/>
                <w:color w:val="000000"/>
                <w:kern w:val="0"/>
                <w:sz w:val="24"/>
              </w:rPr>
              <w:t>上年度末</w:t>
            </w:r>
          </w:p>
          <w:p w14:paraId="699BAC7E" w14:textId="77777777" w:rsidR="00BF6EEE" w:rsidRPr="002B2AE7" w:rsidRDefault="00BF6EEE" w:rsidP="00726AE0">
            <w:pPr>
              <w:spacing w:before="29" w:line="288" w:lineRule="auto"/>
              <w:jc w:val="center"/>
              <w:rPr>
                <w:color w:val="000000"/>
                <w:kern w:val="0"/>
                <w:sz w:val="24"/>
              </w:rPr>
            </w:pPr>
            <w:r w:rsidRPr="002B2AE7">
              <w:rPr>
                <w:color w:val="000000"/>
                <w:kern w:val="0"/>
                <w:sz w:val="24"/>
              </w:rPr>
              <w:t>2015</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r>
      <w:tr w:rsidR="00BF6EEE" w:rsidRPr="002B2AE7" w14:paraId="64E9CD82" w14:textId="77777777" w:rsidTr="0087482E">
        <w:trPr>
          <w:trHeight w:val="270"/>
          <w:jc w:val="center"/>
        </w:trPr>
        <w:tc>
          <w:tcPr>
            <w:tcW w:w="2268" w:type="dxa"/>
            <w:gridSpan w:val="2"/>
            <w:vMerge/>
            <w:vAlign w:val="center"/>
          </w:tcPr>
          <w:p w14:paraId="5E23D456" w14:textId="77777777" w:rsidR="00BF6EEE" w:rsidRPr="002B2AE7" w:rsidRDefault="00BF6EEE" w:rsidP="00726AE0">
            <w:pPr>
              <w:spacing w:before="29" w:line="288" w:lineRule="auto"/>
              <w:jc w:val="center"/>
              <w:rPr>
                <w:color w:val="000000"/>
                <w:kern w:val="0"/>
                <w:sz w:val="24"/>
              </w:rPr>
            </w:pPr>
          </w:p>
        </w:tc>
        <w:tc>
          <w:tcPr>
            <w:tcW w:w="2339" w:type="dxa"/>
            <w:vAlign w:val="center"/>
          </w:tcPr>
          <w:p w14:paraId="1F95CE92" w14:textId="77777777" w:rsidR="00BF6EEE" w:rsidRPr="002B2AE7" w:rsidRDefault="00BF6EEE" w:rsidP="00726AE0">
            <w:pPr>
              <w:spacing w:before="29" w:line="288" w:lineRule="auto"/>
              <w:jc w:val="center"/>
              <w:rPr>
                <w:color w:val="000000"/>
                <w:kern w:val="0"/>
                <w:sz w:val="24"/>
              </w:rPr>
            </w:pPr>
            <w:r w:rsidRPr="002B2AE7">
              <w:rPr>
                <w:rFonts w:hint="eastAsia"/>
                <w:color w:val="000000"/>
                <w:kern w:val="0"/>
                <w:sz w:val="24"/>
              </w:rPr>
              <w:t>成本</w:t>
            </w:r>
          </w:p>
        </w:tc>
        <w:tc>
          <w:tcPr>
            <w:tcW w:w="2339" w:type="dxa"/>
            <w:vAlign w:val="center"/>
          </w:tcPr>
          <w:p w14:paraId="51227D05" w14:textId="77777777" w:rsidR="00BF6EEE" w:rsidRPr="002B2AE7" w:rsidRDefault="00BF6EEE" w:rsidP="00726AE0">
            <w:pPr>
              <w:spacing w:before="29" w:line="288" w:lineRule="auto"/>
              <w:jc w:val="center"/>
              <w:rPr>
                <w:color w:val="000000"/>
                <w:kern w:val="0"/>
                <w:sz w:val="24"/>
              </w:rPr>
            </w:pPr>
            <w:r w:rsidRPr="002B2AE7">
              <w:rPr>
                <w:rFonts w:hint="eastAsia"/>
                <w:color w:val="000000"/>
                <w:kern w:val="0"/>
                <w:sz w:val="24"/>
              </w:rPr>
              <w:t>公允价值</w:t>
            </w:r>
          </w:p>
        </w:tc>
        <w:tc>
          <w:tcPr>
            <w:tcW w:w="2340" w:type="dxa"/>
            <w:vAlign w:val="center"/>
          </w:tcPr>
          <w:p w14:paraId="33231BAF" w14:textId="77777777" w:rsidR="00BF6EEE" w:rsidRPr="002B2AE7" w:rsidRDefault="00BF6EEE" w:rsidP="00726AE0">
            <w:pPr>
              <w:spacing w:before="29" w:line="288" w:lineRule="auto"/>
              <w:jc w:val="center"/>
              <w:rPr>
                <w:color w:val="000000"/>
                <w:kern w:val="0"/>
                <w:sz w:val="24"/>
              </w:rPr>
            </w:pPr>
            <w:r w:rsidRPr="002B2AE7">
              <w:rPr>
                <w:rFonts w:hint="eastAsia"/>
                <w:color w:val="000000"/>
                <w:kern w:val="0"/>
                <w:sz w:val="24"/>
              </w:rPr>
              <w:t>公允价值变动</w:t>
            </w:r>
          </w:p>
        </w:tc>
      </w:tr>
      <w:tr w:rsidR="00BF6EEE" w:rsidRPr="002B2AE7" w14:paraId="4F4E5205" w14:textId="77777777" w:rsidTr="0087482E">
        <w:trPr>
          <w:trHeight w:val="270"/>
          <w:jc w:val="center"/>
        </w:trPr>
        <w:tc>
          <w:tcPr>
            <w:tcW w:w="2268" w:type="dxa"/>
            <w:gridSpan w:val="2"/>
            <w:vAlign w:val="center"/>
          </w:tcPr>
          <w:p w14:paraId="787DD242" w14:textId="77777777" w:rsidR="00BF6EEE" w:rsidRPr="002B2AE7" w:rsidRDefault="00BF6EEE" w:rsidP="00626617">
            <w:pPr>
              <w:widowControl/>
              <w:spacing w:before="29" w:line="288" w:lineRule="auto"/>
              <w:rPr>
                <w:color w:val="000000"/>
                <w:kern w:val="0"/>
                <w:sz w:val="24"/>
              </w:rPr>
            </w:pPr>
            <w:r w:rsidRPr="002B2AE7">
              <w:rPr>
                <w:rFonts w:hint="eastAsia"/>
                <w:color w:val="000000"/>
                <w:kern w:val="0"/>
                <w:sz w:val="24"/>
              </w:rPr>
              <w:t>股票</w:t>
            </w:r>
          </w:p>
        </w:tc>
        <w:tc>
          <w:tcPr>
            <w:tcW w:w="2339" w:type="dxa"/>
            <w:vAlign w:val="center"/>
          </w:tcPr>
          <w:p w14:paraId="0DF82C9C" w14:textId="77777777" w:rsidR="00BF6EEE" w:rsidRPr="002B2AE7" w:rsidRDefault="00BF6EEE" w:rsidP="00925564">
            <w:pPr>
              <w:spacing w:before="29" w:line="288" w:lineRule="auto"/>
              <w:jc w:val="right"/>
              <w:rPr>
                <w:kern w:val="0"/>
                <w:sz w:val="24"/>
              </w:rPr>
            </w:pPr>
            <w:r w:rsidRPr="002B2AE7">
              <w:rPr>
                <w:kern w:val="0"/>
                <w:sz w:val="24"/>
              </w:rPr>
              <w:t>1,078,735,702.75</w:t>
            </w:r>
          </w:p>
        </w:tc>
        <w:tc>
          <w:tcPr>
            <w:tcW w:w="2339" w:type="dxa"/>
            <w:vAlign w:val="center"/>
          </w:tcPr>
          <w:p w14:paraId="04D40F41" w14:textId="77777777" w:rsidR="00BF6EEE" w:rsidRPr="002B2AE7" w:rsidRDefault="00BF6EEE" w:rsidP="00925564">
            <w:pPr>
              <w:spacing w:before="29" w:line="288" w:lineRule="auto"/>
              <w:jc w:val="right"/>
              <w:rPr>
                <w:kern w:val="0"/>
                <w:sz w:val="24"/>
              </w:rPr>
            </w:pPr>
            <w:r w:rsidRPr="002B2AE7">
              <w:rPr>
                <w:kern w:val="0"/>
                <w:sz w:val="24"/>
              </w:rPr>
              <w:t>1,121,514,960.85</w:t>
            </w:r>
          </w:p>
        </w:tc>
        <w:tc>
          <w:tcPr>
            <w:tcW w:w="2340" w:type="dxa"/>
            <w:vAlign w:val="center"/>
          </w:tcPr>
          <w:p w14:paraId="5659D507" w14:textId="77777777" w:rsidR="00BF6EEE" w:rsidRPr="002B2AE7" w:rsidRDefault="00BF6EEE" w:rsidP="00925564">
            <w:pPr>
              <w:spacing w:before="29" w:line="288" w:lineRule="auto"/>
              <w:jc w:val="right"/>
              <w:rPr>
                <w:kern w:val="0"/>
                <w:sz w:val="24"/>
              </w:rPr>
            </w:pPr>
            <w:r w:rsidRPr="002B2AE7">
              <w:rPr>
                <w:kern w:val="0"/>
                <w:sz w:val="24"/>
              </w:rPr>
              <w:t>42,779,258.10</w:t>
            </w:r>
          </w:p>
        </w:tc>
      </w:tr>
      <w:tr w:rsidR="007D3BFA" w:rsidRPr="002B2AE7" w14:paraId="54951F72" w14:textId="77777777" w:rsidTr="0087482E">
        <w:trPr>
          <w:trHeight w:val="270"/>
          <w:jc w:val="center"/>
        </w:trPr>
        <w:tc>
          <w:tcPr>
            <w:tcW w:w="2268" w:type="dxa"/>
            <w:gridSpan w:val="2"/>
            <w:vAlign w:val="center"/>
          </w:tcPr>
          <w:p w14:paraId="0AAD79EA" w14:textId="77777777" w:rsidR="007D3BFA" w:rsidRPr="002B2AE7" w:rsidRDefault="007D3BFA" w:rsidP="00626617">
            <w:pPr>
              <w:widowControl/>
              <w:spacing w:before="29" w:line="288" w:lineRule="auto"/>
              <w:rPr>
                <w:color w:val="000000"/>
                <w:kern w:val="0"/>
                <w:sz w:val="24"/>
              </w:rPr>
            </w:pPr>
            <w:r w:rsidRPr="002B2AE7">
              <w:rPr>
                <w:rFonts w:hint="eastAsia"/>
                <w:color w:val="000000"/>
                <w:kern w:val="0"/>
                <w:sz w:val="24"/>
              </w:rPr>
              <w:t>贵金属投资</w:t>
            </w:r>
            <w:r w:rsidRPr="002B2AE7">
              <w:rPr>
                <w:rFonts w:hint="eastAsia"/>
                <w:color w:val="000000"/>
                <w:kern w:val="0"/>
                <w:sz w:val="24"/>
              </w:rPr>
              <w:t>-</w:t>
            </w:r>
            <w:r w:rsidRPr="002B2AE7">
              <w:rPr>
                <w:rFonts w:hint="eastAsia"/>
                <w:color w:val="000000"/>
                <w:kern w:val="0"/>
                <w:sz w:val="24"/>
              </w:rPr>
              <w:t>金交所黄金合约</w:t>
            </w:r>
          </w:p>
        </w:tc>
        <w:tc>
          <w:tcPr>
            <w:tcW w:w="2339" w:type="dxa"/>
            <w:vAlign w:val="center"/>
          </w:tcPr>
          <w:p w14:paraId="3C2AAF4B" w14:textId="77777777" w:rsidR="007D3BFA" w:rsidRPr="002B2AE7" w:rsidRDefault="007D3BFA" w:rsidP="00925564">
            <w:pPr>
              <w:spacing w:before="29" w:line="288" w:lineRule="auto"/>
              <w:jc w:val="right"/>
              <w:rPr>
                <w:kern w:val="0"/>
                <w:sz w:val="24"/>
              </w:rPr>
            </w:pPr>
            <w:r w:rsidRPr="002B2AE7">
              <w:rPr>
                <w:rFonts w:hint="eastAsia"/>
                <w:kern w:val="0"/>
                <w:sz w:val="24"/>
              </w:rPr>
              <w:t>-</w:t>
            </w:r>
          </w:p>
        </w:tc>
        <w:tc>
          <w:tcPr>
            <w:tcW w:w="2339" w:type="dxa"/>
            <w:vAlign w:val="center"/>
          </w:tcPr>
          <w:p w14:paraId="4C93AD4E" w14:textId="77777777" w:rsidR="007D3BFA" w:rsidRPr="002B2AE7" w:rsidRDefault="007D3BFA" w:rsidP="00925564">
            <w:pPr>
              <w:spacing w:before="29" w:line="288" w:lineRule="auto"/>
              <w:jc w:val="right"/>
              <w:rPr>
                <w:kern w:val="0"/>
                <w:sz w:val="24"/>
              </w:rPr>
            </w:pPr>
            <w:r w:rsidRPr="002B2AE7">
              <w:rPr>
                <w:rFonts w:hint="eastAsia"/>
                <w:kern w:val="0"/>
                <w:sz w:val="24"/>
              </w:rPr>
              <w:t>-</w:t>
            </w:r>
          </w:p>
        </w:tc>
        <w:tc>
          <w:tcPr>
            <w:tcW w:w="2340" w:type="dxa"/>
            <w:vAlign w:val="center"/>
          </w:tcPr>
          <w:p w14:paraId="586C7A1A" w14:textId="77777777" w:rsidR="007D3BFA" w:rsidRPr="002B2AE7" w:rsidRDefault="007D3BFA" w:rsidP="00925564">
            <w:pPr>
              <w:spacing w:before="29" w:line="288" w:lineRule="auto"/>
              <w:jc w:val="right"/>
              <w:rPr>
                <w:kern w:val="0"/>
                <w:sz w:val="24"/>
              </w:rPr>
            </w:pPr>
            <w:r w:rsidRPr="002B2AE7">
              <w:rPr>
                <w:rFonts w:hint="eastAsia"/>
                <w:kern w:val="0"/>
                <w:sz w:val="24"/>
              </w:rPr>
              <w:t>-</w:t>
            </w:r>
          </w:p>
        </w:tc>
      </w:tr>
      <w:tr w:rsidR="007D3BFA" w:rsidRPr="002B2AE7" w14:paraId="184485FA" w14:textId="77777777" w:rsidTr="000E1450">
        <w:trPr>
          <w:trHeight w:val="285"/>
          <w:jc w:val="center"/>
        </w:trPr>
        <w:tc>
          <w:tcPr>
            <w:tcW w:w="828" w:type="dxa"/>
            <w:vMerge w:val="restart"/>
            <w:vAlign w:val="center"/>
          </w:tcPr>
          <w:p w14:paraId="77E436BF" w14:textId="77777777" w:rsidR="007D3BFA" w:rsidRPr="002B2AE7" w:rsidRDefault="007D3BFA" w:rsidP="00626617">
            <w:pPr>
              <w:widowControl/>
              <w:spacing w:before="29" w:line="288" w:lineRule="auto"/>
              <w:rPr>
                <w:color w:val="000000"/>
                <w:kern w:val="0"/>
                <w:sz w:val="24"/>
              </w:rPr>
            </w:pPr>
            <w:r w:rsidRPr="002B2AE7">
              <w:rPr>
                <w:rFonts w:hint="eastAsia"/>
                <w:color w:val="000000"/>
                <w:kern w:val="0"/>
                <w:sz w:val="24"/>
              </w:rPr>
              <w:t>债券</w:t>
            </w:r>
          </w:p>
        </w:tc>
        <w:tc>
          <w:tcPr>
            <w:tcW w:w="1440" w:type="dxa"/>
            <w:vAlign w:val="center"/>
          </w:tcPr>
          <w:p w14:paraId="09153187" w14:textId="77777777" w:rsidR="007D3BFA" w:rsidRPr="002B2AE7" w:rsidRDefault="007D3BFA" w:rsidP="000E1450">
            <w:pPr>
              <w:widowControl/>
              <w:spacing w:before="29" w:line="288" w:lineRule="auto"/>
              <w:jc w:val="center"/>
              <w:rPr>
                <w:color w:val="000000"/>
                <w:kern w:val="0"/>
                <w:sz w:val="24"/>
              </w:rPr>
            </w:pPr>
            <w:r w:rsidRPr="002B2AE7">
              <w:rPr>
                <w:rFonts w:hint="eastAsia"/>
                <w:color w:val="000000"/>
                <w:kern w:val="0"/>
                <w:sz w:val="24"/>
              </w:rPr>
              <w:t>交易所市场</w:t>
            </w:r>
          </w:p>
        </w:tc>
        <w:tc>
          <w:tcPr>
            <w:tcW w:w="2339" w:type="dxa"/>
            <w:vAlign w:val="center"/>
          </w:tcPr>
          <w:p w14:paraId="0D19D081" w14:textId="77777777" w:rsidR="007D3BFA" w:rsidRPr="002B2AE7" w:rsidRDefault="007D3BFA" w:rsidP="00925564">
            <w:pPr>
              <w:spacing w:before="29" w:line="288" w:lineRule="auto"/>
              <w:jc w:val="right"/>
              <w:rPr>
                <w:kern w:val="0"/>
                <w:sz w:val="24"/>
              </w:rPr>
            </w:pPr>
            <w:r w:rsidRPr="002B2AE7">
              <w:rPr>
                <w:kern w:val="0"/>
                <w:sz w:val="24"/>
              </w:rPr>
              <w:t>-</w:t>
            </w:r>
          </w:p>
        </w:tc>
        <w:tc>
          <w:tcPr>
            <w:tcW w:w="2339" w:type="dxa"/>
            <w:vAlign w:val="center"/>
          </w:tcPr>
          <w:p w14:paraId="32608AC7" w14:textId="77777777" w:rsidR="007D3BFA" w:rsidRPr="002B2AE7" w:rsidRDefault="007D3BFA" w:rsidP="00925564">
            <w:pPr>
              <w:spacing w:before="29" w:line="288" w:lineRule="auto"/>
              <w:jc w:val="right"/>
              <w:rPr>
                <w:kern w:val="0"/>
                <w:sz w:val="24"/>
              </w:rPr>
            </w:pPr>
            <w:r w:rsidRPr="002B2AE7">
              <w:rPr>
                <w:kern w:val="0"/>
                <w:sz w:val="24"/>
              </w:rPr>
              <w:t>-</w:t>
            </w:r>
          </w:p>
        </w:tc>
        <w:tc>
          <w:tcPr>
            <w:tcW w:w="2340" w:type="dxa"/>
            <w:vAlign w:val="center"/>
          </w:tcPr>
          <w:p w14:paraId="3CB8CAB0" w14:textId="77777777" w:rsidR="007D3BFA" w:rsidRPr="002B2AE7" w:rsidRDefault="007D3BFA" w:rsidP="00925564">
            <w:pPr>
              <w:spacing w:before="29" w:line="288" w:lineRule="auto"/>
              <w:jc w:val="right"/>
              <w:rPr>
                <w:kern w:val="0"/>
                <w:sz w:val="24"/>
              </w:rPr>
            </w:pPr>
            <w:r w:rsidRPr="002B2AE7">
              <w:rPr>
                <w:kern w:val="0"/>
                <w:sz w:val="24"/>
              </w:rPr>
              <w:t>-</w:t>
            </w:r>
          </w:p>
        </w:tc>
      </w:tr>
      <w:tr w:rsidR="007D3BFA" w:rsidRPr="002B2AE7" w14:paraId="62E481BB" w14:textId="77777777" w:rsidTr="000E1450">
        <w:trPr>
          <w:trHeight w:val="103"/>
          <w:jc w:val="center"/>
        </w:trPr>
        <w:tc>
          <w:tcPr>
            <w:tcW w:w="828" w:type="dxa"/>
            <w:vMerge/>
            <w:vAlign w:val="center"/>
          </w:tcPr>
          <w:p w14:paraId="17D4789A" w14:textId="77777777" w:rsidR="007D3BFA" w:rsidRPr="002B2AE7" w:rsidRDefault="007D3BFA" w:rsidP="00626617">
            <w:pPr>
              <w:widowControl/>
              <w:spacing w:before="29" w:line="288" w:lineRule="auto"/>
              <w:rPr>
                <w:color w:val="000000"/>
                <w:kern w:val="0"/>
                <w:sz w:val="24"/>
              </w:rPr>
            </w:pPr>
          </w:p>
        </w:tc>
        <w:tc>
          <w:tcPr>
            <w:tcW w:w="1440" w:type="dxa"/>
            <w:vAlign w:val="center"/>
          </w:tcPr>
          <w:p w14:paraId="4D2368F0" w14:textId="77777777" w:rsidR="007D3BFA" w:rsidRPr="002B2AE7" w:rsidRDefault="007D3BFA" w:rsidP="000E1450">
            <w:pPr>
              <w:widowControl/>
              <w:spacing w:before="29" w:line="288" w:lineRule="auto"/>
              <w:jc w:val="center"/>
              <w:rPr>
                <w:color w:val="000000"/>
                <w:kern w:val="0"/>
                <w:sz w:val="24"/>
              </w:rPr>
            </w:pPr>
            <w:r w:rsidRPr="002B2AE7">
              <w:rPr>
                <w:rFonts w:hint="eastAsia"/>
                <w:color w:val="000000"/>
                <w:kern w:val="0"/>
                <w:sz w:val="24"/>
              </w:rPr>
              <w:t>银行间市场</w:t>
            </w:r>
          </w:p>
        </w:tc>
        <w:tc>
          <w:tcPr>
            <w:tcW w:w="2339" w:type="dxa"/>
            <w:vAlign w:val="center"/>
          </w:tcPr>
          <w:p w14:paraId="627D937B" w14:textId="77777777" w:rsidR="007D3BFA" w:rsidRPr="002B2AE7" w:rsidRDefault="007D3BFA" w:rsidP="00925564">
            <w:pPr>
              <w:spacing w:before="29" w:line="288" w:lineRule="auto"/>
              <w:jc w:val="right"/>
              <w:rPr>
                <w:kern w:val="0"/>
                <w:sz w:val="24"/>
              </w:rPr>
            </w:pPr>
            <w:r w:rsidRPr="002B2AE7">
              <w:rPr>
                <w:kern w:val="0"/>
                <w:sz w:val="24"/>
              </w:rPr>
              <w:t>-</w:t>
            </w:r>
          </w:p>
        </w:tc>
        <w:tc>
          <w:tcPr>
            <w:tcW w:w="2339" w:type="dxa"/>
            <w:vAlign w:val="center"/>
          </w:tcPr>
          <w:p w14:paraId="068FBCCA" w14:textId="77777777" w:rsidR="007D3BFA" w:rsidRPr="002B2AE7" w:rsidRDefault="007D3BFA" w:rsidP="00925564">
            <w:pPr>
              <w:spacing w:before="29" w:line="288" w:lineRule="auto"/>
              <w:jc w:val="right"/>
              <w:rPr>
                <w:kern w:val="0"/>
                <w:sz w:val="24"/>
              </w:rPr>
            </w:pPr>
            <w:r w:rsidRPr="002B2AE7">
              <w:rPr>
                <w:kern w:val="0"/>
                <w:sz w:val="24"/>
              </w:rPr>
              <w:t>-</w:t>
            </w:r>
          </w:p>
        </w:tc>
        <w:tc>
          <w:tcPr>
            <w:tcW w:w="2340" w:type="dxa"/>
            <w:vAlign w:val="center"/>
          </w:tcPr>
          <w:p w14:paraId="534A4276" w14:textId="77777777" w:rsidR="007D3BFA" w:rsidRPr="002B2AE7" w:rsidRDefault="007D3BFA" w:rsidP="00925564">
            <w:pPr>
              <w:spacing w:before="29" w:line="288" w:lineRule="auto"/>
              <w:jc w:val="right"/>
              <w:rPr>
                <w:kern w:val="0"/>
                <w:sz w:val="24"/>
              </w:rPr>
            </w:pPr>
            <w:r w:rsidRPr="002B2AE7">
              <w:rPr>
                <w:kern w:val="0"/>
                <w:sz w:val="24"/>
              </w:rPr>
              <w:t>-</w:t>
            </w:r>
          </w:p>
        </w:tc>
      </w:tr>
      <w:tr w:rsidR="007D3BFA" w:rsidRPr="002B2AE7" w14:paraId="625219E9" w14:textId="77777777" w:rsidTr="000E1450">
        <w:trPr>
          <w:trHeight w:val="103"/>
          <w:jc w:val="center"/>
        </w:trPr>
        <w:tc>
          <w:tcPr>
            <w:tcW w:w="828" w:type="dxa"/>
            <w:vMerge/>
            <w:vAlign w:val="center"/>
          </w:tcPr>
          <w:p w14:paraId="7351CD1B" w14:textId="77777777" w:rsidR="007D3BFA" w:rsidRPr="002B2AE7" w:rsidRDefault="007D3BFA" w:rsidP="00626617">
            <w:pPr>
              <w:widowControl/>
              <w:spacing w:before="29" w:line="288" w:lineRule="auto"/>
              <w:rPr>
                <w:color w:val="000000"/>
                <w:kern w:val="0"/>
                <w:sz w:val="24"/>
              </w:rPr>
            </w:pPr>
          </w:p>
        </w:tc>
        <w:tc>
          <w:tcPr>
            <w:tcW w:w="1440" w:type="dxa"/>
            <w:vAlign w:val="center"/>
          </w:tcPr>
          <w:p w14:paraId="24366D69" w14:textId="77777777" w:rsidR="007D3BFA" w:rsidRPr="002B2AE7" w:rsidRDefault="007D3BFA" w:rsidP="000E1450">
            <w:pPr>
              <w:widowControl/>
              <w:spacing w:before="29" w:line="288" w:lineRule="auto"/>
              <w:jc w:val="center"/>
              <w:rPr>
                <w:color w:val="000000"/>
                <w:kern w:val="0"/>
                <w:sz w:val="24"/>
              </w:rPr>
            </w:pPr>
            <w:r w:rsidRPr="002B2AE7">
              <w:rPr>
                <w:rFonts w:hint="eastAsia"/>
                <w:color w:val="000000"/>
                <w:kern w:val="0"/>
                <w:sz w:val="24"/>
              </w:rPr>
              <w:t>合计</w:t>
            </w:r>
          </w:p>
        </w:tc>
        <w:tc>
          <w:tcPr>
            <w:tcW w:w="2339" w:type="dxa"/>
            <w:vAlign w:val="center"/>
          </w:tcPr>
          <w:p w14:paraId="57101E80" w14:textId="77777777" w:rsidR="007D3BFA" w:rsidRPr="002B2AE7" w:rsidRDefault="007D3BFA" w:rsidP="00925564">
            <w:pPr>
              <w:spacing w:before="29" w:line="288" w:lineRule="auto"/>
              <w:jc w:val="right"/>
              <w:rPr>
                <w:kern w:val="0"/>
                <w:sz w:val="24"/>
              </w:rPr>
            </w:pPr>
            <w:r w:rsidRPr="002B2AE7">
              <w:rPr>
                <w:kern w:val="0"/>
                <w:sz w:val="24"/>
              </w:rPr>
              <w:t>-</w:t>
            </w:r>
          </w:p>
        </w:tc>
        <w:tc>
          <w:tcPr>
            <w:tcW w:w="2339" w:type="dxa"/>
            <w:vAlign w:val="center"/>
          </w:tcPr>
          <w:p w14:paraId="206EE7AC" w14:textId="77777777" w:rsidR="007D3BFA" w:rsidRPr="002B2AE7" w:rsidRDefault="007D3BFA" w:rsidP="00925564">
            <w:pPr>
              <w:spacing w:before="29" w:line="288" w:lineRule="auto"/>
              <w:jc w:val="right"/>
              <w:rPr>
                <w:kern w:val="0"/>
                <w:sz w:val="24"/>
              </w:rPr>
            </w:pPr>
            <w:r w:rsidRPr="002B2AE7">
              <w:rPr>
                <w:kern w:val="0"/>
                <w:sz w:val="24"/>
              </w:rPr>
              <w:t>-</w:t>
            </w:r>
          </w:p>
        </w:tc>
        <w:tc>
          <w:tcPr>
            <w:tcW w:w="2340" w:type="dxa"/>
            <w:vAlign w:val="center"/>
          </w:tcPr>
          <w:p w14:paraId="59BA7CC9" w14:textId="77777777" w:rsidR="007D3BFA" w:rsidRPr="002B2AE7" w:rsidRDefault="007D3BFA" w:rsidP="00925564">
            <w:pPr>
              <w:spacing w:before="29" w:line="288" w:lineRule="auto"/>
              <w:jc w:val="right"/>
              <w:rPr>
                <w:kern w:val="0"/>
                <w:sz w:val="24"/>
              </w:rPr>
            </w:pPr>
            <w:r w:rsidRPr="002B2AE7">
              <w:rPr>
                <w:kern w:val="0"/>
                <w:sz w:val="24"/>
              </w:rPr>
              <w:t>-</w:t>
            </w:r>
          </w:p>
        </w:tc>
      </w:tr>
      <w:tr w:rsidR="007D3BFA" w:rsidRPr="002B2AE7" w14:paraId="441591AC" w14:textId="77777777" w:rsidTr="0087482E">
        <w:trPr>
          <w:trHeight w:val="270"/>
          <w:jc w:val="center"/>
        </w:trPr>
        <w:tc>
          <w:tcPr>
            <w:tcW w:w="2268" w:type="dxa"/>
            <w:gridSpan w:val="2"/>
            <w:vAlign w:val="center"/>
          </w:tcPr>
          <w:p w14:paraId="02B8F942" w14:textId="77777777" w:rsidR="007D3BFA" w:rsidRPr="002B2AE7" w:rsidRDefault="007D3BFA" w:rsidP="00626617">
            <w:pPr>
              <w:widowControl/>
              <w:spacing w:before="29" w:line="288" w:lineRule="auto"/>
              <w:rPr>
                <w:color w:val="000000"/>
                <w:kern w:val="0"/>
                <w:sz w:val="24"/>
              </w:rPr>
            </w:pPr>
            <w:r w:rsidRPr="002B2AE7">
              <w:rPr>
                <w:rFonts w:hint="eastAsia"/>
                <w:color w:val="000000"/>
                <w:kern w:val="0"/>
                <w:sz w:val="24"/>
              </w:rPr>
              <w:t>资产支持证券</w:t>
            </w:r>
          </w:p>
        </w:tc>
        <w:tc>
          <w:tcPr>
            <w:tcW w:w="2339" w:type="dxa"/>
            <w:vAlign w:val="center"/>
          </w:tcPr>
          <w:p w14:paraId="0D3F04E3" w14:textId="77777777" w:rsidR="007D3BFA" w:rsidRPr="002B2AE7" w:rsidRDefault="007D3BFA" w:rsidP="00925564">
            <w:pPr>
              <w:spacing w:before="29" w:line="288" w:lineRule="auto"/>
              <w:jc w:val="right"/>
              <w:rPr>
                <w:kern w:val="0"/>
                <w:sz w:val="24"/>
              </w:rPr>
            </w:pPr>
            <w:r w:rsidRPr="002B2AE7">
              <w:rPr>
                <w:kern w:val="0"/>
                <w:sz w:val="24"/>
              </w:rPr>
              <w:t>-</w:t>
            </w:r>
          </w:p>
        </w:tc>
        <w:tc>
          <w:tcPr>
            <w:tcW w:w="2339" w:type="dxa"/>
            <w:vAlign w:val="center"/>
          </w:tcPr>
          <w:p w14:paraId="45AB3CE0" w14:textId="77777777" w:rsidR="007D3BFA" w:rsidRPr="002B2AE7" w:rsidRDefault="007D3BFA" w:rsidP="00925564">
            <w:pPr>
              <w:spacing w:before="29" w:line="288" w:lineRule="auto"/>
              <w:jc w:val="right"/>
              <w:rPr>
                <w:kern w:val="0"/>
                <w:sz w:val="24"/>
              </w:rPr>
            </w:pPr>
            <w:r w:rsidRPr="002B2AE7">
              <w:rPr>
                <w:kern w:val="0"/>
                <w:sz w:val="24"/>
              </w:rPr>
              <w:t>-</w:t>
            </w:r>
          </w:p>
        </w:tc>
        <w:tc>
          <w:tcPr>
            <w:tcW w:w="2340" w:type="dxa"/>
            <w:vAlign w:val="center"/>
          </w:tcPr>
          <w:p w14:paraId="554B47FD" w14:textId="77777777" w:rsidR="007D3BFA" w:rsidRPr="002B2AE7" w:rsidRDefault="007D3BFA" w:rsidP="00925564">
            <w:pPr>
              <w:spacing w:before="29" w:line="288" w:lineRule="auto"/>
              <w:jc w:val="right"/>
              <w:rPr>
                <w:kern w:val="0"/>
                <w:sz w:val="24"/>
              </w:rPr>
            </w:pPr>
            <w:r w:rsidRPr="002B2AE7">
              <w:rPr>
                <w:kern w:val="0"/>
                <w:sz w:val="24"/>
              </w:rPr>
              <w:t>-</w:t>
            </w:r>
          </w:p>
        </w:tc>
      </w:tr>
      <w:tr w:rsidR="007D3BFA" w:rsidRPr="002B2AE7" w14:paraId="083A4E1C" w14:textId="77777777" w:rsidTr="0087482E">
        <w:trPr>
          <w:trHeight w:val="270"/>
          <w:jc w:val="center"/>
        </w:trPr>
        <w:tc>
          <w:tcPr>
            <w:tcW w:w="2268" w:type="dxa"/>
            <w:gridSpan w:val="2"/>
            <w:vAlign w:val="center"/>
          </w:tcPr>
          <w:p w14:paraId="0A824862" w14:textId="77777777" w:rsidR="007D3BFA" w:rsidRPr="002B2AE7" w:rsidRDefault="007D3BFA" w:rsidP="00626617">
            <w:pPr>
              <w:widowControl/>
              <w:spacing w:before="29" w:line="288" w:lineRule="auto"/>
              <w:rPr>
                <w:color w:val="000000"/>
                <w:kern w:val="0"/>
                <w:sz w:val="24"/>
              </w:rPr>
            </w:pPr>
            <w:r w:rsidRPr="002B2AE7">
              <w:rPr>
                <w:rFonts w:hint="eastAsia"/>
                <w:color w:val="000000"/>
                <w:kern w:val="0"/>
                <w:sz w:val="24"/>
              </w:rPr>
              <w:t>基金</w:t>
            </w:r>
          </w:p>
        </w:tc>
        <w:tc>
          <w:tcPr>
            <w:tcW w:w="2339" w:type="dxa"/>
            <w:vAlign w:val="center"/>
          </w:tcPr>
          <w:p w14:paraId="431F835C" w14:textId="77777777" w:rsidR="007D3BFA" w:rsidRPr="002B2AE7" w:rsidRDefault="007D3BFA" w:rsidP="00925564">
            <w:pPr>
              <w:spacing w:before="29" w:line="288" w:lineRule="auto"/>
              <w:jc w:val="right"/>
              <w:rPr>
                <w:kern w:val="0"/>
                <w:sz w:val="24"/>
              </w:rPr>
            </w:pPr>
            <w:r w:rsidRPr="002B2AE7">
              <w:rPr>
                <w:kern w:val="0"/>
                <w:sz w:val="24"/>
              </w:rPr>
              <w:t>-</w:t>
            </w:r>
          </w:p>
        </w:tc>
        <w:tc>
          <w:tcPr>
            <w:tcW w:w="2339" w:type="dxa"/>
            <w:vAlign w:val="center"/>
          </w:tcPr>
          <w:p w14:paraId="2AFF3D42" w14:textId="77777777" w:rsidR="007D3BFA" w:rsidRPr="002B2AE7" w:rsidRDefault="007D3BFA" w:rsidP="00925564">
            <w:pPr>
              <w:spacing w:before="29" w:line="288" w:lineRule="auto"/>
              <w:jc w:val="right"/>
              <w:rPr>
                <w:kern w:val="0"/>
                <w:sz w:val="24"/>
              </w:rPr>
            </w:pPr>
            <w:r w:rsidRPr="002B2AE7">
              <w:rPr>
                <w:kern w:val="0"/>
                <w:sz w:val="24"/>
              </w:rPr>
              <w:t>-</w:t>
            </w:r>
          </w:p>
        </w:tc>
        <w:tc>
          <w:tcPr>
            <w:tcW w:w="2340" w:type="dxa"/>
            <w:vAlign w:val="center"/>
          </w:tcPr>
          <w:p w14:paraId="1CDDE8D7" w14:textId="77777777" w:rsidR="007D3BFA" w:rsidRPr="002B2AE7" w:rsidRDefault="007D3BFA" w:rsidP="00925564">
            <w:pPr>
              <w:spacing w:before="29" w:line="288" w:lineRule="auto"/>
              <w:jc w:val="right"/>
              <w:rPr>
                <w:kern w:val="0"/>
                <w:sz w:val="24"/>
              </w:rPr>
            </w:pPr>
            <w:r w:rsidRPr="002B2AE7">
              <w:rPr>
                <w:kern w:val="0"/>
                <w:sz w:val="24"/>
              </w:rPr>
              <w:t>-</w:t>
            </w:r>
          </w:p>
        </w:tc>
      </w:tr>
      <w:tr w:rsidR="007D3BFA" w:rsidRPr="002B2AE7" w14:paraId="3ACDA6D4" w14:textId="77777777" w:rsidTr="0087482E">
        <w:trPr>
          <w:trHeight w:val="270"/>
          <w:jc w:val="center"/>
        </w:trPr>
        <w:tc>
          <w:tcPr>
            <w:tcW w:w="2268" w:type="dxa"/>
            <w:gridSpan w:val="2"/>
            <w:vAlign w:val="center"/>
          </w:tcPr>
          <w:p w14:paraId="3FD33F05" w14:textId="77777777" w:rsidR="007D3BFA" w:rsidRPr="002B2AE7" w:rsidRDefault="007D3BFA" w:rsidP="00626617">
            <w:pPr>
              <w:widowControl/>
              <w:spacing w:before="29" w:line="288" w:lineRule="auto"/>
              <w:rPr>
                <w:color w:val="000000"/>
                <w:kern w:val="0"/>
                <w:sz w:val="24"/>
              </w:rPr>
            </w:pPr>
            <w:r w:rsidRPr="002B2AE7">
              <w:rPr>
                <w:rFonts w:hint="eastAsia"/>
                <w:color w:val="000000"/>
                <w:kern w:val="0"/>
                <w:sz w:val="24"/>
              </w:rPr>
              <w:t>其他</w:t>
            </w:r>
          </w:p>
        </w:tc>
        <w:tc>
          <w:tcPr>
            <w:tcW w:w="2339" w:type="dxa"/>
            <w:vAlign w:val="center"/>
          </w:tcPr>
          <w:p w14:paraId="26257B29" w14:textId="77777777" w:rsidR="007D3BFA" w:rsidRPr="002B2AE7" w:rsidRDefault="007D3BFA" w:rsidP="00925564">
            <w:pPr>
              <w:spacing w:before="29" w:line="288" w:lineRule="auto"/>
              <w:jc w:val="right"/>
              <w:rPr>
                <w:kern w:val="0"/>
                <w:sz w:val="24"/>
              </w:rPr>
            </w:pPr>
            <w:r w:rsidRPr="002B2AE7">
              <w:rPr>
                <w:kern w:val="0"/>
                <w:sz w:val="24"/>
              </w:rPr>
              <w:t>-</w:t>
            </w:r>
          </w:p>
        </w:tc>
        <w:tc>
          <w:tcPr>
            <w:tcW w:w="2339" w:type="dxa"/>
            <w:vAlign w:val="center"/>
          </w:tcPr>
          <w:p w14:paraId="06F28D4B" w14:textId="77777777" w:rsidR="007D3BFA" w:rsidRPr="002B2AE7" w:rsidRDefault="007D3BFA" w:rsidP="00925564">
            <w:pPr>
              <w:spacing w:before="29" w:line="288" w:lineRule="auto"/>
              <w:jc w:val="right"/>
              <w:rPr>
                <w:kern w:val="0"/>
                <w:sz w:val="24"/>
              </w:rPr>
            </w:pPr>
            <w:r w:rsidRPr="002B2AE7">
              <w:rPr>
                <w:kern w:val="0"/>
                <w:sz w:val="24"/>
              </w:rPr>
              <w:t>-</w:t>
            </w:r>
          </w:p>
        </w:tc>
        <w:tc>
          <w:tcPr>
            <w:tcW w:w="2340" w:type="dxa"/>
            <w:vAlign w:val="center"/>
          </w:tcPr>
          <w:p w14:paraId="22232EF8" w14:textId="77777777" w:rsidR="007D3BFA" w:rsidRPr="002B2AE7" w:rsidRDefault="007D3BFA" w:rsidP="00925564">
            <w:pPr>
              <w:spacing w:before="29" w:line="288" w:lineRule="auto"/>
              <w:jc w:val="right"/>
              <w:rPr>
                <w:kern w:val="0"/>
                <w:sz w:val="24"/>
              </w:rPr>
            </w:pPr>
            <w:r w:rsidRPr="002B2AE7">
              <w:rPr>
                <w:kern w:val="0"/>
                <w:sz w:val="24"/>
              </w:rPr>
              <w:t>-</w:t>
            </w:r>
          </w:p>
        </w:tc>
      </w:tr>
      <w:tr w:rsidR="007D3BFA" w:rsidRPr="002B2AE7" w14:paraId="3081A9C7" w14:textId="77777777" w:rsidTr="0087482E">
        <w:trPr>
          <w:trHeight w:val="270"/>
          <w:jc w:val="center"/>
        </w:trPr>
        <w:tc>
          <w:tcPr>
            <w:tcW w:w="2268" w:type="dxa"/>
            <w:gridSpan w:val="2"/>
            <w:vAlign w:val="center"/>
          </w:tcPr>
          <w:p w14:paraId="7E85D878" w14:textId="77777777" w:rsidR="007D3BFA" w:rsidRPr="002B2AE7" w:rsidRDefault="007D3BFA" w:rsidP="00626617">
            <w:pPr>
              <w:widowControl/>
              <w:spacing w:before="29" w:line="288" w:lineRule="auto"/>
              <w:rPr>
                <w:color w:val="000000"/>
                <w:kern w:val="0"/>
                <w:sz w:val="24"/>
              </w:rPr>
            </w:pPr>
            <w:r w:rsidRPr="002B2AE7">
              <w:rPr>
                <w:rFonts w:hint="eastAsia"/>
                <w:color w:val="000000"/>
                <w:kern w:val="0"/>
                <w:sz w:val="24"/>
              </w:rPr>
              <w:t>合计</w:t>
            </w:r>
          </w:p>
        </w:tc>
        <w:tc>
          <w:tcPr>
            <w:tcW w:w="2339" w:type="dxa"/>
            <w:vAlign w:val="center"/>
          </w:tcPr>
          <w:p w14:paraId="6FCE8268" w14:textId="77777777" w:rsidR="007D3BFA" w:rsidRPr="002B2AE7" w:rsidRDefault="007D3BFA" w:rsidP="00925564">
            <w:pPr>
              <w:spacing w:before="29" w:line="288" w:lineRule="auto"/>
              <w:jc w:val="right"/>
              <w:rPr>
                <w:kern w:val="0"/>
                <w:sz w:val="24"/>
              </w:rPr>
            </w:pPr>
            <w:r w:rsidRPr="002B2AE7">
              <w:rPr>
                <w:kern w:val="0"/>
                <w:sz w:val="24"/>
              </w:rPr>
              <w:t>1,078,735,702.75</w:t>
            </w:r>
          </w:p>
        </w:tc>
        <w:tc>
          <w:tcPr>
            <w:tcW w:w="2339" w:type="dxa"/>
            <w:vAlign w:val="center"/>
          </w:tcPr>
          <w:p w14:paraId="606DB1B6" w14:textId="77777777" w:rsidR="007D3BFA" w:rsidRPr="002B2AE7" w:rsidRDefault="007D3BFA" w:rsidP="00925564">
            <w:pPr>
              <w:spacing w:before="29" w:line="288" w:lineRule="auto"/>
              <w:jc w:val="right"/>
              <w:rPr>
                <w:kern w:val="0"/>
                <w:sz w:val="24"/>
              </w:rPr>
            </w:pPr>
            <w:r w:rsidRPr="002B2AE7">
              <w:rPr>
                <w:kern w:val="0"/>
                <w:sz w:val="24"/>
              </w:rPr>
              <w:t>1,121,514,960.85</w:t>
            </w:r>
          </w:p>
        </w:tc>
        <w:tc>
          <w:tcPr>
            <w:tcW w:w="2340" w:type="dxa"/>
            <w:vAlign w:val="center"/>
          </w:tcPr>
          <w:p w14:paraId="6B477C8A" w14:textId="77777777" w:rsidR="007D3BFA" w:rsidRPr="002B2AE7" w:rsidRDefault="007D3BFA" w:rsidP="00925564">
            <w:pPr>
              <w:spacing w:before="29" w:line="288" w:lineRule="auto"/>
              <w:jc w:val="right"/>
              <w:rPr>
                <w:kern w:val="0"/>
                <w:sz w:val="24"/>
              </w:rPr>
            </w:pPr>
            <w:r w:rsidRPr="002B2AE7">
              <w:rPr>
                <w:kern w:val="0"/>
                <w:sz w:val="24"/>
              </w:rPr>
              <w:t>42,779,258.10</w:t>
            </w:r>
          </w:p>
        </w:tc>
      </w:tr>
    </w:tbl>
    <w:p w14:paraId="795B03A4" w14:textId="77777777" w:rsidR="001A59F9" w:rsidRPr="002B2AE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3A7AE4E" w14:textId="77777777" w:rsidR="001A59F9" w:rsidRPr="002B2AE7" w:rsidRDefault="001A59F9" w:rsidP="00AD0E47">
      <w:pPr>
        <w:pStyle w:val="20"/>
        <w:spacing w:before="29" w:after="0" w:line="288" w:lineRule="auto"/>
        <w:rPr>
          <w:rFonts w:ascii="Times New Roman" w:hAnsi="Times New Roman"/>
          <w:kern w:val="0"/>
          <w:szCs w:val="24"/>
        </w:rPr>
      </w:pPr>
      <w:bookmarkStart w:id="164" w:name="_Toc478412266"/>
      <w:r w:rsidRPr="002B2AE7">
        <w:rPr>
          <w:rFonts w:ascii="Times New Roman" w:hAnsi="Times New Roman"/>
          <w:kern w:val="0"/>
          <w:szCs w:val="24"/>
        </w:rPr>
        <w:t>7.4.7.3</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衍生金融资产</w:t>
      </w:r>
      <w:r w:rsidRPr="002B2AE7">
        <w:rPr>
          <w:rFonts w:ascii="Times New Roman" w:hAnsi="Times New Roman"/>
          <w:kern w:val="0"/>
          <w:szCs w:val="24"/>
        </w:rPr>
        <w:t>/</w:t>
      </w:r>
      <w:r w:rsidRPr="002B2AE7">
        <w:rPr>
          <w:rFonts w:ascii="Times New Roman" w:hAnsi="Times New Roman" w:hint="eastAsia"/>
          <w:kern w:val="0"/>
          <w:szCs w:val="24"/>
        </w:rPr>
        <w:t>负债</w:t>
      </w:r>
      <w:bookmarkEnd w:id="164"/>
    </w:p>
    <w:p w14:paraId="42D6A666" w14:textId="77777777" w:rsidR="001A59F9" w:rsidRPr="002B2AE7" w:rsidRDefault="001A59F9" w:rsidP="00D754A9">
      <w:pPr>
        <w:tabs>
          <w:tab w:val="left" w:pos="426"/>
        </w:tabs>
        <w:spacing w:before="29" w:line="288" w:lineRule="auto"/>
        <w:jc w:val="left"/>
        <w:rPr>
          <w:kern w:val="0"/>
          <w:sz w:val="24"/>
        </w:rPr>
      </w:pPr>
      <w:r w:rsidRPr="002B2AE7">
        <w:rPr>
          <w:kern w:val="0"/>
          <w:sz w:val="24"/>
        </w:rPr>
        <w:t>本基金本报告期末及上年度末未持有衍生金融工具。</w:t>
      </w:r>
    </w:p>
    <w:p w14:paraId="3FBA7C82" w14:textId="77777777" w:rsidR="001A59F9" w:rsidRPr="002B2AE7"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70475ED1" w14:textId="77777777" w:rsidR="001A59F9" w:rsidRPr="002B2AE7" w:rsidRDefault="001A59F9" w:rsidP="00AD0E47">
      <w:pPr>
        <w:pStyle w:val="20"/>
        <w:spacing w:before="29" w:after="0" w:line="288" w:lineRule="auto"/>
        <w:rPr>
          <w:rFonts w:ascii="Times New Roman" w:hAnsi="Times New Roman"/>
          <w:kern w:val="0"/>
          <w:szCs w:val="24"/>
        </w:rPr>
      </w:pPr>
      <w:bookmarkStart w:id="165" w:name="_Toc478412267"/>
      <w:r w:rsidRPr="002B2AE7">
        <w:rPr>
          <w:rFonts w:ascii="Times New Roman" w:hAnsi="Times New Roman"/>
          <w:kern w:val="0"/>
          <w:szCs w:val="24"/>
        </w:rPr>
        <w:t>7.4.7.4</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买入返售金融资产</w:t>
      </w:r>
      <w:bookmarkEnd w:id="165"/>
    </w:p>
    <w:p w14:paraId="7D0D5EB9" w14:textId="77777777" w:rsidR="006B6A2E" w:rsidRPr="002B2AE7" w:rsidRDefault="001A59F9" w:rsidP="00AD0E47">
      <w:pPr>
        <w:pStyle w:val="20"/>
        <w:spacing w:before="29" w:after="0" w:line="288" w:lineRule="auto"/>
        <w:rPr>
          <w:rFonts w:ascii="Times New Roman" w:hAnsi="Times New Roman"/>
          <w:kern w:val="0"/>
          <w:szCs w:val="24"/>
        </w:rPr>
      </w:pPr>
      <w:bookmarkStart w:id="166" w:name="_Toc478412268"/>
      <w:r w:rsidRPr="002B2AE7">
        <w:rPr>
          <w:rFonts w:ascii="Times New Roman" w:hAnsi="Times New Roman"/>
          <w:kern w:val="0"/>
          <w:szCs w:val="24"/>
        </w:rPr>
        <w:t>7.4.7.4.1</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各项买入返售金融资产期末余额</w:t>
      </w:r>
      <w:bookmarkEnd w:id="166"/>
    </w:p>
    <w:p w14:paraId="04F7E781" w14:textId="77777777" w:rsidR="006209F0" w:rsidRPr="002B2AE7" w:rsidRDefault="006209F0" w:rsidP="001F74B5">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2B2AE7" w14:paraId="325C1E8D" w14:textId="77777777" w:rsidTr="00F84032">
        <w:trPr>
          <w:trHeight w:val="330"/>
          <w:jc w:val="center"/>
        </w:trPr>
        <w:tc>
          <w:tcPr>
            <w:tcW w:w="2381" w:type="dxa"/>
            <w:vMerge w:val="restart"/>
            <w:vAlign w:val="center"/>
          </w:tcPr>
          <w:p w14:paraId="357902ED" w14:textId="77777777" w:rsidR="006209F0" w:rsidRPr="002B2AE7" w:rsidRDefault="006209F0" w:rsidP="005822DE">
            <w:pPr>
              <w:spacing w:before="29" w:line="288" w:lineRule="auto"/>
              <w:jc w:val="center"/>
              <w:rPr>
                <w:color w:val="000000"/>
                <w:kern w:val="0"/>
                <w:sz w:val="24"/>
              </w:rPr>
            </w:pPr>
            <w:r w:rsidRPr="002B2AE7">
              <w:rPr>
                <w:rFonts w:hint="eastAsia"/>
                <w:color w:val="000000"/>
                <w:kern w:val="0"/>
                <w:sz w:val="24"/>
              </w:rPr>
              <w:t>项目</w:t>
            </w:r>
          </w:p>
        </w:tc>
        <w:tc>
          <w:tcPr>
            <w:tcW w:w="6631" w:type="dxa"/>
            <w:gridSpan w:val="2"/>
          </w:tcPr>
          <w:p w14:paraId="7E720760" w14:textId="77777777" w:rsidR="006209F0" w:rsidRPr="002B2AE7" w:rsidRDefault="006209F0" w:rsidP="005822DE">
            <w:pPr>
              <w:spacing w:before="29" w:line="288" w:lineRule="auto"/>
              <w:jc w:val="center"/>
              <w:rPr>
                <w:color w:val="000000"/>
                <w:kern w:val="0"/>
                <w:sz w:val="24"/>
              </w:rPr>
            </w:pPr>
            <w:r w:rsidRPr="002B2AE7">
              <w:rPr>
                <w:rFonts w:hint="eastAsia"/>
                <w:color w:val="000000"/>
                <w:kern w:val="0"/>
                <w:sz w:val="24"/>
              </w:rPr>
              <w:t>本期末</w:t>
            </w:r>
          </w:p>
          <w:p w14:paraId="7791E070" w14:textId="77777777" w:rsidR="006209F0" w:rsidRPr="002B2AE7" w:rsidRDefault="006209F0" w:rsidP="005822DE">
            <w:pPr>
              <w:spacing w:before="29" w:line="288" w:lineRule="auto"/>
              <w:jc w:val="center"/>
              <w:rPr>
                <w:color w:val="000000"/>
                <w:kern w:val="0"/>
                <w:sz w:val="24"/>
              </w:rPr>
            </w:pPr>
            <w:r w:rsidRPr="002B2AE7">
              <w:rPr>
                <w:color w:val="000000"/>
                <w:kern w:val="0"/>
                <w:sz w:val="24"/>
              </w:rPr>
              <w:t>2016</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r>
      <w:tr w:rsidR="006209F0" w:rsidRPr="002B2AE7" w14:paraId="311DA432" w14:textId="77777777" w:rsidTr="00F84032">
        <w:trPr>
          <w:trHeight w:val="330"/>
          <w:jc w:val="center"/>
        </w:trPr>
        <w:tc>
          <w:tcPr>
            <w:tcW w:w="2381" w:type="dxa"/>
            <w:vMerge/>
            <w:vAlign w:val="center"/>
          </w:tcPr>
          <w:p w14:paraId="130CD66D" w14:textId="77777777" w:rsidR="006209F0" w:rsidRPr="002B2AE7" w:rsidRDefault="006209F0" w:rsidP="005822DE">
            <w:pPr>
              <w:spacing w:before="29" w:line="288" w:lineRule="auto"/>
              <w:jc w:val="center"/>
              <w:rPr>
                <w:color w:val="000000"/>
                <w:kern w:val="0"/>
                <w:sz w:val="24"/>
              </w:rPr>
            </w:pPr>
          </w:p>
        </w:tc>
        <w:tc>
          <w:tcPr>
            <w:tcW w:w="3260" w:type="dxa"/>
          </w:tcPr>
          <w:p w14:paraId="6E8AC6D9" w14:textId="77777777" w:rsidR="006209F0" w:rsidRPr="002B2AE7" w:rsidRDefault="006209F0" w:rsidP="005822DE">
            <w:pPr>
              <w:spacing w:before="29" w:line="288" w:lineRule="auto"/>
              <w:jc w:val="center"/>
              <w:rPr>
                <w:color w:val="000000"/>
                <w:kern w:val="0"/>
                <w:sz w:val="24"/>
              </w:rPr>
            </w:pPr>
            <w:r w:rsidRPr="002B2AE7">
              <w:rPr>
                <w:rFonts w:hint="eastAsia"/>
                <w:color w:val="000000"/>
                <w:kern w:val="0"/>
                <w:sz w:val="24"/>
              </w:rPr>
              <w:t>账面余额</w:t>
            </w:r>
          </w:p>
        </w:tc>
        <w:tc>
          <w:tcPr>
            <w:tcW w:w="3371" w:type="dxa"/>
          </w:tcPr>
          <w:p w14:paraId="5CFB55F6" w14:textId="77777777" w:rsidR="006209F0" w:rsidRPr="002B2AE7" w:rsidRDefault="006209F0" w:rsidP="005822DE">
            <w:pPr>
              <w:spacing w:before="29" w:line="288" w:lineRule="auto"/>
              <w:jc w:val="center"/>
              <w:rPr>
                <w:color w:val="000000"/>
                <w:kern w:val="0"/>
                <w:sz w:val="24"/>
              </w:rPr>
            </w:pPr>
            <w:r w:rsidRPr="002B2AE7">
              <w:rPr>
                <w:rFonts w:hint="eastAsia"/>
                <w:color w:val="000000"/>
                <w:kern w:val="0"/>
                <w:sz w:val="24"/>
              </w:rPr>
              <w:t>其中：买断式逆回购</w:t>
            </w:r>
          </w:p>
        </w:tc>
      </w:tr>
      <w:tr w:rsidR="009C12B4" w:rsidRPr="002B2AE7" w14:paraId="5F618001" w14:textId="77777777">
        <w:trPr>
          <w:jc w:val="center"/>
        </w:trPr>
        <w:tc>
          <w:tcPr>
            <w:tcW w:w="2381" w:type="dxa"/>
            <w:vAlign w:val="center"/>
          </w:tcPr>
          <w:p w14:paraId="5930E63B" w14:textId="77777777" w:rsidR="009C12B4" w:rsidRPr="002B2AE7" w:rsidRDefault="00DC1E82">
            <w:pPr>
              <w:jc w:val="left"/>
            </w:pPr>
            <w:r w:rsidRPr="002B2AE7">
              <w:rPr>
                <w:kern w:val="0"/>
                <w:sz w:val="24"/>
              </w:rPr>
              <w:t>银行间买入返售金融资产</w:t>
            </w:r>
          </w:p>
        </w:tc>
        <w:tc>
          <w:tcPr>
            <w:tcW w:w="3260" w:type="dxa"/>
            <w:vAlign w:val="center"/>
          </w:tcPr>
          <w:p w14:paraId="43FD5DFE" w14:textId="77777777" w:rsidR="009C12B4" w:rsidRPr="002B2AE7" w:rsidRDefault="00DC1E82">
            <w:pPr>
              <w:jc w:val="right"/>
            </w:pPr>
            <w:r w:rsidRPr="002B2AE7">
              <w:rPr>
                <w:kern w:val="0"/>
                <w:sz w:val="24"/>
              </w:rPr>
              <w:t>348,000,762.00</w:t>
            </w:r>
          </w:p>
        </w:tc>
        <w:tc>
          <w:tcPr>
            <w:tcW w:w="3371" w:type="dxa"/>
            <w:vAlign w:val="center"/>
          </w:tcPr>
          <w:p w14:paraId="6A0BBD13" w14:textId="77777777" w:rsidR="009C12B4" w:rsidRPr="002B2AE7" w:rsidRDefault="00DC1E82">
            <w:pPr>
              <w:jc w:val="right"/>
            </w:pPr>
            <w:r w:rsidRPr="002B2AE7">
              <w:rPr>
                <w:kern w:val="0"/>
                <w:sz w:val="24"/>
              </w:rPr>
              <w:t>-</w:t>
            </w:r>
          </w:p>
        </w:tc>
      </w:tr>
      <w:tr w:rsidR="006209F0" w:rsidRPr="002B2AE7" w14:paraId="5990D568" w14:textId="77777777" w:rsidTr="00F801A7">
        <w:trPr>
          <w:trHeight w:val="257"/>
          <w:jc w:val="center"/>
        </w:trPr>
        <w:tc>
          <w:tcPr>
            <w:tcW w:w="2381" w:type="dxa"/>
            <w:vAlign w:val="center"/>
          </w:tcPr>
          <w:p w14:paraId="3A789B1A" w14:textId="77777777" w:rsidR="006209F0" w:rsidRPr="002B2AE7" w:rsidRDefault="006209F0" w:rsidP="00F801A7">
            <w:pPr>
              <w:widowControl/>
              <w:spacing w:before="29" w:line="288" w:lineRule="auto"/>
              <w:jc w:val="center"/>
              <w:rPr>
                <w:rFonts w:asciiTheme="minorEastAsia" w:eastAsiaTheme="minorEastAsia" w:hAnsiTheme="minorEastAsia"/>
                <w:szCs w:val="21"/>
              </w:rPr>
            </w:pPr>
            <w:r w:rsidRPr="002B2AE7">
              <w:rPr>
                <w:rFonts w:hint="eastAsia"/>
                <w:color w:val="000000"/>
                <w:kern w:val="0"/>
                <w:sz w:val="24"/>
              </w:rPr>
              <w:t>合计</w:t>
            </w:r>
          </w:p>
        </w:tc>
        <w:tc>
          <w:tcPr>
            <w:tcW w:w="3260" w:type="dxa"/>
            <w:vAlign w:val="center"/>
          </w:tcPr>
          <w:p w14:paraId="3FE30E23" w14:textId="77777777" w:rsidR="006209F0" w:rsidRPr="002B2AE7" w:rsidRDefault="006209F0" w:rsidP="00925564">
            <w:pPr>
              <w:spacing w:before="29" w:line="288" w:lineRule="auto"/>
              <w:jc w:val="right"/>
              <w:rPr>
                <w:kern w:val="0"/>
                <w:sz w:val="24"/>
              </w:rPr>
            </w:pPr>
            <w:r w:rsidRPr="002B2AE7">
              <w:rPr>
                <w:kern w:val="0"/>
                <w:sz w:val="24"/>
              </w:rPr>
              <w:t>348,000,762.00</w:t>
            </w:r>
          </w:p>
        </w:tc>
        <w:tc>
          <w:tcPr>
            <w:tcW w:w="3371" w:type="dxa"/>
            <w:vAlign w:val="center"/>
          </w:tcPr>
          <w:p w14:paraId="04A21874" w14:textId="77777777" w:rsidR="006209F0" w:rsidRPr="002B2AE7" w:rsidRDefault="006209F0" w:rsidP="00925564">
            <w:pPr>
              <w:spacing w:before="29" w:line="288" w:lineRule="auto"/>
              <w:jc w:val="right"/>
              <w:rPr>
                <w:kern w:val="0"/>
                <w:sz w:val="24"/>
              </w:rPr>
            </w:pPr>
            <w:r w:rsidRPr="002B2AE7">
              <w:rPr>
                <w:kern w:val="0"/>
                <w:sz w:val="24"/>
              </w:rPr>
              <w:t>-</w:t>
            </w:r>
          </w:p>
        </w:tc>
      </w:tr>
      <w:tr w:rsidR="006209F0" w:rsidRPr="002B2AE7" w14:paraId="065E3D12" w14:textId="77777777" w:rsidTr="00F84032">
        <w:trPr>
          <w:trHeight w:val="330"/>
          <w:jc w:val="center"/>
        </w:trPr>
        <w:tc>
          <w:tcPr>
            <w:tcW w:w="2381" w:type="dxa"/>
            <w:vMerge w:val="restart"/>
            <w:vAlign w:val="center"/>
          </w:tcPr>
          <w:p w14:paraId="2457EA9F" w14:textId="77777777" w:rsidR="006209F0" w:rsidRPr="002B2AE7" w:rsidRDefault="006209F0" w:rsidP="005822DE">
            <w:pPr>
              <w:spacing w:before="29" w:line="288" w:lineRule="auto"/>
              <w:jc w:val="center"/>
              <w:rPr>
                <w:color w:val="000000"/>
                <w:kern w:val="0"/>
                <w:sz w:val="24"/>
              </w:rPr>
            </w:pPr>
            <w:r w:rsidRPr="002B2AE7">
              <w:rPr>
                <w:rFonts w:hint="eastAsia"/>
                <w:color w:val="000000"/>
                <w:kern w:val="0"/>
                <w:sz w:val="24"/>
              </w:rPr>
              <w:t>项目</w:t>
            </w:r>
          </w:p>
        </w:tc>
        <w:tc>
          <w:tcPr>
            <w:tcW w:w="6631" w:type="dxa"/>
            <w:gridSpan w:val="2"/>
          </w:tcPr>
          <w:p w14:paraId="5BD0A88E" w14:textId="77777777" w:rsidR="006209F0" w:rsidRPr="002B2AE7" w:rsidRDefault="006209F0" w:rsidP="005822DE">
            <w:pPr>
              <w:spacing w:before="29" w:line="288" w:lineRule="auto"/>
              <w:jc w:val="center"/>
              <w:rPr>
                <w:color w:val="000000"/>
                <w:kern w:val="0"/>
                <w:sz w:val="24"/>
              </w:rPr>
            </w:pPr>
            <w:r w:rsidRPr="002B2AE7">
              <w:rPr>
                <w:rFonts w:hint="eastAsia"/>
                <w:color w:val="000000"/>
                <w:kern w:val="0"/>
                <w:sz w:val="24"/>
              </w:rPr>
              <w:t>上年度末</w:t>
            </w:r>
          </w:p>
          <w:p w14:paraId="6EDF44C5" w14:textId="77777777" w:rsidR="006209F0" w:rsidRPr="002B2AE7" w:rsidRDefault="006209F0" w:rsidP="005822DE">
            <w:pPr>
              <w:spacing w:before="29" w:line="288" w:lineRule="auto"/>
              <w:jc w:val="center"/>
              <w:rPr>
                <w:color w:val="000000"/>
                <w:kern w:val="0"/>
                <w:sz w:val="24"/>
              </w:rPr>
            </w:pPr>
            <w:r w:rsidRPr="002B2AE7">
              <w:rPr>
                <w:color w:val="000000"/>
                <w:kern w:val="0"/>
                <w:sz w:val="24"/>
              </w:rPr>
              <w:t>2015</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r>
      <w:tr w:rsidR="006209F0" w:rsidRPr="002B2AE7" w14:paraId="76910FF7" w14:textId="77777777" w:rsidTr="00F84032">
        <w:trPr>
          <w:trHeight w:val="330"/>
          <w:jc w:val="center"/>
        </w:trPr>
        <w:tc>
          <w:tcPr>
            <w:tcW w:w="2381" w:type="dxa"/>
            <w:vMerge/>
            <w:vAlign w:val="center"/>
          </w:tcPr>
          <w:p w14:paraId="6859869F" w14:textId="77777777" w:rsidR="006209F0" w:rsidRPr="002B2AE7" w:rsidRDefault="006209F0" w:rsidP="005822DE">
            <w:pPr>
              <w:spacing w:before="29" w:line="288" w:lineRule="auto"/>
              <w:jc w:val="center"/>
              <w:rPr>
                <w:color w:val="000000"/>
                <w:kern w:val="0"/>
                <w:sz w:val="24"/>
              </w:rPr>
            </w:pPr>
          </w:p>
        </w:tc>
        <w:tc>
          <w:tcPr>
            <w:tcW w:w="3260" w:type="dxa"/>
          </w:tcPr>
          <w:p w14:paraId="4D8E6C9C" w14:textId="77777777" w:rsidR="006209F0" w:rsidRPr="002B2AE7" w:rsidRDefault="006209F0" w:rsidP="005822DE">
            <w:pPr>
              <w:spacing w:before="29" w:line="288" w:lineRule="auto"/>
              <w:jc w:val="center"/>
              <w:rPr>
                <w:color w:val="000000"/>
                <w:kern w:val="0"/>
                <w:sz w:val="24"/>
              </w:rPr>
            </w:pPr>
            <w:r w:rsidRPr="002B2AE7">
              <w:rPr>
                <w:rFonts w:hint="eastAsia"/>
                <w:color w:val="000000"/>
                <w:kern w:val="0"/>
                <w:sz w:val="24"/>
              </w:rPr>
              <w:t>账面余额</w:t>
            </w:r>
          </w:p>
        </w:tc>
        <w:tc>
          <w:tcPr>
            <w:tcW w:w="3371" w:type="dxa"/>
          </w:tcPr>
          <w:p w14:paraId="6BE97742" w14:textId="77777777" w:rsidR="006209F0" w:rsidRPr="002B2AE7" w:rsidRDefault="006209F0" w:rsidP="005822DE">
            <w:pPr>
              <w:spacing w:before="29" w:line="288" w:lineRule="auto"/>
              <w:jc w:val="center"/>
              <w:rPr>
                <w:color w:val="000000"/>
                <w:kern w:val="0"/>
                <w:sz w:val="24"/>
              </w:rPr>
            </w:pPr>
            <w:r w:rsidRPr="002B2AE7">
              <w:rPr>
                <w:rFonts w:hint="eastAsia"/>
                <w:color w:val="000000"/>
                <w:kern w:val="0"/>
                <w:sz w:val="24"/>
              </w:rPr>
              <w:t>其中：买断式逆回购</w:t>
            </w:r>
          </w:p>
        </w:tc>
      </w:tr>
      <w:tr w:rsidR="006209F0" w:rsidRPr="002B2AE7" w14:paraId="0406B7B4" w14:textId="77777777" w:rsidTr="00F801A7">
        <w:trPr>
          <w:trHeight w:val="257"/>
          <w:jc w:val="center"/>
        </w:trPr>
        <w:tc>
          <w:tcPr>
            <w:tcW w:w="2381" w:type="dxa"/>
            <w:vAlign w:val="center"/>
          </w:tcPr>
          <w:p w14:paraId="2E14DCCA" w14:textId="77777777" w:rsidR="006209F0" w:rsidRPr="002B2AE7" w:rsidRDefault="006209F0" w:rsidP="00F801A7">
            <w:pPr>
              <w:widowControl/>
              <w:spacing w:before="29" w:line="288" w:lineRule="auto"/>
              <w:jc w:val="center"/>
              <w:rPr>
                <w:rFonts w:asciiTheme="minorEastAsia" w:eastAsiaTheme="minorEastAsia" w:hAnsiTheme="minorEastAsia"/>
                <w:szCs w:val="21"/>
              </w:rPr>
            </w:pPr>
            <w:r w:rsidRPr="002B2AE7">
              <w:rPr>
                <w:rFonts w:hint="eastAsia"/>
                <w:color w:val="000000"/>
                <w:kern w:val="0"/>
                <w:sz w:val="24"/>
              </w:rPr>
              <w:t>合计</w:t>
            </w:r>
          </w:p>
        </w:tc>
        <w:tc>
          <w:tcPr>
            <w:tcW w:w="3260" w:type="dxa"/>
            <w:vAlign w:val="center"/>
          </w:tcPr>
          <w:p w14:paraId="7166EBC0" w14:textId="77777777" w:rsidR="006209F0" w:rsidRPr="002B2AE7" w:rsidRDefault="006209F0" w:rsidP="00925564">
            <w:pPr>
              <w:spacing w:before="29" w:line="288" w:lineRule="auto"/>
              <w:jc w:val="right"/>
              <w:rPr>
                <w:kern w:val="0"/>
                <w:sz w:val="24"/>
              </w:rPr>
            </w:pPr>
            <w:r w:rsidRPr="002B2AE7">
              <w:rPr>
                <w:kern w:val="0"/>
                <w:sz w:val="24"/>
              </w:rPr>
              <w:t>-</w:t>
            </w:r>
          </w:p>
        </w:tc>
        <w:tc>
          <w:tcPr>
            <w:tcW w:w="3371" w:type="dxa"/>
            <w:vAlign w:val="center"/>
          </w:tcPr>
          <w:p w14:paraId="146F11B3" w14:textId="77777777" w:rsidR="006209F0" w:rsidRPr="002B2AE7" w:rsidRDefault="006209F0" w:rsidP="00925564">
            <w:pPr>
              <w:spacing w:before="29" w:line="288" w:lineRule="auto"/>
              <w:jc w:val="right"/>
              <w:rPr>
                <w:kern w:val="0"/>
                <w:sz w:val="24"/>
              </w:rPr>
            </w:pPr>
            <w:r w:rsidRPr="002B2AE7">
              <w:rPr>
                <w:kern w:val="0"/>
                <w:sz w:val="24"/>
              </w:rPr>
              <w:t>-</w:t>
            </w:r>
          </w:p>
        </w:tc>
      </w:tr>
    </w:tbl>
    <w:p w14:paraId="10C2264C" w14:textId="77777777" w:rsidR="001A59F9" w:rsidRPr="002B2AE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0343E40A" w14:textId="77777777" w:rsidR="001A59F9" w:rsidRPr="002B2AE7" w:rsidRDefault="001A59F9" w:rsidP="00AD0E47">
      <w:pPr>
        <w:pStyle w:val="20"/>
        <w:spacing w:before="29" w:after="0" w:line="288" w:lineRule="auto"/>
        <w:rPr>
          <w:rFonts w:ascii="Times New Roman" w:hAnsi="Times New Roman"/>
          <w:kern w:val="0"/>
          <w:szCs w:val="24"/>
        </w:rPr>
      </w:pPr>
      <w:bookmarkStart w:id="167" w:name="_Toc478412269"/>
      <w:r w:rsidRPr="002B2AE7">
        <w:rPr>
          <w:rFonts w:ascii="Times New Roman" w:hAnsi="Times New Roman"/>
          <w:kern w:val="0"/>
          <w:szCs w:val="24"/>
        </w:rPr>
        <w:t>7.4.7.4.2</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期末买断式逆回购交易中取得的债券</w:t>
      </w:r>
      <w:bookmarkEnd w:id="167"/>
    </w:p>
    <w:p w14:paraId="5E901079" w14:textId="77777777" w:rsidR="001A59F9" w:rsidRPr="002B2AE7" w:rsidRDefault="001A59F9" w:rsidP="00D754A9">
      <w:pPr>
        <w:tabs>
          <w:tab w:val="left" w:pos="426"/>
        </w:tabs>
        <w:spacing w:before="29" w:line="288" w:lineRule="auto"/>
        <w:jc w:val="left"/>
        <w:rPr>
          <w:kern w:val="0"/>
          <w:sz w:val="24"/>
        </w:rPr>
      </w:pPr>
      <w:r w:rsidRPr="002B2AE7">
        <w:rPr>
          <w:kern w:val="0"/>
          <w:sz w:val="24"/>
        </w:rPr>
        <w:t>本基金本报告期末及上年度末未持有从买断式逆回购交易中取得的债券。</w:t>
      </w:r>
    </w:p>
    <w:p w14:paraId="57D4DEAE" w14:textId="77777777" w:rsidR="001A59F9" w:rsidRPr="002B2AE7" w:rsidRDefault="001A59F9" w:rsidP="00026C9C">
      <w:pPr>
        <w:spacing w:line="360" w:lineRule="auto"/>
        <w:rPr>
          <w:rFonts w:asciiTheme="minorEastAsia" w:eastAsiaTheme="minorEastAsia" w:hAnsiTheme="minorEastAsia"/>
          <w:color w:val="000000"/>
          <w:szCs w:val="21"/>
        </w:rPr>
      </w:pPr>
    </w:p>
    <w:p w14:paraId="1C6F9932" w14:textId="77777777" w:rsidR="001A59F9" w:rsidRPr="002B2AE7" w:rsidRDefault="001A59F9" w:rsidP="00AD0E47">
      <w:pPr>
        <w:pStyle w:val="20"/>
        <w:spacing w:before="29" w:after="0" w:line="288" w:lineRule="auto"/>
        <w:rPr>
          <w:rFonts w:ascii="Times New Roman" w:hAnsi="Times New Roman"/>
          <w:kern w:val="0"/>
          <w:szCs w:val="24"/>
        </w:rPr>
      </w:pPr>
      <w:bookmarkStart w:id="168" w:name="_Toc478412270"/>
      <w:r w:rsidRPr="002B2AE7">
        <w:rPr>
          <w:rFonts w:ascii="Times New Roman" w:hAnsi="Times New Roman"/>
          <w:kern w:val="0"/>
          <w:szCs w:val="24"/>
        </w:rPr>
        <w:t>7.4.7.5</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应收利息</w:t>
      </w:r>
      <w:bookmarkEnd w:id="168"/>
    </w:p>
    <w:p w14:paraId="0054E0CB" w14:textId="77777777" w:rsidR="001A59F9" w:rsidRPr="002B2AE7" w:rsidRDefault="001A59F9" w:rsidP="006112A6">
      <w:pPr>
        <w:spacing w:before="29" w:line="288" w:lineRule="auto"/>
        <w:jc w:val="right"/>
        <w:rPr>
          <w:color w:val="000000"/>
          <w:sz w:val="24"/>
        </w:rPr>
      </w:pPr>
      <w:r w:rsidRPr="002B2AE7">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2B2AE7" w14:paraId="2B8314DC" w14:textId="77777777" w:rsidTr="009671C1">
        <w:trPr>
          <w:trHeight w:val="330"/>
        </w:trPr>
        <w:tc>
          <w:tcPr>
            <w:tcW w:w="2709" w:type="dxa"/>
            <w:vAlign w:val="center"/>
          </w:tcPr>
          <w:p w14:paraId="5340861D"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项目</w:t>
            </w:r>
          </w:p>
        </w:tc>
        <w:tc>
          <w:tcPr>
            <w:tcW w:w="3118" w:type="dxa"/>
            <w:vAlign w:val="bottom"/>
          </w:tcPr>
          <w:p w14:paraId="6D65F37B"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本期末</w:t>
            </w:r>
          </w:p>
          <w:p w14:paraId="7B3AA1F4" w14:textId="77777777" w:rsidR="001A59F9" w:rsidRPr="002B2AE7" w:rsidRDefault="00F64FAD" w:rsidP="005822DE">
            <w:pPr>
              <w:spacing w:before="29" w:line="288" w:lineRule="auto"/>
              <w:jc w:val="center"/>
              <w:rPr>
                <w:color w:val="000000"/>
                <w:kern w:val="0"/>
                <w:sz w:val="24"/>
              </w:rPr>
            </w:pPr>
            <w:r w:rsidRPr="002B2AE7">
              <w:rPr>
                <w:color w:val="000000"/>
                <w:kern w:val="0"/>
                <w:sz w:val="24"/>
              </w:rPr>
              <w:t>2016</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c>
          <w:tcPr>
            <w:tcW w:w="3188" w:type="dxa"/>
          </w:tcPr>
          <w:p w14:paraId="1363F99E"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上年度末</w:t>
            </w:r>
          </w:p>
          <w:p w14:paraId="7D6BCC21" w14:textId="77777777" w:rsidR="001A59F9" w:rsidRPr="002B2AE7" w:rsidRDefault="00955CB7" w:rsidP="005822DE">
            <w:pPr>
              <w:spacing w:before="29" w:line="288" w:lineRule="auto"/>
              <w:jc w:val="center"/>
              <w:rPr>
                <w:color w:val="000000"/>
                <w:kern w:val="0"/>
                <w:sz w:val="24"/>
              </w:rPr>
            </w:pPr>
            <w:r w:rsidRPr="002B2AE7">
              <w:rPr>
                <w:color w:val="000000"/>
                <w:kern w:val="0"/>
                <w:sz w:val="24"/>
              </w:rPr>
              <w:t>2015</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r>
      <w:tr w:rsidR="001A59F9" w:rsidRPr="002B2AE7" w14:paraId="25937B8B" w14:textId="77777777" w:rsidTr="009671C1">
        <w:trPr>
          <w:trHeight w:val="257"/>
        </w:trPr>
        <w:tc>
          <w:tcPr>
            <w:tcW w:w="2709" w:type="dxa"/>
            <w:vAlign w:val="center"/>
          </w:tcPr>
          <w:p w14:paraId="5EC413F6"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应收活期存款利息</w:t>
            </w:r>
          </w:p>
        </w:tc>
        <w:tc>
          <w:tcPr>
            <w:tcW w:w="3118" w:type="dxa"/>
            <w:vAlign w:val="center"/>
          </w:tcPr>
          <w:p w14:paraId="233EAE9E" w14:textId="77777777" w:rsidR="001A59F9" w:rsidRPr="002B2AE7" w:rsidRDefault="001A59F9" w:rsidP="00925564">
            <w:pPr>
              <w:spacing w:before="29" w:line="288" w:lineRule="auto"/>
              <w:jc w:val="right"/>
              <w:rPr>
                <w:kern w:val="0"/>
                <w:sz w:val="24"/>
              </w:rPr>
            </w:pPr>
            <w:r w:rsidRPr="002B2AE7">
              <w:rPr>
                <w:kern w:val="0"/>
                <w:sz w:val="24"/>
              </w:rPr>
              <w:t>79,690.81</w:t>
            </w:r>
          </w:p>
        </w:tc>
        <w:tc>
          <w:tcPr>
            <w:tcW w:w="3188" w:type="dxa"/>
            <w:noWrap/>
            <w:vAlign w:val="center"/>
          </w:tcPr>
          <w:p w14:paraId="36BDAC9B" w14:textId="77777777" w:rsidR="001A59F9" w:rsidRPr="002B2AE7" w:rsidRDefault="001A59F9" w:rsidP="00925564">
            <w:pPr>
              <w:spacing w:before="29" w:line="288" w:lineRule="auto"/>
              <w:jc w:val="right"/>
              <w:rPr>
                <w:kern w:val="0"/>
                <w:sz w:val="24"/>
              </w:rPr>
            </w:pPr>
            <w:r w:rsidRPr="002B2AE7">
              <w:rPr>
                <w:kern w:val="0"/>
                <w:sz w:val="24"/>
              </w:rPr>
              <w:t>30,825.39</w:t>
            </w:r>
          </w:p>
        </w:tc>
      </w:tr>
      <w:tr w:rsidR="001A59F9" w:rsidRPr="002B2AE7" w14:paraId="35C4ED40" w14:textId="77777777" w:rsidTr="009671C1">
        <w:trPr>
          <w:trHeight w:val="223"/>
        </w:trPr>
        <w:tc>
          <w:tcPr>
            <w:tcW w:w="2709" w:type="dxa"/>
            <w:vAlign w:val="center"/>
          </w:tcPr>
          <w:p w14:paraId="25F7570B"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应收定期存款利息</w:t>
            </w:r>
          </w:p>
        </w:tc>
        <w:tc>
          <w:tcPr>
            <w:tcW w:w="3118" w:type="dxa"/>
            <w:vAlign w:val="center"/>
          </w:tcPr>
          <w:p w14:paraId="1CD308C8" w14:textId="77777777" w:rsidR="001A59F9" w:rsidRPr="002B2AE7" w:rsidRDefault="001A59F9" w:rsidP="00925564">
            <w:pPr>
              <w:spacing w:before="29" w:line="288" w:lineRule="auto"/>
              <w:jc w:val="right"/>
              <w:rPr>
                <w:kern w:val="0"/>
                <w:sz w:val="24"/>
              </w:rPr>
            </w:pPr>
            <w:r w:rsidRPr="002B2AE7">
              <w:rPr>
                <w:kern w:val="0"/>
                <w:sz w:val="24"/>
              </w:rPr>
              <w:t>-</w:t>
            </w:r>
          </w:p>
        </w:tc>
        <w:tc>
          <w:tcPr>
            <w:tcW w:w="3188" w:type="dxa"/>
            <w:noWrap/>
            <w:vAlign w:val="center"/>
          </w:tcPr>
          <w:p w14:paraId="67049494" w14:textId="77777777" w:rsidR="001A59F9" w:rsidRPr="002B2AE7" w:rsidRDefault="001A59F9" w:rsidP="00925564">
            <w:pPr>
              <w:spacing w:before="29" w:line="288" w:lineRule="auto"/>
              <w:jc w:val="right"/>
              <w:rPr>
                <w:kern w:val="0"/>
                <w:sz w:val="24"/>
              </w:rPr>
            </w:pPr>
            <w:r w:rsidRPr="002B2AE7">
              <w:rPr>
                <w:kern w:val="0"/>
                <w:sz w:val="24"/>
              </w:rPr>
              <w:t>-</w:t>
            </w:r>
          </w:p>
        </w:tc>
      </w:tr>
      <w:tr w:rsidR="001A59F9" w:rsidRPr="002B2AE7" w14:paraId="1CE3A1EC" w14:textId="77777777" w:rsidTr="009671C1">
        <w:trPr>
          <w:trHeight w:val="223"/>
        </w:trPr>
        <w:tc>
          <w:tcPr>
            <w:tcW w:w="2709" w:type="dxa"/>
            <w:vAlign w:val="center"/>
          </w:tcPr>
          <w:p w14:paraId="5ECE70E9"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应收其他存款利息</w:t>
            </w:r>
          </w:p>
        </w:tc>
        <w:tc>
          <w:tcPr>
            <w:tcW w:w="3118" w:type="dxa"/>
            <w:vAlign w:val="center"/>
          </w:tcPr>
          <w:p w14:paraId="30CE917B" w14:textId="77777777" w:rsidR="001A59F9" w:rsidRPr="002B2AE7" w:rsidRDefault="001A59F9" w:rsidP="00925564">
            <w:pPr>
              <w:spacing w:before="29" w:line="288" w:lineRule="auto"/>
              <w:jc w:val="right"/>
              <w:rPr>
                <w:kern w:val="0"/>
                <w:sz w:val="24"/>
              </w:rPr>
            </w:pPr>
            <w:r w:rsidRPr="002B2AE7">
              <w:rPr>
                <w:kern w:val="0"/>
                <w:sz w:val="24"/>
              </w:rPr>
              <w:t>-</w:t>
            </w:r>
          </w:p>
        </w:tc>
        <w:tc>
          <w:tcPr>
            <w:tcW w:w="3188" w:type="dxa"/>
            <w:noWrap/>
            <w:vAlign w:val="center"/>
          </w:tcPr>
          <w:p w14:paraId="7FAFF8AB" w14:textId="77777777" w:rsidR="001A59F9" w:rsidRPr="002B2AE7" w:rsidRDefault="001A59F9" w:rsidP="00925564">
            <w:pPr>
              <w:spacing w:before="29" w:line="288" w:lineRule="auto"/>
              <w:jc w:val="right"/>
              <w:rPr>
                <w:kern w:val="0"/>
                <w:sz w:val="24"/>
              </w:rPr>
            </w:pPr>
            <w:r w:rsidRPr="002B2AE7">
              <w:rPr>
                <w:kern w:val="0"/>
                <w:sz w:val="24"/>
              </w:rPr>
              <w:t>-</w:t>
            </w:r>
          </w:p>
        </w:tc>
      </w:tr>
      <w:tr w:rsidR="001A59F9" w:rsidRPr="002B2AE7" w14:paraId="136BA435" w14:textId="77777777" w:rsidTr="009671C1">
        <w:trPr>
          <w:trHeight w:val="223"/>
        </w:trPr>
        <w:tc>
          <w:tcPr>
            <w:tcW w:w="2709" w:type="dxa"/>
            <w:vAlign w:val="center"/>
          </w:tcPr>
          <w:p w14:paraId="63C7A07E"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lastRenderedPageBreak/>
              <w:t>应收结算备付金利息</w:t>
            </w:r>
          </w:p>
        </w:tc>
        <w:tc>
          <w:tcPr>
            <w:tcW w:w="3118" w:type="dxa"/>
            <w:vAlign w:val="center"/>
          </w:tcPr>
          <w:p w14:paraId="7C64DFBB" w14:textId="77777777" w:rsidR="001A59F9" w:rsidRPr="002B2AE7" w:rsidRDefault="001A59F9" w:rsidP="00925564">
            <w:pPr>
              <w:spacing w:before="29" w:line="288" w:lineRule="auto"/>
              <w:jc w:val="right"/>
              <w:rPr>
                <w:kern w:val="0"/>
                <w:sz w:val="24"/>
              </w:rPr>
            </w:pPr>
            <w:r w:rsidRPr="002B2AE7">
              <w:rPr>
                <w:kern w:val="0"/>
                <w:sz w:val="24"/>
              </w:rPr>
              <w:t>4,865.19</w:t>
            </w:r>
          </w:p>
        </w:tc>
        <w:tc>
          <w:tcPr>
            <w:tcW w:w="3188" w:type="dxa"/>
            <w:noWrap/>
            <w:vAlign w:val="center"/>
          </w:tcPr>
          <w:p w14:paraId="44E80098" w14:textId="77777777" w:rsidR="001A59F9" w:rsidRPr="002B2AE7" w:rsidRDefault="001A59F9" w:rsidP="00925564">
            <w:pPr>
              <w:spacing w:before="29" w:line="288" w:lineRule="auto"/>
              <w:jc w:val="right"/>
              <w:rPr>
                <w:kern w:val="0"/>
                <w:sz w:val="24"/>
              </w:rPr>
            </w:pPr>
            <w:r w:rsidRPr="002B2AE7">
              <w:rPr>
                <w:kern w:val="0"/>
                <w:sz w:val="24"/>
              </w:rPr>
              <w:t>4,602.62</w:t>
            </w:r>
          </w:p>
        </w:tc>
      </w:tr>
      <w:tr w:rsidR="001A59F9" w:rsidRPr="002B2AE7" w14:paraId="70C32A70" w14:textId="77777777" w:rsidTr="009671C1">
        <w:trPr>
          <w:trHeight w:val="269"/>
        </w:trPr>
        <w:tc>
          <w:tcPr>
            <w:tcW w:w="2709" w:type="dxa"/>
            <w:vAlign w:val="center"/>
          </w:tcPr>
          <w:p w14:paraId="238748B1"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应收债券利息</w:t>
            </w:r>
          </w:p>
        </w:tc>
        <w:tc>
          <w:tcPr>
            <w:tcW w:w="3118" w:type="dxa"/>
            <w:vAlign w:val="center"/>
          </w:tcPr>
          <w:p w14:paraId="17FC7410" w14:textId="77777777" w:rsidR="001A59F9" w:rsidRPr="002B2AE7" w:rsidRDefault="001A59F9" w:rsidP="00925564">
            <w:pPr>
              <w:spacing w:before="29" w:line="288" w:lineRule="auto"/>
              <w:jc w:val="right"/>
              <w:rPr>
                <w:kern w:val="0"/>
                <w:sz w:val="24"/>
              </w:rPr>
            </w:pPr>
            <w:r w:rsidRPr="002B2AE7">
              <w:rPr>
                <w:kern w:val="0"/>
                <w:sz w:val="24"/>
              </w:rPr>
              <w:t>1,738,849.32</w:t>
            </w:r>
          </w:p>
        </w:tc>
        <w:tc>
          <w:tcPr>
            <w:tcW w:w="3188" w:type="dxa"/>
            <w:noWrap/>
            <w:vAlign w:val="center"/>
          </w:tcPr>
          <w:p w14:paraId="4AFD4169" w14:textId="77777777" w:rsidR="001A59F9" w:rsidRPr="002B2AE7" w:rsidRDefault="001A59F9" w:rsidP="00925564">
            <w:pPr>
              <w:spacing w:before="29" w:line="288" w:lineRule="auto"/>
              <w:jc w:val="right"/>
              <w:rPr>
                <w:kern w:val="0"/>
                <w:sz w:val="24"/>
              </w:rPr>
            </w:pPr>
            <w:r w:rsidRPr="002B2AE7">
              <w:rPr>
                <w:kern w:val="0"/>
                <w:sz w:val="24"/>
              </w:rPr>
              <w:t>-</w:t>
            </w:r>
          </w:p>
        </w:tc>
      </w:tr>
      <w:tr w:rsidR="001A59F9" w:rsidRPr="002B2AE7" w14:paraId="43146A5E" w14:textId="77777777" w:rsidTr="009671C1">
        <w:trPr>
          <w:trHeight w:val="287"/>
        </w:trPr>
        <w:tc>
          <w:tcPr>
            <w:tcW w:w="2709" w:type="dxa"/>
            <w:vAlign w:val="center"/>
          </w:tcPr>
          <w:p w14:paraId="0A400DF7"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应收买入返售证券利息</w:t>
            </w:r>
          </w:p>
        </w:tc>
        <w:tc>
          <w:tcPr>
            <w:tcW w:w="3118" w:type="dxa"/>
            <w:vAlign w:val="center"/>
          </w:tcPr>
          <w:p w14:paraId="56647932" w14:textId="77777777" w:rsidR="001A59F9" w:rsidRPr="002B2AE7" w:rsidRDefault="001A59F9" w:rsidP="00925564">
            <w:pPr>
              <w:spacing w:before="29" w:line="288" w:lineRule="auto"/>
              <w:jc w:val="right"/>
              <w:rPr>
                <w:kern w:val="0"/>
                <w:sz w:val="24"/>
              </w:rPr>
            </w:pPr>
            <w:r w:rsidRPr="002B2AE7">
              <w:rPr>
                <w:kern w:val="0"/>
                <w:sz w:val="24"/>
              </w:rPr>
              <w:t>132,942.32</w:t>
            </w:r>
          </w:p>
        </w:tc>
        <w:tc>
          <w:tcPr>
            <w:tcW w:w="3188" w:type="dxa"/>
            <w:noWrap/>
            <w:vAlign w:val="center"/>
          </w:tcPr>
          <w:p w14:paraId="678A6368" w14:textId="77777777" w:rsidR="001A59F9" w:rsidRPr="002B2AE7" w:rsidRDefault="001A59F9" w:rsidP="00925564">
            <w:pPr>
              <w:spacing w:before="29" w:line="288" w:lineRule="auto"/>
              <w:jc w:val="right"/>
              <w:rPr>
                <w:kern w:val="0"/>
                <w:sz w:val="24"/>
              </w:rPr>
            </w:pPr>
            <w:r w:rsidRPr="002B2AE7">
              <w:rPr>
                <w:kern w:val="0"/>
                <w:sz w:val="24"/>
              </w:rPr>
              <w:t>-</w:t>
            </w:r>
          </w:p>
        </w:tc>
      </w:tr>
      <w:tr w:rsidR="001A59F9" w:rsidRPr="002B2AE7" w14:paraId="70102B6B" w14:textId="77777777" w:rsidTr="009671C1">
        <w:trPr>
          <w:trHeight w:val="305"/>
        </w:trPr>
        <w:tc>
          <w:tcPr>
            <w:tcW w:w="2709" w:type="dxa"/>
            <w:vAlign w:val="center"/>
          </w:tcPr>
          <w:p w14:paraId="01416CF9"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应收申购款利息</w:t>
            </w:r>
          </w:p>
        </w:tc>
        <w:tc>
          <w:tcPr>
            <w:tcW w:w="3118" w:type="dxa"/>
            <w:vAlign w:val="center"/>
          </w:tcPr>
          <w:p w14:paraId="45FE313F" w14:textId="77777777" w:rsidR="001A59F9" w:rsidRPr="002B2AE7" w:rsidRDefault="001A59F9" w:rsidP="00925564">
            <w:pPr>
              <w:spacing w:before="29" w:line="288" w:lineRule="auto"/>
              <w:jc w:val="right"/>
              <w:rPr>
                <w:kern w:val="0"/>
                <w:sz w:val="24"/>
              </w:rPr>
            </w:pPr>
            <w:r w:rsidRPr="002B2AE7">
              <w:rPr>
                <w:kern w:val="0"/>
                <w:sz w:val="24"/>
              </w:rPr>
              <w:t>3,544.08</w:t>
            </w:r>
          </w:p>
        </w:tc>
        <w:tc>
          <w:tcPr>
            <w:tcW w:w="3188" w:type="dxa"/>
            <w:noWrap/>
            <w:vAlign w:val="center"/>
          </w:tcPr>
          <w:p w14:paraId="43B41ED8" w14:textId="77777777" w:rsidR="001A59F9" w:rsidRPr="002B2AE7" w:rsidRDefault="001A59F9" w:rsidP="00925564">
            <w:pPr>
              <w:spacing w:before="29" w:line="288" w:lineRule="auto"/>
              <w:jc w:val="right"/>
              <w:rPr>
                <w:kern w:val="0"/>
                <w:sz w:val="24"/>
              </w:rPr>
            </w:pPr>
            <w:r w:rsidRPr="002B2AE7">
              <w:rPr>
                <w:kern w:val="0"/>
                <w:sz w:val="24"/>
              </w:rPr>
              <w:t>110.55</w:t>
            </w:r>
          </w:p>
        </w:tc>
      </w:tr>
      <w:tr w:rsidR="00192B5F" w:rsidRPr="002B2AE7" w14:paraId="694879A8" w14:textId="77777777" w:rsidTr="009671C1">
        <w:trPr>
          <w:trHeight w:val="305"/>
        </w:trPr>
        <w:tc>
          <w:tcPr>
            <w:tcW w:w="2709" w:type="dxa"/>
            <w:vAlign w:val="center"/>
          </w:tcPr>
          <w:p w14:paraId="375E97BD" w14:textId="77777777" w:rsidR="00192B5F" w:rsidRPr="002B2AE7" w:rsidRDefault="00192B5F" w:rsidP="00626617">
            <w:pPr>
              <w:widowControl/>
              <w:spacing w:before="29" w:line="288" w:lineRule="auto"/>
              <w:rPr>
                <w:color w:val="000000"/>
                <w:kern w:val="0"/>
                <w:sz w:val="24"/>
              </w:rPr>
            </w:pPr>
            <w:r w:rsidRPr="002B2AE7">
              <w:rPr>
                <w:rFonts w:hint="eastAsia"/>
                <w:color w:val="000000"/>
                <w:kern w:val="0"/>
                <w:sz w:val="24"/>
              </w:rPr>
              <w:t>应收黄金合约拆借孳息</w:t>
            </w:r>
          </w:p>
        </w:tc>
        <w:tc>
          <w:tcPr>
            <w:tcW w:w="3118" w:type="dxa"/>
            <w:vAlign w:val="center"/>
          </w:tcPr>
          <w:p w14:paraId="42F00ED8" w14:textId="77777777" w:rsidR="00192B5F" w:rsidRPr="002B2AE7" w:rsidRDefault="00192B5F" w:rsidP="00925564">
            <w:pPr>
              <w:spacing w:before="29" w:line="288" w:lineRule="auto"/>
              <w:jc w:val="right"/>
              <w:rPr>
                <w:kern w:val="0"/>
                <w:sz w:val="24"/>
              </w:rPr>
            </w:pPr>
            <w:r w:rsidRPr="002B2AE7">
              <w:rPr>
                <w:rFonts w:hint="eastAsia"/>
                <w:kern w:val="0"/>
                <w:sz w:val="24"/>
              </w:rPr>
              <w:t>-</w:t>
            </w:r>
          </w:p>
        </w:tc>
        <w:tc>
          <w:tcPr>
            <w:tcW w:w="3188" w:type="dxa"/>
            <w:noWrap/>
            <w:vAlign w:val="center"/>
          </w:tcPr>
          <w:p w14:paraId="0E763E80" w14:textId="77777777" w:rsidR="00192B5F" w:rsidRPr="002B2AE7" w:rsidRDefault="00192B5F" w:rsidP="00925564">
            <w:pPr>
              <w:spacing w:before="29" w:line="288" w:lineRule="auto"/>
              <w:jc w:val="right"/>
              <w:rPr>
                <w:kern w:val="0"/>
                <w:sz w:val="24"/>
              </w:rPr>
            </w:pPr>
            <w:r w:rsidRPr="002B2AE7">
              <w:rPr>
                <w:rFonts w:hint="eastAsia"/>
                <w:kern w:val="0"/>
                <w:sz w:val="24"/>
              </w:rPr>
              <w:t>-</w:t>
            </w:r>
          </w:p>
        </w:tc>
      </w:tr>
      <w:tr w:rsidR="001A59F9" w:rsidRPr="002B2AE7" w14:paraId="3ECD52E2" w14:textId="77777777" w:rsidTr="009671C1">
        <w:trPr>
          <w:trHeight w:val="305"/>
        </w:trPr>
        <w:tc>
          <w:tcPr>
            <w:tcW w:w="2709" w:type="dxa"/>
            <w:vAlign w:val="center"/>
          </w:tcPr>
          <w:p w14:paraId="1C7014F9"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其他</w:t>
            </w:r>
          </w:p>
        </w:tc>
        <w:tc>
          <w:tcPr>
            <w:tcW w:w="3118" w:type="dxa"/>
            <w:vAlign w:val="center"/>
          </w:tcPr>
          <w:p w14:paraId="12E1605D" w14:textId="77777777" w:rsidR="001A59F9" w:rsidRPr="002B2AE7" w:rsidRDefault="001A59F9" w:rsidP="00925564">
            <w:pPr>
              <w:spacing w:before="29" w:line="288" w:lineRule="auto"/>
              <w:jc w:val="right"/>
              <w:rPr>
                <w:kern w:val="0"/>
                <w:sz w:val="24"/>
              </w:rPr>
            </w:pPr>
            <w:r w:rsidRPr="002B2AE7">
              <w:rPr>
                <w:kern w:val="0"/>
                <w:sz w:val="24"/>
              </w:rPr>
              <w:t>937.64</w:t>
            </w:r>
          </w:p>
        </w:tc>
        <w:tc>
          <w:tcPr>
            <w:tcW w:w="3188" w:type="dxa"/>
            <w:noWrap/>
            <w:vAlign w:val="center"/>
          </w:tcPr>
          <w:p w14:paraId="6B3A8355" w14:textId="77777777" w:rsidR="001A59F9" w:rsidRPr="002B2AE7" w:rsidRDefault="001A59F9" w:rsidP="00925564">
            <w:pPr>
              <w:spacing w:before="29" w:line="288" w:lineRule="auto"/>
              <w:jc w:val="right"/>
              <w:rPr>
                <w:kern w:val="0"/>
                <w:sz w:val="24"/>
              </w:rPr>
            </w:pPr>
            <w:r w:rsidRPr="002B2AE7">
              <w:rPr>
                <w:kern w:val="0"/>
                <w:sz w:val="24"/>
              </w:rPr>
              <w:t>886.38</w:t>
            </w:r>
          </w:p>
        </w:tc>
      </w:tr>
      <w:tr w:rsidR="001A59F9" w:rsidRPr="002B2AE7" w14:paraId="21294138" w14:textId="77777777" w:rsidTr="009671C1">
        <w:trPr>
          <w:trHeight w:val="330"/>
        </w:trPr>
        <w:tc>
          <w:tcPr>
            <w:tcW w:w="2709" w:type="dxa"/>
            <w:vAlign w:val="center"/>
          </w:tcPr>
          <w:p w14:paraId="65F17D71"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合计</w:t>
            </w:r>
          </w:p>
        </w:tc>
        <w:tc>
          <w:tcPr>
            <w:tcW w:w="3118" w:type="dxa"/>
            <w:vAlign w:val="center"/>
          </w:tcPr>
          <w:p w14:paraId="7C6653FB" w14:textId="77777777" w:rsidR="001A59F9" w:rsidRPr="002B2AE7" w:rsidRDefault="001A59F9" w:rsidP="00925564">
            <w:pPr>
              <w:spacing w:before="29" w:line="288" w:lineRule="auto"/>
              <w:jc w:val="right"/>
              <w:rPr>
                <w:kern w:val="0"/>
                <w:sz w:val="24"/>
              </w:rPr>
            </w:pPr>
            <w:r w:rsidRPr="002B2AE7">
              <w:rPr>
                <w:kern w:val="0"/>
                <w:sz w:val="24"/>
              </w:rPr>
              <w:t>1,960,829.36</w:t>
            </w:r>
          </w:p>
        </w:tc>
        <w:tc>
          <w:tcPr>
            <w:tcW w:w="3188" w:type="dxa"/>
            <w:noWrap/>
            <w:vAlign w:val="center"/>
          </w:tcPr>
          <w:p w14:paraId="7CB0AEA7" w14:textId="77777777" w:rsidR="001A59F9" w:rsidRPr="002B2AE7" w:rsidRDefault="001A59F9" w:rsidP="00925564">
            <w:pPr>
              <w:spacing w:before="29" w:line="288" w:lineRule="auto"/>
              <w:jc w:val="right"/>
              <w:rPr>
                <w:kern w:val="0"/>
                <w:sz w:val="24"/>
              </w:rPr>
            </w:pPr>
            <w:r w:rsidRPr="002B2AE7">
              <w:rPr>
                <w:kern w:val="0"/>
                <w:sz w:val="24"/>
              </w:rPr>
              <w:t>36,424.94</w:t>
            </w:r>
          </w:p>
        </w:tc>
      </w:tr>
    </w:tbl>
    <w:p w14:paraId="46B7C142" w14:textId="77777777" w:rsidR="001A59F9" w:rsidRPr="002B2AE7" w:rsidRDefault="001A59F9" w:rsidP="00026C9C">
      <w:pPr>
        <w:spacing w:line="360" w:lineRule="auto"/>
        <w:rPr>
          <w:rFonts w:asciiTheme="minorEastAsia" w:eastAsiaTheme="minorEastAsia" w:hAnsiTheme="minorEastAsia"/>
          <w:color w:val="000000"/>
          <w:szCs w:val="21"/>
        </w:rPr>
      </w:pPr>
    </w:p>
    <w:p w14:paraId="127DD87F" w14:textId="77777777" w:rsidR="001A59F9" w:rsidRPr="002B2AE7" w:rsidRDefault="001A59F9" w:rsidP="00AD0E47">
      <w:pPr>
        <w:pStyle w:val="20"/>
        <w:spacing w:before="29" w:after="0" w:line="288" w:lineRule="auto"/>
        <w:rPr>
          <w:rFonts w:ascii="Times New Roman" w:hAnsi="Times New Roman"/>
          <w:kern w:val="0"/>
          <w:szCs w:val="24"/>
        </w:rPr>
      </w:pPr>
      <w:bookmarkStart w:id="169" w:name="_Toc478412271"/>
      <w:r w:rsidRPr="002B2AE7">
        <w:rPr>
          <w:rFonts w:ascii="Times New Roman" w:hAnsi="Times New Roman"/>
          <w:kern w:val="0"/>
          <w:szCs w:val="24"/>
        </w:rPr>
        <w:t>7.4.7.6</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其他资产</w:t>
      </w:r>
      <w:bookmarkEnd w:id="169"/>
    </w:p>
    <w:p w14:paraId="00E7399C" w14:textId="77777777" w:rsidR="001A59F9" w:rsidRPr="002B2AE7" w:rsidRDefault="001A59F9" w:rsidP="00D754A9">
      <w:pPr>
        <w:tabs>
          <w:tab w:val="left" w:pos="426"/>
        </w:tabs>
        <w:spacing w:before="29" w:line="288" w:lineRule="auto"/>
        <w:jc w:val="left"/>
        <w:rPr>
          <w:kern w:val="0"/>
          <w:sz w:val="24"/>
        </w:rPr>
      </w:pPr>
      <w:r w:rsidRPr="002B2AE7">
        <w:rPr>
          <w:kern w:val="0"/>
          <w:sz w:val="24"/>
        </w:rPr>
        <w:t>本基金本报告期末及上年度末未持有其他资产。</w:t>
      </w:r>
    </w:p>
    <w:p w14:paraId="4199D55C" w14:textId="77777777" w:rsidR="001A59F9" w:rsidRPr="002B2AE7" w:rsidRDefault="001A59F9" w:rsidP="00026C9C">
      <w:pPr>
        <w:spacing w:line="360" w:lineRule="auto"/>
        <w:rPr>
          <w:rFonts w:asciiTheme="minorEastAsia" w:eastAsiaTheme="minorEastAsia" w:hAnsiTheme="minorEastAsia"/>
          <w:color w:val="000000"/>
          <w:szCs w:val="21"/>
        </w:rPr>
      </w:pPr>
    </w:p>
    <w:p w14:paraId="459B1366" w14:textId="77777777" w:rsidR="001A59F9" w:rsidRPr="002B2AE7" w:rsidRDefault="001A59F9" w:rsidP="00AD0E47">
      <w:pPr>
        <w:pStyle w:val="20"/>
        <w:spacing w:before="29" w:after="0" w:line="288" w:lineRule="auto"/>
        <w:rPr>
          <w:rFonts w:ascii="Times New Roman" w:hAnsi="Times New Roman"/>
          <w:kern w:val="0"/>
          <w:szCs w:val="24"/>
        </w:rPr>
      </w:pPr>
      <w:bookmarkStart w:id="170" w:name="_Toc478412272"/>
      <w:r w:rsidRPr="002B2AE7">
        <w:rPr>
          <w:rFonts w:ascii="Times New Roman" w:hAnsi="Times New Roman"/>
          <w:kern w:val="0"/>
          <w:szCs w:val="24"/>
        </w:rPr>
        <w:t>7.4.7.7</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应付交易费用</w:t>
      </w:r>
      <w:bookmarkEnd w:id="170"/>
    </w:p>
    <w:p w14:paraId="6944015A" w14:textId="77777777" w:rsidR="001A59F9" w:rsidRPr="002B2AE7" w:rsidRDefault="001A59F9" w:rsidP="00F121CB">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2B2AE7" w14:paraId="7DD317F6" w14:textId="77777777" w:rsidTr="00EA645F">
        <w:trPr>
          <w:trHeight w:val="285"/>
        </w:trPr>
        <w:tc>
          <w:tcPr>
            <w:tcW w:w="2765" w:type="dxa"/>
            <w:vAlign w:val="center"/>
          </w:tcPr>
          <w:p w14:paraId="70F4B69B" w14:textId="77777777" w:rsidR="00645980" w:rsidRPr="002B2AE7" w:rsidRDefault="00645980" w:rsidP="005822DE">
            <w:pPr>
              <w:spacing w:before="29" w:line="288" w:lineRule="auto"/>
              <w:jc w:val="center"/>
              <w:rPr>
                <w:color w:val="000000"/>
                <w:kern w:val="0"/>
                <w:sz w:val="24"/>
              </w:rPr>
            </w:pPr>
            <w:r w:rsidRPr="002B2AE7">
              <w:rPr>
                <w:rFonts w:hint="eastAsia"/>
                <w:color w:val="000000"/>
                <w:kern w:val="0"/>
                <w:sz w:val="24"/>
              </w:rPr>
              <w:t>项目</w:t>
            </w:r>
          </w:p>
        </w:tc>
        <w:tc>
          <w:tcPr>
            <w:tcW w:w="3150" w:type="dxa"/>
            <w:vAlign w:val="center"/>
          </w:tcPr>
          <w:p w14:paraId="770E3B23" w14:textId="77777777" w:rsidR="00645980" w:rsidRPr="002B2AE7" w:rsidRDefault="00645980" w:rsidP="005822DE">
            <w:pPr>
              <w:spacing w:before="29" w:line="288" w:lineRule="auto"/>
              <w:jc w:val="center"/>
              <w:rPr>
                <w:color w:val="000000"/>
                <w:kern w:val="0"/>
                <w:sz w:val="24"/>
              </w:rPr>
            </w:pPr>
            <w:r w:rsidRPr="002B2AE7">
              <w:rPr>
                <w:rFonts w:hint="eastAsia"/>
                <w:color w:val="000000"/>
                <w:kern w:val="0"/>
                <w:sz w:val="24"/>
              </w:rPr>
              <w:t>本期末</w:t>
            </w:r>
          </w:p>
          <w:p w14:paraId="77FF9E07" w14:textId="77777777" w:rsidR="00645980" w:rsidRPr="002B2AE7" w:rsidRDefault="00645980" w:rsidP="005822DE">
            <w:pPr>
              <w:spacing w:before="29" w:line="288" w:lineRule="auto"/>
              <w:jc w:val="center"/>
              <w:rPr>
                <w:color w:val="000000"/>
                <w:kern w:val="0"/>
                <w:sz w:val="24"/>
              </w:rPr>
            </w:pPr>
            <w:r w:rsidRPr="002B2AE7">
              <w:rPr>
                <w:color w:val="000000"/>
                <w:kern w:val="0"/>
                <w:sz w:val="24"/>
              </w:rPr>
              <w:t>2016</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c>
          <w:tcPr>
            <w:tcW w:w="3150" w:type="dxa"/>
            <w:vAlign w:val="center"/>
          </w:tcPr>
          <w:p w14:paraId="245E7D89" w14:textId="77777777" w:rsidR="00645980" w:rsidRPr="002B2AE7" w:rsidRDefault="00645980" w:rsidP="005822DE">
            <w:pPr>
              <w:spacing w:before="29" w:line="288" w:lineRule="auto"/>
              <w:jc w:val="center"/>
              <w:rPr>
                <w:color w:val="000000"/>
                <w:kern w:val="0"/>
                <w:sz w:val="24"/>
              </w:rPr>
            </w:pPr>
            <w:r w:rsidRPr="002B2AE7">
              <w:rPr>
                <w:rFonts w:hint="eastAsia"/>
                <w:color w:val="000000"/>
                <w:kern w:val="0"/>
                <w:sz w:val="24"/>
              </w:rPr>
              <w:t>上年度末</w:t>
            </w:r>
          </w:p>
          <w:p w14:paraId="5802C882" w14:textId="77777777" w:rsidR="00645980" w:rsidRPr="002B2AE7" w:rsidRDefault="00645980" w:rsidP="005822DE">
            <w:pPr>
              <w:spacing w:before="29" w:line="288" w:lineRule="auto"/>
              <w:jc w:val="center"/>
              <w:rPr>
                <w:color w:val="000000"/>
                <w:kern w:val="0"/>
                <w:sz w:val="24"/>
              </w:rPr>
            </w:pPr>
            <w:r w:rsidRPr="002B2AE7">
              <w:rPr>
                <w:color w:val="000000"/>
                <w:kern w:val="0"/>
                <w:sz w:val="24"/>
              </w:rPr>
              <w:t>2015</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r>
      <w:tr w:rsidR="00645980" w:rsidRPr="002B2AE7" w14:paraId="39DB2FF0" w14:textId="77777777" w:rsidTr="00EA645F">
        <w:trPr>
          <w:trHeight w:val="211"/>
        </w:trPr>
        <w:tc>
          <w:tcPr>
            <w:tcW w:w="2765" w:type="dxa"/>
            <w:vAlign w:val="center"/>
          </w:tcPr>
          <w:p w14:paraId="264B386C" w14:textId="77777777" w:rsidR="00645980" w:rsidRPr="002B2AE7" w:rsidRDefault="00645980" w:rsidP="00626617">
            <w:pPr>
              <w:widowControl/>
              <w:spacing w:before="29" w:line="288" w:lineRule="auto"/>
              <w:rPr>
                <w:color w:val="000000"/>
                <w:kern w:val="0"/>
                <w:sz w:val="24"/>
              </w:rPr>
            </w:pPr>
            <w:r w:rsidRPr="002B2AE7">
              <w:rPr>
                <w:rFonts w:hint="eastAsia"/>
                <w:color w:val="000000"/>
                <w:kern w:val="0"/>
                <w:sz w:val="24"/>
              </w:rPr>
              <w:t>交易所市场应付交易费用</w:t>
            </w:r>
          </w:p>
        </w:tc>
        <w:tc>
          <w:tcPr>
            <w:tcW w:w="3150" w:type="dxa"/>
            <w:vAlign w:val="center"/>
          </w:tcPr>
          <w:p w14:paraId="2EC04B0C" w14:textId="77777777" w:rsidR="00645980" w:rsidRPr="002B2AE7" w:rsidRDefault="00645980" w:rsidP="00925564">
            <w:pPr>
              <w:spacing w:before="29" w:line="288" w:lineRule="auto"/>
              <w:jc w:val="right"/>
              <w:rPr>
                <w:kern w:val="0"/>
                <w:sz w:val="24"/>
              </w:rPr>
            </w:pPr>
            <w:r w:rsidRPr="002B2AE7">
              <w:rPr>
                <w:kern w:val="0"/>
                <w:sz w:val="24"/>
              </w:rPr>
              <w:t>4,639,296.35</w:t>
            </w:r>
          </w:p>
        </w:tc>
        <w:tc>
          <w:tcPr>
            <w:tcW w:w="3150" w:type="dxa"/>
            <w:vAlign w:val="center"/>
          </w:tcPr>
          <w:p w14:paraId="220BCD99" w14:textId="77777777" w:rsidR="00645980" w:rsidRPr="002B2AE7" w:rsidRDefault="00645980" w:rsidP="00925564">
            <w:pPr>
              <w:spacing w:before="29" w:line="288" w:lineRule="auto"/>
              <w:jc w:val="right"/>
              <w:rPr>
                <w:kern w:val="0"/>
                <w:sz w:val="24"/>
              </w:rPr>
            </w:pPr>
            <w:r w:rsidRPr="002B2AE7">
              <w:rPr>
                <w:kern w:val="0"/>
                <w:sz w:val="24"/>
              </w:rPr>
              <w:t>4,195,793.46</w:t>
            </w:r>
          </w:p>
        </w:tc>
      </w:tr>
      <w:tr w:rsidR="00645980" w:rsidRPr="002B2AE7" w14:paraId="448645B1" w14:textId="77777777" w:rsidTr="00EA645F">
        <w:trPr>
          <w:trHeight w:val="296"/>
        </w:trPr>
        <w:tc>
          <w:tcPr>
            <w:tcW w:w="2765" w:type="dxa"/>
            <w:vAlign w:val="center"/>
          </w:tcPr>
          <w:p w14:paraId="28CADD5C" w14:textId="77777777" w:rsidR="00645980" w:rsidRPr="002B2AE7" w:rsidRDefault="00645980" w:rsidP="00626617">
            <w:pPr>
              <w:widowControl/>
              <w:spacing w:before="29" w:line="288" w:lineRule="auto"/>
              <w:rPr>
                <w:color w:val="000000"/>
                <w:kern w:val="0"/>
                <w:sz w:val="24"/>
              </w:rPr>
            </w:pPr>
            <w:r w:rsidRPr="002B2AE7">
              <w:rPr>
                <w:rFonts w:hint="eastAsia"/>
                <w:color w:val="000000"/>
                <w:kern w:val="0"/>
                <w:sz w:val="24"/>
              </w:rPr>
              <w:t>银行间市场应付交易费用</w:t>
            </w:r>
          </w:p>
        </w:tc>
        <w:tc>
          <w:tcPr>
            <w:tcW w:w="3150" w:type="dxa"/>
            <w:vAlign w:val="center"/>
          </w:tcPr>
          <w:p w14:paraId="099ADDBA" w14:textId="77777777" w:rsidR="00645980" w:rsidRPr="002B2AE7" w:rsidRDefault="00645980" w:rsidP="00925564">
            <w:pPr>
              <w:spacing w:before="29" w:line="288" w:lineRule="auto"/>
              <w:jc w:val="right"/>
              <w:rPr>
                <w:kern w:val="0"/>
                <w:sz w:val="24"/>
              </w:rPr>
            </w:pPr>
            <w:r w:rsidRPr="002B2AE7">
              <w:rPr>
                <w:kern w:val="0"/>
                <w:sz w:val="24"/>
              </w:rPr>
              <w:t>2,390.48</w:t>
            </w:r>
          </w:p>
        </w:tc>
        <w:tc>
          <w:tcPr>
            <w:tcW w:w="3150" w:type="dxa"/>
            <w:vAlign w:val="center"/>
          </w:tcPr>
          <w:p w14:paraId="1538F11B" w14:textId="77777777" w:rsidR="00645980" w:rsidRPr="002B2AE7" w:rsidRDefault="00645980" w:rsidP="00925564">
            <w:pPr>
              <w:spacing w:before="29" w:line="288" w:lineRule="auto"/>
              <w:jc w:val="right"/>
              <w:rPr>
                <w:kern w:val="0"/>
                <w:sz w:val="24"/>
              </w:rPr>
            </w:pPr>
            <w:r w:rsidRPr="002B2AE7">
              <w:rPr>
                <w:kern w:val="0"/>
                <w:sz w:val="24"/>
              </w:rPr>
              <w:t>-</w:t>
            </w:r>
          </w:p>
        </w:tc>
      </w:tr>
      <w:tr w:rsidR="00645980" w:rsidRPr="002B2AE7" w14:paraId="5902CCB1" w14:textId="77777777" w:rsidTr="00EA645F">
        <w:trPr>
          <w:trHeight w:val="285"/>
        </w:trPr>
        <w:tc>
          <w:tcPr>
            <w:tcW w:w="2765" w:type="dxa"/>
            <w:vAlign w:val="center"/>
          </w:tcPr>
          <w:p w14:paraId="6E2C6992" w14:textId="77777777" w:rsidR="00645980" w:rsidRPr="002B2AE7" w:rsidRDefault="00645980" w:rsidP="00626617">
            <w:pPr>
              <w:widowControl/>
              <w:spacing w:before="29" w:line="288" w:lineRule="auto"/>
              <w:rPr>
                <w:rFonts w:ascii="宋体" w:hAnsi="宋体"/>
                <w:szCs w:val="21"/>
              </w:rPr>
            </w:pPr>
            <w:r w:rsidRPr="002B2AE7">
              <w:rPr>
                <w:rFonts w:hint="eastAsia"/>
                <w:color w:val="000000"/>
                <w:kern w:val="0"/>
                <w:sz w:val="24"/>
              </w:rPr>
              <w:t>合计</w:t>
            </w:r>
          </w:p>
        </w:tc>
        <w:tc>
          <w:tcPr>
            <w:tcW w:w="3150" w:type="dxa"/>
            <w:vAlign w:val="center"/>
          </w:tcPr>
          <w:p w14:paraId="38DAF0D0" w14:textId="77777777" w:rsidR="00645980" w:rsidRPr="002B2AE7" w:rsidRDefault="00645980" w:rsidP="00925564">
            <w:pPr>
              <w:spacing w:before="29" w:line="288" w:lineRule="auto"/>
              <w:jc w:val="right"/>
              <w:rPr>
                <w:kern w:val="0"/>
                <w:sz w:val="24"/>
              </w:rPr>
            </w:pPr>
            <w:r w:rsidRPr="002B2AE7">
              <w:rPr>
                <w:kern w:val="0"/>
                <w:sz w:val="24"/>
              </w:rPr>
              <w:t>4,641,686.83</w:t>
            </w:r>
          </w:p>
        </w:tc>
        <w:tc>
          <w:tcPr>
            <w:tcW w:w="3150" w:type="dxa"/>
            <w:vAlign w:val="center"/>
          </w:tcPr>
          <w:p w14:paraId="42552F42" w14:textId="77777777" w:rsidR="00645980" w:rsidRPr="002B2AE7" w:rsidRDefault="00645980" w:rsidP="00925564">
            <w:pPr>
              <w:spacing w:before="29" w:line="288" w:lineRule="auto"/>
              <w:jc w:val="right"/>
              <w:rPr>
                <w:kern w:val="0"/>
                <w:sz w:val="24"/>
              </w:rPr>
            </w:pPr>
            <w:r w:rsidRPr="002B2AE7">
              <w:rPr>
                <w:kern w:val="0"/>
                <w:sz w:val="24"/>
              </w:rPr>
              <w:t>4,195,793.46</w:t>
            </w:r>
          </w:p>
        </w:tc>
      </w:tr>
    </w:tbl>
    <w:p w14:paraId="5B739AB6" w14:textId="77777777" w:rsidR="001A59F9" w:rsidRPr="002B2AE7" w:rsidRDefault="001A59F9" w:rsidP="00026C9C">
      <w:pPr>
        <w:spacing w:line="360" w:lineRule="auto"/>
        <w:rPr>
          <w:rFonts w:asciiTheme="minorEastAsia" w:eastAsiaTheme="minorEastAsia" w:hAnsiTheme="minorEastAsia"/>
          <w:b/>
          <w:bCs/>
          <w:color w:val="000000"/>
          <w:szCs w:val="21"/>
        </w:rPr>
      </w:pPr>
    </w:p>
    <w:p w14:paraId="7D030DFB" w14:textId="77777777" w:rsidR="001A59F9" w:rsidRPr="002B2AE7" w:rsidRDefault="001A59F9" w:rsidP="00AD0E47">
      <w:pPr>
        <w:pStyle w:val="20"/>
        <w:spacing w:before="29" w:after="0" w:line="288" w:lineRule="auto"/>
        <w:rPr>
          <w:rFonts w:ascii="Times New Roman" w:hAnsi="Times New Roman"/>
          <w:kern w:val="0"/>
          <w:szCs w:val="24"/>
        </w:rPr>
      </w:pPr>
      <w:bookmarkStart w:id="171" w:name="_Toc478412273"/>
      <w:r w:rsidRPr="002B2AE7">
        <w:rPr>
          <w:rFonts w:ascii="Times New Roman" w:hAnsi="Times New Roman"/>
          <w:kern w:val="0"/>
          <w:szCs w:val="24"/>
        </w:rPr>
        <w:t>7.4.7.8</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其他负债</w:t>
      </w:r>
      <w:bookmarkEnd w:id="171"/>
    </w:p>
    <w:p w14:paraId="793C5C87" w14:textId="77777777" w:rsidR="001A59F9" w:rsidRPr="002B2AE7" w:rsidRDefault="001A59F9" w:rsidP="00F121CB">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2B2AE7" w14:paraId="0A038EDC" w14:textId="77777777" w:rsidTr="00EA645F">
        <w:trPr>
          <w:trHeight w:val="330"/>
        </w:trPr>
        <w:tc>
          <w:tcPr>
            <w:tcW w:w="2715" w:type="dxa"/>
            <w:vAlign w:val="center"/>
          </w:tcPr>
          <w:p w14:paraId="1BB69B1C" w14:textId="77777777" w:rsidR="00645980" w:rsidRPr="002B2AE7" w:rsidRDefault="00645980" w:rsidP="005822DE">
            <w:pPr>
              <w:spacing w:before="29" w:line="288" w:lineRule="auto"/>
              <w:jc w:val="center"/>
              <w:rPr>
                <w:color w:val="000000"/>
                <w:kern w:val="0"/>
                <w:sz w:val="24"/>
              </w:rPr>
            </w:pPr>
            <w:r w:rsidRPr="002B2AE7">
              <w:rPr>
                <w:rFonts w:hint="eastAsia"/>
                <w:color w:val="000000"/>
                <w:kern w:val="0"/>
                <w:sz w:val="24"/>
              </w:rPr>
              <w:t>项目</w:t>
            </w:r>
          </w:p>
        </w:tc>
        <w:tc>
          <w:tcPr>
            <w:tcW w:w="3150" w:type="dxa"/>
            <w:vAlign w:val="center"/>
          </w:tcPr>
          <w:p w14:paraId="47694296" w14:textId="77777777" w:rsidR="00645980" w:rsidRPr="002B2AE7" w:rsidRDefault="00645980" w:rsidP="005822DE">
            <w:pPr>
              <w:spacing w:before="29" w:line="288" w:lineRule="auto"/>
              <w:jc w:val="center"/>
              <w:rPr>
                <w:color w:val="000000"/>
                <w:kern w:val="0"/>
                <w:sz w:val="24"/>
              </w:rPr>
            </w:pPr>
            <w:r w:rsidRPr="002B2AE7">
              <w:rPr>
                <w:rFonts w:hint="eastAsia"/>
                <w:color w:val="000000"/>
                <w:kern w:val="0"/>
                <w:sz w:val="24"/>
              </w:rPr>
              <w:t>本期末</w:t>
            </w:r>
          </w:p>
          <w:p w14:paraId="2C2C3DEC" w14:textId="77777777" w:rsidR="00645980" w:rsidRPr="002B2AE7" w:rsidRDefault="00645980" w:rsidP="005822DE">
            <w:pPr>
              <w:spacing w:before="29" w:line="288" w:lineRule="auto"/>
              <w:jc w:val="center"/>
              <w:rPr>
                <w:color w:val="000000"/>
                <w:kern w:val="0"/>
                <w:sz w:val="24"/>
              </w:rPr>
            </w:pPr>
            <w:r w:rsidRPr="002B2AE7">
              <w:rPr>
                <w:color w:val="000000"/>
                <w:kern w:val="0"/>
                <w:sz w:val="24"/>
              </w:rPr>
              <w:t>2016</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c>
          <w:tcPr>
            <w:tcW w:w="3150" w:type="dxa"/>
            <w:vAlign w:val="center"/>
          </w:tcPr>
          <w:p w14:paraId="385060E0" w14:textId="77777777" w:rsidR="00645980" w:rsidRPr="002B2AE7" w:rsidRDefault="00645980" w:rsidP="005822DE">
            <w:pPr>
              <w:spacing w:before="29" w:line="288" w:lineRule="auto"/>
              <w:jc w:val="center"/>
              <w:rPr>
                <w:color w:val="000000"/>
                <w:kern w:val="0"/>
                <w:sz w:val="24"/>
              </w:rPr>
            </w:pPr>
            <w:r w:rsidRPr="002B2AE7">
              <w:rPr>
                <w:rFonts w:hint="eastAsia"/>
                <w:color w:val="000000"/>
                <w:kern w:val="0"/>
                <w:sz w:val="24"/>
              </w:rPr>
              <w:t>上年度末</w:t>
            </w:r>
          </w:p>
          <w:p w14:paraId="7EA1388E" w14:textId="77777777" w:rsidR="00645980" w:rsidRPr="002B2AE7" w:rsidRDefault="00645980" w:rsidP="005822DE">
            <w:pPr>
              <w:spacing w:before="29" w:line="288" w:lineRule="auto"/>
              <w:jc w:val="center"/>
              <w:rPr>
                <w:color w:val="000000"/>
                <w:kern w:val="0"/>
                <w:sz w:val="24"/>
              </w:rPr>
            </w:pPr>
            <w:r w:rsidRPr="002B2AE7">
              <w:rPr>
                <w:color w:val="000000"/>
                <w:kern w:val="0"/>
                <w:sz w:val="24"/>
              </w:rPr>
              <w:t>2015</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r>
      <w:tr w:rsidR="00645980" w:rsidRPr="002B2AE7" w14:paraId="3A22376C" w14:textId="77777777" w:rsidTr="00EA645F">
        <w:trPr>
          <w:trHeight w:val="325"/>
        </w:trPr>
        <w:tc>
          <w:tcPr>
            <w:tcW w:w="2715" w:type="dxa"/>
            <w:vAlign w:val="center"/>
          </w:tcPr>
          <w:p w14:paraId="458C375B" w14:textId="77777777" w:rsidR="00645980" w:rsidRPr="002B2AE7" w:rsidRDefault="00645980" w:rsidP="00626617">
            <w:pPr>
              <w:widowControl/>
              <w:spacing w:before="29" w:line="288" w:lineRule="auto"/>
              <w:rPr>
                <w:color w:val="000000"/>
                <w:kern w:val="0"/>
                <w:sz w:val="24"/>
              </w:rPr>
            </w:pPr>
            <w:r w:rsidRPr="002B2AE7">
              <w:rPr>
                <w:rFonts w:hint="eastAsia"/>
                <w:color w:val="000000"/>
                <w:kern w:val="0"/>
                <w:sz w:val="24"/>
              </w:rPr>
              <w:t>应付券商交易单元保证金</w:t>
            </w:r>
          </w:p>
        </w:tc>
        <w:tc>
          <w:tcPr>
            <w:tcW w:w="3150" w:type="dxa"/>
            <w:vAlign w:val="center"/>
          </w:tcPr>
          <w:p w14:paraId="2F34890F" w14:textId="77777777" w:rsidR="00645980" w:rsidRPr="002B2AE7" w:rsidRDefault="00645980" w:rsidP="00FF7CE7">
            <w:pPr>
              <w:spacing w:before="29" w:line="288" w:lineRule="auto"/>
              <w:jc w:val="right"/>
              <w:rPr>
                <w:kern w:val="0"/>
                <w:sz w:val="24"/>
              </w:rPr>
            </w:pPr>
            <w:r w:rsidRPr="002B2AE7">
              <w:rPr>
                <w:kern w:val="0"/>
                <w:sz w:val="24"/>
              </w:rPr>
              <w:t>-</w:t>
            </w:r>
          </w:p>
        </w:tc>
        <w:tc>
          <w:tcPr>
            <w:tcW w:w="3150" w:type="dxa"/>
            <w:vAlign w:val="center"/>
          </w:tcPr>
          <w:p w14:paraId="0D7AC69D" w14:textId="77777777" w:rsidR="00645980" w:rsidRPr="002B2AE7" w:rsidRDefault="00645980" w:rsidP="00FF7CE7">
            <w:pPr>
              <w:spacing w:before="29" w:line="288" w:lineRule="auto"/>
              <w:jc w:val="right"/>
              <w:rPr>
                <w:kern w:val="0"/>
                <w:sz w:val="24"/>
              </w:rPr>
            </w:pPr>
            <w:r w:rsidRPr="002B2AE7">
              <w:rPr>
                <w:kern w:val="0"/>
                <w:sz w:val="24"/>
              </w:rPr>
              <w:t>-</w:t>
            </w:r>
          </w:p>
        </w:tc>
      </w:tr>
      <w:tr w:rsidR="00645980" w:rsidRPr="002B2AE7" w14:paraId="156B8115" w14:textId="77777777" w:rsidTr="00EA645F">
        <w:trPr>
          <w:trHeight w:val="325"/>
        </w:trPr>
        <w:tc>
          <w:tcPr>
            <w:tcW w:w="2715" w:type="dxa"/>
            <w:vAlign w:val="center"/>
          </w:tcPr>
          <w:p w14:paraId="4DB50186" w14:textId="77777777" w:rsidR="00645980" w:rsidRPr="002B2AE7" w:rsidRDefault="00645980" w:rsidP="00626617">
            <w:pPr>
              <w:widowControl/>
              <w:spacing w:before="29" w:line="288" w:lineRule="auto"/>
              <w:rPr>
                <w:color w:val="000000"/>
                <w:kern w:val="0"/>
                <w:sz w:val="24"/>
              </w:rPr>
            </w:pPr>
            <w:r w:rsidRPr="002B2AE7">
              <w:rPr>
                <w:rFonts w:hint="eastAsia"/>
                <w:color w:val="000000"/>
                <w:kern w:val="0"/>
                <w:sz w:val="24"/>
              </w:rPr>
              <w:t>应付赎回费</w:t>
            </w:r>
          </w:p>
        </w:tc>
        <w:tc>
          <w:tcPr>
            <w:tcW w:w="3150" w:type="dxa"/>
            <w:vAlign w:val="center"/>
          </w:tcPr>
          <w:p w14:paraId="340862F9" w14:textId="77777777" w:rsidR="00645980" w:rsidRPr="002B2AE7" w:rsidRDefault="00645980" w:rsidP="00FF7CE7">
            <w:pPr>
              <w:spacing w:before="29" w:line="288" w:lineRule="auto"/>
              <w:jc w:val="right"/>
              <w:rPr>
                <w:kern w:val="0"/>
                <w:sz w:val="24"/>
              </w:rPr>
            </w:pPr>
            <w:r w:rsidRPr="002B2AE7">
              <w:rPr>
                <w:kern w:val="0"/>
                <w:sz w:val="24"/>
              </w:rPr>
              <w:t>6,859.66</w:t>
            </w:r>
          </w:p>
        </w:tc>
        <w:tc>
          <w:tcPr>
            <w:tcW w:w="3150" w:type="dxa"/>
            <w:vAlign w:val="center"/>
          </w:tcPr>
          <w:p w14:paraId="40C9B682" w14:textId="77777777" w:rsidR="00645980" w:rsidRPr="002B2AE7" w:rsidRDefault="00645980" w:rsidP="00FF7CE7">
            <w:pPr>
              <w:spacing w:before="29" w:line="288" w:lineRule="auto"/>
              <w:jc w:val="right"/>
              <w:rPr>
                <w:kern w:val="0"/>
                <w:sz w:val="24"/>
              </w:rPr>
            </w:pPr>
            <w:r w:rsidRPr="002B2AE7">
              <w:rPr>
                <w:kern w:val="0"/>
                <w:sz w:val="24"/>
              </w:rPr>
              <w:t>6,351.30</w:t>
            </w:r>
          </w:p>
        </w:tc>
      </w:tr>
      <w:tr w:rsidR="009C12B4" w:rsidRPr="002B2AE7" w14:paraId="32766894" w14:textId="77777777">
        <w:tc>
          <w:tcPr>
            <w:tcW w:w="2715" w:type="dxa"/>
            <w:vAlign w:val="center"/>
          </w:tcPr>
          <w:p w14:paraId="5843ACAA" w14:textId="77777777" w:rsidR="009C12B4" w:rsidRPr="002B2AE7" w:rsidRDefault="00DC1E82">
            <w:pPr>
              <w:jc w:val="left"/>
            </w:pPr>
            <w:r w:rsidRPr="002B2AE7">
              <w:rPr>
                <w:kern w:val="0"/>
                <w:sz w:val="24"/>
              </w:rPr>
              <w:t>预提信息披露费</w:t>
            </w:r>
          </w:p>
        </w:tc>
        <w:tc>
          <w:tcPr>
            <w:tcW w:w="3150" w:type="dxa"/>
            <w:vAlign w:val="center"/>
          </w:tcPr>
          <w:p w14:paraId="3743CBC7" w14:textId="77777777" w:rsidR="009C12B4" w:rsidRPr="002B2AE7" w:rsidRDefault="00DC1E82">
            <w:pPr>
              <w:jc w:val="right"/>
            </w:pPr>
            <w:r w:rsidRPr="002B2AE7">
              <w:rPr>
                <w:kern w:val="0"/>
                <w:sz w:val="24"/>
              </w:rPr>
              <w:t>300,000.00</w:t>
            </w:r>
          </w:p>
        </w:tc>
        <w:tc>
          <w:tcPr>
            <w:tcW w:w="3150" w:type="dxa"/>
            <w:vAlign w:val="center"/>
          </w:tcPr>
          <w:p w14:paraId="3EED58DA" w14:textId="77777777" w:rsidR="009C12B4" w:rsidRPr="002B2AE7" w:rsidRDefault="00DC1E82">
            <w:pPr>
              <w:jc w:val="right"/>
            </w:pPr>
            <w:r w:rsidRPr="002B2AE7">
              <w:rPr>
                <w:kern w:val="0"/>
                <w:sz w:val="24"/>
              </w:rPr>
              <w:t>300,000.00</w:t>
            </w:r>
          </w:p>
        </w:tc>
      </w:tr>
      <w:tr w:rsidR="009C12B4" w:rsidRPr="002B2AE7" w14:paraId="6B79564F" w14:textId="77777777">
        <w:tc>
          <w:tcPr>
            <w:tcW w:w="2715" w:type="dxa"/>
            <w:vAlign w:val="center"/>
          </w:tcPr>
          <w:p w14:paraId="0396D740" w14:textId="77777777" w:rsidR="009C12B4" w:rsidRPr="002B2AE7" w:rsidRDefault="00DC1E82">
            <w:pPr>
              <w:jc w:val="left"/>
            </w:pPr>
            <w:r w:rsidRPr="002B2AE7">
              <w:rPr>
                <w:kern w:val="0"/>
                <w:sz w:val="24"/>
              </w:rPr>
              <w:t>预提审计费</w:t>
            </w:r>
          </w:p>
        </w:tc>
        <w:tc>
          <w:tcPr>
            <w:tcW w:w="3150" w:type="dxa"/>
            <w:vAlign w:val="center"/>
          </w:tcPr>
          <w:p w14:paraId="4CCC71CA" w14:textId="77777777" w:rsidR="009C12B4" w:rsidRPr="002B2AE7" w:rsidRDefault="00DC1E82">
            <w:pPr>
              <w:jc w:val="right"/>
            </w:pPr>
            <w:r w:rsidRPr="002B2AE7">
              <w:rPr>
                <w:kern w:val="0"/>
                <w:sz w:val="24"/>
              </w:rPr>
              <w:t>90,000.00</w:t>
            </w:r>
          </w:p>
        </w:tc>
        <w:tc>
          <w:tcPr>
            <w:tcW w:w="3150" w:type="dxa"/>
            <w:vAlign w:val="center"/>
          </w:tcPr>
          <w:p w14:paraId="5A362D6B" w14:textId="77777777" w:rsidR="009C12B4" w:rsidRPr="002B2AE7" w:rsidRDefault="00DC1E82">
            <w:pPr>
              <w:jc w:val="right"/>
            </w:pPr>
            <w:r w:rsidRPr="002B2AE7">
              <w:rPr>
                <w:kern w:val="0"/>
                <w:sz w:val="24"/>
              </w:rPr>
              <w:t>70,000.00</w:t>
            </w:r>
          </w:p>
        </w:tc>
      </w:tr>
      <w:tr w:rsidR="009C12B4" w:rsidRPr="002B2AE7" w14:paraId="26655A2B" w14:textId="77777777">
        <w:tc>
          <w:tcPr>
            <w:tcW w:w="2715" w:type="dxa"/>
            <w:vAlign w:val="center"/>
          </w:tcPr>
          <w:p w14:paraId="28F0F8E1" w14:textId="77777777" w:rsidR="009C12B4" w:rsidRPr="002B2AE7" w:rsidRDefault="00DC1E82">
            <w:pPr>
              <w:jc w:val="left"/>
            </w:pPr>
            <w:r w:rsidRPr="002B2AE7">
              <w:rPr>
                <w:kern w:val="0"/>
                <w:sz w:val="24"/>
              </w:rPr>
              <w:t>应付后端申购费</w:t>
            </w:r>
          </w:p>
        </w:tc>
        <w:tc>
          <w:tcPr>
            <w:tcW w:w="3150" w:type="dxa"/>
            <w:vAlign w:val="center"/>
          </w:tcPr>
          <w:p w14:paraId="3F88A408" w14:textId="77777777" w:rsidR="009C12B4" w:rsidRPr="002B2AE7" w:rsidRDefault="00DC1E82">
            <w:pPr>
              <w:jc w:val="right"/>
            </w:pPr>
            <w:r w:rsidRPr="002B2AE7">
              <w:rPr>
                <w:kern w:val="0"/>
                <w:sz w:val="24"/>
              </w:rPr>
              <w:t>2,545.22</w:t>
            </w:r>
          </w:p>
        </w:tc>
        <w:tc>
          <w:tcPr>
            <w:tcW w:w="3150" w:type="dxa"/>
            <w:vAlign w:val="center"/>
          </w:tcPr>
          <w:p w14:paraId="7809AE01" w14:textId="77777777" w:rsidR="009C12B4" w:rsidRPr="002B2AE7" w:rsidRDefault="00DC1E82">
            <w:pPr>
              <w:jc w:val="right"/>
            </w:pPr>
            <w:r w:rsidRPr="002B2AE7">
              <w:rPr>
                <w:kern w:val="0"/>
                <w:sz w:val="24"/>
              </w:rPr>
              <w:t>619.03</w:t>
            </w:r>
          </w:p>
        </w:tc>
      </w:tr>
      <w:tr w:rsidR="00645980" w:rsidRPr="002B2AE7" w14:paraId="63249C8B" w14:textId="77777777" w:rsidTr="00EA645F">
        <w:trPr>
          <w:trHeight w:val="325"/>
        </w:trPr>
        <w:tc>
          <w:tcPr>
            <w:tcW w:w="2715" w:type="dxa"/>
            <w:vAlign w:val="center"/>
          </w:tcPr>
          <w:p w14:paraId="1940FC90" w14:textId="77777777" w:rsidR="00645980" w:rsidRPr="002B2AE7" w:rsidRDefault="00645980" w:rsidP="00626617">
            <w:pPr>
              <w:widowControl/>
              <w:spacing w:before="29" w:line="288" w:lineRule="auto"/>
              <w:rPr>
                <w:rFonts w:ascii="宋体" w:hAnsi="宋体"/>
                <w:szCs w:val="21"/>
              </w:rPr>
            </w:pPr>
            <w:r w:rsidRPr="002B2AE7">
              <w:rPr>
                <w:rFonts w:hint="eastAsia"/>
                <w:color w:val="000000"/>
                <w:kern w:val="0"/>
                <w:sz w:val="24"/>
              </w:rPr>
              <w:t>合计</w:t>
            </w:r>
          </w:p>
        </w:tc>
        <w:tc>
          <w:tcPr>
            <w:tcW w:w="3150" w:type="dxa"/>
            <w:vAlign w:val="bottom"/>
          </w:tcPr>
          <w:p w14:paraId="6D25EB17" w14:textId="77777777" w:rsidR="00645980" w:rsidRPr="002B2AE7" w:rsidRDefault="00645980" w:rsidP="00FF7CE7">
            <w:pPr>
              <w:spacing w:before="29" w:line="288" w:lineRule="auto"/>
              <w:jc w:val="right"/>
              <w:rPr>
                <w:kern w:val="0"/>
                <w:sz w:val="24"/>
              </w:rPr>
            </w:pPr>
            <w:r w:rsidRPr="002B2AE7">
              <w:rPr>
                <w:kern w:val="0"/>
                <w:sz w:val="24"/>
              </w:rPr>
              <w:t>399,404.88</w:t>
            </w:r>
          </w:p>
        </w:tc>
        <w:tc>
          <w:tcPr>
            <w:tcW w:w="3150" w:type="dxa"/>
            <w:vAlign w:val="bottom"/>
          </w:tcPr>
          <w:p w14:paraId="62B8B5D5" w14:textId="77777777" w:rsidR="00645980" w:rsidRPr="002B2AE7" w:rsidRDefault="00645980" w:rsidP="00FF7CE7">
            <w:pPr>
              <w:spacing w:before="29" w:line="288" w:lineRule="auto"/>
              <w:jc w:val="right"/>
              <w:rPr>
                <w:kern w:val="0"/>
                <w:sz w:val="24"/>
              </w:rPr>
            </w:pPr>
            <w:r w:rsidRPr="002B2AE7">
              <w:rPr>
                <w:kern w:val="0"/>
                <w:sz w:val="24"/>
              </w:rPr>
              <w:t>376,970.33</w:t>
            </w:r>
          </w:p>
        </w:tc>
      </w:tr>
    </w:tbl>
    <w:p w14:paraId="0E967D7B" w14:textId="77777777" w:rsidR="001A59F9" w:rsidRPr="002B2AE7" w:rsidRDefault="001A59F9" w:rsidP="00026C9C">
      <w:pPr>
        <w:spacing w:line="360" w:lineRule="auto"/>
        <w:rPr>
          <w:rFonts w:asciiTheme="minorEastAsia" w:eastAsiaTheme="minorEastAsia" w:hAnsiTheme="minorEastAsia"/>
          <w:b/>
          <w:bCs/>
          <w:color w:val="000000"/>
          <w:szCs w:val="21"/>
        </w:rPr>
      </w:pPr>
    </w:p>
    <w:p w14:paraId="3E588A43" w14:textId="77777777" w:rsidR="001A59F9" w:rsidRPr="002B2AE7" w:rsidRDefault="001A59F9" w:rsidP="00AD0E47">
      <w:pPr>
        <w:pStyle w:val="20"/>
        <w:spacing w:before="29" w:after="0" w:line="288" w:lineRule="auto"/>
        <w:rPr>
          <w:rFonts w:ascii="Times New Roman" w:hAnsi="Times New Roman"/>
          <w:kern w:val="0"/>
          <w:szCs w:val="24"/>
        </w:rPr>
      </w:pPr>
      <w:bookmarkStart w:id="172" w:name="_Toc478412274"/>
      <w:r w:rsidRPr="002B2AE7">
        <w:rPr>
          <w:rFonts w:ascii="Times New Roman" w:hAnsi="Times New Roman"/>
          <w:kern w:val="0"/>
          <w:szCs w:val="24"/>
        </w:rPr>
        <w:t>7.4.7.9</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实收基金</w:t>
      </w:r>
      <w:bookmarkEnd w:id="172"/>
    </w:p>
    <w:p w14:paraId="65BCF71E" w14:textId="77777777" w:rsidR="003B5508" w:rsidRPr="002B2AE7" w:rsidRDefault="006234C2" w:rsidP="00F121CB">
      <w:pPr>
        <w:autoSpaceDE w:val="0"/>
        <w:autoSpaceDN w:val="0"/>
        <w:adjustRightInd w:val="0"/>
        <w:spacing w:before="29" w:line="288" w:lineRule="auto"/>
        <w:ind w:left="15"/>
        <w:jc w:val="right"/>
        <w:rPr>
          <w:color w:val="000000"/>
          <w:sz w:val="24"/>
        </w:rPr>
      </w:pPr>
      <w:r w:rsidRPr="002B2AE7">
        <w:rPr>
          <w:rFonts w:hint="eastAsia"/>
          <w:color w:val="000000"/>
          <w:sz w:val="24"/>
        </w:rPr>
        <w:t>金</w:t>
      </w:r>
      <w:r w:rsidR="003B5508" w:rsidRPr="002B2AE7">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2B2AE7" w14:paraId="3599C316" w14:textId="77777777" w:rsidTr="00A978B4">
        <w:tc>
          <w:tcPr>
            <w:tcW w:w="3119" w:type="dxa"/>
            <w:vMerge w:val="restart"/>
            <w:vAlign w:val="center"/>
          </w:tcPr>
          <w:p w14:paraId="1D611E61"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项目</w:t>
            </w:r>
          </w:p>
        </w:tc>
        <w:tc>
          <w:tcPr>
            <w:tcW w:w="6237" w:type="dxa"/>
            <w:gridSpan w:val="2"/>
            <w:vAlign w:val="center"/>
          </w:tcPr>
          <w:p w14:paraId="31D738F8"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本期</w:t>
            </w:r>
          </w:p>
          <w:p w14:paraId="28B151BF" w14:textId="77777777" w:rsidR="001A59F9" w:rsidRPr="002B2AE7" w:rsidRDefault="00F64FAD" w:rsidP="005822DE">
            <w:pPr>
              <w:spacing w:before="29" w:line="288" w:lineRule="auto"/>
              <w:jc w:val="center"/>
              <w:rPr>
                <w:color w:val="000000"/>
                <w:kern w:val="0"/>
                <w:sz w:val="24"/>
              </w:rPr>
            </w:pPr>
            <w:r w:rsidRPr="002B2AE7">
              <w:rPr>
                <w:color w:val="000000"/>
                <w:kern w:val="0"/>
                <w:sz w:val="24"/>
              </w:rPr>
              <w:t>2016</w:t>
            </w:r>
            <w:r w:rsidRPr="002B2AE7">
              <w:rPr>
                <w:color w:val="000000"/>
                <w:kern w:val="0"/>
                <w:sz w:val="24"/>
              </w:rPr>
              <w:t>年</w:t>
            </w:r>
            <w:r w:rsidRPr="002B2AE7">
              <w:rPr>
                <w:color w:val="000000"/>
                <w:kern w:val="0"/>
                <w:sz w:val="24"/>
              </w:rPr>
              <w:t>1</w:t>
            </w:r>
            <w:r w:rsidRPr="002B2AE7">
              <w:rPr>
                <w:color w:val="000000"/>
                <w:kern w:val="0"/>
                <w:sz w:val="24"/>
              </w:rPr>
              <w:t>月</w:t>
            </w:r>
            <w:r w:rsidRPr="002B2AE7">
              <w:rPr>
                <w:color w:val="000000"/>
                <w:kern w:val="0"/>
                <w:sz w:val="24"/>
              </w:rPr>
              <w:t>1</w:t>
            </w:r>
            <w:r w:rsidRPr="002B2AE7">
              <w:rPr>
                <w:color w:val="000000"/>
                <w:kern w:val="0"/>
                <w:sz w:val="24"/>
              </w:rPr>
              <w:t>日</w:t>
            </w:r>
            <w:r w:rsidR="001A59F9" w:rsidRPr="002B2AE7">
              <w:rPr>
                <w:rFonts w:hint="eastAsia"/>
                <w:color w:val="000000"/>
                <w:kern w:val="0"/>
                <w:sz w:val="24"/>
              </w:rPr>
              <w:t>至</w:t>
            </w:r>
            <w:r w:rsidRPr="002B2AE7">
              <w:rPr>
                <w:color w:val="000000"/>
                <w:kern w:val="0"/>
                <w:sz w:val="24"/>
              </w:rPr>
              <w:t>2016</w:t>
            </w:r>
            <w:r w:rsidRPr="002B2AE7">
              <w:rPr>
                <w:color w:val="000000"/>
                <w:kern w:val="0"/>
                <w:sz w:val="24"/>
              </w:rPr>
              <w:t>年</w:t>
            </w:r>
            <w:r w:rsidRPr="002B2AE7">
              <w:rPr>
                <w:color w:val="000000"/>
                <w:kern w:val="0"/>
                <w:sz w:val="24"/>
              </w:rPr>
              <w:t>12</w:t>
            </w:r>
            <w:r w:rsidRPr="002B2AE7">
              <w:rPr>
                <w:color w:val="000000"/>
                <w:kern w:val="0"/>
                <w:sz w:val="24"/>
              </w:rPr>
              <w:t>月</w:t>
            </w:r>
            <w:r w:rsidRPr="002B2AE7">
              <w:rPr>
                <w:color w:val="000000"/>
                <w:kern w:val="0"/>
                <w:sz w:val="24"/>
              </w:rPr>
              <w:t>31</w:t>
            </w:r>
            <w:r w:rsidRPr="002B2AE7">
              <w:rPr>
                <w:color w:val="000000"/>
                <w:kern w:val="0"/>
                <w:sz w:val="24"/>
              </w:rPr>
              <w:t>日</w:t>
            </w:r>
          </w:p>
        </w:tc>
      </w:tr>
      <w:tr w:rsidR="001A59F9" w:rsidRPr="002B2AE7" w14:paraId="7E300A10" w14:textId="77777777" w:rsidTr="00A978B4">
        <w:tc>
          <w:tcPr>
            <w:tcW w:w="3119" w:type="dxa"/>
            <w:vMerge/>
            <w:vAlign w:val="center"/>
          </w:tcPr>
          <w:p w14:paraId="66DDED65" w14:textId="77777777" w:rsidR="001A59F9" w:rsidRPr="002B2AE7" w:rsidRDefault="001A59F9" w:rsidP="005822DE">
            <w:pPr>
              <w:spacing w:before="29" w:line="288" w:lineRule="auto"/>
              <w:jc w:val="center"/>
              <w:rPr>
                <w:color w:val="000000"/>
                <w:kern w:val="0"/>
                <w:sz w:val="24"/>
              </w:rPr>
            </w:pPr>
          </w:p>
        </w:tc>
        <w:tc>
          <w:tcPr>
            <w:tcW w:w="2873" w:type="dxa"/>
            <w:vAlign w:val="center"/>
          </w:tcPr>
          <w:p w14:paraId="6AE923B1"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基金份额（份）</w:t>
            </w:r>
          </w:p>
        </w:tc>
        <w:tc>
          <w:tcPr>
            <w:tcW w:w="3364" w:type="dxa"/>
            <w:vAlign w:val="center"/>
          </w:tcPr>
          <w:p w14:paraId="0D0B1BA4"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账面金额</w:t>
            </w:r>
          </w:p>
        </w:tc>
      </w:tr>
      <w:tr w:rsidR="001A59F9" w:rsidRPr="002B2AE7" w14:paraId="4F3C2ADE" w14:textId="77777777" w:rsidTr="00AD1D73">
        <w:tc>
          <w:tcPr>
            <w:tcW w:w="3119" w:type="dxa"/>
            <w:vAlign w:val="center"/>
          </w:tcPr>
          <w:p w14:paraId="13FEFD74" w14:textId="77777777" w:rsidR="001A59F9" w:rsidRPr="002B2AE7" w:rsidRDefault="00403F0C" w:rsidP="00435915">
            <w:pPr>
              <w:rPr>
                <w:rFonts w:asciiTheme="minorEastAsia" w:eastAsiaTheme="minorEastAsia" w:hAnsiTheme="minorEastAsia"/>
                <w:color w:val="000000"/>
                <w:szCs w:val="21"/>
              </w:rPr>
            </w:pPr>
            <w:r w:rsidRPr="002B2AE7">
              <w:rPr>
                <w:color w:val="000000"/>
                <w:sz w:val="24"/>
              </w:rPr>
              <w:t>上年度末</w:t>
            </w:r>
          </w:p>
        </w:tc>
        <w:tc>
          <w:tcPr>
            <w:tcW w:w="2873" w:type="dxa"/>
            <w:vAlign w:val="center"/>
          </w:tcPr>
          <w:p w14:paraId="384E0583" w14:textId="77777777" w:rsidR="001A59F9" w:rsidRPr="002B2AE7" w:rsidRDefault="001A59F9" w:rsidP="00FF7CE7">
            <w:pPr>
              <w:spacing w:before="29" w:line="288" w:lineRule="auto"/>
              <w:jc w:val="right"/>
              <w:rPr>
                <w:kern w:val="0"/>
                <w:sz w:val="24"/>
              </w:rPr>
            </w:pPr>
            <w:r w:rsidRPr="002B2AE7">
              <w:rPr>
                <w:kern w:val="0"/>
                <w:sz w:val="24"/>
              </w:rPr>
              <w:t>453,576,306.10</w:t>
            </w:r>
          </w:p>
        </w:tc>
        <w:tc>
          <w:tcPr>
            <w:tcW w:w="3364" w:type="dxa"/>
            <w:vAlign w:val="center"/>
          </w:tcPr>
          <w:p w14:paraId="2436392D" w14:textId="77777777" w:rsidR="001A59F9" w:rsidRPr="002B2AE7" w:rsidRDefault="001A59F9" w:rsidP="00FF7CE7">
            <w:pPr>
              <w:spacing w:before="29" w:line="288" w:lineRule="auto"/>
              <w:jc w:val="right"/>
              <w:rPr>
                <w:kern w:val="0"/>
                <w:sz w:val="24"/>
              </w:rPr>
            </w:pPr>
            <w:r w:rsidRPr="002B2AE7">
              <w:rPr>
                <w:kern w:val="0"/>
                <w:sz w:val="24"/>
              </w:rPr>
              <w:t>453,576,306.10</w:t>
            </w:r>
          </w:p>
        </w:tc>
      </w:tr>
      <w:tr w:rsidR="001A59F9" w:rsidRPr="002B2AE7" w14:paraId="75DC53E2" w14:textId="77777777" w:rsidTr="00AD1D73">
        <w:tc>
          <w:tcPr>
            <w:tcW w:w="3119" w:type="dxa"/>
            <w:vAlign w:val="center"/>
          </w:tcPr>
          <w:p w14:paraId="52457757"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本期申购</w:t>
            </w:r>
          </w:p>
        </w:tc>
        <w:tc>
          <w:tcPr>
            <w:tcW w:w="2873" w:type="dxa"/>
            <w:vAlign w:val="center"/>
          </w:tcPr>
          <w:p w14:paraId="4E0025A3" w14:textId="77777777" w:rsidR="001A59F9" w:rsidRPr="002B2AE7" w:rsidRDefault="001A59F9" w:rsidP="00FF7CE7">
            <w:pPr>
              <w:spacing w:before="29" w:line="288" w:lineRule="auto"/>
              <w:jc w:val="right"/>
              <w:rPr>
                <w:kern w:val="0"/>
                <w:sz w:val="24"/>
              </w:rPr>
            </w:pPr>
            <w:r w:rsidRPr="002B2AE7">
              <w:rPr>
                <w:kern w:val="0"/>
                <w:sz w:val="24"/>
              </w:rPr>
              <w:t>1,238,865,598.26</w:t>
            </w:r>
          </w:p>
        </w:tc>
        <w:tc>
          <w:tcPr>
            <w:tcW w:w="3364" w:type="dxa"/>
            <w:vAlign w:val="center"/>
          </w:tcPr>
          <w:p w14:paraId="76B0C0AB" w14:textId="77777777" w:rsidR="001A59F9" w:rsidRPr="002B2AE7" w:rsidRDefault="001A59F9" w:rsidP="00FF7CE7">
            <w:pPr>
              <w:spacing w:before="29" w:line="288" w:lineRule="auto"/>
              <w:jc w:val="right"/>
              <w:rPr>
                <w:kern w:val="0"/>
                <w:sz w:val="24"/>
              </w:rPr>
            </w:pPr>
            <w:r w:rsidRPr="002B2AE7">
              <w:rPr>
                <w:kern w:val="0"/>
                <w:sz w:val="24"/>
              </w:rPr>
              <w:t>1,238,865,598.26</w:t>
            </w:r>
          </w:p>
        </w:tc>
      </w:tr>
      <w:tr w:rsidR="001A59F9" w:rsidRPr="002B2AE7" w14:paraId="25276A4D" w14:textId="77777777" w:rsidTr="00AD1D73">
        <w:tc>
          <w:tcPr>
            <w:tcW w:w="3119" w:type="dxa"/>
            <w:vAlign w:val="center"/>
          </w:tcPr>
          <w:p w14:paraId="208AF75F"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本期赎回（以</w:t>
            </w:r>
            <w:r w:rsidR="000E1E5B" w:rsidRPr="002B2AE7">
              <w:rPr>
                <w:sz w:val="24"/>
              </w:rPr>
              <w:t>“-”</w:t>
            </w:r>
            <w:r w:rsidRPr="002B2AE7">
              <w:rPr>
                <w:rFonts w:hint="eastAsia"/>
                <w:color w:val="000000"/>
                <w:kern w:val="0"/>
                <w:sz w:val="24"/>
              </w:rPr>
              <w:t>号填列）</w:t>
            </w:r>
          </w:p>
        </w:tc>
        <w:tc>
          <w:tcPr>
            <w:tcW w:w="2873" w:type="dxa"/>
            <w:vAlign w:val="center"/>
          </w:tcPr>
          <w:p w14:paraId="0E40AB24" w14:textId="77777777" w:rsidR="001A59F9" w:rsidRPr="002B2AE7" w:rsidRDefault="001A59F9" w:rsidP="00FF7CE7">
            <w:pPr>
              <w:spacing w:before="29" w:line="288" w:lineRule="auto"/>
              <w:jc w:val="right"/>
              <w:rPr>
                <w:kern w:val="0"/>
                <w:sz w:val="24"/>
              </w:rPr>
            </w:pPr>
            <w:r w:rsidRPr="002B2AE7">
              <w:rPr>
                <w:kern w:val="0"/>
                <w:sz w:val="24"/>
              </w:rPr>
              <w:t>-469,220,334.10</w:t>
            </w:r>
          </w:p>
        </w:tc>
        <w:tc>
          <w:tcPr>
            <w:tcW w:w="3364" w:type="dxa"/>
            <w:vAlign w:val="center"/>
          </w:tcPr>
          <w:p w14:paraId="61F23D52" w14:textId="77777777" w:rsidR="001A59F9" w:rsidRPr="002B2AE7" w:rsidRDefault="001A59F9" w:rsidP="00FF7CE7">
            <w:pPr>
              <w:spacing w:before="29" w:line="288" w:lineRule="auto"/>
              <w:jc w:val="right"/>
              <w:rPr>
                <w:kern w:val="0"/>
                <w:sz w:val="24"/>
              </w:rPr>
            </w:pPr>
            <w:r w:rsidRPr="002B2AE7">
              <w:rPr>
                <w:kern w:val="0"/>
                <w:sz w:val="24"/>
              </w:rPr>
              <w:t>-469,220,334.10</w:t>
            </w:r>
          </w:p>
        </w:tc>
      </w:tr>
      <w:tr w:rsidR="001A59F9" w:rsidRPr="002B2AE7" w14:paraId="02AEAB36" w14:textId="77777777" w:rsidTr="00AD1D73">
        <w:tc>
          <w:tcPr>
            <w:tcW w:w="3119" w:type="dxa"/>
            <w:vAlign w:val="center"/>
          </w:tcPr>
          <w:p w14:paraId="7425DAF2" w14:textId="77777777" w:rsidR="001A59F9" w:rsidRPr="002B2AE7" w:rsidRDefault="001A59F9" w:rsidP="00626617">
            <w:pPr>
              <w:widowControl/>
              <w:spacing w:before="29" w:line="288" w:lineRule="auto"/>
              <w:rPr>
                <w:rFonts w:asciiTheme="minorEastAsia" w:eastAsiaTheme="minorEastAsia" w:hAnsiTheme="minorEastAsia"/>
                <w:color w:val="000000"/>
                <w:szCs w:val="21"/>
              </w:rPr>
            </w:pPr>
            <w:r w:rsidRPr="002B2AE7">
              <w:rPr>
                <w:rFonts w:hint="eastAsia"/>
                <w:color w:val="000000"/>
                <w:kern w:val="0"/>
                <w:sz w:val="24"/>
              </w:rPr>
              <w:t>本期末</w:t>
            </w:r>
          </w:p>
        </w:tc>
        <w:tc>
          <w:tcPr>
            <w:tcW w:w="2873" w:type="dxa"/>
            <w:vAlign w:val="center"/>
          </w:tcPr>
          <w:p w14:paraId="6B4D60FC" w14:textId="77777777" w:rsidR="001A59F9" w:rsidRPr="002B2AE7" w:rsidRDefault="001A59F9" w:rsidP="00FF7CE7">
            <w:pPr>
              <w:spacing w:before="29" w:line="288" w:lineRule="auto"/>
              <w:jc w:val="right"/>
              <w:rPr>
                <w:kern w:val="0"/>
                <w:sz w:val="24"/>
              </w:rPr>
            </w:pPr>
            <w:r w:rsidRPr="002B2AE7">
              <w:rPr>
                <w:kern w:val="0"/>
                <w:sz w:val="24"/>
              </w:rPr>
              <w:t>1,223,221,570.26</w:t>
            </w:r>
          </w:p>
        </w:tc>
        <w:tc>
          <w:tcPr>
            <w:tcW w:w="3364" w:type="dxa"/>
            <w:vAlign w:val="center"/>
          </w:tcPr>
          <w:p w14:paraId="128E931E" w14:textId="77777777" w:rsidR="001A59F9" w:rsidRPr="002B2AE7" w:rsidRDefault="001A59F9" w:rsidP="00FF7CE7">
            <w:pPr>
              <w:spacing w:before="29" w:line="288" w:lineRule="auto"/>
              <w:jc w:val="right"/>
              <w:rPr>
                <w:kern w:val="0"/>
                <w:sz w:val="24"/>
              </w:rPr>
            </w:pPr>
            <w:r w:rsidRPr="002B2AE7">
              <w:rPr>
                <w:kern w:val="0"/>
                <w:sz w:val="24"/>
              </w:rPr>
              <w:t>1,223,221,570.26</w:t>
            </w:r>
          </w:p>
        </w:tc>
      </w:tr>
    </w:tbl>
    <w:p w14:paraId="01EAEAC5" w14:textId="77777777" w:rsidR="009C12B4" w:rsidRPr="002B2AE7" w:rsidRDefault="00DC1E82">
      <w:pPr>
        <w:tabs>
          <w:tab w:val="left" w:pos="426"/>
        </w:tabs>
        <w:spacing w:before="29" w:line="288" w:lineRule="auto"/>
        <w:jc w:val="left"/>
        <w:rPr>
          <w:kern w:val="0"/>
          <w:sz w:val="24"/>
        </w:rPr>
      </w:pPr>
      <w:r w:rsidRPr="002B2AE7">
        <w:rPr>
          <w:kern w:val="0"/>
          <w:sz w:val="24"/>
        </w:rPr>
        <w:t>注：</w:t>
      </w:r>
      <w:r w:rsidRPr="002B2AE7">
        <w:rPr>
          <w:kern w:val="0"/>
          <w:sz w:val="24"/>
        </w:rPr>
        <w:t>1</w:t>
      </w:r>
      <w:r w:rsidRPr="002B2AE7">
        <w:rPr>
          <w:kern w:val="0"/>
          <w:sz w:val="24"/>
        </w:rPr>
        <w:t>、如果本报告期间发生转换入、红利再投业务，则总申购份额中包含该业务。</w:t>
      </w:r>
    </w:p>
    <w:p w14:paraId="2C3D4B3B" w14:textId="77777777" w:rsidR="008E32CB" w:rsidRPr="002B2AE7" w:rsidRDefault="007C3A11" w:rsidP="00560542">
      <w:pPr>
        <w:tabs>
          <w:tab w:val="left" w:pos="426"/>
        </w:tabs>
        <w:spacing w:before="29" w:line="288" w:lineRule="auto"/>
        <w:jc w:val="left"/>
        <w:rPr>
          <w:kern w:val="0"/>
          <w:sz w:val="24"/>
        </w:rPr>
      </w:pPr>
      <w:r w:rsidRPr="002B2AE7">
        <w:rPr>
          <w:kern w:val="0"/>
          <w:sz w:val="24"/>
        </w:rPr>
        <w:t>2</w:t>
      </w:r>
      <w:r w:rsidRPr="002B2AE7">
        <w:rPr>
          <w:kern w:val="0"/>
          <w:sz w:val="24"/>
        </w:rPr>
        <w:t>、如果本报告期间发生转换出业务，则总赎回份额中包含该业务。</w:t>
      </w:r>
    </w:p>
    <w:p w14:paraId="2B8B2FE7" w14:textId="77777777" w:rsidR="00A435C1" w:rsidRPr="002B2AE7" w:rsidRDefault="00A435C1" w:rsidP="00560542">
      <w:pPr>
        <w:tabs>
          <w:tab w:val="left" w:pos="426"/>
        </w:tabs>
        <w:spacing w:before="29" w:line="288" w:lineRule="auto"/>
        <w:jc w:val="left"/>
        <w:rPr>
          <w:kern w:val="0"/>
          <w:sz w:val="24"/>
        </w:rPr>
      </w:pPr>
    </w:p>
    <w:p w14:paraId="467BE1BB" w14:textId="77777777" w:rsidR="001A59F9" w:rsidRPr="002B2AE7" w:rsidRDefault="001A59F9" w:rsidP="00AD0E47">
      <w:pPr>
        <w:pStyle w:val="20"/>
        <w:spacing w:before="29" w:after="0" w:line="288" w:lineRule="auto"/>
        <w:rPr>
          <w:rFonts w:ascii="Times New Roman" w:hAnsi="Times New Roman"/>
          <w:kern w:val="0"/>
          <w:szCs w:val="24"/>
        </w:rPr>
      </w:pPr>
      <w:bookmarkStart w:id="173" w:name="_Toc478412275"/>
      <w:r w:rsidRPr="002B2AE7">
        <w:rPr>
          <w:rFonts w:ascii="Times New Roman" w:hAnsi="Times New Roman"/>
          <w:kern w:val="0"/>
          <w:szCs w:val="24"/>
        </w:rPr>
        <w:t>7.4.7.10</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未分配利润</w:t>
      </w:r>
      <w:bookmarkEnd w:id="173"/>
    </w:p>
    <w:p w14:paraId="198FAA30" w14:textId="77777777" w:rsidR="001A59F9" w:rsidRPr="002B2AE7" w:rsidRDefault="001A59F9" w:rsidP="00BB0831">
      <w:pPr>
        <w:adjustRightInd w:val="0"/>
        <w:snapToGrid w:val="0"/>
        <w:spacing w:line="360" w:lineRule="auto"/>
        <w:jc w:val="right"/>
        <w:rPr>
          <w:color w:val="000000"/>
          <w:sz w:val="24"/>
        </w:rPr>
      </w:pPr>
      <w:r w:rsidRPr="002B2AE7">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2B2AE7" w14:paraId="7286488F" w14:textId="77777777" w:rsidTr="004C7BB1">
        <w:tc>
          <w:tcPr>
            <w:tcW w:w="2698" w:type="dxa"/>
            <w:vAlign w:val="center"/>
          </w:tcPr>
          <w:p w14:paraId="3780B274"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项目</w:t>
            </w:r>
          </w:p>
        </w:tc>
        <w:tc>
          <w:tcPr>
            <w:tcW w:w="2122" w:type="dxa"/>
            <w:vAlign w:val="center"/>
          </w:tcPr>
          <w:p w14:paraId="5F4ADCC3"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已实现部分</w:t>
            </w:r>
          </w:p>
        </w:tc>
        <w:tc>
          <w:tcPr>
            <w:tcW w:w="2126" w:type="dxa"/>
            <w:vAlign w:val="center"/>
          </w:tcPr>
          <w:p w14:paraId="56040FC3"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未实现部分</w:t>
            </w:r>
          </w:p>
        </w:tc>
        <w:tc>
          <w:tcPr>
            <w:tcW w:w="2052" w:type="dxa"/>
            <w:vAlign w:val="center"/>
          </w:tcPr>
          <w:p w14:paraId="74DD8D65" w14:textId="77777777" w:rsidR="001A59F9" w:rsidRPr="002B2AE7" w:rsidRDefault="001A59F9" w:rsidP="005822DE">
            <w:pPr>
              <w:spacing w:before="29" w:line="288" w:lineRule="auto"/>
              <w:jc w:val="center"/>
              <w:rPr>
                <w:color w:val="000000"/>
                <w:kern w:val="0"/>
                <w:sz w:val="24"/>
              </w:rPr>
            </w:pPr>
            <w:r w:rsidRPr="002B2AE7">
              <w:rPr>
                <w:rFonts w:hint="eastAsia"/>
                <w:color w:val="000000"/>
                <w:kern w:val="0"/>
                <w:sz w:val="24"/>
              </w:rPr>
              <w:t>未分配利润合计</w:t>
            </w:r>
          </w:p>
        </w:tc>
      </w:tr>
      <w:tr w:rsidR="001A59F9" w:rsidRPr="002B2AE7" w14:paraId="3CBEEDB8" w14:textId="77777777" w:rsidTr="004C7BB1">
        <w:tc>
          <w:tcPr>
            <w:tcW w:w="2698" w:type="dxa"/>
            <w:vAlign w:val="center"/>
          </w:tcPr>
          <w:p w14:paraId="249A934E" w14:textId="77777777" w:rsidR="001A59F9" w:rsidRPr="002B2AE7" w:rsidRDefault="00761D02" w:rsidP="00626617">
            <w:pPr>
              <w:widowControl/>
              <w:spacing w:before="29" w:line="288" w:lineRule="auto"/>
              <w:rPr>
                <w:color w:val="000000"/>
                <w:kern w:val="0"/>
                <w:sz w:val="24"/>
              </w:rPr>
            </w:pPr>
            <w:r w:rsidRPr="002B2AE7">
              <w:rPr>
                <w:color w:val="000000"/>
                <w:kern w:val="0"/>
                <w:sz w:val="24"/>
              </w:rPr>
              <w:t>上年度末</w:t>
            </w:r>
          </w:p>
        </w:tc>
        <w:tc>
          <w:tcPr>
            <w:tcW w:w="2122" w:type="dxa"/>
            <w:vAlign w:val="center"/>
          </w:tcPr>
          <w:p w14:paraId="5911ECD4" w14:textId="77777777" w:rsidR="001A59F9" w:rsidRPr="002B2AE7" w:rsidRDefault="001A59F9" w:rsidP="00FF7CE7">
            <w:pPr>
              <w:spacing w:before="29" w:line="288" w:lineRule="auto"/>
              <w:jc w:val="right"/>
              <w:rPr>
                <w:kern w:val="0"/>
                <w:sz w:val="24"/>
              </w:rPr>
            </w:pPr>
            <w:r w:rsidRPr="002B2AE7">
              <w:rPr>
                <w:kern w:val="0"/>
                <w:sz w:val="24"/>
              </w:rPr>
              <w:t>691,523,841.26</w:t>
            </w:r>
          </w:p>
        </w:tc>
        <w:tc>
          <w:tcPr>
            <w:tcW w:w="2126" w:type="dxa"/>
            <w:vAlign w:val="center"/>
          </w:tcPr>
          <w:p w14:paraId="1FB76486" w14:textId="77777777" w:rsidR="001A59F9" w:rsidRPr="002B2AE7" w:rsidRDefault="001A59F9" w:rsidP="00FF7CE7">
            <w:pPr>
              <w:spacing w:before="29" w:line="288" w:lineRule="auto"/>
              <w:jc w:val="right"/>
              <w:rPr>
                <w:kern w:val="0"/>
                <w:sz w:val="24"/>
              </w:rPr>
            </w:pPr>
            <w:r w:rsidRPr="002B2AE7">
              <w:rPr>
                <w:kern w:val="0"/>
                <w:sz w:val="24"/>
              </w:rPr>
              <w:t>52,037,279.15</w:t>
            </w:r>
          </w:p>
        </w:tc>
        <w:tc>
          <w:tcPr>
            <w:tcW w:w="2052" w:type="dxa"/>
            <w:vAlign w:val="center"/>
          </w:tcPr>
          <w:p w14:paraId="5998248C" w14:textId="77777777" w:rsidR="001A59F9" w:rsidRPr="002B2AE7" w:rsidRDefault="001A59F9" w:rsidP="00FF7CE7">
            <w:pPr>
              <w:spacing w:before="29" w:line="288" w:lineRule="auto"/>
              <w:jc w:val="right"/>
              <w:rPr>
                <w:kern w:val="0"/>
                <w:sz w:val="24"/>
              </w:rPr>
            </w:pPr>
            <w:r w:rsidRPr="002B2AE7">
              <w:rPr>
                <w:kern w:val="0"/>
                <w:sz w:val="24"/>
              </w:rPr>
              <w:t>743,561,120.41</w:t>
            </w:r>
          </w:p>
        </w:tc>
      </w:tr>
      <w:tr w:rsidR="001A59F9" w:rsidRPr="002B2AE7" w14:paraId="5C6D3952" w14:textId="77777777" w:rsidTr="004C7BB1">
        <w:tc>
          <w:tcPr>
            <w:tcW w:w="2698" w:type="dxa"/>
            <w:vAlign w:val="center"/>
          </w:tcPr>
          <w:p w14:paraId="03B2840A"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本期利润</w:t>
            </w:r>
          </w:p>
        </w:tc>
        <w:tc>
          <w:tcPr>
            <w:tcW w:w="2122" w:type="dxa"/>
            <w:vAlign w:val="center"/>
          </w:tcPr>
          <w:p w14:paraId="72801F17" w14:textId="77777777" w:rsidR="001A59F9" w:rsidRPr="002B2AE7" w:rsidRDefault="001A59F9" w:rsidP="00FF7CE7">
            <w:pPr>
              <w:spacing w:before="29" w:line="288" w:lineRule="auto"/>
              <w:jc w:val="right"/>
              <w:rPr>
                <w:kern w:val="0"/>
                <w:sz w:val="24"/>
              </w:rPr>
            </w:pPr>
            <w:r w:rsidRPr="002B2AE7">
              <w:rPr>
                <w:kern w:val="0"/>
                <w:sz w:val="24"/>
              </w:rPr>
              <w:t>117,946,214.40</w:t>
            </w:r>
          </w:p>
        </w:tc>
        <w:tc>
          <w:tcPr>
            <w:tcW w:w="2126" w:type="dxa"/>
            <w:vAlign w:val="center"/>
          </w:tcPr>
          <w:p w14:paraId="38359CAF" w14:textId="77777777" w:rsidR="001A59F9" w:rsidRPr="002B2AE7" w:rsidRDefault="001A59F9" w:rsidP="00FF7CE7">
            <w:pPr>
              <w:spacing w:before="29" w:line="288" w:lineRule="auto"/>
              <w:jc w:val="right"/>
              <w:rPr>
                <w:kern w:val="0"/>
                <w:sz w:val="24"/>
              </w:rPr>
            </w:pPr>
            <w:r w:rsidRPr="002B2AE7">
              <w:rPr>
                <w:kern w:val="0"/>
                <w:sz w:val="24"/>
              </w:rPr>
              <w:t>-39,695,186.32</w:t>
            </w:r>
          </w:p>
        </w:tc>
        <w:tc>
          <w:tcPr>
            <w:tcW w:w="2052" w:type="dxa"/>
            <w:vAlign w:val="center"/>
          </w:tcPr>
          <w:p w14:paraId="7BC8ABA1" w14:textId="77777777" w:rsidR="001A59F9" w:rsidRPr="002B2AE7" w:rsidRDefault="001A59F9" w:rsidP="00FF7CE7">
            <w:pPr>
              <w:spacing w:before="29" w:line="288" w:lineRule="auto"/>
              <w:jc w:val="right"/>
              <w:rPr>
                <w:kern w:val="0"/>
                <w:sz w:val="24"/>
              </w:rPr>
            </w:pPr>
            <w:r w:rsidRPr="002B2AE7">
              <w:rPr>
                <w:kern w:val="0"/>
                <w:sz w:val="24"/>
              </w:rPr>
              <w:t>78,251,028.08</w:t>
            </w:r>
          </w:p>
        </w:tc>
      </w:tr>
      <w:tr w:rsidR="001A59F9" w:rsidRPr="002B2AE7" w14:paraId="67E43F6D" w14:textId="77777777" w:rsidTr="004C7BB1">
        <w:tc>
          <w:tcPr>
            <w:tcW w:w="2698" w:type="dxa"/>
            <w:vAlign w:val="center"/>
          </w:tcPr>
          <w:p w14:paraId="653CE61D"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本期基金份额交易产生的变动数</w:t>
            </w:r>
          </w:p>
        </w:tc>
        <w:tc>
          <w:tcPr>
            <w:tcW w:w="2122" w:type="dxa"/>
            <w:vAlign w:val="center"/>
          </w:tcPr>
          <w:p w14:paraId="6C54D2E1" w14:textId="77777777" w:rsidR="001A59F9" w:rsidRPr="002B2AE7" w:rsidRDefault="001A59F9" w:rsidP="00FF7CE7">
            <w:pPr>
              <w:spacing w:before="29" w:line="288" w:lineRule="auto"/>
              <w:jc w:val="right"/>
              <w:rPr>
                <w:kern w:val="0"/>
                <w:sz w:val="24"/>
              </w:rPr>
            </w:pPr>
            <w:r w:rsidRPr="002B2AE7">
              <w:rPr>
                <w:kern w:val="0"/>
                <w:sz w:val="24"/>
              </w:rPr>
              <w:t>1,129,919,140.33</w:t>
            </w:r>
          </w:p>
        </w:tc>
        <w:tc>
          <w:tcPr>
            <w:tcW w:w="2126" w:type="dxa"/>
            <w:vAlign w:val="center"/>
          </w:tcPr>
          <w:p w14:paraId="0D2AF49B" w14:textId="77777777" w:rsidR="001A59F9" w:rsidRPr="002B2AE7" w:rsidRDefault="001A59F9" w:rsidP="00FF7CE7">
            <w:pPr>
              <w:spacing w:before="29" w:line="288" w:lineRule="auto"/>
              <w:jc w:val="right"/>
              <w:rPr>
                <w:kern w:val="0"/>
                <w:sz w:val="24"/>
              </w:rPr>
            </w:pPr>
            <w:r w:rsidRPr="002B2AE7">
              <w:rPr>
                <w:kern w:val="0"/>
                <w:sz w:val="24"/>
              </w:rPr>
              <w:t>9,032,130.30</w:t>
            </w:r>
          </w:p>
        </w:tc>
        <w:tc>
          <w:tcPr>
            <w:tcW w:w="2052" w:type="dxa"/>
            <w:vAlign w:val="center"/>
          </w:tcPr>
          <w:p w14:paraId="43F6A351" w14:textId="77777777" w:rsidR="001A59F9" w:rsidRPr="002B2AE7" w:rsidRDefault="001A59F9" w:rsidP="00FF7CE7">
            <w:pPr>
              <w:spacing w:before="29" w:line="288" w:lineRule="auto"/>
              <w:jc w:val="right"/>
              <w:rPr>
                <w:kern w:val="0"/>
                <w:sz w:val="24"/>
              </w:rPr>
            </w:pPr>
            <w:r w:rsidRPr="002B2AE7">
              <w:rPr>
                <w:kern w:val="0"/>
                <w:sz w:val="24"/>
              </w:rPr>
              <w:t>1,138,951,270.63</w:t>
            </w:r>
          </w:p>
        </w:tc>
      </w:tr>
      <w:tr w:rsidR="001A59F9" w:rsidRPr="002B2AE7" w14:paraId="0FBF3905" w14:textId="77777777" w:rsidTr="004C7BB1">
        <w:tc>
          <w:tcPr>
            <w:tcW w:w="2698" w:type="dxa"/>
            <w:vAlign w:val="center"/>
          </w:tcPr>
          <w:p w14:paraId="3A62331B"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其中：基金申购款</w:t>
            </w:r>
          </w:p>
        </w:tc>
        <w:tc>
          <w:tcPr>
            <w:tcW w:w="2122" w:type="dxa"/>
            <w:vAlign w:val="center"/>
          </w:tcPr>
          <w:p w14:paraId="644F6BF9" w14:textId="77777777" w:rsidR="001A59F9" w:rsidRPr="002B2AE7" w:rsidRDefault="001A59F9" w:rsidP="00FF7CE7">
            <w:pPr>
              <w:spacing w:before="29" w:line="288" w:lineRule="auto"/>
              <w:jc w:val="right"/>
              <w:rPr>
                <w:kern w:val="0"/>
                <w:sz w:val="24"/>
              </w:rPr>
            </w:pPr>
            <w:r w:rsidRPr="002B2AE7">
              <w:rPr>
                <w:kern w:val="0"/>
                <w:sz w:val="24"/>
              </w:rPr>
              <w:t>1,796,589,250.38</w:t>
            </w:r>
          </w:p>
        </w:tc>
        <w:tc>
          <w:tcPr>
            <w:tcW w:w="2126" w:type="dxa"/>
            <w:vAlign w:val="center"/>
          </w:tcPr>
          <w:p w14:paraId="55EE0F24" w14:textId="77777777" w:rsidR="001A59F9" w:rsidRPr="002B2AE7" w:rsidRDefault="001A59F9" w:rsidP="00FF7CE7">
            <w:pPr>
              <w:spacing w:before="29" w:line="288" w:lineRule="auto"/>
              <w:jc w:val="right"/>
              <w:rPr>
                <w:kern w:val="0"/>
                <w:sz w:val="24"/>
              </w:rPr>
            </w:pPr>
            <w:r w:rsidRPr="002B2AE7">
              <w:rPr>
                <w:kern w:val="0"/>
                <w:sz w:val="24"/>
              </w:rPr>
              <w:t>12,326,753.34</w:t>
            </w:r>
          </w:p>
        </w:tc>
        <w:tc>
          <w:tcPr>
            <w:tcW w:w="2052" w:type="dxa"/>
            <w:vAlign w:val="center"/>
          </w:tcPr>
          <w:p w14:paraId="28C7B032" w14:textId="77777777" w:rsidR="001A59F9" w:rsidRPr="002B2AE7" w:rsidRDefault="001A59F9" w:rsidP="00FF7CE7">
            <w:pPr>
              <w:spacing w:before="29" w:line="288" w:lineRule="auto"/>
              <w:jc w:val="right"/>
              <w:rPr>
                <w:kern w:val="0"/>
                <w:sz w:val="24"/>
              </w:rPr>
            </w:pPr>
            <w:r w:rsidRPr="002B2AE7">
              <w:rPr>
                <w:kern w:val="0"/>
                <w:sz w:val="24"/>
              </w:rPr>
              <w:t>1,808,916,003.72</w:t>
            </w:r>
          </w:p>
        </w:tc>
      </w:tr>
      <w:tr w:rsidR="001A59F9" w:rsidRPr="002B2AE7" w14:paraId="0C1C2BA6" w14:textId="77777777" w:rsidTr="004C7BB1">
        <w:tc>
          <w:tcPr>
            <w:tcW w:w="2698" w:type="dxa"/>
            <w:vAlign w:val="center"/>
          </w:tcPr>
          <w:p w14:paraId="35FB39E7" w14:textId="77777777" w:rsidR="001A59F9" w:rsidRPr="002B2AE7" w:rsidRDefault="001A59F9" w:rsidP="003C7EE7">
            <w:pPr>
              <w:widowControl/>
              <w:spacing w:before="29" w:line="288" w:lineRule="auto"/>
              <w:ind w:firstLineChars="300" w:firstLine="720"/>
              <w:rPr>
                <w:color w:val="000000"/>
                <w:kern w:val="0"/>
                <w:sz w:val="24"/>
              </w:rPr>
            </w:pPr>
            <w:r w:rsidRPr="002B2AE7">
              <w:rPr>
                <w:rFonts w:hint="eastAsia"/>
                <w:color w:val="000000"/>
                <w:kern w:val="0"/>
                <w:sz w:val="24"/>
              </w:rPr>
              <w:t>基金赎回款</w:t>
            </w:r>
          </w:p>
        </w:tc>
        <w:tc>
          <w:tcPr>
            <w:tcW w:w="2122" w:type="dxa"/>
            <w:vAlign w:val="center"/>
          </w:tcPr>
          <w:p w14:paraId="01E91888" w14:textId="77777777" w:rsidR="001A59F9" w:rsidRPr="002B2AE7" w:rsidRDefault="001A59F9" w:rsidP="00FF7CE7">
            <w:pPr>
              <w:spacing w:before="29" w:line="288" w:lineRule="auto"/>
              <w:jc w:val="right"/>
              <w:rPr>
                <w:kern w:val="0"/>
                <w:sz w:val="24"/>
              </w:rPr>
            </w:pPr>
            <w:r w:rsidRPr="002B2AE7">
              <w:rPr>
                <w:kern w:val="0"/>
                <w:sz w:val="24"/>
              </w:rPr>
              <w:t>-666,670,110.05</w:t>
            </w:r>
          </w:p>
        </w:tc>
        <w:tc>
          <w:tcPr>
            <w:tcW w:w="2126" w:type="dxa"/>
            <w:vAlign w:val="center"/>
          </w:tcPr>
          <w:p w14:paraId="665EC310" w14:textId="77777777" w:rsidR="001A59F9" w:rsidRPr="002B2AE7" w:rsidRDefault="001A59F9" w:rsidP="00FF7CE7">
            <w:pPr>
              <w:spacing w:before="29" w:line="288" w:lineRule="auto"/>
              <w:jc w:val="right"/>
              <w:rPr>
                <w:kern w:val="0"/>
                <w:sz w:val="24"/>
              </w:rPr>
            </w:pPr>
            <w:r w:rsidRPr="002B2AE7">
              <w:rPr>
                <w:kern w:val="0"/>
                <w:sz w:val="24"/>
              </w:rPr>
              <w:t>-3,294,623.04</w:t>
            </w:r>
          </w:p>
        </w:tc>
        <w:tc>
          <w:tcPr>
            <w:tcW w:w="2052" w:type="dxa"/>
            <w:vAlign w:val="center"/>
          </w:tcPr>
          <w:p w14:paraId="5C6E3CB7" w14:textId="77777777" w:rsidR="001A59F9" w:rsidRPr="002B2AE7" w:rsidRDefault="001A59F9" w:rsidP="00FF7CE7">
            <w:pPr>
              <w:spacing w:before="29" w:line="288" w:lineRule="auto"/>
              <w:jc w:val="right"/>
              <w:rPr>
                <w:kern w:val="0"/>
                <w:sz w:val="24"/>
              </w:rPr>
            </w:pPr>
            <w:r w:rsidRPr="002B2AE7">
              <w:rPr>
                <w:kern w:val="0"/>
                <w:sz w:val="24"/>
              </w:rPr>
              <w:t>-669,964,733.09</w:t>
            </w:r>
          </w:p>
        </w:tc>
      </w:tr>
      <w:tr w:rsidR="001A59F9" w:rsidRPr="002B2AE7" w14:paraId="0D93390A" w14:textId="77777777" w:rsidTr="004C7BB1">
        <w:tc>
          <w:tcPr>
            <w:tcW w:w="2698" w:type="dxa"/>
            <w:vAlign w:val="center"/>
          </w:tcPr>
          <w:p w14:paraId="2FC339C0"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本期已分配利润</w:t>
            </w:r>
          </w:p>
        </w:tc>
        <w:tc>
          <w:tcPr>
            <w:tcW w:w="2122" w:type="dxa"/>
            <w:vAlign w:val="center"/>
          </w:tcPr>
          <w:p w14:paraId="6F8B484C" w14:textId="77777777" w:rsidR="001A59F9" w:rsidRPr="002B2AE7" w:rsidRDefault="001A59F9" w:rsidP="00FF7CE7">
            <w:pPr>
              <w:spacing w:before="29" w:line="288" w:lineRule="auto"/>
              <w:jc w:val="right"/>
              <w:rPr>
                <w:kern w:val="0"/>
                <w:sz w:val="24"/>
              </w:rPr>
            </w:pPr>
            <w:r w:rsidRPr="002B2AE7">
              <w:rPr>
                <w:kern w:val="0"/>
                <w:sz w:val="24"/>
              </w:rPr>
              <w:t>-553,025,100.14</w:t>
            </w:r>
          </w:p>
        </w:tc>
        <w:tc>
          <w:tcPr>
            <w:tcW w:w="2126" w:type="dxa"/>
            <w:vAlign w:val="center"/>
          </w:tcPr>
          <w:p w14:paraId="4D618BBC" w14:textId="77777777" w:rsidR="001A59F9" w:rsidRPr="002B2AE7" w:rsidRDefault="001A59F9" w:rsidP="00FF7CE7">
            <w:pPr>
              <w:spacing w:before="29" w:line="288" w:lineRule="auto"/>
              <w:jc w:val="right"/>
              <w:rPr>
                <w:kern w:val="0"/>
                <w:sz w:val="24"/>
              </w:rPr>
            </w:pPr>
            <w:r w:rsidRPr="002B2AE7">
              <w:rPr>
                <w:kern w:val="0"/>
                <w:sz w:val="24"/>
              </w:rPr>
              <w:t>-</w:t>
            </w:r>
          </w:p>
        </w:tc>
        <w:tc>
          <w:tcPr>
            <w:tcW w:w="2052" w:type="dxa"/>
            <w:vAlign w:val="center"/>
          </w:tcPr>
          <w:p w14:paraId="323A9C84" w14:textId="77777777" w:rsidR="001A59F9" w:rsidRPr="002B2AE7" w:rsidRDefault="001A59F9" w:rsidP="00FF7CE7">
            <w:pPr>
              <w:spacing w:before="29" w:line="288" w:lineRule="auto"/>
              <w:jc w:val="right"/>
              <w:rPr>
                <w:kern w:val="0"/>
                <w:sz w:val="24"/>
              </w:rPr>
            </w:pPr>
            <w:r w:rsidRPr="002B2AE7">
              <w:rPr>
                <w:kern w:val="0"/>
                <w:sz w:val="24"/>
              </w:rPr>
              <w:t>-553,025,100.14</w:t>
            </w:r>
          </w:p>
        </w:tc>
      </w:tr>
      <w:tr w:rsidR="001A59F9" w:rsidRPr="002B2AE7" w14:paraId="303288BA" w14:textId="77777777" w:rsidTr="004C7BB1">
        <w:tc>
          <w:tcPr>
            <w:tcW w:w="2698" w:type="dxa"/>
            <w:vAlign w:val="center"/>
          </w:tcPr>
          <w:p w14:paraId="63FFFA3D"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本期末</w:t>
            </w:r>
          </w:p>
        </w:tc>
        <w:tc>
          <w:tcPr>
            <w:tcW w:w="2122" w:type="dxa"/>
            <w:vAlign w:val="center"/>
          </w:tcPr>
          <w:p w14:paraId="6E2FEC8B" w14:textId="77777777" w:rsidR="001A59F9" w:rsidRPr="002B2AE7" w:rsidRDefault="001A59F9" w:rsidP="00FF7CE7">
            <w:pPr>
              <w:spacing w:before="29" w:line="288" w:lineRule="auto"/>
              <w:jc w:val="right"/>
              <w:rPr>
                <w:kern w:val="0"/>
                <w:sz w:val="24"/>
              </w:rPr>
            </w:pPr>
            <w:r w:rsidRPr="002B2AE7">
              <w:rPr>
                <w:kern w:val="0"/>
                <w:sz w:val="24"/>
              </w:rPr>
              <w:t>1,386,364,095.85</w:t>
            </w:r>
          </w:p>
        </w:tc>
        <w:tc>
          <w:tcPr>
            <w:tcW w:w="2126" w:type="dxa"/>
            <w:vAlign w:val="center"/>
          </w:tcPr>
          <w:p w14:paraId="3F929066" w14:textId="77777777" w:rsidR="001A59F9" w:rsidRPr="002B2AE7" w:rsidRDefault="001A59F9" w:rsidP="00FF7CE7">
            <w:pPr>
              <w:spacing w:before="29" w:line="288" w:lineRule="auto"/>
              <w:jc w:val="right"/>
              <w:rPr>
                <w:kern w:val="0"/>
                <w:sz w:val="24"/>
              </w:rPr>
            </w:pPr>
            <w:r w:rsidRPr="002B2AE7">
              <w:rPr>
                <w:kern w:val="0"/>
                <w:sz w:val="24"/>
              </w:rPr>
              <w:t>21,374,223.13</w:t>
            </w:r>
          </w:p>
        </w:tc>
        <w:tc>
          <w:tcPr>
            <w:tcW w:w="2052" w:type="dxa"/>
            <w:vAlign w:val="center"/>
          </w:tcPr>
          <w:p w14:paraId="74BA754A" w14:textId="77777777" w:rsidR="001A59F9" w:rsidRPr="002B2AE7" w:rsidRDefault="001A59F9" w:rsidP="00FF7CE7">
            <w:pPr>
              <w:spacing w:before="29" w:line="288" w:lineRule="auto"/>
              <w:jc w:val="right"/>
              <w:rPr>
                <w:kern w:val="0"/>
                <w:sz w:val="24"/>
              </w:rPr>
            </w:pPr>
            <w:r w:rsidRPr="002B2AE7">
              <w:rPr>
                <w:kern w:val="0"/>
                <w:sz w:val="24"/>
              </w:rPr>
              <w:t>1,407,738,318.98</w:t>
            </w:r>
          </w:p>
        </w:tc>
      </w:tr>
    </w:tbl>
    <w:p w14:paraId="1DB41054" w14:textId="77777777" w:rsidR="006E0C2B" w:rsidRPr="002B2AE7" w:rsidRDefault="006E0C2B" w:rsidP="00D754A9">
      <w:pPr>
        <w:tabs>
          <w:tab w:val="left" w:pos="426"/>
        </w:tabs>
        <w:spacing w:before="29" w:line="288" w:lineRule="auto"/>
        <w:jc w:val="left"/>
        <w:rPr>
          <w:kern w:val="0"/>
          <w:sz w:val="24"/>
        </w:rPr>
      </w:pPr>
    </w:p>
    <w:p w14:paraId="1FE3284E" w14:textId="77777777" w:rsidR="001A59F9" w:rsidRPr="002B2AE7" w:rsidRDefault="001A59F9" w:rsidP="00AD0E47">
      <w:pPr>
        <w:pStyle w:val="20"/>
        <w:spacing w:before="29" w:after="0" w:line="288" w:lineRule="auto"/>
        <w:rPr>
          <w:rFonts w:ascii="Times New Roman" w:hAnsi="Times New Roman"/>
          <w:kern w:val="0"/>
          <w:szCs w:val="24"/>
        </w:rPr>
      </w:pPr>
      <w:bookmarkStart w:id="174" w:name="_Toc478412276"/>
      <w:r w:rsidRPr="002B2AE7">
        <w:rPr>
          <w:rFonts w:ascii="Times New Roman" w:hAnsi="Times New Roman"/>
          <w:kern w:val="0"/>
          <w:szCs w:val="24"/>
        </w:rPr>
        <w:t>7.4.7.11</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存款利息收入</w:t>
      </w:r>
      <w:bookmarkEnd w:id="174"/>
    </w:p>
    <w:p w14:paraId="688DFE3E" w14:textId="77777777" w:rsidR="001A59F9" w:rsidRPr="002B2AE7" w:rsidRDefault="001A59F9" w:rsidP="00B04ACB">
      <w:pPr>
        <w:adjustRightInd w:val="0"/>
        <w:snapToGrid w:val="0"/>
        <w:spacing w:line="360" w:lineRule="auto"/>
        <w:jc w:val="right"/>
        <w:rPr>
          <w:color w:val="000000"/>
          <w:sz w:val="24"/>
        </w:rPr>
      </w:pPr>
      <w:r w:rsidRPr="002B2AE7">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2B2AE7" w14:paraId="3A48B58E" w14:textId="77777777" w:rsidTr="006D141C">
        <w:tc>
          <w:tcPr>
            <w:tcW w:w="2912" w:type="dxa"/>
            <w:vAlign w:val="center"/>
          </w:tcPr>
          <w:p w14:paraId="2A5F7C6C" w14:textId="77777777" w:rsidR="001A59F9" w:rsidRPr="002B2AE7" w:rsidRDefault="001A59F9" w:rsidP="00B04ACB">
            <w:pPr>
              <w:widowControl/>
              <w:autoSpaceDE w:val="0"/>
              <w:autoSpaceDN w:val="0"/>
              <w:spacing w:line="360" w:lineRule="auto"/>
              <w:ind w:right="-15"/>
              <w:jc w:val="center"/>
              <w:textAlignment w:val="bottom"/>
              <w:rPr>
                <w:color w:val="000000"/>
                <w:sz w:val="24"/>
              </w:rPr>
            </w:pPr>
            <w:r w:rsidRPr="002B2AE7">
              <w:rPr>
                <w:rFonts w:hint="eastAsia"/>
                <w:color w:val="000000"/>
                <w:sz w:val="24"/>
              </w:rPr>
              <w:t>项目</w:t>
            </w:r>
          </w:p>
        </w:tc>
        <w:tc>
          <w:tcPr>
            <w:tcW w:w="3208" w:type="dxa"/>
            <w:vAlign w:val="center"/>
          </w:tcPr>
          <w:p w14:paraId="2C35044A" w14:textId="77777777" w:rsidR="001A59F9" w:rsidRPr="002B2AE7" w:rsidRDefault="001A59F9" w:rsidP="00B04ACB">
            <w:pPr>
              <w:widowControl/>
              <w:autoSpaceDE w:val="0"/>
              <w:autoSpaceDN w:val="0"/>
              <w:spacing w:line="360" w:lineRule="auto"/>
              <w:ind w:right="-15"/>
              <w:jc w:val="center"/>
              <w:textAlignment w:val="bottom"/>
              <w:rPr>
                <w:color w:val="000000"/>
                <w:sz w:val="24"/>
              </w:rPr>
            </w:pPr>
            <w:r w:rsidRPr="002B2AE7">
              <w:rPr>
                <w:rFonts w:hint="eastAsia"/>
                <w:color w:val="000000"/>
                <w:sz w:val="24"/>
              </w:rPr>
              <w:t>本期</w:t>
            </w:r>
          </w:p>
          <w:p w14:paraId="08F2688C" w14:textId="77777777" w:rsidR="001A59F9" w:rsidRPr="002B2AE7" w:rsidRDefault="00F64FAD" w:rsidP="00B04ACB">
            <w:pPr>
              <w:widowControl/>
              <w:autoSpaceDE w:val="0"/>
              <w:autoSpaceDN w:val="0"/>
              <w:spacing w:line="360" w:lineRule="auto"/>
              <w:ind w:right="-15"/>
              <w:jc w:val="center"/>
              <w:textAlignment w:val="bottom"/>
              <w:rPr>
                <w:color w:val="000000"/>
                <w:sz w:val="24"/>
              </w:rPr>
            </w:pPr>
            <w:r w:rsidRPr="002B2AE7">
              <w:rPr>
                <w:color w:val="000000"/>
                <w:sz w:val="24"/>
              </w:rPr>
              <w:t>2016</w:t>
            </w:r>
            <w:r w:rsidRPr="002B2AE7">
              <w:rPr>
                <w:color w:val="000000"/>
                <w:sz w:val="24"/>
              </w:rPr>
              <w:t>年</w:t>
            </w:r>
            <w:r w:rsidRPr="002B2AE7">
              <w:rPr>
                <w:color w:val="000000"/>
                <w:sz w:val="24"/>
              </w:rPr>
              <w:t>1</w:t>
            </w:r>
            <w:r w:rsidRPr="002B2AE7">
              <w:rPr>
                <w:color w:val="000000"/>
                <w:sz w:val="24"/>
              </w:rPr>
              <w:t>月</w:t>
            </w:r>
            <w:r w:rsidRPr="002B2AE7">
              <w:rPr>
                <w:color w:val="000000"/>
                <w:sz w:val="24"/>
              </w:rPr>
              <w:t>1</w:t>
            </w:r>
            <w:r w:rsidRPr="002B2AE7">
              <w:rPr>
                <w:color w:val="000000"/>
                <w:sz w:val="24"/>
              </w:rPr>
              <w:t>日</w:t>
            </w:r>
            <w:r w:rsidR="001A59F9" w:rsidRPr="002B2AE7">
              <w:rPr>
                <w:rFonts w:hint="eastAsia"/>
                <w:color w:val="000000"/>
                <w:sz w:val="24"/>
              </w:rPr>
              <w:t>至</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c>
          <w:tcPr>
            <w:tcW w:w="2880" w:type="dxa"/>
            <w:vAlign w:val="center"/>
          </w:tcPr>
          <w:p w14:paraId="56A17848" w14:textId="77777777" w:rsidR="001A59F9" w:rsidRPr="002B2AE7" w:rsidRDefault="001A59F9" w:rsidP="00B04ACB">
            <w:pPr>
              <w:widowControl/>
              <w:autoSpaceDE w:val="0"/>
              <w:autoSpaceDN w:val="0"/>
              <w:spacing w:line="360" w:lineRule="auto"/>
              <w:ind w:right="-15"/>
              <w:jc w:val="center"/>
              <w:textAlignment w:val="bottom"/>
              <w:rPr>
                <w:color w:val="000000"/>
                <w:sz w:val="24"/>
              </w:rPr>
            </w:pPr>
            <w:r w:rsidRPr="002B2AE7">
              <w:rPr>
                <w:rFonts w:hint="eastAsia"/>
                <w:color w:val="000000"/>
                <w:sz w:val="24"/>
              </w:rPr>
              <w:t>上年度可比期间</w:t>
            </w:r>
          </w:p>
          <w:p w14:paraId="0B904F8E" w14:textId="77777777" w:rsidR="001A59F9" w:rsidRPr="002B2AE7" w:rsidRDefault="007F35DC" w:rsidP="00B04ACB">
            <w:pPr>
              <w:widowControl/>
              <w:autoSpaceDE w:val="0"/>
              <w:autoSpaceDN w:val="0"/>
              <w:spacing w:line="360" w:lineRule="auto"/>
              <w:ind w:right="-15"/>
              <w:jc w:val="center"/>
              <w:textAlignment w:val="bottom"/>
              <w:rPr>
                <w:color w:val="000000"/>
                <w:sz w:val="24"/>
              </w:rPr>
            </w:pPr>
            <w:r w:rsidRPr="002B2AE7">
              <w:rPr>
                <w:color w:val="000000"/>
                <w:sz w:val="24"/>
              </w:rPr>
              <w:t>2015</w:t>
            </w:r>
            <w:r w:rsidRPr="002B2AE7">
              <w:rPr>
                <w:color w:val="000000"/>
                <w:sz w:val="24"/>
              </w:rPr>
              <w:t>年</w:t>
            </w:r>
            <w:r w:rsidRPr="002B2AE7">
              <w:rPr>
                <w:color w:val="000000"/>
                <w:sz w:val="24"/>
              </w:rPr>
              <w:t>1</w:t>
            </w:r>
            <w:r w:rsidRPr="002B2AE7">
              <w:rPr>
                <w:color w:val="000000"/>
                <w:sz w:val="24"/>
              </w:rPr>
              <w:t>月</w:t>
            </w:r>
            <w:r w:rsidRPr="002B2AE7">
              <w:rPr>
                <w:color w:val="000000"/>
                <w:sz w:val="24"/>
              </w:rPr>
              <w:t>1</w:t>
            </w:r>
            <w:r w:rsidRPr="002B2AE7">
              <w:rPr>
                <w:color w:val="000000"/>
                <w:sz w:val="24"/>
              </w:rPr>
              <w:t>日至</w:t>
            </w:r>
            <w:r w:rsidRPr="002B2AE7">
              <w:rPr>
                <w:color w:val="000000"/>
                <w:sz w:val="24"/>
              </w:rPr>
              <w:t>2015</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r>
      <w:tr w:rsidR="001A59F9" w:rsidRPr="002B2AE7" w14:paraId="5486FAA9" w14:textId="77777777" w:rsidTr="00946437">
        <w:tc>
          <w:tcPr>
            <w:tcW w:w="2912" w:type="dxa"/>
            <w:vAlign w:val="center"/>
          </w:tcPr>
          <w:p w14:paraId="1269E08E"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活期存款利息收入</w:t>
            </w:r>
          </w:p>
        </w:tc>
        <w:tc>
          <w:tcPr>
            <w:tcW w:w="3208" w:type="dxa"/>
            <w:vAlign w:val="center"/>
          </w:tcPr>
          <w:p w14:paraId="02D86482" w14:textId="77777777" w:rsidR="001A59F9" w:rsidRPr="002B2AE7" w:rsidRDefault="001A59F9" w:rsidP="00FF7CE7">
            <w:pPr>
              <w:spacing w:before="29" w:line="288" w:lineRule="auto"/>
              <w:jc w:val="right"/>
              <w:rPr>
                <w:kern w:val="0"/>
                <w:sz w:val="24"/>
              </w:rPr>
            </w:pPr>
            <w:r w:rsidRPr="002B2AE7">
              <w:rPr>
                <w:kern w:val="0"/>
                <w:sz w:val="24"/>
              </w:rPr>
              <w:t>1,808,014.58</w:t>
            </w:r>
          </w:p>
        </w:tc>
        <w:tc>
          <w:tcPr>
            <w:tcW w:w="2880" w:type="dxa"/>
            <w:vAlign w:val="center"/>
          </w:tcPr>
          <w:p w14:paraId="42947630" w14:textId="77777777" w:rsidR="001A59F9" w:rsidRPr="002B2AE7" w:rsidRDefault="001A59F9" w:rsidP="00FF7CE7">
            <w:pPr>
              <w:spacing w:before="29" w:line="288" w:lineRule="auto"/>
              <w:jc w:val="right"/>
              <w:rPr>
                <w:kern w:val="0"/>
                <w:sz w:val="24"/>
              </w:rPr>
            </w:pPr>
            <w:r w:rsidRPr="002B2AE7">
              <w:rPr>
                <w:kern w:val="0"/>
                <w:sz w:val="24"/>
              </w:rPr>
              <w:t>834,445.46</w:t>
            </w:r>
          </w:p>
        </w:tc>
      </w:tr>
      <w:tr w:rsidR="001A59F9" w:rsidRPr="002B2AE7" w14:paraId="54FBAE85" w14:textId="77777777" w:rsidTr="00946437">
        <w:tc>
          <w:tcPr>
            <w:tcW w:w="2912" w:type="dxa"/>
            <w:vAlign w:val="center"/>
          </w:tcPr>
          <w:p w14:paraId="594B1377"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定期存款利息收入</w:t>
            </w:r>
          </w:p>
        </w:tc>
        <w:tc>
          <w:tcPr>
            <w:tcW w:w="3208" w:type="dxa"/>
            <w:vAlign w:val="center"/>
          </w:tcPr>
          <w:p w14:paraId="30368F8D" w14:textId="77777777" w:rsidR="001A59F9" w:rsidRPr="002B2AE7" w:rsidRDefault="001A59F9" w:rsidP="00FF7CE7">
            <w:pPr>
              <w:spacing w:before="29" w:line="288" w:lineRule="auto"/>
              <w:jc w:val="right"/>
              <w:rPr>
                <w:kern w:val="0"/>
                <w:sz w:val="24"/>
              </w:rPr>
            </w:pPr>
            <w:r w:rsidRPr="002B2AE7">
              <w:rPr>
                <w:kern w:val="0"/>
                <w:sz w:val="24"/>
              </w:rPr>
              <w:t>-</w:t>
            </w:r>
          </w:p>
        </w:tc>
        <w:tc>
          <w:tcPr>
            <w:tcW w:w="2880" w:type="dxa"/>
            <w:vAlign w:val="center"/>
          </w:tcPr>
          <w:p w14:paraId="382DED77"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36630291" w14:textId="77777777" w:rsidTr="00946437">
        <w:tc>
          <w:tcPr>
            <w:tcW w:w="2912" w:type="dxa"/>
            <w:vAlign w:val="center"/>
          </w:tcPr>
          <w:p w14:paraId="5662F84F"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其他存款利息收入</w:t>
            </w:r>
          </w:p>
        </w:tc>
        <w:tc>
          <w:tcPr>
            <w:tcW w:w="3208" w:type="dxa"/>
            <w:vAlign w:val="center"/>
          </w:tcPr>
          <w:p w14:paraId="2DDCE04B" w14:textId="77777777" w:rsidR="001A59F9" w:rsidRPr="002B2AE7" w:rsidRDefault="001A59F9" w:rsidP="00FF7CE7">
            <w:pPr>
              <w:spacing w:before="29" w:line="288" w:lineRule="auto"/>
              <w:jc w:val="right"/>
              <w:rPr>
                <w:kern w:val="0"/>
                <w:sz w:val="24"/>
              </w:rPr>
            </w:pPr>
            <w:r w:rsidRPr="002B2AE7">
              <w:rPr>
                <w:kern w:val="0"/>
                <w:sz w:val="24"/>
              </w:rPr>
              <w:t>-</w:t>
            </w:r>
          </w:p>
        </w:tc>
        <w:tc>
          <w:tcPr>
            <w:tcW w:w="2880" w:type="dxa"/>
            <w:vAlign w:val="center"/>
          </w:tcPr>
          <w:p w14:paraId="0D955ED0"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19B6AEB0" w14:textId="77777777" w:rsidTr="00946437">
        <w:tc>
          <w:tcPr>
            <w:tcW w:w="2912" w:type="dxa"/>
            <w:vAlign w:val="center"/>
          </w:tcPr>
          <w:p w14:paraId="0F664693"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结算备付金利息收入</w:t>
            </w:r>
          </w:p>
        </w:tc>
        <w:tc>
          <w:tcPr>
            <w:tcW w:w="3208" w:type="dxa"/>
            <w:vAlign w:val="center"/>
          </w:tcPr>
          <w:p w14:paraId="61AE3D55" w14:textId="77777777" w:rsidR="001A59F9" w:rsidRPr="002B2AE7" w:rsidRDefault="001A59F9" w:rsidP="00FF7CE7">
            <w:pPr>
              <w:spacing w:before="29" w:line="288" w:lineRule="auto"/>
              <w:jc w:val="right"/>
              <w:rPr>
                <w:kern w:val="0"/>
                <w:sz w:val="24"/>
              </w:rPr>
            </w:pPr>
            <w:r w:rsidRPr="002B2AE7">
              <w:rPr>
                <w:kern w:val="0"/>
                <w:sz w:val="24"/>
              </w:rPr>
              <w:t>114,733.14</w:t>
            </w:r>
          </w:p>
        </w:tc>
        <w:tc>
          <w:tcPr>
            <w:tcW w:w="2880" w:type="dxa"/>
            <w:vAlign w:val="center"/>
          </w:tcPr>
          <w:p w14:paraId="7473CE1A" w14:textId="77777777" w:rsidR="001A59F9" w:rsidRPr="002B2AE7" w:rsidRDefault="001A59F9" w:rsidP="00FF7CE7">
            <w:pPr>
              <w:spacing w:before="29" w:line="288" w:lineRule="auto"/>
              <w:jc w:val="right"/>
              <w:rPr>
                <w:kern w:val="0"/>
                <w:sz w:val="24"/>
              </w:rPr>
            </w:pPr>
            <w:r w:rsidRPr="002B2AE7">
              <w:rPr>
                <w:kern w:val="0"/>
                <w:sz w:val="24"/>
              </w:rPr>
              <w:t>51,538.00</w:t>
            </w:r>
          </w:p>
        </w:tc>
      </w:tr>
      <w:tr w:rsidR="001A59F9" w:rsidRPr="002B2AE7" w14:paraId="07AA60CB" w14:textId="77777777" w:rsidTr="00946437">
        <w:tc>
          <w:tcPr>
            <w:tcW w:w="2912" w:type="dxa"/>
            <w:vAlign w:val="center"/>
          </w:tcPr>
          <w:p w14:paraId="10585781"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其他</w:t>
            </w:r>
          </w:p>
        </w:tc>
        <w:tc>
          <w:tcPr>
            <w:tcW w:w="3208" w:type="dxa"/>
            <w:vAlign w:val="center"/>
          </w:tcPr>
          <w:p w14:paraId="2821A0DE" w14:textId="77777777" w:rsidR="001A59F9" w:rsidRPr="002B2AE7" w:rsidRDefault="001A59F9" w:rsidP="00FF7CE7">
            <w:pPr>
              <w:spacing w:before="29" w:line="288" w:lineRule="auto"/>
              <w:jc w:val="right"/>
              <w:rPr>
                <w:kern w:val="0"/>
                <w:sz w:val="24"/>
              </w:rPr>
            </w:pPr>
            <w:r w:rsidRPr="002B2AE7">
              <w:rPr>
                <w:kern w:val="0"/>
                <w:sz w:val="24"/>
              </w:rPr>
              <w:t>78,808.76</w:t>
            </w:r>
          </w:p>
        </w:tc>
        <w:tc>
          <w:tcPr>
            <w:tcW w:w="2880" w:type="dxa"/>
            <w:vAlign w:val="center"/>
          </w:tcPr>
          <w:p w14:paraId="2D25368C" w14:textId="77777777" w:rsidR="001A59F9" w:rsidRPr="002B2AE7" w:rsidRDefault="001A59F9" w:rsidP="00FF7CE7">
            <w:pPr>
              <w:spacing w:before="29" w:line="288" w:lineRule="auto"/>
              <w:jc w:val="right"/>
              <w:rPr>
                <w:kern w:val="0"/>
                <w:sz w:val="24"/>
              </w:rPr>
            </w:pPr>
            <w:r w:rsidRPr="002B2AE7">
              <w:rPr>
                <w:kern w:val="0"/>
                <w:sz w:val="24"/>
              </w:rPr>
              <w:t>26,287.07</w:t>
            </w:r>
          </w:p>
        </w:tc>
      </w:tr>
      <w:tr w:rsidR="001A59F9" w:rsidRPr="002B2AE7" w14:paraId="3E58E6A5" w14:textId="77777777" w:rsidTr="00946437">
        <w:tc>
          <w:tcPr>
            <w:tcW w:w="2912" w:type="dxa"/>
            <w:vAlign w:val="center"/>
          </w:tcPr>
          <w:p w14:paraId="2E500D9C" w14:textId="77777777" w:rsidR="001A59F9" w:rsidRPr="002B2AE7" w:rsidRDefault="001A59F9" w:rsidP="00626617">
            <w:pPr>
              <w:widowControl/>
              <w:spacing w:before="29" w:line="288" w:lineRule="auto"/>
              <w:rPr>
                <w:color w:val="000000"/>
                <w:kern w:val="0"/>
                <w:sz w:val="24"/>
              </w:rPr>
            </w:pPr>
            <w:r w:rsidRPr="002B2AE7">
              <w:rPr>
                <w:rFonts w:hint="eastAsia"/>
                <w:color w:val="000000"/>
                <w:kern w:val="0"/>
                <w:sz w:val="24"/>
              </w:rPr>
              <w:t>合计</w:t>
            </w:r>
          </w:p>
        </w:tc>
        <w:tc>
          <w:tcPr>
            <w:tcW w:w="3208" w:type="dxa"/>
            <w:vAlign w:val="center"/>
          </w:tcPr>
          <w:p w14:paraId="5026E68C" w14:textId="77777777" w:rsidR="001A59F9" w:rsidRPr="002B2AE7" w:rsidRDefault="001A59F9" w:rsidP="00FF7CE7">
            <w:pPr>
              <w:spacing w:before="29" w:line="288" w:lineRule="auto"/>
              <w:jc w:val="right"/>
              <w:rPr>
                <w:kern w:val="0"/>
                <w:sz w:val="24"/>
              </w:rPr>
            </w:pPr>
            <w:r w:rsidRPr="002B2AE7">
              <w:rPr>
                <w:kern w:val="0"/>
                <w:sz w:val="24"/>
              </w:rPr>
              <w:t>2,001,556.48</w:t>
            </w:r>
          </w:p>
        </w:tc>
        <w:tc>
          <w:tcPr>
            <w:tcW w:w="2880" w:type="dxa"/>
            <w:vAlign w:val="center"/>
          </w:tcPr>
          <w:p w14:paraId="7F6770A2" w14:textId="77777777" w:rsidR="001A59F9" w:rsidRPr="002B2AE7" w:rsidRDefault="001A59F9" w:rsidP="00FF7CE7">
            <w:pPr>
              <w:spacing w:before="29" w:line="288" w:lineRule="auto"/>
              <w:jc w:val="right"/>
              <w:rPr>
                <w:kern w:val="0"/>
                <w:sz w:val="24"/>
              </w:rPr>
            </w:pPr>
            <w:r w:rsidRPr="002B2AE7">
              <w:rPr>
                <w:kern w:val="0"/>
                <w:sz w:val="24"/>
              </w:rPr>
              <w:t>912,270.53</w:t>
            </w:r>
          </w:p>
        </w:tc>
      </w:tr>
    </w:tbl>
    <w:p w14:paraId="73952214" w14:textId="77777777" w:rsidR="001A59F9" w:rsidRPr="002B2AE7" w:rsidRDefault="001A59F9" w:rsidP="00026C9C">
      <w:pPr>
        <w:spacing w:line="360" w:lineRule="auto"/>
        <w:rPr>
          <w:rFonts w:asciiTheme="minorEastAsia" w:eastAsiaTheme="minorEastAsia" w:hAnsiTheme="minorEastAsia"/>
          <w:color w:val="000000"/>
          <w:szCs w:val="21"/>
        </w:rPr>
      </w:pPr>
      <w:r w:rsidRPr="002B2AE7">
        <w:rPr>
          <w:rFonts w:asciiTheme="minorEastAsia" w:eastAsiaTheme="minorEastAsia" w:hAnsiTheme="minorEastAsia"/>
          <w:color w:val="000000"/>
          <w:szCs w:val="21"/>
        </w:rPr>
        <w:tab/>
      </w:r>
    </w:p>
    <w:p w14:paraId="3B4946D0" w14:textId="77777777" w:rsidR="00342619" w:rsidRPr="002B2AE7" w:rsidRDefault="00342619" w:rsidP="00AD0E47">
      <w:pPr>
        <w:pStyle w:val="20"/>
        <w:spacing w:before="29" w:after="0" w:line="288" w:lineRule="auto"/>
        <w:rPr>
          <w:rFonts w:ascii="Times New Roman" w:hAnsi="Times New Roman"/>
          <w:kern w:val="0"/>
          <w:szCs w:val="24"/>
        </w:rPr>
      </w:pPr>
      <w:bookmarkStart w:id="175" w:name="_Toc478412277"/>
      <w:r w:rsidRPr="002B2AE7">
        <w:rPr>
          <w:rFonts w:ascii="Times New Roman" w:hAnsi="Times New Roman"/>
          <w:kern w:val="0"/>
          <w:szCs w:val="24"/>
        </w:rPr>
        <w:lastRenderedPageBreak/>
        <w:t xml:space="preserve">7.4.7.12 </w:t>
      </w:r>
      <w:r w:rsidRPr="002B2AE7">
        <w:rPr>
          <w:rFonts w:ascii="Times New Roman" w:hAnsi="Times New Roman" w:hint="eastAsia"/>
          <w:kern w:val="0"/>
          <w:szCs w:val="24"/>
        </w:rPr>
        <w:t>股票投资收益</w:t>
      </w:r>
      <w:bookmarkEnd w:id="175"/>
    </w:p>
    <w:p w14:paraId="052E629F" w14:textId="77777777" w:rsidR="00342619" w:rsidRPr="002B2AE7" w:rsidRDefault="00342619" w:rsidP="007561FA">
      <w:pPr>
        <w:adjustRightInd w:val="0"/>
        <w:snapToGrid w:val="0"/>
        <w:spacing w:line="360" w:lineRule="auto"/>
        <w:jc w:val="right"/>
        <w:rPr>
          <w:color w:val="000000"/>
          <w:sz w:val="24"/>
        </w:rPr>
      </w:pPr>
      <w:r w:rsidRPr="002B2AE7">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2B2AE7" w14:paraId="417ADAB5" w14:textId="77777777" w:rsidTr="009F4E54">
        <w:trPr>
          <w:trHeight w:val="300"/>
          <w:jc w:val="center"/>
        </w:trPr>
        <w:tc>
          <w:tcPr>
            <w:tcW w:w="3755" w:type="dxa"/>
            <w:tcMar>
              <w:top w:w="15" w:type="dxa"/>
              <w:left w:w="15" w:type="dxa"/>
              <w:bottom w:w="0" w:type="dxa"/>
              <w:right w:w="15" w:type="dxa"/>
            </w:tcMar>
            <w:vAlign w:val="center"/>
          </w:tcPr>
          <w:p w14:paraId="5F8A250F" w14:textId="77777777" w:rsidR="00342619" w:rsidRPr="002B2AE7" w:rsidRDefault="00342619" w:rsidP="000A23C4">
            <w:pPr>
              <w:spacing w:before="29" w:line="288" w:lineRule="auto"/>
              <w:jc w:val="center"/>
              <w:rPr>
                <w:sz w:val="24"/>
              </w:rPr>
            </w:pPr>
            <w:r w:rsidRPr="002B2AE7">
              <w:rPr>
                <w:rFonts w:hint="eastAsia"/>
                <w:sz w:val="24"/>
              </w:rPr>
              <w:t>项目</w:t>
            </w:r>
          </w:p>
        </w:tc>
        <w:tc>
          <w:tcPr>
            <w:tcW w:w="2726" w:type="dxa"/>
            <w:tcMar>
              <w:top w:w="15" w:type="dxa"/>
              <w:left w:w="15" w:type="dxa"/>
              <w:bottom w:w="0" w:type="dxa"/>
              <w:right w:w="15" w:type="dxa"/>
            </w:tcMar>
            <w:vAlign w:val="center"/>
          </w:tcPr>
          <w:p w14:paraId="51BC8C3C" w14:textId="77777777" w:rsidR="00342619" w:rsidRPr="002B2AE7" w:rsidRDefault="00342619" w:rsidP="000A23C4">
            <w:pPr>
              <w:spacing w:before="29" w:line="288" w:lineRule="auto"/>
              <w:jc w:val="center"/>
              <w:rPr>
                <w:sz w:val="24"/>
              </w:rPr>
            </w:pPr>
            <w:r w:rsidRPr="002B2AE7">
              <w:rPr>
                <w:rFonts w:hint="eastAsia"/>
                <w:sz w:val="24"/>
              </w:rPr>
              <w:t>本期</w:t>
            </w:r>
          </w:p>
          <w:p w14:paraId="495CC731" w14:textId="77777777" w:rsidR="00342619" w:rsidRPr="002B2AE7" w:rsidRDefault="00342619" w:rsidP="000A23C4">
            <w:pPr>
              <w:spacing w:before="29" w:line="288" w:lineRule="auto"/>
              <w:jc w:val="center"/>
              <w:rPr>
                <w:sz w:val="24"/>
              </w:rPr>
            </w:pPr>
            <w:r w:rsidRPr="002B2AE7">
              <w:rPr>
                <w:sz w:val="24"/>
              </w:rPr>
              <w:t>2016</w:t>
            </w:r>
            <w:r w:rsidRPr="002B2AE7">
              <w:rPr>
                <w:sz w:val="24"/>
              </w:rPr>
              <w:t>年</w:t>
            </w:r>
            <w:r w:rsidRPr="002B2AE7">
              <w:rPr>
                <w:sz w:val="24"/>
              </w:rPr>
              <w:t>1</w:t>
            </w:r>
            <w:r w:rsidRPr="002B2AE7">
              <w:rPr>
                <w:sz w:val="24"/>
              </w:rPr>
              <w:t>月</w:t>
            </w:r>
            <w:r w:rsidRPr="002B2AE7">
              <w:rPr>
                <w:sz w:val="24"/>
              </w:rPr>
              <w:t>1</w:t>
            </w:r>
            <w:r w:rsidRPr="002B2AE7">
              <w:rPr>
                <w:sz w:val="24"/>
              </w:rPr>
              <w:t>日</w:t>
            </w:r>
            <w:r w:rsidRPr="002B2AE7">
              <w:rPr>
                <w:rFonts w:hint="eastAsia"/>
                <w:sz w:val="24"/>
              </w:rPr>
              <w:t>至</w:t>
            </w:r>
            <w:r w:rsidRPr="002B2AE7">
              <w:rPr>
                <w:sz w:val="24"/>
              </w:rPr>
              <w:t>2016</w:t>
            </w:r>
            <w:r w:rsidRPr="002B2AE7">
              <w:rPr>
                <w:sz w:val="24"/>
              </w:rPr>
              <w:t>年</w:t>
            </w:r>
            <w:r w:rsidRPr="002B2AE7">
              <w:rPr>
                <w:sz w:val="24"/>
              </w:rPr>
              <w:t>12</w:t>
            </w:r>
            <w:r w:rsidRPr="002B2AE7">
              <w:rPr>
                <w:sz w:val="24"/>
              </w:rPr>
              <w:t>月</w:t>
            </w:r>
            <w:r w:rsidRPr="002B2AE7">
              <w:rPr>
                <w:sz w:val="24"/>
              </w:rPr>
              <w:t>31</w:t>
            </w:r>
            <w:r w:rsidRPr="002B2AE7">
              <w:rPr>
                <w:sz w:val="24"/>
              </w:rPr>
              <w:t>日</w:t>
            </w:r>
          </w:p>
        </w:tc>
        <w:tc>
          <w:tcPr>
            <w:tcW w:w="2726" w:type="dxa"/>
            <w:vAlign w:val="center"/>
          </w:tcPr>
          <w:p w14:paraId="07528423" w14:textId="77777777" w:rsidR="00342619" w:rsidRPr="002B2AE7" w:rsidRDefault="00342619" w:rsidP="000A23C4">
            <w:pPr>
              <w:spacing w:before="29" w:line="288" w:lineRule="auto"/>
              <w:jc w:val="center"/>
              <w:rPr>
                <w:sz w:val="24"/>
              </w:rPr>
            </w:pPr>
            <w:r w:rsidRPr="002B2AE7">
              <w:rPr>
                <w:rFonts w:hint="eastAsia"/>
                <w:sz w:val="24"/>
              </w:rPr>
              <w:t>上年度可比期间</w:t>
            </w:r>
          </w:p>
          <w:p w14:paraId="03A3E452" w14:textId="77777777" w:rsidR="00342619" w:rsidRPr="002B2AE7" w:rsidRDefault="00342619" w:rsidP="000A23C4">
            <w:pPr>
              <w:spacing w:before="29" w:line="288" w:lineRule="auto"/>
              <w:jc w:val="center"/>
              <w:rPr>
                <w:sz w:val="24"/>
              </w:rPr>
            </w:pPr>
            <w:r w:rsidRPr="002B2AE7">
              <w:rPr>
                <w:sz w:val="24"/>
              </w:rPr>
              <w:t>2015</w:t>
            </w:r>
            <w:r w:rsidRPr="002B2AE7">
              <w:rPr>
                <w:sz w:val="24"/>
              </w:rPr>
              <w:t>年</w:t>
            </w:r>
            <w:r w:rsidRPr="002B2AE7">
              <w:rPr>
                <w:sz w:val="24"/>
              </w:rPr>
              <w:t>1</w:t>
            </w:r>
            <w:r w:rsidRPr="002B2AE7">
              <w:rPr>
                <w:sz w:val="24"/>
              </w:rPr>
              <w:t>月</w:t>
            </w:r>
            <w:r w:rsidRPr="002B2AE7">
              <w:rPr>
                <w:sz w:val="24"/>
              </w:rPr>
              <w:t>1</w:t>
            </w:r>
            <w:r w:rsidRPr="002B2AE7">
              <w:rPr>
                <w:sz w:val="24"/>
              </w:rPr>
              <w:t>日至</w:t>
            </w:r>
            <w:r w:rsidRPr="002B2AE7">
              <w:rPr>
                <w:sz w:val="24"/>
              </w:rPr>
              <w:t>2015</w:t>
            </w:r>
            <w:r w:rsidRPr="002B2AE7">
              <w:rPr>
                <w:sz w:val="24"/>
              </w:rPr>
              <w:t>年</w:t>
            </w:r>
            <w:r w:rsidRPr="002B2AE7">
              <w:rPr>
                <w:sz w:val="24"/>
              </w:rPr>
              <w:t>12</w:t>
            </w:r>
            <w:r w:rsidRPr="002B2AE7">
              <w:rPr>
                <w:sz w:val="24"/>
              </w:rPr>
              <w:t>月</w:t>
            </w:r>
            <w:r w:rsidRPr="002B2AE7">
              <w:rPr>
                <w:sz w:val="24"/>
              </w:rPr>
              <w:t>31</w:t>
            </w:r>
            <w:r w:rsidRPr="002B2AE7">
              <w:rPr>
                <w:sz w:val="24"/>
              </w:rPr>
              <w:t>日</w:t>
            </w:r>
          </w:p>
        </w:tc>
      </w:tr>
      <w:tr w:rsidR="00342619" w:rsidRPr="002B2AE7" w14:paraId="6D7583B4" w14:textId="77777777" w:rsidTr="009F4E54">
        <w:trPr>
          <w:trHeight w:val="300"/>
          <w:jc w:val="center"/>
        </w:trPr>
        <w:tc>
          <w:tcPr>
            <w:tcW w:w="3755" w:type="dxa"/>
            <w:tcMar>
              <w:top w:w="15" w:type="dxa"/>
              <w:left w:w="15" w:type="dxa"/>
              <w:bottom w:w="0" w:type="dxa"/>
              <w:right w:w="15" w:type="dxa"/>
            </w:tcMar>
            <w:vAlign w:val="center"/>
          </w:tcPr>
          <w:p w14:paraId="21251F15" w14:textId="77777777" w:rsidR="00342619" w:rsidRPr="002B2AE7" w:rsidRDefault="00342619" w:rsidP="00626617">
            <w:pPr>
              <w:widowControl/>
              <w:spacing w:before="29" w:line="288" w:lineRule="auto"/>
              <w:rPr>
                <w:color w:val="000000"/>
                <w:kern w:val="0"/>
                <w:sz w:val="24"/>
              </w:rPr>
            </w:pPr>
            <w:r w:rsidRPr="002B2AE7">
              <w:rPr>
                <w:rFonts w:hint="eastAsia"/>
                <w:color w:val="000000"/>
                <w:kern w:val="0"/>
                <w:sz w:val="24"/>
              </w:rPr>
              <w:t>卖出股票成交总额</w:t>
            </w:r>
          </w:p>
        </w:tc>
        <w:tc>
          <w:tcPr>
            <w:tcW w:w="2726" w:type="dxa"/>
            <w:tcMar>
              <w:top w:w="15" w:type="dxa"/>
              <w:left w:w="15" w:type="dxa"/>
              <w:bottom w:w="0" w:type="dxa"/>
              <w:right w:w="15" w:type="dxa"/>
            </w:tcMar>
            <w:vAlign w:val="bottom"/>
          </w:tcPr>
          <w:p w14:paraId="28262D7D" w14:textId="77777777" w:rsidR="00342619" w:rsidRPr="002B2AE7" w:rsidRDefault="00342619" w:rsidP="00FF7CE7">
            <w:pPr>
              <w:spacing w:before="29" w:line="288" w:lineRule="auto"/>
              <w:jc w:val="right"/>
              <w:rPr>
                <w:kern w:val="0"/>
                <w:sz w:val="24"/>
              </w:rPr>
            </w:pPr>
            <w:r w:rsidRPr="002B2AE7">
              <w:rPr>
                <w:kern w:val="0"/>
                <w:sz w:val="24"/>
              </w:rPr>
              <w:t>7,774,836,295.35</w:t>
            </w:r>
          </w:p>
        </w:tc>
        <w:tc>
          <w:tcPr>
            <w:tcW w:w="2726" w:type="dxa"/>
            <w:vAlign w:val="bottom"/>
          </w:tcPr>
          <w:p w14:paraId="5BABEB7A" w14:textId="77777777" w:rsidR="00342619" w:rsidRPr="002B2AE7" w:rsidRDefault="00342619" w:rsidP="00FF7CE7">
            <w:pPr>
              <w:spacing w:before="29" w:line="288" w:lineRule="auto"/>
              <w:jc w:val="right"/>
              <w:rPr>
                <w:kern w:val="0"/>
                <w:sz w:val="24"/>
              </w:rPr>
            </w:pPr>
            <w:r w:rsidRPr="002B2AE7">
              <w:rPr>
                <w:kern w:val="0"/>
                <w:sz w:val="24"/>
              </w:rPr>
              <w:t>4,482,244,025.74</w:t>
            </w:r>
          </w:p>
        </w:tc>
      </w:tr>
      <w:tr w:rsidR="00342619" w:rsidRPr="002B2AE7" w14:paraId="3736DAB8" w14:textId="77777777" w:rsidTr="009F4E54">
        <w:trPr>
          <w:trHeight w:val="300"/>
          <w:jc w:val="center"/>
        </w:trPr>
        <w:tc>
          <w:tcPr>
            <w:tcW w:w="3755" w:type="dxa"/>
            <w:tcMar>
              <w:top w:w="15" w:type="dxa"/>
              <w:left w:w="15" w:type="dxa"/>
              <w:bottom w:w="0" w:type="dxa"/>
              <w:right w:w="15" w:type="dxa"/>
            </w:tcMar>
            <w:vAlign w:val="center"/>
          </w:tcPr>
          <w:p w14:paraId="504A8F2B" w14:textId="77777777" w:rsidR="00342619" w:rsidRPr="002B2AE7" w:rsidRDefault="00342619" w:rsidP="00626617">
            <w:pPr>
              <w:widowControl/>
              <w:spacing w:before="29" w:line="288" w:lineRule="auto"/>
              <w:rPr>
                <w:color w:val="000000"/>
                <w:kern w:val="0"/>
                <w:sz w:val="24"/>
              </w:rPr>
            </w:pPr>
            <w:r w:rsidRPr="002B2AE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57634B59" w14:textId="77777777" w:rsidR="00342619" w:rsidRPr="002B2AE7" w:rsidRDefault="00342619" w:rsidP="00FF7CE7">
            <w:pPr>
              <w:spacing w:before="29" w:line="288" w:lineRule="auto"/>
              <w:jc w:val="right"/>
              <w:rPr>
                <w:kern w:val="0"/>
                <w:sz w:val="24"/>
              </w:rPr>
            </w:pPr>
            <w:r w:rsidRPr="002B2AE7">
              <w:rPr>
                <w:kern w:val="0"/>
                <w:sz w:val="24"/>
              </w:rPr>
              <w:t>7,615,380,862.34</w:t>
            </w:r>
          </w:p>
        </w:tc>
        <w:tc>
          <w:tcPr>
            <w:tcW w:w="2726" w:type="dxa"/>
            <w:vAlign w:val="bottom"/>
          </w:tcPr>
          <w:p w14:paraId="174E704C" w14:textId="77777777" w:rsidR="00342619" w:rsidRPr="002B2AE7" w:rsidRDefault="00342619" w:rsidP="00FF7CE7">
            <w:pPr>
              <w:spacing w:before="29" w:line="288" w:lineRule="auto"/>
              <w:jc w:val="right"/>
              <w:rPr>
                <w:kern w:val="0"/>
                <w:sz w:val="24"/>
              </w:rPr>
            </w:pPr>
            <w:r w:rsidRPr="002B2AE7">
              <w:rPr>
                <w:kern w:val="0"/>
                <w:sz w:val="24"/>
              </w:rPr>
              <w:t>3,967,481,754.00</w:t>
            </w:r>
          </w:p>
        </w:tc>
      </w:tr>
      <w:tr w:rsidR="00342619" w:rsidRPr="002B2AE7" w14:paraId="04831C7D" w14:textId="77777777" w:rsidTr="009F4E54">
        <w:trPr>
          <w:trHeight w:val="300"/>
          <w:jc w:val="center"/>
        </w:trPr>
        <w:tc>
          <w:tcPr>
            <w:tcW w:w="3755" w:type="dxa"/>
            <w:tcMar>
              <w:top w:w="15" w:type="dxa"/>
              <w:left w:w="15" w:type="dxa"/>
              <w:bottom w:w="0" w:type="dxa"/>
              <w:right w:w="15" w:type="dxa"/>
            </w:tcMar>
            <w:vAlign w:val="center"/>
          </w:tcPr>
          <w:p w14:paraId="4E7186C8" w14:textId="77777777" w:rsidR="00342619" w:rsidRPr="002B2AE7" w:rsidRDefault="00342619" w:rsidP="00626617">
            <w:pPr>
              <w:widowControl/>
              <w:spacing w:before="29" w:line="288" w:lineRule="auto"/>
              <w:rPr>
                <w:color w:val="000000"/>
                <w:kern w:val="0"/>
                <w:sz w:val="24"/>
              </w:rPr>
            </w:pPr>
            <w:r w:rsidRPr="002B2AE7">
              <w:rPr>
                <w:rFonts w:hint="eastAsia"/>
                <w:color w:val="000000"/>
                <w:kern w:val="0"/>
                <w:sz w:val="24"/>
              </w:rPr>
              <w:t>买卖股票差价收入</w:t>
            </w:r>
          </w:p>
        </w:tc>
        <w:tc>
          <w:tcPr>
            <w:tcW w:w="2726" w:type="dxa"/>
            <w:tcMar>
              <w:top w:w="15" w:type="dxa"/>
              <w:left w:w="15" w:type="dxa"/>
              <w:bottom w:w="0" w:type="dxa"/>
              <w:right w:w="15" w:type="dxa"/>
            </w:tcMar>
            <w:vAlign w:val="bottom"/>
          </w:tcPr>
          <w:p w14:paraId="744C7A80" w14:textId="77777777" w:rsidR="00342619" w:rsidRPr="002B2AE7" w:rsidRDefault="00342619" w:rsidP="00FF7CE7">
            <w:pPr>
              <w:spacing w:before="29" w:line="288" w:lineRule="auto"/>
              <w:jc w:val="right"/>
              <w:rPr>
                <w:kern w:val="0"/>
                <w:sz w:val="24"/>
              </w:rPr>
            </w:pPr>
            <w:r w:rsidRPr="002B2AE7">
              <w:rPr>
                <w:kern w:val="0"/>
                <w:sz w:val="24"/>
              </w:rPr>
              <w:t>159,455,433.01</w:t>
            </w:r>
          </w:p>
        </w:tc>
        <w:tc>
          <w:tcPr>
            <w:tcW w:w="2726" w:type="dxa"/>
            <w:vAlign w:val="bottom"/>
          </w:tcPr>
          <w:p w14:paraId="35046428" w14:textId="77777777" w:rsidR="00342619" w:rsidRPr="002B2AE7" w:rsidRDefault="00342619" w:rsidP="00FF7CE7">
            <w:pPr>
              <w:spacing w:before="29" w:line="288" w:lineRule="auto"/>
              <w:jc w:val="right"/>
              <w:rPr>
                <w:kern w:val="0"/>
                <w:sz w:val="24"/>
              </w:rPr>
            </w:pPr>
            <w:r w:rsidRPr="002B2AE7">
              <w:rPr>
                <w:kern w:val="0"/>
                <w:sz w:val="24"/>
              </w:rPr>
              <w:t>514,762,271.74</w:t>
            </w:r>
          </w:p>
        </w:tc>
      </w:tr>
    </w:tbl>
    <w:p w14:paraId="34E8A59A" w14:textId="77777777" w:rsidR="008D63BC" w:rsidRPr="002B2AE7" w:rsidRDefault="008D63BC" w:rsidP="00D754A9">
      <w:pPr>
        <w:tabs>
          <w:tab w:val="left" w:pos="426"/>
        </w:tabs>
        <w:spacing w:before="29" w:line="288" w:lineRule="auto"/>
        <w:jc w:val="left"/>
        <w:rPr>
          <w:kern w:val="0"/>
          <w:sz w:val="24"/>
        </w:rPr>
      </w:pPr>
    </w:p>
    <w:p w14:paraId="5C25D5A4" w14:textId="77777777" w:rsidR="001A59F9" w:rsidRPr="002B2AE7" w:rsidRDefault="004C2C35" w:rsidP="00AD0E47">
      <w:pPr>
        <w:pStyle w:val="20"/>
        <w:spacing w:before="29" w:after="0" w:line="288" w:lineRule="auto"/>
        <w:rPr>
          <w:rFonts w:ascii="Times New Roman" w:hAnsi="Times New Roman"/>
          <w:kern w:val="0"/>
          <w:szCs w:val="24"/>
        </w:rPr>
      </w:pPr>
      <w:bookmarkStart w:id="176" w:name="_Toc478412278"/>
      <w:r w:rsidRPr="002B2AE7">
        <w:rPr>
          <w:rFonts w:ascii="Times New Roman" w:hAnsi="Times New Roman"/>
          <w:kern w:val="0"/>
          <w:szCs w:val="24"/>
        </w:rPr>
        <w:t>7.4.7.13</w:t>
      </w:r>
      <w:r w:rsidRPr="002B2AE7">
        <w:rPr>
          <w:rFonts w:ascii="Times New Roman" w:hAnsi="Times New Roman" w:hint="eastAsia"/>
          <w:kern w:val="0"/>
          <w:szCs w:val="24"/>
        </w:rPr>
        <w:t xml:space="preserve"> </w:t>
      </w:r>
      <w:r w:rsidR="001A59F9" w:rsidRPr="002B2AE7">
        <w:rPr>
          <w:rFonts w:ascii="Times New Roman" w:hAnsi="Times New Roman" w:hint="eastAsia"/>
          <w:kern w:val="0"/>
          <w:szCs w:val="24"/>
        </w:rPr>
        <w:t>债券投资收益</w:t>
      </w:r>
      <w:bookmarkEnd w:id="176"/>
    </w:p>
    <w:p w14:paraId="3281E678" w14:textId="77777777" w:rsidR="00406BDD" w:rsidRPr="002B2AE7" w:rsidRDefault="00406BDD" w:rsidP="00406BDD">
      <w:pPr>
        <w:tabs>
          <w:tab w:val="left" w:pos="426"/>
        </w:tabs>
        <w:spacing w:before="29" w:line="288" w:lineRule="auto"/>
        <w:jc w:val="left"/>
        <w:rPr>
          <w:kern w:val="0"/>
          <w:sz w:val="24"/>
        </w:rPr>
      </w:pPr>
      <w:r w:rsidRPr="002B2AE7">
        <w:rPr>
          <w:rFonts w:hint="eastAsia"/>
          <w:kern w:val="0"/>
          <w:sz w:val="24"/>
        </w:rPr>
        <w:t>本基金本报告期内及上年度可比期间无债券投资收益。</w:t>
      </w:r>
    </w:p>
    <w:p w14:paraId="3C736708" w14:textId="77777777" w:rsidR="00887DFF" w:rsidRPr="002B2AE7" w:rsidRDefault="00887DFF" w:rsidP="00406BDD">
      <w:pPr>
        <w:tabs>
          <w:tab w:val="left" w:pos="426"/>
        </w:tabs>
        <w:spacing w:before="29" w:line="288" w:lineRule="auto"/>
        <w:jc w:val="left"/>
        <w:rPr>
          <w:kern w:val="0"/>
          <w:sz w:val="24"/>
        </w:rPr>
      </w:pPr>
    </w:p>
    <w:p w14:paraId="324464CA" w14:textId="77777777" w:rsidR="001A59F9" w:rsidRPr="002B2AE7" w:rsidRDefault="001A59F9" w:rsidP="00AD0E47">
      <w:pPr>
        <w:pStyle w:val="20"/>
        <w:spacing w:before="29" w:after="0" w:line="288" w:lineRule="auto"/>
        <w:rPr>
          <w:rFonts w:ascii="Times New Roman" w:hAnsi="Times New Roman"/>
          <w:kern w:val="0"/>
          <w:szCs w:val="24"/>
        </w:rPr>
      </w:pPr>
      <w:bookmarkStart w:id="177" w:name="_Toc478412279"/>
      <w:r w:rsidRPr="002B2AE7">
        <w:rPr>
          <w:rFonts w:ascii="Times New Roman" w:hAnsi="Times New Roman"/>
          <w:kern w:val="0"/>
          <w:szCs w:val="24"/>
        </w:rPr>
        <w:t>7.4.7.</w:t>
      </w:r>
      <w:r w:rsidR="003B6141" w:rsidRPr="002B2AE7">
        <w:rPr>
          <w:rFonts w:ascii="Times New Roman" w:hAnsi="Times New Roman" w:hint="eastAsia"/>
          <w:kern w:val="0"/>
          <w:szCs w:val="24"/>
        </w:rPr>
        <w:t>14</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资产支持证券投资收益</w:t>
      </w:r>
      <w:bookmarkEnd w:id="177"/>
    </w:p>
    <w:p w14:paraId="04DB6CC8" w14:textId="77777777" w:rsidR="001A59F9" w:rsidRPr="002B2AE7"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2B2AE7">
        <w:rPr>
          <w:kern w:val="0"/>
          <w:sz w:val="24"/>
        </w:rPr>
        <w:t>本基金本报告期内及上年度可比期间无资产支持证券投资收益。</w:t>
      </w:r>
    </w:p>
    <w:p w14:paraId="70E8EE80" w14:textId="77777777" w:rsidR="00152EE6" w:rsidRPr="002B2AE7" w:rsidRDefault="00152EE6" w:rsidP="004F6AA8">
      <w:pPr>
        <w:spacing w:line="360" w:lineRule="auto"/>
        <w:rPr>
          <w:rFonts w:asciiTheme="minorEastAsia" w:eastAsiaTheme="minorEastAsia" w:hAnsiTheme="minorEastAsia"/>
          <w:color w:val="000000"/>
          <w:szCs w:val="21"/>
        </w:rPr>
      </w:pPr>
    </w:p>
    <w:p w14:paraId="33128708" w14:textId="77777777" w:rsidR="001A59F9" w:rsidRPr="002B2AE7" w:rsidRDefault="001A59F9" w:rsidP="00AD0E47">
      <w:pPr>
        <w:pStyle w:val="20"/>
        <w:spacing w:before="29" w:after="0" w:line="288" w:lineRule="auto"/>
        <w:rPr>
          <w:rFonts w:ascii="Times New Roman" w:hAnsi="Times New Roman"/>
          <w:kern w:val="0"/>
          <w:szCs w:val="24"/>
        </w:rPr>
      </w:pPr>
      <w:bookmarkStart w:id="178" w:name="_Toc478412280"/>
      <w:r w:rsidRPr="002B2AE7">
        <w:rPr>
          <w:rFonts w:ascii="Times New Roman" w:hAnsi="Times New Roman"/>
          <w:kern w:val="0"/>
          <w:szCs w:val="24"/>
        </w:rPr>
        <w:t>7.4.7.15</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衍生工具收益</w:t>
      </w:r>
      <w:bookmarkEnd w:id="178"/>
    </w:p>
    <w:p w14:paraId="68D31259" w14:textId="77777777" w:rsidR="001A59F9" w:rsidRPr="002B2AE7" w:rsidRDefault="001A59F9" w:rsidP="00D754A9">
      <w:pPr>
        <w:tabs>
          <w:tab w:val="left" w:pos="426"/>
        </w:tabs>
        <w:spacing w:before="29" w:line="288" w:lineRule="auto"/>
        <w:jc w:val="left"/>
        <w:rPr>
          <w:kern w:val="0"/>
          <w:sz w:val="24"/>
        </w:rPr>
      </w:pPr>
      <w:r w:rsidRPr="002B2AE7">
        <w:rPr>
          <w:kern w:val="0"/>
          <w:sz w:val="24"/>
        </w:rPr>
        <w:t>本基金本报告期内及上年度可比期间无衍生工具收益。</w:t>
      </w:r>
    </w:p>
    <w:p w14:paraId="0473D560" w14:textId="77777777" w:rsidR="001A59F9" w:rsidRPr="002B2AE7" w:rsidRDefault="001A59F9" w:rsidP="0091212A">
      <w:pPr>
        <w:spacing w:line="360" w:lineRule="auto"/>
        <w:ind w:firstLineChars="100" w:firstLine="210"/>
        <w:rPr>
          <w:rFonts w:asciiTheme="minorEastAsia" w:eastAsiaTheme="minorEastAsia" w:hAnsiTheme="minorEastAsia"/>
          <w:szCs w:val="21"/>
        </w:rPr>
      </w:pPr>
    </w:p>
    <w:p w14:paraId="6ACD6CB5" w14:textId="77777777" w:rsidR="001A59F9" w:rsidRPr="002B2AE7" w:rsidRDefault="001A59F9" w:rsidP="00AD0E47">
      <w:pPr>
        <w:pStyle w:val="20"/>
        <w:spacing w:before="29" w:after="0" w:line="288" w:lineRule="auto"/>
        <w:rPr>
          <w:rFonts w:ascii="Times New Roman" w:hAnsi="Times New Roman"/>
          <w:kern w:val="0"/>
          <w:szCs w:val="24"/>
        </w:rPr>
      </w:pPr>
      <w:bookmarkStart w:id="179" w:name="_Toc478412281"/>
      <w:r w:rsidRPr="002B2AE7">
        <w:rPr>
          <w:rFonts w:ascii="Times New Roman" w:hAnsi="Times New Roman"/>
          <w:kern w:val="0"/>
          <w:szCs w:val="24"/>
        </w:rPr>
        <w:t>7.4.7.16</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股利收益</w:t>
      </w:r>
      <w:bookmarkEnd w:id="179"/>
    </w:p>
    <w:p w14:paraId="65D05BBB"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2B2AE7" w14:paraId="78EDD2C8" w14:textId="77777777" w:rsidTr="006D141C">
        <w:tc>
          <w:tcPr>
            <w:tcW w:w="2988" w:type="dxa"/>
            <w:vAlign w:val="center"/>
          </w:tcPr>
          <w:p w14:paraId="055BF811" w14:textId="77777777" w:rsidR="001A59F9" w:rsidRPr="002B2AE7" w:rsidRDefault="001A59F9" w:rsidP="00E11427">
            <w:pPr>
              <w:spacing w:before="29" w:line="288" w:lineRule="auto"/>
              <w:jc w:val="center"/>
              <w:rPr>
                <w:color w:val="000000"/>
                <w:sz w:val="24"/>
              </w:rPr>
            </w:pPr>
            <w:r w:rsidRPr="002B2AE7">
              <w:rPr>
                <w:rFonts w:hint="eastAsia"/>
                <w:color w:val="000000"/>
                <w:sz w:val="24"/>
              </w:rPr>
              <w:t>项目</w:t>
            </w:r>
          </w:p>
        </w:tc>
        <w:tc>
          <w:tcPr>
            <w:tcW w:w="3150" w:type="dxa"/>
          </w:tcPr>
          <w:p w14:paraId="34486391" w14:textId="77777777" w:rsidR="001A59F9" w:rsidRPr="002B2AE7" w:rsidRDefault="001A59F9" w:rsidP="00E11427">
            <w:pPr>
              <w:spacing w:before="29" w:line="288" w:lineRule="auto"/>
              <w:jc w:val="center"/>
              <w:rPr>
                <w:color w:val="000000"/>
                <w:sz w:val="24"/>
              </w:rPr>
            </w:pPr>
            <w:r w:rsidRPr="002B2AE7">
              <w:rPr>
                <w:rFonts w:hint="eastAsia"/>
                <w:color w:val="000000"/>
                <w:sz w:val="24"/>
              </w:rPr>
              <w:t>本期</w:t>
            </w:r>
          </w:p>
          <w:p w14:paraId="58207EC7" w14:textId="77777777" w:rsidR="001A59F9" w:rsidRPr="002B2AE7" w:rsidRDefault="00F64FAD" w:rsidP="00E11427">
            <w:pPr>
              <w:widowControl/>
              <w:autoSpaceDE w:val="0"/>
              <w:autoSpaceDN w:val="0"/>
              <w:spacing w:before="29" w:line="288" w:lineRule="auto"/>
              <w:ind w:right="-15"/>
              <w:jc w:val="center"/>
              <w:textAlignment w:val="bottom"/>
              <w:rPr>
                <w:color w:val="000000"/>
                <w:sz w:val="24"/>
              </w:rPr>
            </w:pPr>
            <w:r w:rsidRPr="002B2AE7">
              <w:rPr>
                <w:color w:val="000000"/>
                <w:sz w:val="24"/>
              </w:rPr>
              <w:t>2016</w:t>
            </w:r>
            <w:r w:rsidRPr="002B2AE7">
              <w:rPr>
                <w:color w:val="000000"/>
                <w:sz w:val="24"/>
              </w:rPr>
              <w:t>年</w:t>
            </w:r>
            <w:r w:rsidRPr="002B2AE7">
              <w:rPr>
                <w:color w:val="000000"/>
                <w:sz w:val="24"/>
              </w:rPr>
              <w:t>1</w:t>
            </w:r>
            <w:r w:rsidRPr="002B2AE7">
              <w:rPr>
                <w:color w:val="000000"/>
                <w:sz w:val="24"/>
              </w:rPr>
              <w:t>月</w:t>
            </w:r>
            <w:r w:rsidRPr="002B2AE7">
              <w:rPr>
                <w:color w:val="000000"/>
                <w:sz w:val="24"/>
              </w:rPr>
              <w:t>1</w:t>
            </w:r>
            <w:r w:rsidRPr="002B2AE7">
              <w:rPr>
                <w:color w:val="000000"/>
                <w:sz w:val="24"/>
              </w:rPr>
              <w:t>日</w:t>
            </w:r>
            <w:r w:rsidR="001A59F9" w:rsidRPr="002B2AE7">
              <w:rPr>
                <w:rFonts w:hint="eastAsia"/>
                <w:color w:val="000000"/>
                <w:sz w:val="24"/>
              </w:rPr>
              <w:t>至</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c>
          <w:tcPr>
            <w:tcW w:w="3150" w:type="dxa"/>
          </w:tcPr>
          <w:p w14:paraId="71AC6E9C" w14:textId="77777777" w:rsidR="001A59F9" w:rsidRPr="002B2AE7" w:rsidRDefault="001A59F9" w:rsidP="00E11427">
            <w:pPr>
              <w:spacing w:before="29" w:line="288" w:lineRule="auto"/>
              <w:jc w:val="center"/>
              <w:rPr>
                <w:color w:val="000000"/>
                <w:sz w:val="24"/>
              </w:rPr>
            </w:pPr>
            <w:r w:rsidRPr="002B2AE7">
              <w:rPr>
                <w:rFonts w:hint="eastAsia"/>
                <w:color w:val="000000"/>
                <w:sz w:val="24"/>
              </w:rPr>
              <w:t>上年度可比期间</w:t>
            </w:r>
          </w:p>
          <w:p w14:paraId="7F1C3A19" w14:textId="77777777" w:rsidR="001A59F9" w:rsidRPr="002B2AE7" w:rsidRDefault="007F35DC" w:rsidP="00E11427">
            <w:pPr>
              <w:widowControl/>
              <w:autoSpaceDE w:val="0"/>
              <w:autoSpaceDN w:val="0"/>
              <w:spacing w:before="29" w:line="288" w:lineRule="auto"/>
              <w:ind w:right="-15"/>
              <w:jc w:val="center"/>
              <w:textAlignment w:val="bottom"/>
              <w:rPr>
                <w:color w:val="000000"/>
                <w:sz w:val="24"/>
              </w:rPr>
            </w:pPr>
            <w:r w:rsidRPr="002B2AE7">
              <w:rPr>
                <w:color w:val="000000"/>
                <w:sz w:val="24"/>
              </w:rPr>
              <w:t>2015</w:t>
            </w:r>
            <w:r w:rsidRPr="002B2AE7">
              <w:rPr>
                <w:color w:val="000000"/>
                <w:sz w:val="24"/>
              </w:rPr>
              <w:t>年</w:t>
            </w:r>
            <w:r w:rsidRPr="002B2AE7">
              <w:rPr>
                <w:color w:val="000000"/>
                <w:sz w:val="24"/>
              </w:rPr>
              <w:t>1</w:t>
            </w:r>
            <w:r w:rsidRPr="002B2AE7">
              <w:rPr>
                <w:color w:val="000000"/>
                <w:sz w:val="24"/>
              </w:rPr>
              <w:t>月</w:t>
            </w:r>
            <w:r w:rsidRPr="002B2AE7">
              <w:rPr>
                <w:color w:val="000000"/>
                <w:sz w:val="24"/>
              </w:rPr>
              <w:t>1</w:t>
            </w:r>
            <w:r w:rsidRPr="002B2AE7">
              <w:rPr>
                <w:color w:val="000000"/>
                <w:sz w:val="24"/>
              </w:rPr>
              <w:t>日至</w:t>
            </w:r>
            <w:r w:rsidRPr="002B2AE7">
              <w:rPr>
                <w:color w:val="000000"/>
                <w:sz w:val="24"/>
              </w:rPr>
              <w:t>2015</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r>
      <w:tr w:rsidR="001A59F9" w:rsidRPr="002B2AE7" w14:paraId="257417C5" w14:textId="77777777" w:rsidTr="00C915A6">
        <w:tc>
          <w:tcPr>
            <w:tcW w:w="2988" w:type="dxa"/>
            <w:vAlign w:val="center"/>
          </w:tcPr>
          <w:p w14:paraId="56BC2CAE"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股票投资产生的股利收益</w:t>
            </w:r>
          </w:p>
        </w:tc>
        <w:tc>
          <w:tcPr>
            <w:tcW w:w="3150" w:type="dxa"/>
            <w:vAlign w:val="center"/>
          </w:tcPr>
          <w:p w14:paraId="0C0AE9F4" w14:textId="77777777" w:rsidR="001A59F9" w:rsidRPr="002B2AE7" w:rsidRDefault="001A59F9" w:rsidP="00FF7CE7">
            <w:pPr>
              <w:spacing w:before="29" w:line="288" w:lineRule="auto"/>
              <w:jc w:val="right"/>
              <w:rPr>
                <w:kern w:val="0"/>
                <w:sz w:val="24"/>
              </w:rPr>
            </w:pPr>
            <w:r w:rsidRPr="002B2AE7">
              <w:rPr>
                <w:kern w:val="0"/>
                <w:sz w:val="24"/>
              </w:rPr>
              <w:t>4,638,484.47</w:t>
            </w:r>
          </w:p>
        </w:tc>
        <w:tc>
          <w:tcPr>
            <w:tcW w:w="3150" w:type="dxa"/>
            <w:vAlign w:val="center"/>
          </w:tcPr>
          <w:p w14:paraId="19BDE7D8" w14:textId="77777777" w:rsidR="001A59F9" w:rsidRPr="002B2AE7" w:rsidRDefault="001A59F9" w:rsidP="00FF7CE7">
            <w:pPr>
              <w:spacing w:before="29" w:line="288" w:lineRule="auto"/>
              <w:jc w:val="right"/>
              <w:rPr>
                <w:kern w:val="0"/>
                <w:sz w:val="24"/>
              </w:rPr>
            </w:pPr>
            <w:r w:rsidRPr="002B2AE7">
              <w:rPr>
                <w:kern w:val="0"/>
                <w:sz w:val="24"/>
              </w:rPr>
              <w:t>3,276,246.47</w:t>
            </w:r>
          </w:p>
        </w:tc>
      </w:tr>
      <w:tr w:rsidR="001A59F9" w:rsidRPr="002B2AE7" w14:paraId="6AFB3C3D" w14:textId="77777777" w:rsidTr="00C915A6">
        <w:tc>
          <w:tcPr>
            <w:tcW w:w="2988" w:type="dxa"/>
            <w:vAlign w:val="center"/>
          </w:tcPr>
          <w:p w14:paraId="71C0B349"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基金投资产生的股利收益</w:t>
            </w:r>
          </w:p>
        </w:tc>
        <w:tc>
          <w:tcPr>
            <w:tcW w:w="3150" w:type="dxa"/>
            <w:vAlign w:val="center"/>
          </w:tcPr>
          <w:p w14:paraId="08AAE5BE" w14:textId="77777777" w:rsidR="001A59F9" w:rsidRPr="002B2AE7" w:rsidRDefault="001A59F9" w:rsidP="00FF7CE7">
            <w:pPr>
              <w:spacing w:before="29" w:line="288" w:lineRule="auto"/>
              <w:jc w:val="right"/>
              <w:rPr>
                <w:kern w:val="0"/>
                <w:sz w:val="24"/>
              </w:rPr>
            </w:pPr>
            <w:r w:rsidRPr="002B2AE7">
              <w:rPr>
                <w:kern w:val="0"/>
                <w:sz w:val="24"/>
              </w:rPr>
              <w:t>-</w:t>
            </w:r>
          </w:p>
        </w:tc>
        <w:tc>
          <w:tcPr>
            <w:tcW w:w="3150" w:type="dxa"/>
            <w:vAlign w:val="center"/>
          </w:tcPr>
          <w:p w14:paraId="1F3C64FF"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6021110A" w14:textId="77777777" w:rsidTr="00C915A6">
        <w:tc>
          <w:tcPr>
            <w:tcW w:w="2988" w:type="dxa"/>
            <w:vAlign w:val="center"/>
          </w:tcPr>
          <w:p w14:paraId="4342D371"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合计</w:t>
            </w:r>
          </w:p>
        </w:tc>
        <w:tc>
          <w:tcPr>
            <w:tcW w:w="3150" w:type="dxa"/>
            <w:vAlign w:val="center"/>
          </w:tcPr>
          <w:p w14:paraId="75B66373" w14:textId="77777777" w:rsidR="001A59F9" w:rsidRPr="002B2AE7" w:rsidRDefault="001A59F9" w:rsidP="00FF7CE7">
            <w:pPr>
              <w:spacing w:before="29" w:line="288" w:lineRule="auto"/>
              <w:jc w:val="right"/>
              <w:rPr>
                <w:kern w:val="0"/>
                <w:sz w:val="24"/>
              </w:rPr>
            </w:pPr>
            <w:r w:rsidRPr="002B2AE7">
              <w:rPr>
                <w:kern w:val="0"/>
                <w:sz w:val="24"/>
              </w:rPr>
              <w:t>4,638,484.47</w:t>
            </w:r>
          </w:p>
        </w:tc>
        <w:tc>
          <w:tcPr>
            <w:tcW w:w="3150" w:type="dxa"/>
            <w:vAlign w:val="center"/>
          </w:tcPr>
          <w:p w14:paraId="711224F7" w14:textId="77777777" w:rsidR="001A59F9" w:rsidRPr="002B2AE7" w:rsidRDefault="001A59F9" w:rsidP="00FF7CE7">
            <w:pPr>
              <w:spacing w:before="29" w:line="288" w:lineRule="auto"/>
              <w:jc w:val="right"/>
              <w:rPr>
                <w:kern w:val="0"/>
                <w:sz w:val="24"/>
              </w:rPr>
            </w:pPr>
            <w:r w:rsidRPr="002B2AE7">
              <w:rPr>
                <w:kern w:val="0"/>
                <w:sz w:val="24"/>
              </w:rPr>
              <w:t>3,276,246.47</w:t>
            </w:r>
          </w:p>
        </w:tc>
      </w:tr>
    </w:tbl>
    <w:p w14:paraId="6F978977" w14:textId="77777777" w:rsidR="001A59F9" w:rsidRPr="002B2AE7" w:rsidRDefault="001A59F9" w:rsidP="0091212A">
      <w:pPr>
        <w:spacing w:line="360" w:lineRule="auto"/>
        <w:ind w:firstLineChars="100" w:firstLine="210"/>
        <w:rPr>
          <w:rFonts w:asciiTheme="minorEastAsia" w:eastAsiaTheme="minorEastAsia" w:hAnsiTheme="minorEastAsia"/>
          <w:szCs w:val="21"/>
        </w:rPr>
      </w:pPr>
    </w:p>
    <w:p w14:paraId="23819C75" w14:textId="77777777" w:rsidR="001A59F9" w:rsidRPr="002B2AE7" w:rsidRDefault="001A59F9" w:rsidP="00AD0E47">
      <w:pPr>
        <w:pStyle w:val="20"/>
        <w:spacing w:before="29" w:after="0" w:line="288" w:lineRule="auto"/>
        <w:rPr>
          <w:rFonts w:ascii="Times New Roman" w:hAnsi="Times New Roman"/>
          <w:kern w:val="0"/>
          <w:szCs w:val="24"/>
        </w:rPr>
      </w:pPr>
      <w:bookmarkStart w:id="180" w:name="_Toc478412282"/>
      <w:r w:rsidRPr="002B2AE7">
        <w:rPr>
          <w:rFonts w:ascii="Times New Roman" w:hAnsi="Times New Roman"/>
          <w:kern w:val="0"/>
          <w:szCs w:val="24"/>
        </w:rPr>
        <w:t>7.4.7.17</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公允价值变动收益</w:t>
      </w:r>
      <w:bookmarkEnd w:id="180"/>
    </w:p>
    <w:p w14:paraId="3E5C02A8"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2B2AE7" w14:paraId="131D90D7" w14:textId="77777777" w:rsidTr="009978D5">
        <w:trPr>
          <w:trHeight w:val="285"/>
        </w:trPr>
        <w:tc>
          <w:tcPr>
            <w:tcW w:w="2987" w:type="dxa"/>
            <w:vAlign w:val="center"/>
          </w:tcPr>
          <w:p w14:paraId="6ADEABD0" w14:textId="77777777" w:rsidR="001A59F9" w:rsidRPr="002B2AE7" w:rsidRDefault="001A59F9" w:rsidP="00E11427">
            <w:pPr>
              <w:spacing w:before="29" w:line="288" w:lineRule="auto"/>
              <w:jc w:val="center"/>
              <w:rPr>
                <w:color w:val="000000"/>
                <w:sz w:val="24"/>
              </w:rPr>
            </w:pPr>
            <w:r w:rsidRPr="002B2AE7">
              <w:rPr>
                <w:rFonts w:hint="eastAsia"/>
                <w:color w:val="000000"/>
                <w:sz w:val="24"/>
              </w:rPr>
              <w:t>项目名称</w:t>
            </w:r>
          </w:p>
        </w:tc>
        <w:tc>
          <w:tcPr>
            <w:tcW w:w="3149" w:type="dxa"/>
          </w:tcPr>
          <w:p w14:paraId="7B724105" w14:textId="77777777" w:rsidR="001A59F9" w:rsidRPr="002B2AE7" w:rsidRDefault="001A59F9" w:rsidP="00E11427">
            <w:pPr>
              <w:spacing w:before="29" w:line="288" w:lineRule="auto"/>
              <w:jc w:val="center"/>
              <w:rPr>
                <w:color w:val="000000"/>
                <w:sz w:val="24"/>
              </w:rPr>
            </w:pPr>
            <w:r w:rsidRPr="002B2AE7">
              <w:rPr>
                <w:rFonts w:hint="eastAsia"/>
                <w:color w:val="000000"/>
                <w:sz w:val="24"/>
              </w:rPr>
              <w:t>本期</w:t>
            </w:r>
          </w:p>
          <w:p w14:paraId="693563C3" w14:textId="77777777" w:rsidR="001A59F9" w:rsidRPr="002B2AE7" w:rsidRDefault="00F64FAD" w:rsidP="00E11427">
            <w:pPr>
              <w:widowControl/>
              <w:autoSpaceDE w:val="0"/>
              <w:autoSpaceDN w:val="0"/>
              <w:spacing w:before="29" w:line="288" w:lineRule="auto"/>
              <w:ind w:right="-15"/>
              <w:jc w:val="center"/>
              <w:textAlignment w:val="bottom"/>
              <w:rPr>
                <w:color w:val="000000"/>
                <w:sz w:val="24"/>
              </w:rPr>
            </w:pPr>
            <w:r w:rsidRPr="002B2AE7">
              <w:rPr>
                <w:color w:val="000000"/>
                <w:sz w:val="24"/>
              </w:rPr>
              <w:t>2016</w:t>
            </w:r>
            <w:r w:rsidRPr="002B2AE7">
              <w:rPr>
                <w:color w:val="000000"/>
                <w:sz w:val="24"/>
              </w:rPr>
              <w:t>年</w:t>
            </w:r>
            <w:r w:rsidRPr="002B2AE7">
              <w:rPr>
                <w:color w:val="000000"/>
                <w:sz w:val="24"/>
              </w:rPr>
              <w:t>1</w:t>
            </w:r>
            <w:r w:rsidRPr="002B2AE7">
              <w:rPr>
                <w:color w:val="000000"/>
                <w:sz w:val="24"/>
              </w:rPr>
              <w:t>月</w:t>
            </w:r>
            <w:r w:rsidRPr="002B2AE7">
              <w:rPr>
                <w:color w:val="000000"/>
                <w:sz w:val="24"/>
              </w:rPr>
              <w:t>1</w:t>
            </w:r>
            <w:r w:rsidRPr="002B2AE7">
              <w:rPr>
                <w:color w:val="000000"/>
                <w:sz w:val="24"/>
              </w:rPr>
              <w:t>日</w:t>
            </w:r>
            <w:r w:rsidR="001A59F9" w:rsidRPr="002B2AE7">
              <w:rPr>
                <w:rFonts w:hint="eastAsia"/>
                <w:color w:val="000000"/>
                <w:sz w:val="24"/>
              </w:rPr>
              <w:t>至</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c>
          <w:tcPr>
            <w:tcW w:w="3149" w:type="dxa"/>
          </w:tcPr>
          <w:p w14:paraId="40410EED" w14:textId="77777777" w:rsidR="001A59F9" w:rsidRPr="002B2AE7" w:rsidRDefault="001A59F9" w:rsidP="00E11427">
            <w:pPr>
              <w:spacing w:before="29" w:line="288" w:lineRule="auto"/>
              <w:jc w:val="center"/>
              <w:rPr>
                <w:color w:val="000000"/>
                <w:sz w:val="24"/>
              </w:rPr>
            </w:pPr>
            <w:r w:rsidRPr="002B2AE7">
              <w:rPr>
                <w:rFonts w:hint="eastAsia"/>
                <w:color w:val="000000"/>
                <w:sz w:val="24"/>
              </w:rPr>
              <w:t>上年度可比期间</w:t>
            </w:r>
          </w:p>
          <w:p w14:paraId="1AE660D5" w14:textId="77777777" w:rsidR="001A59F9" w:rsidRPr="002B2AE7" w:rsidRDefault="007F35DC" w:rsidP="00E11427">
            <w:pPr>
              <w:widowControl/>
              <w:autoSpaceDE w:val="0"/>
              <w:autoSpaceDN w:val="0"/>
              <w:spacing w:before="29" w:line="288" w:lineRule="auto"/>
              <w:ind w:right="-15"/>
              <w:jc w:val="center"/>
              <w:textAlignment w:val="bottom"/>
              <w:rPr>
                <w:color w:val="000000"/>
                <w:sz w:val="24"/>
              </w:rPr>
            </w:pPr>
            <w:r w:rsidRPr="002B2AE7">
              <w:rPr>
                <w:color w:val="000000"/>
                <w:sz w:val="24"/>
              </w:rPr>
              <w:t>2015</w:t>
            </w:r>
            <w:r w:rsidRPr="002B2AE7">
              <w:rPr>
                <w:color w:val="000000"/>
                <w:sz w:val="24"/>
              </w:rPr>
              <w:t>年</w:t>
            </w:r>
            <w:r w:rsidRPr="002B2AE7">
              <w:rPr>
                <w:color w:val="000000"/>
                <w:sz w:val="24"/>
              </w:rPr>
              <w:t>1</w:t>
            </w:r>
            <w:r w:rsidRPr="002B2AE7">
              <w:rPr>
                <w:color w:val="000000"/>
                <w:sz w:val="24"/>
              </w:rPr>
              <w:t>月</w:t>
            </w:r>
            <w:r w:rsidRPr="002B2AE7">
              <w:rPr>
                <w:color w:val="000000"/>
                <w:sz w:val="24"/>
              </w:rPr>
              <w:t>1</w:t>
            </w:r>
            <w:r w:rsidRPr="002B2AE7">
              <w:rPr>
                <w:color w:val="000000"/>
                <w:sz w:val="24"/>
              </w:rPr>
              <w:t>日至</w:t>
            </w:r>
            <w:r w:rsidRPr="002B2AE7">
              <w:rPr>
                <w:color w:val="000000"/>
                <w:sz w:val="24"/>
              </w:rPr>
              <w:t>2015</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r>
      <w:tr w:rsidR="001A59F9" w:rsidRPr="002B2AE7" w14:paraId="211FC4FF" w14:textId="77777777" w:rsidTr="009978D5">
        <w:trPr>
          <w:trHeight w:val="285"/>
        </w:trPr>
        <w:tc>
          <w:tcPr>
            <w:tcW w:w="2987" w:type="dxa"/>
            <w:vAlign w:val="center"/>
          </w:tcPr>
          <w:p w14:paraId="704A4A31" w14:textId="77777777" w:rsidR="001A59F9" w:rsidRPr="002B2AE7" w:rsidRDefault="001A59F9" w:rsidP="009C2B48">
            <w:pPr>
              <w:widowControl/>
              <w:spacing w:before="29" w:line="288" w:lineRule="auto"/>
              <w:rPr>
                <w:color w:val="000000"/>
                <w:kern w:val="0"/>
                <w:sz w:val="24"/>
              </w:rPr>
            </w:pPr>
            <w:r w:rsidRPr="002B2AE7">
              <w:rPr>
                <w:color w:val="000000"/>
                <w:kern w:val="0"/>
                <w:sz w:val="24"/>
              </w:rPr>
              <w:t>1.</w:t>
            </w:r>
            <w:r w:rsidRPr="002B2AE7">
              <w:rPr>
                <w:rFonts w:hint="eastAsia"/>
                <w:color w:val="000000"/>
                <w:kern w:val="0"/>
                <w:sz w:val="24"/>
              </w:rPr>
              <w:t>交易性金融资产</w:t>
            </w:r>
          </w:p>
        </w:tc>
        <w:tc>
          <w:tcPr>
            <w:tcW w:w="3149" w:type="dxa"/>
            <w:vAlign w:val="center"/>
          </w:tcPr>
          <w:p w14:paraId="6D0D1B94" w14:textId="77777777" w:rsidR="001A59F9" w:rsidRPr="002B2AE7" w:rsidRDefault="001A59F9" w:rsidP="00FF7CE7">
            <w:pPr>
              <w:spacing w:before="29" w:line="288" w:lineRule="auto"/>
              <w:jc w:val="right"/>
              <w:rPr>
                <w:kern w:val="0"/>
                <w:sz w:val="24"/>
              </w:rPr>
            </w:pPr>
            <w:r w:rsidRPr="002B2AE7">
              <w:rPr>
                <w:kern w:val="0"/>
                <w:sz w:val="24"/>
              </w:rPr>
              <w:t>-39,695,186.32</w:t>
            </w:r>
          </w:p>
        </w:tc>
        <w:tc>
          <w:tcPr>
            <w:tcW w:w="3149" w:type="dxa"/>
            <w:vAlign w:val="center"/>
          </w:tcPr>
          <w:p w14:paraId="2AE7FE9E" w14:textId="77777777" w:rsidR="001A59F9" w:rsidRPr="002B2AE7" w:rsidRDefault="001A59F9" w:rsidP="00FF7CE7">
            <w:pPr>
              <w:spacing w:before="29" w:line="288" w:lineRule="auto"/>
              <w:jc w:val="right"/>
              <w:rPr>
                <w:kern w:val="0"/>
                <w:sz w:val="24"/>
              </w:rPr>
            </w:pPr>
            <w:r w:rsidRPr="002B2AE7">
              <w:rPr>
                <w:kern w:val="0"/>
                <w:sz w:val="24"/>
              </w:rPr>
              <w:t>-50,346,838.53</w:t>
            </w:r>
          </w:p>
        </w:tc>
      </w:tr>
      <w:tr w:rsidR="001A59F9" w:rsidRPr="002B2AE7" w14:paraId="1BE1DDE9" w14:textId="77777777" w:rsidTr="009978D5">
        <w:trPr>
          <w:trHeight w:val="285"/>
        </w:trPr>
        <w:tc>
          <w:tcPr>
            <w:tcW w:w="2987" w:type="dxa"/>
            <w:vAlign w:val="center"/>
          </w:tcPr>
          <w:p w14:paraId="5AD53D0E" w14:textId="77777777" w:rsidR="001A59F9" w:rsidRPr="002B2AE7" w:rsidRDefault="001A59F9" w:rsidP="009C2B48">
            <w:pPr>
              <w:widowControl/>
              <w:spacing w:before="29" w:line="288" w:lineRule="auto"/>
              <w:rPr>
                <w:color w:val="000000"/>
                <w:kern w:val="0"/>
                <w:sz w:val="24"/>
              </w:rPr>
            </w:pPr>
            <w:r w:rsidRPr="002B2AE7">
              <w:rPr>
                <w:color w:val="000000"/>
                <w:kern w:val="0"/>
                <w:sz w:val="24"/>
              </w:rPr>
              <w:t>——</w:t>
            </w:r>
            <w:r w:rsidRPr="002B2AE7">
              <w:rPr>
                <w:rFonts w:hint="eastAsia"/>
                <w:color w:val="000000"/>
                <w:kern w:val="0"/>
                <w:sz w:val="24"/>
              </w:rPr>
              <w:t>股票投资</w:t>
            </w:r>
          </w:p>
        </w:tc>
        <w:tc>
          <w:tcPr>
            <w:tcW w:w="3149" w:type="dxa"/>
            <w:vAlign w:val="center"/>
          </w:tcPr>
          <w:p w14:paraId="41943ACC" w14:textId="77777777" w:rsidR="001A59F9" w:rsidRPr="002B2AE7" w:rsidRDefault="001A59F9" w:rsidP="00FF7CE7">
            <w:pPr>
              <w:spacing w:before="29" w:line="288" w:lineRule="auto"/>
              <w:jc w:val="right"/>
              <w:rPr>
                <w:kern w:val="0"/>
                <w:sz w:val="24"/>
              </w:rPr>
            </w:pPr>
            <w:r w:rsidRPr="002B2AE7">
              <w:rPr>
                <w:kern w:val="0"/>
                <w:sz w:val="24"/>
              </w:rPr>
              <w:t>-39,705,486.32</w:t>
            </w:r>
          </w:p>
        </w:tc>
        <w:tc>
          <w:tcPr>
            <w:tcW w:w="3149" w:type="dxa"/>
            <w:vAlign w:val="center"/>
          </w:tcPr>
          <w:p w14:paraId="6EA06F7C" w14:textId="77777777" w:rsidR="001A59F9" w:rsidRPr="002B2AE7" w:rsidRDefault="001A59F9" w:rsidP="00FF7CE7">
            <w:pPr>
              <w:spacing w:before="29" w:line="288" w:lineRule="auto"/>
              <w:jc w:val="right"/>
              <w:rPr>
                <w:kern w:val="0"/>
                <w:sz w:val="24"/>
              </w:rPr>
            </w:pPr>
            <w:r w:rsidRPr="002B2AE7">
              <w:rPr>
                <w:kern w:val="0"/>
                <w:sz w:val="24"/>
              </w:rPr>
              <w:t>-50,346,838.53</w:t>
            </w:r>
          </w:p>
        </w:tc>
      </w:tr>
      <w:tr w:rsidR="001A59F9" w:rsidRPr="002B2AE7" w14:paraId="60CCE23A" w14:textId="77777777" w:rsidTr="009978D5">
        <w:trPr>
          <w:trHeight w:val="285"/>
        </w:trPr>
        <w:tc>
          <w:tcPr>
            <w:tcW w:w="2987" w:type="dxa"/>
            <w:vAlign w:val="center"/>
          </w:tcPr>
          <w:p w14:paraId="430B02D8" w14:textId="77777777" w:rsidR="001A59F9" w:rsidRPr="002B2AE7" w:rsidRDefault="001A59F9" w:rsidP="009C2B48">
            <w:pPr>
              <w:widowControl/>
              <w:spacing w:before="29" w:line="288" w:lineRule="auto"/>
              <w:rPr>
                <w:color w:val="000000"/>
                <w:kern w:val="0"/>
                <w:sz w:val="24"/>
              </w:rPr>
            </w:pPr>
            <w:r w:rsidRPr="002B2AE7">
              <w:rPr>
                <w:color w:val="000000"/>
                <w:kern w:val="0"/>
                <w:sz w:val="24"/>
              </w:rPr>
              <w:lastRenderedPageBreak/>
              <w:t>——</w:t>
            </w:r>
            <w:r w:rsidRPr="002B2AE7">
              <w:rPr>
                <w:rFonts w:hint="eastAsia"/>
                <w:color w:val="000000"/>
                <w:kern w:val="0"/>
                <w:sz w:val="24"/>
              </w:rPr>
              <w:t>债券投资</w:t>
            </w:r>
          </w:p>
        </w:tc>
        <w:tc>
          <w:tcPr>
            <w:tcW w:w="3149" w:type="dxa"/>
            <w:vAlign w:val="center"/>
          </w:tcPr>
          <w:p w14:paraId="1878F216" w14:textId="77777777" w:rsidR="001A59F9" w:rsidRPr="002B2AE7" w:rsidRDefault="001A59F9" w:rsidP="00FF7CE7">
            <w:pPr>
              <w:spacing w:before="29" w:line="288" w:lineRule="auto"/>
              <w:jc w:val="right"/>
              <w:rPr>
                <w:kern w:val="0"/>
                <w:sz w:val="24"/>
              </w:rPr>
            </w:pPr>
            <w:r w:rsidRPr="002B2AE7">
              <w:rPr>
                <w:kern w:val="0"/>
                <w:sz w:val="24"/>
              </w:rPr>
              <w:t>10,300.00</w:t>
            </w:r>
          </w:p>
        </w:tc>
        <w:tc>
          <w:tcPr>
            <w:tcW w:w="3149" w:type="dxa"/>
            <w:vAlign w:val="center"/>
          </w:tcPr>
          <w:p w14:paraId="72EBF2C2"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40E841E7" w14:textId="77777777" w:rsidTr="009978D5">
        <w:trPr>
          <w:trHeight w:val="285"/>
        </w:trPr>
        <w:tc>
          <w:tcPr>
            <w:tcW w:w="2987" w:type="dxa"/>
            <w:vAlign w:val="center"/>
          </w:tcPr>
          <w:p w14:paraId="2F0FBEB0" w14:textId="77777777" w:rsidR="001A59F9" w:rsidRPr="002B2AE7" w:rsidRDefault="001A59F9" w:rsidP="009C2B48">
            <w:pPr>
              <w:widowControl/>
              <w:spacing w:before="29" w:line="288" w:lineRule="auto"/>
              <w:rPr>
                <w:color w:val="000000"/>
                <w:kern w:val="0"/>
                <w:sz w:val="24"/>
              </w:rPr>
            </w:pPr>
            <w:r w:rsidRPr="002B2AE7">
              <w:rPr>
                <w:color w:val="000000"/>
                <w:kern w:val="0"/>
                <w:sz w:val="24"/>
              </w:rPr>
              <w:t>——</w:t>
            </w:r>
            <w:r w:rsidRPr="002B2AE7">
              <w:rPr>
                <w:rFonts w:hint="eastAsia"/>
                <w:color w:val="000000"/>
                <w:kern w:val="0"/>
                <w:sz w:val="24"/>
              </w:rPr>
              <w:t>资产支持证券投资</w:t>
            </w:r>
          </w:p>
        </w:tc>
        <w:tc>
          <w:tcPr>
            <w:tcW w:w="3149" w:type="dxa"/>
            <w:vAlign w:val="center"/>
          </w:tcPr>
          <w:p w14:paraId="0A1323D5" w14:textId="77777777" w:rsidR="001A59F9" w:rsidRPr="002B2AE7" w:rsidRDefault="001A59F9" w:rsidP="00FF7CE7">
            <w:pPr>
              <w:spacing w:before="29" w:line="288" w:lineRule="auto"/>
              <w:jc w:val="right"/>
              <w:rPr>
                <w:kern w:val="0"/>
                <w:sz w:val="24"/>
              </w:rPr>
            </w:pPr>
            <w:r w:rsidRPr="002B2AE7">
              <w:rPr>
                <w:kern w:val="0"/>
                <w:sz w:val="24"/>
              </w:rPr>
              <w:t>-</w:t>
            </w:r>
          </w:p>
        </w:tc>
        <w:tc>
          <w:tcPr>
            <w:tcW w:w="3149" w:type="dxa"/>
            <w:vAlign w:val="center"/>
          </w:tcPr>
          <w:p w14:paraId="1B525735" w14:textId="77777777" w:rsidR="001A59F9" w:rsidRPr="002B2AE7" w:rsidRDefault="001A59F9" w:rsidP="00FF7CE7">
            <w:pPr>
              <w:spacing w:before="29" w:line="288" w:lineRule="auto"/>
              <w:jc w:val="right"/>
              <w:rPr>
                <w:kern w:val="0"/>
                <w:sz w:val="24"/>
              </w:rPr>
            </w:pPr>
            <w:r w:rsidRPr="002B2AE7">
              <w:rPr>
                <w:kern w:val="0"/>
                <w:sz w:val="24"/>
              </w:rPr>
              <w:t>-</w:t>
            </w:r>
          </w:p>
        </w:tc>
      </w:tr>
      <w:tr w:rsidR="00585100" w:rsidRPr="002B2AE7" w14:paraId="2CACF925" w14:textId="77777777" w:rsidTr="009978D5">
        <w:trPr>
          <w:trHeight w:val="285"/>
        </w:trPr>
        <w:tc>
          <w:tcPr>
            <w:tcW w:w="2987" w:type="dxa"/>
            <w:vAlign w:val="center"/>
          </w:tcPr>
          <w:p w14:paraId="293516DB" w14:textId="77777777" w:rsidR="00585100" w:rsidRPr="002B2AE7" w:rsidRDefault="00585100" w:rsidP="009C2B48">
            <w:pPr>
              <w:widowControl/>
              <w:spacing w:before="29" w:line="288" w:lineRule="auto"/>
              <w:rPr>
                <w:color w:val="000000"/>
                <w:kern w:val="0"/>
                <w:sz w:val="24"/>
              </w:rPr>
            </w:pPr>
            <w:r w:rsidRPr="002B2AE7">
              <w:rPr>
                <w:color w:val="000000"/>
                <w:kern w:val="0"/>
                <w:sz w:val="24"/>
              </w:rPr>
              <w:t>——</w:t>
            </w:r>
            <w:r w:rsidRPr="002B2AE7">
              <w:rPr>
                <w:rFonts w:hint="eastAsia"/>
                <w:color w:val="000000"/>
                <w:kern w:val="0"/>
                <w:sz w:val="24"/>
              </w:rPr>
              <w:t>基金投资</w:t>
            </w:r>
          </w:p>
        </w:tc>
        <w:tc>
          <w:tcPr>
            <w:tcW w:w="3149" w:type="dxa"/>
            <w:vAlign w:val="center"/>
          </w:tcPr>
          <w:p w14:paraId="74BAA486" w14:textId="77777777" w:rsidR="00585100" w:rsidRPr="002B2AE7" w:rsidRDefault="00585100" w:rsidP="00FF7CE7">
            <w:pPr>
              <w:spacing w:before="29" w:line="288" w:lineRule="auto"/>
              <w:jc w:val="right"/>
              <w:rPr>
                <w:kern w:val="0"/>
                <w:sz w:val="24"/>
              </w:rPr>
            </w:pPr>
            <w:r w:rsidRPr="002B2AE7">
              <w:rPr>
                <w:kern w:val="0"/>
                <w:sz w:val="24"/>
              </w:rPr>
              <w:t>-</w:t>
            </w:r>
          </w:p>
        </w:tc>
        <w:tc>
          <w:tcPr>
            <w:tcW w:w="3149" w:type="dxa"/>
            <w:vAlign w:val="center"/>
          </w:tcPr>
          <w:p w14:paraId="3746A822" w14:textId="77777777" w:rsidR="00585100" w:rsidRPr="002B2AE7" w:rsidRDefault="00585100" w:rsidP="00FF7CE7">
            <w:pPr>
              <w:spacing w:before="29" w:line="288" w:lineRule="auto"/>
              <w:jc w:val="right"/>
              <w:rPr>
                <w:kern w:val="0"/>
                <w:sz w:val="24"/>
              </w:rPr>
            </w:pPr>
            <w:r w:rsidRPr="002B2AE7">
              <w:rPr>
                <w:kern w:val="0"/>
                <w:sz w:val="24"/>
              </w:rPr>
              <w:t>-</w:t>
            </w:r>
          </w:p>
        </w:tc>
      </w:tr>
      <w:tr w:rsidR="00033E23" w:rsidRPr="002B2AE7" w14:paraId="4C0A978A" w14:textId="77777777" w:rsidTr="009978D5">
        <w:trPr>
          <w:trHeight w:val="285"/>
        </w:trPr>
        <w:tc>
          <w:tcPr>
            <w:tcW w:w="2987" w:type="dxa"/>
            <w:vAlign w:val="center"/>
          </w:tcPr>
          <w:p w14:paraId="02DEBD4A" w14:textId="77777777" w:rsidR="00033E23" w:rsidRPr="002B2AE7" w:rsidRDefault="00121745" w:rsidP="009C2B48">
            <w:pPr>
              <w:widowControl/>
              <w:spacing w:before="29" w:line="288" w:lineRule="auto"/>
              <w:rPr>
                <w:color w:val="000000"/>
                <w:kern w:val="0"/>
                <w:sz w:val="24"/>
              </w:rPr>
            </w:pPr>
            <w:r w:rsidRPr="002B2AE7">
              <w:rPr>
                <w:color w:val="000000"/>
                <w:kern w:val="0"/>
                <w:sz w:val="24"/>
              </w:rPr>
              <w:t>——</w:t>
            </w:r>
            <w:r w:rsidR="00033E23" w:rsidRPr="002B2AE7">
              <w:rPr>
                <w:rFonts w:hint="eastAsia"/>
                <w:color w:val="000000"/>
                <w:kern w:val="0"/>
                <w:sz w:val="24"/>
              </w:rPr>
              <w:t>贵金属投资</w:t>
            </w:r>
          </w:p>
        </w:tc>
        <w:tc>
          <w:tcPr>
            <w:tcW w:w="3149" w:type="dxa"/>
            <w:vAlign w:val="center"/>
          </w:tcPr>
          <w:p w14:paraId="36105FE1" w14:textId="77777777" w:rsidR="00033E23" w:rsidRPr="002B2AE7" w:rsidRDefault="00033E23" w:rsidP="00FF7CE7">
            <w:pPr>
              <w:spacing w:before="29" w:line="288" w:lineRule="auto"/>
              <w:jc w:val="right"/>
              <w:rPr>
                <w:kern w:val="0"/>
                <w:sz w:val="24"/>
              </w:rPr>
            </w:pPr>
            <w:r w:rsidRPr="002B2AE7">
              <w:rPr>
                <w:rFonts w:hint="eastAsia"/>
                <w:kern w:val="0"/>
                <w:sz w:val="24"/>
              </w:rPr>
              <w:t>-</w:t>
            </w:r>
          </w:p>
        </w:tc>
        <w:tc>
          <w:tcPr>
            <w:tcW w:w="3149" w:type="dxa"/>
            <w:vAlign w:val="center"/>
          </w:tcPr>
          <w:p w14:paraId="2D3B03B9" w14:textId="77777777" w:rsidR="00033E23" w:rsidRPr="002B2AE7" w:rsidRDefault="00033E23" w:rsidP="00FF7CE7">
            <w:pPr>
              <w:spacing w:before="29" w:line="288" w:lineRule="auto"/>
              <w:jc w:val="right"/>
              <w:rPr>
                <w:kern w:val="0"/>
                <w:sz w:val="24"/>
              </w:rPr>
            </w:pPr>
            <w:r w:rsidRPr="002B2AE7">
              <w:rPr>
                <w:rFonts w:hint="eastAsia"/>
                <w:kern w:val="0"/>
                <w:sz w:val="24"/>
              </w:rPr>
              <w:t>-</w:t>
            </w:r>
          </w:p>
        </w:tc>
      </w:tr>
      <w:tr w:rsidR="00033E23" w:rsidRPr="002B2AE7" w14:paraId="01C42A5B" w14:textId="77777777" w:rsidTr="009978D5">
        <w:trPr>
          <w:trHeight w:val="285"/>
        </w:trPr>
        <w:tc>
          <w:tcPr>
            <w:tcW w:w="2987" w:type="dxa"/>
            <w:vAlign w:val="center"/>
          </w:tcPr>
          <w:p w14:paraId="4D645FF9" w14:textId="77777777" w:rsidR="00033E23" w:rsidRPr="002B2AE7" w:rsidRDefault="00033E23" w:rsidP="009C2B48">
            <w:pPr>
              <w:widowControl/>
              <w:spacing w:before="29" w:line="288" w:lineRule="auto"/>
              <w:rPr>
                <w:color w:val="000000"/>
                <w:kern w:val="0"/>
                <w:sz w:val="24"/>
              </w:rPr>
            </w:pPr>
            <w:r w:rsidRPr="002B2AE7">
              <w:rPr>
                <w:color w:val="000000"/>
                <w:kern w:val="0"/>
                <w:sz w:val="24"/>
              </w:rPr>
              <w:t>2.</w:t>
            </w:r>
            <w:r w:rsidRPr="002B2AE7">
              <w:rPr>
                <w:rFonts w:hint="eastAsia"/>
                <w:color w:val="000000"/>
                <w:kern w:val="0"/>
                <w:sz w:val="24"/>
              </w:rPr>
              <w:t>衍生工具</w:t>
            </w:r>
          </w:p>
        </w:tc>
        <w:tc>
          <w:tcPr>
            <w:tcW w:w="3149" w:type="dxa"/>
            <w:vAlign w:val="center"/>
          </w:tcPr>
          <w:p w14:paraId="1EC2C14E" w14:textId="77777777" w:rsidR="00033E23" w:rsidRPr="002B2AE7" w:rsidRDefault="00033E23" w:rsidP="00FF7CE7">
            <w:pPr>
              <w:spacing w:before="29" w:line="288" w:lineRule="auto"/>
              <w:jc w:val="right"/>
              <w:rPr>
                <w:kern w:val="0"/>
                <w:sz w:val="24"/>
              </w:rPr>
            </w:pPr>
            <w:r w:rsidRPr="002B2AE7">
              <w:rPr>
                <w:kern w:val="0"/>
                <w:sz w:val="24"/>
              </w:rPr>
              <w:t>-</w:t>
            </w:r>
          </w:p>
        </w:tc>
        <w:tc>
          <w:tcPr>
            <w:tcW w:w="3149" w:type="dxa"/>
            <w:vAlign w:val="center"/>
          </w:tcPr>
          <w:p w14:paraId="307E8BC1" w14:textId="77777777" w:rsidR="00033E23" w:rsidRPr="002B2AE7" w:rsidRDefault="00033E23" w:rsidP="00FF7CE7">
            <w:pPr>
              <w:spacing w:before="29" w:line="288" w:lineRule="auto"/>
              <w:jc w:val="right"/>
              <w:rPr>
                <w:kern w:val="0"/>
                <w:sz w:val="24"/>
              </w:rPr>
            </w:pPr>
            <w:r w:rsidRPr="002B2AE7">
              <w:rPr>
                <w:kern w:val="0"/>
                <w:sz w:val="24"/>
              </w:rPr>
              <w:t>-</w:t>
            </w:r>
          </w:p>
        </w:tc>
      </w:tr>
      <w:tr w:rsidR="00033E23" w:rsidRPr="002B2AE7" w14:paraId="54369634" w14:textId="77777777" w:rsidTr="009978D5">
        <w:trPr>
          <w:trHeight w:val="285"/>
        </w:trPr>
        <w:tc>
          <w:tcPr>
            <w:tcW w:w="2987" w:type="dxa"/>
            <w:vAlign w:val="center"/>
          </w:tcPr>
          <w:p w14:paraId="5D99A439" w14:textId="77777777" w:rsidR="00033E23" w:rsidRPr="002B2AE7" w:rsidRDefault="00033E23" w:rsidP="009C2B48">
            <w:pPr>
              <w:widowControl/>
              <w:spacing w:before="29" w:line="288" w:lineRule="auto"/>
              <w:rPr>
                <w:color w:val="000000"/>
                <w:kern w:val="0"/>
                <w:sz w:val="24"/>
              </w:rPr>
            </w:pPr>
            <w:r w:rsidRPr="002B2AE7">
              <w:rPr>
                <w:color w:val="000000"/>
                <w:kern w:val="0"/>
                <w:sz w:val="24"/>
              </w:rPr>
              <w:t>——</w:t>
            </w:r>
            <w:r w:rsidRPr="002B2AE7">
              <w:rPr>
                <w:rFonts w:hint="eastAsia"/>
                <w:color w:val="000000"/>
                <w:kern w:val="0"/>
                <w:sz w:val="24"/>
              </w:rPr>
              <w:t>权证投资</w:t>
            </w:r>
          </w:p>
        </w:tc>
        <w:tc>
          <w:tcPr>
            <w:tcW w:w="3149" w:type="dxa"/>
            <w:vAlign w:val="center"/>
          </w:tcPr>
          <w:p w14:paraId="6A3DFD44" w14:textId="77777777" w:rsidR="00033E23" w:rsidRPr="002B2AE7" w:rsidRDefault="00033E23" w:rsidP="00FF7CE7">
            <w:pPr>
              <w:spacing w:before="29" w:line="288" w:lineRule="auto"/>
              <w:jc w:val="right"/>
              <w:rPr>
                <w:kern w:val="0"/>
                <w:sz w:val="24"/>
              </w:rPr>
            </w:pPr>
            <w:r w:rsidRPr="002B2AE7">
              <w:rPr>
                <w:kern w:val="0"/>
                <w:sz w:val="24"/>
              </w:rPr>
              <w:t>-</w:t>
            </w:r>
          </w:p>
        </w:tc>
        <w:tc>
          <w:tcPr>
            <w:tcW w:w="3149" w:type="dxa"/>
            <w:vAlign w:val="center"/>
          </w:tcPr>
          <w:p w14:paraId="672A1362" w14:textId="77777777" w:rsidR="00033E23" w:rsidRPr="002B2AE7" w:rsidRDefault="00033E23" w:rsidP="00FF7CE7">
            <w:pPr>
              <w:spacing w:before="29" w:line="288" w:lineRule="auto"/>
              <w:jc w:val="right"/>
              <w:rPr>
                <w:kern w:val="0"/>
                <w:sz w:val="24"/>
              </w:rPr>
            </w:pPr>
            <w:r w:rsidRPr="002B2AE7">
              <w:rPr>
                <w:kern w:val="0"/>
                <w:sz w:val="24"/>
              </w:rPr>
              <w:t>-</w:t>
            </w:r>
          </w:p>
        </w:tc>
      </w:tr>
      <w:tr w:rsidR="00033E23" w:rsidRPr="002B2AE7" w14:paraId="334B93ED" w14:textId="77777777" w:rsidTr="009978D5">
        <w:trPr>
          <w:trHeight w:val="285"/>
        </w:trPr>
        <w:tc>
          <w:tcPr>
            <w:tcW w:w="2987" w:type="dxa"/>
            <w:vAlign w:val="center"/>
          </w:tcPr>
          <w:p w14:paraId="4D2D2F8B" w14:textId="77777777" w:rsidR="00033E23" w:rsidRPr="002B2AE7" w:rsidRDefault="00033E23" w:rsidP="009C2B48">
            <w:pPr>
              <w:widowControl/>
              <w:spacing w:before="29" w:line="288" w:lineRule="auto"/>
              <w:rPr>
                <w:color w:val="000000"/>
                <w:kern w:val="0"/>
                <w:sz w:val="24"/>
              </w:rPr>
            </w:pPr>
            <w:r w:rsidRPr="002B2AE7">
              <w:rPr>
                <w:color w:val="000000"/>
                <w:kern w:val="0"/>
                <w:sz w:val="24"/>
              </w:rPr>
              <w:t>3.</w:t>
            </w:r>
            <w:r w:rsidRPr="002B2AE7">
              <w:rPr>
                <w:rFonts w:hint="eastAsia"/>
                <w:color w:val="000000"/>
                <w:kern w:val="0"/>
                <w:sz w:val="24"/>
              </w:rPr>
              <w:t>其他</w:t>
            </w:r>
          </w:p>
        </w:tc>
        <w:tc>
          <w:tcPr>
            <w:tcW w:w="3149" w:type="dxa"/>
            <w:vAlign w:val="bottom"/>
          </w:tcPr>
          <w:p w14:paraId="5985BB7D" w14:textId="77777777" w:rsidR="00033E23" w:rsidRPr="002B2AE7" w:rsidRDefault="00033E23" w:rsidP="00FF7CE7">
            <w:pPr>
              <w:spacing w:before="29" w:line="288" w:lineRule="auto"/>
              <w:jc w:val="right"/>
              <w:rPr>
                <w:kern w:val="0"/>
                <w:sz w:val="24"/>
              </w:rPr>
            </w:pPr>
            <w:r w:rsidRPr="002B2AE7">
              <w:rPr>
                <w:kern w:val="0"/>
                <w:sz w:val="24"/>
              </w:rPr>
              <w:t>-</w:t>
            </w:r>
          </w:p>
        </w:tc>
        <w:tc>
          <w:tcPr>
            <w:tcW w:w="3149" w:type="dxa"/>
            <w:vAlign w:val="bottom"/>
          </w:tcPr>
          <w:p w14:paraId="7A769C00" w14:textId="77777777" w:rsidR="00033E23" w:rsidRPr="002B2AE7" w:rsidRDefault="00033E23" w:rsidP="00FF7CE7">
            <w:pPr>
              <w:spacing w:before="29" w:line="288" w:lineRule="auto"/>
              <w:jc w:val="right"/>
              <w:rPr>
                <w:kern w:val="0"/>
                <w:sz w:val="24"/>
              </w:rPr>
            </w:pPr>
            <w:r w:rsidRPr="002B2AE7">
              <w:rPr>
                <w:kern w:val="0"/>
                <w:sz w:val="24"/>
              </w:rPr>
              <w:t>-</w:t>
            </w:r>
          </w:p>
        </w:tc>
      </w:tr>
      <w:tr w:rsidR="00033E23" w:rsidRPr="002B2AE7" w14:paraId="13A64D8B" w14:textId="77777777" w:rsidTr="009978D5">
        <w:trPr>
          <w:trHeight w:val="285"/>
        </w:trPr>
        <w:tc>
          <w:tcPr>
            <w:tcW w:w="2987" w:type="dxa"/>
            <w:vAlign w:val="center"/>
          </w:tcPr>
          <w:p w14:paraId="7576C289" w14:textId="77777777" w:rsidR="00033E23" w:rsidRPr="002B2AE7" w:rsidRDefault="00033E23" w:rsidP="009C2B48">
            <w:pPr>
              <w:widowControl/>
              <w:spacing w:before="29" w:line="288" w:lineRule="auto"/>
              <w:rPr>
                <w:color w:val="000000"/>
                <w:kern w:val="0"/>
                <w:sz w:val="24"/>
              </w:rPr>
            </w:pPr>
            <w:r w:rsidRPr="002B2AE7">
              <w:rPr>
                <w:rFonts w:hint="eastAsia"/>
                <w:color w:val="000000"/>
                <w:kern w:val="0"/>
                <w:sz w:val="24"/>
              </w:rPr>
              <w:t>合计</w:t>
            </w:r>
          </w:p>
        </w:tc>
        <w:tc>
          <w:tcPr>
            <w:tcW w:w="3149" w:type="dxa"/>
            <w:vAlign w:val="bottom"/>
          </w:tcPr>
          <w:p w14:paraId="681200FF" w14:textId="77777777" w:rsidR="00033E23" w:rsidRPr="002B2AE7" w:rsidRDefault="00033E23" w:rsidP="00FF7CE7">
            <w:pPr>
              <w:spacing w:before="29" w:line="288" w:lineRule="auto"/>
              <w:jc w:val="right"/>
              <w:rPr>
                <w:kern w:val="0"/>
                <w:sz w:val="24"/>
              </w:rPr>
            </w:pPr>
            <w:r w:rsidRPr="002B2AE7">
              <w:rPr>
                <w:kern w:val="0"/>
                <w:sz w:val="24"/>
              </w:rPr>
              <w:t>-39,695,186.32</w:t>
            </w:r>
          </w:p>
        </w:tc>
        <w:tc>
          <w:tcPr>
            <w:tcW w:w="3149" w:type="dxa"/>
            <w:vAlign w:val="bottom"/>
          </w:tcPr>
          <w:p w14:paraId="15BD20F6" w14:textId="77777777" w:rsidR="00033E23" w:rsidRPr="002B2AE7" w:rsidRDefault="00033E23" w:rsidP="00FF7CE7">
            <w:pPr>
              <w:spacing w:before="29" w:line="288" w:lineRule="auto"/>
              <w:jc w:val="right"/>
              <w:rPr>
                <w:kern w:val="0"/>
                <w:sz w:val="24"/>
              </w:rPr>
            </w:pPr>
            <w:r w:rsidRPr="002B2AE7">
              <w:rPr>
                <w:kern w:val="0"/>
                <w:sz w:val="24"/>
              </w:rPr>
              <w:t>-50,346,838.53</w:t>
            </w:r>
          </w:p>
        </w:tc>
      </w:tr>
    </w:tbl>
    <w:p w14:paraId="6DF98E9B" w14:textId="77777777" w:rsidR="001A59F9" w:rsidRPr="002B2AE7" w:rsidRDefault="001A59F9" w:rsidP="0091212A">
      <w:pPr>
        <w:spacing w:line="360" w:lineRule="auto"/>
        <w:ind w:firstLineChars="100" w:firstLine="210"/>
        <w:rPr>
          <w:rFonts w:asciiTheme="minorEastAsia" w:eastAsiaTheme="minorEastAsia" w:hAnsiTheme="minorEastAsia"/>
          <w:szCs w:val="21"/>
        </w:rPr>
      </w:pPr>
    </w:p>
    <w:p w14:paraId="19E0CA98" w14:textId="77777777" w:rsidR="001A59F9" w:rsidRPr="002B2AE7" w:rsidRDefault="001A59F9" w:rsidP="00AD0E47">
      <w:pPr>
        <w:pStyle w:val="20"/>
        <w:spacing w:before="29" w:after="0" w:line="288" w:lineRule="auto"/>
        <w:rPr>
          <w:rFonts w:ascii="Times New Roman" w:hAnsi="Times New Roman"/>
          <w:kern w:val="0"/>
          <w:szCs w:val="24"/>
        </w:rPr>
      </w:pPr>
      <w:bookmarkStart w:id="181" w:name="_Toc478412283"/>
      <w:r w:rsidRPr="002B2AE7">
        <w:rPr>
          <w:rFonts w:ascii="Times New Roman" w:hAnsi="Times New Roman"/>
          <w:kern w:val="0"/>
          <w:szCs w:val="24"/>
        </w:rPr>
        <w:t>7.4.7.18</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其他收入</w:t>
      </w:r>
      <w:bookmarkEnd w:id="181"/>
    </w:p>
    <w:p w14:paraId="5FC8ED7A"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2B2AE7" w14:paraId="6C635839" w14:textId="77777777" w:rsidTr="006D141C">
        <w:trPr>
          <w:trHeight w:val="255"/>
        </w:trPr>
        <w:tc>
          <w:tcPr>
            <w:tcW w:w="1985" w:type="dxa"/>
            <w:vAlign w:val="center"/>
          </w:tcPr>
          <w:p w14:paraId="3A4B4D5E" w14:textId="77777777" w:rsidR="001A59F9" w:rsidRPr="002B2AE7" w:rsidRDefault="001A59F9" w:rsidP="00E11427">
            <w:pPr>
              <w:spacing w:before="29" w:line="288" w:lineRule="auto"/>
              <w:jc w:val="center"/>
              <w:rPr>
                <w:color w:val="000000"/>
                <w:sz w:val="24"/>
              </w:rPr>
            </w:pPr>
            <w:r w:rsidRPr="002B2AE7">
              <w:rPr>
                <w:rFonts w:hint="eastAsia"/>
                <w:color w:val="000000"/>
                <w:sz w:val="24"/>
              </w:rPr>
              <w:t>项目</w:t>
            </w:r>
          </w:p>
        </w:tc>
        <w:tc>
          <w:tcPr>
            <w:tcW w:w="3600" w:type="dxa"/>
          </w:tcPr>
          <w:p w14:paraId="75E3E623" w14:textId="77777777" w:rsidR="001A59F9" w:rsidRPr="002B2AE7" w:rsidRDefault="001A59F9" w:rsidP="00E11427">
            <w:pPr>
              <w:spacing w:before="29" w:line="288" w:lineRule="auto"/>
              <w:jc w:val="center"/>
              <w:rPr>
                <w:color w:val="000000"/>
                <w:sz w:val="24"/>
              </w:rPr>
            </w:pPr>
            <w:r w:rsidRPr="002B2AE7">
              <w:rPr>
                <w:rFonts w:hint="eastAsia"/>
                <w:color w:val="000000"/>
                <w:sz w:val="24"/>
              </w:rPr>
              <w:t>本期</w:t>
            </w:r>
          </w:p>
          <w:p w14:paraId="4300C87F" w14:textId="77777777" w:rsidR="001A59F9" w:rsidRPr="002B2AE7" w:rsidRDefault="00F64FAD" w:rsidP="00E11427">
            <w:pPr>
              <w:widowControl/>
              <w:autoSpaceDE w:val="0"/>
              <w:autoSpaceDN w:val="0"/>
              <w:spacing w:before="29" w:line="288" w:lineRule="auto"/>
              <w:ind w:right="-15"/>
              <w:jc w:val="center"/>
              <w:textAlignment w:val="bottom"/>
              <w:rPr>
                <w:color w:val="000000"/>
                <w:sz w:val="24"/>
              </w:rPr>
            </w:pPr>
            <w:r w:rsidRPr="002B2AE7">
              <w:rPr>
                <w:color w:val="000000"/>
                <w:sz w:val="24"/>
              </w:rPr>
              <w:t>2016</w:t>
            </w:r>
            <w:r w:rsidRPr="002B2AE7">
              <w:rPr>
                <w:color w:val="000000"/>
                <w:sz w:val="24"/>
              </w:rPr>
              <w:t>年</w:t>
            </w:r>
            <w:r w:rsidRPr="002B2AE7">
              <w:rPr>
                <w:color w:val="000000"/>
                <w:sz w:val="24"/>
              </w:rPr>
              <w:t>1</w:t>
            </w:r>
            <w:r w:rsidRPr="002B2AE7">
              <w:rPr>
                <w:color w:val="000000"/>
                <w:sz w:val="24"/>
              </w:rPr>
              <w:t>月</w:t>
            </w:r>
            <w:r w:rsidRPr="002B2AE7">
              <w:rPr>
                <w:color w:val="000000"/>
                <w:sz w:val="24"/>
              </w:rPr>
              <w:t>1</w:t>
            </w:r>
            <w:r w:rsidRPr="002B2AE7">
              <w:rPr>
                <w:color w:val="000000"/>
                <w:sz w:val="24"/>
              </w:rPr>
              <w:t>日</w:t>
            </w:r>
            <w:r w:rsidR="001A59F9" w:rsidRPr="002B2AE7">
              <w:rPr>
                <w:rFonts w:hint="eastAsia"/>
                <w:color w:val="000000"/>
                <w:sz w:val="24"/>
              </w:rPr>
              <w:t>至</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c>
          <w:tcPr>
            <w:tcW w:w="3600" w:type="dxa"/>
          </w:tcPr>
          <w:p w14:paraId="10188CAD" w14:textId="77777777" w:rsidR="001A59F9" w:rsidRPr="002B2AE7" w:rsidRDefault="001A59F9" w:rsidP="00E11427">
            <w:pPr>
              <w:spacing w:before="29" w:line="288" w:lineRule="auto"/>
              <w:jc w:val="center"/>
              <w:rPr>
                <w:color w:val="000000"/>
                <w:sz w:val="24"/>
              </w:rPr>
            </w:pPr>
            <w:r w:rsidRPr="002B2AE7">
              <w:rPr>
                <w:rFonts w:hint="eastAsia"/>
                <w:color w:val="000000"/>
                <w:sz w:val="24"/>
              </w:rPr>
              <w:t>上年度可比期间</w:t>
            </w:r>
          </w:p>
          <w:p w14:paraId="18D988D7" w14:textId="77777777" w:rsidR="001A59F9" w:rsidRPr="002B2AE7" w:rsidRDefault="007F35DC" w:rsidP="00E11427">
            <w:pPr>
              <w:widowControl/>
              <w:autoSpaceDE w:val="0"/>
              <w:autoSpaceDN w:val="0"/>
              <w:spacing w:before="29" w:line="288" w:lineRule="auto"/>
              <w:ind w:right="-15"/>
              <w:jc w:val="center"/>
              <w:textAlignment w:val="bottom"/>
              <w:rPr>
                <w:color w:val="000000"/>
                <w:sz w:val="24"/>
              </w:rPr>
            </w:pPr>
            <w:r w:rsidRPr="002B2AE7">
              <w:rPr>
                <w:color w:val="000000"/>
                <w:sz w:val="24"/>
              </w:rPr>
              <w:t>2015</w:t>
            </w:r>
            <w:r w:rsidRPr="002B2AE7">
              <w:rPr>
                <w:color w:val="000000"/>
                <w:sz w:val="24"/>
              </w:rPr>
              <w:t>年</w:t>
            </w:r>
            <w:r w:rsidRPr="002B2AE7">
              <w:rPr>
                <w:color w:val="000000"/>
                <w:sz w:val="24"/>
              </w:rPr>
              <w:t>1</w:t>
            </w:r>
            <w:r w:rsidRPr="002B2AE7">
              <w:rPr>
                <w:color w:val="000000"/>
                <w:sz w:val="24"/>
              </w:rPr>
              <w:t>月</w:t>
            </w:r>
            <w:r w:rsidRPr="002B2AE7">
              <w:rPr>
                <w:color w:val="000000"/>
                <w:sz w:val="24"/>
              </w:rPr>
              <w:t>1</w:t>
            </w:r>
            <w:r w:rsidRPr="002B2AE7">
              <w:rPr>
                <w:color w:val="000000"/>
                <w:sz w:val="24"/>
              </w:rPr>
              <w:t>日至</w:t>
            </w:r>
            <w:r w:rsidRPr="002B2AE7">
              <w:rPr>
                <w:color w:val="000000"/>
                <w:sz w:val="24"/>
              </w:rPr>
              <w:t>2015</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r>
      <w:tr w:rsidR="001A59F9" w:rsidRPr="002B2AE7" w14:paraId="6420A738" w14:textId="77777777" w:rsidTr="00460304">
        <w:trPr>
          <w:trHeight w:val="255"/>
        </w:trPr>
        <w:tc>
          <w:tcPr>
            <w:tcW w:w="1985" w:type="dxa"/>
            <w:vAlign w:val="center"/>
          </w:tcPr>
          <w:p w14:paraId="3A3C84C9" w14:textId="77777777" w:rsidR="001A59F9" w:rsidRPr="002B2AE7" w:rsidRDefault="001A59F9" w:rsidP="009C2B48">
            <w:pPr>
              <w:widowControl/>
              <w:spacing w:before="29" w:line="288" w:lineRule="auto"/>
              <w:rPr>
                <w:rFonts w:asciiTheme="minorEastAsia" w:eastAsiaTheme="minorEastAsia" w:hAnsiTheme="minorEastAsia"/>
                <w:szCs w:val="21"/>
              </w:rPr>
            </w:pPr>
            <w:r w:rsidRPr="002B2AE7">
              <w:rPr>
                <w:rFonts w:hint="eastAsia"/>
                <w:color w:val="000000"/>
                <w:kern w:val="0"/>
                <w:sz w:val="24"/>
              </w:rPr>
              <w:t>基金赎回费收入</w:t>
            </w:r>
          </w:p>
        </w:tc>
        <w:tc>
          <w:tcPr>
            <w:tcW w:w="3600" w:type="dxa"/>
            <w:vAlign w:val="center"/>
          </w:tcPr>
          <w:p w14:paraId="3EBED315" w14:textId="77777777" w:rsidR="001A59F9" w:rsidRPr="002B2AE7" w:rsidRDefault="001A59F9" w:rsidP="00FF7CE7">
            <w:pPr>
              <w:spacing w:before="29" w:line="288" w:lineRule="auto"/>
              <w:jc w:val="right"/>
              <w:rPr>
                <w:kern w:val="0"/>
                <w:sz w:val="24"/>
              </w:rPr>
            </w:pPr>
            <w:r w:rsidRPr="002B2AE7">
              <w:rPr>
                <w:kern w:val="0"/>
                <w:sz w:val="24"/>
              </w:rPr>
              <w:t>1,282,456.82</w:t>
            </w:r>
          </w:p>
        </w:tc>
        <w:tc>
          <w:tcPr>
            <w:tcW w:w="3600" w:type="dxa"/>
            <w:vAlign w:val="center"/>
          </w:tcPr>
          <w:p w14:paraId="39B4B215" w14:textId="77777777" w:rsidR="001A59F9" w:rsidRPr="002B2AE7" w:rsidRDefault="001A59F9" w:rsidP="00FF7CE7">
            <w:pPr>
              <w:spacing w:before="29" w:line="288" w:lineRule="auto"/>
              <w:jc w:val="right"/>
              <w:rPr>
                <w:kern w:val="0"/>
                <w:sz w:val="24"/>
              </w:rPr>
            </w:pPr>
            <w:r w:rsidRPr="002B2AE7">
              <w:rPr>
                <w:kern w:val="0"/>
                <w:sz w:val="24"/>
              </w:rPr>
              <w:t>891,167.58</w:t>
            </w:r>
          </w:p>
        </w:tc>
      </w:tr>
      <w:tr w:rsidR="009C12B4" w:rsidRPr="002B2AE7" w14:paraId="6754B4BF" w14:textId="77777777">
        <w:tc>
          <w:tcPr>
            <w:tcW w:w="1984" w:type="dxa"/>
            <w:vAlign w:val="center"/>
          </w:tcPr>
          <w:p w14:paraId="53BBF625" w14:textId="77777777" w:rsidR="009C12B4" w:rsidRPr="002B2AE7" w:rsidRDefault="00DC1E82">
            <w:pPr>
              <w:jc w:val="left"/>
            </w:pPr>
            <w:r w:rsidRPr="002B2AE7">
              <w:rPr>
                <w:sz w:val="24"/>
              </w:rPr>
              <w:t>基金转换费收入</w:t>
            </w:r>
          </w:p>
        </w:tc>
        <w:tc>
          <w:tcPr>
            <w:tcW w:w="3598" w:type="dxa"/>
            <w:vAlign w:val="center"/>
          </w:tcPr>
          <w:p w14:paraId="6CDECB5F" w14:textId="77777777" w:rsidR="009C12B4" w:rsidRPr="002B2AE7" w:rsidRDefault="00DC1E82">
            <w:pPr>
              <w:jc w:val="right"/>
            </w:pPr>
            <w:r w:rsidRPr="002B2AE7">
              <w:rPr>
                <w:sz w:val="24"/>
              </w:rPr>
              <w:t>83,020.06</w:t>
            </w:r>
          </w:p>
        </w:tc>
        <w:tc>
          <w:tcPr>
            <w:tcW w:w="3598" w:type="dxa"/>
            <w:vAlign w:val="center"/>
          </w:tcPr>
          <w:p w14:paraId="3A2CE4DD" w14:textId="77777777" w:rsidR="009C12B4" w:rsidRPr="002B2AE7" w:rsidRDefault="00DC1E82">
            <w:pPr>
              <w:jc w:val="right"/>
            </w:pPr>
            <w:r w:rsidRPr="002B2AE7">
              <w:rPr>
                <w:sz w:val="24"/>
              </w:rPr>
              <w:t>261,637.19</w:t>
            </w:r>
          </w:p>
        </w:tc>
      </w:tr>
      <w:tr w:rsidR="009C12B4" w:rsidRPr="002B2AE7" w14:paraId="1AA959B3" w14:textId="77777777">
        <w:tc>
          <w:tcPr>
            <w:tcW w:w="1984" w:type="dxa"/>
            <w:vAlign w:val="center"/>
          </w:tcPr>
          <w:p w14:paraId="37A6E1A6" w14:textId="77777777" w:rsidR="009C12B4" w:rsidRPr="002B2AE7" w:rsidRDefault="00DC1E82">
            <w:pPr>
              <w:jc w:val="left"/>
            </w:pPr>
            <w:r w:rsidRPr="002B2AE7">
              <w:rPr>
                <w:sz w:val="24"/>
              </w:rPr>
              <w:t>其他</w:t>
            </w:r>
          </w:p>
        </w:tc>
        <w:tc>
          <w:tcPr>
            <w:tcW w:w="3598" w:type="dxa"/>
            <w:vAlign w:val="center"/>
          </w:tcPr>
          <w:p w14:paraId="182B641D" w14:textId="77777777" w:rsidR="009C12B4" w:rsidRPr="002B2AE7" w:rsidRDefault="00DC1E82">
            <w:pPr>
              <w:jc w:val="right"/>
            </w:pPr>
            <w:r w:rsidRPr="002B2AE7">
              <w:rPr>
                <w:sz w:val="24"/>
              </w:rPr>
              <w:t>-</w:t>
            </w:r>
          </w:p>
        </w:tc>
        <w:tc>
          <w:tcPr>
            <w:tcW w:w="3598" w:type="dxa"/>
            <w:vAlign w:val="center"/>
          </w:tcPr>
          <w:p w14:paraId="53AC78F6" w14:textId="77777777" w:rsidR="009C12B4" w:rsidRPr="002B2AE7" w:rsidRDefault="00DC1E82">
            <w:pPr>
              <w:jc w:val="right"/>
            </w:pPr>
            <w:r w:rsidRPr="002B2AE7">
              <w:rPr>
                <w:sz w:val="24"/>
              </w:rPr>
              <w:t>-</w:t>
            </w:r>
          </w:p>
        </w:tc>
      </w:tr>
      <w:tr w:rsidR="001A59F9" w:rsidRPr="002B2AE7" w14:paraId="1C84F380" w14:textId="77777777" w:rsidTr="00460304">
        <w:trPr>
          <w:trHeight w:val="255"/>
        </w:trPr>
        <w:tc>
          <w:tcPr>
            <w:tcW w:w="1985" w:type="dxa"/>
            <w:vAlign w:val="center"/>
          </w:tcPr>
          <w:p w14:paraId="6DE2E3D1" w14:textId="77777777" w:rsidR="001A59F9" w:rsidRPr="002B2AE7" w:rsidRDefault="001A59F9" w:rsidP="009C2B48">
            <w:pPr>
              <w:widowControl/>
              <w:spacing w:before="29" w:line="288" w:lineRule="auto"/>
              <w:rPr>
                <w:rFonts w:asciiTheme="minorEastAsia" w:eastAsiaTheme="minorEastAsia" w:hAnsiTheme="minorEastAsia"/>
                <w:szCs w:val="21"/>
              </w:rPr>
            </w:pPr>
            <w:r w:rsidRPr="002B2AE7">
              <w:rPr>
                <w:rFonts w:hint="eastAsia"/>
                <w:color w:val="000000"/>
                <w:kern w:val="0"/>
                <w:sz w:val="24"/>
              </w:rPr>
              <w:t>合计</w:t>
            </w:r>
          </w:p>
        </w:tc>
        <w:tc>
          <w:tcPr>
            <w:tcW w:w="3600" w:type="dxa"/>
            <w:vAlign w:val="center"/>
          </w:tcPr>
          <w:p w14:paraId="344AC72E" w14:textId="77777777" w:rsidR="001A59F9" w:rsidRPr="002B2AE7" w:rsidRDefault="001A59F9" w:rsidP="00FF7CE7">
            <w:pPr>
              <w:spacing w:before="29" w:line="288" w:lineRule="auto"/>
              <w:jc w:val="right"/>
              <w:rPr>
                <w:kern w:val="0"/>
                <w:sz w:val="24"/>
              </w:rPr>
            </w:pPr>
            <w:r w:rsidRPr="002B2AE7">
              <w:rPr>
                <w:kern w:val="0"/>
                <w:sz w:val="24"/>
              </w:rPr>
              <w:t>1,365,476.88</w:t>
            </w:r>
          </w:p>
        </w:tc>
        <w:tc>
          <w:tcPr>
            <w:tcW w:w="3600" w:type="dxa"/>
            <w:vAlign w:val="center"/>
          </w:tcPr>
          <w:p w14:paraId="33C80C19" w14:textId="77777777" w:rsidR="001A59F9" w:rsidRPr="002B2AE7" w:rsidRDefault="001A59F9" w:rsidP="00FF7CE7">
            <w:pPr>
              <w:spacing w:before="29" w:line="288" w:lineRule="auto"/>
              <w:jc w:val="right"/>
              <w:rPr>
                <w:kern w:val="0"/>
                <w:sz w:val="24"/>
              </w:rPr>
            </w:pPr>
            <w:r w:rsidRPr="002B2AE7">
              <w:rPr>
                <w:kern w:val="0"/>
                <w:sz w:val="24"/>
              </w:rPr>
              <w:t>1,152,804.77</w:t>
            </w:r>
          </w:p>
        </w:tc>
      </w:tr>
    </w:tbl>
    <w:p w14:paraId="337E35DD" w14:textId="77777777" w:rsidR="009C12B4" w:rsidRPr="002B2AE7" w:rsidRDefault="00DC1E82">
      <w:pPr>
        <w:tabs>
          <w:tab w:val="left" w:pos="426"/>
        </w:tabs>
        <w:spacing w:before="29" w:line="288" w:lineRule="auto"/>
        <w:jc w:val="left"/>
        <w:rPr>
          <w:kern w:val="0"/>
          <w:sz w:val="24"/>
        </w:rPr>
      </w:pPr>
      <w:r w:rsidRPr="002B2AE7">
        <w:rPr>
          <w:kern w:val="0"/>
          <w:sz w:val="24"/>
        </w:rPr>
        <w:t>注：</w:t>
      </w:r>
      <w:r w:rsidRPr="002B2AE7">
        <w:rPr>
          <w:kern w:val="0"/>
          <w:sz w:val="24"/>
        </w:rPr>
        <w:t>1</w:t>
      </w:r>
      <w:r w:rsidRPr="002B2AE7">
        <w:rPr>
          <w:kern w:val="0"/>
          <w:sz w:val="24"/>
        </w:rPr>
        <w:t>、本基金的赎回费率按持有期间递减，不低于赎回费总额的</w:t>
      </w:r>
      <w:r w:rsidRPr="002B2AE7">
        <w:rPr>
          <w:kern w:val="0"/>
          <w:sz w:val="24"/>
        </w:rPr>
        <w:t>25%</w:t>
      </w:r>
      <w:r w:rsidRPr="002B2AE7">
        <w:rPr>
          <w:kern w:val="0"/>
          <w:sz w:val="24"/>
        </w:rPr>
        <w:t>归入基金资产。</w:t>
      </w:r>
    </w:p>
    <w:p w14:paraId="0BE53A40" w14:textId="77777777" w:rsidR="001A59F9" w:rsidRPr="002B2AE7" w:rsidRDefault="001A59F9" w:rsidP="00D754A9">
      <w:pPr>
        <w:tabs>
          <w:tab w:val="left" w:pos="426"/>
        </w:tabs>
        <w:spacing w:before="29" w:line="288" w:lineRule="auto"/>
        <w:jc w:val="left"/>
        <w:rPr>
          <w:kern w:val="0"/>
          <w:sz w:val="24"/>
        </w:rPr>
      </w:pPr>
      <w:r w:rsidRPr="002B2AE7">
        <w:rPr>
          <w:kern w:val="0"/>
          <w:sz w:val="24"/>
        </w:rPr>
        <w:t>2</w:t>
      </w:r>
      <w:r w:rsidRPr="002B2AE7">
        <w:rPr>
          <w:kern w:val="0"/>
          <w:sz w:val="24"/>
        </w:rPr>
        <w:t>、本基金的转换费由申购补差费和转出基金的赎回费两部分构成，其中转出基金的不低于赎回费部的</w:t>
      </w:r>
      <w:r w:rsidRPr="002B2AE7">
        <w:rPr>
          <w:kern w:val="0"/>
          <w:sz w:val="24"/>
        </w:rPr>
        <w:t>25%</w:t>
      </w:r>
      <w:r w:rsidRPr="002B2AE7">
        <w:rPr>
          <w:kern w:val="0"/>
          <w:sz w:val="24"/>
        </w:rPr>
        <w:t>归入转出基金的基金资产。</w:t>
      </w:r>
    </w:p>
    <w:p w14:paraId="73F8705B" w14:textId="77777777" w:rsidR="001A59F9" w:rsidRPr="002B2AE7" w:rsidRDefault="001A59F9" w:rsidP="0091212A">
      <w:pPr>
        <w:spacing w:line="360" w:lineRule="auto"/>
        <w:ind w:firstLineChars="100" w:firstLine="210"/>
        <w:rPr>
          <w:rFonts w:asciiTheme="minorEastAsia" w:eastAsiaTheme="minorEastAsia" w:hAnsiTheme="minorEastAsia"/>
          <w:szCs w:val="21"/>
        </w:rPr>
      </w:pPr>
      <w:r w:rsidRPr="002B2AE7">
        <w:rPr>
          <w:rFonts w:asciiTheme="minorEastAsia" w:eastAsiaTheme="minorEastAsia" w:hAnsiTheme="minorEastAsia"/>
          <w:szCs w:val="21"/>
        </w:rPr>
        <w:tab/>
      </w:r>
    </w:p>
    <w:p w14:paraId="1CFB3B5C" w14:textId="77777777" w:rsidR="001A59F9" w:rsidRPr="002B2AE7" w:rsidRDefault="001A59F9" w:rsidP="00AD0E47">
      <w:pPr>
        <w:pStyle w:val="20"/>
        <w:spacing w:before="29" w:after="0" w:line="288" w:lineRule="auto"/>
        <w:rPr>
          <w:rFonts w:ascii="Times New Roman" w:hAnsi="Times New Roman"/>
          <w:kern w:val="0"/>
          <w:szCs w:val="24"/>
        </w:rPr>
      </w:pPr>
      <w:bookmarkStart w:id="182" w:name="_Toc478412284"/>
      <w:r w:rsidRPr="002B2AE7">
        <w:rPr>
          <w:rFonts w:ascii="Times New Roman" w:hAnsi="Times New Roman"/>
          <w:kern w:val="0"/>
          <w:szCs w:val="24"/>
        </w:rPr>
        <w:t>7.4.7.19</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交易费用</w:t>
      </w:r>
      <w:bookmarkEnd w:id="182"/>
    </w:p>
    <w:p w14:paraId="6D210C44"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2B2AE7" w14:paraId="2A7BC30B" w14:textId="77777777" w:rsidTr="006D141C">
        <w:trPr>
          <w:trHeight w:val="285"/>
          <w:jc w:val="center"/>
        </w:trPr>
        <w:tc>
          <w:tcPr>
            <w:tcW w:w="2530" w:type="dxa"/>
            <w:vAlign w:val="center"/>
          </w:tcPr>
          <w:p w14:paraId="27E0705C" w14:textId="77777777" w:rsidR="001A59F9" w:rsidRPr="002B2AE7" w:rsidRDefault="001A59F9" w:rsidP="00CF086B">
            <w:pPr>
              <w:spacing w:before="29" w:line="288" w:lineRule="auto"/>
              <w:jc w:val="center"/>
              <w:rPr>
                <w:sz w:val="24"/>
              </w:rPr>
            </w:pPr>
            <w:r w:rsidRPr="002B2AE7">
              <w:rPr>
                <w:rFonts w:hint="eastAsia"/>
                <w:sz w:val="24"/>
              </w:rPr>
              <w:t>项目</w:t>
            </w:r>
          </w:p>
        </w:tc>
        <w:tc>
          <w:tcPr>
            <w:tcW w:w="3116" w:type="dxa"/>
            <w:vAlign w:val="center"/>
          </w:tcPr>
          <w:p w14:paraId="68434360" w14:textId="77777777" w:rsidR="001A59F9" w:rsidRPr="002B2AE7" w:rsidRDefault="001A59F9" w:rsidP="00CF086B">
            <w:pPr>
              <w:spacing w:before="29" w:line="288" w:lineRule="auto"/>
              <w:jc w:val="center"/>
              <w:rPr>
                <w:sz w:val="24"/>
              </w:rPr>
            </w:pPr>
            <w:r w:rsidRPr="002B2AE7">
              <w:rPr>
                <w:rFonts w:hint="eastAsia"/>
                <w:sz w:val="24"/>
              </w:rPr>
              <w:t>本期</w:t>
            </w:r>
          </w:p>
          <w:p w14:paraId="777C9E6D" w14:textId="77777777" w:rsidR="001A59F9" w:rsidRPr="002B2AE7" w:rsidRDefault="00F64FAD" w:rsidP="00CF086B">
            <w:pPr>
              <w:widowControl/>
              <w:autoSpaceDE w:val="0"/>
              <w:autoSpaceDN w:val="0"/>
              <w:spacing w:before="29" w:line="288" w:lineRule="auto"/>
              <w:ind w:right="-15"/>
              <w:jc w:val="center"/>
              <w:textAlignment w:val="bottom"/>
              <w:rPr>
                <w:sz w:val="24"/>
              </w:rPr>
            </w:pPr>
            <w:r w:rsidRPr="002B2AE7">
              <w:rPr>
                <w:sz w:val="24"/>
              </w:rPr>
              <w:t>2016</w:t>
            </w:r>
            <w:r w:rsidRPr="002B2AE7">
              <w:rPr>
                <w:sz w:val="24"/>
              </w:rPr>
              <w:t>年</w:t>
            </w:r>
            <w:r w:rsidRPr="002B2AE7">
              <w:rPr>
                <w:sz w:val="24"/>
              </w:rPr>
              <w:t>1</w:t>
            </w:r>
            <w:r w:rsidRPr="002B2AE7">
              <w:rPr>
                <w:sz w:val="24"/>
              </w:rPr>
              <w:t>月</w:t>
            </w:r>
            <w:r w:rsidRPr="002B2AE7">
              <w:rPr>
                <w:sz w:val="24"/>
              </w:rPr>
              <w:t>1</w:t>
            </w:r>
            <w:r w:rsidRPr="002B2AE7">
              <w:rPr>
                <w:sz w:val="24"/>
              </w:rPr>
              <w:t>日</w:t>
            </w:r>
            <w:r w:rsidR="001A59F9" w:rsidRPr="002B2AE7">
              <w:rPr>
                <w:rFonts w:hint="eastAsia"/>
                <w:sz w:val="24"/>
              </w:rPr>
              <w:t>至</w:t>
            </w:r>
            <w:r w:rsidRPr="002B2AE7">
              <w:rPr>
                <w:sz w:val="24"/>
              </w:rPr>
              <w:t>2016</w:t>
            </w:r>
            <w:r w:rsidRPr="002B2AE7">
              <w:rPr>
                <w:sz w:val="24"/>
              </w:rPr>
              <w:t>年</w:t>
            </w:r>
            <w:r w:rsidRPr="002B2AE7">
              <w:rPr>
                <w:sz w:val="24"/>
              </w:rPr>
              <w:t>12</w:t>
            </w:r>
            <w:r w:rsidRPr="002B2AE7">
              <w:rPr>
                <w:sz w:val="24"/>
              </w:rPr>
              <w:t>月</w:t>
            </w:r>
            <w:r w:rsidRPr="002B2AE7">
              <w:rPr>
                <w:sz w:val="24"/>
              </w:rPr>
              <w:t>31</w:t>
            </w:r>
            <w:r w:rsidRPr="002B2AE7">
              <w:rPr>
                <w:sz w:val="24"/>
              </w:rPr>
              <w:t>日</w:t>
            </w:r>
          </w:p>
        </w:tc>
        <w:tc>
          <w:tcPr>
            <w:tcW w:w="3556" w:type="dxa"/>
            <w:vAlign w:val="center"/>
          </w:tcPr>
          <w:p w14:paraId="02D6B2AA" w14:textId="77777777" w:rsidR="001A59F9" w:rsidRPr="002B2AE7" w:rsidRDefault="001A59F9" w:rsidP="00CF086B">
            <w:pPr>
              <w:spacing w:before="29" w:line="288" w:lineRule="auto"/>
              <w:jc w:val="center"/>
              <w:rPr>
                <w:sz w:val="24"/>
              </w:rPr>
            </w:pPr>
            <w:r w:rsidRPr="002B2AE7">
              <w:rPr>
                <w:rFonts w:hint="eastAsia"/>
                <w:sz w:val="24"/>
              </w:rPr>
              <w:t>上年度可比期间</w:t>
            </w:r>
          </w:p>
          <w:p w14:paraId="0190C900" w14:textId="77777777" w:rsidR="001A59F9" w:rsidRPr="002B2AE7" w:rsidRDefault="007F35DC" w:rsidP="00CF086B">
            <w:pPr>
              <w:widowControl/>
              <w:autoSpaceDE w:val="0"/>
              <w:autoSpaceDN w:val="0"/>
              <w:spacing w:before="29" w:line="288" w:lineRule="auto"/>
              <w:ind w:right="-15"/>
              <w:jc w:val="center"/>
              <w:textAlignment w:val="bottom"/>
              <w:rPr>
                <w:sz w:val="24"/>
              </w:rPr>
            </w:pPr>
            <w:r w:rsidRPr="002B2AE7">
              <w:rPr>
                <w:sz w:val="24"/>
              </w:rPr>
              <w:t>2015</w:t>
            </w:r>
            <w:r w:rsidRPr="002B2AE7">
              <w:rPr>
                <w:sz w:val="24"/>
              </w:rPr>
              <w:t>年</w:t>
            </w:r>
            <w:r w:rsidRPr="002B2AE7">
              <w:rPr>
                <w:sz w:val="24"/>
              </w:rPr>
              <w:t>1</w:t>
            </w:r>
            <w:r w:rsidRPr="002B2AE7">
              <w:rPr>
                <w:sz w:val="24"/>
              </w:rPr>
              <w:t>月</w:t>
            </w:r>
            <w:r w:rsidRPr="002B2AE7">
              <w:rPr>
                <w:sz w:val="24"/>
              </w:rPr>
              <w:t>1</w:t>
            </w:r>
            <w:r w:rsidRPr="002B2AE7">
              <w:rPr>
                <w:sz w:val="24"/>
              </w:rPr>
              <w:t>日至</w:t>
            </w:r>
            <w:r w:rsidRPr="002B2AE7">
              <w:rPr>
                <w:sz w:val="24"/>
              </w:rPr>
              <w:t>2015</w:t>
            </w:r>
            <w:r w:rsidRPr="002B2AE7">
              <w:rPr>
                <w:sz w:val="24"/>
              </w:rPr>
              <w:t>年</w:t>
            </w:r>
            <w:r w:rsidRPr="002B2AE7">
              <w:rPr>
                <w:sz w:val="24"/>
              </w:rPr>
              <w:t>12</w:t>
            </w:r>
            <w:r w:rsidRPr="002B2AE7">
              <w:rPr>
                <w:sz w:val="24"/>
              </w:rPr>
              <w:t>月</w:t>
            </w:r>
            <w:r w:rsidRPr="002B2AE7">
              <w:rPr>
                <w:sz w:val="24"/>
              </w:rPr>
              <w:t>31</w:t>
            </w:r>
            <w:r w:rsidRPr="002B2AE7">
              <w:rPr>
                <w:sz w:val="24"/>
              </w:rPr>
              <w:t>日</w:t>
            </w:r>
          </w:p>
        </w:tc>
      </w:tr>
      <w:tr w:rsidR="001A59F9" w:rsidRPr="002B2AE7" w14:paraId="51CDE68F" w14:textId="77777777" w:rsidTr="00460304">
        <w:trPr>
          <w:trHeight w:val="285"/>
          <w:jc w:val="center"/>
        </w:trPr>
        <w:tc>
          <w:tcPr>
            <w:tcW w:w="2530" w:type="dxa"/>
            <w:vAlign w:val="center"/>
          </w:tcPr>
          <w:p w14:paraId="68F656C1"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交易所市场交易费用</w:t>
            </w:r>
          </w:p>
        </w:tc>
        <w:tc>
          <w:tcPr>
            <w:tcW w:w="3116" w:type="dxa"/>
            <w:vAlign w:val="center"/>
          </w:tcPr>
          <w:p w14:paraId="4D6B0809" w14:textId="77777777" w:rsidR="001A59F9" w:rsidRPr="002B2AE7" w:rsidRDefault="001A59F9" w:rsidP="00FF7CE7">
            <w:pPr>
              <w:spacing w:before="29" w:line="288" w:lineRule="auto"/>
              <w:jc w:val="right"/>
              <w:rPr>
                <w:kern w:val="0"/>
                <w:sz w:val="24"/>
              </w:rPr>
            </w:pPr>
            <w:r w:rsidRPr="002B2AE7">
              <w:rPr>
                <w:kern w:val="0"/>
                <w:sz w:val="24"/>
              </w:rPr>
              <w:t>24,450,752.34</w:t>
            </w:r>
          </w:p>
        </w:tc>
        <w:tc>
          <w:tcPr>
            <w:tcW w:w="3556" w:type="dxa"/>
            <w:vAlign w:val="center"/>
          </w:tcPr>
          <w:p w14:paraId="1E20223B" w14:textId="77777777" w:rsidR="001A59F9" w:rsidRPr="002B2AE7" w:rsidRDefault="001A59F9" w:rsidP="00FF7CE7">
            <w:pPr>
              <w:spacing w:before="29" w:line="288" w:lineRule="auto"/>
              <w:jc w:val="right"/>
              <w:rPr>
                <w:kern w:val="0"/>
                <w:sz w:val="24"/>
              </w:rPr>
            </w:pPr>
            <w:r w:rsidRPr="002B2AE7">
              <w:rPr>
                <w:kern w:val="0"/>
                <w:sz w:val="24"/>
              </w:rPr>
              <w:t>13,797,342.91</w:t>
            </w:r>
          </w:p>
        </w:tc>
      </w:tr>
      <w:tr w:rsidR="001A59F9" w:rsidRPr="002B2AE7" w14:paraId="3BF8720A" w14:textId="77777777" w:rsidTr="00460304">
        <w:trPr>
          <w:trHeight w:val="285"/>
          <w:jc w:val="center"/>
        </w:trPr>
        <w:tc>
          <w:tcPr>
            <w:tcW w:w="2530" w:type="dxa"/>
            <w:vAlign w:val="center"/>
          </w:tcPr>
          <w:p w14:paraId="6312CD78"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银行间市场交易费用</w:t>
            </w:r>
          </w:p>
        </w:tc>
        <w:tc>
          <w:tcPr>
            <w:tcW w:w="3116" w:type="dxa"/>
            <w:vAlign w:val="center"/>
          </w:tcPr>
          <w:p w14:paraId="63616668" w14:textId="77777777" w:rsidR="001A59F9" w:rsidRPr="002B2AE7" w:rsidRDefault="001A59F9" w:rsidP="00FF7CE7">
            <w:pPr>
              <w:spacing w:before="29" w:line="288" w:lineRule="auto"/>
              <w:jc w:val="right"/>
              <w:rPr>
                <w:kern w:val="0"/>
                <w:sz w:val="24"/>
              </w:rPr>
            </w:pPr>
            <w:r w:rsidRPr="002B2AE7">
              <w:rPr>
                <w:kern w:val="0"/>
                <w:sz w:val="24"/>
              </w:rPr>
              <w:t>400.00</w:t>
            </w:r>
          </w:p>
        </w:tc>
        <w:tc>
          <w:tcPr>
            <w:tcW w:w="3556" w:type="dxa"/>
            <w:vAlign w:val="center"/>
          </w:tcPr>
          <w:p w14:paraId="2AA2A09D"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7DA91282" w14:textId="77777777" w:rsidTr="00460304">
        <w:trPr>
          <w:trHeight w:val="285"/>
          <w:jc w:val="center"/>
        </w:trPr>
        <w:tc>
          <w:tcPr>
            <w:tcW w:w="2530" w:type="dxa"/>
            <w:vAlign w:val="center"/>
          </w:tcPr>
          <w:p w14:paraId="453BBCA7" w14:textId="77777777" w:rsidR="001A59F9" w:rsidRPr="002B2AE7" w:rsidRDefault="001A59F9" w:rsidP="009C2B48">
            <w:pPr>
              <w:widowControl/>
              <w:spacing w:before="29" w:line="288" w:lineRule="auto"/>
              <w:rPr>
                <w:rFonts w:asciiTheme="minorEastAsia" w:eastAsiaTheme="minorEastAsia" w:hAnsiTheme="minorEastAsia"/>
                <w:szCs w:val="21"/>
              </w:rPr>
            </w:pPr>
            <w:r w:rsidRPr="002B2AE7">
              <w:rPr>
                <w:rFonts w:hint="eastAsia"/>
                <w:color w:val="000000"/>
                <w:kern w:val="0"/>
                <w:sz w:val="24"/>
              </w:rPr>
              <w:t>合计</w:t>
            </w:r>
          </w:p>
        </w:tc>
        <w:tc>
          <w:tcPr>
            <w:tcW w:w="3116" w:type="dxa"/>
            <w:vAlign w:val="center"/>
          </w:tcPr>
          <w:p w14:paraId="1FC13666" w14:textId="77777777" w:rsidR="001A59F9" w:rsidRPr="002B2AE7" w:rsidRDefault="001A59F9" w:rsidP="00FF7CE7">
            <w:pPr>
              <w:spacing w:before="29" w:line="288" w:lineRule="auto"/>
              <w:jc w:val="right"/>
              <w:rPr>
                <w:kern w:val="0"/>
                <w:sz w:val="24"/>
              </w:rPr>
            </w:pPr>
            <w:r w:rsidRPr="002B2AE7">
              <w:rPr>
                <w:kern w:val="0"/>
                <w:sz w:val="24"/>
              </w:rPr>
              <w:t>24,451,152.34</w:t>
            </w:r>
          </w:p>
        </w:tc>
        <w:tc>
          <w:tcPr>
            <w:tcW w:w="3556" w:type="dxa"/>
            <w:vAlign w:val="center"/>
          </w:tcPr>
          <w:p w14:paraId="5250B7D4" w14:textId="77777777" w:rsidR="001A59F9" w:rsidRPr="002B2AE7" w:rsidRDefault="001A59F9" w:rsidP="00FF7CE7">
            <w:pPr>
              <w:spacing w:before="29" w:line="288" w:lineRule="auto"/>
              <w:jc w:val="right"/>
              <w:rPr>
                <w:kern w:val="0"/>
                <w:sz w:val="24"/>
              </w:rPr>
            </w:pPr>
            <w:r w:rsidRPr="002B2AE7">
              <w:rPr>
                <w:kern w:val="0"/>
                <w:sz w:val="24"/>
              </w:rPr>
              <w:t>13,797,342.91</w:t>
            </w:r>
          </w:p>
        </w:tc>
      </w:tr>
    </w:tbl>
    <w:p w14:paraId="5A3804E7" w14:textId="77777777" w:rsidR="001A59F9" w:rsidRPr="002B2AE7" w:rsidRDefault="001A59F9" w:rsidP="00C875C3">
      <w:pPr>
        <w:spacing w:line="360" w:lineRule="auto"/>
        <w:rPr>
          <w:rFonts w:asciiTheme="minorEastAsia" w:eastAsiaTheme="minorEastAsia" w:hAnsiTheme="minorEastAsia"/>
          <w:color w:val="000000"/>
          <w:szCs w:val="21"/>
        </w:rPr>
      </w:pPr>
    </w:p>
    <w:p w14:paraId="3220FF8A" w14:textId="77777777" w:rsidR="001A59F9" w:rsidRPr="002B2AE7" w:rsidRDefault="001A59F9" w:rsidP="00AD0E47">
      <w:pPr>
        <w:pStyle w:val="20"/>
        <w:spacing w:before="29" w:after="0" w:line="288" w:lineRule="auto"/>
        <w:rPr>
          <w:rFonts w:ascii="Times New Roman" w:hAnsi="Times New Roman"/>
          <w:kern w:val="0"/>
          <w:szCs w:val="24"/>
        </w:rPr>
      </w:pPr>
      <w:bookmarkStart w:id="183" w:name="_Toc478412285"/>
      <w:r w:rsidRPr="002B2AE7">
        <w:rPr>
          <w:rFonts w:ascii="Times New Roman" w:hAnsi="Times New Roman"/>
          <w:kern w:val="0"/>
          <w:szCs w:val="24"/>
        </w:rPr>
        <w:t>7.4.7.20</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其他费用</w:t>
      </w:r>
      <w:bookmarkEnd w:id="183"/>
    </w:p>
    <w:p w14:paraId="36F82102"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2B2AE7" w14:paraId="7A8EB604" w14:textId="77777777" w:rsidTr="006D141C">
        <w:trPr>
          <w:jc w:val="center"/>
        </w:trPr>
        <w:tc>
          <w:tcPr>
            <w:tcW w:w="2855" w:type="dxa"/>
            <w:vAlign w:val="center"/>
          </w:tcPr>
          <w:p w14:paraId="68171554" w14:textId="77777777" w:rsidR="001A59F9" w:rsidRPr="002B2AE7" w:rsidRDefault="001A59F9" w:rsidP="00CF086B">
            <w:pPr>
              <w:spacing w:before="29" w:line="288" w:lineRule="auto"/>
              <w:jc w:val="center"/>
              <w:rPr>
                <w:sz w:val="24"/>
              </w:rPr>
            </w:pPr>
            <w:r w:rsidRPr="002B2AE7">
              <w:rPr>
                <w:rFonts w:hint="eastAsia"/>
                <w:sz w:val="24"/>
              </w:rPr>
              <w:t>项目</w:t>
            </w:r>
          </w:p>
        </w:tc>
        <w:tc>
          <w:tcPr>
            <w:tcW w:w="2893" w:type="dxa"/>
          </w:tcPr>
          <w:p w14:paraId="589A1BEB" w14:textId="77777777" w:rsidR="001A59F9" w:rsidRPr="002B2AE7" w:rsidRDefault="001A59F9" w:rsidP="00CF086B">
            <w:pPr>
              <w:spacing w:before="29" w:line="288" w:lineRule="auto"/>
              <w:jc w:val="center"/>
              <w:rPr>
                <w:sz w:val="24"/>
              </w:rPr>
            </w:pPr>
            <w:r w:rsidRPr="002B2AE7">
              <w:rPr>
                <w:rFonts w:hint="eastAsia"/>
                <w:sz w:val="24"/>
              </w:rPr>
              <w:t>本期</w:t>
            </w:r>
          </w:p>
          <w:p w14:paraId="2B2DEF7F" w14:textId="77777777" w:rsidR="001A59F9" w:rsidRPr="002B2AE7" w:rsidRDefault="00F64FAD" w:rsidP="00CF086B">
            <w:pPr>
              <w:widowControl/>
              <w:autoSpaceDE w:val="0"/>
              <w:autoSpaceDN w:val="0"/>
              <w:spacing w:before="29" w:line="288" w:lineRule="auto"/>
              <w:ind w:right="-15"/>
              <w:jc w:val="center"/>
              <w:textAlignment w:val="bottom"/>
              <w:rPr>
                <w:sz w:val="24"/>
              </w:rPr>
            </w:pPr>
            <w:r w:rsidRPr="002B2AE7">
              <w:rPr>
                <w:sz w:val="24"/>
              </w:rPr>
              <w:t>2016</w:t>
            </w:r>
            <w:r w:rsidRPr="002B2AE7">
              <w:rPr>
                <w:sz w:val="24"/>
              </w:rPr>
              <w:t>年</w:t>
            </w:r>
            <w:r w:rsidRPr="002B2AE7">
              <w:rPr>
                <w:sz w:val="24"/>
              </w:rPr>
              <w:t>1</w:t>
            </w:r>
            <w:r w:rsidRPr="002B2AE7">
              <w:rPr>
                <w:sz w:val="24"/>
              </w:rPr>
              <w:t>月</w:t>
            </w:r>
            <w:r w:rsidRPr="002B2AE7">
              <w:rPr>
                <w:sz w:val="24"/>
              </w:rPr>
              <w:t>1</w:t>
            </w:r>
            <w:r w:rsidRPr="002B2AE7">
              <w:rPr>
                <w:sz w:val="24"/>
              </w:rPr>
              <w:t>日</w:t>
            </w:r>
            <w:r w:rsidR="001A59F9" w:rsidRPr="002B2AE7">
              <w:rPr>
                <w:rFonts w:hint="eastAsia"/>
                <w:sz w:val="24"/>
              </w:rPr>
              <w:t>至</w:t>
            </w:r>
            <w:r w:rsidRPr="002B2AE7">
              <w:rPr>
                <w:sz w:val="24"/>
              </w:rPr>
              <w:t>2016</w:t>
            </w:r>
            <w:r w:rsidRPr="002B2AE7">
              <w:rPr>
                <w:sz w:val="24"/>
              </w:rPr>
              <w:t>年</w:t>
            </w:r>
            <w:r w:rsidRPr="002B2AE7">
              <w:rPr>
                <w:sz w:val="24"/>
              </w:rPr>
              <w:t>12</w:t>
            </w:r>
            <w:r w:rsidRPr="002B2AE7">
              <w:rPr>
                <w:sz w:val="24"/>
              </w:rPr>
              <w:lastRenderedPageBreak/>
              <w:t>月</w:t>
            </w:r>
            <w:r w:rsidRPr="002B2AE7">
              <w:rPr>
                <w:sz w:val="24"/>
              </w:rPr>
              <w:t>31</w:t>
            </w:r>
            <w:r w:rsidRPr="002B2AE7">
              <w:rPr>
                <w:sz w:val="24"/>
              </w:rPr>
              <w:t>日</w:t>
            </w:r>
          </w:p>
        </w:tc>
        <w:tc>
          <w:tcPr>
            <w:tcW w:w="3367" w:type="dxa"/>
          </w:tcPr>
          <w:p w14:paraId="1C49AEE9" w14:textId="77777777" w:rsidR="001A59F9" w:rsidRPr="002B2AE7" w:rsidRDefault="001A59F9" w:rsidP="00CF086B">
            <w:pPr>
              <w:spacing w:before="29" w:line="288" w:lineRule="auto"/>
              <w:jc w:val="center"/>
              <w:rPr>
                <w:sz w:val="24"/>
              </w:rPr>
            </w:pPr>
            <w:r w:rsidRPr="002B2AE7">
              <w:rPr>
                <w:rFonts w:hint="eastAsia"/>
                <w:sz w:val="24"/>
              </w:rPr>
              <w:lastRenderedPageBreak/>
              <w:t>上年度可比期间</w:t>
            </w:r>
          </w:p>
          <w:p w14:paraId="51C7D6F7" w14:textId="77777777" w:rsidR="001A59F9" w:rsidRPr="002B2AE7" w:rsidRDefault="007F35DC" w:rsidP="00CF086B">
            <w:pPr>
              <w:widowControl/>
              <w:autoSpaceDE w:val="0"/>
              <w:autoSpaceDN w:val="0"/>
              <w:spacing w:before="29" w:line="288" w:lineRule="auto"/>
              <w:ind w:right="-15"/>
              <w:jc w:val="center"/>
              <w:textAlignment w:val="bottom"/>
              <w:rPr>
                <w:sz w:val="24"/>
              </w:rPr>
            </w:pPr>
            <w:r w:rsidRPr="002B2AE7">
              <w:rPr>
                <w:sz w:val="24"/>
              </w:rPr>
              <w:t>2015</w:t>
            </w:r>
            <w:r w:rsidRPr="002B2AE7">
              <w:rPr>
                <w:sz w:val="24"/>
              </w:rPr>
              <w:t>年</w:t>
            </w:r>
            <w:r w:rsidRPr="002B2AE7">
              <w:rPr>
                <w:sz w:val="24"/>
              </w:rPr>
              <w:t>1</w:t>
            </w:r>
            <w:r w:rsidRPr="002B2AE7">
              <w:rPr>
                <w:sz w:val="24"/>
              </w:rPr>
              <w:t>月</w:t>
            </w:r>
            <w:r w:rsidRPr="002B2AE7">
              <w:rPr>
                <w:sz w:val="24"/>
              </w:rPr>
              <w:t>1</w:t>
            </w:r>
            <w:r w:rsidRPr="002B2AE7">
              <w:rPr>
                <w:sz w:val="24"/>
              </w:rPr>
              <w:t>日至</w:t>
            </w:r>
            <w:r w:rsidRPr="002B2AE7">
              <w:rPr>
                <w:sz w:val="24"/>
              </w:rPr>
              <w:t>2015</w:t>
            </w:r>
            <w:r w:rsidRPr="002B2AE7">
              <w:rPr>
                <w:sz w:val="24"/>
              </w:rPr>
              <w:t>年</w:t>
            </w:r>
            <w:r w:rsidRPr="002B2AE7">
              <w:rPr>
                <w:sz w:val="24"/>
              </w:rPr>
              <w:t>12</w:t>
            </w:r>
            <w:r w:rsidRPr="002B2AE7">
              <w:rPr>
                <w:sz w:val="24"/>
              </w:rPr>
              <w:t>月</w:t>
            </w:r>
            <w:r w:rsidRPr="002B2AE7">
              <w:rPr>
                <w:sz w:val="24"/>
              </w:rPr>
              <w:t>31</w:t>
            </w:r>
            <w:r w:rsidRPr="002B2AE7">
              <w:rPr>
                <w:sz w:val="24"/>
              </w:rPr>
              <w:lastRenderedPageBreak/>
              <w:t>日</w:t>
            </w:r>
          </w:p>
        </w:tc>
      </w:tr>
      <w:tr w:rsidR="001A59F9" w:rsidRPr="002B2AE7" w14:paraId="0CA8720B" w14:textId="77777777" w:rsidTr="006D141C">
        <w:trPr>
          <w:jc w:val="center"/>
        </w:trPr>
        <w:tc>
          <w:tcPr>
            <w:tcW w:w="2855" w:type="dxa"/>
            <w:vAlign w:val="center"/>
          </w:tcPr>
          <w:p w14:paraId="4FE9B40F"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lastRenderedPageBreak/>
              <w:t>审计费用</w:t>
            </w:r>
          </w:p>
        </w:tc>
        <w:tc>
          <w:tcPr>
            <w:tcW w:w="2893" w:type="dxa"/>
            <w:vAlign w:val="bottom"/>
          </w:tcPr>
          <w:p w14:paraId="53AD7FFC" w14:textId="77777777" w:rsidR="001A59F9" w:rsidRPr="002B2AE7" w:rsidRDefault="001A59F9" w:rsidP="00FF7CE7">
            <w:pPr>
              <w:spacing w:before="29" w:line="288" w:lineRule="auto"/>
              <w:jc w:val="right"/>
              <w:rPr>
                <w:kern w:val="0"/>
                <w:sz w:val="24"/>
              </w:rPr>
            </w:pPr>
            <w:r w:rsidRPr="002B2AE7">
              <w:rPr>
                <w:kern w:val="0"/>
                <w:sz w:val="24"/>
              </w:rPr>
              <w:t>90,000.00</w:t>
            </w:r>
          </w:p>
        </w:tc>
        <w:tc>
          <w:tcPr>
            <w:tcW w:w="3367" w:type="dxa"/>
            <w:vAlign w:val="bottom"/>
          </w:tcPr>
          <w:p w14:paraId="4213CCE6" w14:textId="77777777" w:rsidR="001A59F9" w:rsidRPr="002B2AE7" w:rsidRDefault="001A59F9" w:rsidP="00FF7CE7">
            <w:pPr>
              <w:spacing w:before="29" w:line="288" w:lineRule="auto"/>
              <w:jc w:val="right"/>
              <w:rPr>
                <w:kern w:val="0"/>
                <w:sz w:val="24"/>
              </w:rPr>
            </w:pPr>
            <w:r w:rsidRPr="002B2AE7">
              <w:rPr>
                <w:kern w:val="0"/>
                <w:sz w:val="24"/>
              </w:rPr>
              <w:t>70,000.00</w:t>
            </w:r>
          </w:p>
        </w:tc>
      </w:tr>
      <w:tr w:rsidR="001A59F9" w:rsidRPr="002B2AE7" w14:paraId="2BED6A2F" w14:textId="77777777" w:rsidTr="006D141C">
        <w:trPr>
          <w:jc w:val="center"/>
        </w:trPr>
        <w:tc>
          <w:tcPr>
            <w:tcW w:w="2855" w:type="dxa"/>
            <w:vAlign w:val="center"/>
          </w:tcPr>
          <w:p w14:paraId="352BC559"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信息披露费</w:t>
            </w:r>
          </w:p>
        </w:tc>
        <w:tc>
          <w:tcPr>
            <w:tcW w:w="2893" w:type="dxa"/>
            <w:vAlign w:val="bottom"/>
          </w:tcPr>
          <w:p w14:paraId="6B3EA765" w14:textId="77777777" w:rsidR="001A59F9" w:rsidRPr="002B2AE7" w:rsidRDefault="001A59F9" w:rsidP="00FF7CE7">
            <w:pPr>
              <w:spacing w:before="29" w:line="288" w:lineRule="auto"/>
              <w:jc w:val="right"/>
              <w:rPr>
                <w:kern w:val="0"/>
                <w:sz w:val="24"/>
              </w:rPr>
            </w:pPr>
            <w:r w:rsidRPr="002B2AE7">
              <w:rPr>
                <w:kern w:val="0"/>
                <w:sz w:val="24"/>
              </w:rPr>
              <w:t>300,000.00</w:t>
            </w:r>
          </w:p>
        </w:tc>
        <w:tc>
          <w:tcPr>
            <w:tcW w:w="3367" w:type="dxa"/>
            <w:vAlign w:val="bottom"/>
          </w:tcPr>
          <w:p w14:paraId="5DA8B325" w14:textId="77777777" w:rsidR="001A59F9" w:rsidRPr="002B2AE7" w:rsidRDefault="001A59F9" w:rsidP="00FF7CE7">
            <w:pPr>
              <w:spacing w:before="29" w:line="288" w:lineRule="auto"/>
              <w:jc w:val="right"/>
              <w:rPr>
                <w:kern w:val="0"/>
                <w:sz w:val="24"/>
              </w:rPr>
            </w:pPr>
            <w:r w:rsidRPr="002B2AE7">
              <w:rPr>
                <w:kern w:val="0"/>
                <w:sz w:val="24"/>
              </w:rPr>
              <w:t>300,000.00</w:t>
            </w:r>
          </w:p>
        </w:tc>
      </w:tr>
      <w:tr w:rsidR="009C12B4" w:rsidRPr="002B2AE7" w14:paraId="37231F26" w14:textId="77777777">
        <w:trPr>
          <w:jc w:val="center"/>
        </w:trPr>
        <w:tc>
          <w:tcPr>
            <w:tcW w:w="2855" w:type="dxa"/>
            <w:vAlign w:val="center"/>
          </w:tcPr>
          <w:p w14:paraId="4E0F5B73" w14:textId="77777777" w:rsidR="009C12B4" w:rsidRPr="002B2AE7" w:rsidRDefault="00DC1E82">
            <w:pPr>
              <w:jc w:val="left"/>
            </w:pPr>
            <w:r w:rsidRPr="002B2AE7">
              <w:rPr>
                <w:sz w:val="24"/>
              </w:rPr>
              <w:t>银行汇划费</w:t>
            </w:r>
          </w:p>
        </w:tc>
        <w:tc>
          <w:tcPr>
            <w:tcW w:w="2893" w:type="dxa"/>
            <w:vAlign w:val="center"/>
          </w:tcPr>
          <w:p w14:paraId="3E342478" w14:textId="77777777" w:rsidR="009C12B4" w:rsidRPr="002B2AE7" w:rsidRDefault="00DC1E82">
            <w:pPr>
              <w:jc w:val="right"/>
            </w:pPr>
            <w:r w:rsidRPr="002B2AE7">
              <w:rPr>
                <w:sz w:val="24"/>
              </w:rPr>
              <w:t>29,351.97</w:t>
            </w:r>
          </w:p>
        </w:tc>
        <w:tc>
          <w:tcPr>
            <w:tcW w:w="3367" w:type="dxa"/>
            <w:vAlign w:val="center"/>
          </w:tcPr>
          <w:p w14:paraId="7167D354" w14:textId="77777777" w:rsidR="009C12B4" w:rsidRPr="002B2AE7" w:rsidRDefault="00DC1E82">
            <w:pPr>
              <w:jc w:val="right"/>
            </w:pPr>
            <w:r w:rsidRPr="002B2AE7">
              <w:rPr>
                <w:sz w:val="24"/>
              </w:rPr>
              <w:t>21,553.24</w:t>
            </w:r>
          </w:p>
        </w:tc>
      </w:tr>
      <w:tr w:rsidR="009C12B4" w:rsidRPr="002B2AE7" w14:paraId="17E3CB92" w14:textId="77777777">
        <w:trPr>
          <w:jc w:val="center"/>
        </w:trPr>
        <w:tc>
          <w:tcPr>
            <w:tcW w:w="2855" w:type="dxa"/>
            <w:vAlign w:val="center"/>
          </w:tcPr>
          <w:p w14:paraId="596EC25B" w14:textId="77777777" w:rsidR="009C12B4" w:rsidRPr="002B2AE7" w:rsidRDefault="00DC1E82">
            <w:pPr>
              <w:jc w:val="left"/>
            </w:pPr>
            <w:r w:rsidRPr="002B2AE7">
              <w:rPr>
                <w:sz w:val="24"/>
              </w:rPr>
              <w:t>债券账户维护费</w:t>
            </w:r>
          </w:p>
        </w:tc>
        <w:tc>
          <w:tcPr>
            <w:tcW w:w="2893" w:type="dxa"/>
            <w:vAlign w:val="center"/>
          </w:tcPr>
          <w:p w14:paraId="0922F6D4" w14:textId="77777777" w:rsidR="009C12B4" w:rsidRPr="002B2AE7" w:rsidRDefault="00DC1E82">
            <w:pPr>
              <w:jc w:val="right"/>
            </w:pPr>
            <w:r w:rsidRPr="002B2AE7">
              <w:rPr>
                <w:sz w:val="24"/>
              </w:rPr>
              <w:t>18,000.00</w:t>
            </w:r>
          </w:p>
        </w:tc>
        <w:tc>
          <w:tcPr>
            <w:tcW w:w="3367" w:type="dxa"/>
            <w:vAlign w:val="center"/>
          </w:tcPr>
          <w:p w14:paraId="1D63C75C" w14:textId="77777777" w:rsidR="009C12B4" w:rsidRPr="002B2AE7" w:rsidRDefault="00DC1E82">
            <w:pPr>
              <w:jc w:val="right"/>
            </w:pPr>
            <w:r w:rsidRPr="002B2AE7">
              <w:rPr>
                <w:sz w:val="24"/>
              </w:rPr>
              <w:t>18,000.00</w:t>
            </w:r>
          </w:p>
        </w:tc>
      </w:tr>
      <w:tr w:rsidR="009C12B4" w:rsidRPr="002B2AE7" w14:paraId="0B41448F" w14:textId="77777777">
        <w:trPr>
          <w:jc w:val="center"/>
        </w:trPr>
        <w:tc>
          <w:tcPr>
            <w:tcW w:w="2855" w:type="dxa"/>
            <w:vAlign w:val="center"/>
          </w:tcPr>
          <w:p w14:paraId="19056DE4" w14:textId="77777777" w:rsidR="009C12B4" w:rsidRPr="002B2AE7" w:rsidRDefault="00DC1E82">
            <w:pPr>
              <w:jc w:val="left"/>
            </w:pPr>
            <w:r w:rsidRPr="002B2AE7">
              <w:rPr>
                <w:sz w:val="24"/>
              </w:rPr>
              <w:t>其他</w:t>
            </w:r>
          </w:p>
        </w:tc>
        <w:tc>
          <w:tcPr>
            <w:tcW w:w="2893" w:type="dxa"/>
            <w:vAlign w:val="center"/>
          </w:tcPr>
          <w:p w14:paraId="0055931B" w14:textId="77777777" w:rsidR="009C12B4" w:rsidRPr="002B2AE7" w:rsidRDefault="00DC1E82">
            <w:pPr>
              <w:jc w:val="right"/>
            </w:pPr>
            <w:r w:rsidRPr="002B2AE7">
              <w:rPr>
                <w:sz w:val="24"/>
              </w:rPr>
              <w:t>330.00</w:t>
            </w:r>
          </w:p>
        </w:tc>
        <w:tc>
          <w:tcPr>
            <w:tcW w:w="3367" w:type="dxa"/>
            <w:vAlign w:val="center"/>
          </w:tcPr>
          <w:p w14:paraId="6DF92D07" w14:textId="77777777" w:rsidR="009C12B4" w:rsidRPr="002B2AE7" w:rsidRDefault="00DC1E82">
            <w:pPr>
              <w:jc w:val="right"/>
            </w:pPr>
            <w:r w:rsidRPr="002B2AE7">
              <w:rPr>
                <w:sz w:val="24"/>
              </w:rPr>
              <w:t>360.00</w:t>
            </w:r>
          </w:p>
        </w:tc>
      </w:tr>
      <w:tr w:rsidR="001A59F9" w:rsidRPr="002B2AE7" w14:paraId="20EFAF1A" w14:textId="77777777" w:rsidTr="00096A1F">
        <w:trPr>
          <w:jc w:val="center"/>
        </w:trPr>
        <w:tc>
          <w:tcPr>
            <w:tcW w:w="2855" w:type="dxa"/>
            <w:vAlign w:val="center"/>
          </w:tcPr>
          <w:p w14:paraId="61EFC9BC" w14:textId="77777777" w:rsidR="001A59F9" w:rsidRPr="002B2AE7" w:rsidRDefault="001A59F9" w:rsidP="009C2B48">
            <w:pPr>
              <w:widowControl/>
              <w:spacing w:before="29" w:line="288" w:lineRule="auto"/>
              <w:rPr>
                <w:rFonts w:asciiTheme="minorEastAsia" w:eastAsiaTheme="minorEastAsia" w:hAnsiTheme="minorEastAsia"/>
                <w:szCs w:val="21"/>
              </w:rPr>
            </w:pPr>
            <w:r w:rsidRPr="002B2AE7">
              <w:rPr>
                <w:rFonts w:hint="eastAsia"/>
                <w:color w:val="000000"/>
                <w:kern w:val="0"/>
                <w:sz w:val="24"/>
              </w:rPr>
              <w:t>合计</w:t>
            </w:r>
          </w:p>
        </w:tc>
        <w:tc>
          <w:tcPr>
            <w:tcW w:w="2893" w:type="dxa"/>
            <w:vAlign w:val="center"/>
          </w:tcPr>
          <w:p w14:paraId="471B1C72" w14:textId="77777777" w:rsidR="001A59F9" w:rsidRPr="002B2AE7" w:rsidRDefault="001A59F9" w:rsidP="00FF7CE7">
            <w:pPr>
              <w:spacing w:before="29" w:line="288" w:lineRule="auto"/>
              <w:jc w:val="right"/>
              <w:rPr>
                <w:kern w:val="0"/>
                <w:sz w:val="24"/>
              </w:rPr>
            </w:pPr>
            <w:r w:rsidRPr="002B2AE7">
              <w:rPr>
                <w:kern w:val="0"/>
                <w:sz w:val="24"/>
              </w:rPr>
              <w:t>437,681.97</w:t>
            </w:r>
          </w:p>
        </w:tc>
        <w:tc>
          <w:tcPr>
            <w:tcW w:w="3367" w:type="dxa"/>
            <w:vAlign w:val="center"/>
          </w:tcPr>
          <w:p w14:paraId="761F1182" w14:textId="77777777" w:rsidR="001A59F9" w:rsidRPr="002B2AE7" w:rsidRDefault="001A59F9" w:rsidP="00FF7CE7">
            <w:pPr>
              <w:spacing w:before="29" w:line="288" w:lineRule="auto"/>
              <w:jc w:val="right"/>
              <w:rPr>
                <w:kern w:val="0"/>
                <w:sz w:val="24"/>
              </w:rPr>
            </w:pPr>
            <w:r w:rsidRPr="002B2AE7">
              <w:rPr>
                <w:kern w:val="0"/>
                <w:sz w:val="24"/>
              </w:rPr>
              <w:t>409,913.24</w:t>
            </w:r>
          </w:p>
        </w:tc>
      </w:tr>
    </w:tbl>
    <w:p w14:paraId="261D2A20" w14:textId="77777777" w:rsidR="001A59F9" w:rsidRPr="002B2AE7" w:rsidRDefault="001A59F9" w:rsidP="00026C9C">
      <w:pPr>
        <w:spacing w:line="360" w:lineRule="auto"/>
        <w:rPr>
          <w:rFonts w:asciiTheme="minorEastAsia" w:eastAsiaTheme="minorEastAsia" w:hAnsiTheme="minorEastAsia"/>
          <w:color w:val="000000"/>
          <w:szCs w:val="21"/>
        </w:rPr>
      </w:pPr>
    </w:p>
    <w:p w14:paraId="47E5D183" w14:textId="77777777" w:rsidR="001A59F9" w:rsidRPr="002B2AE7" w:rsidRDefault="001A59F9" w:rsidP="00AD0E47">
      <w:pPr>
        <w:pStyle w:val="20"/>
        <w:spacing w:before="29" w:after="0" w:line="288" w:lineRule="auto"/>
        <w:rPr>
          <w:rFonts w:ascii="Times New Roman" w:hAnsi="Times New Roman"/>
          <w:kern w:val="0"/>
          <w:szCs w:val="24"/>
        </w:rPr>
      </w:pPr>
      <w:bookmarkStart w:id="184" w:name="_Toc478412286"/>
      <w:r w:rsidRPr="002B2AE7">
        <w:rPr>
          <w:rFonts w:ascii="Times New Roman" w:hAnsi="Times New Roman"/>
          <w:kern w:val="0"/>
          <w:szCs w:val="24"/>
        </w:rPr>
        <w:t>7.4.8</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或有事项、资产负债表日后事项的说明</w:t>
      </w:r>
      <w:bookmarkEnd w:id="184"/>
    </w:p>
    <w:p w14:paraId="56A357CB" w14:textId="77777777" w:rsidR="001A59F9" w:rsidRPr="002B2AE7" w:rsidRDefault="001A59F9" w:rsidP="00AD0E47">
      <w:pPr>
        <w:pStyle w:val="20"/>
        <w:spacing w:before="29" w:after="0" w:line="288" w:lineRule="auto"/>
        <w:rPr>
          <w:rFonts w:ascii="Times New Roman" w:hAnsi="Times New Roman"/>
          <w:kern w:val="0"/>
          <w:szCs w:val="24"/>
        </w:rPr>
      </w:pPr>
      <w:bookmarkStart w:id="185" w:name="_Toc478412287"/>
      <w:r w:rsidRPr="002B2AE7">
        <w:rPr>
          <w:rFonts w:ascii="Times New Roman" w:hAnsi="Times New Roman"/>
          <w:kern w:val="0"/>
          <w:szCs w:val="24"/>
        </w:rPr>
        <w:t xml:space="preserve">7.4.8.1 </w:t>
      </w:r>
      <w:r w:rsidRPr="002B2AE7">
        <w:rPr>
          <w:rFonts w:ascii="Times New Roman" w:hAnsi="Times New Roman" w:hint="eastAsia"/>
          <w:kern w:val="0"/>
          <w:szCs w:val="24"/>
        </w:rPr>
        <w:t>或有事项</w:t>
      </w:r>
      <w:bookmarkEnd w:id="185"/>
    </w:p>
    <w:p w14:paraId="536BF258" w14:textId="77777777" w:rsidR="001A59F9" w:rsidRPr="002B2AE7" w:rsidRDefault="001A59F9" w:rsidP="00E605C6">
      <w:pPr>
        <w:spacing w:before="29" w:line="288" w:lineRule="auto"/>
        <w:ind w:firstLineChars="200" w:firstLine="480"/>
        <w:rPr>
          <w:color w:val="000000"/>
          <w:sz w:val="24"/>
        </w:rPr>
      </w:pPr>
      <w:r w:rsidRPr="002B2AE7">
        <w:rPr>
          <w:color w:val="000000"/>
          <w:sz w:val="24"/>
        </w:rPr>
        <w:t>无。</w:t>
      </w:r>
    </w:p>
    <w:p w14:paraId="6F3CED83" w14:textId="77777777" w:rsidR="001A59F9" w:rsidRPr="002B2AE7"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0F70A8BD" w14:textId="77777777" w:rsidR="001A59F9" w:rsidRPr="002B2AE7" w:rsidRDefault="001A59F9" w:rsidP="00AD0E47">
      <w:pPr>
        <w:pStyle w:val="20"/>
        <w:spacing w:before="29" w:after="0" w:line="288" w:lineRule="auto"/>
        <w:rPr>
          <w:rFonts w:ascii="Times New Roman" w:hAnsi="Times New Roman"/>
          <w:kern w:val="0"/>
          <w:szCs w:val="24"/>
        </w:rPr>
      </w:pPr>
      <w:bookmarkStart w:id="186" w:name="_Toc478412288"/>
      <w:r w:rsidRPr="002B2AE7">
        <w:rPr>
          <w:rFonts w:ascii="Times New Roman" w:hAnsi="Times New Roman"/>
          <w:kern w:val="0"/>
          <w:szCs w:val="24"/>
        </w:rPr>
        <w:t xml:space="preserve">7.4.8.2 </w:t>
      </w:r>
      <w:r w:rsidRPr="002B2AE7">
        <w:rPr>
          <w:rFonts w:ascii="Times New Roman" w:hAnsi="Times New Roman" w:hint="eastAsia"/>
          <w:kern w:val="0"/>
          <w:szCs w:val="24"/>
        </w:rPr>
        <w:t>资产负债表日后事项</w:t>
      </w:r>
      <w:bookmarkEnd w:id="186"/>
    </w:p>
    <w:p w14:paraId="3370255A" w14:textId="3E5561FF" w:rsidR="009C12B4" w:rsidRPr="002B2AE7" w:rsidRDefault="00DC1E82" w:rsidP="0094188B">
      <w:pPr>
        <w:spacing w:before="29" w:line="288" w:lineRule="auto"/>
        <w:ind w:firstLineChars="200" w:firstLine="480"/>
        <w:rPr>
          <w:color w:val="000000"/>
          <w:sz w:val="24"/>
        </w:rPr>
      </w:pPr>
      <w:r w:rsidRPr="002B2AE7">
        <w:rPr>
          <w:color w:val="000000"/>
          <w:sz w:val="24"/>
        </w:rPr>
        <w:t>财政部、国家税务总局于</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21</w:t>
      </w:r>
      <w:r w:rsidRPr="002B2AE7">
        <w:rPr>
          <w:color w:val="000000"/>
          <w:sz w:val="24"/>
        </w:rPr>
        <w:t>日颁布《关于明确金融</w:t>
      </w:r>
      <w:r w:rsidRPr="002B2AE7">
        <w:rPr>
          <w:color w:val="000000"/>
          <w:sz w:val="24"/>
        </w:rPr>
        <w:t xml:space="preserve"> </w:t>
      </w:r>
      <w:r w:rsidRPr="002B2AE7">
        <w:rPr>
          <w:color w:val="000000"/>
          <w:sz w:val="24"/>
        </w:rPr>
        <w:t>房地产开发</w:t>
      </w:r>
      <w:r w:rsidRPr="002B2AE7">
        <w:rPr>
          <w:color w:val="000000"/>
          <w:sz w:val="24"/>
        </w:rPr>
        <w:t xml:space="preserve"> </w:t>
      </w:r>
      <w:r w:rsidRPr="002B2AE7">
        <w:rPr>
          <w:color w:val="000000"/>
          <w:sz w:val="24"/>
        </w:rPr>
        <w:t>教育辅助服务等增值税政策的通知》</w:t>
      </w:r>
      <w:r w:rsidRPr="002B2AE7">
        <w:rPr>
          <w:color w:val="000000"/>
          <w:sz w:val="24"/>
        </w:rPr>
        <w:t>(</w:t>
      </w:r>
      <w:r w:rsidRPr="002B2AE7">
        <w:rPr>
          <w:color w:val="000000"/>
          <w:sz w:val="24"/>
        </w:rPr>
        <w:t>财税</w:t>
      </w:r>
      <w:r w:rsidRPr="002B2AE7">
        <w:rPr>
          <w:color w:val="000000"/>
          <w:sz w:val="24"/>
        </w:rPr>
        <w:t>[2016]140</w:t>
      </w:r>
      <w:r w:rsidRPr="002B2AE7">
        <w:rPr>
          <w:color w:val="000000"/>
          <w:sz w:val="24"/>
        </w:rPr>
        <w:t>号</w:t>
      </w:r>
      <w:r w:rsidRPr="002B2AE7">
        <w:rPr>
          <w:color w:val="000000"/>
          <w:sz w:val="24"/>
        </w:rPr>
        <w:t>)</w:t>
      </w:r>
      <w:r w:rsidRPr="002B2AE7">
        <w:rPr>
          <w:color w:val="000000"/>
          <w:sz w:val="24"/>
        </w:rPr>
        <w:t>，要求资管产品运营过程中发生的增值税应税行为，以资管产品管理人为增值税纳税人，自</w:t>
      </w:r>
      <w:r w:rsidRPr="002B2AE7">
        <w:rPr>
          <w:color w:val="000000"/>
          <w:sz w:val="24"/>
        </w:rPr>
        <w:t>2016</w:t>
      </w:r>
      <w:r w:rsidRPr="002B2AE7">
        <w:rPr>
          <w:color w:val="000000"/>
          <w:sz w:val="24"/>
        </w:rPr>
        <w:t>年</w:t>
      </w:r>
      <w:r w:rsidRPr="002B2AE7">
        <w:rPr>
          <w:color w:val="000000"/>
          <w:sz w:val="24"/>
        </w:rPr>
        <w:t>5</w:t>
      </w:r>
      <w:r w:rsidRPr="002B2AE7">
        <w:rPr>
          <w:color w:val="000000"/>
          <w:sz w:val="24"/>
        </w:rPr>
        <w:t>月</w:t>
      </w:r>
      <w:r w:rsidRPr="002B2AE7">
        <w:rPr>
          <w:color w:val="000000"/>
          <w:sz w:val="24"/>
        </w:rPr>
        <w:t>1</w:t>
      </w:r>
      <w:r w:rsidRPr="002B2AE7">
        <w:rPr>
          <w:color w:val="000000"/>
          <w:sz w:val="24"/>
        </w:rPr>
        <w:t>日起执行。</w:t>
      </w:r>
    </w:p>
    <w:p w14:paraId="7055CCA0" w14:textId="77777777" w:rsidR="001A59F9" w:rsidRPr="002B2AE7" w:rsidRDefault="001A59F9" w:rsidP="00E605C6">
      <w:pPr>
        <w:spacing w:before="29" w:line="288" w:lineRule="auto"/>
        <w:ind w:firstLineChars="200" w:firstLine="480"/>
        <w:rPr>
          <w:color w:val="000000"/>
          <w:sz w:val="24"/>
        </w:rPr>
      </w:pPr>
      <w:r w:rsidRPr="002B2AE7">
        <w:rPr>
          <w:color w:val="000000"/>
          <w:sz w:val="24"/>
        </w:rPr>
        <w:t>根据财政部、国家税务总局于</w:t>
      </w:r>
      <w:r w:rsidRPr="002B2AE7">
        <w:rPr>
          <w:color w:val="000000"/>
          <w:sz w:val="24"/>
        </w:rPr>
        <w:t>2017</w:t>
      </w:r>
      <w:r w:rsidRPr="002B2AE7">
        <w:rPr>
          <w:color w:val="000000"/>
          <w:sz w:val="24"/>
        </w:rPr>
        <w:t>年</w:t>
      </w:r>
      <w:r w:rsidRPr="002B2AE7">
        <w:rPr>
          <w:color w:val="000000"/>
          <w:sz w:val="24"/>
        </w:rPr>
        <w:t>1</w:t>
      </w:r>
      <w:r w:rsidRPr="002B2AE7">
        <w:rPr>
          <w:color w:val="000000"/>
          <w:sz w:val="24"/>
        </w:rPr>
        <w:t>月</w:t>
      </w:r>
      <w:r w:rsidRPr="002B2AE7">
        <w:rPr>
          <w:color w:val="000000"/>
          <w:sz w:val="24"/>
        </w:rPr>
        <w:t>6</w:t>
      </w:r>
      <w:r w:rsidRPr="002B2AE7">
        <w:rPr>
          <w:color w:val="000000"/>
          <w:sz w:val="24"/>
        </w:rPr>
        <w:t>日颁布的《关于资管产品增值税政策有关问题的补充通知》</w:t>
      </w:r>
      <w:r w:rsidRPr="002B2AE7">
        <w:rPr>
          <w:color w:val="000000"/>
          <w:sz w:val="24"/>
        </w:rPr>
        <w:t>(</w:t>
      </w:r>
      <w:r w:rsidRPr="002B2AE7">
        <w:rPr>
          <w:color w:val="000000"/>
          <w:sz w:val="24"/>
        </w:rPr>
        <w:t>财税</w:t>
      </w:r>
      <w:r w:rsidRPr="002B2AE7">
        <w:rPr>
          <w:color w:val="000000"/>
          <w:sz w:val="24"/>
        </w:rPr>
        <w:t>[2017]2</w:t>
      </w:r>
      <w:r w:rsidRPr="002B2AE7">
        <w:rPr>
          <w:color w:val="000000"/>
          <w:sz w:val="24"/>
        </w:rPr>
        <w:t>号</w:t>
      </w:r>
      <w:r w:rsidRPr="002B2AE7">
        <w:rPr>
          <w:color w:val="000000"/>
          <w:sz w:val="24"/>
        </w:rPr>
        <w:t>)</w:t>
      </w:r>
      <w:r w:rsidRPr="002B2AE7">
        <w:rPr>
          <w:color w:val="000000"/>
          <w:sz w:val="24"/>
        </w:rPr>
        <w:t>，</w:t>
      </w:r>
      <w:r w:rsidRPr="002B2AE7">
        <w:rPr>
          <w:color w:val="000000"/>
          <w:sz w:val="24"/>
        </w:rPr>
        <w:t>2017</w:t>
      </w:r>
      <w:r w:rsidRPr="002B2AE7">
        <w:rPr>
          <w:color w:val="000000"/>
          <w:sz w:val="24"/>
        </w:rPr>
        <w:t>年</w:t>
      </w:r>
      <w:r w:rsidRPr="002B2AE7">
        <w:rPr>
          <w:color w:val="000000"/>
          <w:sz w:val="24"/>
        </w:rPr>
        <w:t>7</w:t>
      </w:r>
      <w:r w:rsidRPr="002B2AE7">
        <w:rPr>
          <w:color w:val="000000"/>
          <w:sz w:val="24"/>
        </w:rPr>
        <w:t>月</w:t>
      </w:r>
      <w:r w:rsidRPr="002B2AE7">
        <w:rPr>
          <w:color w:val="000000"/>
          <w:sz w:val="24"/>
        </w:rPr>
        <w:t>1</w:t>
      </w:r>
      <w:r w:rsidRPr="002B2AE7">
        <w:rPr>
          <w:color w:val="000000"/>
          <w:sz w:val="24"/>
        </w:rPr>
        <w:t>日</w:t>
      </w:r>
      <w:r w:rsidRPr="002B2AE7">
        <w:rPr>
          <w:color w:val="000000"/>
          <w:sz w:val="24"/>
        </w:rPr>
        <w:t>(</w:t>
      </w:r>
      <w:r w:rsidRPr="002B2AE7">
        <w:rPr>
          <w:color w:val="000000"/>
          <w:sz w:val="24"/>
        </w:rPr>
        <w:t>含</w:t>
      </w:r>
      <w:r w:rsidRPr="002B2AE7">
        <w:rPr>
          <w:color w:val="000000"/>
          <w:sz w:val="24"/>
        </w:rPr>
        <w:t>)</w:t>
      </w:r>
      <w:r w:rsidRPr="002B2AE7">
        <w:rPr>
          <w:color w:val="000000"/>
          <w:sz w:val="24"/>
        </w:rPr>
        <w:t>以后，资管产品运营过程中发生的增值税应税行为，以资管产品管理人为增值税纳税人，按照现行规定缴纳增值税。对资管产品在</w:t>
      </w:r>
      <w:r w:rsidRPr="002B2AE7">
        <w:rPr>
          <w:color w:val="000000"/>
          <w:sz w:val="24"/>
        </w:rPr>
        <w:t>2017</w:t>
      </w:r>
      <w:r w:rsidRPr="002B2AE7">
        <w:rPr>
          <w:color w:val="000000"/>
          <w:sz w:val="24"/>
        </w:rPr>
        <w:t>年</w:t>
      </w:r>
      <w:r w:rsidRPr="002B2AE7">
        <w:rPr>
          <w:color w:val="000000"/>
          <w:sz w:val="24"/>
        </w:rPr>
        <w:t>7</w:t>
      </w:r>
      <w:r w:rsidRPr="002B2AE7">
        <w:rPr>
          <w:color w:val="000000"/>
          <w:sz w:val="24"/>
        </w:rPr>
        <w:t>月</w:t>
      </w:r>
      <w:r w:rsidRPr="002B2AE7">
        <w:rPr>
          <w:color w:val="000000"/>
          <w:sz w:val="24"/>
        </w:rPr>
        <w:t>1</w:t>
      </w:r>
      <w:r w:rsidRPr="002B2AE7">
        <w:rPr>
          <w:color w:val="00000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26981BA6" w14:textId="77777777" w:rsidR="001A59F9" w:rsidRPr="002B2AE7"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34697D28" w14:textId="77777777" w:rsidR="001A59F9" w:rsidRPr="002B2AE7" w:rsidRDefault="001A59F9" w:rsidP="00CC3C05">
      <w:pPr>
        <w:spacing w:before="29" w:line="288" w:lineRule="auto"/>
        <w:rPr>
          <w:b/>
          <w:bCs/>
          <w:color w:val="000000"/>
          <w:kern w:val="0"/>
          <w:sz w:val="24"/>
        </w:rPr>
      </w:pPr>
      <w:r w:rsidRPr="002B2AE7">
        <w:rPr>
          <w:b/>
          <w:bCs/>
          <w:color w:val="000000"/>
          <w:kern w:val="0"/>
          <w:sz w:val="24"/>
        </w:rPr>
        <w:t>7.4.9</w:t>
      </w:r>
      <w:r w:rsidR="004C2C35" w:rsidRPr="002B2AE7">
        <w:rPr>
          <w:rFonts w:hint="eastAsia"/>
          <w:b/>
          <w:bCs/>
          <w:color w:val="000000"/>
          <w:kern w:val="0"/>
          <w:sz w:val="24"/>
        </w:rPr>
        <w:t xml:space="preserve"> </w:t>
      </w:r>
      <w:r w:rsidRPr="002B2AE7">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2B2AE7" w14:paraId="052EB0E2" w14:textId="77777777" w:rsidTr="006D141C">
        <w:tc>
          <w:tcPr>
            <w:tcW w:w="5220" w:type="dxa"/>
          </w:tcPr>
          <w:p w14:paraId="4DF336CE" w14:textId="77777777" w:rsidR="001A59F9" w:rsidRPr="002B2AE7" w:rsidRDefault="001A59F9" w:rsidP="004E7650">
            <w:pPr>
              <w:spacing w:before="29" w:line="288" w:lineRule="auto"/>
              <w:jc w:val="center"/>
              <w:rPr>
                <w:color w:val="000000"/>
                <w:sz w:val="24"/>
              </w:rPr>
            </w:pPr>
            <w:r w:rsidRPr="002B2AE7">
              <w:rPr>
                <w:rFonts w:hint="eastAsia"/>
                <w:color w:val="000000"/>
                <w:sz w:val="24"/>
              </w:rPr>
              <w:t>关联方名称</w:t>
            </w:r>
          </w:p>
        </w:tc>
        <w:tc>
          <w:tcPr>
            <w:tcW w:w="3780" w:type="dxa"/>
          </w:tcPr>
          <w:p w14:paraId="068A5D6C" w14:textId="77777777" w:rsidR="001A59F9" w:rsidRPr="002B2AE7" w:rsidRDefault="001A59F9" w:rsidP="004E7650">
            <w:pPr>
              <w:spacing w:before="29" w:line="288" w:lineRule="auto"/>
              <w:jc w:val="center"/>
              <w:rPr>
                <w:color w:val="000000"/>
                <w:sz w:val="24"/>
              </w:rPr>
            </w:pPr>
            <w:r w:rsidRPr="002B2AE7">
              <w:rPr>
                <w:rFonts w:hint="eastAsia"/>
                <w:color w:val="000000"/>
                <w:sz w:val="24"/>
              </w:rPr>
              <w:t>与本基金的关系</w:t>
            </w:r>
          </w:p>
        </w:tc>
      </w:tr>
      <w:tr w:rsidR="009C12B4" w:rsidRPr="002B2AE7" w14:paraId="58D0644B" w14:textId="77777777">
        <w:tc>
          <w:tcPr>
            <w:tcW w:w="5220" w:type="dxa"/>
            <w:vAlign w:val="center"/>
          </w:tcPr>
          <w:p w14:paraId="6B448DDD" w14:textId="77777777" w:rsidR="009C12B4" w:rsidRPr="002B2AE7" w:rsidRDefault="00DC1E82">
            <w:pPr>
              <w:jc w:val="left"/>
            </w:pPr>
            <w:r w:rsidRPr="002B2AE7">
              <w:rPr>
                <w:color w:val="000000"/>
                <w:sz w:val="24"/>
              </w:rPr>
              <w:t>交银施罗德基金管理有限公司</w:t>
            </w:r>
            <w:r w:rsidRPr="002B2AE7">
              <w:rPr>
                <w:color w:val="000000"/>
                <w:sz w:val="24"/>
              </w:rPr>
              <w:t>(“</w:t>
            </w:r>
            <w:r w:rsidRPr="002B2AE7">
              <w:rPr>
                <w:color w:val="000000"/>
                <w:sz w:val="24"/>
              </w:rPr>
              <w:t>交银施罗德基金公司</w:t>
            </w:r>
            <w:r w:rsidRPr="002B2AE7">
              <w:rPr>
                <w:color w:val="000000"/>
                <w:sz w:val="24"/>
              </w:rPr>
              <w:t>”)</w:t>
            </w:r>
          </w:p>
        </w:tc>
        <w:tc>
          <w:tcPr>
            <w:tcW w:w="3780" w:type="dxa"/>
            <w:vAlign w:val="center"/>
          </w:tcPr>
          <w:p w14:paraId="4003473A" w14:textId="77777777" w:rsidR="009C12B4" w:rsidRPr="002B2AE7" w:rsidRDefault="00DC1E82">
            <w:pPr>
              <w:jc w:val="center"/>
            </w:pPr>
            <w:r w:rsidRPr="002B2AE7">
              <w:rPr>
                <w:color w:val="000000"/>
                <w:sz w:val="24"/>
              </w:rPr>
              <w:t>基金管理人、基金销售机构</w:t>
            </w:r>
          </w:p>
        </w:tc>
      </w:tr>
      <w:tr w:rsidR="009C12B4" w:rsidRPr="002B2AE7" w14:paraId="09A41816" w14:textId="77777777">
        <w:tc>
          <w:tcPr>
            <w:tcW w:w="5220" w:type="dxa"/>
            <w:vAlign w:val="center"/>
          </w:tcPr>
          <w:p w14:paraId="4DA4847C" w14:textId="77777777" w:rsidR="009C12B4" w:rsidRPr="002B2AE7" w:rsidRDefault="00DC1E82">
            <w:pPr>
              <w:jc w:val="left"/>
            </w:pPr>
            <w:r w:rsidRPr="002B2AE7">
              <w:rPr>
                <w:color w:val="000000"/>
                <w:sz w:val="24"/>
              </w:rPr>
              <w:t>中国农业银行股份有限公司</w:t>
            </w:r>
            <w:r w:rsidRPr="002B2AE7">
              <w:rPr>
                <w:color w:val="000000"/>
                <w:sz w:val="24"/>
              </w:rPr>
              <w:t>(“</w:t>
            </w:r>
            <w:r w:rsidRPr="002B2AE7">
              <w:rPr>
                <w:color w:val="000000"/>
                <w:sz w:val="24"/>
              </w:rPr>
              <w:t>中国农业银行</w:t>
            </w:r>
            <w:r w:rsidRPr="002B2AE7">
              <w:rPr>
                <w:color w:val="000000"/>
                <w:sz w:val="24"/>
              </w:rPr>
              <w:t>”)</w:t>
            </w:r>
          </w:p>
        </w:tc>
        <w:tc>
          <w:tcPr>
            <w:tcW w:w="3780" w:type="dxa"/>
            <w:vAlign w:val="center"/>
          </w:tcPr>
          <w:p w14:paraId="3B7B70D3" w14:textId="77777777" w:rsidR="009C12B4" w:rsidRPr="002B2AE7" w:rsidRDefault="00DC1E82">
            <w:pPr>
              <w:jc w:val="center"/>
            </w:pPr>
            <w:r w:rsidRPr="002B2AE7">
              <w:rPr>
                <w:color w:val="000000"/>
                <w:sz w:val="24"/>
              </w:rPr>
              <w:t>基金托管人、基金销售机构</w:t>
            </w:r>
          </w:p>
        </w:tc>
      </w:tr>
      <w:tr w:rsidR="009C12B4" w:rsidRPr="002B2AE7" w14:paraId="3B95D9CE" w14:textId="77777777">
        <w:tc>
          <w:tcPr>
            <w:tcW w:w="5220" w:type="dxa"/>
            <w:vAlign w:val="center"/>
          </w:tcPr>
          <w:p w14:paraId="773CB7C4" w14:textId="77777777" w:rsidR="009C12B4" w:rsidRPr="002B2AE7" w:rsidRDefault="00DC1E82">
            <w:pPr>
              <w:jc w:val="left"/>
            </w:pPr>
            <w:r w:rsidRPr="002B2AE7">
              <w:rPr>
                <w:color w:val="000000"/>
                <w:sz w:val="24"/>
              </w:rPr>
              <w:t>交通银行股份有限公司</w:t>
            </w:r>
            <w:r w:rsidRPr="002B2AE7">
              <w:rPr>
                <w:color w:val="000000"/>
                <w:sz w:val="24"/>
              </w:rPr>
              <w:t>(“</w:t>
            </w:r>
            <w:r w:rsidRPr="002B2AE7">
              <w:rPr>
                <w:color w:val="000000"/>
                <w:sz w:val="24"/>
              </w:rPr>
              <w:t>交通银行</w:t>
            </w:r>
            <w:r w:rsidRPr="002B2AE7">
              <w:rPr>
                <w:color w:val="000000"/>
                <w:sz w:val="24"/>
              </w:rPr>
              <w:t>”)</w:t>
            </w:r>
          </w:p>
        </w:tc>
        <w:tc>
          <w:tcPr>
            <w:tcW w:w="3780" w:type="dxa"/>
            <w:vAlign w:val="center"/>
          </w:tcPr>
          <w:p w14:paraId="6F62C7BF" w14:textId="77777777" w:rsidR="009C12B4" w:rsidRPr="002B2AE7" w:rsidRDefault="00DC1E82">
            <w:pPr>
              <w:jc w:val="center"/>
            </w:pPr>
            <w:r w:rsidRPr="002B2AE7">
              <w:rPr>
                <w:color w:val="000000"/>
                <w:sz w:val="24"/>
              </w:rPr>
              <w:t>基金管理人的股东、基金销售机构</w:t>
            </w:r>
          </w:p>
        </w:tc>
      </w:tr>
      <w:tr w:rsidR="009C12B4" w:rsidRPr="002B2AE7" w14:paraId="1956052C" w14:textId="77777777">
        <w:tc>
          <w:tcPr>
            <w:tcW w:w="5220" w:type="dxa"/>
            <w:vAlign w:val="center"/>
          </w:tcPr>
          <w:p w14:paraId="7ED19191" w14:textId="77777777" w:rsidR="009C12B4" w:rsidRPr="002B2AE7" w:rsidRDefault="00DC1E82">
            <w:pPr>
              <w:jc w:val="left"/>
            </w:pPr>
            <w:r w:rsidRPr="002B2AE7">
              <w:rPr>
                <w:color w:val="000000"/>
                <w:sz w:val="24"/>
              </w:rPr>
              <w:t>施罗德投资管理有限公司</w:t>
            </w:r>
          </w:p>
        </w:tc>
        <w:tc>
          <w:tcPr>
            <w:tcW w:w="3780" w:type="dxa"/>
            <w:vAlign w:val="center"/>
          </w:tcPr>
          <w:p w14:paraId="48CA70CB" w14:textId="77777777" w:rsidR="009C12B4" w:rsidRPr="002B2AE7" w:rsidRDefault="00DC1E82">
            <w:pPr>
              <w:jc w:val="center"/>
            </w:pPr>
            <w:r w:rsidRPr="002B2AE7">
              <w:rPr>
                <w:color w:val="000000"/>
                <w:sz w:val="24"/>
              </w:rPr>
              <w:t>基金管理人的股东</w:t>
            </w:r>
          </w:p>
        </w:tc>
      </w:tr>
      <w:tr w:rsidR="009C12B4" w:rsidRPr="002B2AE7" w14:paraId="1D5B61B5" w14:textId="77777777">
        <w:tc>
          <w:tcPr>
            <w:tcW w:w="5220" w:type="dxa"/>
            <w:vAlign w:val="center"/>
          </w:tcPr>
          <w:p w14:paraId="14113244" w14:textId="77777777" w:rsidR="009C12B4" w:rsidRPr="002B2AE7" w:rsidRDefault="00DC1E82">
            <w:pPr>
              <w:jc w:val="left"/>
            </w:pPr>
            <w:r w:rsidRPr="002B2AE7">
              <w:rPr>
                <w:color w:val="000000"/>
                <w:sz w:val="24"/>
              </w:rPr>
              <w:t>中国国际海运集装箱</w:t>
            </w:r>
            <w:r w:rsidRPr="002B2AE7">
              <w:rPr>
                <w:color w:val="000000"/>
                <w:sz w:val="24"/>
              </w:rPr>
              <w:t>(</w:t>
            </w:r>
            <w:r w:rsidRPr="002B2AE7">
              <w:rPr>
                <w:color w:val="000000"/>
                <w:sz w:val="24"/>
              </w:rPr>
              <w:t>集团</w:t>
            </w:r>
            <w:r w:rsidRPr="002B2AE7">
              <w:rPr>
                <w:color w:val="000000"/>
                <w:sz w:val="24"/>
              </w:rPr>
              <w:t>)</w:t>
            </w:r>
            <w:r w:rsidRPr="002B2AE7">
              <w:rPr>
                <w:color w:val="000000"/>
                <w:sz w:val="24"/>
              </w:rPr>
              <w:t>股份有限公司</w:t>
            </w:r>
          </w:p>
        </w:tc>
        <w:tc>
          <w:tcPr>
            <w:tcW w:w="3780" w:type="dxa"/>
            <w:vAlign w:val="center"/>
          </w:tcPr>
          <w:p w14:paraId="72C226E7" w14:textId="77777777" w:rsidR="009C12B4" w:rsidRPr="002B2AE7" w:rsidRDefault="00DC1E82">
            <w:pPr>
              <w:jc w:val="center"/>
            </w:pPr>
            <w:r w:rsidRPr="002B2AE7">
              <w:rPr>
                <w:color w:val="000000"/>
                <w:sz w:val="24"/>
              </w:rPr>
              <w:t>基金管理人的股东</w:t>
            </w:r>
          </w:p>
        </w:tc>
      </w:tr>
      <w:tr w:rsidR="009C12B4" w:rsidRPr="002B2AE7" w14:paraId="1C8C0406" w14:textId="77777777">
        <w:tc>
          <w:tcPr>
            <w:tcW w:w="5220" w:type="dxa"/>
            <w:vAlign w:val="center"/>
          </w:tcPr>
          <w:p w14:paraId="55C024E9" w14:textId="77777777" w:rsidR="009C12B4" w:rsidRPr="002B2AE7" w:rsidRDefault="00DC1E82">
            <w:pPr>
              <w:jc w:val="left"/>
            </w:pPr>
            <w:r w:rsidRPr="002B2AE7">
              <w:rPr>
                <w:color w:val="000000"/>
                <w:sz w:val="24"/>
              </w:rPr>
              <w:t>交银施罗德资产管理有限公司</w:t>
            </w:r>
          </w:p>
        </w:tc>
        <w:tc>
          <w:tcPr>
            <w:tcW w:w="3780" w:type="dxa"/>
            <w:vAlign w:val="center"/>
          </w:tcPr>
          <w:p w14:paraId="4754D569" w14:textId="77777777" w:rsidR="009C12B4" w:rsidRPr="002B2AE7" w:rsidRDefault="00DC1E82">
            <w:pPr>
              <w:jc w:val="center"/>
            </w:pPr>
            <w:r w:rsidRPr="002B2AE7">
              <w:rPr>
                <w:color w:val="000000"/>
                <w:sz w:val="24"/>
              </w:rPr>
              <w:t>基金管理人的子公司</w:t>
            </w:r>
          </w:p>
        </w:tc>
      </w:tr>
      <w:tr w:rsidR="009C12B4" w:rsidRPr="002B2AE7" w14:paraId="5D7071CD" w14:textId="77777777">
        <w:tc>
          <w:tcPr>
            <w:tcW w:w="5220" w:type="dxa"/>
            <w:vAlign w:val="center"/>
          </w:tcPr>
          <w:p w14:paraId="42831CB7" w14:textId="77777777" w:rsidR="009C12B4" w:rsidRPr="002B2AE7" w:rsidRDefault="00DC1E82">
            <w:pPr>
              <w:jc w:val="left"/>
            </w:pPr>
            <w:r w:rsidRPr="002B2AE7">
              <w:rPr>
                <w:color w:val="000000"/>
                <w:sz w:val="24"/>
              </w:rPr>
              <w:t>上海直源投资管理有限公司</w:t>
            </w:r>
          </w:p>
        </w:tc>
        <w:tc>
          <w:tcPr>
            <w:tcW w:w="3780" w:type="dxa"/>
            <w:vAlign w:val="center"/>
          </w:tcPr>
          <w:p w14:paraId="3AF17DB6" w14:textId="77777777" w:rsidR="009C12B4" w:rsidRPr="002B2AE7" w:rsidRDefault="00DC1E82">
            <w:pPr>
              <w:jc w:val="center"/>
            </w:pPr>
            <w:r w:rsidRPr="002B2AE7">
              <w:rPr>
                <w:color w:val="000000"/>
                <w:sz w:val="24"/>
              </w:rPr>
              <w:t>受基金管理人控制的公司</w:t>
            </w:r>
          </w:p>
        </w:tc>
      </w:tr>
      <w:tr w:rsidR="009C12B4" w:rsidRPr="002B2AE7" w14:paraId="773181BA" w14:textId="77777777">
        <w:tc>
          <w:tcPr>
            <w:tcW w:w="5220" w:type="dxa"/>
            <w:vAlign w:val="center"/>
          </w:tcPr>
          <w:p w14:paraId="3DCAB8A3" w14:textId="77777777" w:rsidR="009C12B4" w:rsidRPr="002B2AE7" w:rsidRDefault="00DC1E82">
            <w:pPr>
              <w:jc w:val="left"/>
            </w:pPr>
            <w:r w:rsidRPr="002B2AE7">
              <w:rPr>
                <w:color w:val="000000"/>
                <w:sz w:val="24"/>
              </w:rPr>
              <w:t>交烨投资管理</w:t>
            </w:r>
            <w:r w:rsidRPr="002B2AE7">
              <w:rPr>
                <w:color w:val="000000"/>
                <w:sz w:val="24"/>
              </w:rPr>
              <w:t>(</w:t>
            </w:r>
            <w:r w:rsidRPr="002B2AE7">
              <w:rPr>
                <w:color w:val="000000"/>
                <w:sz w:val="24"/>
              </w:rPr>
              <w:t>上海</w:t>
            </w:r>
            <w:r w:rsidRPr="002B2AE7">
              <w:rPr>
                <w:color w:val="000000"/>
                <w:sz w:val="24"/>
              </w:rPr>
              <w:t>)</w:t>
            </w:r>
            <w:r w:rsidRPr="002B2AE7">
              <w:rPr>
                <w:color w:val="000000"/>
                <w:sz w:val="24"/>
              </w:rPr>
              <w:t>有限公司</w:t>
            </w:r>
          </w:p>
        </w:tc>
        <w:tc>
          <w:tcPr>
            <w:tcW w:w="3780" w:type="dxa"/>
            <w:vAlign w:val="center"/>
          </w:tcPr>
          <w:p w14:paraId="251A2606" w14:textId="77777777" w:rsidR="009C12B4" w:rsidRPr="002B2AE7" w:rsidRDefault="00DC1E82">
            <w:pPr>
              <w:jc w:val="center"/>
            </w:pPr>
            <w:r w:rsidRPr="002B2AE7">
              <w:rPr>
                <w:color w:val="000000"/>
                <w:sz w:val="24"/>
              </w:rPr>
              <w:t>受基金管理人控制的公司</w:t>
            </w:r>
          </w:p>
        </w:tc>
      </w:tr>
    </w:tbl>
    <w:p w14:paraId="414ABCB3" w14:textId="77777777" w:rsidR="001A59F9" w:rsidRPr="002B2AE7" w:rsidRDefault="001A59F9" w:rsidP="00D754A9">
      <w:pPr>
        <w:tabs>
          <w:tab w:val="left" w:pos="426"/>
        </w:tabs>
        <w:spacing w:before="29" w:line="288" w:lineRule="auto"/>
        <w:jc w:val="left"/>
        <w:rPr>
          <w:kern w:val="0"/>
          <w:sz w:val="24"/>
        </w:rPr>
      </w:pPr>
      <w:r w:rsidRPr="002B2AE7">
        <w:rPr>
          <w:kern w:val="0"/>
          <w:sz w:val="24"/>
        </w:rPr>
        <w:t>注：下述关联交易均在正常业务范围内按一般商业条款订立。</w:t>
      </w:r>
    </w:p>
    <w:p w14:paraId="6B35E9E1" w14:textId="77777777" w:rsidR="001A59F9" w:rsidRPr="002B2AE7" w:rsidRDefault="001A59F9" w:rsidP="00026C9C">
      <w:pPr>
        <w:spacing w:line="360" w:lineRule="auto"/>
        <w:rPr>
          <w:rFonts w:asciiTheme="minorEastAsia" w:eastAsiaTheme="minorEastAsia" w:hAnsiTheme="minorEastAsia"/>
          <w:color w:val="000000"/>
          <w:szCs w:val="21"/>
        </w:rPr>
      </w:pPr>
      <w:r w:rsidRPr="002B2AE7">
        <w:rPr>
          <w:rFonts w:asciiTheme="minorEastAsia" w:eastAsiaTheme="minorEastAsia" w:hAnsiTheme="minorEastAsia"/>
          <w:color w:val="000000"/>
          <w:szCs w:val="21"/>
        </w:rPr>
        <w:lastRenderedPageBreak/>
        <w:tab/>
      </w:r>
    </w:p>
    <w:p w14:paraId="0E5A4830" w14:textId="77777777" w:rsidR="001A59F9" w:rsidRPr="002B2AE7" w:rsidRDefault="001A59F9" w:rsidP="00AD0E47">
      <w:pPr>
        <w:pStyle w:val="20"/>
        <w:spacing w:before="29" w:after="0" w:line="288" w:lineRule="auto"/>
        <w:rPr>
          <w:rFonts w:ascii="Times New Roman" w:hAnsi="Times New Roman"/>
          <w:kern w:val="0"/>
          <w:szCs w:val="24"/>
        </w:rPr>
      </w:pPr>
      <w:bookmarkStart w:id="187" w:name="_Toc478412289"/>
      <w:r w:rsidRPr="002B2AE7">
        <w:rPr>
          <w:rFonts w:ascii="Times New Roman" w:hAnsi="Times New Roman"/>
          <w:kern w:val="0"/>
          <w:szCs w:val="24"/>
        </w:rPr>
        <w:t>7.4.10</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本报告期及上年度可比期间的关联方交易</w:t>
      </w:r>
      <w:bookmarkEnd w:id="187"/>
    </w:p>
    <w:p w14:paraId="38901F32" w14:textId="77777777" w:rsidR="001A59F9" w:rsidRPr="002B2AE7" w:rsidRDefault="001A59F9" w:rsidP="00AD0E47">
      <w:pPr>
        <w:pStyle w:val="20"/>
        <w:spacing w:before="29" w:after="0" w:line="288" w:lineRule="auto"/>
        <w:rPr>
          <w:rFonts w:ascii="Times New Roman" w:hAnsi="Times New Roman"/>
          <w:kern w:val="0"/>
          <w:szCs w:val="24"/>
        </w:rPr>
      </w:pPr>
      <w:bookmarkStart w:id="188" w:name="_Toc478412290"/>
      <w:r w:rsidRPr="002B2AE7">
        <w:rPr>
          <w:rFonts w:ascii="Times New Roman" w:hAnsi="Times New Roman"/>
          <w:kern w:val="0"/>
          <w:szCs w:val="24"/>
        </w:rPr>
        <w:t>7.4.10.1</w:t>
      </w:r>
      <w:r w:rsidR="004C2C35" w:rsidRPr="002B2AE7">
        <w:rPr>
          <w:rFonts w:ascii="Times New Roman" w:hAnsi="Times New Roman" w:hint="eastAsia"/>
          <w:kern w:val="0"/>
          <w:szCs w:val="24"/>
        </w:rPr>
        <w:t xml:space="preserve"> </w:t>
      </w:r>
      <w:r w:rsidRPr="002B2AE7">
        <w:rPr>
          <w:rFonts w:ascii="Times New Roman" w:hAnsi="Times New Roman" w:hint="eastAsia"/>
          <w:kern w:val="0"/>
          <w:szCs w:val="24"/>
        </w:rPr>
        <w:t>通过关联方交易单元进行的交易</w:t>
      </w:r>
      <w:bookmarkEnd w:id="188"/>
    </w:p>
    <w:p w14:paraId="0C099F21" w14:textId="77777777" w:rsidR="001A59F9" w:rsidRPr="002B2AE7" w:rsidRDefault="001A59F9" w:rsidP="00E605C6">
      <w:pPr>
        <w:spacing w:before="29" w:line="288" w:lineRule="auto"/>
        <w:ind w:firstLineChars="200" w:firstLine="480"/>
        <w:rPr>
          <w:color w:val="000000"/>
          <w:sz w:val="24"/>
        </w:rPr>
      </w:pPr>
      <w:r w:rsidRPr="002B2AE7">
        <w:rPr>
          <w:color w:val="000000"/>
          <w:sz w:val="24"/>
        </w:rPr>
        <w:t>本基金本报告期内及上年度可比期间无通过关联方交易单元进行的交易。</w:t>
      </w:r>
    </w:p>
    <w:p w14:paraId="682A5FEC" w14:textId="77777777" w:rsidR="008D63BC" w:rsidRPr="002B2AE7" w:rsidRDefault="008D63BC" w:rsidP="006B2175">
      <w:pPr>
        <w:spacing w:line="360" w:lineRule="auto"/>
        <w:ind w:firstLineChars="200" w:firstLine="420"/>
        <w:rPr>
          <w:rFonts w:asciiTheme="minorEastAsia" w:eastAsiaTheme="minorEastAsia" w:hAnsiTheme="minorEastAsia"/>
          <w:color w:val="000000"/>
          <w:szCs w:val="21"/>
        </w:rPr>
      </w:pPr>
    </w:p>
    <w:p w14:paraId="3CAEBDA5" w14:textId="77777777" w:rsidR="001A59F9" w:rsidRPr="002B2AE7" w:rsidRDefault="001A59F9" w:rsidP="00AD0E47">
      <w:pPr>
        <w:pStyle w:val="20"/>
        <w:spacing w:before="29" w:after="0" w:line="288" w:lineRule="auto"/>
        <w:rPr>
          <w:rFonts w:ascii="Times New Roman" w:hAnsi="Times New Roman"/>
          <w:kern w:val="0"/>
          <w:szCs w:val="24"/>
        </w:rPr>
      </w:pPr>
      <w:bookmarkStart w:id="189" w:name="_Toc478412291"/>
      <w:r w:rsidRPr="002B2AE7">
        <w:rPr>
          <w:rFonts w:ascii="Times New Roman" w:hAnsi="Times New Roman"/>
          <w:kern w:val="0"/>
          <w:szCs w:val="24"/>
        </w:rPr>
        <w:t>7.4.10.2</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关联方报酬</w:t>
      </w:r>
      <w:bookmarkEnd w:id="189"/>
    </w:p>
    <w:p w14:paraId="16AE45C6" w14:textId="77777777" w:rsidR="001A59F9" w:rsidRPr="002B2AE7" w:rsidRDefault="001A59F9" w:rsidP="00AD0E47">
      <w:pPr>
        <w:pStyle w:val="20"/>
        <w:spacing w:before="29" w:after="0" w:line="288" w:lineRule="auto"/>
        <w:rPr>
          <w:rFonts w:ascii="Times New Roman" w:hAnsi="Times New Roman"/>
          <w:kern w:val="0"/>
          <w:szCs w:val="24"/>
        </w:rPr>
      </w:pPr>
      <w:bookmarkStart w:id="190" w:name="_Toc478412292"/>
      <w:r w:rsidRPr="002B2AE7">
        <w:rPr>
          <w:rFonts w:ascii="Times New Roman" w:hAnsi="Times New Roman"/>
          <w:kern w:val="0"/>
          <w:szCs w:val="24"/>
        </w:rPr>
        <w:t>7.4.10.2.1</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基金管理费</w:t>
      </w:r>
      <w:bookmarkEnd w:id="190"/>
    </w:p>
    <w:p w14:paraId="36B786CF"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2B2AE7" w14:paraId="049C5A7B" w14:textId="77777777" w:rsidTr="000F5396">
        <w:tc>
          <w:tcPr>
            <w:tcW w:w="3686" w:type="dxa"/>
            <w:vAlign w:val="center"/>
          </w:tcPr>
          <w:p w14:paraId="39BB90C9" w14:textId="77777777" w:rsidR="001A59F9" w:rsidRPr="002B2AE7" w:rsidRDefault="001A59F9" w:rsidP="00025189">
            <w:pPr>
              <w:autoSpaceDE w:val="0"/>
              <w:autoSpaceDN w:val="0"/>
              <w:spacing w:before="29" w:line="288" w:lineRule="auto"/>
              <w:jc w:val="center"/>
              <w:textAlignment w:val="bottom"/>
              <w:rPr>
                <w:bCs/>
                <w:color w:val="000000"/>
                <w:sz w:val="24"/>
              </w:rPr>
            </w:pPr>
            <w:r w:rsidRPr="002B2AE7">
              <w:rPr>
                <w:rFonts w:hint="eastAsia"/>
                <w:bCs/>
                <w:color w:val="000000"/>
                <w:sz w:val="24"/>
              </w:rPr>
              <w:t>项目</w:t>
            </w:r>
          </w:p>
        </w:tc>
        <w:tc>
          <w:tcPr>
            <w:tcW w:w="2657" w:type="dxa"/>
          </w:tcPr>
          <w:p w14:paraId="6BAE43D6" w14:textId="77777777" w:rsidR="001A59F9" w:rsidRPr="002B2AE7" w:rsidRDefault="001A59F9" w:rsidP="00025189">
            <w:pPr>
              <w:autoSpaceDE w:val="0"/>
              <w:autoSpaceDN w:val="0"/>
              <w:spacing w:before="29" w:line="288" w:lineRule="auto"/>
              <w:jc w:val="center"/>
              <w:textAlignment w:val="bottom"/>
              <w:rPr>
                <w:bCs/>
                <w:color w:val="000000"/>
                <w:sz w:val="24"/>
              </w:rPr>
            </w:pPr>
            <w:r w:rsidRPr="002B2AE7">
              <w:rPr>
                <w:rFonts w:hint="eastAsia"/>
                <w:bCs/>
                <w:color w:val="000000"/>
                <w:sz w:val="24"/>
              </w:rPr>
              <w:t>本期</w:t>
            </w:r>
          </w:p>
          <w:p w14:paraId="176D5A43" w14:textId="77777777" w:rsidR="001A59F9" w:rsidRPr="002B2AE7" w:rsidRDefault="00F64FAD" w:rsidP="00025189">
            <w:pPr>
              <w:widowControl/>
              <w:autoSpaceDE w:val="0"/>
              <w:autoSpaceDN w:val="0"/>
              <w:spacing w:before="29" w:line="288" w:lineRule="auto"/>
              <w:ind w:right="-15"/>
              <w:jc w:val="center"/>
              <w:textAlignment w:val="bottom"/>
              <w:rPr>
                <w:bCs/>
                <w:color w:val="000000"/>
                <w:sz w:val="24"/>
              </w:rPr>
            </w:pPr>
            <w:r w:rsidRPr="002B2AE7">
              <w:rPr>
                <w:bCs/>
                <w:color w:val="000000"/>
                <w:sz w:val="24"/>
              </w:rPr>
              <w:t>2016</w:t>
            </w:r>
            <w:r w:rsidRPr="002B2AE7">
              <w:rPr>
                <w:bCs/>
                <w:color w:val="000000"/>
                <w:sz w:val="24"/>
              </w:rPr>
              <w:t>年</w:t>
            </w:r>
            <w:r w:rsidRPr="002B2AE7">
              <w:rPr>
                <w:bCs/>
                <w:color w:val="000000"/>
                <w:sz w:val="24"/>
              </w:rPr>
              <w:t>1</w:t>
            </w:r>
            <w:r w:rsidRPr="002B2AE7">
              <w:rPr>
                <w:bCs/>
                <w:color w:val="000000"/>
                <w:sz w:val="24"/>
              </w:rPr>
              <w:t>月</w:t>
            </w:r>
            <w:r w:rsidRPr="002B2AE7">
              <w:rPr>
                <w:bCs/>
                <w:color w:val="000000"/>
                <w:sz w:val="24"/>
              </w:rPr>
              <w:t>1</w:t>
            </w:r>
            <w:r w:rsidRPr="002B2AE7">
              <w:rPr>
                <w:bCs/>
                <w:color w:val="000000"/>
                <w:sz w:val="24"/>
              </w:rPr>
              <w:t>日</w:t>
            </w:r>
            <w:r w:rsidR="001A59F9" w:rsidRPr="002B2AE7">
              <w:rPr>
                <w:rFonts w:hint="eastAsia"/>
                <w:bCs/>
                <w:color w:val="000000"/>
                <w:sz w:val="24"/>
              </w:rPr>
              <w:t>至</w:t>
            </w:r>
            <w:r w:rsidRPr="002B2AE7">
              <w:rPr>
                <w:bCs/>
                <w:color w:val="000000"/>
                <w:sz w:val="24"/>
              </w:rPr>
              <w:t>2016</w:t>
            </w:r>
            <w:r w:rsidRPr="002B2AE7">
              <w:rPr>
                <w:bCs/>
                <w:color w:val="000000"/>
                <w:sz w:val="24"/>
              </w:rPr>
              <w:t>年</w:t>
            </w:r>
            <w:r w:rsidRPr="002B2AE7">
              <w:rPr>
                <w:bCs/>
                <w:color w:val="000000"/>
                <w:sz w:val="24"/>
              </w:rPr>
              <w:t>12</w:t>
            </w:r>
            <w:r w:rsidRPr="002B2AE7">
              <w:rPr>
                <w:bCs/>
                <w:color w:val="000000"/>
                <w:sz w:val="24"/>
              </w:rPr>
              <w:t>月</w:t>
            </w:r>
            <w:r w:rsidRPr="002B2AE7">
              <w:rPr>
                <w:bCs/>
                <w:color w:val="000000"/>
                <w:sz w:val="24"/>
              </w:rPr>
              <w:t>31</w:t>
            </w:r>
            <w:r w:rsidRPr="002B2AE7">
              <w:rPr>
                <w:bCs/>
                <w:color w:val="000000"/>
                <w:sz w:val="24"/>
              </w:rPr>
              <w:t>日</w:t>
            </w:r>
          </w:p>
        </w:tc>
        <w:tc>
          <w:tcPr>
            <w:tcW w:w="2657" w:type="dxa"/>
          </w:tcPr>
          <w:p w14:paraId="592C7702" w14:textId="77777777" w:rsidR="001A59F9" w:rsidRPr="002B2AE7" w:rsidRDefault="001A59F9" w:rsidP="00025189">
            <w:pPr>
              <w:autoSpaceDE w:val="0"/>
              <w:autoSpaceDN w:val="0"/>
              <w:spacing w:before="29" w:line="288" w:lineRule="auto"/>
              <w:jc w:val="center"/>
              <w:textAlignment w:val="bottom"/>
              <w:rPr>
                <w:bCs/>
                <w:color w:val="000000"/>
                <w:sz w:val="24"/>
              </w:rPr>
            </w:pPr>
            <w:r w:rsidRPr="002B2AE7">
              <w:rPr>
                <w:rFonts w:hint="eastAsia"/>
                <w:bCs/>
                <w:color w:val="000000"/>
                <w:sz w:val="24"/>
              </w:rPr>
              <w:t>上年度可比期间</w:t>
            </w:r>
          </w:p>
          <w:p w14:paraId="19DE6A2F" w14:textId="77777777" w:rsidR="001A59F9" w:rsidRPr="002B2AE7" w:rsidRDefault="007F35DC" w:rsidP="00025189">
            <w:pPr>
              <w:widowControl/>
              <w:autoSpaceDE w:val="0"/>
              <w:autoSpaceDN w:val="0"/>
              <w:spacing w:before="29" w:line="288" w:lineRule="auto"/>
              <w:ind w:right="-15"/>
              <w:jc w:val="center"/>
              <w:textAlignment w:val="bottom"/>
              <w:rPr>
                <w:bCs/>
                <w:color w:val="000000"/>
                <w:sz w:val="24"/>
              </w:rPr>
            </w:pPr>
            <w:r w:rsidRPr="002B2AE7">
              <w:rPr>
                <w:bCs/>
                <w:color w:val="000000"/>
                <w:sz w:val="24"/>
              </w:rPr>
              <w:t>2015</w:t>
            </w:r>
            <w:r w:rsidRPr="002B2AE7">
              <w:rPr>
                <w:bCs/>
                <w:color w:val="000000"/>
                <w:sz w:val="24"/>
              </w:rPr>
              <w:t>年</w:t>
            </w:r>
            <w:r w:rsidRPr="002B2AE7">
              <w:rPr>
                <w:bCs/>
                <w:color w:val="000000"/>
                <w:sz w:val="24"/>
              </w:rPr>
              <w:t>1</w:t>
            </w:r>
            <w:r w:rsidRPr="002B2AE7">
              <w:rPr>
                <w:bCs/>
                <w:color w:val="000000"/>
                <w:sz w:val="24"/>
              </w:rPr>
              <w:t>月</w:t>
            </w:r>
            <w:r w:rsidRPr="002B2AE7">
              <w:rPr>
                <w:bCs/>
                <w:color w:val="000000"/>
                <w:sz w:val="24"/>
              </w:rPr>
              <w:t>1</w:t>
            </w:r>
            <w:r w:rsidRPr="002B2AE7">
              <w:rPr>
                <w:bCs/>
                <w:color w:val="000000"/>
                <w:sz w:val="24"/>
              </w:rPr>
              <w:t>日至</w:t>
            </w:r>
            <w:r w:rsidRPr="002B2AE7">
              <w:rPr>
                <w:bCs/>
                <w:color w:val="000000"/>
                <w:sz w:val="24"/>
              </w:rPr>
              <w:t>2015</w:t>
            </w:r>
            <w:r w:rsidRPr="002B2AE7">
              <w:rPr>
                <w:bCs/>
                <w:color w:val="000000"/>
                <w:sz w:val="24"/>
              </w:rPr>
              <w:t>年</w:t>
            </w:r>
            <w:r w:rsidRPr="002B2AE7">
              <w:rPr>
                <w:bCs/>
                <w:color w:val="000000"/>
                <w:sz w:val="24"/>
              </w:rPr>
              <w:t>12</w:t>
            </w:r>
            <w:r w:rsidRPr="002B2AE7">
              <w:rPr>
                <w:bCs/>
                <w:color w:val="000000"/>
                <w:sz w:val="24"/>
              </w:rPr>
              <w:t>月</w:t>
            </w:r>
            <w:r w:rsidRPr="002B2AE7">
              <w:rPr>
                <w:bCs/>
                <w:color w:val="000000"/>
                <w:sz w:val="24"/>
              </w:rPr>
              <w:t>31</w:t>
            </w:r>
            <w:r w:rsidRPr="002B2AE7">
              <w:rPr>
                <w:bCs/>
                <w:color w:val="000000"/>
                <w:sz w:val="24"/>
              </w:rPr>
              <w:t>日</w:t>
            </w:r>
          </w:p>
        </w:tc>
      </w:tr>
      <w:tr w:rsidR="001A59F9" w:rsidRPr="002B2AE7" w14:paraId="4763B25B" w14:textId="77777777" w:rsidTr="00C657A6">
        <w:tc>
          <w:tcPr>
            <w:tcW w:w="3686" w:type="dxa"/>
            <w:vAlign w:val="center"/>
          </w:tcPr>
          <w:p w14:paraId="7D47C625"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当期发生的基金应支付的管理费</w:t>
            </w:r>
          </w:p>
        </w:tc>
        <w:tc>
          <w:tcPr>
            <w:tcW w:w="2657" w:type="dxa"/>
            <w:vAlign w:val="center"/>
          </w:tcPr>
          <w:p w14:paraId="458972C0" w14:textId="77777777" w:rsidR="001A59F9" w:rsidRPr="002B2AE7" w:rsidRDefault="001A59F9" w:rsidP="00FF7CE7">
            <w:pPr>
              <w:spacing w:before="29" w:line="288" w:lineRule="auto"/>
              <w:jc w:val="right"/>
              <w:rPr>
                <w:kern w:val="0"/>
                <w:sz w:val="24"/>
              </w:rPr>
            </w:pPr>
            <w:r w:rsidRPr="002B2AE7">
              <w:rPr>
                <w:kern w:val="0"/>
                <w:sz w:val="24"/>
              </w:rPr>
              <w:t>21,646,701.43</w:t>
            </w:r>
          </w:p>
        </w:tc>
        <w:tc>
          <w:tcPr>
            <w:tcW w:w="2657" w:type="dxa"/>
            <w:vAlign w:val="center"/>
          </w:tcPr>
          <w:p w14:paraId="45040C96" w14:textId="77777777" w:rsidR="001A59F9" w:rsidRPr="002B2AE7" w:rsidRDefault="001A59F9" w:rsidP="00FF7CE7">
            <w:pPr>
              <w:spacing w:before="29" w:line="288" w:lineRule="auto"/>
              <w:jc w:val="right"/>
              <w:rPr>
                <w:kern w:val="0"/>
                <w:sz w:val="24"/>
              </w:rPr>
            </w:pPr>
            <w:r w:rsidRPr="002B2AE7">
              <w:rPr>
                <w:kern w:val="0"/>
                <w:sz w:val="24"/>
              </w:rPr>
              <w:t>11,012,354.33</w:t>
            </w:r>
          </w:p>
        </w:tc>
      </w:tr>
      <w:tr w:rsidR="001A59F9" w:rsidRPr="002B2AE7" w14:paraId="64C02E0E" w14:textId="77777777" w:rsidTr="00C657A6">
        <w:tc>
          <w:tcPr>
            <w:tcW w:w="3686" w:type="dxa"/>
            <w:vAlign w:val="center"/>
          </w:tcPr>
          <w:p w14:paraId="56BE1B0F"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其中：支付销售机构的客户维护费</w:t>
            </w:r>
          </w:p>
        </w:tc>
        <w:tc>
          <w:tcPr>
            <w:tcW w:w="2657" w:type="dxa"/>
            <w:vAlign w:val="center"/>
          </w:tcPr>
          <w:p w14:paraId="5620EBA9" w14:textId="77777777" w:rsidR="001A59F9" w:rsidRPr="002B2AE7" w:rsidRDefault="001A59F9" w:rsidP="00FF7CE7">
            <w:pPr>
              <w:spacing w:before="29" w:line="288" w:lineRule="auto"/>
              <w:jc w:val="right"/>
              <w:rPr>
                <w:kern w:val="0"/>
                <w:sz w:val="24"/>
              </w:rPr>
            </w:pPr>
            <w:r w:rsidRPr="002B2AE7">
              <w:rPr>
                <w:kern w:val="0"/>
                <w:sz w:val="24"/>
              </w:rPr>
              <w:t>4,044,044.27</w:t>
            </w:r>
          </w:p>
        </w:tc>
        <w:tc>
          <w:tcPr>
            <w:tcW w:w="2657" w:type="dxa"/>
            <w:vAlign w:val="center"/>
          </w:tcPr>
          <w:p w14:paraId="47FD8ABC" w14:textId="77777777" w:rsidR="001A59F9" w:rsidRPr="002B2AE7" w:rsidRDefault="001A59F9" w:rsidP="00FF7CE7">
            <w:pPr>
              <w:spacing w:before="29" w:line="288" w:lineRule="auto"/>
              <w:jc w:val="right"/>
              <w:rPr>
                <w:kern w:val="0"/>
                <w:sz w:val="24"/>
              </w:rPr>
            </w:pPr>
            <w:r w:rsidRPr="002B2AE7">
              <w:rPr>
                <w:kern w:val="0"/>
                <w:sz w:val="24"/>
              </w:rPr>
              <w:t>2,785,315.74</w:t>
            </w:r>
          </w:p>
        </w:tc>
      </w:tr>
    </w:tbl>
    <w:p w14:paraId="3BB3AE2C" w14:textId="77777777" w:rsidR="009C12B4" w:rsidRPr="002B2AE7" w:rsidRDefault="00DC1E82">
      <w:pPr>
        <w:tabs>
          <w:tab w:val="left" w:pos="426"/>
        </w:tabs>
        <w:spacing w:before="29" w:line="288" w:lineRule="auto"/>
        <w:jc w:val="left"/>
        <w:rPr>
          <w:kern w:val="0"/>
          <w:sz w:val="24"/>
        </w:rPr>
      </w:pPr>
      <w:r w:rsidRPr="002B2AE7">
        <w:rPr>
          <w:kern w:val="0"/>
          <w:sz w:val="24"/>
        </w:rPr>
        <w:t>注：支付基金管理人的管理人报酬按前一日基金资产净值</w:t>
      </w:r>
      <w:r w:rsidRPr="002B2AE7">
        <w:rPr>
          <w:kern w:val="0"/>
          <w:sz w:val="24"/>
        </w:rPr>
        <w:t>1.50%</w:t>
      </w:r>
      <w:r w:rsidRPr="002B2AE7">
        <w:rPr>
          <w:kern w:val="0"/>
          <w:sz w:val="24"/>
        </w:rPr>
        <w:t>的年费率计提，逐日累计至每月月底，按月支付。其计算公式为：</w:t>
      </w:r>
    </w:p>
    <w:p w14:paraId="772D94B7" w14:textId="77777777" w:rsidR="001A59F9" w:rsidRPr="002B2AE7" w:rsidRDefault="001A59F9" w:rsidP="00D754A9">
      <w:pPr>
        <w:tabs>
          <w:tab w:val="left" w:pos="426"/>
        </w:tabs>
        <w:spacing w:before="29" w:line="288" w:lineRule="auto"/>
        <w:jc w:val="left"/>
        <w:rPr>
          <w:kern w:val="0"/>
          <w:sz w:val="24"/>
        </w:rPr>
      </w:pPr>
      <w:r w:rsidRPr="002B2AE7">
        <w:rPr>
          <w:kern w:val="0"/>
          <w:sz w:val="24"/>
        </w:rPr>
        <w:t>日管理人报酬＝前一日基金资产净值</w:t>
      </w:r>
      <w:r w:rsidRPr="002B2AE7">
        <w:rPr>
          <w:kern w:val="0"/>
          <w:sz w:val="24"/>
        </w:rPr>
        <w:t>×1.50%÷</w:t>
      </w:r>
      <w:r w:rsidRPr="002B2AE7">
        <w:rPr>
          <w:kern w:val="0"/>
          <w:sz w:val="24"/>
        </w:rPr>
        <w:t>当年天数。</w:t>
      </w:r>
    </w:p>
    <w:p w14:paraId="2AAF1C4E" w14:textId="77777777" w:rsidR="001A59F9" w:rsidRPr="002B2AE7" w:rsidRDefault="001A59F9" w:rsidP="00026C9C">
      <w:pPr>
        <w:spacing w:line="360" w:lineRule="auto"/>
        <w:rPr>
          <w:rFonts w:asciiTheme="minorEastAsia" w:eastAsiaTheme="minorEastAsia" w:hAnsiTheme="minorEastAsia"/>
          <w:color w:val="000000"/>
          <w:szCs w:val="21"/>
        </w:rPr>
      </w:pPr>
    </w:p>
    <w:p w14:paraId="1ADD9E80" w14:textId="77777777" w:rsidR="001A59F9" w:rsidRPr="002B2AE7" w:rsidRDefault="001A59F9" w:rsidP="00AD0E47">
      <w:pPr>
        <w:pStyle w:val="20"/>
        <w:spacing w:before="29" w:after="0" w:line="288" w:lineRule="auto"/>
        <w:rPr>
          <w:rFonts w:ascii="Times New Roman" w:hAnsi="Times New Roman"/>
          <w:kern w:val="0"/>
          <w:szCs w:val="24"/>
        </w:rPr>
      </w:pPr>
      <w:bookmarkStart w:id="191" w:name="_Toc478412293"/>
      <w:r w:rsidRPr="002B2AE7">
        <w:rPr>
          <w:rFonts w:ascii="Times New Roman" w:hAnsi="Times New Roman"/>
          <w:kern w:val="0"/>
          <w:szCs w:val="24"/>
        </w:rPr>
        <w:t>7.4.10.2.2</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基金托管费</w:t>
      </w:r>
      <w:bookmarkEnd w:id="191"/>
    </w:p>
    <w:p w14:paraId="431656E3"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2B2AE7" w14:paraId="1D7E8E79" w14:textId="77777777" w:rsidTr="005B1208">
        <w:tc>
          <w:tcPr>
            <w:tcW w:w="3686" w:type="dxa"/>
            <w:vAlign w:val="center"/>
          </w:tcPr>
          <w:p w14:paraId="4B1019C2" w14:textId="77777777" w:rsidR="001A59F9" w:rsidRPr="002B2AE7" w:rsidRDefault="001A59F9" w:rsidP="00025189">
            <w:pPr>
              <w:autoSpaceDE w:val="0"/>
              <w:autoSpaceDN w:val="0"/>
              <w:spacing w:before="29" w:line="288" w:lineRule="auto"/>
              <w:jc w:val="center"/>
              <w:textAlignment w:val="bottom"/>
              <w:rPr>
                <w:bCs/>
                <w:color w:val="000000"/>
                <w:sz w:val="24"/>
              </w:rPr>
            </w:pPr>
            <w:r w:rsidRPr="002B2AE7">
              <w:rPr>
                <w:rFonts w:hint="eastAsia"/>
                <w:bCs/>
                <w:color w:val="000000"/>
                <w:sz w:val="24"/>
              </w:rPr>
              <w:t>项目</w:t>
            </w:r>
          </w:p>
        </w:tc>
        <w:tc>
          <w:tcPr>
            <w:tcW w:w="2657" w:type="dxa"/>
          </w:tcPr>
          <w:p w14:paraId="43B8F268" w14:textId="77777777" w:rsidR="001A59F9" w:rsidRPr="002B2AE7" w:rsidRDefault="001A59F9" w:rsidP="00025189">
            <w:pPr>
              <w:autoSpaceDE w:val="0"/>
              <w:autoSpaceDN w:val="0"/>
              <w:spacing w:before="29" w:line="288" w:lineRule="auto"/>
              <w:jc w:val="center"/>
              <w:textAlignment w:val="bottom"/>
              <w:rPr>
                <w:bCs/>
                <w:color w:val="000000"/>
                <w:sz w:val="24"/>
              </w:rPr>
            </w:pPr>
            <w:r w:rsidRPr="002B2AE7">
              <w:rPr>
                <w:rFonts w:hint="eastAsia"/>
                <w:bCs/>
                <w:color w:val="000000"/>
                <w:sz w:val="24"/>
              </w:rPr>
              <w:t>本期</w:t>
            </w:r>
          </w:p>
          <w:p w14:paraId="29384BD6" w14:textId="77777777" w:rsidR="001A59F9" w:rsidRPr="002B2AE7" w:rsidRDefault="00F64FAD" w:rsidP="00025189">
            <w:pPr>
              <w:widowControl/>
              <w:autoSpaceDE w:val="0"/>
              <w:autoSpaceDN w:val="0"/>
              <w:spacing w:before="29" w:line="288" w:lineRule="auto"/>
              <w:ind w:right="-15"/>
              <w:jc w:val="center"/>
              <w:textAlignment w:val="bottom"/>
              <w:rPr>
                <w:bCs/>
                <w:color w:val="000000"/>
                <w:sz w:val="24"/>
              </w:rPr>
            </w:pPr>
            <w:r w:rsidRPr="002B2AE7">
              <w:rPr>
                <w:bCs/>
                <w:color w:val="000000"/>
                <w:sz w:val="24"/>
              </w:rPr>
              <w:t>2016</w:t>
            </w:r>
            <w:r w:rsidRPr="002B2AE7">
              <w:rPr>
                <w:bCs/>
                <w:color w:val="000000"/>
                <w:sz w:val="24"/>
              </w:rPr>
              <w:t>年</w:t>
            </w:r>
            <w:r w:rsidRPr="002B2AE7">
              <w:rPr>
                <w:bCs/>
                <w:color w:val="000000"/>
                <w:sz w:val="24"/>
              </w:rPr>
              <w:t>1</w:t>
            </w:r>
            <w:r w:rsidRPr="002B2AE7">
              <w:rPr>
                <w:bCs/>
                <w:color w:val="000000"/>
                <w:sz w:val="24"/>
              </w:rPr>
              <w:t>月</w:t>
            </w:r>
            <w:r w:rsidRPr="002B2AE7">
              <w:rPr>
                <w:bCs/>
                <w:color w:val="000000"/>
                <w:sz w:val="24"/>
              </w:rPr>
              <w:t>1</w:t>
            </w:r>
            <w:r w:rsidRPr="002B2AE7">
              <w:rPr>
                <w:bCs/>
                <w:color w:val="000000"/>
                <w:sz w:val="24"/>
              </w:rPr>
              <w:t>日</w:t>
            </w:r>
            <w:r w:rsidR="001A59F9" w:rsidRPr="002B2AE7">
              <w:rPr>
                <w:rFonts w:hint="eastAsia"/>
                <w:bCs/>
                <w:color w:val="000000"/>
                <w:sz w:val="24"/>
              </w:rPr>
              <w:t>至</w:t>
            </w:r>
            <w:r w:rsidRPr="002B2AE7">
              <w:rPr>
                <w:bCs/>
                <w:color w:val="000000"/>
                <w:sz w:val="24"/>
              </w:rPr>
              <w:t>2016</w:t>
            </w:r>
            <w:r w:rsidRPr="002B2AE7">
              <w:rPr>
                <w:bCs/>
                <w:color w:val="000000"/>
                <w:sz w:val="24"/>
              </w:rPr>
              <w:t>年</w:t>
            </w:r>
            <w:r w:rsidRPr="002B2AE7">
              <w:rPr>
                <w:bCs/>
                <w:color w:val="000000"/>
                <w:sz w:val="24"/>
              </w:rPr>
              <w:t>12</w:t>
            </w:r>
            <w:r w:rsidRPr="002B2AE7">
              <w:rPr>
                <w:bCs/>
                <w:color w:val="000000"/>
                <w:sz w:val="24"/>
              </w:rPr>
              <w:t>月</w:t>
            </w:r>
            <w:r w:rsidRPr="002B2AE7">
              <w:rPr>
                <w:bCs/>
                <w:color w:val="000000"/>
                <w:sz w:val="24"/>
              </w:rPr>
              <w:t>31</w:t>
            </w:r>
            <w:r w:rsidRPr="002B2AE7">
              <w:rPr>
                <w:bCs/>
                <w:color w:val="000000"/>
                <w:sz w:val="24"/>
              </w:rPr>
              <w:t>日</w:t>
            </w:r>
          </w:p>
        </w:tc>
        <w:tc>
          <w:tcPr>
            <w:tcW w:w="2657" w:type="dxa"/>
          </w:tcPr>
          <w:p w14:paraId="6FC2123A" w14:textId="77777777" w:rsidR="001A59F9" w:rsidRPr="002B2AE7" w:rsidRDefault="001A59F9" w:rsidP="00025189">
            <w:pPr>
              <w:autoSpaceDE w:val="0"/>
              <w:autoSpaceDN w:val="0"/>
              <w:spacing w:before="29" w:line="288" w:lineRule="auto"/>
              <w:jc w:val="center"/>
              <w:textAlignment w:val="bottom"/>
              <w:rPr>
                <w:bCs/>
                <w:color w:val="000000"/>
                <w:sz w:val="24"/>
              </w:rPr>
            </w:pPr>
            <w:r w:rsidRPr="002B2AE7">
              <w:rPr>
                <w:rFonts w:hint="eastAsia"/>
                <w:bCs/>
                <w:color w:val="000000"/>
                <w:sz w:val="24"/>
              </w:rPr>
              <w:t>上年度可比期间</w:t>
            </w:r>
          </w:p>
          <w:p w14:paraId="034231D6" w14:textId="77777777" w:rsidR="001A59F9" w:rsidRPr="002B2AE7" w:rsidRDefault="007F35DC" w:rsidP="00025189">
            <w:pPr>
              <w:widowControl/>
              <w:autoSpaceDE w:val="0"/>
              <w:autoSpaceDN w:val="0"/>
              <w:spacing w:before="29" w:line="288" w:lineRule="auto"/>
              <w:ind w:right="-15"/>
              <w:jc w:val="center"/>
              <w:textAlignment w:val="bottom"/>
              <w:rPr>
                <w:bCs/>
                <w:color w:val="000000"/>
                <w:sz w:val="24"/>
              </w:rPr>
            </w:pPr>
            <w:r w:rsidRPr="002B2AE7">
              <w:rPr>
                <w:bCs/>
                <w:color w:val="000000"/>
                <w:sz w:val="24"/>
              </w:rPr>
              <w:t>2015</w:t>
            </w:r>
            <w:r w:rsidRPr="002B2AE7">
              <w:rPr>
                <w:bCs/>
                <w:color w:val="000000"/>
                <w:sz w:val="24"/>
              </w:rPr>
              <w:t>年</w:t>
            </w:r>
            <w:r w:rsidRPr="002B2AE7">
              <w:rPr>
                <w:bCs/>
                <w:color w:val="000000"/>
                <w:sz w:val="24"/>
              </w:rPr>
              <w:t>1</w:t>
            </w:r>
            <w:r w:rsidRPr="002B2AE7">
              <w:rPr>
                <w:bCs/>
                <w:color w:val="000000"/>
                <w:sz w:val="24"/>
              </w:rPr>
              <w:t>月</w:t>
            </w:r>
            <w:r w:rsidRPr="002B2AE7">
              <w:rPr>
                <w:bCs/>
                <w:color w:val="000000"/>
                <w:sz w:val="24"/>
              </w:rPr>
              <w:t>1</w:t>
            </w:r>
            <w:r w:rsidRPr="002B2AE7">
              <w:rPr>
                <w:bCs/>
                <w:color w:val="000000"/>
                <w:sz w:val="24"/>
              </w:rPr>
              <w:t>日至</w:t>
            </w:r>
            <w:r w:rsidRPr="002B2AE7">
              <w:rPr>
                <w:bCs/>
                <w:color w:val="000000"/>
                <w:sz w:val="24"/>
              </w:rPr>
              <w:t>2015</w:t>
            </w:r>
            <w:r w:rsidRPr="002B2AE7">
              <w:rPr>
                <w:bCs/>
                <w:color w:val="000000"/>
                <w:sz w:val="24"/>
              </w:rPr>
              <w:t>年</w:t>
            </w:r>
            <w:r w:rsidRPr="002B2AE7">
              <w:rPr>
                <w:bCs/>
                <w:color w:val="000000"/>
                <w:sz w:val="24"/>
              </w:rPr>
              <w:t>12</w:t>
            </w:r>
            <w:r w:rsidRPr="002B2AE7">
              <w:rPr>
                <w:bCs/>
                <w:color w:val="000000"/>
                <w:sz w:val="24"/>
              </w:rPr>
              <w:t>月</w:t>
            </w:r>
            <w:r w:rsidRPr="002B2AE7">
              <w:rPr>
                <w:bCs/>
                <w:color w:val="000000"/>
                <w:sz w:val="24"/>
              </w:rPr>
              <w:t>31</w:t>
            </w:r>
            <w:r w:rsidRPr="002B2AE7">
              <w:rPr>
                <w:bCs/>
                <w:color w:val="000000"/>
                <w:sz w:val="24"/>
              </w:rPr>
              <w:t>日</w:t>
            </w:r>
          </w:p>
        </w:tc>
      </w:tr>
      <w:tr w:rsidR="001A59F9" w:rsidRPr="002B2AE7" w14:paraId="37852267" w14:textId="77777777" w:rsidTr="005B1208">
        <w:tc>
          <w:tcPr>
            <w:tcW w:w="3686" w:type="dxa"/>
            <w:vAlign w:val="center"/>
          </w:tcPr>
          <w:p w14:paraId="1B2C867D" w14:textId="77777777" w:rsidR="001A59F9" w:rsidRPr="002B2AE7" w:rsidRDefault="001A59F9" w:rsidP="009C2B48">
            <w:pPr>
              <w:widowControl/>
              <w:spacing w:before="29" w:line="288" w:lineRule="auto"/>
              <w:rPr>
                <w:rFonts w:asciiTheme="minorEastAsia" w:eastAsiaTheme="minorEastAsia" w:hAnsiTheme="minorEastAsia"/>
                <w:color w:val="000000"/>
                <w:szCs w:val="21"/>
              </w:rPr>
            </w:pPr>
            <w:r w:rsidRPr="002B2AE7">
              <w:rPr>
                <w:rFonts w:hint="eastAsia"/>
                <w:color w:val="000000"/>
                <w:kern w:val="0"/>
                <w:sz w:val="24"/>
              </w:rPr>
              <w:t>当期发生的基金应支付的托管费</w:t>
            </w:r>
          </w:p>
        </w:tc>
        <w:tc>
          <w:tcPr>
            <w:tcW w:w="2657" w:type="dxa"/>
            <w:vAlign w:val="center"/>
          </w:tcPr>
          <w:p w14:paraId="16301B51" w14:textId="77777777" w:rsidR="001A59F9" w:rsidRPr="002B2AE7" w:rsidRDefault="001A59F9" w:rsidP="00FF7CE7">
            <w:pPr>
              <w:spacing w:before="29" w:line="288" w:lineRule="auto"/>
              <w:jc w:val="right"/>
              <w:rPr>
                <w:kern w:val="0"/>
                <w:sz w:val="24"/>
              </w:rPr>
            </w:pPr>
            <w:r w:rsidRPr="002B2AE7">
              <w:rPr>
                <w:kern w:val="0"/>
                <w:sz w:val="24"/>
              </w:rPr>
              <w:t>3,607,783.52</w:t>
            </w:r>
          </w:p>
        </w:tc>
        <w:tc>
          <w:tcPr>
            <w:tcW w:w="2657" w:type="dxa"/>
            <w:vAlign w:val="center"/>
          </w:tcPr>
          <w:p w14:paraId="4E94A4DA" w14:textId="77777777" w:rsidR="001A59F9" w:rsidRPr="002B2AE7" w:rsidRDefault="001A59F9" w:rsidP="00FF7CE7">
            <w:pPr>
              <w:spacing w:before="29" w:line="288" w:lineRule="auto"/>
              <w:jc w:val="right"/>
              <w:rPr>
                <w:kern w:val="0"/>
                <w:sz w:val="24"/>
              </w:rPr>
            </w:pPr>
            <w:r w:rsidRPr="002B2AE7">
              <w:rPr>
                <w:kern w:val="0"/>
                <w:sz w:val="24"/>
              </w:rPr>
              <w:t>1,835,392.50</w:t>
            </w:r>
          </w:p>
        </w:tc>
      </w:tr>
    </w:tbl>
    <w:p w14:paraId="09858FC7" w14:textId="77777777" w:rsidR="009C12B4" w:rsidRPr="002B2AE7" w:rsidRDefault="00DC1E82">
      <w:pPr>
        <w:tabs>
          <w:tab w:val="left" w:pos="426"/>
        </w:tabs>
        <w:spacing w:before="29" w:line="288" w:lineRule="auto"/>
        <w:jc w:val="left"/>
        <w:rPr>
          <w:kern w:val="0"/>
          <w:sz w:val="24"/>
        </w:rPr>
      </w:pPr>
      <w:r w:rsidRPr="002B2AE7">
        <w:rPr>
          <w:kern w:val="0"/>
          <w:sz w:val="24"/>
        </w:rPr>
        <w:t>注：支付基金托管人的托管费按前一日基金资产净值</w:t>
      </w:r>
      <w:r w:rsidRPr="002B2AE7">
        <w:rPr>
          <w:kern w:val="0"/>
          <w:sz w:val="24"/>
        </w:rPr>
        <w:t>0.25%</w:t>
      </w:r>
      <w:r w:rsidRPr="002B2AE7">
        <w:rPr>
          <w:kern w:val="0"/>
          <w:sz w:val="24"/>
        </w:rPr>
        <w:t>的年费率计提，逐日累计至每月月底，按月支付。其计算公式为：</w:t>
      </w:r>
    </w:p>
    <w:p w14:paraId="63E98E45" w14:textId="77777777" w:rsidR="001A59F9" w:rsidRPr="002B2AE7" w:rsidRDefault="001A59F9" w:rsidP="00D754A9">
      <w:pPr>
        <w:tabs>
          <w:tab w:val="left" w:pos="426"/>
        </w:tabs>
        <w:spacing w:before="29" w:line="288" w:lineRule="auto"/>
        <w:jc w:val="left"/>
        <w:rPr>
          <w:kern w:val="0"/>
          <w:sz w:val="24"/>
        </w:rPr>
      </w:pPr>
      <w:r w:rsidRPr="002B2AE7">
        <w:rPr>
          <w:kern w:val="0"/>
          <w:sz w:val="24"/>
        </w:rPr>
        <w:t>日托管费＝前一日基金资产净值</w:t>
      </w:r>
      <w:r w:rsidRPr="002B2AE7">
        <w:rPr>
          <w:kern w:val="0"/>
          <w:sz w:val="24"/>
        </w:rPr>
        <w:t>×0.25%÷</w:t>
      </w:r>
      <w:r w:rsidRPr="002B2AE7">
        <w:rPr>
          <w:kern w:val="0"/>
          <w:sz w:val="24"/>
        </w:rPr>
        <w:t>当年天数。</w:t>
      </w:r>
    </w:p>
    <w:p w14:paraId="1203EA20" w14:textId="77777777" w:rsidR="001A59F9" w:rsidRPr="002B2AE7" w:rsidRDefault="001A59F9" w:rsidP="00026C9C">
      <w:pPr>
        <w:spacing w:line="360" w:lineRule="auto"/>
        <w:rPr>
          <w:rFonts w:asciiTheme="minorEastAsia" w:eastAsiaTheme="minorEastAsia" w:hAnsiTheme="minorEastAsia"/>
          <w:color w:val="000000"/>
          <w:szCs w:val="21"/>
        </w:rPr>
      </w:pPr>
    </w:p>
    <w:p w14:paraId="3B39872C" w14:textId="77777777" w:rsidR="00D73F98" w:rsidRPr="002B2AE7" w:rsidRDefault="001A59F9" w:rsidP="00D73F98">
      <w:pPr>
        <w:pStyle w:val="20"/>
        <w:spacing w:before="29" w:after="0" w:line="288" w:lineRule="auto"/>
        <w:rPr>
          <w:rFonts w:ascii="Times New Roman" w:hAnsi="Times New Roman"/>
          <w:kern w:val="0"/>
          <w:szCs w:val="24"/>
        </w:rPr>
      </w:pPr>
      <w:bookmarkStart w:id="192" w:name="_Toc478412294"/>
      <w:r w:rsidRPr="002B2AE7">
        <w:rPr>
          <w:rFonts w:ascii="Times New Roman" w:hAnsi="Times New Roman"/>
          <w:kern w:val="0"/>
          <w:szCs w:val="24"/>
        </w:rPr>
        <w:t>7.4.10.2.3</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销售服务费</w:t>
      </w:r>
      <w:bookmarkEnd w:id="192"/>
    </w:p>
    <w:p w14:paraId="290369A5" w14:textId="77777777" w:rsidR="00846E38" w:rsidRPr="002B2AE7" w:rsidRDefault="00846E38" w:rsidP="00846E38">
      <w:pPr>
        <w:tabs>
          <w:tab w:val="left" w:pos="426"/>
        </w:tabs>
        <w:spacing w:before="29" w:line="288" w:lineRule="auto"/>
        <w:jc w:val="left"/>
        <w:rPr>
          <w:kern w:val="0"/>
          <w:sz w:val="24"/>
        </w:rPr>
      </w:pPr>
      <w:r w:rsidRPr="002B2AE7">
        <w:rPr>
          <w:kern w:val="0"/>
          <w:sz w:val="24"/>
        </w:rPr>
        <w:t>无。</w:t>
      </w:r>
    </w:p>
    <w:p w14:paraId="02F89D70" w14:textId="77777777" w:rsidR="001A59F9" w:rsidRPr="002B2AE7" w:rsidRDefault="001A59F9" w:rsidP="00BC7821">
      <w:pPr>
        <w:spacing w:line="360" w:lineRule="auto"/>
        <w:rPr>
          <w:rFonts w:asciiTheme="minorEastAsia" w:eastAsiaTheme="minorEastAsia" w:hAnsiTheme="minorEastAsia"/>
          <w:color w:val="000000"/>
          <w:szCs w:val="21"/>
        </w:rPr>
      </w:pPr>
    </w:p>
    <w:p w14:paraId="16BC7189" w14:textId="77777777" w:rsidR="001A59F9" w:rsidRPr="002B2AE7" w:rsidRDefault="001A59F9" w:rsidP="00AD0E47">
      <w:pPr>
        <w:pStyle w:val="20"/>
        <w:spacing w:before="29" w:after="0" w:line="288" w:lineRule="auto"/>
        <w:rPr>
          <w:rFonts w:ascii="Times New Roman" w:hAnsi="Times New Roman"/>
          <w:kern w:val="0"/>
          <w:szCs w:val="24"/>
        </w:rPr>
      </w:pPr>
      <w:bookmarkStart w:id="193" w:name="_Toc478412295"/>
      <w:r w:rsidRPr="002B2AE7">
        <w:rPr>
          <w:rFonts w:ascii="Times New Roman" w:hAnsi="Times New Roman"/>
          <w:kern w:val="0"/>
          <w:szCs w:val="24"/>
        </w:rPr>
        <w:t>7.4.10.3</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与关联方进行银行间同业市场的债券</w:t>
      </w:r>
      <w:r w:rsidRPr="002B2AE7">
        <w:rPr>
          <w:rFonts w:ascii="Times New Roman" w:hAnsi="Times New Roman"/>
          <w:kern w:val="0"/>
          <w:szCs w:val="24"/>
        </w:rPr>
        <w:t>(</w:t>
      </w:r>
      <w:r w:rsidRPr="002B2AE7">
        <w:rPr>
          <w:rFonts w:ascii="Times New Roman" w:hAnsi="Times New Roman" w:hint="eastAsia"/>
          <w:kern w:val="0"/>
          <w:szCs w:val="24"/>
        </w:rPr>
        <w:t>含回购</w:t>
      </w:r>
      <w:r w:rsidRPr="002B2AE7">
        <w:rPr>
          <w:rFonts w:ascii="Times New Roman" w:hAnsi="Times New Roman"/>
          <w:kern w:val="0"/>
          <w:szCs w:val="24"/>
        </w:rPr>
        <w:t>)</w:t>
      </w:r>
      <w:r w:rsidRPr="002B2AE7">
        <w:rPr>
          <w:rFonts w:ascii="Times New Roman" w:hAnsi="Times New Roman" w:hint="eastAsia"/>
          <w:kern w:val="0"/>
          <w:szCs w:val="24"/>
        </w:rPr>
        <w:t>交易</w:t>
      </w:r>
      <w:bookmarkEnd w:id="193"/>
    </w:p>
    <w:p w14:paraId="565C4FD0" w14:textId="77777777" w:rsidR="00BE187C" w:rsidRPr="002B2AE7" w:rsidRDefault="00BE187C" w:rsidP="00D754A9">
      <w:pPr>
        <w:tabs>
          <w:tab w:val="left" w:pos="426"/>
        </w:tabs>
        <w:spacing w:before="29" w:line="288" w:lineRule="auto"/>
        <w:jc w:val="left"/>
        <w:rPr>
          <w:kern w:val="0"/>
          <w:sz w:val="24"/>
        </w:rPr>
      </w:pPr>
      <w:r w:rsidRPr="002B2AE7">
        <w:rPr>
          <w:kern w:val="0"/>
          <w:sz w:val="24"/>
        </w:rPr>
        <w:t>本基金本报告期内及上年度可比期间未与关联方进行银行间同业市场的债券</w:t>
      </w:r>
      <w:r w:rsidRPr="002B2AE7">
        <w:rPr>
          <w:kern w:val="0"/>
          <w:sz w:val="24"/>
        </w:rPr>
        <w:t>(</w:t>
      </w:r>
      <w:r w:rsidRPr="002B2AE7">
        <w:rPr>
          <w:kern w:val="0"/>
          <w:sz w:val="24"/>
        </w:rPr>
        <w:t>含回购</w:t>
      </w:r>
      <w:r w:rsidRPr="002B2AE7">
        <w:rPr>
          <w:kern w:val="0"/>
          <w:sz w:val="24"/>
        </w:rPr>
        <w:t>)</w:t>
      </w:r>
      <w:r w:rsidRPr="002B2AE7">
        <w:rPr>
          <w:kern w:val="0"/>
          <w:sz w:val="24"/>
        </w:rPr>
        <w:t>交易。</w:t>
      </w:r>
    </w:p>
    <w:p w14:paraId="2E6ED480" w14:textId="77777777" w:rsidR="001A59F9" w:rsidRPr="002B2AE7" w:rsidRDefault="001A59F9" w:rsidP="00026C9C">
      <w:pPr>
        <w:spacing w:line="360" w:lineRule="auto"/>
        <w:rPr>
          <w:rFonts w:asciiTheme="minorEastAsia" w:eastAsiaTheme="minorEastAsia" w:hAnsiTheme="minorEastAsia"/>
          <w:color w:val="000000"/>
          <w:szCs w:val="21"/>
        </w:rPr>
      </w:pPr>
    </w:p>
    <w:p w14:paraId="6CDB0897" w14:textId="77777777" w:rsidR="001A59F9" w:rsidRPr="002B2AE7" w:rsidRDefault="001A59F9" w:rsidP="00AD0E47">
      <w:pPr>
        <w:pStyle w:val="20"/>
        <w:spacing w:before="29" w:after="0" w:line="288" w:lineRule="auto"/>
        <w:rPr>
          <w:rFonts w:ascii="Times New Roman" w:hAnsi="Times New Roman"/>
          <w:kern w:val="0"/>
          <w:szCs w:val="24"/>
        </w:rPr>
      </w:pPr>
      <w:bookmarkStart w:id="194" w:name="_Toc478412296"/>
      <w:r w:rsidRPr="002B2AE7">
        <w:rPr>
          <w:rFonts w:ascii="Times New Roman" w:hAnsi="Times New Roman"/>
          <w:kern w:val="0"/>
          <w:szCs w:val="24"/>
        </w:rPr>
        <w:t>7.4.10.4</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各关联方投资本基金的情况</w:t>
      </w:r>
      <w:bookmarkEnd w:id="194"/>
    </w:p>
    <w:p w14:paraId="29E57DBF" w14:textId="77777777" w:rsidR="001A59F9" w:rsidRPr="002B2AE7" w:rsidRDefault="001A59F9" w:rsidP="00AD0E47">
      <w:pPr>
        <w:pStyle w:val="20"/>
        <w:spacing w:before="29" w:after="0" w:line="288" w:lineRule="auto"/>
        <w:rPr>
          <w:rFonts w:ascii="Times New Roman" w:hAnsi="Times New Roman"/>
          <w:kern w:val="0"/>
          <w:szCs w:val="24"/>
        </w:rPr>
      </w:pPr>
      <w:bookmarkStart w:id="195" w:name="_Toc478412297"/>
      <w:r w:rsidRPr="002B2AE7">
        <w:rPr>
          <w:rFonts w:ascii="Times New Roman" w:hAnsi="Times New Roman"/>
          <w:kern w:val="0"/>
          <w:szCs w:val="24"/>
        </w:rPr>
        <w:t>7.4.10.4.1</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报告期内基金管理人运用固有资金投资本基金的情况</w:t>
      </w:r>
      <w:bookmarkEnd w:id="195"/>
    </w:p>
    <w:p w14:paraId="6415C9A6" w14:textId="77777777" w:rsidR="001A59F9" w:rsidRPr="002B2AE7" w:rsidRDefault="001A59F9" w:rsidP="00D754A9">
      <w:pPr>
        <w:tabs>
          <w:tab w:val="left" w:pos="426"/>
        </w:tabs>
        <w:spacing w:before="29" w:line="288" w:lineRule="auto"/>
        <w:jc w:val="left"/>
        <w:rPr>
          <w:kern w:val="0"/>
          <w:sz w:val="24"/>
        </w:rPr>
      </w:pPr>
      <w:r w:rsidRPr="002B2AE7">
        <w:rPr>
          <w:kern w:val="0"/>
          <w:sz w:val="24"/>
        </w:rPr>
        <w:t>本基金本报告期内及上年度可比期间未发生基金管理人运用固有资金投资本基金的情况。</w:t>
      </w:r>
    </w:p>
    <w:p w14:paraId="32E5C72A" w14:textId="77777777" w:rsidR="001A59F9" w:rsidRPr="002B2AE7" w:rsidRDefault="001A59F9" w:rsidP="00026C9C">
      <w:pPr>
        <w:adjustRightInd w:val="0"/>
        <w:snapToGrid w:val="0"/>
        <w:spacing w:line="360" w:lineRule="auto"/>
        <w:jc w:val="left"/>
        <w:rPr>
          <w:rFonts w:asciiTheme="minorEastAsia" w:eastAsiaTheme="minorEastAsia" w:hAnsiTheme="minorEastAsia"/>
          <w:bCs/>
          <w:color w:val="000000"/>
          <w:szCs w:val="21"/>
        </w:rPr>
      </w:pPr>
      <w:r w:rsidRPr="002B2AE7">
        <w:rPr>
          <w:rFonts w:asciiTheme="minorEastAsia" w:eastAsiaTheme="minorEastAsia" w:hAnsiTheme="minorEastAsia"/>
          <w:bCs/>
          <w:color w:val="000000"/>
          <w:szCs w:val="21"/>
        </w:rPr>
        <w:tab/>
      </w:r>
    </w:p>
    <w:p w14:paraId="34165247" w14:textId="77777777" w:rsidR="001A59F9" w:rsidRPr="002B2AE7" w:rsidRDefault="001A59F9" w:rsidP="00AD0E47">
      <w:pPr>
        <w:pStyle w:val="20"/>
        <w:spacing w:before="29" w:after="0" w:line="288" w:lineRule="auto"/>
        <w:rPr>
          <w:rFonts w:ascii="Times New Roman" w:hAnsi="Times New Roman"/>
          <w:kern w:val="0"/>
          <w:szCs w:val="24"/>
        </w:rPr>
      </w:pPr>
      <w:bookmarkStart w:id="196" w:name="_Toc478412298"/>
      <w:r w:rsidRPr="002B2AE7">
        <w:rPr>
          <w:rFonts w:ascii="Times New Roman" w:hAnsi="Times New Roman"/>
          <w:kern w:val="0"/>
          <w:szCs w:val="24"/>
        </w:rPr>
        <w:t>7.4.10.4.2</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报告期末除基金管理人之外的其他关联方投资本基金的情况</w:t>
      </w:r>
      <w:bookmarkEnd w:id="196"/>
    </w:p>
    <w:p w14:paraId="575F3439" w14:textId="77777777" w:rsidR="001A59F9" w:rsidRPr="002B2AE7"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2B2AE7">
        <w:rPr>
          <w:kern w:val="0"/>
          <w:sz w:val="24"/>
        </w:rPr>
        <w:t>本报告期末及上年度末除基金管理人之外的其他关联方未持有本基金。</w:t>
      </w:r>
      <w:r w:rsidR="00721BC6" w:rsidRPr="002B2AE7">
        <w:rPr>
          <w:rFonts w:hint="eastAsia"/>
          <w:kern w:val="0"/>
          <w:sz w:val="24"/>
        </w:rPr>
        <w:br/>
      </w:r>
    </w:p>
    <w:p w14:paraId="7A636504" w14:textId="77777777" w:rsidR="001A59F9" w:rsidRPr="002B2AE7" w:rsidRDefault="001A59F9" w:rsidP="00AD0E47">
      <w:pPr>
        <w:pStyle w:val="20"/>
        <w:spacing w:before="29" w:after="0" w:line="288" w:lineRule="auto"/>
        <w:rPr>
          <w:rFonts w:ascii="Times New Roman" w:hAnsi="Times New Roman"/>
          <w:kern w:val="0"/>
          <w:szCs w:val="24"/>
        </w:rPr>
      </w:pPr>
      <w:bookmarkStart w:id="197" w:name="_Toc478412299"/>
      <w:r w:rsidRPr="002B2AE7">
        <w:rPr>
          <w:rFonts w:ascii="Times New Roman" w:hAnsi="Times New Roman"/>
          <w:kern w:val="0"/>
          <w:szCs w:val="24"/>
        </w:rPr>
        <w:t>7.4.10.5</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由关联方保管的银行存款余额及当期产生的利息收入</w:t>
      </w:r>
      <w:bookmarkEnd w:id="197"/>
    </w:p>
    <w:p w14:paraId="52274363"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2B2AE7" w14:paraId="3589898F" w14:textId="77777777" w:rsidTr="00C915A6">
        <w:tc>
          <w:tcPr>
            <w:tcW w:w="2268" w:type="dxa"/>
            <w:vMerge w:val="restart"/>
            <w:vAlign w:val="center"/>
          </w:tcPr>
          <w:p w14:paraId="47510D66" w14:textId="77777777" w:rsidR="00360905" w:rsidRPr="002B2AE7" w:rsidRDefault="00360905" w:rsidP="00115B15">
            <w:pPr>
              <w:spacing w:before="29" w:line="288" w:lineRule="auto"/>
              <w:jc w:val="center"/>
              <w:rPr>
                <w:color w:val="000000"/>
                <w:szCs w:val="21"/>
              </w:rPr>
            </w:pPr>
            <w:r w:rsidRPr="002B2AE7">
              <w:rPr>
                <w:rFonts w:hint="eastAsia"/>
                <w:color w:val="000000"/>
                <w:szCs w:val="21"/>
              </w:rPr>
              <w:t>关联方名称</w:t>
            </w:r>
          </w:p>
        </w:tc>
        <w:tc>
          <w:tcPr>
            <w:tcW w:w="3366" w:type="dxa"/>
            <w:gridSpan w:val="2"/>
          </w:tcPr>
          <w:p w14:paraId="0B7BD321" w14:textId="77777777" w:rsidR="00360905" w:rsidRPr="002B2AE7" w:rsidRDefault="00360905" w:rsidP="00115B15">
            <w:pPr>
              <w:spacing w:before="29" w:line="288" w:lineRule="auto"/>
              <w:jc w:val="center"/>
              <w:rPr>
                <w:color w:val="000000"/>
                <w:szCs w:val="21"/>
              </w:rPr>
            </w:pPr>
            <w:r w:rsidRPr="002B2AE7">
              <w:rPr>
                <w:rFonts w:hint="eastAsia"/>
                <w:color w:val="000000"/>
                <w:szCs w:val="21"/>
              </w:rPr>
              <w:t>本期</w:t>
            </w:r>
          </w:p>
          <w:p w14:paraId="285F60FF" w14:textId="77777777" w:rsidR="00360905" w:rsidRPr="002B2AE7" w:rsidRDefault="00360905" w:rsidP="00115B15">
            <w:pPr>
              <w:widowControl/>
              <w:autoSpaceDE w:val="0"/>
              <w:autoSpaceDN w:val="0"/>
              <w:spacing w:before="29" w:line="288" w:lineRule="auto"/>
              <w:ind w:right="-15"/>
              <w:jc w:val="center"/>
              <w:textAlignment w:val="bottom"/>
              <w:rPr>
                <w:color w:val="000000"/>
                <w:szCs w:val="21"/>
              </w:rPr>
            </w:pPr>
            <w:r w:rsidRPr="002B2AE7">
              <w:rPr>
                <w:color w:val="000000"/>
                <w:szCs w:val="21"/>
              </w:rPr>
              <w:t>2016</w:t>
            </w:r>
            <w:r w:rsidRPr="002B2AE7">
              <w:rPr>
                <w:color w:val="000000"/>
                <w:szCs w:val="21"/>
              </w:rPr>
              <w:t>年</w:t>
            </w:r>
            <w:r w:rsidRPr="002B2AE7">
              <w:rPr>
                <w:color w:val="000000"/>
                <w:szCs w:val="21"/>
              </w:rPr>
              <w:t>1</w:t>
            </w:r>
            <w:r w:rsidRPr="002B2AE7">
              <w:rPr>
                <w:color w:val="000000"/>
                <w:szCs w:val="21"/>
              </w:rPr>
              <w:t>月</w:t>
            </w:r>
            <w:r w:rsidRPr="002B2AE7">
              <w:rPr>
                <w:color w:val="000000"/>
                <w:szCs w:val="21"/>
              </w:rPr>
              <w:t>1</w:t>
            </w:r>
            <w:r w:rsidRPr="002B2AE7">
              <w:rPr>
                <w:color w:val="000000"/>
                <w:szCs w:val="21"/>
              </w:rPr>
              <w:t>日</w:t>
            </w:r>
            <w:r w:rsidRPr="002B2AE7">
              <w:rPr>
                <w:rFonts w:hint="eastAsia"/>
                <w:color w:val="000000"/>
                <w:szCs w:val="21"/>
              </w:rPr>
              <w:t>至</w:t>
            </w:r>
            <w:r w:rsidRPr="002B2AE7">
              <w:rPr>
                <w:color w:val="000000"/>
                <w:szCs w:val="21"/>
              </w:rPr>
              <w:t>2016</w:t>
            </w:r>
            <w:r w:rsidRPr="002B2AE7">
              <w:rPr>
                <w:color w:val="000000"/>
                <w:szCs w:val="21"/>
              </w:rPr>
              <w:t>年</w:t>
            </w:r>
            <w:r w:rsidRPr="002B2AE7">
              <w:rPr>
                <w:color w:val="000000"/>
                <w:szCs w:val="21"/>
              </w:rPr>
              <w:t>12</w:t>
            </w:r>
            <w:r w:rsidRPr="002B2AE7">
              <w:rPr>
                <w:color w:val="000000"/>
                <w:szCs w:val="21"/>
              </w:rPr>
              <w:t>月</w:t>
            </w:r>
            <w:r w:rsidRPr="002B2AE7">
              <w:rPr>
                <w:color w:val="000000"/>
                <w:szCs w:val="21"/>
              </w:rPr>
              <w:t>31</w:t>
            </w:r>
            <w:r w:rsidRPr="002B2AE7">
              <w:rPr>
                <w:color w:val="000000"/>
                <w:szCs w:val="21"/>
              </w:rPr>
              <w:t>日</w:t>
            </w:r>
          </w:p>
        </w:tc>
        <w:tc>
          <w:tcPr>
            <w:tcW w:w="3366" w:type="dxa"/>
            <w:gridSpan w:val="2"/>
          </w:tcPr>
          <w:p w14:paraId="6E18DF77" w14:textId="77777777" w:rsidR="00360905" w:rsidRPr="002B2AE7" w:rsidRDefault="00360905" w:rsidP="00115B15">
            <w:pPr>
              <w:spacing w:before="29" w:line="288" w:lineRule="auto"/>
              <w:jc w:val="center"/>
              <w:rPr>
                <w:color w:val="000000"/>
                <w:szCs w:val="21"/>
              </w:rPr>
            </w:pPr>
            <w:r w:rsidRPr="002B2AE7">
              <w:rPr>
                <w:rFonts w:hint="eastAsia"/>
                <w:color w:val="000000"/>
                <w:szCs w:val="21"/>
              </w:rPr>
              <w:t>上年度可比期间</w:t>
            </w:r>
          </w:p>
          <w:p w14:paraId="4B41C759" w14:textId="77777777" w:rsidR="00360905" w:rsidRPr="002B2AE7" w:rsidRDefault="00360905" w:rsidP="00115B15">
            <w:pPr>
              <w:widowControl/>
              <w:autoSpaceDE w:val="0"/>
              <w:autoSpaceDN w:val="0"/>
              <w:spacing w:before="29" w:line="288" w:lineRule="auto"/>
              <w:ind w:right="-15"/>
              <w:jc w:val="center"/>
              <w:textAlignment w:val="bottom"/>
              <w:rPr>
                <w:color w:val="000000"/>
                <w:szCs w:val="21"/>
              </w:rPr>
            </w:pPr>
            <w:r w:rsidRPr="002B2AE7">
              <w:rPr>
                <w:color w:val="000000"/>
                <w:szCs w:val="21"/>
              </w:rPr>
              <w:t>2015</w:t>
            </w:r>
            <w:r w:rsidRPr="002B2AE7">
              <w:rPr>
                <w:color w:val="000000"/>
                <w:szCs w:val="21"/>
              </w:rPr>
              <w:t>年</w:t>
            </w:r>
            <w:r w:rsidRPr="002B2AE7">
              <w:rPr>
                <w:color w:val="000000"/>
                <w:szCs w:val="21"/>
              </w:rPr>
              <w:t>1</w:t>
            </w:r>
            <w:r w:rsidRPr="002B2AE7">
              <w:rPr>
                <w:color w:val="000000"/>
                <w:szCs w:val="21"/>
              </w:rPr>
              <w:t>月</w:t>
            </w:r>
            <w:r w:rsidRPr="002B2AE7">
              <w:rPr>
                <w:color w:val="000000"/>
                <w:szCs w:val="21"/>
              </w:rPr>
              <w:t>1</w:t>
            </w:r>
            <w:r w:rsidRPr="002B2AE7">
              <w:rPr>
                <w:color w:val="000000"/>
                <w:szCs w:val="21"/>
              </w:rPr>
              <w:t>日至</w:t>
            </w:r>
            <w:r w:rsidRPr="002B2AE7">
              <w:rPr>
                <w:color w:val="000000"/>
                <w:szCs w:val="21"/>
              </w:rPr>
              <w:t>2015</w:t>
            </w:r>
            <w:r w:rsidRPr="002B2AE7">
              <w:rPr>
                <w:color w:val="000000"/>
                <w:szCs w:val="21"/>
              </w:rPr>
              <w:t>年</w:t>
            </w:r>
            <w:r w:rsidRPr="002B2AE7">
              <w:rPr>
                <w:color w:val="000000"/>
                <w:szCs w:val="21"/>
              </w:rPr>
              <w:t>12</w:t>
            </w:r>
            <w:r w:rsidRPr="002B2AE7">
              <w:rPr>
                <w:color w:val="000000"/>
                <w:szCs w:val="21"/>
              </w:rPr>
              <w:t>月</w:t>
            </w:r>
            <w:r w:rsidRPr="002B2AE7">
              <w:rPr>
                <w:color w:val="000000"/>
                <w:szCs w:val="21"/>
              </w:rPr>
              <w:t>31</w:t>
            </w:r>
            <w:r w:rsidRPr="002B2AE7">
              <w:rPr>
                <w:color w:val="000000"/>
                <w:szCs w:val="21"/>
              </w:rPr>
              <w:t>日</w:t>
            </w:r>
          </w:p>
        </w:tc>
      </w:tr>
      <w:tr w:rsidR="00360905" w:rsidRPr="002B2AE7" w14:paraId="7B0C3D66" w14:textId="77777777" w:rsidTr="00C915A6">
        <w:tc>
          <w:tcPr>
            <w:tcW w:w="2268" w:type="dxa"/>
            <w:vMerge/>
            <w:vAlign w:val="center"/>
          </w:tcPr>
          <w:p w14:paraId="786EFFD3" w14:textId="77777777" w:rsidR="00360905" w:rsidRPr="002B2AE7" w:rsidRDefault="00360905" w:rsidP="00115B15">
            <w:pPr>
              <w:spacing w:before="29" w:line="288" w:lineRule="auto"/>
              <w:jc w:val="center"/>
              <w:rPr>
                <w:color w:val="000000"/>
                <w:szCs w:val="21"/>
              </w:rPr>
            </w:pPr>
          </w:p>
        </w:tc>
        <w:tc>
          <w:tcPr>
            <w:tcW w:w="1683" w:type="dxa"/>
            <w:vAlign w:val="center"/>
          </w:tcPr>
          <w:p w14:paraId="5559296D" w14:textId="77777777" w:rsidR="00360905" w:rsidRPr="002B2AE7" w:rsidRDefault="00360905" w:rsidP="0055369A">
            <w:pPr>
              <w:spacing w:before="29" w:line="288" w:lineRule="auto"/>
              <w:jc w:val="center"/>
              <w:rPr>
                <w:color w:val="000000"/>
                <w:szCs w:val="21"/>
              </w:rPr>
            </w:pPr>
            <w:r w:rsidRPr="002B2AE7">
              <w:rPr>
                <w:rFonts w:hint="eastAsia"/>
                <w:color w:val="000000"/>
                <w:szCs w:val="21"/>
              </w:rPr>
              <w:t>期末余额</w:t>
            </w:r>
          </w:p>
        </w:tc>
        <w:tc>
          <w:tcPr>
            <w:tcW w:w="1683" w:type="dxa"/>
            <w:vAlign w:val="center"/>
          </w:tcPr>
          <w:p w14:paraId="58972A77" w14:textId="77777777" w:rsidR="00360905" w:rsidRPr="002B2AE7" w:rsidRDefault="00360905" w:rsidP="00115B15">
            <w:pPr>
              <w:spacing w:before="29" w:line="288" w:lineRule="auto"/>
              <w:jc w:val="center"/>
              <w:rPr>
                <w:color w:val="000000"/>
                <w:szCs w:val="21"/>
              </w:rPr>
            </w:pPr>
            <w:r w:rsidRPr="002B2AE7">
              <w:rPr>
                <w:rFonts w:hint="eastAsia"/>
                <w:color w:val="000000"/>
                <w:szCs w:val="21"/>
              </w:rPr>
              <w:t>当期利息收入</w:t>
            </w:r>
          </w:p>
        </w:tc>
        <w:tc>
          <w:tcPr>
            <w:tcW w:w="1683" w:type="dxa"/>
            <w:vAlign w:val="center"/>
          </w:tcPr>
          <w:p w14:paraId="3A44F857" w14:textId="77777777" w:rsidR="00360905" w:rsidRPr="002B2AE7" w:rsidRDefault="00360905" w:rsidP="0055369A">
            <w:pPr>
              <w:spacing w:before="29" w:line="288" w:lineRule="auto"/>
              <w:jc w:val="center"/>
              <w:rPr>
                <w:color w:val="000000"/>
                <w:szCs w:val="21"/>
              </w:rPr>
            </w:pPr>
            <w:r w:rsidRPr="002B2AE7">
              <w:rPr>
                <w:rFonts w:hint="eastAsia"/>
                <w:color w:val="000000"/>
                <w:szCs w:val="21"/>
              </w:rPr>
              <w:t>期末余额</w:t>
            </w:r>
          </w:p>
        </w:tc>
        <w:tc>
          <w:tcPr>
            <w:tcW w:w="1683" w:type="dxa"/>
            <w:vAlign w:val="center"/>
          </w:tcPr>
          <w:p w14:paraId="02F7E4AC" w14:textId="77777777" w:rsidR="00360905" w:rsidRPr="002B2AE7" w:rsidRDefault="00360905" w:rsidP="00115B15">
            <w:pPr>
              <w:spacing w:before="29" w:line="288" w:lineRule="auto"/>
              <w:jc w:val="center"/>
              <w:rPr>
                <w:color w:val="000000"/>
                <w:szCs w:val="21"/>
              </w:rPr>
            </w:pPr>
            <w:r w:rsidRPr="002B2AE7">
              <w:rPr>
                <w:rFonts w:hint="eastAsia"/>
                <w:color w:val="000000"/>
                <w:szCs w:val="21"/>
              </w:rPr>
              <w:t>当期利息收入</w:t>
            </w:r>
          </w:p>
        </w:tc>
      </w:tr>
      <w:tr w:rsidR="009C12B4" w:rsidRPr="002B2AE7" w14:paraId="6A24E96A" w14:textId="77777777">
        <w:tc>
          <w:tcPr>
            <w:tcW w:w="2268" w:type="dxa"/>
            <w:vAlign w:val="center"/>
          </w:tcPr>
          <w:p w14:paraId="1F9C64A0" w14:textId="77777777" w:rsidR="009C12B4" w:rsidRPr="002B2AE7" w:rsidRDefault="00DC1E82">
            <w:pPr>
              <w:jc w:val="left"/>
            </w:pPr>
            <w:r w:rsidRPr="002B2AE7">
              <w:rPr>
                <w:szCs w:val="21"/>
              </w:rPr>
              <w:t>中国农业银行股份有限公司</w:t>
            </w:r>
          </w:p>
        </w:tc>
        <w:tc>
          <w:tcPr>
            <w:tcW w:w="1683" w:type="dxa"/>
            <w:vAlign w:val="center"/>
          </w:tcPr>
          <w:p w14:paraId="4DCD0E30" w14:textId="77777777" w:rsidR="009C12B4" w:rsidRPr="002B2AE7" w:rsidRDefault="00DC1E82">
            <w:pPr>
              <w:jc w:val="right"/>
            </w:pPr>
            <w:r w:rsidRPr="002B2AE7">
              <w:rPr>
                <w:szCs w:val="21"/>
              </w:rPr>
              <w:t>160,114,110.79</w:t>
            </w:r>
          </w:p>
        </w:tc>
        <w:tc>
          <w:tcPr>
            <w:tcW w:w="1683" w:type="dxa"/>
            <w:vAlign w:val="center"/>
          </w:tcPr>
          <w:p w14:paraId="4EA62CE4" w14:textId="77777777" w:rsidR="009C12B4" w:rsidRPr="002B2AE7" w:rsidRDefault="00DC1E82">
            <w:pPr>
              <w:jc w:val="right"/>
            </w:pPr>
            <w:r w:rsidRPr="002B2AE7">
              <w:rPr>
                <w:szCs w:val="21"/>
              </w:rPr>
              <w:t>1,808,014.58</w:t>
            </w:r>
          </w:p>
        </w:tc>
        <w:tc>
          <w:tcPr>
            <w:tcW w:w="1683" w:type="dxa"/>
            <w:vAlign w:val="center"/>
          </w:tcPr>
          <w:p w14:paraId="5814FE6B" w14:textId="77777777" w:rsidR="009C12B4" w:rsidRPr="002B2AE7" w:rsidRDefault="00DC1E82">
            <w:pPr>
              <w:jc w:val="right"/>
            </w:pPr>
            <w:r w:rsidRPr="002B2AE7">
              <w:rPr>
                <w:szCs w:val="21"/>
              </w:rPr>
              <w:t>155,688,512.45</w:t>
            </w:r>
          </w:p>
        </w:tc>
        <w:tc>
          <w:tcPr>
            <w:tcW w:w="1683" w:type="dxa"/>
            <w:vAlign w:val="center"/>
          </w:tcPr>
          <w:p w14:paraId="387135AC" w14:textId="77777777" w:rsidR="009C12B4" w:rsidRPr="002B2AE7" w:rsidRDefault="00DC1E82">
            <w:pPr>
              <w:jc w:val="right"/>
            </w:pPr>
            <w:r w:rsidRPr="002B2AE7">
              <w:rPr>
                <w:szCs w:val="21"/>
              </w:rPr>
              <w:t>834,445.46</w:t>
            </w:r>
          </w:p>
        </w:tc>
      </w:tr>
    </w:tbl>
    <w:p w14:paraId="251B70DC" w14:textId="77777777" w:rsidR="00360905" w:rsidRPr="002B2AE7" w:rsidRDefault="00360905" w:rsidP="00D754A9">
      <w:pPr>
        <w:tabs>
          <w:tab w:val="left" w:pos="426"/>
        </w:tabs>
        <w:spacing w:before="29" w:line="288" w:lineRule="auto"/>
        <w:jc w:val="left"/>
        <w:rPr>
          <w:kern w:val="0"/>
          <w:sz w:val="24"/>
        </w:rPr>
      </w:pPr>
      <w:r w:rsidRPr="002B2AE7">
        <w:rPr>
          <w:kern w:val="0"/>
          <w:sz w:val="24"/>
        </w:rPr>
        <w:t>注：本基金的银行存款由基金托管人保管，按银行同业利率计息。</w:t>
      </w:r>
    </w:p>
    <w:p w14:paraId="28C56A3C" w14:textId="77777777" w:rsidR="001A59F9" w:rsidRPr="002B2AE7" w:rsidRDefault="001A59F9" w:rsidP="00026C9C">
      <w:pPr>
        <w:spacing w:line="360" w:lineRule="auto"/>
        <w:rPr>
          <w:rFonts w:asciiTheme="minorEastAsia" w:eastAsiaTheme="minorEastAsia" w:hAnsiTheme="minorEastAsia"/>
          <w:color w:val="000000"/>
          <w:szCs w:val="21"/>
        </w:rPr>
      </w:pPr>
    </w:p>
    <w:p w14:paraId="3889501F" w14:textId="77777777" w:rsidR="001A59F9" w:rsidRPr="002B2AE7" w:rsidRDefault="001A59F9" w:rsidP="00AD0E47">
      <w:pPr>
        <w:pStyle w:val="20"/>
        <w:spacing w:before="29" w:after="0" w:line="288" w:lineRule="auto"/>
        <w:rPr>
          <w:rFonts w:ascii="Times New Roman" w:hAnsi="Times New Roman"/>
          <w:kern w:val="0"/>
          <w:szCs w:val="24"/>
        </w:rPr>
      </w:pPr>
      <w:bookmarkStart w:id="198" w:name="_Toc478412300"/>
      <w:r w:rsidRPr="002B2AE7">
        <w:rPr>
          <w:rFonts w:ascii="Times New Roman" w:hAnsi="Times New Roman"/>
          <w:kern w:val="0"/>
          <w:szCs w:val="24"/>
        </w:rPr>
        <w:t>7.4.10.6</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本基金在承销期内参与关联方承销证券的情况</w:t>
      </w:r>
      <w:bookmarkEnd w:id="198"/>
    </w:p>
    <w:p w14:paraId="06D38451" w14:textId="77777777" w:rsidR="001A59F9" w:rsidRPr="002B2AE7" w:rsidRDefault="001A59F9" w:rsidP="00D754A9">
      <w:pPr>
        <w:tabs>
          <w:tab w:val="left" w:pos="426"/>
        </w:tabs>
        <w:spacing w:before="29" w:line="288" w:lineRule="auto"/>
        <w:jc w:val="left"/>
        <w:rPr>
          <w:kern w:val="0"/>
          <w:sz w:val="24"/>
        </w:rPr>
      </w:pPr>
      <w:r w:rsidRPr="002B2AE7">
        <w:rPr>
          <w:kern w:val="0"/>
          <w:sz w:val="24"/>
        </w:rPr>
        <w:t>本基金本报告期内及上年度可比期间未在承销期内参与关联方承销证券。</w:t>
      </w:r>
    </w:p>
    <w:p w14:paraId="7B87BCBD" w14:textId="77777777" w:rsidR="001A59F9" w:rsidRPr="002B2AE7" w:rsidRDefault="001A59F9" w:rsidP="00BC7821">
      <w:pPr>
        <w:spacing w:line="360" w:lineRule="auto"/>
        <w:rPr>
          <w:rFonts w:asciiTheme="minorEastAsia" w:eastAsiaTheme="minorEastAsia" w:hAnsiTheme="minorEastAsia"/>
          <w:color w:val="000000"/>
          <w:szCs w:val="21"/>
        </w:rPr>
      </w:pPr>
    </w:p>
    <w:p w14:paraId="21608A09" w14:textId="77777777" w:rsidR="001A59F9" w:rsidRPr="002B2AE7" w:rsidRDefault="001A59F9" w:rsidP="00AD0E47">
      <w:pPr>
        <w:pStyle w:val="20"/>
        <w:spacing w:before="29" w:after="0" w:line="288" w:lineRule="auto"/>
        <w:rPr>
          <w:rFonts w:ascii="Times New Roman" w:hAnsi="Times New Roman"/>
          <w:kern w:val="0"/>
          <w:szCs w:val="24"/>
        </w:rPr>
      </w:pPr>
      <w:bookmarkStart w:id="199" w:name="_Toc478412301"/>
      <w:r w:rsidRPr="002B2AE7">
        <w:rPr>
          <w:rFonts w:ascii="Times New Roman" w:hAnsi="Times New Roman"/>
          <w:kern w:val="0"/>
          <w:szCs w:val="24"/>
        </w:rPr>
        <w:t>7.4.10.7</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其他关联交易事项的说明</w:t>
      </w:r>
      <w:bookmarkEnd w:id="199"/>
    </w:p>
    <w:p w14:paraId="0F9C39FD" w14:textId="77777777" w:rsidR="001A59F9" w:rsidRPr="002B2AE7" w:rsidRDefault="001A59F9" w:rsidP="00FB77D7">
      <w:pPr>
        <w:spacing w:before="29" w:line="288" w:lineRule="auto"/>
        <w:rPr>
          <w:color w:val="000000"/>
          <w:sz w:val="24"/>
        </w:rPr>
      </w:pPr>
      <w:r w:rsidRPr="002B2AE7">
        <w:rPr>
          <w:color w:val="000000"/>
          <w:sz w:val="24"/>
        </w:rPr>
        <w:t>本基金本报告期内及上年度可比期间无其他关联交易事项。</w:t>
      </w:r>
    </w:p>
    <w:p w14:paraId="776953A8" w14:textId="77777777" w:rsidR="001A59F9" w:rsidRPr="002B2AE7" w:rsidRDefault="001A59F9" w:rsidP="00127235">
      <w:pPr>
        <w:spacing w:line="360" w:lineRule="auto"/>
        <w:rPr>
          <w:rFonts w:asciiTheme="minorEastAsia" w:eastAsiaTheme="minorEastAsia" w:hAnsiTheme="minorEastAsia"/>
          <w:color w:val="000000"/>
          <w:szCs w:val="21"/>
        </w:rPr>
      </w:pPr>
    </w:p>
    <w:p w14:paraId="1EBB4F71" w14:textId="77777777" w:rsidR="001A59F9" w:rsidRPr="002B2AE7" w:rsidRDefault="001A59F9" w:rsidP="00AD0E47">
      <w:pPr>
        <w:pStyle w:val="20"/>
        <w:spacing w:before="29" w:after="0" w:line="288" w:lineRule="auto"/>
        <w:rPr>
          <w:rFonts w:ascii="Times New Roman" w:hAnsi="Times New Roman"/>
          <w:kern w:val="0"/>
          <w:szCs w:val="24"/>
        </w:rPr>
      </w:pPr>
      <w:bookmarkStart w:id="200" w:name="_Toc478412302"/>
      <w:r w:rsidRPr="002B2AE7">
        <w:rPr>
          <w:rFonts w:ascii="Times New Roman" w:hAnsi="Times New Roman"/>
          <w:kern w:val="0"/>
          <w:szCs w:val="24"/>
        </w:rPr>
        <w:t>7.4.11</w:t>
      </w:r>
      <w:r w:rsidR="002637E8" w:rsidRPr="002B2AE7">
        <w:rPr>
          <w:rFonts w:ascii="Times New Roman" w:hAnsi="Times New Roman" w:hint="eastAsia"/>
          <w:kern w:val="0"/>
          <w:szCs w:val="24"/>
        </w:rPr>
        <w:t xml:space="preserve"> </w:t>
      </w:r>
      <w:r w:rsidRPr="002B2AE7">
        <w:rPr>
          <w:rFonts w:ascii="Times New Roman" w:hAnsi="Times New Roman" w:hint="eastAsia"/>
          <w:kern w:val="0"/>
          <w:szCs w:val="24"/>
        </w:rPr>
        <w:t>利润分配情况</w:t>
      </w:r>
      <w:bookmarkEnd w:id="200"/>
    </w:p>
    <w:p w14:paraId="12E35BD3" w14:textId="77777777" w:rsidR="002C4A1B" w:rsidRPr="002B2AE7" w:rsidRDefault="002C4A1B" w:rsidP="00CB2329">
      <w:pPr>
        <w:autoSpaceDE w:val="0"/>
        <w:autoSpaceDN w:val="0"/>
        <w:adjustRightInd w:val="0"/>
        <w:spacing w:before="29" w:line="288" w:lineRule="auto"/>
        <w:ind w:left="15"/>
        <w:jc w:val="right"/>
        <w:rPr>
          <w:color w:val="000000"/>
          <w:sz w:val="24"/>
        </w:rPr>
      </w:pPr>
      <w:r w:rsidRPr="002B2AE7">
        <w:rPr>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1172"/>
        <w:gridCol w:w="1424"/>
        <w:gridCol w:w="1127"/>
        <w:gridCol w:w="1276"/>
        <w:gridCol w:w="1276"/>
        <w:gridCol w:w="1276"/>
        <w:gridCol w:w="914"/>
      </w:tblGrid>
      <w:tr w:rsidR="00B470CD" w:rsidRPr="002B2AE7" w14:paraId="7559C16A" w14:textId="77777777" w:rsidTr="00B470CD">
        <w:trPr>
          <w:trHeight w:val="1323"/>
        </w:trPr>
        <w:tc>
          <w:tcPr>
            <w:tcW w:w="442" w:type="pct"/>
            <w:shd w:val="clear" w:color="auto" w:fill="auto"/>
            <w:vAlign w:val="center"/>
          </w:tcPr>
          <w:p w14:paraId="374662DA" w14:textId="77777777" w:rsidR="002C4A1B" w:rsidRPr="002B2AE7" w:rsidRDefault="002C4A1B" w:rsidP="00E33688">
            <w:pPr>
              <w:spacing w:before="29" w:line="288" w:lineRule="auto"/>
              <w:jc w:val="center"/>
              <w:rPr>
                <w:color w:val="000000"/>
                <w:szCs w:val="21"/>
              </w:rPr>
            </w:pPr>
            <w:r w:rsidRPr="002B2AE7">
              <w:rPr>
                <w:color w:val="000000"/>
                <w:szCs w:val="21"/>
              </w:rPr>
              <w:t>序号</w:t>
            </w:r>
          </w:p>
        </w:tc>
        <w:tc>
          <w:tcPr>
            <w:tcW w:w="631" w:type="pct"/>
            <w:shd w:val="clear" w:color="auto" w:fill="auto"/>
            <w:vAlign w:val="center"/>
          </w:tcPr>
          <w:p w14:paraId="224B1DB0" w14:textId="77777777" w:rsidR="002C4A1B" w:rsidRPr="002B2AE7" w:rsidRDefault="002C4A1B" w:rsidP="00E33688">
            <w:pPr>
              <w:spacing w:line="288" w:lineRule="auto"/>
              <w:ind w:leftChars="50" w:left="105"/>
              <w:jc w:val="center"/>
              <w:rPr>
                <w:color w:val="000000"/>
                <w:szCs w:val="21"/>
              </w:rPr>
            </w:pPr>
            <w:r w:rsidRPr="002B2AE7">
              <w:rPr>
                <w:color w:val="000000"/>
                <w:szCs w:val="21"/>
              </w:rPr>
              <w:t>权益登记日</w:t>
            </w:r>
          </w:p>
        </w:tc>
        <w:tc>
          <w:tcPr>
            <w:tcW w:w="767" w:type="pct"/>
            <w:shd w:val="clear" w:color="auto" w:fill="auto"/>
            <w:vAlign w:val="center"/>
          </w:tcPr>
          <w:p w14:paraId="36BEB045" w14:textId="77777777" w:rsidR="002C4A1B" w:rsidRPr="002B2AE7" w:rsidRDefault="002C4A1B" w:rsidP="00E33688">
            <w:pPr>
              <w:spacing w:line="288" w:lineRule="auto"/>
              <w:ind w:leftChars="50" w:left="105"/>
              <w:jc w:val="center"/>
              <w:rPr>
                <w:color w:val="000000"/>
                <w:szCs w:val="21"/>
              </w:rPr>
            </w:pPr>
            <w:r w:rsidRPr="002B2AE7">
              <w:rPr>
                <w:color w:val="000000"/>
                <w:szCs w:val="21"/>
              </w:rPr>
              <w:t>除息日</w:t>
            </w:r>
          </w:p>
        </w:tc>
        <w:tc>
          <w:tcPr>
            <w:tcW w:w="607" w:type="pct"/>
            <w:shd w:val="clear" w:color="auto" w:fill="auto"/>
            <w:vAlign w:val="center"/>
          </w:tcPr>
          <w:p w14:paraId="4C7D1DE8" w14:textId="77777777" w:rsidR="002C4A1B" w:rsidRPr="002B2AE7" w:rsidRDefault="002C4A1B" w:rsidP="00E33688">
            <w:pPr>
              <w:spacing w:line="288" w:lineRule="auto"/>
              <w:ind w:leftChars="50" w:left="105"/>
              <w:jc w:val="center"/>
              <w:rPr>
                <w:color w:val="000000"/>
                <w:szCs w:val="21"/>
              </w:rPr>
            </w:pPr>
            <w:r w:rsidRPr="002B2AE7">
              <w:rPr>
                <w:color w:val="000000"/>
                <w:szCs w:val="21"/>
              </w:rPr>
              <w:t>每</w:t>
            </w:r>
            <w:r w:rsidRPr="002B2AE7">
              <w:rPr>
                <w:color w:val="000000"/>
                <w:szCs w:val="21"/>
              </w:rPr>
              <w:t>10</w:t>
            </w:r>
            <w:r w:rsidRPr="002B2AE7">
              <w:rPr>
                <w:color w:val="000000"/>
                <w:szCs w:val="21"/>
              </w:rPr>
              <w:t>份基金份额分红数</w:t>
            </w:r>
          </w:p>
        </w:tc>
        <w:tc>
          <w:tcPr>
            <w:tcW w:w="687" w:type="pct"/>
            <w:shd w:val="clear" w:color="auto" w:fill="auto"/>
            <w:vAlign w:val="center"/>
          </w:tcPr>
          <w:p w14:paraId="76F13B20" w14:textId="77777777" w:rsidR="002C4A1B" w:rsidRPr="002B2AE7" w:rsidRDefault="002C4A1B" w:rsidP="00E33688">
            <w:pPr>
              <w:spacing w:line="288" w:lineRule="auto"/>
              <w:ind w:leftChars="50" w:left="105"/>
              <w:jc w:val="center"/>
              <w:rPr>
                <w:color w:val="000000"/>
                <w:szCs w:val="21"/>
              </w:rPr>
            </w:pPr>
            <w:r w:rsidRPr="002B2AE7">
              <w:rPr>
                <w:color w:val="000000"/>
                <w:szCs w:val="21"/>
              </w:rPr>
              <w:t>现金形式发放总额</w:t>
            </w:r>
          </w:p>
        </w:tc>
        <w:tc>
          <w:tcPr>
            <w:tcW w:w="687" w:type="pct"/>
            <w:shd w:val="clear" w:color="auto" w:fill="auto"/>
            <w:vAlign w:val="center"/>
          </w:tcPr>
          <w:p w14:paraId="1F761F68" w14:textId="77777777" w:rsidR="002C4A1B" w:rsidRPr="002B2AE7" w:rsidRDefault="002C4A1B" w:rsidP="00E33688">
            <w:pPr>
              <w:spacing w:line="288" w:lineRule="auto"/>
              <w:ind w:leftChars="50" w:left="105"/>
              <w:jc w:val="center"/>
              <w:rPr>
                <w:color w:val="000000"/>
                <w:szCs w:val="21"/>
              </w:rPr>
            </w:pPr>
            <w:r w:rsidRPr="002B2AE7">
              <w:rPr>
                <w:color w:val="000000"/>
                <w:szCs w:val="21"/>
              </w:rPr>
              <w:t>再投资形式发放总额</w:t>
            </w:r>
          </w:p>
        </w:tc>
        <w:tc>
          <w:tcPr>
            <w:tcW w:w="687" w:type="pct"/>
            <w:shd w:val="clear" w:color="auto" w:fill="auto"/>
            <w:vAlign w:val="center"/>
          </w:tcPr>
          <w:p w14:paraId="119F9819" w14:textId="77777777" w:rsidR="002C4A1B" w:rsidRPr="002B2AE7" w:rsidRDefault="00980358" w:rsidP="00E33688">
            <w:pPr>
              <w:spacing w:line="288" w:lineRule="auto"/>
              <w:jc w:val="center"/>
              <w:rPr>
                <w:color w:val="000000"/>
                <w:szCs w:val="21"/>
              </w:rPr>
            </w:pPr>
            <w:r w:rsidRPr="002B2AE7">
              <w:rPr>
                <w:rFonts w:hint="eastAsia"/>
                <w:color w:val="000000"/>
                <w:szCs w:val="21"/>
              </w:rPr>
              <w:t>本期</w:t>
            </w:r>
            <w:r w:rsidR="002C4A1B" w:rsidRPr="002B2AE7">
              <w:rPr>
                <w:color w:val="000000"/>
                <w:szCs w:val="21"/>
              </w:rPr>
              <w:t>利润分配合计</w:t>
            </w:r>
          </w:p>
        </w:tc>
        <w:tc>
          <w:tcPr>
            <w:tcW w:w="492" w:type="pct"/>
            <w:shd w:val="clear" w:color="auto" w:fill="auto"/>
            <w:vAlign w:val="center"/>
          </w:tcPr>
          <w:p w14:paraId="329ABD37" w14:textId="77777777" w:rsidR="002C4A1B" w:rsidRPr="002B2AE7" w:rsidRDefault="002C4A1B" w:rsidP="00E33688">
            <w:pPr>
              <w:spacing w:line="288" w:lineRule="auto"/>
              <w:jc w:val="center"/>
              <w:rPr>
                <w:color w:val="000000"/>
                <w:szCs w:val="21"/>
              </w:rPr>
            </w:pPr>
            <w:r w:rsidRPr="002B2AE7">
              <w:rPr>
                <w:color w:val="000000"/>
                <w:szCs w:val="21"/>
              </w:rPr>
              <w:t>备注</w:t>
            </w:r>
          </w:p>
        </w:tc>
      </w:tr>
      <w:tr w:rsidR="001170D5" w:rsidRPr="002B2AE7" w14:paraId="22F7A89C" w14:textId="77777777" w:rsidTr="00B470CD">
        <w:tc>
          <w:tcPr>
            <w:tcW w:w="442" w:type="pct"/>
            <w:vAlign w:val="center"/>
          </w:tcPr>
          <w:p w14:paraId="0F5E08EE" w14:textId="77777777" w:rsidR="009C12B4" w:rsidRPr="002B2AE7" w:rsidRDefault="00DC1E82">
            <w:pPr>
              <w:jc w:val="center"/>
            </w:pPr>
            <w:r w:rsidRPr="002B2AE7">
              <w:rPr>
                <w:szCs w:val="21"/>
              </w:rPr>
              <w:t>1</w:t>
            </w:r>
          </w:p>
        </w:tc>
        <w:tc>
          <w:tcPr>
            <w:tcW w:w="631" w:type="pct"/>
            <w:vAlign w:val="center"/>
          </w:tcPr>
          <w:p w14:paraId="25894B09" w14:textId="77777777" w:rsidR="009C12B4" w:rsidRPr="002B2AE7" w:rsidRDefault="00DC1E82">
            <w:pPr>
              <w:jc w:val="center"/>
            </w:pPr>
            <w:r w:rsidRPr="002B2AE7">
              <w:rPr>
                <w:szCs w:val="21"/>
              </w:rPr>
              <w:t>2016-12-14</w:t>
            </w:r>
          </w:p>
        </w:tc>
        <w:tc>
          <w:tcPr>
            <w:tcW w:w="767" w:type="pct"/>
            <w:vAlign w:val="center"/>
          </w:tcPr>
          <w:p w14:paraId="1F105111" w14:textId="77777777" w:rsidR="009C12B4" w:rsidRPr="002B2AE7" w:rsidRDefault="00DC1E82">
            <w:pPr>
              <w:jc w:val="center"/>
            </w:pPr>
            <w:r w:rsidRPr="002B2AE7">
              <w:rPr>
                <w:szCs w:val="21"/>
              </w:rPr>
              <w:t>2016-12-14</w:t>
            </w:r>
          </w:p>
        </w:tc>
        <w:tc>
          <w:tcPr>
            <w:tcW w:w="607" w:type="pct"/>
            <w:vAlign w:val="center"/>
          </w:tcPr>
          <w:p w14:paraId="5002C6E0" w14:textId="77777777" w:rsidR="009C12B4" w:rsidRPr="002B2AE7" w:rsidRDefault="00DC1E82">
            <w:pPr>
              <w:jc w:val="right"/>
            </w:pPr>
            <w:r w:rsidRPr="002B2AE7">
              <w:rPr>
                <w:szCs w:val="21"/>
              </w:rPr>
              <w:t>5.500</w:t>
            </w:r>
          </w:p>
        </w:tc>
        <w:tc>
          <w:tcPr>
            <w:tcW w:w="687" w:type="pct"/>
            <w:vAlign w:val="center"/>
          </w:tcPr>
          <w:p w14:paraId="15946714" w14:textId="77777777" w:rsidR="009C12B4" w:rsidRPr="002B2AE7" w:rsidRDefault="00DC1E82">
            <w:pPr>
              <w:jc w:val="right"/>
            </w:pPr>
            <w:r w:rsidRPr="002B2AE7">
              <w:rPr>
                <w:szCs w:val="21"/>
              </w:rPr>
              <w:t>417,035,736.66</w:t>
            </w:r>
          </w:p>
        </w:tc>
        <w:tc>
          <w:tcPr>
            <w:tcW w:w="687" w:type="pct"/>
            <w:vAlign w:val="center"/>
          </w:tcPr>
          <w:p w14:paraId="79432CB9" w14:textId="77777777" w:rsidR="009C12B4" w:rsidRPr="002B2AE7" w:rsidRDefault="00DC1E82">
            <w:pPr>
              <w:jc w:val="right"/>
            </w:pPr>
            <w:r w:rsidRPr="002B2AE7">
              <w:rPr>
                <w:szCs w:val="21"/>
              </w:rPr>
              <w:t>135,989,363.48</w:t>
            </w:r>
          </w:p>
        </w:tc>
        <w:tc>
          <w:tcPr>
            <w:tcW w:w="687" w:type="pct"/>
            <w:vAlign w:val="center"/>
          </w:tcPr>
          <w:p w14:paraId="2117B9D5" w14:textId="77777777" w:rsidR="009C12B4" w:rsidRPr="002B2AE7" w:rsidRDefault="00DC1E82">
            <w:pPr>
              <w:jc w:val="right"/>
            </w:pPr>
            <w:r w:rsidRPr="002B2AE7">
              <w:rPr>
                <w:szCs w:val="21"/>
              </w:rPr>
              <w:t>553,025,100.14</w:t>
            </w:r>
          </w:p>
        </w:tc>
        <w:tc>
          <w:tcPr>
            <w:tcW w:w="492" w:type="pct"/>
            <w:vAlign w:val="center"/>
          </w:tcPr>
          <w:p w14:paraId="2640E757" w14:textId="77777777" w:rsidR="009C12B4" w:rsidRPr="002B2AE7" w:rsidRDefault="00DC1E82">
            <w:pPr>
              <w:jc w:val="left"/>
            </w:pPr>
            <w:r w:rsidRPr="002B2AE7">
              <w:rPr>
                <w:szCs w:val="21"/>
              </w:rPr>
              <w:t>-</w:t>
            </w:r>
          </w:p>
        </w:tc>
      </w:tr>
      <w:tr w:rsidR="002C4A1B" w:rsidRPr="002B2AE7" w14:paraId="05E7B92B" w14:textId="77777777" w:rsidTr="00B470CD">
        <w:tc>
          <w:tcPr>
            <w:tcW w:w="442" w:type="pct"/>
            <w:shd w:val="clear" w:color="auto" w:fill="auto"/>
            <w:vAlign w:val="center"/>
          </w:tcPr>
          <w:p w14:paraId="120C1E66" w14:textId="77777777" w:rsidR="002C4A1B" w:rsidRPr="002B2AE7" w:rsidRDefault="002C4A1B" w:rsidP="008C671D">
            <w:pPr>
              <w:spacing w:before="29" w:line="288" w:lineRule="auto"/>
              <w:ind w:leftChars="50" w:left="105"/>
              <w:rPr>
                <w:szCs w:val="21"/>
              </w:rPr>
            </w:pPr>
            <w:r w:rsidRPr="002B2AE7">
              <w:rPr>
                <w:szCs w:val="21"/>
              </w:rPr>
              <w:t>合计</w:t>
            </w:r>
          </w:p>
        </w:tc>
        <w:tc>
          <w:tcPr>
            <w:tcW w:w="631" w:type="pct"/>
            <w:shd w:val="clear" w:color="auto" w:fill="auto"/>
            <w:vAlign w:val="center"/>
          </w:tcPr>
          <w:p w14:paraId="75F6EB98" w14:textId="77777777" w:rsidR="002C4A1B" w:rsidRPr="002B2AE7" w:rsidRDefault="002C4A1B" w:rsidP="00D56622">
            <w:pPr>
              <w:spacing w:before="29" w:line="288" w:lineRule="auto"/>
              <w:ind w:leftChars="50" w:left="105"/>
              <w:jc w:val="right"/>
              <w:rPr>
                <w:szCs w:val="21"/>
              </w:rPr>
            </w:pPr>
          </w:p>
        </w:tc>
        <w:tc>
          <w:tcPr>
            <w:tcW w:w="767" w:type="pct"/>
            <w:shd w:val="clear" w:color="auto" w:fill="auto"/>
            <w:vAlign w:val="center"/>
          </w:tcPr>
          <w:p w14:paraId="1CB91D6F" w14:textId="77777777" w:rsidR="002C4A1B" w:rsidRPr="002B2AE7" w:rsidRDefault="002C4A1B" w:rsidP="00D56622">
            <w:pPr>
              <w:spacing w:before="29" w:line="288" w:lineRule="auto"/>
              <w:ind w:leftChars="50" w:left="105"/>
              <w:jc w:val="right"/>
              <w:rPr>
                <w:szCs w:val="21"/>
              </w:rPr>
            </w:pPr>
          </w:p>
        </w:tc>
        <w:tc>
          <w:tcPr>
            <w:tcW w:w="607" w:type="pct"/>
            <w:shd w:val="clear" w:color="auto" w:fill="auto"/>
            <w:vAlign w:val="center"/>
          </w:tcPr>
          <w:p w14:paraId="04AADE81" w14:textId="77777777" w:rsidR="002C4A1B" w:rsidRPr="002B2AE7" w:rsidRDefault="002C4A1B" w:rsidP="00D56622">
            <w:pPr>
              <w:spacing w:before="29" w:line="288" w:lineRule="auto"/>
              <w:jc w:val="right"/>
              <w:rPr>
                <w:szCs w:val="21"/>
              </w:rPr>
            </w:pPr>
            <w:r w:rsidRPr="002B2AE7">
              <w:rPr>
                <w:szCs w:val="21"/>
              </w:rPr>
              <w:t>5.500</w:t>
            </w:r>
          </w:p>
        </w:tc>
        <w:tc>
          <w:tcPr>
            <w:tcW w:w="687" w:type="pct"/>
            <w:shd w:val="clear" w:color="auto" w:fill="auto"/>
            <w:vAlign w:val="center"/>
          </w:tcPr>
          <w:p w14:paraId="2A26B0AA" w14:textId="77777777" w:rsidR="002C4A1B" w:rsidRPr="002B2AE7" w:rsidRDefault="002C4A1B" w:rsidP="00D56622">
            <w:pPr>
              <w:spacing w:before="29" w:line="288" w:lineRule="auto"/>
              <w:jc w:val="right"/>
              <w:rPr>
                <w:szCs w:val="21"/>
              </w:rPr>
            </w:pPr>
            <w:r w:rsidRPr="002B2AE7">
              <w:rPr>
                <w:szCs w:val="21"/>
              </w:rPr>
              <w:t>417,035,736.66</w:t>
            </w:r>
          </w:p>
        </w:tc>
        <w:tc>
          <w:tcPr>
            <w:tcW w:w="687" w:type="pct"/>
            <w:shd w:val="clear" w:color="auto" w:fill="auto"/>
            <w:vAlign w:val="center"/>
          </w:tcPr>
          <w:p w14:paraId="29542D45" w14:textId="77777777" w:rsidR="002C4A1B" w:rsidRPr="002B2AE7" w:rsidRDefault="002C4A1B" w:rsidP="00D56622">
            <w:pPr>
              <w:spacing w:before="29" w:line="288" w:lineRule="auto"/>
              <w:jc w:val="right"/>
              <w:rPr>
                <w:szCs w:val="21"/>
              </w:rPr>
            </w:pPr>
            <w:r w:rsidRPr="002B2AE7">
              <w:rPr>
                <w:szCs w:val="21"/>
              </w:rPr>
              <w:t>135,989,363.48</w:t>
            </w:r>
          </w:p>
        </w:tc>
        <w:tc>
          <w:tcPr>
            <w:tcW w:w="687" w:type="pct"/>
            <w:shd w:val="clear" w:color="auto" w:fill="auto"/>
            <w:vAlign w:val="center"/>
          </w:tcPr>
          <w:p w14:paraId="1D597CCC" w14:textId="77777777" w:rsidR="002C4A1B" w:rsidRPr="002B2AE7" w:rsidRDefault="002C4A1B" w:rsidP="00D56622">
            <w:pPr>
              <w:spacing w:before="29" w:line="288" w:lineRule="auto"/>
              <w:jc w:val="right"/>
              <w:rPr>
                <w:szCs w:val="21"/>
              </w:rPr>
            </w:pPr>
            <w:r w:rsidRPr="002B2AE7">
              <w:rPr>
                <w:szCs w:val="21"/>
              </w:rPr>
              <w:t>553,025,100.14</w:t>
            </w:r>
          </w:p>
        </w:tc>
        <w:tc>
          <w:tcPr>
            <w:tcW w:w="492" w:type="pct"/>
            <w:shd w:val="clear" w:color="auto" w:fill="auto"/>
            <w:vAlign w:val="center"/>
          </w:tcPr>
          <w:p w14:paraId="0D155197" w14:textId="77777777" w:rsidR="002C4A1B" w:rsidRPr="002B2AE7" w:rsidRDefault="002C4A1B" w:rsidP="007861DF">
            <w:pPr>
              <w:spacing w:before="29" w:line="288" w:lineRule="auto"/>
              <w:rPr>
                <w:szCs w:val="21"/>
              </w:rPr>
            </w:pPr>
            <w:r w:rsidRPr="002B2AE7">
              <w:rPr>
                <w:szCs w:val="21"/>
              </w:rPr>
              <w:t>-</w:t>
            </w:r>
          </w:p>
        </w:tc>
      </w:tr>
    </w:tbl>
    <w:p w14:paraId="25B759A6" w14:textId="77777777" w:rsidR="00224747" w:rsidRPr="002B2AE7" w:rsidRDefault="00224747" w:rsidP="00AD0E47">
      <w:pPr>
        <w:pStyle w:val="20"/>
        <w:spacing w:before="29" w:after="0" w:line="288" w:lineRule="auto"/>
        <w:rPr>
          <w:rFonts w:ascii="Times New Roman" w:hAnsi="Times New Roman"/>
          <w:kern w:val="0"/>
          <w:szCs w:val="24"/>
        </w:rPr>
      </w:pPr>
    </w:p>
    <w:p w14:paraId="05F70389" w14:textId="77777777" w:rsidR="001A59F9" w:rsidRPr="002B2AE7" w:rsidRDefault="001A59F9" w:rsidP="00AD0E47">
      <w:pPr>
        <w:pStyle w:val="20"/>
        <w:spacing w:before="29" w:after="0" w:line="288" w:lineRule="auto"/>
        <w:rPr>
          <w:rFonts w:ascii="Times New Roman" w:hAnsi="Times New Roman"/>
          <w:kern w:val="0"/>
          <w:szCs w:val="24"/>
        </w:rPr>
      </w:pPr>
      <w:bookmarkStart w:id="201" w:name="_Toc478412303"/>
      <w:r w:rsidRPr="002B2AE7">
        <w:rPr>
          <w:rFonts w:ascii="Times New Roman" w:hAnsi="Times New Roman"/>
          <w:kern w:val="0"/>
          <w:szCs w:val="24"/>
        </w:rPr>
        <w:t>7.4.12</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期末（</w:t>
      </w:r>
      <w:r w:rsidR="00F64FAD" w:rsidRPr="002B2AE7">
        <w:rPr>
          <w:rFonts w:ascii="Times New Roman" w:hAnsi="Times New Roman"/>
          <w:kern w:val="0"/>
          <w:szCs w:val="24"/>
        </w:rPr>
        <w:t>2016</w:t>
      </w:r>
      <w:r w:rsidR="00F64FAD" w:rsidRPr="002B2AE7">
        <w:rPr>
          <w:rFonts w:ascii="Times New Roman" w:hAnsi="Times New Roman"/>
          <w:kern w:val="0"/>
          <w:szCs w:val="24"/>
        </w:rPr>
        <w:t>年</w:t>
      </w:r>
      <w:r w:rsidR="00F64FAD" w:rsidRPr="002B2AE7">
        <w:rPr>
          <w:rFonts w:ascii="Times New Roman" w:hAnsi="Times New Roman"/>
          <w:kern w:val="0"/>
          <w:szCs w:val="24"/>
        </w:rPr>
        <w:t>12</w:t>
      </w:r>
      <w:r w:rsidR="00F64FAD" w:rsidRPr="002B2AE7">
        <w:rPr>
          <w:rFonts w:ascii="Times New Roman" w:hAnsi="Times New Roman"/>
          <w:kern w:val="0"/>
          <w:szCs w:val="24"/>
        </w:rPr>
        <w:t>月</w:t>
      </w:r>
      <w:r w:rsidR="00F64FAD" w:rsidRPr="002B2AE7">
        <w:rPr>
          <w:rFonts w:ascii="Times New Roman" w:hAnsi="Times New Roman"/>
          <w:kern w:val="0"/>
          <w:szCs w:val="24"/>
        </w:rPr>
        <w:t>31</w:t>
      </w:r>
      <w:r w:rsidR="00F64FAD" w:rsidRPr="002B2AE7">
        <w:rPr>
          <w:rFonts w:ascii="Times New Roman" w:hAnsi="Times New Roman"/>
          <w:kern w:val="0"/>
          <w:szCs w:val="24"/>
        </w:rPr>
        <w:t>日</w:t>
      </w:r>
      <w:r w:rsidRPr="002B2AE7">
        <w:rPr>
          <w:rFonts w:ascii="Times New Roman" w:hAnsi="Times New Roman" w:hint="eastAsia"/>
          <w:kern w:val="0"/>
          <w:szCs w:val="24"/>
        </w:rPr>
        <w:t>）本基金持有的流通受限证券</w:t>
      </w:r>
      <w:bookmarkEnd w:id="201"/>
    </w:p>
    <w:p w14:paraId="704F4428" w14:textId="77777777" w:rsidR="001A59F9" w:rsidRPr="002B2AE7" w:rsidRDefault="001A59F9" w:rsidP="00AD0E47">
      <w:pPr>
        <w:pStyle w:val="20"/>
        <w:spacing w:before="29" w:after="0" w:line="288" w:lineRule="auto"/>
        <w:rPr>
          <w:rFonts w:ascii="Times New Roman" w:hAnsi="Times New Roman"/>
          <w:kern w:val="0"/>
          <w:szCs w:val="24"/>
        </w:rPr>
      </w:pPr>
      <w:bookmarkStart w:id="202" w:name="_Toc478412304"/>
      <w:r w:rsidRPr="002B2AE7">
        <w:rPr>
          <w:rFonts w:ascii="Times New Roman" w:hAnsi="Times New Roman"/>
          <w:kern w:val="0"/>
          <w:szCs w:val="24"/>
        </w:rPr>
        <w:t>7.4.12.1</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因认购新发</w:t>
      </w:r>
      <w:r w:rsidRPr="002B2AE7">
        <w:rPr>
          <w:rFonts w:ascii="Times New Roman" w:hAnsi="Times New Roman"/>
          <w:kern w:val="0"/>
          <w:szCs w:val="24"/>
        </w:rPr>
        <w:t>/</w:t>
      </w:r>
      <w:r w:rsidRPr="002B2AE7">
        <w:rPr>
          <w:rFonts w:ascii="Times New Roman" w:hAnsi="Times New Roman" w:hint="eastAsia"/>
          <w:kern w:val="0"/>
          <w:szCs w:val="24"/>
        </w:rPr>
        <w:t>增发证券而于期末持有的流通受限证券</w:t>
      </w:r>
      <w:bookmarkEnd w:id="202"/>
    </w:p>
    <w:p w14:paraId="2BF6A4E0"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2B2AE7" w14:paraId="51E2E873" w14:textId="77777777" w:rsidTr="00212901">
        <w:trPr>
          <w:trHeight w:val="270"/>
        </w:trPr>
        <w:tc>
          <w:tcPr>
            <w:tcW w:w="9180" w:type="dxa"/>
            <w:gridSpan w:val="11"/>
            <w:vAlign w:val="bottom"/>
          </w:tcPr>
          <w:p w14:paraId="301FE00C" w14:textId="77777777" w:rsidR="001A59F9" w:rsidRPr="002B2AE7" w:rsidRDefault="001A59F9" w:rsidP="00026C9C">
            <w:pPr>
              <w:spacing w:line="360" w:lineRule="auto"/>
              <w:rPr>
                <w:rFonts w:asciiTheme="minorEastAsia" w:eastAsiaTheme="minorEastAsia" w:hAnsiTheme="minorEastAsia"/>
                <w:szCs w:val="21"/>
              </w:rPr>
            </w:pPr>
            <w:r w:rsidRPr="002B2AE7">
              <w:rPr>
                <w:b/>
                <w:bCs/>
                <w:color w:val="000000"/>
                <w:kern w:val="0"/>
                <w:sz w:val="24"/>
              </w:rPr>
              <w:t xml:space="preserve">7.4.12.1.1 </w:t>
            </w:r>
            <w:r w:rsidRPr="002B2AE7">
              <w:rPr>
                <w:rFonts w:hint="eastAsia"/>
                <w:color w:val="000000"/>
                <w:sz w:val="24"/>
              </w:rPr>
              <w:t>受限证券类别：股票</w:t>
            </w:r>
          </w:p>
        </w:tc>
      </w:tr>
      <w:tr w:rsidR="001A59F9" w:rsidRPr="002B2AE7" w14:paraId="14B33C2D" w14:textId="77777777" w:rsidTr="000F5704">
        <w:trPr>
          <w:trHeight w:val="745"/>
        </w:trPr>
        <w:tc>
          <w:tcPr>
            <w:tcW w:w="834" w:type="dxa"/>
            <w:vAlign w:val="center"/>
          </w:tcPr>
          <w:p w14:paraId="08FC778C" w14:textId="77777777" w:rsidR="001A59F9" w:rsidRPr="002B2AE7" w:rsidRDefault="001A59F9" w:rsidP="00EF4A32">
            <w:pPr>
              <w:spacing w:before="29" w:line="288" w:lineRule="auto"/>
              <w:ind w:leftChars="-46" w:left="-97" w:rightChars="-57" w:right="-120"/>
              <w:jc w:val="center"/>
              <w:rPr>
                <w:sz w:val="24"/>
              </w:rPr>
            </w:pPr>
            <w:r w:rsidRPr="002B2AE7">
              <w:rPr>
                <w:rFonts w:hint="eastAsia"/>
                <w:sz w:val="24"/>
              </w:rPr>
              <w:t>证券</w:t>
            </w:r>
          </w:p>
          <w:p w14:paraId="5882DB53" w14:textId="77777777" w:rsidR="001A59F9" w:rsidRPr="002B2AE7" w:rsidRDefault="001A59F9" w:rsidP="00EF4A32">
            <w:pPr>
              <w:spacing w:before="29" w:line="288" w:lineRule="auto"/>
              <w:ind w:leftChars="-46" w:left="-97" w:rightChars="-57" w:right="-120"/>
              <w:jc w:val="center"/>
              <w:rPr>
                <w:sz w:val="24"/>
              </w:rPr>
            </w:pPr>
            <w:r w:rsidRPr="002B2AE7">
              <w:rPr>
                <w:rFonts w:hint="eastAsia"/>
                <w:sz w:val="24"/>
              </w:rPr>
              <w:t>代码</w:t>
            </w:r>
          </w:p>
        </w:tc>
        <w:tc>
          <w:tcPr>
            <w:tcW w:w="835" w:type="dxa"/>
            <w:vAlign w:val="center"/>
          </w:tcPr>
          <w:p w14:paraId="2F24D219" w14:textId="77777777" w:rsidR="001A59F9" w:rsidRPr="002B2AE7" w:rsidRDefault="001A59F9" w:rsidP="00EF4A32">
            <w:pPr>
              <w:spacing w:before="29" w:line="288" w:lineRule="auto"/>
              <w:ind w:leftChars="-50" w:left="-105" w:rightChars="-54" w:right="-113"/>
              <w:jc w:val="center"/>
              <w:rPr>
                <w:sz w:val="24"/>
              </w:rPr>
            </w:pPr>
            <w:r w:rsidRPr="002B2AE7">
              <w:rPr>
                <w:rFonts w:hint="eastAsia"/>
                <w:sz w:val="24"/>
              </w:rPr>
              <w:t>证券</w:t>
            </w:r>
          </w:p>
          <w:p w14:paraId="329CE5D8" w14:textId="77777777" w:rsidR="001A59F9" w:rsidRPr="002B2AE7" w:rsidRDefault="001A59F9" w:rsidP="00EF4A32">
            <w:pPr>
              <w:spacing w:before="29" w:line="288" w:lineRule="auto"/>
              <w:ind w:leftChars="-50" w:left="-105" w:rightChars="-54" w:right="-113"/>
              <w:jc w:val="center"/>
              <w:rPr>
                <w:sz w:val="24"/>
              </w:rPr>
            </w:pPr>
            <w:r w:rsidRPr="002B2AE7">
              <w:rPr>
                <w:rFonts w:hint="eastAsia"/>
                <w:sz w:val="24"/>
              </w:rPr>
              <w:t>名称</w:t>
            </w:r>
          </w:p>
        </w:tc>
        <w:tc>
          <w:tcPr>
            <w:tcW w:w="834" w:type="dxa"/>
            <w:vAlign w:val="center"/>
          </w:tcPr>
          <w:p w14:paraId="482A645D" w14:textId="77777777" w:rsidR="001A59F9" w:rsidRPr="002B2AE7" w:rsidRDefault="001A59F9" w:rsidP="00EF4A32">
            <w:pPr>
              <w:spacing w:before="29" w:line="288" w:lineRule="auto"/>
              <w:jc w:val="center"/>
              <w:rPr>
                <w:sz w:val="24"/>
              </w:rPr>
            </w:pPr>
            <w:r w:rsidRPr="002B2AE7">
              <w:rPr>
                <w:rFonts w:hint="eastAsia"/>
                <w:sz w:val="24"/>
              </w:rPr>
              <w:t>成功</w:t>
            </w:r>
          </w:p>
          <w:p w14:paraId="1D5915E9" w14:textId="77777777" w:rsidR="001A59F9" w:rsidRPr="002B2AE7" w:rsidRDefault="001A59F9" w:rsidP="00EF4A32">
            <w:pPr>
              <w:spacing w:before="29" w:line="288" w:lineRule="auto"/>
              <w:ind w:leftChars="-32" w:left="-67" w:rightChars="-66" w:right="-139"/>
              <w:jc w:val="center"/>
              <w:rPr>
                <w:sz w:val="24"/>
              </w:rPr>
            </w:pPr>
            <w:r w:rsidRPr="002B2AE7">
              <w:rPr>
                <w:rFonts w:hint="eastAsia"/>
                <w:sz w:val="24"/>
              </w:rPr>
              <w:t>认购日</w:t>
            </w:r>
          </w:p>
        </w:tc>
        <w:tc>
          <w:tcPr>
            <w:tcW w:w="835" w:type="dxa"/>
            <w:vAlign w:val="center"/>
          </w:tcPr>
          <w:p w14:paraId="7DAA421D" w14:textId="77777777" w:rsidR="001A59F9" w:rsidRPr="002B2AE7" w:rsidRDefault="001A59F9" w:rsidP="00EF4A32">
            <w:pPr>
              <w:spacing w:before="29" w:line="288" w:lineRule="auto"/>
              <w:jc w:val="center"/>
              <w:rPr>
                <w:sz w:val="24"/>
              </w:rPr>
            </w:pPr>
            <w:r w:rsidRPr="002B2AE7">
              <w:rPr>
                <w:rFonts w:hint="eastAsia"/>
                <w:sz w:val="24"/>
              </w:rPr>
              <w:t>可流</w:t>
            </w:r>
          </w:p>
          <w:p w14:paraId="07B754C4" w14:textId="77777777" w:rsidR="001A59F9" w:rsidRPr="002B2AE7" w:rsidRDefault="001A59F9" w:rsidP="00EF4A32">
            <w:pPr>
              <w:spacing w:before="29" w:line="288" w:lineRule="auto"/>
              <w:jc w:val="center"/>
              <w:rPr>
                <w:sz w:val="24"/>
              </w:rPr>
            </w:pPr>
            <w:r w:rsidRPr="002B2AE7">
              <w:rPr>
                <w:rFonts w:hint="eastAsia"/>
                <w:sz w:val="24"/>
              </w:rPr>
              <w:t>通日</w:t>
            </w:r>
          </w:p>
        </w:tc>
        <w:tc>
          <w:tcPr>
            <w:tcW w:w="834" w:type="dxa"/>
            <w:vAlign w:val="center"/>
          </w:tcPr>
          <w:p w14:paraId="1F3B8AFE" w14:textId="77777777" w:rsidR="001A59F9" w:rsidRPr="002B2AE7" w:rsidRDefault="001A59F9" w:rsidP="00EF4A32">
            <w:pPr>
              <w:spacing w:before="29" w:line="288" w:lineRule="auto"/>
              <w:jc w:val="center"/>
              <w:rPr>
                <w:sz w:val="24"/>
              </w:rPr>
            </w:pPr>
            <w:r w:rsidRPr="002B2AE7">
              <w:rPr>
                <w:rFonts w:hint="eastAsia"/>
                <w:sz w:val="24"/>
              </w:rPr>
              <w:t>流通受</w:t>
            </w:r>
          </w:p>
          <w:p w14:paraId="4A4FF70F" w14:textId="77777777" w:rsidR="001A59F9" w:rsidRPr="002B2AE7" w:rsidRDefault="001A59F9" w:rsidP="00EF4A32">
            <w:pPr>
              <w:spacing w:before="29" w:line="288" w:lineRule="auto"/>
              <w:jc w:val="center"/>
              <w:rPr>
                <w:sz w:val="24"/>
              </w:rPr>
            </w:pPr>
            <w:r w:rsidRPr="002B2AE7">
              <w:rPr>
                <w:rFonts w:hint="eastAsia"/>
                <w:sz w:val="24"/>
              </w:rPr>
              <w:t>限类型</w:t>
            </w:r>
          </w:p>
        </w:tc>
        <w:tc>
          <w:tcPr>
            <w:tcW w:w="835" w:type="dxa"/>
            <w:vAlign w:val="center"/>
          </w:tcPr>
          <w:p w14:paraId="78C5CA8B" w14:textId="77777777" w:rsidR="001A59F9" w:rsidRPr="002B2AE7" w:rsidRDefault="001A59F9" w:rsidP="00EF4A32">
            <w:pPr>
              <w:spacing w:before="29" w:line="288" w:lineRule="auto"/>
              <w:jc w:val="center"/>
              <w:rPr>
                <w:sz w:val="24"/>
              </w:rPr>
            </w:pPr>
            <w:r w:rsidRPr="002B2AE7">
              <w:rPr>
                <w:rFonts w:hint="eastAsia"/>
                <w:sz w:val="24"/>
              </w:rPr>
              <w:t>认购</w:t>
            </w:r>
          </w:p>
          <w:p w14:paraId="56F83D5E" w14:textId="77777777" w:rsidR="001A59F9" w:rsidRPr="002B2AE7" w:rsidRDefault="001A59F9" w:rsidP="00EF4A32">
            <w:pPr>
              <w:spacing w:before="29" w:line="288" w:lineRule="auto"/>
              <w:jc w:val="center"/>
              <w:rPr>
                <w:sz w:val="24"/>
              </w:rPr>
            </w:pPr>
            <w:r w:rsidRPr="002B2AE7">
              <w:rPr>
                <w:rFonts w:hint="eastAsia"/>
                <w:sz w:val="24"/>
              </w:rPr>
              <w:t>价格</w:t>
            </w:r>
          </w:p>
        </w:tc>
        <w:tc>
          <w:tcPr>
            <w:tcW w:w="834" w:type="dxa"/>
            <w:vAlign w:val="center"/>
          </w:tcPr>
          <w:p w14:paraId="0C571731" w14:textId="77777777" w:rsidR="001A59F9" w:rsidRPr="002B2AE7" w:rsidRDefault="001A59F9" w:rsidP="00EF4A32">
            <w:pPr>
              <w:spacing w:before="29" w:line="288" w:lineRule="auto"/>
              <w:ind w:leftChars="-33" w:left="-69" w:rightChars="-46" w:right="-97"/>
              <w:jc w:val="center"/>
              <w:rPr>
                <w:sz w:val="24"/>
              </w:rPr>
            </w:pPr>
            <w:r w:rsidRPr="002B2AE7">
              <w:rPr>
                <w:rFonts w:hint="eastAsia"/>
                <w:sz w:val="24"/>
              </w:rPr>
              <w:t>期末估</w:t>
            </w:r>
          </w:p>
          <w:p w14:paraId="042176B1" w14:textId="77777777" w:rsidR="001A59F9" w:rsidRPr="002B2AE7" w:rsidRDefault="001A59F9" w:rsidP="00EF4A32">
            <w:pPr>
              <w:spacing w:before="29" w:line="288" w:lineRule="auto"/>
              <w:ind w:leftChars="-33" w:left="-69" w:rightChars="-46" w:right="-97"/>
              <w:jc w:val="center"/>
              <w:rPr>
                <w:sz w:val="24"/>
              </w:rPr>
            </w:pPr>
            <w:r w:rsidRPr="002B2AE7">
              <w:rPr>
                <w:rFonts w:hint="eastAsia"/>
                <w:sz w:val="24"/>
              </w:rPr>
              <w:t>值单价</w:t>
            </w:r>
          </w:p>
        </w:tc>
        <w:tc>
          <w:tcPr>
            <w:tcW w:w="835" w:type="dxa"/>
            <w:vAlign w:val="center"/>
          </w:tcPr>
          <w:p w14:paraId="12D30725" w14:textId="77777777" w:rsidR="001A59F9" w:rsidRPr="002B2AE7" w:rsidRDefault="001A59F9" w:rsidP="00EF4A32">
            <w:pPr>
              <w:spacing w:before="29" w:line="288" w:lineRule="auto"/>
              <w:ind w:leftChars="-77" w:left="-162" w:rightChars="-50" w:right="-105"/>
              <w:jc w:val="center"/>
              <w:rPr>
                <w:sz w:val="24"/>
              </w:rPr>
            </w:pPr>
            <w:r w:rsidRPr="002B2AE7">
              <w:rPr>
                <w:rFonts w:hint="eastAsia"/>
                <w:sz w:val="24"/>
              </w:rPr>
              <w:t>数量</w:t>
            </w:r>
            <w:r w:rsidRPr="002B2AE7">
              <w:rPr>
                <w:sz w:val="24"/>
              </w:rPr>
              <w:t>(</w:t>
            </w:r>
            <w:r w:rsidRPr="002B2AE7">
              <w:rPr>
                <w:rFonts w:hint="eastAsia"/>
                <w:sz w:val="24"/>
              </w:rPr>
              <w:t>单位：股</w:t>
            </w:r>
            <w:r w:rsidRPr="002B2AE7">
              <w:rPr>
                <w:sz w:val="24"/>
              </w:rPr>
              <w:t>)</w:t>
            </w:r>
          </w:p>
        </w:tc>
        <w:tc>
          <w:tcPr>
            <w:tcW w:w="834" w:type="dxa"/>
            <w:vAlign w:val="center"/>
          </w:tcPr>
          <w:p w14:paraId="44C5DBAD" w14:textId="77777777" w:rsidR="001A59F9" w:rsidRPr="002B2AE7" w:rsidRDefault="001A59F9" w:rsidP="00EF4A32">
            <w:pPr>
              <w:spacing w:before="29" w:line="288" w:lineRule="auto"/>
              <w:jc w:val="center"/>
              <w:rPr>
                <w:sz w:val="24"/>
              </w:rPr>
            </w:pPr>
            <w:r w:rsidRPr="002B2AE7">
              <w:rPr>
                <w:rFonts w:hint="eastAsia"/>
                <w:sz w:val="24"/>
              </w:rPr>
              <w:t>期末</w:t>
            </w:r>
          </w:p>
          <w:p w14:paraId="75894F64" w14:textId="77777777" w:rsidR="001A59F9" w:rsidRPr="002B2AE7" w:rsidRDefault="001A59F9" w:rsidP="00EF4A32">
            <w:pPr>
              <w:spacing w:before="29" w:line="288" w:lineRule="auto"/>
              <w:jc w:val="center"/>
              <w:rPr>
                <w:sz w:val="24"/>
              </w:rPr>
            </w:pPr>
            <w:r w:rsidRPr="002B2AE7">
              <w:rPr>
                <w:rFonts w:hint="eastAsia"/>
                <w:sz w:val="24"/>
              </w:rPr>
              <w:t>成本总额</w:t>
            </w:r>
          </w:p>
        </w:tc>
        <w:tc>
          <w:tcPr>
            <w:tcW w:w="835" w:type="dxa"/>
            <w:vAlign w:val="center"/>
          </w:tcPr>
          <w:p w14:paraId="2FB79D79" w14:textId="77777777" w:rsidR="001A59F9" w:rsidRPr="002B2AE7" w:rsidRDefault="001A59F9" w:rsidP="00EF4A32">
            <w:pPr>
              <w:spacing w:before="29" w:line="288" w:lineRule="auto"/>
              <w:jc w:val="center"/>
              <w:rPr>
                <w:sz w:val="24"/>
              </w:rPr>
            </w:pPr>
            <w:r w:rsidRPr="002B2AE7">
              <w:rPr>
                <w:rFonts w:hint="eastAsia"/>
                <w:sz w:val="24"/>
              </w:rPr>
              <w:t>期末</w:t>
            </w:r>
          </w:p>
          <w:p w14:paraId="32210566" w14:textId="77777777" w:rsidR="001A59F9" w:rsidRPr="002B2AE7" w:rsidRDefault="001A59F9" w:rsidP="00EF4A32">
            <w:pPr>
              <w:spacing w:before="29" w:line="288" w:lineRule="auto"/>
              <w:jc w:val="center"/>
              <w:rPr>
                <w:sz w:val="24"/>
              </w:rPr>
            </w:pPr>
            <w:r w:rsidRPr="002B2AE7">
              <w:rPr>
                <w:rFonts w:hint="eastAsia"/>
                <w:sz w:val="24"/>
              </w:rPr>
              <w:t>估值总额</w:t>
            </w:r>
          </w:p>
        </w:tc>
        <w:tc>
          <w:tcPr>
            <w:tcW w:w="835" w:type="dxa"/>
            <w:vAlign w:val="center"/>
          </w:tcPr>
          <w:p w14:paraId="37D8D6BF" w14:textId="77777777" w:rsidR="001A59F9" w:rsidRPr="002B2AE7" w:rsidRDefault="001A59F9" w:rsidP="00EF4A32">
            <w:pPr>
              <w:spacing w:before="29" w:line="288" w:lineRule="auto"/>
              <w:ind w:leftChars="-48" w:left="-101" w:rightChars="-54" w:right="-113"/>
              <w:jc w:val="center"/>
              <w:rPr>
                <w:sz w:val="24"/>
              </w:rPr>
            </w:pPr>
            <w:r w:rsidRPr="002B2AE7">
              <w:rPr>
                <w:rFonts w:hint="eastAsia"/>
                <w:sz w:val="24"/>
              </w:rPr>
              <w:t>备注</w:t>
            </w:r>
          </w:p>
        </w:tc>
      </w:tr>
      <w:tr w:rsidR="000B12FA" w:rsidRPr="002B2AE7" w14:paraId="12E8BF23" w14:textId="77777777" w:rsidTr="00295B9E">
        <w:tc>
          <w:tcPr>
            <w:tcW w:w="834" w:type="dxa"/>
          </w:tcPr>
          <w:p w14:paraId="27BF967D" w14:textId="125CF8E8" w:rsidR="000B12FA" w:rsidRPr="002B2AE7" w:rsidRDefault="000B12FA" w:rsidP="000B12FA">
            <w:pPr>
              <w:jc w:val="center"/>
              <w:rPr>
                <w:sz w:val="24"/>
              </w:rPr>
            </w:pPr>
            <w:r w:rsidRPr="002B2AE7">
              <w:rPr>
                <w:rFonts w:hint="eastAsia"/>
                <w:sz w:val="24"/>
              </w:rPr>
              <w:t>300588</w:t>
            </w:r>
          </w:p>
        </w:tc>
        <w:tc>
          <w:tcPr>
            <w:tcW w:w="835" w:type="dxa"/>
          </w:tcPr>
          <w:p w14:paraId="7BFCFDE4" w14:textId="13C5930F" w:rsidR="000B12FA" w:rsidRPr="002B2AE7" w:rsidRDefault="000B12FA" w:rsidP="000B12FA">
            <w:pPr>
              <w:jc w:val="center"/>
              <w:rPr>
                <w:sz w:val="24"/>
              </w:rPr>
            </w:pPr>
            <w:r w:rsidRPr="002B2AE7">
              <w:rPr>
                <w:rFonts w:hint="eastAsia"/>
                <w:sz w:val="24"/>
              </w:rPr>
              <w:t>熙菱信息</w:t>
            </w:r>
          </w:p>
        </w:tc>
        <w:tc>
          <w:tcPr>
            <w:tcW w:w="834" w:type="dxa"/>
          </w:tcPr>
          <w:p w14:paraId="33A514C8" w14:textId="1DA75176" w:rsidR="000B12FA" w:rsidRPr="002B2AE7" w:rsidRDefault="000B12FA" w:rsidP="000B12FA">
            <w:pPr>
              <w:jc w:val="center"/>
              <w:rPr>
                <w:sz w:val="24"/>
              </w:rPr>
            </w:pPr>
            <w:r w:rsidRPr="002B2AE7">
              <w:rPr>
                <w:rFonts w:hint="eastAsia"/>
                <w:sz w:val="24"/>
              </w:rPr>
              <w:t>2016-12-27</w:t>
            </w:r>
          </w:p>
        </w:tc>
        <w:tc>
          <w:tcPr>
            <w:tcW w:w="835" w:type="dxa"/>
          </w:tcPr>
          <w:p w14:paraId="5F1B075C" w14:textId="36ECD962" w:rsidR="000B12FA" w:rsidRPr="002B2AE7" w:rsidRDefault="000B12FA" w:rsidP="000B12FA">
            <w:pPr>
              <w:jc w:val="center"/>
              <w:rPr>
                <w:sz w:val="24"/>
              </w:rPr>
            </w:pPr>
            <w:r w:rsidRPr="002B2AE7">
              <w:rPr>
                <w:rFonts w:hint="eastAsia"/>
                <w:sz w:val="24"/>
              </w:rPr>
              <w:t>2017-01-05</w:t>
            </w:r>
          </w:p>
        </w:tc>
        <w:tc>
          <w:tcPr>
            <w:tcW w:w="834" w:type="dxa"/>
          </w:tcPr>
          <w:p w14:paraId="2AF631EF" w14:textId="375C6350" w:rsidR="000B12FA" w:rsidRPr="002B2AE7" w:rsidRDefault="000B12FA" w:rsidP="000B12FA">
            <w:pPr>
              <w:pStyle w:val="12"/>
              <w:keepNext/>
              <w:ind w:right="-172" w:hanging="178"/>
              <w:jc w:val="center"/>
              <w:rPr>
                <w:rFonts w:hAnsi="Times New Roman"/>
                <w:kern w:val="2"/>
                <w:sz w:val="18"/>
                <w:szCs w:val="18"/>
                <w:lang w:val="en-US"/>
              </w:rPr>
            </w:pPr>
            <w:r w:rsidRPr="002B2AE7">
              <w:rPr>
                <w:rFonts w:hint="eastAsia"/>
              </w:rPr>
              <w:t>新股网下申购</w:t>
            </w:r>
          </w:p>
        </w:tc>
        <w:tc>
          <w:tcPr>
            <w:tcW w:w="835" w:type="dxa"/>
          </w:tcPr>
          <w:p w14:paraId="41E66BAD" w14:textId="6E5ABE50" w:rsidR="000B12FA" w:rsidRPr="002B2AE7" w:rsidRDefault="000B12FA" w:rsidP="000B12FA">
            <w:pPr>
              <w:jc w:val="right"/>
              <w:rPr>
                <w:sz w:val="24"/>
              </w:rPr>
            </w:pPr>
            <w:r w:rsidRPr="002B2AE7">
              <w:rPr>
                <w:rFonts w:hint="eastAsia"/>
                <w:sz w:val="24"/>
              </w:rPr>
              <w:t>4.94</w:t>
            </w:r>
          </w:p>
        </w:tc>
        <w:tc>
          <w:tcPr>
            <w:tcW w:w="834" w:type="dxa"/>
          </w:tcPr>
          <w:p w14:paraId="3FBD9B1F" w14:textId="2A44037E" w:rsidR="000B12FA" w:rsidRPr="002B2AE7" w:rsidRDefault="000B12FA" w:rsidP="000B12FA">
            <w:pPr>
              <w:jc w:val="right"/>
              <w:rPr>
                <w:sz w:val="24"/>
              </w:rPr>
            </w:pPr>
            <w:r w:rsidRPr="002B2AE7">
              <w:rPr>
                <w:rFonts w:hint="eastAsia"/>
                <w:sz w:val="24"/>
              </w:rPr>
              <w:t>4.94</w:t>
            </w:r>
          </w:p>
        </w:tc>
        <w:tc>
          <w:tcPr>
            <w:tcW w:w="835" w:type="dxa"/>
          </w:tcPr>
          <w:p w14:paraId="67F4D4D8" w14:textId="0E46B924" w:rsidR="000B12FA" w:rsidRPr="002B2AE7" w:rsidRDefault="000B12FA" w:rsidP="000B12FA">
            <w:pPr>
              <w:jc w:val="right"/>
              <w:rPr>
                <w:sz w:val="24"/>
              </w:rPr>
            </w:pPr>
            <w:r w:rsidRPr="002B2AE7">
              <w:rPr>
                <w:rFonts w:hint="eastAsia"/>
                <w:sz w:val="24"/>
              </w:rPr>
              <w:t>1,380</w:t>
            </w:r>
          </w:p>
        </w:tc>
        <w:tc>
          <w:tcPr>
            <w:tcW w:w="834" w:type="dxa"/>
          </w:tcPr>
          <w:p w14:paraId="3696417B" w14:textId="4A394EAD" w:rsidR="000B12FA" w:rsidRPr="002B2AE7" w:rsidRDefault="000B12FA" w:rsidP="000B12FA">
            <w:pPr>
              <w:jc w:val="right"/>
              <w:rPr>
                <w:sz w:val="24"/>
              </w:rPr>
            </w:pPr>
            <w:r w:rsidRPr="002B2AE7">
              <w:rPr>
                <w:rFonts w:hint="eastAsia"/>
                <w:sz w:val="24"/>
              </w:rPr>
              <w:t>6,817.20</w:t>
            </w:r>
          </w:p>
        </w:tc>
        <w:tc>
          <w:tcPr>
            <w:tcW w:w="835" w:type="dxa"/>
          </w:tcPr>
          <w:p w14:paraId="3D5ACB73" w14:textId="138C3052" w:rsidR="000B12FA" w:rsidRPr="002B2AE7" w:rsidRDefault="000B12FA" w:rsidP="000B12FA">
            <w:pPr>
              <w:jc w:val="right"/>
              <w:rPr>
                <w:sz w:val="24"/>
              </w:rPr>
            </w:pPr>
            <w:r w:rsidRPr="002B2AE7">
              <w:rPr>
                <w:rFonts w:hint="eastAsia"/>
                <w:sz w:val="24"/>
              </w:rPr>
              <w:t>6,817.20</w:t>
            </w:r>
          </w:p>
        </w:tc>
        <w:tc>
          <w:tcPr>
            <w:tcW w:w="835" w:type="dxa"/>
          </w:tcPr>
          <w:p w14:paraId="5F3BC45B" w14:textId="04267BBB" w:rsidR="000B12FA" w:rsidRPr="002B2AE7" w:rsidRDefault="000B12FA" w:rsidP="000B12FA">
            <w:pPr>
              <w:jc w:val="center"/>
              <w:rPr>
                <w:sz w:val="24"/>
              </w:rPr>
            </w:pPr>
            <w:r w:rsidRPr="002B2AE7">
              <w:rPr>
                <w:rFonts w:hint="eastAsia"/>
              </w:rPr>
              <w:t>-</w:t>
            </w:r>
          </w:p>
        </w:tc>
      </w:tr>
      <w:tr w:rsidR="00887DFF" w:rsidRPr="002B2AE7" w14:paraId="3724A31A" w14:textId="77777777" w:rsidTr="00FC5ED5">
        <w:tc>
          <w:tcPr>
            <w:tcW w:w="834" w:type="dxa"/>
            <w:vAlign w:val="center"/>
          </w:tcPr>
          <w:p w14:paraId="3B183535" w14:textId="77777777" w:rsidR="00887DFF" w:rsidRPr="002B2AE7" w:rsidRDefault="00887DFF">
            <w:pPr>
              <w:jc w:val="center"/>
            </w:pPr>
            <w:r w:rsidRPr="002B2AE7">
              <w:rPr>
                <w:sz w:val="24"/>
              </w:rPr>
              <w:t>300591</w:t>
            </w:r>
          </w:p>
        </w:tc>
        <w:tc>
          <w:tcPr>
            <w:tcW w:w="835" w:type="dxa"/>
            <w:vAlign w:val="center"/>
          </w:tcPr>
          <w:p w14:paraId="2ABE0833" w14:textId="77777777" w:rsidR="00887DFF" w:rsidRPr="002B2AE7" w:rsidRDefault="00887DFF">
            <w:pPr>
              <w:jc w:val="center"/>
            </w:pPr>
            <w:r w:rsidRPr="002B2AE7">
              <w:rPr>
                <w:sz w:val="24"/>
              </w:rPr>
              <w:t>万里马</w:t>
            </w:r>
          </w:p>
        </w:tc>
        <w:tc>
          <w:tcPr>
            <w:tcW w:w="834" w:type="dxa"/>
            <w:vAlign w:val="center"/>
          </w:tcPr>
          <w:p w14:paraId="574D4D1D" w14:textId="77777777" w:rsidR="00887DFF" w:rsidRPr="002B2AE7" w:rsidRDefault="00887DFF">
            <w:pPr>
              <w:jc w:val="center"/>
            </w:pPr>
            <w:r w:rsidRPr="002B2AE7">
              <w:rPr>
                <w:sz w:val="24"/>
              </w:rPr>
              <w:t>2016-12-30</w:t>
            </w:r>
          </w:p>
        </w:tc>
        <w:tc>
          <w:tcPr>
            <w:tcW w:w="835" w:type="dxa"/>
            <w:vAlign w:val="center"/>
          </w:tcPr>
          <w:p w14:paraId="4B944167" w14:textId="77777777" w:rsidR="00887DFF" w:rsidRPr="002B2AE7" w:rsidRDefault="00887DFF">
            <w:pPr>
              <w:jc w:val="center"/>
            </w:pPr>
            <w:r w:rsidRPr="002B2AE7">
              <w:rPr>
                <w:sz w:val="24"/>
              </w:rPr>
              <w:t>2017-01-10</w:t>
            </w:r>
          </w:p>
        </w:tc>
        <w:tc>
          <w:tcPr>
            <w:tcW w:w="834" w:type="dxa"/>
            <w:vAlign w:val="bottom"/>
          </w:tcPr>
          <w:p w14:paraId="119DED87"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72AE171A" w14:textId="77777777" w:rsidR="00887DFF" w:rsidRPr="002B2AE7" w:rsidRDefault="00887DFF">
            <w:pPr>
              <w:jc w:val="right"/>
            </w:pPr>
            <w:r w:rsidRPr="002B2AE7">
              <w:rPr>
                <w:sz w:val="24"/>
              </w:rPr>
              <w:t>3.07</w:t>
            </w:r>
          </w:p>
        </w:tc>
        <w:tc>
          <w:tcPr>
            <w:tcW w:w="834" w:type="dxa"/>
            <w:vAlign w:val="center"/>
          </w:tcPr>
          <w:p w14:paraId="1BB93017" w14:textId="77777777" w:rsidR="00887DFF" w:rsidRPr="002B2AE7" w:rsidRDefault="00887DFF">
            <w:pPr>
              <w:jc w:val="right"/>
            </w:pPr>
            <w:r w:rsidRPr="002B2AE7">
              <w:rPr>
                <w:sz w:val="24"/>
              </w:rPr>
              <w:t>3.07</w:t>
            </w:r>
          </w:p>
        </w:tc>
        <w:tc>
          <w:tcPr>
            <w:tcW w:w="835" w:type="dxa"/>
            <w:vAlign w:val="center"/>
          </w:tcPr>
          <w:p w14:paraId="2A76AEB6" w14:textId="77777777" w:rsidR="00887DFF" w:rsidRPr="002B2AE7" w:rsidRDefault="00887DFF">
            <w:pPr>
              <w:jc w:val="right"/>
            </w:pPr>
            <w:r w:rsidRPr="002B2AE7">
              <w:rPr>
                <w:sz w:val="24"/>
              </w:rPr>
              <w:t>2,396</w:t>
            </w:r>
          </w:p>
        </w:tc>
        <w:tc>
          <w:tcPr>
            <w:tcW w:w="834" w:type="dxa"/>
            <w:vAlign w:val="center"/>
          </w:tcPr>
          <w:p w14:paraId="2619331E" w14:textId="77777777" w:rsidR="00887DFF" w:rsidRPr="002B2AE7" w:rsidRDefault="00887DFF">
            <w:pPr>
              <w:jc w:val="right"/>
            </w:pPr>
            <w:r w:rsidRPr="002B2AE7">
              <w:rPr>
                <w:sz w:val="24"/>
              </w:rPr>
              <w:t>7,355.72</w:t>
            </w:r>
          </w:p>
        </w:tc>
        <w:tc>
          <w:tcPr>
            <w:tcW w:w="835" w:type="dxa"/>
            <w:vAlign w:val="center"/>
          </w:tcPr>
          <w:p w14:paraId="2FCAC5D0" w14:textId="77777777" w:rsidR="00887DFF" w:rsidRPr="002B2AE7" w:rsidRDefault="00887DFF">
            <w:pPr>
              <w:jc w:val="right"/>
            </w:pPr>
            <w:r w:rsidRPr="002B2AE7">
              <w:rPr>
                <w:sz w:val="24"/>
              </w:rPr>
              <w:t>7,355.72</w:t>
            </w:r>
          </w:p>
        </w:tc>
        <w:tc>
          <w:tcPr>
            <w:tcW w:w="835" w:type="dxa"/>
            <w:vAlign w:val="center"/>
          </w:tcPr>
          <w:p w14:paraId="11139415" w14:textId="77777777" w:rsidR="00887DFF" w:rsidRPr="002B2AE7" w:rsidRDefault="00887DFF">
            <w:pPr>
              <w:jc w:val="center"/>
            </w:pPr>
            <w:r w:rsidRPr="002B2AE7">
              <w:rPr>
                <w:sz w:val="24"/>
              </w:rPr>
              <w:t>-</w:t>
            </w:r>
          </w:p>
        </w:tc>
      </w:tr>
      <w:tr w:rsidR="00887DFF" w:rsidRPr="002B2AE7" w14:paraId="79FBFADD" w14:textId="77777777" w:rsidTr="00FC5ED5">
        <w:tc>
          <w:tcPr>
            <w:tcW w:w="834" w:type="dxa"/>
            <w:vAlign w:val="center"/>
          </w:tcPr>
          <w:p w14:paraId="1391DC23" w14:textId="77777777" w:rsidR="00887DFF" w:rsidRPr="002B2AE7" w:rsidRDefault="00887DFF">
            <w:pPr>
              <w:jc w:val="center"/>
            </w:pPr>
            <w:r w:rsidRPr="002B2AE7">
              <w:rPr>
                <w:sz w:val="24"/>
              </w:rPr>
              <w:t>601375</w:t>
            </w:r>
          </w:p>
        </w:tc>
        <w:tc>
          <w:tcPr>
            <w:tcW w:w="835" w:type="dxa"/>
            <w:vAlign w:val="center"/>
          </w:tcPr>
          <w:p w14:paraId="5DB6ED53" w14:textId="77777777" w:rsidR="00887DFF" w:rsidRPr="002B2AE7" w:rsidRDefault="00887DFF">
            <w:pPr>
              <w:jc w:val="center"/>
            </w:pPr>
            <w:r w:rsidRPr="002B2AE7">
              <w:rPr>
                <w:sz w:val="24"/>
              </w:rPr>
              <w:t>中原证券</w:t>
            </w:r>
          </w:p>
        </w:tc>
        <w:tc>
          <w:tcPr>
            <w:tcW w:w="834" w:type="dxa"/>
            <w:vAlign w:val="center"/>
          </w:tcPr>
          <w:p w14:paraId="4DBB7559" w14:textId="77777777" w:rsidR="00887DFF" w:rsidRPr="002B2AE7" w:rsidRDefault="00887DFF">
            <w:pPr>
              <w:jc w:val="center"/>
            </w:pPr>
            <w:r w:rsidRPr="002B2AE7">
              <w:rPr>
                <w:sz w:val="24"/>
              </w:rPr>
              <w:t>2016-12-20</w:t>
            </w:r>
          </w:p>
        </w:tc>
        <w:tc>
          <w:tcPr>
            <w:tcW w:w="835" w:type="dxa"/>
            <w:vAlign w:val="center"/>
          </w:tcPr>
          <w:p w14:paraId="2B91BC43" w14:textId="77777777" w:rsidR="00887DFF" w:rsidRPr="002B2AE7" w:rsidRDefault="00887DFF">
            <w:pPr>
              <w:jc w:val="center"/>
            </w:pPr>
            <w:r w:rsidRPr="002B2AE7">
              <w:rPr>
                <w:sz w:val="24"/>
              </w:rPr>
              <w:t>2017-01-03</w:t>
            </w:r>
          </w:p>
        </w:tc>
        <w:tc>
          <w:tcPr>
            <w:tcW w:w="834" w:type="dxa"/>
            <w:vAlign w:val="bottom"/>
          </w:tcPr>
          <w:p w14:paraId="10F02385"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678F5C3D" w14:textId="77777777" w:rsidR="00887DFF" w:rsidRPr="002B2AE7" w:rsidRDefault="00887DFF">
            <w:pPr>
              <w:jc w:val="right"/>
            </w:pPr>
            <w:r w:rsidRPr="002B2AE7">
              <w:rPr>
                <w:sz w:val="24"/>
              </w:rPr>
              <w:t>4.00</w:t>
            </w:r>
          </w:p>
        </w:tc>
        <w:tc>
          <w:tcPr>
            <w:tcW w:w="834" w:type="dxa"/>
            <w:vAlign w:val="center"/>
          </w:tcPr>
          <w:p w14:paraId="01D26F79" w14:textId="77777777" w:rsidR="00887DFF" w:rsidRPr="002B2AE7" w:rsidRDefault="00887DFF">
            <w:pPr>
              <w:jc w:val="right"/>
            </w:pPr>
            <w:r w:rsidRPr="002B2AE7">
              <w:rPr>
                <w:sz w:val="24"/>
              </w:rPr>
              <w:t>4.00</w:t>
            </w:r>
          </w:p>
        </w:tc>
        <w:tc>
          <w:tcPr>
            <w:tcW w:w="835" w:type="dxa"/>
            <w:vAlign w:val="center"/>
          </w:tcPr>
          <w:p w14:paraId="010B2A3C" w14:textId="77777777" w:rsidR="00887DFF" w:rsidRPr="002B2AE7" w:rsidRDefault="00887DFF">
            <w:pPr>
              <w:jc w:val="right"/>
            </w:pPr>
            <w:r w:rsidRPr="002B2AE7">
              <w:rPr>
                <w:sz w:val="24"/>
              </w:rPr>
              <w:t>26,695</w:t>
            </w:r>
          </w:p>
        </w:tc>
        <w:tc>
          <w:tcPr>
            <w:tcW w:w="834" w:type="dxa"/>
            <w:vAlign w:val="center"/>
          </w:tcPr>
          <w:p w14:paraId="245FF8E6" w14:textId="77777777" w:rsidR="00887DFF" w:rsidRPr="002B2AE7" w:rsidRDefault="00887DFF">
            <w:pPr>
              <w:jc w:val="right"/>
            </w:pPr>
            <w:r w:rsidRPr="002B2AE7">
              <w:rPr>
                <w:sz w:val="24"/>
              </w:rPr>
              <w:t>106,780.00</w:t>
            </w:r>
          </w:p>
        </w:tc>
        <w:tc>
          <w:tcPr>
            <w:tcW w:w="835" w:type="dxa"/>
            <w:vAlign w:val="center"/>
          </w:tcPr>
          <w:p w14:paraId="10DC4367" w14:textId="77777777" w:rsidR="00887DFF" w:rsidRPr="002B2AE7" w:rsidRDefault="00887DFF">
            <w:pPr>
              <w:jc w:val="right"/>
            </w:pPr>
            <w:r w:rsidRPr="002B2AE7">
              <w:rPr>
                <w:sz w:val="24"/>
              </w:rPr>
              <w:t>106,780.00</w:t>
            </w:r>
          </w:p>
        </w:tc>
        <w:tc>
          <w:tcPr>
            <w:tcW w:w="835" w:type="dxa"/>
            <w:vAlign w:val="center"/>
          </w:tcPr>
          <w:p w14:paraId="6D12816C" w14:textId="77777777" w:rsidR="00887DFF" w:rsidRPr="002B2AE7" w:rsidRDefault="00887DFF">
            <w:pPr>
              <w:jc w:val="center"/>
            </w:pPr>
            <w:r w:rsidRPr="002B2AE7">
              <w:rPr>
                <w:sz w:val="24"/>
              </w:rPr>
              <w:t>-</w:t>
            </w:r>
          </w:p>
        </w:tc>
      </w:tr>
      <w:tr w:rsidR="00887DFF" w:rsidRPr="002B2AE7" w14:paraId="345ACA40" w14:textId="77777777" w:rsidTr="00FC5ED5">
        <w:tc>
          <w:tcPr>
            <w:tcW w:w="834" w:type="dxa"/>
            <w:vAlign w:val="center"/>
          </w:tcPr>
          <w:p w14:paraId="52D3E4CC" w14:textId="77777777" w:rsidR="00887DFF" w:rsidRPr="002B2AE7" w:rsidRDefault="00887DFF">
            <w:pPr>
              <w:jc w:val="center"/>
            </w:pPr>
            <w:r w:rsidRPr="002B2AE7">
              <w:rPr>
                <w:sz w:val="24"/>
              </w:rPr>
              <w:t>603032</w:t>
            </w:r>
          </w:p>
        </w:tc>
        <w:tc>
          <w:tcPr>
            <w:tcW w:w="835" w:type="dxa"/>
            <w:vAlign w:val="center"/>
          </w:tcPr>
          <w:p w14:paraId="25FD5155" w14:textId="77777777" w:rsidR="00887DFF" w:rsidRPr="002B2AE7" w:rsidRDefault="00887DFF">
            <w:pPr>
              <w:jc w:val="center"/>
            </w:pPr>
            <w:r w:rsidRPr="002B2AE7">
              <w:rPr>
                <w:sz w:val="24"/>
              </w:rPr>
              <w:t>德新交运</w:t>
            </w:r>
          </w:p>
        </w:tc>
        <w:tc>
          <w:tcPr>
            <w:tcW w:w="834" w:type="dxa"/>
            <w:vAlign w:val="center"/>
          </w:tcPr>
          <w:p w14:paraId="022600F3" w14:textId="77777777" w:rsidR="00887DFF" w:rsidRPr="002B2AE7" w:rsidRDefault="00887DFF">
            <w:pPr>
              <w:jc w:val="center"/>
            </w:pPr>
            <w:r w:rsidRPr="002B2AE7">
              <w:rPr>
                <w:sz w:val="24"/>
              </w:rPr>
              <w:t>2016-12-27</w:t>
            </w:r>
          </w:p>
        </w:tc>
        <w:tc>
          <w:tcPr>
            <w:tcW w:w="835" w:type="dxa"/>
            <w:vAlign w:val="center"/>
          </w:tcPr>
          <w:p w14:paraId="06FF204E" w14:textId="77777777" w:rsidR="00887DFF" w:rsidRPr="002B2AE7" w:rsidRDefault="00887DFF">
            <w:pPr>
              <w:jc w:val="center"/>
            </w:pPr>
            <w:r w:rsidRPr="002B2AE7">
              <w:rPr>
                <w:sz w:val="24"/>
              </w:rPr>
              <w:t>2017-01-05</w:t>
            </w:r>
          </w:p>
        </w:tc>
        <w:tc>
          <w:tcPr>
            <w:tcW w:w="834" w:type="dxa"/>
            <w:vAlign w:val="bottom"/>
          </w:tcPr>
          <w:p w14:paraId="04870265"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4A738DAF" w14:textId="77777777" w:rsidR="00887DFF" w:rsidRPr="002B2AE7" w:rsidRDefault="00887DFF">
            <w:pPr>
              <w:jc w:val="right"/>
            </w:pPr>
            <w:r w:rsidRPr="002B2AE7">
              <w:rPr>
                <w:sz w:val="24"/>
              </w:rPr>
              <w:t>5.81</w:t>
            </w:r>
          </w:p>
        </w:tc>
        <w:tc>
          <w:tcPr>
            <w:tcW w:w="834" w:type="dxa"/>
            <w:vAlign w:val="center"/>
          </w:tcPr>
          <w:p w14:paraId="4E0F5B94" w14:textId="77777777" w:rsidR="00887DFF" w:rsidRPr="002B2AE7" w:rsidRDefault="00887DFF">
            <w:pPr>
              <w:jc w:val="right"/>
            </w:pPr>
            <w:r w:rsidRPr="002B2AE7">
              <w:rPr>
                <w:sz w:val="24"/>
              </w:rPr>
              <w:t>5.81</w:t>
            </w:r>
          </w:p>
        </w:tc>
        <w:tc>
          <w:tcPr>
            <w:tcW w:w="835" w:type="dxa"/>
            <w:vAlign w:val="center"/>
          </w:tcPr>
          <w:p w14:paraId="3E390A04" w14:textId="77777777" w:rsidR="00887DFF" w:rsidRPr="002B2AE7" w:rsidRDefault="00887DFF">
            <w:pPr>
              <w:jc w:val="right"/>
            </w:pPr>
            <w:r w:rsidRPr="002B2AE7">
              <w:rPr>
                <w:sz w:val="24"/>
              </w:rPr>
              <w:t>1,628</w:t>
            </w:r>
          </w:p>
        </w:tc>
        <w:tc>
          <w:tcPr>
            <w:tcW w:w="834" w:type="dxa"/>
            <w:vAlign w:val="center"/>
          </w:tcPr>
          <w:p w14:paraId="2D421FB5" w14:textId="77777777" w:rsidR="00887DFF" w:rsidRPr="002B2AE7" w:rsidRDefault="00887DFF">
            <w:pPr>
              <w:jc w:val="right"/>
            </w:pPr>
            <w:r w:rsidRPr="002B2AE7">
              <w:rPr>
                <w:sz w:val="24"/>
              </w:rPr>
              <w:t>9,458.68</w:t>
            </w:r>
          </w:p>
        </w:tc>
        <w:tc>
          <w:tcPr>
            <w:tcW w:w="835" w:type="dxa"/>
            <w:vAlign w:val="center"/>
          </w:tcPr>
          <w:p w14:paraId="5CC73DF1" w14:textId="77777777" w:rsidR="00887DFF" w:rsidRPr="002B2AE7" w:rsidRDefault="00887DFF">
            <w:pPr>
              <w:jc w:val="right"/>
            </w:pPr>
            <w:r w:rsidRPr="002B2AE7">
              <w:rPr>
                <w:sz w:val="24"/>
              </w:rPr>
              <w:t>9,458.68</w:t>
            </w:r>
          </w:p>
        </w:tc>
        <w:tc>
          <w:tcPr>
            <w:tcW w:w="835" w:type="dxa"/>
            <w:vAlign w:val="center"/>
          </w:tcPr>
          <w:p w14:paraId="62A02290" w14:textId="77777777" w:rsidR="00887DFF" w:rsidRPr="002B2AE7" w:rsidRDefault="00887DFF">
            <w:pPr>
              <w:jc w:val="center"/>
            </w:pPr>
            <w:r w:rsidRPr="002B2AE7">
              <w:rPr>
                <w:sz w:val="24"/>
              </w:rPr>
              <w:t>-</w:t>
            </w:r>
          </w:p>
        </w:tc>
      </w:tr>
      <w:tr w:rsidR="00887DFF" w:rsidRPr="002B2AE7" w14:paraId="0208ABBE" w14:textId="77777777" w:rsidTr="00FC5ED5">
        <w:tc>
          <w:tcPr>
            <w:tcW w:w="834" w:type="dxa"/>
            <w:vAlign w:val="center"/>
          </w:tcPr>
          <w:p w14:paraId="1A0DCE39" w14:textId="77777777" w:rsidR="00887DFF" w:rsidRPr="002B2AE7" w:rsidRDefault="00887DFF">
            <w:pPr>
              <w:jc w:val="center"/>
            </w:pPr>
            <w:r w:rsidRPr="002B2AE7">
              <w:rPr>
                <w:sz w:val="24"/>
              </w:rPr>
              <w:t>603035</w:t>
            </w:r>
          </w:p>
        </w:tc>
        <w:tc>
          <w:tcPr>
            <w:tcW w:w="835" w:type="dxa"/>
            <w:vAlign w:val="center"/>
          </w:tcPr>
          <w:p w14:paraId="1EAD1370" w14:textId="77777777" w:rsidR="00887DFF" w:rsidRPr="002B2AE7" w:rsidRDefault="00887DFF">
            <w:pPr>
              <w:jc w:val="center"/>
            </w:pPr>
            <w:r w:rsidRPr="002B2AE7">
              <w:rPr>
                <w:sz w:val="24"/>
              </w:rPr>
              <w:t>常熟汽饰</w:t>
            </w:r>
          </w:p>
        </w:tc>
        <w:tc>
          <w:tcPr>
            <w:tcW w:w="834" w:type="dxa"/>
            <w:vAlign w:val="center"/>
          </w:tcPr>
          <w:p w14:paraId="70CF6209" w14:textId="77777777" w:rsidR="00887DFF" w:rsidRPr="002B2AE7" w:rsidRDefault="00887DFF">
            <w:pPr>
              <w:jc w:val="center"/>
            </w:pPr>
            <w:r w:rsidRPr="002B2AE7">
              <w:rPr>
                <w:sz w:val="24"/>
              </w:rPr>
              <w:t>2016-12-27</w:t>
            </w:r>
          </w:p>
        </w:tc>
        <w:tc>
          <w:tcPr>
            <w:tcW w:w="835" w:type="dxa"/>
            <w:vAlign w:val="center"/>
          </w:tcPr>
          <w:p w14:paraId="5EF0F5DE" w14:textId="77777777" w:rsidR="00887DFF" w:rsidRPr="002B2AE7" w:rsidRDefault="00887DFF">
            <w:pPr>
              <w:jc w:val="center"/>
            </w:pPr>
            <w:r w:rsidRPr="002B2AE7">
              <w:rPr>
                <w:sz w:val="24"/>
              </w:rPr>
              <w:t>2017-01-05</w:t>
            </w:r>
          </w:p>
        </w:tc>
        <w:tc>
          <w:tcPr>
            <w:tcW w:w="834" w:type="dxa"/>
            <w:vAlign w:val="bottom"/>
          </w:tcPr>
          <w:p w14:paraId="5D153690"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11DB2841" w14:textId="77777777" w:rsidR="00887DFF" w:rsidRPr="002B2AE7" w:rsidRDefault="00887DFF">
            <w:pPr>
              <w:jc w:val="right"/>
            </w:pPr>
            <w:r w:rsidRPr="002B2AE7">
              <w:rPr>
                <w:sz w:val="24"/>
              </w:rPr>
              <w:t>10.44</w:t>
            </w:r>
          </w:p>
        </w:tc>
        <w:tc>
          <w:tcPr>
            <w:tcW w:w="834" w:type="dxa"/>
            <w:vAlign w:val="center"/>
          </w:tcPr>
          <w:p w14:paraId="1FA3F558" w14:textId="77777777" w:rsidR="00887DFF" w:rsidRPr="002B2AE7" w:rsidRDefault="00887DFF">
            <w:pPr>
              <w:jc w:val="right"/>
            </w:pPr>
            <w:r w:rsidRPr="002B2AE7">
              <w:rPr>
                <w:sz w:val="24"/>
              </w:rPr>
              <w:t>10.44</w:t>
            </w:r>
          </w:p>
        </w:tc>
        <w:tc>
          <w:tcPr>
            <w:tcW w:w="835" w:type="dxa"/>
            <w:vAlign w:val="center"/>
          </w:tcPr>
          <w:p w14:paraId="7007FF7E" w14:textId="77777777" w:rsidR="00887DFF" w:rsidRPr="002B2AE7" w:rsidRDefault="00887DFF">
            <w:pPr>
              <w:jc w:val="right"/>
            </w:pPr>
            <w:r w:rsidRPr="002B2AE7">
              <w:rPr>
                <w:sz w:val="24"/>
              </w:rPr>
              <w:t>2,316</w:t>
            </w:r>
          </w:p>
        </w:tc>
        <w:tc>
          <w:tcPr>
            <w:tcW w:w="834" w:type="dxa"/>
            <w:vAlign w:val="center"/>
          </w:tcPr>
          <w:p w14:paraId="7DE16C65" w14:textId="77777777" w:rsidR="00887DFF" w:rsidRPr="002B2AE7" w:rsidRDefault="00887DFF">
            <w:pPr>
              <w:jc w:val="right"/>
            </w:pPr>
            <w:r w:rsidRPr="002B2AE7">
              <w:rPr>
                <w:sz w:val="24"/>
              </w:rPr>
              <w:t>24,179.04</w:t>
            </w:r>
          </w:p>
        </w:tc>
        <w:tc>
          <w:tcPr>
            <w:tcW w:w="835" w:type="dxa"/>
            <w:vAlign w:val="center"/>
          </w:tcPr>
          <w:p w14:paraId="4C0866FC" w14:textId="77777777" w:rsidR="00887DFF" w:rsidRPr="002B2AE7" w:rsidRDefault="00887DFF">
            <w:pPr>
              <w:jc w:val="right"/>
            </w:pPr>
            <w:r w:rsidRPr="002B2AE7">
              <w:rPr>
                <w:sz w:val="24"/>
              </w:rPr>
              <w:t>24,179.04</w:t>
            </w:r>
          </w:p>
        </w:tc>
        <w:tc>
          <w:tcPr>
            <w:tcW w:w="835" w:type="dxa"/>
            <w:vAlign w:val="center"/>
          </w:tcPr>
          <w:p w14:paraId="7963BAF8" w14:textId="77777777" w:rsidR="00887DFF" w:rsidRPr="002B2AE7" w:rsidRDefault="00887DFF">
            <w:pPr>
              <w:jc w:val="center"/>
            </w:pPr>
            <w:r w:rsidRPr="002B2AE7">
              <w:rPr>
                <w:sz w:val="24"/>
              </w:rPr>
              <w:t>-</w:t>
            </w:r>
          </w:p>
        </w:tc>
      </w:tr>
      <w:tr w:rsidR="00887DFF" w:rsidRPr="002B2AE7" w14:paraId="6BF092A4" w14:textId="77777777" w:rsidTr="00FC5ED5">
        <w:tc>
          <w:tcPr>
            <w:tcW w:w="834" w:type="dxa"/>
            <w:vAlign w:val="center"/>
          </w:tcPr>
          <w:p w14:paraId="21B13E04" w14:textId="77777777" w:rsidR="00887DFF" w:rsidRPr="002B2AE7" w:rsidRDefault="00887DFF">
            <w:pPr>
              <w:jc w:val="center"/>
            </w:pPr>
            <w:r w:rsidRPr="002B2AE7">
              <w:rPr>
                <w:sz w:val="24"/>
              </w:rPr>
              <w:t>603186</w:t>
            </w:r>
          </w:p>
        </w:tc>
        <w:tc>
          <w:tcPr>
            <w:tcW w:w="835" w:type="dxa"/>
            <w:vAlign w:val="center"/>
          </w:tcPr>
          <w:p w14:paraId="27A4D674" w14:textId="77777777" w:rsidR="00887DFF" w:rsidRPr="002B2AE7" w:rsidRDefault="00887DFF">
            <w:pPr>
              <w:jc w:val="center"/>
            </w:pPr>
            <w:r w:rsidRPr="002B2AE7">
              <w:rPr>
                <w:sz w:val="24"/>
              </w:rPr>
              <w:t>华正新材</w:t>
            </w:r>
          </w:p>
        </w:tc>
        <w:tc>
          <w:tcPr>
            <w:tcW w:w="834" w:type="dxa"/>
            <w:vAlign w:val="center"/>
          </w:tcPr>
          <w:p w14:paraId="79C3F70E" w14:textId="77777777" w:rsidR="00887DFF" w:rsidRPr="002B2AE7" w:rsidRDefault="00887DFF">
            <w:pPr>
              <w:jc w:val="center"/>
            </w:pPr>
            <w:r w:rsidRPr="002B2AE7">
              <w:rPr>
                <w:sz w:val="24"/>
              </w:rPr>
              <w:t>2016-12-26</w:t>
            </w:r>
          </w:p>
        </w:tc>
        <w:tc>
          <w:tcPr>
            <w:tcW w:w="835" w:type="dxa"/>
            <w:vAlign w:val="center"/>
          </w:tcPr>
          <w:p w14:paraId="6DE9C8E6" w14:textId="77777777" w:rsidR="00887DFF" w:rsidRPr="002B2AE7" w:rsidRDefault="00887DFF">
            <w:pPr>
              <w:jc w:val="center"/>
            </w:pPr>
            <w:r w:rsidRPr="002B2AE7">
              <w:rPr>
                <w:sz w:val="24"/>
              </w:rPr>
              <w:t>2017-01-03</w:t>
            </w:r>
          </w:p>
        </w:tc>
        <w:tc>
          <w:tcPr>
            <w:tcW w:w="834" w:type="dxa"/>
            <w:vAlign w:val="bottom"/>
          </w:tcPr>
          <w:p w14:paraId="3CCD004A"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1F90DD8B" w14:textId="77777777" w:rsidR="00887DFF" w:rsidRPr="002B2AE7" w:rsidRDefault="00887DFF">
            <w:pPr>
              <w:jc w:val="right"/>
            </w:pPr>
            <w:r w:rsidRPr="002B2AE7">
              <w:rPr>
                <w:sz w:val="24"/>
              </w:rPr>
              <w:t>5.37</w:t>
            </w:r>
          </w:p>
        </w:tc>
        <w:tc>
          <w:tcPr>
            <w:tcW w:w="834" w:type="dxa"/>
            <w:vAlign w:val="center"/>
          </w:tcPr>
          <w:p w14:paraId="138FDBFD" w14:textId="77777777" w:rsidR="00887DFF" w:rsidRPr="002B2AE7" w:rsidRDefault="00887DFF">
            <w:pPr>
              <w:jc w:val="right"/>
            </w:pPr>
            <w:r w:rsidRPr="002B2AE7">
              <w:rPr>
                <w:sz w:val="24"/>
              </w:rPr>
              <w:t>5.37</w:t>
            </w:r>
          </w:p>
        </w:tc>
        <w:tc>
          <w:tcPr>
            <w:tcW w:w="835" w:type="dxa"/>
            <w:vAlign w:val="center"/>
          </w:tcPr>
          <w:p w14:paraId="10F73F1F" w14:textId="77777777" w:rsidR="00887DFF" w:rsidRPr="002B2AE7" w:rsidRDefault="00887DFF">
            <w:pPr>
              <w:jc w:val="right"/>
            </w:pPr>
            <w:r w:rsidRPr="002B2AE7">
              <w:rPr>
                <w:sz w:val="24"/>
              </w:rPr>
              <w:t>1,874</w:t>
            </w:r>
          </w:p>
        </w:tc>
        <w:tc>
          <w:tcPr>
            <w:tcW w:w="834" w:type="dxa"/>
            <w:vAlign w:val="center"/>
          </w:tcPr>
          <w:p w14:paraId="783D434D" w14:textId="77777777" w:rsidR="00887DFF" w:rsidRPr="002B2AE7" w:rsidRDefault="00887DFF">
            <w:pPr>
              <w:jc w:val="right"/>
            </w:pPr>
            <w:r w:rsidRPr="002B2AE7">
              <w:rPr>
                <w:sz w:val="24"/>
              </w:rPr>
              <w:t>10,063.38</w:t>
            </w:r>
          </w:p>
        </w:tc>
        <w:tc>
          <w:tcPr>
            <w:tcW w:w="835" w:type="dxa"/>
            <w:vAlign w:val="center"/>
          </w:tcPr>
          <w:p w14:paraId="614BE645" w14:textId="77777777" w:rsidR="00887DFF" w:rsidRPr="002B2AE7" w:rsidRDefault="00887DFF">
            <w:pPr>
              <w:jc w:val="right"/>
            </w:pPr>
            <w:r w:rsidRPr="002B2AE7">
              <w:rPr>
                <w:sz w:val="24"/>
              </w:rPr>
              <w:t>10,063.38</w:t>
            </w:r>
          </w:p>
        </w:tc>
        <w:tc>
          <w:tcPr>
            <w:tcW w:w="835" w:type="dxa"/>
            <w:vAlign w:val="center"/>
          </w:tcPr>
          <w:p w14:paraId="37CDC44D" w14:textId="77777777" w:rsidR="00887DFF" w:rsidRPr="002B2AE7" w:rsidRDefault="00887DFF">
            <w:pPr>
              <w:jc w:val="center"/>
            </w:pPr>
            <w:r w:rsidRPr="002B2AE7">
              <w:rPr>
                <w:sz w:val="24"/>
              </w:rPr>
              <w:t>-</w:t>
            </w:r>
          </w:p>
        </w:tc>
      </w:tr>
      <w:tr w:rsidR="00887DFF" w:rsidRPr="002B2AE7" w14:paraId="70497DB6" w14:textId="77777777" w:rsidTr="00FC5ED5">
        <w:tc>
          <w:tcPr>
            <w:tcW w:w="834" w:type="dxa"/>
            <w:vAlign w:val="center"/>
          </w:tcPr>
          <w:p w14:paraId="07368129" w14:textId="77777777" w:rsidR="00887DFF" w:rsidRPr="002B2AE7" w:rsidRDefault="00887DFF">
            <w:pPr>
              <w:jc w:val="center"/>
            </w:pPr>
            <w:r w:rsidRPr="002B2AE7">
              <w:rPr>
                <w:sz w:val="24"/>
              </w:rPr>
              <w:t>603228</w:t>
            </w:r>
          </w:p>
        </w:tc>
        <w:tc>
          <w:tcPr>
            <w:tcW w:w="835" w:type="dxa"/>
            <w:vAlign w:val="center"/>
          </w:tcPr>
          <w:p w14:paraId="5105C4CE" w14:textId="77777777" w:rsidR="00887DFF" w:rsidRPr="002B2AE7" w:rsidRDefault="00887DFF">
            <w:pPr>
              <w:jc w:val="center"/>
            </w:pPr>
            <w:r w:rsidRPr="002B2AE7">
              <w:rPr>
                <w:sz w:val="24"/>
              </w:rPr>
              <w:t>景旺电子</w:t>
            </w:r>
          </w:p>
        </w:tc>
        <w:tc>
          <w:tcPr>
            <w:tcW w:w="834" w:type="dxa"/>
            <w:vAlign w:val="center"/>
          </w:tcPr>
          <w:p w14:paraId="655BF48A" w14:textId="77777777" w:rsidR="00887DFF" w:rsidRPr="002B2AE7" w:rsidRDefault="00887DFF">
            <w:pPr>
              <w:jc w:val="center"/>
            </w:pPr>
            <w:r w:rsidRPr="002B2AE7">
              <w:rPr>
                <w:sz w:val="24"/>
              </w:rPr>
              <w:t>2016-12-28</w:t>
            </w:r>
          </w:p>
        </w:tc>
        <w:tc>
          <w:tcPr>
            <w:tcW w:w="835" w:type="dxa"/>
            <w:vAlign w:val="center"/>
          </w:tcPr>
          <w:p w14:paraId="13C14CF1" w14:textId="77777777" w:rsidR="00887DFF" w:rsidRPr="002B2AE7" w:rsidRDefault="00887DFF">
            <w:pPr>
              <w:jc w:val="center"/>
            </w:pPr>
            <w:r w:rsidRPr="002B2AE7">
              <w:rPr>
                <w:sz w:val="24"/>
              </w:rPr>
              <w:t>2017-01-06</w:t>
            </w:r>
          </w:p>
        </w:tc>
        <w:tc>
          <w:tcPr>
            <w:tcW w:w="834" w:type="dxa"/>
            <w:vAlign w:val="bottom"/>
          </w:tcPr>
          <w:p w14:paraId="79B18839"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2AC3E845" w14:textId="77777777" w:rsidR="00887DFF" w:rsidRPr="002B2AE7" w:rsidRDefault="00887DFF">
            <w:pPr>
              <w:jc w:val="right"/>
            </w:pPr>
            <w:r w:rsidRPr="002B2AE7">
              <w:rPr>
                <w:sz w:val="24"/>
              </w:rPr>
              <w:t>23.16</w:t>
            </w:r>
          </w:p>
        </w:tc>
        <w:tc>
          <w:tcPr>
            <w:tcW w:w="834" w:type="dxa"/>
            <w:vAlign w:val="center"/>
          </w:tcPr>
          <w:p w14:paraId="38B278C2" w14:textId="77777777" w:rsidR="00887DFF" w:rsidRPr="002B2AE7" w:rsidRDefault="00887DFF">
            <w:pPr>
              <w:jc w:val="right"/>
            </w:pPr>
            <w:r w:rsidRPr="002B2AE7">
              <w:rPr>
                <w:sz w:val="24"/>
              </w:rPr>
              <w:t>23.16</w:t>
            </w:r>
          </w:p>
        </w:tc>
        <w:tc>
          <w:tcPr>
            <w:tcW w:w="835" w:type="dxa"/>
            <w:vAlign w:val="center"/>
          </w:tcPr>
          <w:p w14:paraId="31CF6E37" w14:textId="77777777" w:rsidR="00887DFF" w:rsidRPr="002B2AE7" w:rsidRDefault="00887DFF">
            <w:pPr>
              <w:jc w:val="right"/>
            </w:pPr>
            <w:r w:rsidRPr="002B2AE7">
              <w:rPr>
                <w:sz w:val="24"/>
              </w:rPr>
              <w:t>3,491</w:t>
            </w:r>
          </w:p>
        </w:tc>
        <w:tc>
          <w:tcPr>
            <w:tcW w:w="834" w:type="dxa"/>
            <w:vAlign w:val="center"/>
          </w:tcPr>
          <w:p w14:paraId="7DC3EF3F" w14:textId="77777777" w:rsidR="00887DFF" w:rsidRPr="002B2AE7" w:rsidRDefault="00887DFF">
            <w:pPr>
              <w:jc w:val="right"/>
            </w:pPr>
            <w:r w:rsidRPr="002B2AE7">
              <w:rPr>
                <w:sz w:val="24"/>
              </w:rPr>
              <w:t>80,851.56</w:t>
            </w:r>
          </w:p>
        </w:tc>
        <w:tc>
          <w:tcPr>
            <w:tcW w:w="835" w:type="dxa"/>
            <w:vAlign w:val="center"/>
          </w:tcPr>
          <w:p w14:paraId="60BE37B9" w14:textId="77777777" w:rsidR="00887DFF" w:rsidRPr="002B2AE7" w:rsidRDefault="00887DFF">
            <w:pPr>
              <w:jc w:val="right"/>
            </w:pPr>
            <w:r w:rsidRPr="002B2AE7">
              <w:rPr>
                <w:sz w:val="24"/>
              </w:rPr>
              <w:t>80,851.56</w:t>
            </w:r>
          </w:p>
        </w:tc>
        <w:tc>
          <w:tcPr>
            <w:tcW w:w="835" w:type="dxa"/>
            <w:vAlign w:val="center"/>
          </w:tcPr>
          <w:p w14:paraId="7C6CAD83" w14:textId="77777777" w:rsidR="00887DFF" w:rsidRPr="002B2AE7" w:rsidRDefault="00887DFF">
            <w:pPr>
              <w:jc w:val="center"/>
            </w:pPr>
            <w:r w:rsidRPr="002B2AE7">
              <w:rPr>
                <w:sz w:val="24"/>
              </w:rPr>
              <w:t>-</w:t>
            </w:r>
          </w:p>
        </w:tc>
      </w:tr>
      <w:tr w:rsidR="00887DFF" w:rsidRPr="002B2AE7" w14:paraId="117D24E8" w14:textId="77777777" w:rsidTr="00FC5ED5">
        <w:tc>
          <w:tcPr>
            <w:tcW w:w="834" w:type="dxa"/>
            <w:vAlign w:val="center"/>
          </w:tcPr>
          <w:p w14:paraId="4E68AA86" w14:textId="77777777" w:rsidR="00887DFF" w:rsidRPr="002B2AE7" w:rsidRDefault="00887DFF">
            <w:pPr>
              <w:jc w:val="center"/>
            </w:pPr>
            <w:r w:rsidRPr="002B2AE7">
              <w:rPr>
                <w:sz w:val="24"/>
              </w:rPr>
              <w:t>603266</w:t>
            </w:r>
          </w:p>
        </w:tc>
        <w:tc>
          <w:tcPr>
            <w:tcW w:w="835" w:type="dxa"/>
            <w:vAlign w:val="center"/>
          </w:tcPr>
          <w:p w14:paraId="2062B6D1" w14:textId="77777777" w:rsidR="00887DFF" w:rsidRPr="002B2AE7" w:rsidRDefault="00887DFF">
            <w:pPr>
              <w:jc w:val="center"/>
            </w:pPr>
            <w:r w:rsidRPr="002B2AE7">
              <w:rPr>
                <w:sz w:val="24"/>
              </w:rPr>
              <w:t>天龙股份</w:t>
            </w:r>
          </w:p>
        </w:tc>
        <w:tc>
          <w:tcPr>
            <w:tcW w:w="834" w:type="dxa"/>
            <w:vAlign w:val="center"/>
          </w:tcPr>
          <w:p w14:paraId="060C2521" w14:textId="77777777" w:rsidR="00887DFF" w:rsidRPr="002B2AE7" w:rsidRDefault="00887DFF">
            <w:pPr>
              <w:jc w:val="center"/>
            </w:pPr>
            <w:r w:rsidRPr="002B2AE7">
              <w:rPr>
                <w:sz w:val="24"/>
              </w:rPr>
              <w:t>2016-12-30</w:t>
            </w:r>
          </w:p>
        </w:tc>
        <w:tc>
          <w:tcPr>
            <w:tcW w:w="835" w:type="dxa"/>
            <w:vAlign w:val="center"/>
          </w:tcPr>
          <w:p w14:paraId="1AF9151E" w14:textId="77777777" w:rsidR="00887DFF" w:rsidRPr="002B2AE7" w:rsidRDefault="00887DFF">
            <w:pPr>
              <w:jc w:val="center"/>
            </w:pPr>
            <w:r w:rsidRPr="002B2AE7">
              <w:rPr>
                <w:sz w:val="24"/>
              </w:rPr>
              <w:t>2017-01-10</w:t>
            </w:r>
          </w:p>
        </w:tc>
        <w:tc>
          <w:tcPr>
            <w:tcW w:w="834" w:type="dxa"/>
            <w:vAlign w:val="bottom"/>
          </w:tcPr>
          <w:p w14:paraId="60ABE73A"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3DD29947" w14:textId="77777777" w:rsidR="00887DFF" w:rsidRPr="002B2AE7" w:rsidRDefault="00887DFF">
            <w:pPr>
              <w:jc w:val="right"/>
            </w:pPr>
            <w:r w:rsidRPr="002B2AE7">
              <w:rPr>
                <w:sz w:val="24"/>
              </w:rPr>
              <w:t>14.63</w:t>
            </w:r>
          </w:p>
        </w:tc>
        <w:tc>
          <w:tcPr>
            <w:tcW w:w="834" w:type="dxa"/>
            <w:vAlign w:val="center"/>
          </w:tcPr>
          <w:p w14:paraId="534F0046" w14:textId="77777777" w:rsidR="00887DFF" w:rsidRPr="002B2AE7" w:rsidRDefault="00887DFF">
            <w:pPr>
              <w:jc w:val="right"/>
            </w:pPr>
            <w:r w:rsidRPr="002B2AE7">
              <w:rPr>
                <w:sz w:val="24"/>
              </w:rPr>
              <w:t>14.63</w:t>
            </w:r>
          </w:p>
        </w:tc>
        <w:tc>
          <w:tcPr>
            <w:tcW w:w="835" w:type="dxa"/>
            <w:vAlign w:val="center"/>
          </w:tcPr>
          <w:p w14:paraId="18CA6236" w14:textId="77777777" w:rsidR="00887DFF" w:rsidRPr="002B2AE7" w:rsidRDefault="00887DFF">
            <w:pPr>
              <w:jc w:val="right"/>
            </w:pPr>
            <w:r w:rsidRPr="002B2AE7">
              <w:rPr>
                <w:sz w:val="24"/>
              </w:rPr>
              <w:t>1,562</w:t>
            </w:r>
          </w:p>
        </w:tc>
        <w:tc>
          <w:tcPr>
            <w:tcW w:w="834" w:type="dxa"/>
            <w:vAlign w:val="center"/>
          </w:tcPr>
          <w:p w14:paraId="272670DC" w14:textId="77777777" w:rsidR="00887DFF" w:rsidRPr="002B2AE7" w:rsidRDefault="00887DFF">
            <w:pPr>
              <w:jc w:val="right"/>
            </w:pPr>
            <w:r w:rsidRPr="002B2AE7">
              <w:rPr>
                <w:sz w:val="24"/>
              </w:rPr>
              <w:t>22,852.06</w:t>
            </w:r>
          </w:p>
        </w:tc>
        <w:tc>
          <w:tcPr>
            <w:tcW w:w="835" w:type="dxa"/>
            <w:vAlign w:val="center"/>
          </w:tcPr>
          <w:p w14:paraId="08C46717" w14:textId="77777777" w:rsidR="00887DFF" w:rsidRPr="002B2AE7" w:rsidRDefault="00887DFF">
            <w:pPr>
              <w:jc w:val="right"/>
            </w:pPr>
            <w:r w:rsidRPr="002B2AE7">
              <w:rPr>
                <w:sz w:val="24"/>
              </w:rPr>
              <w:t>22,852.06</w:t>
            </w:r>
          </w:p>
        </w:tc>
        <w:tc>
          <w:tcPr>
            <w:tcW w:w="835" w:type="dxa"/>
            <w:vAlign w:val="center"/>
          </w:tcPr>
          <w:p w14:paraId="71B3958D" w14:textId="77777777" w:rsidR="00887DFF" w:rsidRPr="002B2AE7" w:rsidRDefault="00887DFF">
            <w:pPr>
              <w:jc w:val="center"/>
            </w:pPr>
            <w:r w:rsidRPr="002B2AE7">
              <w:rPr>
                <w:sz w:val="24"/>
              </w:rPr>
              <w:t>-</w:t>
            </w:r>
          </w:p>
        </w:tc>
      </w:tr>
      <w:tr w:rsidR="00887DFF" w:rsidRPr="002B2AE7" w14:paraId="6484A4EE" w14:textId="77777777" w:rsidTr="00FC5ED5">
        <w:tc>
          <w:tcPr>
            <w:tcW w:w="834" w:type="dxa"/>
            <w:vAlign w:val="center"/>
          </w:tcPr>
          <w:p w14:paraId="08FD944D" w14:textId="77777777" w:rsidR="00887DFF" w:rsidRPr="002B2AE7" w:rsidRDefault="00887DFF">
            <w:pPr>
              <w:jc w:val="center"/>
            </w:pPr>
            <w:r w:rsidRPr="002B2AE7">
              <w:rPr>
                <w:sz w:val="24"/>
              </w:rPr>
              <w:t>603689</w:t>
            </w:r>
          </w:p>
        </w:tc>
        <w:tc>
          <w:tcPr>
            <w:tcW w:w="835" w:type="dxa"/>
            <w:vAlign w:val="center"/>
          </w:tcPr>
          <w:p w14:paraId="032F1469" w14:textId="77777777" w:rsidR="00887DFF" w:rsidRPr="002B2AE7" w:rsidRDefault="00887DFF">
            <w:pPr>
              <w:jc w:val="center"/>
            </w:pPr>
            <w:r w:rsidRPr="002B2AE7">
              <w:rPr>
                <w:sz w:val="24"/>
              </w:rPr>
              <w:t>皖天然气</w:t>
            </w:r>
          </w:p>
        </w:tc>
        <w:tc>
          <w:tcPr>
            <w:tcW w:w="834" w:type="dxa"/>
            <w:vAlign w:val="center"/>
          </w:tcPr>
          <w:p w14:paraId="402EA9BB" w14:textId="77777777" w:rsidR="00887DFF" w:rsidRPr="002B2AE7" w:rsidRDefault="00887DFF">
            <w:pPr>
              <w:jc w:val="center"/>
            </w:pPr>
            <w:r w:rsidRPr="002B2AE7">
              <w:rPr>
                <w:sz w:val="24"/>
              </w:rPr>
              <w:t>2016-12-30</w:t>
            </w:r>
          </w:p>
        </w:tc>
        <w:tc>
          <w:tcPr>
            <w:tcW w:w="835" w:type="dxa"/>
            <w:vAlign w:val="center"/>
          </w:tcPr>
          <w:p w14:paraId="59323D81" w14:textId="77777777" w:rsidR="00887DFF" w:rsidRPr="002B2AE7" w:rsidRDefault="00887DFF">
            <w:pPr>
              <w:jc w:val="center"/>
            </w:pPr>
            <w:r w:rsidRPr="002B2AE7">
              <w:rPr>
                <w:sz w:val="24"/>
              </w:rPr>
              <w:t>2017-01-10</w:t>
            </w:r>
          </w:p>
        </w:tc>
        <w:tc>
          <w:tcPr>
            <w:tcW w:w="834" w:type="dxa"/>
            <w:vAlign w:val="bottom"/>
          </w:tcPr>
          <w:p w14:paraId="776E7525"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6391133C" w14:textId="77777777" w:rsidR="00887DFF" w:rsidRPr="002B2AE7" w:rsidRDefault="00887DFF">
            <w:pPr>
              <w:jc w:val="right"/>
            </w:pPr>
            <w:r w:rsidRPr="002B2AE7">
              <w:rPr>
                <w:sz w:val="24"/>
              </w:rPr>
              <w:t>7.87</w:t>
            </w:r>
          </w:p>
        </w:tc>
        <w:tc>
          <w:tcPr>
            <w:tcW w:w="834" w:type="dxa"/>
            <w:vAlign w:val="center"/>
          </w:tcPr>
          <w:p w14:paraId="4F9BDC4F" w14:textId="77777777" w:rsidR="00887DFF" w:rsidRPr="002B2AE7" w:rsidRDefault="00887DFF">
            <w:pPr>
              <w:jc w:val="right"/>
            </w:pPr>
            <w:r w:rsidRPr="002B2AE7">
              <w:rPr>
                <w:sz w:val="24"/>
              </w:rPr>
              <w:t>7.87</w:t>
            </w:r>
          </w:p>
        </w:tc>
        <w:tc>
          <w:tcPr>
            <w:tcW w:w="835" w:type="dxa"/>
            <w:vAlign w:val="center"/>
          </w:tcPr>
          <w:p w14:paraId="295F91AD" w14:textId="77777777" w:rsidR="00887DFF" w:rsidRPr="002B2AE7" w:rsidRDefault="00887DFF">
            <w:pPr>
              <w:jc w:val="right"/>
            </w:pPr>
            <w:r w:rsidRPr="002B2AE7">
              <w:rPr>
                <w:sz w:val="24"/>
              </w:rPr>
              <w:t>4,818</w:t>
            </w:r>
          </w:p>
        </w:tc>
        <w:tc>
          <w:tcPr>
            <w:tcW w:w="834" w:type="dxa"/>
            <w:vAlign w:val="center"/>
          </w:tcPr>
          <w:p w14:paraId="52645E8E" w14:textId="77777777" w:rsidR="00887DFF" w:rsidRPr="002B2AE7" w:rsidRDefault="00887DFF">
            <w:pPr>
              <w:jc w:val="right"/>
            </w:pPr>
            <w:r w:rsidRPr="002B2AE7">
              <w:rPr>
                <w:sz w:val="24"/>
              </w:rPr>
              <w:t>37,917.66</w:t>
            </w:r>
          </w:p>
        </w:tc>
        <w:tc>
          <w:tcPr>
            <w:tcW w:w="835" w:type="dxa"/>
            <w:vAlign w:val="center"/>
          </w:tcPr>
          <w:p w14:paraId="6F8C5D14" w14:textId="77777777" w:rsidR="00887DFF" w:rsidRPr="002B2AE7" w:rsidRDefault="00887DFF">
            <w:pPr>
              <w:jc w:val="right"/>
            </w:pPr>
            <w:r w:rsidRPr="002B2AE7">
              <w:rPr>
                <w:sz w:val="24"/>
              </w:rPr>
              <w:t>37,917.66</w:t>
            </w:r>
          </w:p>
        </w:tc>
        <w:tc>
          <w:tcPr>
            <w:tcW w:w="835" w:type="dxa"/>
            <w:vAlign w:val="center"/>
          </w:tcPr>
          <w:p w14:paraId="76DBACE4" w14:textId="77777777" w:rsidR="00887DFF" w:rsidRPr="002B2AE7" w:rsidRDefault="00887DFF">
            <w:pPr>
              <w:jc w:val="center"/>
            </w:pPr>
            <w:r w:rsidRPr="002B2AE7">
              <w:rPr>
                <w:sz w:val="24"/>
              </w:rPr>
              <w:t>-</w:t>
            </w:r>
          </w:p>
        </w:tc>
      </w:tr>
      <w:tr w:rsidR="00887DFF" w:rsidRPr="002B2AE7" w14:paraId="467A5DE0" w14:textId="77777777" w:rsidTr="00FC5ED5">
        <w:tc>
          <w:tcPr>
            <w:tcW w:w="834" w:type="dxa"/>
            <w:vAlign w:val="center"/>
          </w:tcPr>
          <w:p w14:paraId="4FB83346" w14:textId="77777777" w:rsidR="00887DFF" w:rsidRPr="002B2AE7" w:rsidRDefault="00887DFF">
            <w:pPr>
              <w:jc w:val="center"/>
            </w:pPr>
            <w:r w:rsidRPr="002B2AE7">
              <w:rPr>
                <w:sz w:val="24"/>
              </w:rPr>
              <w:t>603877</w:t>
            </w:r>
          </w:p>
        </w:tc>
        <w:tc>
          <w:tcPr>
            <w:tcW w:w="835" w:type="dxa"/>
            <w:vAlign w:val="center"/>
          </w:tcPr>
          <w:p w14:paraId="6893E516" w14:textId="77777777" w:rsidR="00887DFF" w:rsidRPr="002B2AE7" w:rsidRDefault="00887DFF">
            <w:pPr>
              <w:jc w:val="center"/>
            </w:pPr>
            <w:r w:rsidRPr="002B2AE7">
              <w:rPr>
                <w:sz w:val="24"/>
              </w:rPr>
              <w:t>太平鸟</w:t>
            </w:r>
          </w:p>
        </w:tc>
        <w:tc>
          <w:tcPr>
            <w:tcW w:w="834" w:type="dxa"/>
            <w:vAlign w:val="center"/>
          </w:tcPr>
          <w:p w14:paraId="0CC862F9" w14:textId="77777777" w:rsidR="00887DFF" w:rsidRPr="002B2AE7" w:rsidRDefault="00887DFF">
            <w:pPr>
              <w:jc w:val="center"/>
            </w:pPr>
            <w:r w:rsidRPr="002B2AE7">
              <w:rPr>
                <w:sz w:val="24"/>
              </w:rPr>
              <w:t>2016-12-29</w:t>
            </w:r>
          </w:p>
        </w:tc>
        <w:tc>
          <w:tcPr>
            <w:tcW w:w="835" w:type="dxa"/>
            <w:vAlign w:val="center"/>
          </w:tcPr>
          <w:p w14:paraId="7E89A619" w14:textId="77777777" w:rsidR="00887DFF" w:rsidRPr="002B2AE7" w:rsidRDefault="00887DFF">
            <w:pPr>
              <w:jc w:val="center"/>
            </w:pPr>
            <w:r w:rsidRPr="002B2AE7">
              <w:rPr>
                <w:sz w:val="24"/>
              </w:rPr>
              <w:t>2017-01-09</w:t>
            </w:r>
          </w:p>
        </w:tc>
        <w:tc>
          <w:tcPr>
            <w:tcW w:w="834" w:type="dxa"/>
            <w:vAlign w:val="bottom"/>
          </w:tcPr>
          <w:p w14:paraId="01B5FD67"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3DC716AF" w14:textId="77777777" w:rsidR="00887DFF" w:rsidRPr="002B2AE7" w:rsidRDefault="00887DFF">
            <w:pPr>
              <w:jc w:val="right"/>
            </w:pPr>
            <w:r w:rsidRPr="002B2AE7">
              <w:rPr>
                <w:sz w:val="24"/>
              </w:rPr>
              <w:t>21.30</w:t>
            </w:r>
          </w:p>
        </w:tc>
        <w:tc>
          <w:tcPr>
            <w:tcW w:w="834" w:type="dxa"/>
            <w:vAlign w:val="center"/>
          </w:tcPr>
          <w:p w14:paraId="19BE0F3F" w14:textId="77777777" w:rsidR="00887DFF" w:rsidRPr="002B2AE7" w:rsidRDefault="00887DFF">
            <w:pPr>
              <w:jc w:val="right"/>
            </w:pPr>
            <w:r w:rsidRPr="002B2AE7">
              <w:rPr>
                <w:sz w:val="24"/>
              </w:rPr>
              <w:t>21.30</w:t>
            </w:r>
          </w:p>
        </w:tc>
        <w:tc>
          <w:tcPr>
            <w:tcW w:w="835" w:type="dxa"/>
            <w:vAlign w:val="center"/>
          </w:tcPr>
          <w:p w14:paraId="2B5B9BEF" w14:textId="77777777" w:rsidR="00887DFF" w:rsidRPr="002B2AE7" w:rsidRDefault="00887DFF">
            <w:pPr>
              <w:jc w:val="right"/>
            </w:pPr>
            <w:r w:rsidRPr="002B2AE7">
              <w:rPr>
                <w:sz w:val="24"/>
              </w:rPr>
              <w:t>3,180</w:t>
            </w:r>
          </w:p>
        </w:tc>
        <w:tc>
          <w:tcPr>
            <w:tcW w:w="834" w:type="dxa"/>
            <w:vAlign w:val="center"/>
          </w:tcPr>
          <w:p w14:paraId="7479F491" w14:textId="77777777" w:rsidR="00887DFF" w:rsidRPr="002B2AE7" w:rsidRDefault="00887DFF">
            <w:pPr>
              <w:jc w:val="right"/>
            </w:pPr>
            <w:r w:rsidRPr="002B2AE7">
              <w:rPr>
                <w:sz w:val="24"/>
              </w:rPr>
              <w:t>67,734.00</w:t>
            </w:r>
          </w:p>
        </w:tc>
        <w:tc>
          <w:tcPr>
            <w:tcW w:w="835" w:type="dxa"/>
            <w:vAlign w:val="center"/>
          </w:tcPr>
          <w:p w14:paraId="05A8493A" w14:textId="77777777" w:rsidR="00887DFF" w:rsidRPr="002B2AE7" w:rsidRDefault="00887DFF">
            <w:pPr>
              <w:jc w:val="right"/>
            </w:pPr>
            <w:r w:rsidRPr="002B2AE7">
              <w:rPr>
                <w:sz w:val="24"/>
              </w:rPr>
              <w:t>67,734.00</w:t>
            </w:r>
          </w:p>
        </w:tc>
        <w:tc>
          <w:tcPr>
            <w:tcW w:w="835" w:type="dxa"/>
            <w:vAlign w:val="center"/>
          </w:tcPr>
          <w:p w14:paraId="240DF4F0" w14:textId="77777777" w:rsidR="00887DFF" w:rsidRPr="002B2AE7" w:rsidRDefault="00887DFF">
            <w:pPr>
              <w:jc w:val="center"/>
            </w:pPr>
            <w:r w:rsidRPr="002B2AE7">
              <w:rPr>
                <w:sz w:val="24"/>
              </w:rPr>
              <w:t>-</w:t>
            </w:r>
          </w:p>
        </w:tc>
      </w:tr>
      <w:tr w:rsidR="00887DFF" w:rsidRPr="002B2AE7" w14:paraId="15B767CD" w14:textId="77777777" w:rsidTr="00FC5ED5">
        <w:tc>
          <w:tcPr>
            <w:tcW w:w="834" w:type="dxa"/>
            <w:vAlign w:val="center"/>
          </w:tcPr>
          <w:p w14:paraId="5F70272D" w14:textId="77777777" w:rsidR="00887DFF" w:rsidRPr="002B2AE7" w:rsidRDefault="00887DFF">
            <w:pPr>
              <w:jc w:val="center"/>
            </w:pPr>
            <w:r w:rsidRPr="002B2AE7">
              <w:rPr>
                <w:sz w:val="24"/>
              </w:rPr>
              <w:t>002838</w:t>
            </w:r>
          </w:p>
        </w:tc>
        <w:tc>
          <w:tcPr>
            <w:tcW w:w="835" w:type="dxa"/>
            <w:vAlign w:val="center"/>
          </w:tcPr>
          <w:p w14:paraId="6C9BCA27" w14:textId="77777777" w:rsidR="00887DFF" w:rsidRPr="002B2AE7" w:rsidRDefault="00887DFF">
            <w:pPr>
              <w:jc w:val="center"/>
            </w:pPr>
            <w:r w:rsidRPr="002B2AE7">
              <w:rPr>
                <w:sz w:val="24"/>
              </w:rPr>
              <w:t>道恩股份</w:t>
            </w:r>
          </w:p>
        </w:tc>
        <w:tc>
          <w:tcPr>
            <w:tcW w:w="834" w:type="dxa"/>
            <w:vAlign w:val="center"/>
          </w:tcPr>
          <w:p w14:paraId="2FA72E15" w14:textId="77777777" w:rsidR="00887DFF" w:rsidRPr="002B2AE7" w:rsidRDefault="00887DFF">
            <w:pPr>
              <w:jc w:val="center"/>
            </w:pPr>
            <w:r w:rsidRPr="002B2AE7">
              <w:rPr>
                <w:sz w:val="24"/>
              </w:rPr>
              <w:t>2016-12-28</w:t>
            </w:r>
          </w:p>
        </w:tc>
        <w:tc>
          <w:tcPr>
            <w:tcW w:w="835" w:type="dxa"/>
            <w:vAlign w:val="center"/>
          </w:tcPr>
          <w:p w14:paraId="3B9FB578" w14:textId="77777777" w:rsidR="00887DFF" w:rsidRPr="002B2AE7" w:rsidRDefault="00887DFF">
            <w:pPr>
              <w:jc w:val="center"/>
            </w:pPr>
            <w:r w:rsidRPr="002B2AE7">
              <w:rPr>
                <w:sz w:val="24"/>
              </w:rPr>
              <w:t>2017-01-06</w:t>
            </w:r>
          </w:p>
        </w:tc>
        <w:tc>
          <w:tcPr>
            <w:tcW w:w="834" w:type="dxa"/>
            <w:vAlign w:val="bottom"/>
          </w:tcPr>
          <w:p w14:paraId="79018E43"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4BBBA018" w14:textId="77777777" w:rsidR="00887DFF" w:rsidRPr="002B2AE7" w:rsidRDefault="00887DFF">
            <w:pPr>
              <w:jc w:val="right"/>
            </w:pPr>
            <w:r w:rsidRPr="002B2AE7">
              <w:rPr>
                <w:sz w:val="24"/>
              </w:rPr>
              <w:t>15.28</w:t>
            </w:r>
          </w:p>
        </w:tc>
        <w:tc>
          <w:tcPr>
            <w:tcW w:w="834" w:type="dxa"/>
            <w:vAlign w:val="center"/>
          </w:tcPr>
          <w:p w14:paraId="77F98704" w14:textId="77777777" w:rsidR="00887DFF" w:rsidRPr="002B2AE7" w:rsidRDefault="00887DFF">
            <w:pPr>
              <w:jc w:val="right"/>
            </w:pPr>
            <w:r w:rsidRPr="002B2AE7">
              <w:rPr>
                <w:sz w:val="24"/>
              </w:rPr>
              <w:t>15.28</w:t>
            </w:r>
          </w:p>
        </w:tc>
        <w:tc>
          <w:tcPr>
            <w:tcW w:w="835" w:type="dxa"/>
            <w:vAlign w:val="center"/>
          </w:tcPr>
          <w:p w14:paraId="3ABD9D8A" w14:textId="77777777" w:rsidR="00887DFF" w:rsidRPr="002B2AE7" w:rsidRDefault="00887DFF">
            <w:pPr>
              <w:jc w:val="right"/>
            </w:pPr>
            <w:r w:rsidRPr="002B2AE7">
              <w:rPr>
                <w:sz w:val="24"/>
              </w:rPr>
              <w:t>681</w:t>
            </w:r>
          </w:p>
        </w:tc>
        <w:tc>
          <w:tcPr>
            <w:tcW w:w="834" w:type="dxa"/>
            <w:vAlign w:val="center"/>
          </w:tcPr>
          <w:p w14:paraId="17517EFE" w14:textId="77777777" w:rsidR="00887DFF" w:rsidRPr="002B2AE7" w:rsidRDefault="00887DFF">
            <w:pPr>
              <w:jc w:val="right"/>
            </w:pPr>
            <w:r w:rsidRPr="002B2AE7">
              <w:rPr>
                <w:sz w:val="24"/>
              </w:rPr>
              <w:t>10,405.68</w:t>
            </w:r>
          </w:p>
        </w:tc>
        <w:tc>
          <w:tcPr>
            <w:tcW w:w="835" w:type="dxa"/>
            <w:vAlign w:val="center"/>
          </w:tcPr>
          <w:p w14:paraId="2C81912B" w14:textId="77777777" w:rsidR="00887DFF" w:rsidRPr="002B2AE7" w:rsidRDefault="00887DFF">
            <w:pPr>
              <w:jc w:val="right"/>
            </w:pPr>
            <w:r w:rsidRPr="002B2AE7">
              <w:rPr>
                <w:sz w:val="24"/>
              </w:rPr>
              <w:t>10,405.68</w:t>
            </w:r>
          </w:p>
        </w:tc>
        <w:tc>
          <w:tcPr>
            <w:tcW w:w="835" w:type="dxa"/>
            <w:vAlign w:val="center"/>
          </w:tcPr>
          <w:p w14:paraId="01AAEF9F" w14:textId="77777777" w:rsidR="00887DFF" w:rsidRPr="002B2AE7" w:rsidRDefault="00887DFF">
            <w:pPr>
              <w:jc w:val="center"/>
            </w:pPr>
            <w:r w:rsidRPr="002B2AE7">
              <w:rPr>
                <w:sz w:val="24"/>
              </w:rPr>
              <w:t>-</w:t>
            </w:r>
          </w:p>
        </w:tc>
      </w:tr>
      <w:tr w:rsidR="00887DFF" w:rsidRPr="002B2AE7" w14:paraId="7F42CA81" w14:textId="77777777" w:rsidTr="00FC5ED5">
        <w:tc>
          <w:tcPr>
            <w:tcW w:w="834" w:type="dxa"/>
            <w:vAlign w:val="center"/>
          </w:tcPr>
          <w:p w14:paraId="3815F06D" w14:textId="77777777" w:rsidR="00887DFF" w:rsidRPr="002B2AE7" w:rsidRDefault="00887DFF">
            <w:pPr>
              <w:jc w:val="center"/>
            </w:pPr>
            <w:r w:rsidRPr="002B2AE7">
              <w:rPr>
                <w:sz w:val="24"/>
              </w:rPr>
              <w:t>002840</w:t>
            </w:r>
          </w:p>
        </w:tc>
        <w:tc>
          <w:tcPr>
            <w:tcW w:w="835" w:type="dxa"/>
            <w:vAlign w:val="center"/>
          </w:tcPr>
          <w:p w14:paraId="3CB564FB" w14:textId="77777777" w:rsidR="00887DFF" w:rsidRPr="002B2AE7" w:rsidRDefault="00887DFF">
            <w:pPr>
              <w:jc w:val="center"/>
            </w:pPr>
            <w:r w:rsidRPr="002B2AE7">
              <w:rPr>
                <w:sz w:val="24"/>
              </w:rPr>
              <w:t>华统股份</w:t>
            </w:r>
          </w:p>
        </w:tc>
        <w:tc>
          <w:tcPr>
            <w:tcW w:w="834" w:type="dxa"/>
            <w:vAlign w:val="center"/>
          </w:tcPr>
          <w:p w14:paraId="15EFD3CB" w14:textId="77777777" w:rsidR="00887DFF" w:rsidRPr="002B2AE7" w:rsidRDefault="00887DFF">
            <w:pPr>
              <w:jc w:val="center"/>
            </w:pPr>
            <w:r w:rsidRPr="002B2AE7">
              <w:rPr>
                <w:sz w:val="24"/>
              </w:rPr>
              <w:t>2016-12-29</w:t>
            </w:r>
          </w:p>
        </w:tc>
        <w:tc>
          <w:tcPr>
            <w:tcW w:w="835" w:type="dxa"/>
            <w:vAlign w:val="center"/>
          </w:tcPr>
          <w:p w14:paraId="2C9CC7B9" w14:textId="77777777" w:rsidR="00887DFF" w:rsidRPr="002B2AE7" w:rsidRDefault="00887DFF">
            <w:pPr>
              <w:jc w:val="center"/>
            </w:pPr>
            <w:r w:rsidRPr="002B2AE7">
              <w:rPr>
                <w:sz w:val="24"/>
              </w:rPr>
              <w:t>2017-01-10</w:t>
            </w:r>
          </w:p>
        </w:tc>
        <w:tc>
          <w:tcPr>
            <w:tcW w:w="834" w:type="dxa"/>
            <w:vAlign w:val="bottom"/>
          </w:tcPr>
          <w:p w14:paraId="15A6C7CC"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3A4B8A71" w14:textId="77777777" w:rsidR="00887DFF" w:rsidRPr="002B2AE7" w:rsidRDefault="00887DFF">
            <w:pPr>
              <w:jc w:val="right"/>
            </w:pPr>
            <w:r w:rsidRPr="002B2AE7">
              <w:rPr>
                <w:sz w:val="24"/>
              </w:rPr>
              <w:t>6.55</w:t>
            </w:r>
          </w:p>
        </w:tc>
        <w:tc>
          <w:tcPr>
            <w:tcW w:w="834" w:type="dxa"/>
            <w:vAlign w:val="center"/>
          </w:tcPr>
          <w:p w14:paraId="7F0AE6C4" w14:textId="77777777" w:rsidR="00887DFF" w:rsidRPr="002B2AE7" w:rsidRDefault="00887DFF">
            <w:pPr>
              <w:jc w:val="right"/>
            </w:pPr>
            <w:r w:rsidRPr="002B2AE7">
              <w:rPr>
                <w:sz w:val="24"/>
              </w:rPr>
              <w:t>6.55</w:t>
            </w:r>
          </w:p>
        </w:tc>
        <w:tc>
          <w:tcPr>
            <w:tcW w:w="835" w:type="dxa"/>
            <w:vAlign w:val="center"/>
          </w:tcPr>
          <w:p w14:paraId="6043E59C" w14:textId="77777777" w:rsidR="00887DFF" w:rsidRPr="002B2AE7" w:rsidRDefault="00887DFF">
            <w:pPr>
              <w:jc w:val="right"/>
            </w:pPr>
            <w:r w:rsidRPr="002B2AE7">
              <w:rPr>
                <w:sz w:val="24"/>
              </w:rPr>
              <w:t>1,814</w:t>
            </w:r>
          </w:p>
        </w:tc>
        <w:tc>
          <w:tcPr>
            <w:tcW w:w="834" w:type="dxa"/>
            <w:vAlign w:val="center"/>
          </w:tcPr>
          <w:p w14:paraId="27CC8DFB" w14:textId="77777777" w:rsidR="00887DFF" w:rsidRPr="002B2AE7" w:rsidRDefault="00887DFF">
            <w:pPr>
              <w:jc w:val="right"/>
            </w:pPr>
            <w:r w:rsidRPr="002B2AE7">
              <w:rPr>
                <w:sz w:val="24"/>
              </w:rPr>
              <w:t>11,881.70</w:t>
            </w:r>
          </w:p>
        </w:tc>
        <w:tc>
          <w:tcPr>
            <w:tcW w:w="835" w:type="dxa"/>
            <w:vAlign w:val="center"/>
          </w:tcPr>
          <w:p w14:paraId="6D6F96C5" w14:textId="77777777" w:rsidR="00887DFF" w:rsidRPr="002B2AE7" w:rsidRDefault="00887DFF">
            <w:pPr>
              <w:jc w:val="right"/>
            </w:pPr>
            <w:r w:rsidRPr="002B2AE7">
              <w:rPr>
                <w:sz w:val="24"/>
              </w:rPr>
              <w:t>11,881.70</w:t>
            </w:r>
          </w:p>
        </w:tc>
        <w:tc>
          <w:tcPr>
            <w:tcW w:w="835" w:type="dxa"/>
            <w:vAlign w:val="center"/>
          </w:tcPr>
          <w:p w14:paraId="6CF7F36F" w14:textId="77777777" w:rsidR="00887DFF" w:rsidRPr="002B2AE7" w:rsidRDefault="00887DFF">
            <w:pPr>
              <w:jc w:val="center"/>
            </w:pPr>
            <w:r w:rsidRPr="002B2AE7">
              <w:rPr>
                <w:sz w:val="24"/>
              </w:rPr>
              <w:t>-</w:t>
            </w:r>
          </w:p>
        </w:tc>
      </w:tr>
      <w:tr w:rsidR="00887DFF" w:rsidRPr="002B2AE7" w14:paraId="767A3C4C" w14:textId="77777777" w:rsidTr="00FC5ED5">
        <w:tc>
          <w:tcPr>
            <w:tcW w:w="834" w:type="dxa"/>
            <w:vAlign w:val="center"/>
          </w:tcPr>
          <w:p w14:paraId="405FA755" w14:textId="77777777" w:rsidR="00887DFF" w:rsidRPr="002B2AE7" w:rsidRDefault="00887DFF">
            <w:pPr>
              <w:jc w:val="center"/>
            </w:pPr>
            <w:r w:rsidRPr="002B2AE7">
              <w:rPr>
                <w:sz w:val="24"/>
              </w:rPr>
              <w:t>300586</w:t>
            </w:r>
          </w:p>
        </w:tc>
        <w:tc>
          <w:tcPr>
            <w:tcW w:w="835" w:type="dxa"/>
            <w:vAlign w:val="center"/>
          </w:tcPr>
          <w:p w14:paraId="30A33415" w14:textId="77777777" w:rsidR="00887DFF" w:rsidRPr="002B2AE7" w:rsidRDefault="00887DFF">
            <w:pPr>
              <w:jc w:val="center"/>
            </w:pPr>
            <w:r w:rsidRPr="002B2AE7">
              <w:rPr>
                <w:sz w:val="24"/>
              </w:rPr>
              <w:t>美联新材</w:t>
            </w:r>
          </w:p>
        </w:tc>
        <w:tc>
          <w:tcPr>
            <w:tcW w:w="834" w:type="dxa"/>
            <w:vAlign w:val="center"/>
          </w:tcPr>
          <w:p w14:paraId="0011D90F" w14:textId="77777777" w:rsidR="00887DFF" w:rsidRPr="002B2AE7" w:rsidRDefault="00887DFF">
            <w:pPr>
              <w:jc w:val="center"/>
            </w:pPr>
            <w:r w:rsidRPr="002B2AE7">
              <w:rPr>
                <w:sz w:val="24"/>
              </w:rPr>
              <w:t>2016-12-26</w:t>
            </w:r>
          </w:p>
        </w:tc>
        <w:tc>
          <w:tcPr>
            <w:tcW w:w="835" w:type="dxa"/>
            <w:vAlign w:val="center"/>
          </w:tcPr>
          <w:p w14:paraId="47C0B63E" w14:textId="77777777" w:rsidR="00887DFF" w:rsidRPr="002B2AE7" w:rsidRDefault="00887DFF">
            <w:pPr>
              <w:jc w:val="center"/>
            </w:pPr>
            <w:r w:rsidRPr="002B2AE7">
              <w:rPr>
                <w:sz w:val="24"/>
              </w:rPr>
              <w:t>2017-01-04</w:t>
            </w:r>
          </w:p>
        </w:tc>
        <w:tc>
          <w:tcPr>
            <w:tcW w:w="834" w:type="dxa"/>
            <w:vAlign w:val="bottom"/>
          </w:tcPr>
          <w:p w14:paraId="471C3F4B"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21B4EE66" w14:textId="77777777" w:rsidR="00887DFF" w:rsidRPr="002B2AE7" w:rsidRDefault="00887DFF">
            <w:pPr>
              <w:jc w:val="right"/>
            </w:pPr>
            <w:r w:rsidRPr="002B2AE7">
              <w:rPr>
                <w:sz w:val="24"/>
              </w:rPr>
              <w:t>9.30</w:t>
            </w:r>
          </w:p>
        </w:tc>
        <w:tc>
          <w:tcPr>
            <w:tcW w:w="834" w:type="dxa"/>
            <w:vAlign w:val="center"/>
          </w:tcPr>
          <w:p w14:paraId="352A83D7" w14:textId="77777777" w:rsidR="00887DFF" w:rsidRPr="002B2AE7" w:rsidRDefault="00887DFF">
            <w:pPr>
              <w:jc w:val="right"/>
            </w:pPr>
            <w:r w:rsidRPr="002B2AE7">
              <w:rPr>
                <w:sz w:val="24"/>
              </w:rPr>
              <w:t>9.30</w:t>
            </w:r>
          </w:p>
        </w:tc>
        <w:tc>
          <w:tcPr>
            <w:tcW w:w="835" w:type="dxa"/>
            <w:vAlign w:val="center"/>
          </w:tcPr>
          <w:p w14:paraId="3B109F34" w14:textId="77777777" w:rsidR="00887DFF" w:rsidRPr="002B2AE7" w:rsidRDefault="00887DFF">
            <w:pPr>
              <w:jc w:val="right"/>
            </w:pPr>
            <w:r w:rsidRPr="002B2AE7">
              <w:rPr>
                <w:sz w:val="24"/>
              </w:rPr>
              <w:t>1,006</w:t>
            </w:r>
          </w:p>
        </w:tc>
        <w:tc>
          <w:tcPr>
            <w:tcW w:w="834" w:type="dxa"/>
            <w:vAlign w:val="center"/>
          </w:tcPr>
          <w:p w14:paraId="07B86E67" w14:textId="77777777" w:rsidR="00887DFF" w:rsidRPr="002B2AE7" w:rsidRDefault="00887DFF">
            <w:pPr>
              <w:jc w:val="right"/>
            </w:pPr>
            <w:r w:rsidRPr="002B2AE7">
              <w:rPr>
                <w:sz w:val="24"/>
              </w:rPr>
              <w:t>9,355.80</w:t>
            </w:r>
          </w:p>
        </w:tc>
        <w:tc>
          <w:tcPr>
            <w:tcW w:w="835" w:type="dxa"/>
            <w:vAlign w:val="center"/>
          </w:tcPr>
          <w:p w14:paraId="49701718" w14:textId="77777777" w:rsidR="00887DFF" w:rsidRPr="002B2AE7" w:rsidRDefault="00887DFF">
            <w:pPr>
              <w:jc w:val="right"/>
            </w:pPr>
            <w:r w:rsidRPr="002B2AE7">
              <w:rPr>
                <w:sz w:val="24"/>
              </w:rPr>
              <w:t>9,355.80</w:t>
            </w:r>
          </w:p>
        </w:tc>
        <w:tc>
          <w:tcPr>
            <w:tcW w:w="835" w:type="dxa"/>
            <w:vAlign w:val="center"/>
          </w:tcPr>
          <w:p w14:paraId="6C32DDF7" w14:textId="77777777" w:rsidR="00887DFF" w:rsidRPr="002B2AE7" w:rsidRDefault="00887DFF">
            <w:pPr>
              <w:jc w:val="center"/>
            </w:pPr>
            <w:r w:rsidRPr="002B2AE7">
              <w:rPr>
                <w:sz w:val="24"/>
              </w:rPr>
              <w:t>-</w:t>
            </w:r>
          </w:p>
        </w:tc>
      </w:tr>
      <w:tr w:rsidR="00887DFF" w:rsidRPr="002B2AE7" w14:paraId="3653D045" w14:textId="77777777" w:rsidTr="00FC5ED5">
        <w:tc>
          <w:tcPr>
            <w:tcW w:w="834" w:type="dxa"/>
            <w:vAlign w:val="center"/>
          </w:tcPr>
          <w:p w14:paraId="4A681B48" w14:textId="77777777" w:rsidR="00887DFF" w:rsidRPr="002B2AE7" w:rsidRDefault="00887DFF">
            <w:pPr>
              <w:jc w:val="center"/>
            </w:pPr>
            <w:r w:rsidRPr="002B2AE7">
              <w:rPr>
                <w:sz w:val="24"/>
              </w:rPr>
              <w:t>300587</w:t>
            </w:r>
          </w:p>
        </w:tc>
        <w:tc>
          <w:tcPr>
            <w:tcW w:w="835" w:type="dxa"/>
            <w:vAlign w:val="center"/>
          </w:tcPr>
          <w:p w14:paraId="16EB73BF" w14:textId="77777777" w:rsidR="00887DFF" w:rsidRPr="002B2AE7" w:rsidRDefault="00887DFF">
            <w:pPr>
              <w:jc w:val="center"/>
            </w:pPr>
            <w:r w:rsidRPr="002B2AE7">
              <w:rPr>
                <w:sz w:val="24"/>
              </w:rPr>
              <w:t>天铁股份</w:t>
            </w:r>
          </w:p>
        </w:tc>
        <w:tc>
          <w:tcPr>
            <w:tcW w:w="834" w:type="dxa"/>
            <w:vAlign w:val="center"/>
          </w:tcPr>
          <w:p w14:paraId="61C43103" w14:textId="77777777" w:rsidR="00887DFF" w:rsidRPr="002B2AE7" w:rsidRDefault="00887DFF">
            <w:pPr>
              <w:jc w:val="center"/>
            </w:pPr>
            <w:r w:rsidRPr="002B2AE7">
              <w:rPr>
                <w:sz w:val="24"/>
              </w:rPr>
              <w:t>2016-12-28</w:t>
            </w:r>
          </w:p>
        </w:tc>
        <w:tc>
          <w:tcPr>
            <w:tcW w:w="835" w:type="dxa"/>
            <w:vAlign w:val="center"/>
          </w:tcPr>
          <w:p w14:paraId="3E993CFF" w14:textId="77777777" w:rsidR="00887DFF" w:rsidRPr="002B2AE7" w:rsidRDefault="00887DFF">
            <w:pPr>
              <w:jc w:val="center"/>
            </w:pPr>
            <w:r w:rsidRPr="002B2AE7">
              <w:rPr>
                <w:sz w:val="24"/>
              </w:rPr>
              <w:t>2017-01-05</w:t>
            </w:r>
          </w:p>
        </w:tc>
        <w:tc>
          <w:tcPr>
            <w:tcW w:w="834" w:type="dxa"/>
            <w:vAlign w:val="bottom"/>
          </w:tcPr>
          <w:p w14:paraId="17C5D49C"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1B7A3393" w14:textId="77777777" w:rsidR="00887DFF" w:rsidRPr="002B2AE7" w:rsidRDefault="00887DFF">
            <w:pPr>
              <w:jc w:val="right"/>
            </w:pPr>
            <w:r w:rsidRPr="002B2AE7">
              <w:rPr>
                <w:sz w:val="24"/>
              </w:rPr>
              <w:t>14.11</w:t>
            </w:r>
          </w:p>
        </w:tc>
        <w:tc>
          <w:tcPr>
            <w:tcW w:w="834" w:type="dxa"/>
            <w:vAlign w:val="center"/>
          </w:tcPr>
          <w:p w14:paraId="3A194C25" w14:textId="77777777" w:rsidR="00887DFF" w:rsidRPr="002B2AE7" w:rsidRDefault="00887DFF">
            <w:pPr>
              <w:jc w:val="right"/>
            </w:pPr>
            <w:r w:rsidRPr="002B2AE7">
              <w:rPr>
                <w:sz w:val="24"/>
              </w:rPr>
              <w:t>14.11</w:t>
            </w:r>
          </w:p>
        </w:tc>
        <w:tc>
          <w:tcPr>
            <w:tcW w:w="835" w:type="dxa"/>
            <w:vAlign w:val="center"/>
          </w:tcPr>
          <w:p w14:paraId="778AF4B0" w14:textId="77777777" w:rsidR="00887DFF" w:rsidRPr="002B2AE7" w:rsidRDefault="00887DFF">
            <w:pPr>
              <w:jc w:val="right"/>
            </w:pPr>
            <w:r w:rsidRPr="002B2AE7">
              <w:rPr>
                <w:sz w:val="24"/>
              </w:rPr>
              <w:t>1,438</w:t>
            </w:r>
          </w:p>
        </w:tc>
        <w:tc>
          <w:tcPr>
            <w:tcW w:w="834" w:type="dxa"/>
            <w:vAlign w:val="center"/>
          </w:tcPr>
          <w:p w14:paraId="28DA0E8E" w14:textId="77777777" w:rsidR="00887DFF" w:rsidRPr="002B2AE7" w:rsidRDefault="00887DFF">
            <w:pPr>
              <w:jc w:val="right"/>
            </w:pPr>
            <w:r w:rsidRPr="002B2AE7">
              <w:rPr>
                <w:sz w:val="24"/>
              </w:rPr>
              <w:t>20,290.18</w:t>
            </w:r>
          </w:p>
        </w:tc>
        <w:tc>
          <w:tcPr>
            <w:tcW w:w="835" w:type="dxa"/>
            <w:vAlign w:val="center"/>
          </w:tcPr>
          <w:p w14:paraId="506D38EC" w14:textId="77777777" w:rsidR="00887DFF" w:rsidRPr="002B2AE7" w:rsidRDefault="00887DFF">
            <w:pPr>
              <w:jc w:val="right"/>
            </w:pPr>
            <w:r w:rsidRPr="002B2AE7">
              <w:rPr>
                <w:sz w:val="24"/>
              </w:rPr>
              <w:t>20,290.18</w:t>
            </w:r>
          </w:p>
        </w:tc>
        <w:tc>
          <w:tcPr>
            <w:tcW w:w="835" w:type="dxa"/>
            <w:vAlign w:val="center"/>
          </w:tcPr>
          <w:p w14:paraId="092D9FB0" w14:textId="77777777" w:rsidR="00887DFF" w:rsidRPr="002B2AE7" w:rsidRDefault="00887DFF">
            <w:pPr>
              <w:jc w:val="center"/>
            </w:pPr>
            <w:r w:rsidRPr="002B2AE7">
              <w:rPr>
                <w:sz w:val="24"/>
              </w:rPr>
              <w:t>-</w:t>
            </w:r>
          </w:p>
        </w:tc>
      </w:tr>
      <w:tr w:rsidR="00887DFF" w:rsidRPr="002B2AE7" w14:paraId="51BC346E" w14:textId="77777777" w:rsidTr="00FC5ED5">
        <w:tc>
          <w:tcPr>
            <w:tcW w:w="834" w:type="dxa"/>
            <w:vAlign w:val="center"/>
          </w:tcPr>
          <w:p w14:paraId="4869BCC9" w14:textId="77777777" w:rsidR="00887DFF" w:rsidRPr="002B2AE7" w:rsidRDefault="00887DFF">
            <w:pPr>
              <w:jc w:val="center"/>
            </w:pPr>
            <w:r w:rsidRPr="002B2AE7">
              <w:rPr>
                <w:sz w:val="24"/>
              </w:rPr>
              <w:t>300588</w:t>
            </w:r>
          </w:p>
        </w:tc>
        <w:tc>
          <w:tcPr>
            <w:tcW w:w="835" w:type="dxa"/>
            <w:vAlign w:val="center"/>
          </w:tcPr>
          <w:p w14:paraId="1B7C3D12" w14:textId="77777777" w:rsidR="00887DFF" w:rsidRPr="002B2AE7" w:rsidRDefault="00887DFF">
            <w:pPr>
              <w:jc w:val="center"/>
            </w:pPr>
            <w:r w:rsidRPr="002B2AE7">
              <w:rPr>
                <w:sz w:val="24"/>
              </w:rPr>
              <w:t>熙菱信息</w:t>
            </w:r>
          </w:p>
        </w:tc>
        <w:tc>
          <w:tcPr>
            <w:tcW w:w="834" w:type="dxa"/>
            <w:vAlign w:val="center"/>
          </w:tcPr>
          <w:p w14:paraId="083F8B0C" w14:textId="77777777" w:rsidR="00887DFF" w:rsidRPr="002B2AE7" w:rsidRDefault="00887DFF">
            <w:pPr>
              <w:jc w:val="center"/>
            </w:pPr>
            <w:r w:rsidRPr="002B2AE7">
              <w:rPr>
                <w:sz w:val="24"/>
              </w:rPr>
              <w:t>2016-12-27</w:t>
            </w:r>
          </w:p>
        </w:tc>
        <w:tc>
          <w:tcPr>
            <w:tcW w:w="835" w:type="dxa"/>
            <w:vAlign w:val="center"/>
          </w:tcPr>
          <w:p w14:paraId="08C604FC" w14:textId="77777777" w:rsidR="00887DFF" w:rsidRPr="002B2AE7" w:rsidRDefault="00887DFF">
            <w:pPr>
              <w:jc w:val="center"/>
            </w:pPr>
            <w:r w:rsidRPr="002B2AE7">
              <w:rPr>
                <w:sz w:val="24"/>
              </w:rPr>
              <w:t>2017-01-05</w:t>
            </w:r>
          </w:p>
        </w:tc>
        <w:tc>
          <w:tcPr>
            <w:tcW w:w="834" w:type="dxa"/>
            <w:vAlign w:val="bottom"/>
          </w:tcPr>
          <w:p w14:paraId="2FB9DED0" w14:textId="77777777" w:rsidR="00887DFF" w:rsidRPr="002B2AE7" w:rsidRDefault="00887DFF" w:rsidP="00FC5ED5">
            <w:pPr>
              <w:pStyle w:val="12"/>
              <w:keepNext/>
              <w:ind w:right="-172" w:hanging="178"/>
              <w:jc w:val="center"/>
              <w:rPr>
                <w:rFonts w:hAnsi="Times New Roman"/>
                <w:kern w:val="2"/>
                <w:sz w:val="18"/>
                <w:szCs w:val="18"/>
                <w:lang w:val="en-US"/>
              </w:rPr>
            </w:pPr>
            <w:r w:rsidRPr="002B2AE7">
              <w:rPr>
                <w:rFonts w:hAnsi="Times New Roman" w:hint="eastAsia"/>
                <w:kern w:val="2"/>
                <w:sz w:val="18"/>
                <w:szCs w:val="18"/>
                <w:lang w:val="en-US"/>
              </w:rPr>
              <w:t>新股网下申购</w:t>
            </w:r>
          </w:p>
        </w:tc>
        <w:tc>
          <w:tcPr>
            <w:tcW w:w="835" w:type="dxa"/>
            <w:vAlign w:val="center"/>
          </w:tcPr>
          <w:p w14:paraId="08A58BEF" w14:textId="77777777" w:rsidR="00887DFF" w:rsidRPr="002B2AE7" w:rsidRDefault="00887DFF">
            <w:pPr>
              <w:jc w:val="right"/>
            </w:pPr>
            <w:r w:rsidRPr="002B2AE7">
              <w:rPr>
                <w:sz w:val="24"/>
              </w:rPr>
              <w:t>4.94</w:t>
            </w:r>
          </w:p>
        </w:tc>
        <w:tc>
          <w:tcPr>
            <w:tcW w:w="834" w:type="dxa"/>
            <w:vAlign w:val="center"/>
          </w:tcPr>
          <w:p w14:paraId="51F61668" w14:textId="77777777" w:rsidR="00887DFF" w:rsidRPr="002B2AE7" w:rsidRDefault="00887DFF">
            <w:pPr>
              <w:jc w:val="right"/>
            </w:pPr>
            <w:r w:rsidRPr="002B2AE7">
              <w:rPr>
                <w:sz w:val="24"/>
              </w:rPr>
              <w:t>4.94</w:t>
            </w:r>
          </w:p>
        </w:tc>
        <w:tc>
          <w:tcPr>
            <w:tcW w:w="835" w:type="dxa"/>
            <w:vAlign w:val="center"/>
          </w:tcPr>
          <w:p w14:paraId="68C671AA" w14:textId="77777777" w:rsidR="00887DFF" w:rsidRPr="002B2AE7" w:rsidRDefault="00887DFF">
            <w:pPr>
              <w:jc w:val="right"/>
            </w:pPr>
            <w:r w:rsidRPr="002B2AE7">
              <w:rPr>
                <w:sz w:val="24"/>
              </w:rPr>
              <w:t>1,380</w:t>
            </w:r>
          </w:p>
        </w:tc>
        <w:tc>
          <w:tcPr>
            <w:tcW w:w="834" w:type="dxa"/>
            <w:vAlign w:val="center"/>
          </w:tcPr>
          <w:p w14:paraId="20037774" w14:textId="77777777" w:rsidR="00887DFF" w:rsidRPr="002B2AE7" w:rsidRDefault="00887DFF">
            <w:pPr>
              <w:jc w:val="right"/>
            </w:pPr>
            <w:r w:rsidRPr="002B2AE7">
              <w:rPr>
                <w:sz w:val="24"/>
              </w:rPr>
              <w:t>6,817.20</w:t>
            </w:r>
          </w:p>
        </w:tc>
        <w:tc>
          <w:tcPr>
            <w:tcW w:w="835" w:type="dxa"/>
            <w:vAlign w:val="center"/>
          </w:tcPr>
          <w:p w14:paraId="400A57CF" w14:textId="77777777" w:rsidR="00887DFF" w:rsidRPr="002B2AE7" w:rsidRDefault="00887DFF">
            <w:pPr>
              <w:jc w:val="right"/>
            </w:pPr>
            <w:r w:rsidRPr="002B2AE7">
              <w:rPr>
                <w:sz w:val="24"/>
              </w:rPr>
              <w:t>6,817.20</w:t>
            </w:r>
          </w:p>
        </w:tc>
        <w:tc>
          <w:tcPr>
            <w:tcW w:w="835" w:type="dxa"/>
            <w:vAlign w:val="center"/>
          </w:tcPr>
          <w:p w14:paraId="67D782A7" w14:textId="77777777" w:rsidR="00887DFF" w:rsidRPr="002B2AE7" w:rsidRDefault="00887DFF">
            <w:pPr>
              <w:jc w:val="center"/>
            </w:pPr>
            <w:r w:rsidRPr="002B2AE7">
              <w:rPr>
                <w:sz w:val="24"/>
              </w:rPr>
              <w:t>-</w:t>
            </w:r>
          </w:p>
        </w:tc>
      </w:tr>
    </w:tbl>
    <w:p w14:paraId="3C345227" w14:textId="77777777" w:rsidR="001A59F9" w:rsidRPr="002B2AE7" w:rsidRDefault="001A59F9" w:rsidP="00026C9C">
      <w:pPr>
        <w:spacing w:line="360" w:lineRule="auto"/>
        <w:rPr>
          <w:rFonts w:asciiTheme="minorEastAsia" w:eastAsiaTheme="minorEastAsia" w:hAnsiTheme="minorEastAsia"/>
          <w:color w:val="000000"/>
          <w:szCs w:val="21"/>
        </w:rPr>
      </w:pPr>
    </w:p>
    <w:p w14:paraId="3E40751D" w14:textId="77777777" w:rsidR="001A59F9" w:rsidRPr="002B2AE7" w:rsidRDefault="001A59F9" w:rsidP="00AD0E47">
      <w:pPr>
        <w:pStyle w:val="20"/>
        <w:spacing w:before="29" w:after="0" w:line="288" w:lineRule="auto"/>
        <w:rPr>
          <w:rFonts w:ascii="Times New Roman" w:hAnsi="Times New Roman"/>
          <w:kern w:val="0"/>
          <w:szCs w:val="24"/>
        </w:rPr>
      </w:pPr>
      <w:bookmarkStart w:id="203" w:name="_Toc478412305"/>
      <w:r w:rsidRPr="002B2AE7">
        <w:rPr>
          <w:rFonts w:ascii="Times New Roman" w:hAnsi="Times New Roman"/>
          <w:kern w:val="0"/>
          <w:szCs w:val="24"/>
        </w:rPr>
        <w:lastRenderedPageBreak/>
        <w:t>7.4.12.2</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期末持有的暂时停牌等流通受限股票</w:t>
      </w:r>
      <w:bookmarkEnd w:id="203"/>
    </w:p>
    <w:p w14:paraId="49D9B64C"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2B2AE7" w14:paraId="36BEE71E" w14:textId="77777777" w:rsidTr="00964C8A">
        <w:trPr>
          <w:trHeight w:val="255"/>
        </w:trPr>
        <w:tc>
          <w:tcPr>
            <w:tcW w:w="616" w:type="dxa"/>
            <w:vAlign w:val="center"/>
          </w:tcPr>
          <w:p w14:paraId="40335681"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股票</w:t>
            </w:r>
          </w:p>
          <w:p w14:paraId="0C8A64FD"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代码</w:t>
            </w:r>
          </w:p>
        </w:tc>
        <w:tc>
          <w:tcPr>
            <w:tcW w:w="686" w:type="dxa"/>
            <w:tcMar>
              <w:top w:w="15" w:type="dxa"/>
              <w:left w:w="15" w:type="dxa"/>
              <w:bottom w:w="0" w:type="dxa"/>
              <w:right w:w="15" w:type="dxa"/>
            </w:tcMar>
            <w:vAlign w:val="center"/>
          </w:tcPr>
          <w:p w14:paraId="3450F462"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股票</w:t>
            </w:r>
          </w:p>
          <w:p w14:paraId="20BC2F77"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名称</w:t>
            </w:r>
          </w:p>
        </w:tc>
        <w:tc>
          <w:tcPr>
            <w:tcW w:w="742" w:type="dxa"/>
            <w:tcMar>
              <w:top w:w="15" w:type="dxa"/>
              <w:left w:w="15" w:type="dxa"/>
              <w:bottom w:w="0" w:type="dxa"/>
              <w:right w:w="15" w:type="dxa"/>
            </w:tcMar>
            <w:vAlign w:val="center"/>
          </w:tcPr>
          <w:p w14:paraId="6E75B63A"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停牌</w:t>
            </w:r>
          </w:p>
          <w:p w14:paraId="34DCD2A5"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日期</w:t>
            </w:r>
          </w:p>
        </w:tc>
        <w:tc>
          <w:tcPr>
            <w:tcW w:w="798" w:type="dxa"/>
            <w:tcMar>
              <w:top w:w="15" w:type="dxa"/>
              <w:left w:w="15" w:type="dxa"/>
              <w:bottom w:w="0" w:type="dxa"/>
              <w:right w:w="15" w:type="dxa"/>
            </w:tcMar>
            <w:vAlign w:val="center"/>
          </w:tcPr>
          <w:p w14:paraId="1689DC49"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停牌</w:t>
            </w:r>
          </w:p>
          <w:p w14:paraId="41D495EA"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原因</w:t>
            </w:r>
          </w:p>
        </w:tc>
        <w:tc>
          <w:tcPr>
            <w:tcW w:w="798" w:type="dxa"/>
            <w:tcMar>
              <w:top w:w="15" w:type="dxa"/>
              <w:left w:w="15" w:type="dxa"/>
              <w:bottom w:w="0" w:type="dxa"/>
              <w:right w:w="15" w:type="dxa"/>
            </w:tcMar>
            <w:vAlign w:val="center"/>
          </w:tcPr>
          <w:p w14:paraId="13881118"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期末估值单价</w:t>
            </w:r>
          </w:p>
        </w:tc>
        <w:tc>
          <w:tcPr>
            <w:tcW w:w="686" w:type="dxa"/>
            <w:tcMar>
              <w:top w:w="15" w:type="dxa"/>
              <w:left w:w="15" w:type="dxa"/>
              <w:bottom w:w="0" w:type="dxa"/>
              <w:right w:w="15" w:type="dxa"/>
            </w:tcMar>
            <w:vAlign w:val="center"/>
          </w:tcPr>
          <w:p w14:paraId="66048C73"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复牌</w:t>
            </w:r>
          </w:p>
          <w:p w14:paraId="578D0399"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日期</w:t>
            </w:r>
          </w:p>
        </w:tc>
        <w:tc>
          <w:tcPr>
            <w:tcW w:w="658" w:type="dxa"/>
            <w:tcMar>
              <w:top w:w="15" w:type="dxa"/>
              <w:left w:w="15" w:type="dxa"/>
              <w:bottom w:w="0" w:type="dxa"/>
              <w:right w:w="15" w:type="dxa"/>
            </w:tcMar>
            <w:vAlign w:val="center"/>
          </w:tcPr>
          <w:p w14:paraId="57CFED08"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复牌开</w:t>
            </w:r>
          </w:p>
          <w:p w14:paraId="5EC52DB0"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盘单价</w:t>
            </w:r>
          </w:p>
        </w:tc>
        <w:tc>
          <w:tcPr>
            <w:tcW w:w="1049" w:type="dxa"/>
            <w:tcMar>
              <w:top w:w="15" w:type="dxa"/>
              <w:left w:w="15" w:type="dxa"/>
              <w:bottom w:w="0" w:type="dxa"/>
              <w:right w:w="15" w:type="dxa"/>
            </w:tcMar>
            <w:vAlign w:val="center"/>
          </w:tcPr>
          <w:p w14:paraId="4D769459"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数量</w:t>
            </w:r>
          </w:p>
          <w:p w14:paraId="59260B3F" w14:textId="77777777" w:rsidR="001A59F9" w:rsidRPr="002B2AE7" w:rsidRDefault="001A59F9" w:rsidP="00964C8A">
            <w:pPr>
              <w:spacing w:before="29" w:line="288" w:lineRule="auto"/>
              <w:jc w:val="center"/>
              <w:rPr>
                <w:color w:val="000000"/>
                <w:sz w:val="18"/>
                <w:szCs w:val="18"/>
              </w:rPr>
            </w:pPr>
            <w:r w:rsidRPr="002B2AE7">
              <w:rPr>
                <w:color w:val="000000"/>
                <w:sz w:val="18"/>
                <w:szCs w:val="18"/>
              </w:rPr>
              <w:t>(</w:t>
            </w:r>
            <w:r w:rsidRPr="002B2AE7">
              <w:rPr>
                <w:rFonts w:hint="eastAsia"/>
                <w:color w:val="000000"/>
                <w:sz w:val="18"/>
                <w:szCs w:val="18"/>
              </w:rPr>
              <w:t>单位：股</w:t>
            </w:r>
            <w:r w:rsidRPr="002B2AE7">
              <w:rPr>
                <w:color w:val="000000"/>
                <w:sz w:val="18"/>
                <w:szCs w:val="18"/>
              </w:rPr>
              <w:t>)</w:t>
            </w:r>
          </w:p>
        </w:tc>
        <w:tc>
          <w:tcPr>
            <w:tcW w:w="1218" w:type="dxa"/>
            <w:vAlign w:val="center"/>
          </w:tcPr>
          <w:p w14:paraId="238A65D3"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期末</w:t>
            </w:r>
          </w:p>
          <w:p w14:paraId="0F7125C0"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成本总额</w:t>
            </w:r>
          </w:p>
        </w:tc>
        <w:tc>
          <w:tcPr>
            <w:tcW w:w="1160" w:type="dxa"/>
            <w:vAlign w:val="center"/>
          </w:tcPr>
          <w:p w14:paraId="02C1DEEA"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期末</w:t>
            </w:r>
          </w:p>
          <w:p w14:paraId="62917845" w14:textId="77777777" w:rsidR="001A59F9" w:rsidRPr="002B2AE7" w:rsidRDefault="001A59F9" w:rsidP="00964C8A">
            <w:pPr>
              <w:spacing w:before="29" w:line="288" w:lineRule="auto"/>
              <w:jc w:val="center"/>
              <w:rPr>
                <w:color w:val="000000"/>
                <w:sz w:val="18"/>
                <w:szCs w:val="18"/>
              </w:rPr>
            </w:pPr>
            <w:r w:rsidRPr="002B2AE7">
              <w:rPr>
                <w:rFonts w:hint="eastAsia"/>
                <w:color w:val="000000"/>
                <w:sz w:val="18"/>
                <w:szCs w:val="18"/>
              </w:rPr>
              <w:t>估值总额</w:t>
            </w:r>
          </w:p>
        </w:tc>
        <w:tc>
          <w:tcPr>
            <w:tcW w:w="601" w:type="dxa"/>
            <w:vAlign w:val="center"/>
          </w:tcPr>
          <w:p w14:paraId="01BFD0EE" w14:textId="77777777" w:rsidR="001A59F9" w:rsidRPr="002B2AE7" w:rsidRDefault="001A59F9" w:rsidP="00964C8A">
            <w:pPr>
              <w:spacing w:line="360" w:lineRule="auto"/>
              <w:jc w:val="center"/>
              <w:rPr>
                <w:color w:val="000000"/>
                <w:sz w:val="18"/>
                <w:szCs w:val="18"/>
              </w:rPr>
            </w:pPr>
            <w:r w:rsidRPr="002B2AE7">
              <w:rPr>
                <w:rFonts w:hint="eastAsia"/>
                <w:color w:val="000000"/>
                <w:sz w:val="18"/>
                <w:szCs w:val="18"/>
              </w:rPr>
              <w:t>备注</w:t>
            </w:r>
          </w:p>
        </w:tc>
      </w:tr>
      <w:tr w:rsidR="009C12B4" w:rsidRPr="002B2AE7" w14:paraId="29B57F6F" w14:textId="77777777">
        <w:tc>
          <w:tcPr>
            <w:tcW w:w="616" w:type="dxa"/>
            <w:vAlign w:val="center"/>
          </w:tcPr>
          <w:p w14:paraId="54B54DA1" w14:textId="77777777" w:rsidR="009C12B4" w:rsidRPr="002B2AE7" w:rsidRDefault="00DC1E82">
            <w:pPr>
              <w:jc w:val="center"/>
            </w:pPr>
            <w:r w:rsidRPr="002B2AE7">
              <w:rPr>
                <w:sz w:val="18"/>
                <w:szCs w:val="18"/>
              </w:rPr>
              <w:t>600875</w:t>
            </w:r>
          </w:p>
        </w:tc>
        <w:tc>
          <w:tcPr>
            <w:tcW w:w="686" w:type="dxa"/>
            <w:vAlign w:val="center"/>
          </w:tcPr>
          <w:p w14:paraId="4A700143" w14:textId="77777777" w:rsidR="009C12B4" w:rsidRPr="002B2AE7" w:rsidRDefault="00DC1E82">
            <w:pPr>
              <w:jc w:val="center"/>
            </w:pPr>
            <w:r w:rsidRPr="002B2AE7">
              <w:rPr>
                <w:sz w:val="18"/>
                <w:szCs w:val="18"/>
              </w:rPr>
              <w:t>东方电气</w:t>
            </w:r>
          </w:p>
        </w:tc>
        <w:tc>
          <w:tcPr>
            <w:tcW w:w="742" w:type="dxa"/>
            <w:vAlign w:val="center"/>
          </w:tcPr>
          <w:p w14:paraId="45ED5722" w14:textId="77777777" w:rsidR="009C12B4" w:rsidRPr="002B2AE7" w:rsidRDefault="00DC1E82">
            <w:pPr>
              <w:jc w:val="center"/>
            </w:pPr>
            <w:r w:rsidRPr="002B2AE7">
              <w:rPr>
                <w:sz w:val="18"/>
                <w:szCs w:val="18"/>
              </w:rPr>
              <w:t>2016-12-09</w:t>
            </w:r>
          </w:p>
        </w:tc>
        <w:tc>
          <w:tcPr>
            <w:tcW w:w="798" w:type="dxa"/>
            <w:vAlign w:val="center"/>
          </w:tcPr>
          <w:p w14:paraId="3D348D7E" w14:textId="77777777" w:rsidR="009C12B4" w:rsidRPr="002B2AE7" w:rsidRDefault="00DC1E82">
            <w:pPr>
              <w:jc w:val="center"/>
            </w:pPr>
            <w:r w:rsidRPr="002B2AE7">
              <w:rPr>
                <w:sz w:val="18"/>
                <w:szCs w:val="18"/>
              </w:rPr>
              <w:t>重大事项</w:t>
            </w:r>
          </w:p>
        </w:tc>
        <w:tc>
          <w:tcPr>
            <w:tcW w:w="798" w:type="dxa"/>
            <w:vAlign w:val="center"/>
          </w:tcPr>
          <w:p w14:paraId="2424E1F5" w14:textId="77777777" w:rsidR="009C12B4" w:rsidRPr="002B2AE7" w:rsidRDefault="00DC1E82">
            <w:pPr>
              <w:jc w:val="center"/>
            </w:pPr>
            <w:r w:rsidRPr="002B2AE7">
              <w:rPr>
                <w:sz w:val="18"/>
                <w:szCs w:val="18"/>
              </w:rPr>
              <w:t>10.79</w:t>
            </w:r>
          </w:p>
        </w:tc>
        <w:tc>
          <w:tcPr>
            <w:tcW w:w="686" w:type="dxa"/>
            <w:vAlign w:val="center"/>
          </w:tcPr>
          <w:p w14:paraId="35FD3CE9" w14:textId="77777777" w:rsidR="009C12B4" w:rsidRPr="002B2AE7" w:rsidRDefault="00DC1E82">
            <w:pPr>
              <w:jc w:val="center"/>
            </w:pPr>
            <w:r w:rsidRPr="002B2AE7">
              <w:rPr>
                <w:sz w:val="18"/>
                <w:szCs w:val="18"/>
              </w:rPr>
              <w:t>-</w:t>
            </w:r>
          </w:p>
        </w:tc>
        <w:tc>
          <w:tcPr>
            <w:tcW w:w="658" w:type="dxa"/>
            <w:vAlign w:val="center"/>
          </w:tcPr>
          <w:p w14:paraId="4F16865E" w14:textId="77777777" w:rsidR="009C12B4" w:rsidRPr="002B2AE7" w:rsidRDefault="00DC1E82">
            <w:pPr>
              <w:jc w:val="center"/>
            </w:pPr>
            <w:r w:rsidRPr="002B2AE7">
              <w:rPr>
                <w:sz w:val="18"/>
                <w:szCs w:val="18"/>
              </w:rPr>
              <w:t>-</w:t>
            </w:r>
          </w:p>
        </w:tc>
        <w:tc>
          <w:tcPr>
            <w:tcW w:w="1049" w:type="dxa"/>
            <w:vAlign w:val="center"/>
          </w:tcPr>
          <w:p w14:paraId="2E2DA82E" w14:textId="77777777" w:rsidR="009C12B4" w:rsidRPr="002B2AE7" w:rsidRDefault="00DC1E82">
            <w:pPr>
              <w:jc w:val="center"/>
            </w:pPr>
            <w:r w:rsidRPr="002B2AE7">
              <w:rPr>
                <w:sz w:val="18"/>
                <w:szCs w:val="18"/>
              </w:rPr>
              <w:t>3,243,400</w:t>
            </w:r>
          </w:p>
        </w:tc>
        <w:tc>
          <w:tcPr>
            <w:tcW w:w="1218" w:type="dxa"/>
            <w:vAlign w:val="center"/>
          </w:tcPr>
          <w:p w14:paraId="2899B2FF" w14:textId="77777777" w:rsidR="009C12B4" w:rsidRPr="002B2AE7" w:rsidRDefault="00DC1E82">
            <w:pPr>
              <w:jc w:val="center"/>
            </w:pPr>
            <w:r w:rsidRPr="002B2AE7">
              <w:rPr>
                <w:sz w:val="18"/>
                <w:szCs w:val="18"/>
              </w:rPr>
              <w:t>34,870,069.80</w:t>
            </w:r>
          </w:p>
        </w:tc>
        <w:tc>
          <w:tcPr>
            <w:tcW w:w="1160" w:type="dxa"/>
            <w:vAlign w:val="center"/>
          </w:tcPr>
          <w:p w14:paraId="2B74A2A6" w14:textId="77777777" w:rsidR="009C12B4" w:rsidRPr="002B2AE7" w:rsidRDefault="00DC1E82">
            <w:pPr>
              <w:jc w:val="center"/>
            </w:pPr>
            <w:r w:rsidRPr="002B2AE7">
              <w:rPr>
                <w:sz w:val="18"/>
                <w:szCs w:val="18"/>
              </w:rPr>
              <w:t>34,996,286.00</w:t>
            </w:r>
          </w:p>
        </w:tc>
        <w:tc>
          <w:tcPr>
            <w:tcW w:w="601" w:type="dxa"/>
            <w:vAlign w:val="center"/>
          </w:tcPr>
          <w:p w14:paraId="3490951E" w14:textId="77777777" w:rsidR="009C12B4" w:rsidRPr="002B2AE7" w:rsidRDefault="00DC1E82">
            <w:pPr>
              <w:jc w:val="center"/>
            </w:pPr>
            <w:r w:rsidRPr="002B2AE7">
              <w:rPr>
                <w:sz w:val="18"/>
                <w:szCs w:val="18"/>
              </w:rPr>
              <w:t>-</w:t>
            </w:r>
          </w:p>
        </w:tc>
      </w:tr>
      <w:tr w:rsidR="00E11803" w:rsidRPr="002B2AE7" w14:paraId="638D7253" w14:textId="77777777">
        <w:tc>
          <w:tcPr>
            <w:tcW w:w="616" w:type="dxa"/>
            <w:vAlign w:val="center"/>
          </w:tcPr>
          <w:p w14:paraId="32E68F81" w14:textId="77777777" w:rsidR="00E11803" w:rsidRPr="002B2AE7" w:rsidRDefault="00E11803" w:rsidP="00E11803">
            <w:pPr>
              <w:jc w:val="center"/>
            </w:pPr>
            <w:r w:rsidRPr="002B2AE7">
              <w:rPr>
                <w:sz w:val="18"/>
                <w:szCs w:val="18"/>
              </w:rPr>
              <w:t>000887</w:t>
            </w:r>
          </w:p>
        </w:tc>
        <w:tc>
          <w:tcPr>
            <w:tcW w:w="686" w:type="dxa"/>
            <w:vAlign w:val="center"/>
          </w:tcPr>
          <w:p w14:paraId="521C1AF5" w14:textId="77777777" w:rsidR="00E11803" w:rsidRPr="002B2AE7" w:rsidRDefault="00E11803" w:rsidP="00E11803">
            <w:pPr>
              <w:jc w:val="center"/>
            </w:pPr>
            <w:r w:rsidRPr="002B2AE7">
              <w:rPr>
                <w:sz w:val="18"/>
                <w:szCs w:val="18"/>
              </w:rPr>
              <w:t>中鼎股份</w:t>
            </w:r>
          </w:p>
        </w:tc>
        <w:tc>
          <w:tcPr>
            <w:tcW w:w="742" w:type="dxa"/>
            <w:vAlign w:val="center"/>
          </w:tcPr>
          <w:p w14:paraId="1B4313B4" w14:textId="77777777" w:rsidR="00E11803" w:rsidRPr="002B2AE7" w:rsidRDefault="00E11803" w:rsidP="00E11803">
            <w:pPr>
              <w:jc w:val="center"/>
            </w:pPr>
            <w:r w:rsidRPr="002B2AE7">
              <w:rPr>
                <w:sz w:val="18"/>
                <w:szCs w:val="18"/>
              </w:rPr>
              <w:t>2016-11-18</w:t>
            </w:r>
          </w:p>
        </w:tc>
        <w:tc>
          <w:tcPr>
            <w:tcW w:w="798" w:type="dxa"/>
            <w:vAlign w:val="center"/>
          </w:tcPr>
          <w:p w14:paraId="7757AD0A" w14:textId="77777777" w:rsidR="00E11803" w:rsidRPr="002B2AE7" w:rsidRDefault="00E11803" w:rsidP="00E11803">
            <w:pPr>
              <w:jc w:val="center"/>
            </w:pPr>
            <w:r w:rsidRPr="002B2AE7">
              <w:rPr>
                <w:sz w:val="18"/>
                <w:szCs w:val="18"/>
              </w:rPr>
              <w:t>重大事项</w:t>
            </w:r>
          </w:p>
        </w:tc>
        <w:tc>
          <w:tcPr>
            <w:tcW w:w="798" w:type="dxa"/>
            <w:vAlign w:val="center"/>
          </w:tcPr>
          <w:p w14:paraId="799651DD" w14:textId="77777777" w:rsidR="00E11803" w:rsidRPr="002B2AE7" w:rsidRDefault="00E11803" w:rsidP="00E11803">
            <w:pPr>
              <w:jc w:val="center"/>
            </w:pPr>
            <w:r w:rsidRPr="002B2AE7">
              <w:rPr>
                <w:sz w:val="18"/>
                <w:szCs w:val="18"/>
              </w:rPr>
              <w:t>25.94</w:t>
            </w:r>
          </w:p>
        </w:tc>
        <w:tc>
          <w:tcPr>
            <w:tcW w:w="686" w:type="dxa"/>
            <w:vAlign w:val="center"/>
          </w:tcPr>
          <w:p w14:paraId="16CF8798" w14:textId="53A7A90A" w:rsidR="00E11803" w:rsidRPr="002B2AE7" w:rsidRDefault="00E11803" w:rsidP="00E11803">
            <w:pPr>
              <w:jc w:val="center"/>
            </w:pPr>
            <w:r w:rsidRPr="00B470CD">
              <w:rPr>
                <w:sz w:val="18"/>
                <w:szCs w:val="18"/>
              </w:rPr>
              <w:t>2017-02-15</w:t>
            </w:r>
          </w:p>
        </w:tc>
        <w:tc>
          <w:tcPr>
            <w:tcW w:w="658" w:type="dxa"/>
            <w:vAlign w:val="center"/>
          </w:tcPr>
          <w:p w14:paraId="329192E2" w14:textId="620CD89F" w:rsidR="00E11803" w:rsidRPr="002B2AE7" w:rsidRDefault="00E11803" w:rsidP="00E11803">
            <w:pPr>
              <w:jc w:val="center"/>
            </w:pPr>
            <w:r w:rsidRPr="00B470CD">
              <w:rPr>
                <w:sz w:val="18"/>
                <w:szCs w:val="18"/>
              </w:rPr>
              <w:t>23.99</w:t>
            </w:r>
          </w:p>
        </w:tc>
        <w:tc>
          <w:tcPr>
            <w:tcW w:w="1049" w:type="dxa"/>
            <w:vAlign w:val="center"/>
          </w:tcPr>
          <w:p w14:paraId="15BCB894" w14:textId="77777777" w:rsidR="00E11803" w:rsidRPr="002B2AE7" w:rsidRDefault="00E11803" w:rsidP="00E11803">
            <w:pPr>
              <w:jc w:val="center"/>
            </w:pPr>
            <w:r w:rsidRPr="002B2AE7">
              <w:rPr>
                <w:sz w:val="18"/>
                <w:szCs w:val="18"/>
              </w:rPr>
              <w:t>367,600</w:t>
            </w:r>
          </w:p>
        </w:tc>
        <w:tc>
          <w:tcPr>
            <w:tcW w:w="1218" w:type="dxa"/>
            <w:vAlign w:val="center"/>
          </w:tcPr>
          <w:p w14:paraId="0401BC64" w14:textId="77777777" w:rsidR="00E11803" w:rsidRPr="002B2AE7" w:rsidRDefault="00E11803" w:rsidP="00E11803">
            <w:pPr>
              <w:jc w:val="center"/>
            </w:pPr>
            <w:r w:rsidRPr="002B2AE7">
              <w:rPr>
                <w:sz w:val="18"/>
                <w:szCs w:val="18"/>
              </w:rPr>
              <w:t>9,486,777.00</w:t>
            </w:r>
          </w:p>
        </w:tc>
        <w:tc>
          <w:tcPr>
            <w:tcW w:w="1160" w:type="dxa"/>
            <w:vAlign w:val="center"/>
          </w:tcPr>
          <w:p w14:paraId="51A50BC3" w14:textId="77777777" w:rsidR="00E11803" w:rsidRPr="002B2AE7" w:rsidRDefault="00E11803" w:rsidP="00E11803">
            <w:pPr>
              <w:jc w:val="center"/>
            </w:pPr>
            <w:r w:rsidRPr="002B2AE7">
              <w:rPr>
                <w:sz w:val="18"/>
                <w:szCs w:val="18"/>
              </w:rPr>
              <w:t>9,535,544.00</w:t>
            </w:r>
          </w:p>
        </w:tc>
        <w:tc>
          <w:tcPr>
            <w:tcW w:w="601" w:type="dxa"/>
            <w:vAlign w:val="center"/>
          </w:tcPr>
          <w:p w14:paraId="43C123F6" w14:textId="77777777" w:rsidR="00E11803" w:rsidRPr="002B2AE7" w:rsidRDefault="00E11803" w:rsidP="00E11803">
            <w:pPr>
              <w:jc w:val="center"/>
            </w:pPr>
            <w:r w:rsidRPr="002B2AE7">
              <w:rPr>
                <w:sz w:val="18"/>
                <w:szCs w:val="18"/>
              </w:rPr>
              <w:t>-</w:t>
            </w:r>
          </w:p>
        </w:tc>
      </w:tr>
      <w:tr w:rsidR="009C12B4" w:rsidRPr="002B2AE7" w14:paraId="54A7BD55" w14:textId="77777777">
        <w:tc>
          <w:tcPr>
            <w:tcW w:w="616" w:type="dxa"/>
            <w:vAlign w:val="center"/>
          </w:tcPr>
          <w:p w14:paraId="4467D1D0" w14:textId="77777777" w:rsidR="009C12B4" w:rsidRPr="002B2AE7" w:rsidRDefault="00DC1E82">
            <w:pPr>
              <w:jc w:val="center"/>
            </w:pPr>
            <w:r w:rsidRPr="002B2AE7">
              <w:rPr>
                <w:sz w:val="18"/>
                <w:szCs w:val="18"/>
              </w:rPr>
              <w:t>300088</w:t>
            </w:r>
          </w:p>
        </w:tc>
        <w:tc>
          <w:tcPr>
            <w:tcW w:w="686" w:type="dxa"/>
            <w:vAlign w:val="center"/>
          </w:tcPr>
          <w:p w14:paraId="5DE8F579" w14:textId="77777777" w:rsidR="009C12B4" w:rsidRPr="002B2AE7" w:rsidRDefault="00DC1E82">
            <w:pPr>
              <w:jc w:val="center"/>
            </w:pPr>
            <w:r w:rsidRPr="002B2AE7">
              <w:rPr>
                <w:sz w:val="18"/>
                <w:szCs w:val="18"/>
              </w:rPr>
              <w:t>长信科技</w:t>
            </w:r>
          </w:p>
        </w:tc>
        <w:tc>
          <w:tcPr>
            <w:tcW w:w="742" w:type="dxa"/>
            <w:vAlign w:val="center"/>
          </w:tcPr>
          <w:p w14:paraId="4D1E05C9" w14:textId="77777777" w:rsidR="009C12B4" w:rsidRPr="002B2AE7" w:rsidRDefault="00DC1E82">
            <w:pPr>
              <w:jc w:val="center"/>
            </w:pPr>
            <w:r w:rsidRPr="002B2AE7">
              <w:rPr>
                <w:sz w:val="18"/>
                <w:szCs w:val="18"/>
              </w:rPr>
              <w:t>2016-09-12</w:t>
            </w:r>
          </w:p>
        </w:tc>
        <w:tc>
          <w:tcPr>
            <w:tcW w:w="798" w:type="dxa"/>
            <w:vAlign w:val="center"/>
          </w:tcPr>
          <w:p w14:paraId="13D0E044" w14:textId="77777777" w:rsidR="009C12B4" w:rsidRPr="002B2AE7" w:rsidRDefault="00DC1E82">
            <w:pPr>
              <w:jc w:val="center"/>
            </w:pPr>
            <w:r w:rsidRPr="002B2AE7">
              <w:rPr>
                <w:sz w:val="18"/>
                <w:szCs w:val="18"/>
              </w:rPr>
              <w:t>重大事项</w:t>
            </w:r>
          </w:p>
        </w:tc>
        <w:tc>
          <w:tcPr>
            <w:tcW w:w="798" w:type="dxa"/>
            <w:vAlign w:val="center"/>
          </w:tcPr>
          <w:p w14:paraId="4F3847ED" w14:textId="77777777" w:rsidR="009C12B4" w:rsidRPr="002B2AE7" w:rsidRDefault="00DC1E82">
            <w:pPr>
              <w:jc w:val="center"/>
            </w:pPr>
            <w:r w:rsidRPr="002B2AE7">
              <w:rPr>
                <w:sz w:val="18"/>
                <w:szCs w:val="18"/>
              </w:rPr>
              <w:t>15.80</w:t>
            </w:r>
          </w:p>
        </w:tc>
        <w:tc>
          <w:tcPr>
            <w:tcW w:w="686" w:type="dxa"/>
            <w:vAlign w:val="center"/>
          </w:tcPr>
          <w:p w14:paraId="3D2C23EB" w14:textId="77777777" w:rsidR="009C12B4" w:rsidRPr="002B2AE7" w:rsidRDefault="00DC1E82">
            <w:pPr>
              <w:jc w:val="center"/>
            </w:pPr>
            <w:r w:rsidRPr="002B2AE7">
              <w:rPr>
                <w:sz w:val="18"/>
                <w:szCs w:val="18"/>
              </w:rPr>
              <w:t>-</w:t>
            </w:r>
          </w:p>
        </w:tc>
        <w:tc>
          <w:tcPr>
            <w:tcW w:w="658" w:type="dxa"/>
            <w:vAlign w:val="center"/>
          </w:tcPr>
          <w:p w14:paraId="616AB986" w14:textId="77777777" w:rsidR="009C12B4" w:rsidRPr="002B2AE7" w:rsidRDefault="00DC1E82">
            <w:pPr>
              <w:jc w:val="center"/>
            </w:pPr>
            <w:r w:rsidRPr="002B2AE7">
              <w:rPr>
                <w:sz w:val="18"/>
                <w:szCs w:val="18"/>
              </w:rPr>
              <w:t>-</w:t>
            </w:r>
          </w:p>
        </w:tc>
        <w:tc>
          <w:tcPr>
            <w:tcW w:w="1049" w:type="dxa"/>
            <w:vAlign w:val="center"/>
          </w:tcPr>
          <w:p w14:paraId="565C2AA3" w14:textId="77777777" w:rsidR="009C12B4" w:rsidRPr="002B2AE7" w:rsidRDefault="00DC1E82">
            <w:pPr>
              <w:jc w:val="center"/>
            </w:pPr>
            <w:r w:rsidRPr="002B2AE7">
              <w:rPr>
                <w:sz w:val="18"/>
                <w:szCs w:val="18"/>
              </w:rPr>
              <w:t>1,740,590</w:t>
            </w:r>
          </w:p>
        </w:tc>
        <w:tc>
          <w:tcPr>
            <w:tcW w:w="1218" w:type="dxa"/>
            <w:vAlign w:val="center"/>
          </w:tcPr>
          <w:p w14:paraId="28DC8AB4" w14:textId="77777777" w:rsidR="009C12B4" w:rsidRPr="002B2AE7" w:rsidRDefault="00DC1E82">
            <w:pPr>
              <w:jc w:val="center"/>
            </w:pPr>
            <w:r w:rsidRPr="002B2AE7">
              <w:rPr>
                <w:sz w:val="18"/>
                <w:szCs w:val="18"/>
              </w:rPr>
              <w:t>27,322,685.96</w:t>
            </w:r>
          </w:p>
        </w:tc>
        <w:tc>
          <w:tcPr>
            <w:tcW w:w="1160" w:type="dxa"/>
            <w:vAlign w:val="center"/>
          </w:tcPr>
          <w:p w14:paraId="2FC1ECEA" w14:textId="77777777" w:rsidR="009C12B4" w:rsidRPr="002B2AE7" w:rsidRDefault="00DC1E82">
            <w:pPr>
              <w:jc w:val="center"/>
            </w:pPr>
            <w:r w:rsidRPr="002B2AE7">
              <w:rPr>
                <w:sz w:val="18"/>
                <w:szCs w:val="18"/>
              </w:rPr>
              <w:t>27,501,322.00</w:t>
            </w:r>
          </w:p>
        </w:tc>
        <w:tc>
          <w:tcPr>
            <w:tcW w:w="601" w:type="dxa"/>
            <w:vAlign w:val="center"/>
          </w:tcPr>
          <w:p w14:paraId="3DAA9876" w14:textId="77777777" w:rsidR="009C12B4" w:rsidRPr="002B2AE7" w:rsidRDefault="00DC1E82">
            <w:pPr>
              <w:jc w:val="center"/>
            </w:pPr>
            <w:r w:rsidRPr="002B2AE7">
              <w:rPr>
                <w:sz w:val="18"/>
                <w:szCs w:val="18"/>
              </w:rPr>
              <w:t>-</w:t>
            </w:r>
          </w:p>
        </w:tc>
      </w:tr>
      <w:tr w:rsidR="009C12B4" w:rsidRPr="002B2AE7" w14:paraId="53620E97" w14:textId="77777777">
        <w:tc>
          <w:tcPr>
            <w:tcW w:w="616" w:type="dxa"/>
            <w:vAlign w:val="center"/>
          </w:tcPr>
          <w:p w14:paraId="4217573F" w14:textId="77777777" w:rsidR="009C12B4" w:rsidRPr="002B2AE7" w:rsidRDefault="00DC1E82">
            <w:pPr>
              <w:jc w:val="center"/>
            </w:pPr>
            <w:r w:rsidRPr="002B2AE7">
              <w:rPr>
                <w:sz w:val="18"/>
                <w:szCs w:val="18"/>
              </w:rPr>
              <w:t>000821</w:t>
            </w:r>
          </w:p>
        </w:tc>
        <w:tc>
          <w:tcPr>
            <w:tcW w:w="686" w:type="dxa"/>
            <w:vAlign w:val="center"/>
          </w:tcPr>
          <w:p w14:paraId="147ADEE9" w14:textId="77777777" w:rsidR="009C12B4" w:rsidRPr="002B2AE7" w:rsidRDefault="00DC1E82">
            <w:pPr>
              <w:jc w:val="center"/>
            </w:pPr>
            <w:r w:rsidRPr="002B2AE7">
              <w:rPr>
                <w:sz w:val="18"/>
                <w:szCs w:val="18"/>
              </w:rPr>
              <w:t>京山轻机</w:t>
            </w:r>
          </w:p>
        </w:tc>
        <w:tc>
          <w:tcPr>
            <w:tcW w:w="742" w:type="dxa"/>
            <w:vAlign w:val="center"/>
          </w:tcPr>
          <w:p w14:paraId="48C64E03" w14:textId="77777777" w:rsidR="009C12B4" w:rsidRPr="002B2AE7" w:rsidRDefault="00DC1E82">
            <w:pPr>
              <w:jc w:val="center"/>
            </w:pPr>
            <w:r w:rsidRPr="002B2AE7">
              <w:rPr>
                <w:sz w:val="18"/>
                <w:szCs w:val="18"/>
              </w:rPr>
              <w:t>2016-12-05</w:t>
            </w:r>
          </w:p>
        </w:tc>
        <w:tc>
          <w:tcPr>
            <w:tcW w:w="798" w:type="dxa"/>
            <w:vAlign w:val="center"/>
          </w:tcPr>
          <w:p w14:paraId="7AAB99DC" w14:textId="77777777" w:rsidR="009C12B4" w:rsidRPr="002B2AE7" w:rsidRDefault="00DC1E82">
            <w:pPr>
              <w:jc w:val="center"/>
            </w:pPr>
            <w:r w:rsidRPr="002B2AE7">
              <w:rPr>
                <w:sz w:val="18"/>
                <w:szCs w:val="18"/>
              </w:rPr>
              <w:t>重大事项</w:t>
            </w:r>
          </w:p>
        </w:tc>
        <w:tc>
          <w:tcPr>
            <w:tcW w:w="798" w:type="dxa"/>
            <w:vAlign w:val="center"/>
          </w:tcPr>
          <w:p w14:paraId="243A85C9" w14:textId="77777777" w:rsidR="009C12B4" w:rsidRPr="002B2AE7" w:rsidRDefault="00DC1E82">
            <w:pPr>
              <w:jc w:val="center"/>
            </w:pPr>
            <w:r w:rsidRPr="002B2AE7">
              <w:rPr>
                <w:sz w:val="18"/>
                <w:szCs w:val="18"/>
              </w:rPr>
              <w:t>15.34</w:t>
            </w:r>
          </w:p>
        </w:tc>
        <w:tc>
          <w:tcPr>
            <w:tcW w:w="686" w:type="dxa"/>
            <w:vAlign w:val="center"/>
          </w:tcPr>
          <w:p w14:paraId="742B230B" w14:textId="77777777" w:rsidR="009C12B4" w:rsidRPr="002B2AE7" w:rsidRDefault="00DC1E82">
            <w:pPr>
              <w:jc w:val="center"/>
            </w:pPr>
            <w:r w:rsidRPr="002B2AE7">
              <w:rPr>
                <w:sz w:val="18"/>
                <w:szCs w:val="18"/>
              </w:rPr>
              <w:t>-</w:t>
            </w:r>
          </w:p>
        </w:tc>
        <w:tc>
          <w:tcPr>
            <w:tcW w:w="658" w:type="dxa"/>
            <w:vAlign w:val="center"/>
          </w:tcPr>
          <w:p w14:paraId="35EC5196" w14:textId="77777777" w:rsidR="009C12B4" w:rsidRPr="002B2AE7" w:rsidRDefault="00DC1E82">
            <w:pPr>
              <w:jc w:val="center"/>
            </w:pPr>
            <w:r w:rsidRPr="002B2AE7">
              <w:rPr>
                <w:sz w:val="18"/>
                <w:szCs w:val="18"/>
              </w:rPr>
              <w:t>-</w:t>
            </w:r>
          </w:p>
        </w:tc>
        <w:tc>
          <w:tcPr>
            <w:tcW w:w="1049" w:type="dxa"/>
            <w:vAlign w:val="center"/>
          </w:tcPr>
          <w:p w14:paraId="4602B33F" w14:textId="77777777" w:rsidR="009C12B4" w:rsidRPr="002B2AE7" w:rsidRDefault="00DC1E82">
            <w:pPr>
              <w:jc w:val="center"/>
            </w:pPr>
            <w:r w:rsidRPr="002B2AE7">
              <w:rPr>
                <w:sz w:val="18"/>
                <w:szCs w:val="18"/>
              </w:rPr>
              <w:t>4,857,355</w:t>
            </w:r>
          </w:p>
        </w:tc>
        <w:tc>
          <w:tcPr>
            <w:tcW w:w="1218" w:type="dxa"/>
            <w:vAlign w:val="center"/>
          </w:tcPr>
          <w:p w14:paraId="70A343DD" w14:textId="77777777" w:rsidR="009C12B4" w:rsidRPr="002B2AE7" w:rsidRDefault="00DC1E82">
            <w:pPr>
              <w:jc w:val="center"/>
            </w:pPr>
            <w:r w:rsidRPr="002B2AE7">
              <w:rPr>
                <w:sz w:val="18"/>
                <w:szCs w:val="18"/>
              </w:rPr>
              <w:t>76,124,419.15</w:t>
            </w:r>
          </w:p>
        </w:tc>
        <w:tc>
          <w:tcPr>
            <w:tcW w:w="1160" w:type="dxa"/>
            <w:vAlign w:val="center"/>
          </w:tcPr>
          <w:p w14:paraId="426F562B" w14:textId="77777777" w:rsidR="009C12B4" w:rsidRPr="002B2AE7" w:rsidRDefault="00DC1E82">
            <w:pPr>
              <w:jc w:val="center"/>
            </w:pPr>
            <w:r w:rsidRPr="002B2AE7">
              <w:rPr>
                <w:sz w:val="18"/>
                <w:szCs w:val="18"/>
              </w:rPr>
              <w:t>74,511,825.70</w:t>
            </w:r>
          </w:p>
        </w:tc>
        <w:tc>
          <w:tcPr>
            <w:tcW w:w="601" w:type="dxa"/>
            <w:vAlign w:val="center"/>
          </w:tcPr>
          <w:p w14:paraId="44498437" w14:textId="77777777" w:rsidR="009C12B4" w:rsidRPr="002B2AE7" w:rsidRDefault="00DC1E82">
            <w:pPr>
              <w:jc w:val="center"/>
            </w:pPr>
            <w:r w:rsidRPr="002B2AE7">
              <w:rPr>
                <w:sz w:val="18"/>
                <w:szCs w:val="18"/>
              </w:rPr>
              <w:t>-</w:t>
            </w:r>
          </w:p>
        </w:tc>
      </w:tr>
      <w:tr w:rsidR="009C12B4" w:rsidRPr="002B2AE7" w14:paraId="61B30284" w14:textId="77777777">
        <w:tc>
          <w:tcPr>
            <w:tcW w:w="616" w:type="dxa"/>
            <w:vAlign w:val="center"/>
          </w:tcPr>
          <w:p w14:paraId="73D6A42C" w14:textId="77777777" w:rsidR="009C12B4" w:rsidRPr="002B2AE7" w:rsidRDefault="00DC1E82">
            <w:pPr>
              <w:jc w:val="center"/>
            </w:pPr>
            <w:r w:rsidRPr="002B2AE7">
              <w:rPr>
                <w:sz w:val="18"/>
                <w:szCs w:val="18"/>
              </w:rPr>
              <w:t>002635</w:t>
            </w:r>
          </w:p>
        </w:tc>
        <w:tc>
          <w:tcPr>
            <w:tcW w:w="686" w:type="dxa"/>
            <w:vAlign w:val="center"/>
          </w:tcPr>
          <w:p w14:paraId="0C652CB7" w14:textId="77777777" w:rsidR="009C12B4" w:rsidRPr="002B2AE7" w:rsidRDefault="00DC1E82">
            <w:pPr>
              <w:jc w:val="center"/>
            </w:pPr>
            <w:r w:rsidRPr="002B2AE7">
              <w:rPr>
                <w:sz w:val="18"/>
                <w:szCs w:val="18"/>
              </w:rPr>
              <w:t>安洁科技</w:t>
            </w:r>
          </w:p>
        </w:tc>
        <w:tc>
          <w:tcPr>
            <w:tcW w:w="742" w:type="dxa"/>
            <w:vAlign w:val="center"/>
          </w:tcPr>
          <w:p w14:paraId="20711E5B" w14:textId="77777777" w:rsidR="009C12B4" w:rsidRPr="002B2AE7" w:rsidRDefault="00DC1E82">
            <w:pPr>
              <w:jc w:val="center"/>
            </w:pPr>
            <w:r w:rsidRPr="002B2AE7">
              <w:rPr>
                <w:sz w:val="18"/>
                <w:szCs w:val="18"/>
              </w:rPr>
              <w:t>2016-11-08</w:t>
            </w:r>
          </w:p>
        </w:tc>
        <w:tc>
          <w:tcPr>
            <w:tcW w:w="798" w:type="dxa"/>
            <w:vAlign w:val="center"/>
          </w:tcPr>
          <w:p w14:paraId="2EA6538A" w14:textId="77777777" w:rsidR="009C12B4" w:rsidRPr="002B2AE7" w:rsidRDefault="00DC1E82">
            <w:pPr>
              <w:jc w:val="center"/>
            </w:pPr>
            <w:r w:rsidRPr="002B2AE7">
              <w:rPr>
                <w:sz w:val="18"/>
                <w:szCs w:val="18"/>
              </w:rPr>
              <w:t>重大事项</w:t>
            </w:r>
          </w:p>
        </w:tc>
        <w:tc>
          <w:tcPr>
            <w:tcW w:w="798" w:type="dxa"/>
            <w:vAlign w:val="center"/>
          </w:tcPr>
          <w:p w14:paraId="3DDF9DBD" w14:textId="77777777" w:rsidR="009C12B4" w:rsidRPr="002B2AE7" w:rsidRDefault="00DC1E82">
            <w:pPr>
              <w:jc w:val="center"/>
            </w:pPr>
            <w:r w:rsidRPr="002B2AE7">
              <w:rPr>
                <w:sz w:val="18"/>
                <w:szCs w:val="18"/>
              </w:rPr>
              <w:t>33.74</w:t>
            </w:r>
          </w:p>
        </w:tc>
        <w:tc>
          <w:tcPr>
            <w:tcW w:w="686" w:type="dxa"/>
            <w:vAlign w:val="center"/>
          </w:tcPr>
          <w:p w14:paraId="46B335E0" w14:textId="77777777" w:rsidR="009C12B4" w:rsidRPr="002B2AE7" w:rsidRDefault="00DC1E82">
            <w:pPr>
              <w:jc w:val="center"/>
            </w:pPr>
            <w:r w:rsidRPr="002B2AE7">
              <w:rPr>
                <w:sz w:val="18"/>
                <w:szCs w:val="18"/>
              </w:rPr>
              <w:t>2017-02-08</w:t>
            </w:r>
          </w:p>
        </w:tc>
        <w:tc>
          <w:tcPr>
            <w:tcW w:w="658" w:type="dxa"/>
            <w:vAlign w:val="center"/>
          </w:tcPr>
          <w:p w14:paraId="6426A086" w14:textId="77777777" w:rsidR="009C12B4" w:rsidRPr="002B2AE7" w:rsidRDefault="00DC1E82">
            <w:pPr>
              <w:jc w:val="center"/>
            </w:pPr>
            <w:r w:rsidRPr="002B2AE7">
              <w:rPr>
                <w:sz w:val="18"/>
                <w:szCs w:val="18"/>
              </w:rPr>
              <w:t>33.50</w:t>
            </w:r>
          </w:p>
        </w:tc>
        <w:tc>
          <w:tcPr>
            <w:tcW w:w="1049" w:type="dxa"/>
            <w:vAlign w:val="center"/>
          </w:tcPr>
          <w:p w14:paraId="38E91FD4" w14:textId="77777777" w:rsidR="009C12B4" w:rsidRPr="002B2AE7" w:rsidRDefault="00DC1E82">
            <w:pPr>
              <w:jc w:val="center"/>
            </w:pPr>
            <w:r w:rsidRPr="002B2AE7">
              <w:rPr>
                <w:sz w:val="18"/>
                <w:szCs w:val="18"/>
              </w:rPr>
              <w:t>1,856,500</w:t>
            </w:r>
          </w:p>
        </w:tc>
        <w:tc>
          <w:tcPr>
            <w:tcW w:w="1218" w:type="dxa"/>
            <w:vAlign w:val="center"/>
          </w:tcPr>
          <w:p w14:paraId="6276D81D" w14:textId="77777777" w:rsidR="009C12B4" w:rsidRPr="002B2AE7" w:rsidRDefault="00DC1E82">
            <w:pPr>
              <w:jc w:val="center"/>
            </w:pPr>
            <w:r w:rsidRPr="002B2AE7">
              <w:rPr>
                <w:sz w:val="18"/>
                <w:szCs w:val="18"/>
              </w:rPr>
              <w:t>59,797,709.73</w:t>
            </w:r>
          </w:p>
        </w:tc>
        <w:tc>
          <w:tcPr>
            <w:tcW w:w="1160" w:type="dxa"/>
            <w:vAlign w:val="center"/>
          </w:tcPr>
          <w:p w14:paraId="044DB10C" w14:textId="77777777" w:rsidR="009C12B4" w:rsidRPr="002B2AE7" w:rsidRDefault="00DC1E82">
            <w:pPr>
              <w:jc w:val="center"/>
            </w:pPr>
            <w:r w:rsidRPr="002B2AE7">
              <w:rPr>
                <w:sz w:val="18"/>
                <w:szCs w:val="18"/>
              </w:rPr>
              <w:t>62,638,310.00</w:t>
            </w:r>
          </w:p>
        </w:tc>
        <w:tc>
          <w:tcPr>
            <w:tcW w:w="601" w:type="dxa"/>
            <w:vAlign w:val="center"/>
          </w:tcPr>
          <w:p w14:paraId="338DCB0A" w14:textId="77777777" w:rsidR="009C12B4" w:rsidRPr="002B2AE7" w:rsidRDefault="00DC1E82">
            <w:pPr>
              <w:jc w:val="center"/>
            </w:pPr>
            <w:r w:rsidRPr="002B2AE7">
              <w:rPr>
                <w:sz w:val="18"/>
                <w:szCs w:val="18"/>
              </w:rPr>
              <w:t>-</w:t>
            </w:r>
          </w:p>
        </w:tc>
      </w:tr>
      <w:tr w:rsidR="009C12B4" w:rsidRPr="002B2AE7" w14:paraId="0798D6DB" w14:textId="77777777">
        <w:tc>
          <w:tcPr>
            <w:tcW w:w="616" w:type="dxa"/>
            <w:vAlign w:val="center"/>
          </w:tcPr>
          <w:p w14:paraId="2B747186" w14:textId="77777777" w:rsidR="009C12B4" w:rsidRPr="002B2AE7" w:rsidRDefault="00DC1E82">
            <w:pPr>
              <w:jc w:val="center"/>
            </w:pPr>
            <w:r w:rsidRPr="002B2AE7">
              <w:rPr>
                <w:sz w:val="18"/>
                <w:szCs w:val="18"/>
              </w:rPr>
              <w:t>002659</w:t>
            </w:r>
          </w:p>
        </w:tc>
        <w:tc>
          <w:tcPr>
            <w:tcW w:w="686" w:type="dxa"/>
            <w:vAlign w:val="center"/>
          </w:tcPr>
          <w:p w14:paraId="2D33E6EA" w14:textId="77777777" w:rsidR="009C12B4" w:rsidRPr="002B2AE7" w:rsidRDefault="00DC1E82">
            <w:pPr>
              <w:jc w:val="center"/>
            </w:pPr>
            <w:r w:rsidRPr="002B2AE7">
              <w:rPr>
                <w:sz w:val="18"/>
                <w:szCs w:val="18"/>
              </w:rPr>
              <w:t>中泰桥梁</w:t>
            </w:r>
          </w:p>
        </w:tc>
        <w:tc>
          <w:tcPr>
            <w:tcW w:w="742" w:type="dxa"/>
            <w:vAlign w:val="center"/>
          </w:tcPr>
          <w:p w14:paraId="3B2E728E" w14:textId="77777777" w:rsidR="009C12B4" w:rsidRPr="002B2AE7" w:rsidRDefault="00DC1E82">
            <w:pPr>
              <w:jc w:val="center"/>
            </w:pPr>
            <w:r w:rsidRPr="002B2AE7">
              <w:rPr>
                <w:sz w:val="18"/>
                <w:szCs w:val="18"/>
              </w:rPr>
              <w:t>2016-11-03</w:t>
            </w:r>
          </w:p>
        </w:tc>
        <w:tc>
          <w:tcPr>
            <w:tcW w:w="798" w:type="dxa"/>
            <w:vAlign w:val="center"/>
          </w:tcPr>
          <w:p w14:paraId="7FED795D" w14:textId="77777777" w:rsidR="009C12B4" w:rsidRPr="002B2AE7" w:rsidRDefault="00DC1E82">
            <w:pPr>
              <w:jc w:val="center"/>
            </w:pPr>
            <w:r w:rsidRPr="002B2AE7">
              <w:rPr>
                <w:sz w:val="18"/>
                <w:szCs w:val="18"/>
              </w:rPr>
              <w:t>重大事项</w:t>
            </w:r>
          </w:p>
        </w:tc>
        <w:tc>
          <w:tcPr>
            <w:tcW w:w="798" w:type="dxa"/>
            <w:vAlign w:val="center"/>
          </w:tcPr>
          <w:p w14:paraId="5455E570" w14:textId="77777777" w:rsidR="009C12B4" w:rsidRPr="002B2AE7" w:rsidRDefault="00DC1E82">
            <w:pPr>
              <w:jc w:val="center"/>
            </w:pPr>
            <w:r w:rsidRPr="002B2AE7">
              <w:rPr>
                <w:sz w:val="18"/>
                <w:szCs w:val="18"/>
              </w:rPr>
              <w:t>23.07</w:t>
            </w:r>
          </w:p>
        </w:tc>
        <w:tc>
          <w:tcPr>
            <w:tcW w:w="686" w:type="dxa"/>
            <w:vAlign w:val="center"/>
          </w:tcPr>
          <w:p w14:paraId="7E4FCEE1" w14:textId="77777777" w:rsidR="009C12B4" w:rsidRPr="002B2AE7" w:rsidRDefault="00DC1E82">
            <w:pPr>
              <w:jc w:val="center"/>
            </w:pPr>
            <w:r w:rsidRPr="002B2AE7">
              <w:rPr>
                <w:sz w:val="18"/>
                <w:szCs w:val="18"/>
              </w:rPr>
              <w:t>2017-01-06</w:t>
            </w:r>
          </w:p>
        </w:tc>
        <w:tc>
          <w:tcPr>
            <w:tcW w:w="658" w:type="dxa"/>
            <w:vAlign w:val="center"/>
          </w:tcPr>
          <w:p w14:paraId="56C07BBB" w14:textId="77777777" w:rsidR="009C12B4" w:rsidRPr="002B2AE7" w:rsidRDefault="00DC1E82">
            <w:pPr>
              <w:jc w:val="center"/>
            </w:pPr>
            <w:r w:rsidRPr="002B2AE7">
              <w:rPr>
                <w:sz w:val="18"/>
                <w:szCs w:val="18"/>
              </w:rPr>
              <w:t>19.60</w:t>
            </w:r>
          </w:p>
        </w:tc>
        <w:tc>
          <w:tcPr>
            <w:tcW w:w="1049" w:type="dxa"/>
            <w:vAlign w:val="center"/>
          </w:tcPr>
          <w:p w14:paraId="3157A7A6" w14:textId="77777777" w:rsidR="009C12B4" w:rsidRPr="002B2AE7" w:rsidRDefault="00DC1E82">
            <w:pPr>
              <w:jc w:val="center"/>
            </w:pPr>
            <w:r w:rsidRPr="002B2AE7">
              <w:rPr>
                <w:sz w:val="18"/>
                <w:szCs w:val="18"/>
              </w:rPr>
              <w:t>970,924</w:t>
            </w:r>
          </w:p>
        </w:tc>
        <w:tc>
          <w:tcPr>
            <w:tcW w:w="1218" w:type="dxa"/>
            <w:vAlign w:val="center"/>
          </w:tcPr>
          <w:p w14:paraId="0AC768AB" w14:textId="77777777" w:rsidR="009C12B4" w:rsidRPr="002B2AE7" w:rsidRDefault="00DC1E82">
            <w:pPr>
              <w:jc w:val="center"/>
            </w:pPr>
            <w:r w:rsidRPr="002B2AE7">
              <w:rPr>
                <w:sz w:val="18"/>
                <w:szCs w:val="18"/>
              </w:rPr>
              <w:t>19,708,882.10</w:t>
            </w:r>
          </w:p>
        </w:tc>
        <w:tc>
          <w:tcPr>
            <w:tcW w:w="1160" w:type="dxa"/>
            <w:vAlign w:val="center"/>
          </w:tcPr>
          <w:p w14:paraId="1F07280A" w14:textId="77777777" w:rsidR="009C12B4" w:rsidRPr="002B2AE7" w:rsidRDefault="00DC1E82">
            <w:pPr>
              <w:jc w:val="center"/>
            </w:pPr>
            <w:r w:rsidRPr="002B2AE7">
              <w:rPr>
                <w:sz w:val="18"/>
                <w:szCs w:val="18"/>
              </w:rPr>
              <w:t>22,399,216.68</w:t>
            </w:r>
          </w:p>
        </w:tc>
        <w:tc>
          <w:tcPr>
            <w:tcW w:w="601" w:type="dxa"/>
            <w:vAlign w:val="center"/>
          </w:tcPr>
          <w:p w14:paraId="7097B8C8" w14:textId="77777777" w:rsidR="009C12B4" w:rsidRPr="002B2AE7" w:rsidRDefault="00DC1E82">
            <w:pPr>
              <w:jc w:val="center"/>
            </w:pPr>
            <w:r w:rsidRPr="002B2AE7">
              <w:rPr>
                <w:sz w:val="18"/>
                <w:szCs w:val="18"/>
              </w:rPr>
              <w:t>-</w:t>
            </w:r>
          </w:p>
        </w:tc>
      </w:tr>
    </w:tbl>
    <w:p w14:paraId="0D774F53" w14:textId="77777777" w:rsidR="001A59F9" w:rsidRPr="002B2AE7" w:rsidRDefault="001A59F9" w:rsidP="00D754A9">
      <w:pPr>
        <w:tabs>
          <w:tab w:val="left" w:pos="426"/>
        </w:tabs>
        <w:spacing w:before="29" w:line="288" w:lineRule="auto"/>
        <w:jc w:val="left"/>
        <w:rPr>
          <w:kern w:val="0"/>
          <w:sz w:val="24"/>
        </w:rPr>
      </w:pPr>
      <w:r w:rsidRPr="002B2AE7">
        <w:rPr>
          <w:kern w:val="0"/>
          <w:sz w:val="24"/>
        </w:rPr>
        <w:t>注：本基金截至</w:t>
      </w:r>
      <w:r w:rsidRPr="002B2AE7">
        <w:rPr>
          <w:kern w:val="0"/>
          <w:sz w:val="24"/>
        </w:rPr>
        <w:t>2016</w:t>
      </w:r>
      <w:r w:rsidRPr="002B2AE7">
        <w:rPr>
          <w:kern w:val="0"/>
          <w:sz w:val="24"/>
        </w:rPr>
        <w:t>年</w:t>
      </w:r>
      <w:r w:rsidRPr="002B2AE7">
        <w:rPr>
          <w:kern w:val="0"/>
          <w:sz w:val="24"/>
        </w:rPr>
        <w:t>12</w:t>
      </w:r>
      <w:r w:rsidRPr="002B2AE7">
        <w:rPr>
          <w:kern w:val="0"/>
          <w:sz w:val="24"/>
        </w:rPr>
        <w:t>月</w:t>
      </w:r>
      <w:r w:rsidRPr="002B2AE7">
        <w:rPr>
          <w:kern w:val="0"/>
          <w:sz w:val="24"/>
        </w:rPr>
        <w:t>31</w:t>
      </w:r>
      <w:r w:rsidRPr="002B2AE7">
        <w:rPr>
          <w:kern w:val="0"/>
          <w:sz w:val="24"/>
        </w:rPr>
        <w:t>日止持有以上因公布的重大事项可能产生重大影响而被暂时停牌的股票，该类股票将在所公布事项的重大影响消除后，经交易所批准复牌。</w:t>
      </w:r>
    </w:p>
    <w:p w14:paraId="352AECBC" w14:textId="77777777" w:rsidR="001A59F9" w:rsidRPr="002B2AE7" w:rsidRDefault="001A59F9" w:rsidP="00026C9C">
      <w:pPr>
        <w:spacing w:line="360" w:lineRule="auto"/>
        <w:rPr>
          <w:rFonts w:asciiTheme="minorEastAsia" w:eastAsiaTheme="minorEastAsia" w:hAnsiTheme="minorEastAsia"/>
          <w:color w:val="000000"/>
          <w:szCs w:val="21"/>
        </w:rPr>
      </w:pPr>
    </w:p>
    <w:p w14:paraId="4AC8AA02" w14:textId="77777777" w:rsidR="001A59F9" w:rsidRPr="002B2AE7" w:rsidRDefault="001A59F9" w:rsidP="00AD0E47">
      <w:pPr>
        <w:pStyle w:val="20"/>
        <w:spacing w:before="29" w:after="0" w:line="288" w:lineRule="auto"/>
        <w:rPr>
          <w:rFonts w:ascii="Times New Roman" w:hAnsi="Times New Roman"/>
          <w:kern w:val="0"/>
          <w:szCs w:val="24"/>
        </w:rPr>
      </w:pPr>
      <w:bookmarkStart w:id="204" w:name="_Toc478412306"/>
      <w:r w:rsidRPr="002B2AE7">
        <w:rPr>
          <w:rFonts w:ascii="Times New Roman" w:hAnsi="Times New Roman"/>
          <w:kern w:val="0"/>
          <w:szCs w:val="24"/>
        </w:rPr>
        <w:t>7.4.12.3</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期末债券正回购交易中作为抵押的债券</w:t>
      </w:r>
      <w:bookmarkEnd w:id="204"/>
    </w:p>
    <w:p w14:paraId="0F2EF408" w14:textId="77777777" w:rsidR="001A59F9" w:rsidRPr="002B2AE7" w:rsidRDefault="001A59F9" w:rsidP="00531CF3">
      <w:pPr>
        <w:spacing w:before="29" w:line="288" w:lineRule="auto"/>
        <w:rPr>
          <w:color w:val="000000"/>
          <w:sz w:val="24"/>
        </w:rPr>
      </w:pPr>
      <w:r w:rsidRPr="002B2AE7">
        <w:rPr>
          <w:color w:val="000000"/>
          <w:sz w:val="24"/>
        </w:rPr>
        <w:t>本基金本报告期末无从事债券正回购交易形成的卖出回购证券款余额。</w:t>
      </w:r>
    </w:p>
    <w:p w14:paraId="1754A090" w14:textId="77777777" w:rsidR="00531CF3" w:rsidRPr="002B2AE7" w:rsidRDefault="00531CF3" w:rsidP="00531CF3">
      <w:pPr>
        <w:spacing w:before="29" w:line="288" w:lineRule="auto"/>
        <w:rPr>
          <w:color w:val="000000"/>
          <w:sz w:val="24"/>
        </w:rPr>
      </w:pPr>
    </w:p>
    <w:p w14:paraId="24A07CFF" w14:textId="77777777" w:rsidR="001A59F9" w:rsidRPr="002B2AE7" w:rsidRDefault="001A59F9" w:rsidP="00AD0E47">
      <w:pPr>
        <w:pStyle w:val="20"/>
        <w:spacing w:before="29" w:after="0" w:line="288" w:lineRule="auto"/>
        <w:rPr>
          <w:rFonts w:ascii="Times New Roman" w:hAnsi="Times New Roman"/>
          <w:kern w:val="0"/>
          <w:szCs w:val="24"/>
        </w:rPr>
      </w:pPr>
      <w:bookmarkStart w:id="205" w:name="_Toc478412307"/>
      <w:r w:rsidRPr="002B2AE7">
        <w:rPr>
          <w:rFonts w:ascii="Times New Roman" w:hAnsi="Times New Roman"/>
          <w:kern w:val="0"/>
          <w:szCs w:val="24"/>
        </w:rPr>
        <w:t>7.4.13</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金融工具风险及管理</w:t>
      </w:r>
      <w:bookmarkEnd w:id="205"/>
    </w:p>
    <w:p w14:paraId="3BE7FD75" w14:textId="77777777" w:rsidR="001A59F9" w:rsidRPr="002B2AE7" w:rsidRDefault="001A59F9" w:rsidP="00AD0E47">
      <w:pPr>
        <w:pStyle w:val="20"/>
        <w:spacing w:before="29" w:after="0" w:line="288" w:lineRule="auto"/>
        <w:rPr>
          <w:rFonts w:ascii="Times New Roman" w:hAnsi="Times New Roman"/>
          <w:kern w:val="0"/>
          <w:szCs w:val="24"/>
        </w:rPr>
      </w:pPr>
      <w:bookmarkStart w:id="206" w:name="_Toc478412308"/>
      <w:r w:rsidRPr="002B2AE7">
        <w:rPr>
          <w:rFonts w:ascii="Times New Roman" w:hAnsi="Times New Roman"/>
          <w:kern w:val="0"/>
          <w:szCs w:val="24"/>
        </w:rPr>
        <w:t>7.4.13.1</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风险管理政策和组织架构</w:t>
      </w:r>
      <w:bookmarkEnd w:id="206"/>
    </w:p>
    <w:p w14:paraId="4DF33B88" w14:textId="77777777" w:rsidR="009C12B4" w:rsidRPr="002B2AE7" w:rsidRDefault="00DC1E82">
      <w:pPr>
        <w:spacing w:before="29" w:line="288" w:lineRule="auto"/>
        <w:ind w:firstLineChars="200" w:firstLine="480"/>
        <w:rPr>
          <w:color w:val="000000"/>
          <w:sz w:val="24"/>
        </w:rPr>
      </w:pPr>
      <w:r w:rsidRPr="002B2AE7">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力争实现基金资产的长期稳定增值。</w:t>
      </w:r>
    </w:p>
    <w:p w14:paraId="073FBBEF" w14:textId="77777777" w:rsidR="009C12B4" w:rsidRPr="002B2AE7" w:rsidRDefault="00DC1E82">
      <w:pPr>
        <w:spacing w:before="29" w:line="288" w:lineRule="auto"/>
        <w:ind w:firstLineChars="200" w:firstLine="480"/>
        <w:rPr>
          <w:color w:val="000000"/>
          <w:sz w:val="24"/>
        </w:rPr>
      </w:pPr>
      <w:r w:rsidRPr="002B2AE7">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w:t>
      </w:r>
      <w:r w:rsidRPr="002B2AE7">
        <w:rPr>
          <w:color w:val="000000"/>
          <w:sz w:val="24"/>
        </w:rPr>
        <w:lastRenderedPageBreak/>
        <w:t>行使督察权利，直接对董事会负责，就内部控制制度和执行情况独立地履行检查、评价、报告、建议职能，定期和不定期地向董事会报告公司内部控制执行情况。</w:t>
      </w:r>
      <w:r w:rsidRPr="002B2AE7">
        <w:rPr>
          <w:color w:val="000000"/>
          <w:sz w:val="24"/>
        </w:rPr>
        <w:t xml:space="preserve"> </w:t>
      </w:r>
    </w:p>
    <w:p w14:paraId="3319660A" w14:textId="77777777" w:rsidR="009C12B4" w:rsidRPr="002B2AE7" w:rsidRDefault="00DC1E82">
      <w:pPr>
        <w:spacing w:before="29" w:line="288" w:lineRule="auto"/>
        <w:ind w:firstLineChars="200" w:firstLine="480"/>
        <w:rPr>
          <w:color w:val="000000"/>
          <w:sz w:val="24"/>
        </w:rPr>
      </w:pPr>
      <w:r w:rsidRPr="002B2AE7">
        <w:rPr>
          <w:color w:val="000000"/>
          <w:sz w:val="24"/>
        </w:rPr>
        <w:t>本基金的基金管理人建立了以合规审核及风险管理委员会为核心的，由督察长、风险控制委员会、风险管理部和相关业务部门构成的风险管理架构体系。</w:t>
      </w:r>
    </w:p>
    <w:p w14:paraId="706C5988" w14:textId="77777777" w:rsidR="001A59F9" w:rsidRPr="002B2AE7" w:rsidRDefault="001A59F9" w:rsidP="00EB2750">
      <w:pPr>
        <w:spacing w:before="29" w:line="288" w:lineRule="auto"/>
        <w:ind w:firstLineChars="200" w:firstLine="480"/>
        <w:rPr>
          <w:color w:val="000000"/>
          <w:sz w:val="24"/>
        </w:rPr>
      </w:pPr>
      <w:r w:rsidRPr="002B2AE7">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7B3B6B0" w14:textId="77777777" w:rsidR="001A59F9" w:rsidRPr="002B2AE7"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14743038" w14:textId="77777777" w:rsidR="001A59F9" w:rsidRPr="002B2AE7" w:rsidRDefault="001A59F9" w:rsidP="00AD0E47">
      <w:pPr>
        <w:pStyle w:val="20"/>
        <w:spacing w:before="29" w:after="0" w:line="288" w:lineRule="auto"/>
        <w:rPr>
          <w:rFonts w:ascii="Times New Roman" w:hAnsi="Times New Roman"/>
          <w:kern w:val="0"/>
          <w:szCs w:val="24"/>
        </w:rPr>
      </w:pPr>
      <w:bookmarkStart w:id="207" w:name="_Toc478412309"/>
      <w:r w:rsidRPr="002B2AE7">
        <w:rPr>
          <w:rFonts w:ascii="Times New Roman" w:hAnsi="Times New Roman"/>
          <w:kern w:val="0"/>
          <w:szCs w:val="24"/>
        </w:rPr>
        <w:t>7.4.13.2</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信用风险</w:t>
      </w:r>
      <w:bookmarkEnd w:id="207"/>
    </w:p>
    <w:p w14:paraId="486A8340" w14:textId="77777777" w:rsidR="009C12B4" w:rsidRPr="002B2AE7" w:rsidRDefault="00DC1E82">
      <w:pPr>
        <w:spacing w:before="29" w:line="288" w:lineRule="auto"/>
        <w:ind w:firstLineChars="200" w:firstLine="480"/>
        <w:rPr>
          <w:color w:val="000000"/>
          <w:sz w:val="24"/>
        </w:rPr>
      </w:pPr>
      <w:r w:rsidRPr="002B2AE7">
        <w:rPr>
          <w:color w:val="000000"/>
          <w:sz w:val="24"/>
        </w:rPr>
        <w:t>信用风险是指基金在交易过程中因交易对手未履行合约责任，或者基金所投资证券之发行人出现违约、拒绝支付到期本息等情况，导致基金资产损失和收益变化的风险。</w:t>
      </w:r>
    </w:p>
    <w:p w14:paraId="3939FCDA" w14:textId="77777777" w:rsidR="009C12B4" w:rsidRPr="002B2AE7" w:rsidRDefault="00DC1E82">
      <w:pPr>
        <w:spacing w:before="29" w:line="288" w:lineRule="auto"/>
        <w:ind w:firstLineChars="200" w:firstLine="480"/>
        <w:rPr>
          <w:color w:val="000000"/>
          <w:sz w:val="24"/>
        </w:rPr>
      </w:pPr>
      <w:r w:rsidRPr="002B2AE7">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0A5FF6E" w14:textId="77777777" w:rsidR="001A59F9" w:rsidRPr="002B2AE7" w:rsidRDefault="001A59F9" w:rsidP="00EB2750">
      <w:pPr>
        <w:spacing w:before="29" w:line="288" w:lineRule="auto"/>
        <w:ind w:firstLineChars="200" w:firstLine="480"/>
        <w:rPr>
          <w:color w:val="000000"/>
          <w:sz w:val="24"/>
        </w:rPr>
      </w:pPr>
      <w:r w:rsidRPr="002B2AE7">
        <w:rPr>
          <w:color w:val="000000"/>
          <w:sz w:val="24"/>
        </w:rPr>
        <w:t>本基金的基金管理人建立了信用风险管理流程，通过对投资品种信用等级评估来控制证券发行人的信用风险，且通过分散化投资以分散信用风险。于</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日，本基金未持有信用类债券</w:t>
      </w:r>
      <w:r w:rsidRPr="002B2AE7">
        <w:rPr>
          <w:color w:val="000000"/>
          <w:sz w:val="24"/>
        </w:rPr>
        <w:t>(2015</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日：同</w:t>
      </w:r>
      <w:r w:rsidRPr="002B2AE7">
        <w:rPr>
          <w:color w:val="000000"/>
          <w:sz w:val="24"/>
        </w:rPr>
        <w:t>)</w:t>
      </w:r>
      <w:r w:rsidRPr="002B2AE7">
        <w:rPr>
          <w:color w:val="000000"/>
          <w:sz w:val="24"/>
        </w:rPr>
        <w:t>。</w:t>
      </w:r>
    </w:p>
    <w:p w14:paraId="7B44D654" w14:textId="77777777" w:rsidR="001A59F9" w:rsidRPr="002B2AE7" w:rsidRDefault="001A59F9" w:rsidP="00127235">
      <w:pPr>
        <w:spacing w:line="360" w:lineRule="auto"/>
        <w:ind w:firstLineChars="200" w:firstLine="420"/>
        <w:jc w:val="left"/>
        <w:rPr>
          <w:rFonts w:asciiTheme="minorEastAsia" w:eastAsiaTheme="minorEastAsia" w:hAnsiTheme="minorEastAsia"/>
          <w:color w:val="000000"/>
          <w:szCs w:val="21"/>
        </w:rPr>
      </w:pPr>
    </w:p>
    <w:p w14:paraId="1ADF5DA3" w14:textId="77777777" w:rsidR="001A59F9" w:rsidRPr="002B2AE7" w:rsidRDefault="001A59F9" w:rsidP="00AD0E47">
      <w:pPr>
        <w:pStyle w:val="20"/>
        <w:spacing w:before="29" w:after="0" w:line="288" w:lineRule="auto"/>
        <w:rPr>
          <w:rFonts w:ascii="Times New Roman" w:hAnsi="Times New Roman"/>
          <w:kern w:val="0"/>
          <w:szCs w:val="24"/>
        </w:rPr>
      </w:pPr>
      <w:bookmarkStart w:id="208" w:name="_Toc478412310"/>
      <w:r w:rsidRPr="002B2AE7">
        <w:rPr>
          <w:rFonts w:ascii="Times New Roman" w:hAnsi="Times New Roman"/>
          <w:kern w:val="0"/>
          <w:szCs w:val="24"/>
        </w:rPr>
        <w:t>7.4.13.3</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流动性风险</w:t>
      </w:r>
      <w:bookmarkEnd w:id="208"/>
    </w:p>
    <w:p w14:paraId="061804AB" w14:textId="77777777" w:rsidR="009C12B4" w:rsidRPr="002B2AE7" w:rsidRDefault="00DC1E82">
      <w:pPr>
        <w:spacing w:before="29" w:line="288" w:lineRule="auto"/>
        <w:ind w:firstLineChars="200" w:firstLine="480"/>
        <w:rPr>
          <w:color w:val="000000"/>
          <w:sz w:val="24"/>
        </w:rPr>
      </w:pPr>
      <w:r w:rsidRPr="002B2AE7">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277CE6A" w14:textId="77777777" w:rsidR="009C12B4" w:rsidRPr="002B2AE7" w:rsidRDefault="00DC1E82">
      <w:pPr>
        <w:spacing w:before="29" w:line="288" w:lineRule="auto"/>
        <w:ind w:firstLineChars="200" w:firstLine="480"/>
        <w:rPr>
          <w:color w:val="000000"/>
          <w:sz w:val="24"/>
        </w:rPr>
      </w:pPr>
      <w:r w:rsidRPr="002B2AE7">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9369E7D" w14:textId="77777777" w:rsidR="009C12B4" w:rsidRPr="002B2AE7" w:rsidRDefault="00DC1E82">
      <w:pPr>
        <w:spacing w:before="29" w:line="288" w:lineRule="auto"/>
        <w:ind w:firstLineChars="200" w:firstLine="480"/>
        <w:rPr>
          <w:color w:val="000000"/>
          <w:sz w:val="24"/>
        </w:rPr>
      </w:pPr>
      <w:r w:rsidRPr="002B2AE7">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2B2AE7">
        <w:rPr>
          <w:color w:val="000000"/>
          <w:sz w:val="24"/>
        </w:rPr>
        <w:lastRenderedPageBreak/>
        <w:t>10%</w:t>
      </w:r>
      <w:r w:rsidRPr="002B2AE7">
        <w:rPr>
          <w:color w:val="000000"/>
          <w:sz w:val="24"/>
        </w:rPr>
        <w:t>，且本基金与由本基金的基金管理人管理的其他基金共同持有一家公司发行的证券不得超过该证券的</w:t>
      </w:r>
      <w:r w:rsidRPr="002B2AE7">
        <w:rPr>
          <w:color w:val="000000"/>
          <w:sz w:val="24"/>
        </w:rPr>
        <w:t>10%</w:t>
      </w:r>
      <w:r w:rsidRPr="002B2AE7">
        <w:rPr>
          <w:color w:val="000000"/>
          <w:sz w:val="24"/>
        </w:rPr>
        <w:t>。本基金所持证券部分在证券交易所上市，其余亦可在银行间同业市场交易，因此除附注</w:t>
      </w:r>
      <w:r w:rsidRPr="002B2AE7">
        <w:rPr>
          <w:color w:val="000000"/>
          <w:sz w:val="24"/>
        </w:rPr>
        <w:t>7.4.12</w:t>
      </w:r>
      <w:r w:rsidRPr="002B2AE7">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F6ADD0E" w14:textId="77777777" w:rsidR="001A59F9" w:rsidRPr="002B2AE7" w:rsidRDefault="001A59F9" w:rsidP="00112CED">
      <w:pPr>
        <w:spacing w:before="29" w:line="288" w:lineRule="auto"/>
        <w:ind w:firstLineChars="200" w:firstLine="480"/>
        <w:rPr>
          <w:color w:val="000000"/>
          <w:sz w:val="24"/>
        </w:rPr>
      </w:pPr>
      <w:r w:rsidRPr="002B2AE7">
        <w:rPr>
          <w:color w:val="000000"/>
          <w:sz w:val="24"/>
        </w:rPr>
        <w:t>于</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日，本基金所承担的全部金融负债的合约约定到期日均为一个月以内且不计息，可赎回基金份额净值</w:t>
      </w:r>
      <w:r w:rsidRPr="002B2AE7">
        <w:rPr>
          <w:color w:val="000000"/>
          <w:sz w:val="24"/>
        </w:rPr>
        <w:t>(</w:t>
      </w:r>
      <w:r w:rsidRPr="002B2AE7">
        <w:rPr>
          <w:color w:val="000000"/>
          <w:sz w:val="24"/>
        </w:rPr>
        <w:t>所有者权益</w:t>
      </w:r>
      <w:r w:rsidRPr="002B2AE7">
        <w:rPr>
          <w:color w:val="000000"/>
          <w:sz w:val="24"/>
        </w:rPr>
        <w:t>)</w:t>
      </w:r>
      <w:r w:rsidRPr="002B2AE7">
        <w:rPr>
          <w:color w:val="000000"/>
          <w:sz w:val="24"/>
        </w:rPr>
        <w:t>无固定到期日且不计息，因此账面余额即为未折现的合约到期现金流量。</w:t>
      </w:r>
    </w:p>
    <w:p w14:paraId="31AF2C0B" w14:textId="77777777" w:rsidR="00112CED" w:rsidRPr="002B2AE7" w:rsidRDefault="00112CED" w:rsidP="00127235">
      <w:pPr>
        <w:spacing w:line="360" w:lineRule="auto"/>
        <w:ind w:firstLineChars="200" w:firstLine="420"/>
        <w:rPr>
          <w:rFonts w:asciiTheme="minorEastAsia" w:eastAsiaTheme="minorEastAsia" w:hAnsiTheme="minorEastAsia"/>
          <w:color w:val="000000"/>
          <w:szCs w:val="21"/>
        </w:rPr>
      </w:pPr>
    </w:p>
    <w:p w14:paraId="28396030" w14:textId="77777777" w:rsidR="001A59F9" w:rsidRPr="002B2AE7" w:rsidRDefault="001A59F9" w:rsidP="00AD0E47">
      <w:pPr>
        <w:pStyle w:val="20"/>
        <w:spacing w:before="29" w:after="0" w:line="288" w:lineRule="auto"/>
        <w:rPr>
          <w:rFonts w:ascii="Times New Roman" w:hAnsi="Times New Roman"/>
          <w:kern w:val="0"/>
          <w:szCs w:val="24"/>
        </w:rPr>
      </w:pPr>
      <w:bookmarkStart w:id="209" w:name="_Toc478412311"/>
      <w:r w:rsidRPr="002B2AE7">
        <w:rPr>
          <w:rFonts w:ascii="Times New Roman" w:hAnsi="Times New Roman"/>
          <w:kern w:val="0"/>
          <w:szCs w:val="24"/>
        </w:rPr>
        <w:t>7.4.13.4</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市场风险</w:t>
      </w:r>
      <w:bookmarkEnd w:id="209"/>
    </w:p>
    <w:p w14:paraId="3C2BE223" w14:textId="77777777" w:rsidR="001A59F9" w:rsidRPr="002B2AE7" w:rsidRDefault="001A59F9" w:rsidP="008E031C">
      <w:pPr>
        <w:spacing w:before="29" w:line="288" w:lineRule="auto"/>
        <w:ind w:firstLineChars="200" w:firstLine="480"/>
        <w:rPr>
          <w:color w:val="000000"/>
          <w:sz w:val="24"/>
        </w:rPr>
      </w:pPr>
      <w:r w:rsidRPr="002B2AE7">
        <w:rPr>
          <w:color w:val="000000"/>
          <w:sz w:val="24"/>
        </w:rPr>
        <w:t>市场风险是指基金所持金融工具的公允价值或未来现金流量因所处市场各类价格因素的变动而发生波动的风险，包括利率风险、外汇风险和其他价格风险。</w:t>
      </w:r>
    </w:p>
    <w:p w14:paraId="7A8F243D" w14:textId="77777777" w:rsidR="001A59F9" w:rsidRPr="002B2AE7" w:rsidRDefault="001A59F9" w:rsidP="00127235">
      <w:pPr>
        <w:spacing w:line="360" w:lineRule="auto"/>
        <w:ind w:firstLineChars="200" w:firstLine="420"/>
        <w:jc w:val="left"/>
        <w:rPr>
          <w:rFonts w:asciiTheme="minorEastAsia" w:eastAsiaTheme="minorEastAsia" w:hAnsiTheme="minorEastAsia"/>
          <w:color w:val="000000"/>
          <w:szCs w:val="21"/>
        </w:rPr>
      </w:pPr>
    </w:p>
    <w:p w14:paraId="606E3BF5" w14:textId="77777777" w:rsidR="001A59F9" w:rsidRPr="002B2AE7" w:rsidRDefault="001A59F9" w:rsidP="00AD0E47">
      <w:pPr>
        <w:pStyle w:val="20"/>
        <w:spacing w:before="29" w:after="0" w:line="288" w:lineRule="auto"/>
        <w:rPr>
          <w:rFonts w:ascii="Times New Roman" w:hAnsi="Times New Roman"/>
          <w:kern w:val="0"/>
          <w:szCs w:val="24"/>
        </w:rPr>
      </w:pPr>
      <w:bookmarkStart w:id="210" w:name="_Toc478412312"/>
      <w:r w:rsidRPr="002B2AE7">
        <w:rPr>
          <w:rFonts w:ascii="Times New Roman" w:hAnsi="Times New Roman"/>
          <w:kern w:val="0"/>
          <w:szCs w:val="24"/>
        </w:rPr>
        <w:t>7.4.13.4.1</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利率风险</w:t>
      </w:r>
      <w:bookmarkEnd w:id="210"/>
    </w:p>
    <w:p w14:paraId="7FFF1352" w14:textId="77777777" w:rsidR="009C12B4" w:rsidRPr="002B2AE7" w:rsidRDefault="00DC1E82">
      <w:pPr>
        <w:spacing w:before="29" w:line="288" w:lineRule="auto"/>
        <w:ind w:firstLineChars="200" w:firstLine="480"/>
        <w:rPr>
          <w:color w:val="000000"/>
          <w:sz w:val="24"/>
        </w:rPr>
      </w:pPr>
      <w:r w:rsidRPr="002B2AE7">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7953183" w14:textId="77777777" w:rsidR="009C12B4" w:rsidRPr="002B2AE7" w:rsidRDefault="00DC1E82">
      <w:pPr>
        <w:spacing w:before="29" w:line="288" w:lineRule="auto"/>
        <w:ind w:firstLineChars="200" w:firstLine="480"/>
        <w:rPr>
          <w:color w:val="000000"/>
          <w:sz w:val="24"/>
        </w:rPr>
      </w:pPr>
      <w:r w:rsidRPr="002B2AE7">
        <w:rPr>
          <w:color w:val="000000"/>
          <w:sz w:val="24"/>
        </w:rPr>
        <w:t>本基金的基金管理人定期对本基金面临的利率敏感性缺口进行监控并通过调整投资组合的久期等方法对上述利率风险进行管理。</w:t>
      </w:r>
    </w:p>
    <w:p w14:paraId="31997131" w14:textId="77777777" w:rsidR="001A59F9" w:rsidRPr="002B2AE7" w:rsidRDefault="001A59F9" w:rsidP="008E031C">
      <w:pPr>
        <w:spacing w:before="29" w:line="288" w:lineRule="auto"/>
        <w:ind w:firstLineChars="200" w:firstLine="480"/>
        <w:rPr>
          <w:color w:val="000000"/>
          <w:sz w:val="24"/>
        </w:rPr>
      </w:pPr>
      <w:r w:rsidRPr="002B2AE7">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和债券投资等。</w:t>
      </w:r>
    </w:p>
    <w:p w14:paraId="66982F5A" w14:textId="77777777" w:rsidR="001A59F9" w:rsidRPr="002B2AE7" w:rsidRDefault="001A59F9" w:rsidP="008E031C">
      <w:pPr>
        <w:spacing w:before="29" w:line="288" w:lineRule="auto"/>
        <w:ind w:firstLineChars="200" w:firstLine="480"/>
        <w:rPr>
          <w:color w:val="000000"/>
          <w:sz w:val="24"/>
        </w:rPr>
      </w:pPr>
      <w:r w:rsidRPr="002B2AE7">
        <w:rPr>
          <w:color w:val="000000"/>
          <w:sz w:val="24"/>
        </w:rPr>
        <w:tab/>
      </w:r>
    </w:p>
    <w:p w14:paraId="775D85A1" w14:textId="77777777" w:rsidR="001A59F9" w:rsidRPr="002B2AE7" w:rsidRDefault="001A59F9" w:rsidP="00AD0E47">
      <w:pPr>
        <w:pStyle w:val="20"/>
        <w:spacing w:before="29" w:after="0" w:line="288" w:lineRule="auto"/>
        <w:rPr>
          <w:rFonts w:ascii="Times New Roman" w:hAnsi="Times New Roman"/>
          <w:kern w:val="0"/>
          <w:szCs w:val="24"/>
        </w:rPr>
      </w:pPr>
      <w:bookmarkStart w:id="211" w:name="_Toc478412313"/>
      <w:r w:rsidRPr="002B2AE7">
        <w:rPr>
          <w:rFonts w:ascii="Times New Roman" w:hAnsi="Times New Roman"/>
          <w:kern w:val="0"/>
          <w:szCs w:val="24"/>
        </w:rPr>
        <w:t>7.4.13.4.1.1</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利率风险敞口</w:t>
      </w:r>
      <w:bookmarkEnd w:id="211"/>
    </w:p>
    <w:p w14:paraId="59DC6DF1"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2B2AE7" w14:paraId="700F67C5" w14:textId="77777777" w:rsidTr="007D128B">
        <w:trPr>
          <w:trHeight w:val="280"/>
          <w:jc w:val="center"/>
        </w:trPr>
        <w:tc>
          <w:tcPr>
            <w:tcW w:w="1588" w:type="dxa"/>
            <w:vAlign w:val="center"/>
          </w:tcPr>
          <w:p w14:paraId="7872AB83" w14:textId="77777777" w:rsidR="009D361C" w:rsidRPr="002B2AE7" w:rsidRDefault="009D361C" w:rsidP="007D128B">
            <w:pPr>
              <w:spacing w:before="29" w:line="288" w:lineRule="auto"/>
              <w:jc w:val="center"/>
              <w:rPr>
                <w:b/>
                <w:sz w:val="18"/>
                <w:szCs w:val="18"/>
              </w:rPr>
            </w:pPr>
            <w:r w:rsidRPr="002B2AE7">
              <w:rPr>
                <w:rFonts w:hint="eastAsia"/>
                <w:b/>
                <w:sz w:val="18"/>
                <w:szCs w:val="18"/>
              </w:rPr>
              <w:t>本期末</w:t>
            </w:r>
          </w:p>
          <w:p w14:paraId="622AAF2F" w14:textId="77777777" w:rsidR="009D361C" w:rsidRPr="002B2AE7" w:rsidRDefault="009D361C" w:rsidP="007D128B">
            <w:pPr>
              <w:spacing w:before="29" w:line="288" w:lineRule="auto"/>
              <w:jc w:val="center"/>
              <w:rPr>
                <w:b/>
                <w:sz w:val="18"/>
                <w:szCs w:val="18"/>
              </w:rPr>
            </w:pPr>
            <w:r w:rsidRPr="002B2AE7">
              <w:rPr>
                <w:b/>
                <w:sz w:val="18"/>
                <w:szCs w:val="18"/>
              </w:rPr>
              <w:t>2016</w:t>
            </w:r>
            <w:r w:rsidRPr="002B2AE7">
              <w:rPr>
                <w:b/>
                <w:sz w:val="18"/>
                <w:szCs w:val="18"/>
              </w:rPr>
              <w:t>年</w:t>
            </w:r>
            <w:r w:rsidRPr="002B2AE7">
              <w:rPr>
                <w:b/>
                <w:sz w:val="18"/>
                <w:szCs w:val="18"/>
              </w:rPr>
              <w:t>12</w:t>
            </w:r>
            <w:r w:rsidRPr="002B2AE7">
              <w:rPr>
                <w:b/>
                <w:sz w:val="18"/>
                <w:szCs w:val="18"/>
              </w:rPr>
              <w:t>月</w:t>
            </w:r>
            <w:r w:rsidRPr="002B2AE7">
              <w:rPr>
                <w:b/>
                <w:sz w:val="18"/>
                <w:szCs w:val="18"/>
              </w:rPr>
              <w:t>31</w:t>
            </w:r>
            <w:r w:rsidRPr="002B2AE7">
              <w:rPr>
                <w:b/>
                <w:sz w:val="18"/>
                <w:szCs w:val="18"/>
              </w:rPr>
              <w:t>日</w:t>
            </w:r>
          </w:p>
        </w:tc>
        <w:tc>
          <w:tcPr>
            <w:tcW w:w="1701" w:type="dxa"/>
            <w:vAlign w:val="center"/>
          </w:tcPr>
          <w:p w14:paraId="1A8F7BD0" w14:textId="77777777" w:rsidR="009D361C" w:rsidRPr="002B2AE7" w:rsidRDefault="009D361C" w:rsidP="007D128B">
            <w:pPr>
              <w:spacing w:before="29" w:line="288" w:lineRule="auto"/>
              <w:jc w:val="center"/>
              <w:rPr>
                <w:b/>
                <w:sz w:val="18"/>
                <w:szCs w:val="18"/>
              </w:rPr>
            </w:pPr>
            <w:r w:rsidRPr="002B2AE7">
              <w:rPr>
                <w:b/>
                <w:sz w:val="18"/>
                <w:szCs w:val="18"/>
              </w:rPr>
              <w:t>1</w:t>
            </w:r>
            <w:r w:rsidRPr="002B2AE7">
              <w:rPr>
                <w:rFonts w:hint="eastAsia"/>
                <w:b/>
                <w:sz w:val="18"/>
                <w:szCs w:val="18"/>
              </w:rPr>
              <w:t>年以内</w:t>
            </w:r>
          </w:p>
        </w:tc>
        <w:tc>
          <w:tcPr>
            <w:tcW w:w="1701" w:type="dxa"/>
            <w:vAlign w:val="center"/>
          </w:tcPr>
          <w:p w14:paraId="0D8D96F5" w14:textId="77777777" w:rsidR="009D361C" w:rsidRPr="002B2AE7" w:rsidRDefault="009D361C" w:rsidP="007D128B">
            <w:pPr>
              <w:spacing w:before="29" w:line="288" w:lineRule="auto"/>
              <w:jc w:val="center"/>
              <w:rPr>
                <w:b/>
                <w:sz w:val="18"/>
                <w:szCs w:val="18"/>
              </w:rPr>
            </w:pPr>
            <w:r w:rsidRPr="002B2AE7">
              <w:rPr>
                <w:b/>
                <w:sz w:val="18"/>
                <w:szCs w:val="18"/>
              </w:rPr>
              <w:t>1-5</w:t>
            </w:r>
            <w:r w:rsidRPr="002B2AE7">
              <w:rPr>
                <w:rFonts w:hint="eastAsia"/>
                <w:b/>
                <w:sz w:val="18"/>
                <w:szCs w:val="18"/>
              </w:rPr>
              <w:t>年</w:t>
            </w:r>
          </w:p>
        </w:tc>
        <w:tc>
          <w:tcPr>
            <w:tcW w:w="1559" w:type="dxa"/>
            <w:vAlign w:val="center"/>
          </w:tcPr>
          <w:p w14:paraId="0BE4F7EB" w14:textId="77777777" w:rsidR="009D361C" w:rsidRPr="002B2AE7" w:rsidRDefault="009D361C" w:rsidP="007D128B">
            <w:pPr>
              <w:spacing w:before="29" w:line="288" w:lineRule="auto"/>
              <w:jc w:val="center"/>
              <w:rPr>
                <w:b/>
                <w:sz w:val="18"/>
                <w:szCs w:val="18"/>
              </w:rPr>
            </w:pPr>
            <w:r w:rsidRPr="002B2AE7">
              <w:rPr>
                <w:b/>
                <w:sz w:val="18"/>
                <w:szCs w:val="18"/>
              </w:rPr>
              <w:t>5</w:t>
            </w:r>
            <w:r w:rsidRPr="002B2AE7">
              <w:rPr>
                <w:rFonts w:hint="eastAsia"/>
                <w:b/>
                <w:sz w:val="18"/>
                <w:szCs w:val="18"/>
              </w:rPr>
              <w:t>年以上</w:t>
            </w:r>
          </w:p>
        </w:tc>
        <w:tc>
          <w:tcPr>
            <w:tcW w:w="1559" w:type="dxa"/>
            <w:vAlign w:val="center"/>
          </w:tcPr>
          <w:p w14:paraId="6A07ADB6" w14:textId="77777777" w:rsidR="009D361C" w:rsidRPr="002B2AE7" w:rsidRDefault="009D361C" w:rsidP="007D128B">
            <w:pPr>
              <w:spacing w:before="29" w:line="288" w:lineRule="auto"/>
              <w:jc w:val="center"/>
              <w:rPr>
                <w:b/>
                <w:sz w:val="18"/>
                <w:szCs w:val="18"/>
              </w:rPr>
            </w:pPr>
            <w:r w:rsidRPr="002B2AE7">
              <w:rPr>
                <w:rFonts w:hint="eastAsia"/>
                <w:b/>
                <w:sz w:val="18"/>
                <w:szCs w:val="18"/>
              </w:rPr>
              <w:t>不计息</w:t>
            </w:r>
          </w:p>
        </w:tc>
        <w:tc>
          <w:tcPr>
            <w:tcW w:w="1301" w:type="dxa"/>
            <w:vAlign w:val="center"/>
          </w:tcPr>
          <w:p w14:paraId="43A019ED" w14:textId="77777777" w:rsidR="009D361C" w:rsidRPr="002B2AE7" w:rsidRDefault="009D361C" w:rsidP="007D128B">
            <w:pPr>
              <w:spacing w:before="29" w:line="288" w:lineRule="auto"/>
              <w:jc w:val="center"/>
              <w:rPr>
                <w:b/>
                <w:sz w:val="18"/>
                <w:szCs w:val="18"/>
              </w:rPr>
            </w:pPr>
            <w:r w:rsidRPr="002B2AE7">
              <w:rPr>
                <w:rFonts w:hint="eastAsia"/>
                <w:b/>
                <w:sz w:val="18"/>
                <w:szCs w:val="18"/>
              </w:rPr>
              <w:t>合计</w:t>
            </w:r>
          </w:p>
        </w:tc>
      </w:tr>
      <w:tr w:rsidR="009D361C" w:rsidRPr="002B2AE7" w14:paraId="4FF34875" w14:textId="77777777" w:rsidTr="00B053D1">
        <w:trPr>
          <w:trHeight w:val="280"/>
          <w:jc w:val="center"/>
        </w:trPr>
        <w:tc>
          <w:tcPr>
            <w:tcW w:w="1588" w:type="dxa"/>
            <w:vAlign w:val="center"/>
          </w:tcPr>
          <w:p w14:paraId="1A0CE622" w14:textId="77777777" w:rsidR="009D361C" w:rsidRPr="002B2AE7" w:rsidRDefault="009D361C" w:rsidP="00B053D1">
            <w:pPr>
              <w:spacing w:line="360" w:lineRule="auto"/>
              <w:rPr>
                <w:rFonts w:ascii="宋体" w:hAnsi="宋体"/>
                <w:color w:val="000000"/>
                <w:sz w:val="18"/>
                <w:szCs w:val="18"/>
              </w:rPr>
            </w:pPr>
            <w:r w:rsidRPr="002B2AE7">
              <w:rPr>
                <w:rFonts w:ascii="宋体" w:hAnsi="宋体" w:hint="eastAsia"/>
                <w:color w:val="000000"/>
                <w:sz w:val="18"/>
                <w:szCs w:val="18"/>
              </w:rPr>
              <w:t>资产</w:t>
            </w:r>
          </w:p>
        </w:tc>
        <w:tc>
          <w:tcPr>
            <w:tcW w:w="1701" w:type="dxa"/>
            <w:vAlign w:val="center"/>
          </w:tcPr>
          <w:p w14:paraId="7BE559AD" w14:textId="77777777" w:rsidR="009D361C" w:rsidRPr="002B2AE7" w:rsidRDefault="009D361C" w:rsidP="00E536E1">
            <w:pPr>
              <w:spacing w:line="360" w:lineRule="auto"/>
              <w:jc w:val="right"/>
              <w:rPr>
                <w:rFonts w:ascii="宋体" w:hAnsi="宋体"/>
                <w:color w:val="000000"/>
                <w:szCs w:val="21"/>
              </w:rPr>
            </w:pPr>
          </w:p>
        </w:tc>
        <w:tc>
          <w:tcPr>
            <w:tcW w:w="1701" w:type="dxa"/>
            <w:vAlign w:val="center"/>
          </w:tcPr>
          <w:p w14:paraId="28AE2BF3" w14:textId="77777777" w:rsidR="009D361C" w:rsidRPr="002B2AE7" w:rsidRDefault="009D361C" w:rsidP="00E536E1">
            <w:pPr>
              <w:spacing w:line="360" w:lineRule="auto"/>
              <w:jc w:val="right"/>
              <w:rPr>
                <w:rFonts w:ascii="宋体" w:hAnsi="宋体"/>
                <w:color w:val="000000"/>
                <w:szCs w:val="21"/>
              </w:rPr>
            </w:pPr>
          </w:p>
        </w:tc>
        <w:tc>
          <w:tcPr>
            <w:tcW w:w="1559" w:type="dxa"/>
            <w:vAlign w:val="center"/>
          </w:tcPr>
          <w:p w14:paraId="3CD8C48C" w14:textId="77777777" w:rsidR="009D361C" w:rsidRPr="002B2AE7" w:rsidRDefault="009D361C" w:rsidP="00E536E1">
            <w:pPr>
              <w:spacing w:line="360" w:lineRule="auto"/>
              <w:jc w:val="right"/>
              <w:rPr>
                <w:rFonts w:ascii="宋体" w:hAnsi="宋体"/>
                <w:color w:val="000000"/>
                <w:szCs w:val="21"/>
              </w:rPr>
            </w:pPr>
          </w:p>
        </w:tc>
        <w:tc>
          <w:tcPr>
            <w:tcW w:w="1559" w:type="dxa"/>
            <w:vAlign w:val="center"/>
          </w:tcPr>
          <w:p w14:paraId="62F8FC55" w14:textId="77777777" w:rsidR="009D361C" w:rsidRPr="002B2AE7" w:rsidRDefault="009D361C" w:rsidP="00E536E1">
            <w:pPr>
              <w:spacing w:line="360" w:lineRule="auto"/>
              <w:jc w:val="right"/>
              <w:rPr>
                <w:rFonts w:ascii="宋体" w:hAnsi="宋体"/>
                <w:color w:val="000000"/>
                <w:szCs w:val="21"/>
              </w:rPr>
            </w:pPr>
          </w:p>
        </w:tc>
        <w:tc>
          <w:tcPr>
            <w:tcW w:w="1301" w:type="dxa"/>
            <w:vAlign w:val="center"/>
          </w:tcPr>
          <w:p w14:paraId="04F5420B" w14:textId="77777777" w:rsidR="009D361C" w:rsidRPr="002B2AE7" w:rsidRDefault="009D361C" w:rsidP="00E536E1">
            <w:pPr>
              <w:spacing w:line="360" w:lineRule="auto"/>
              <w:jc w:val="right"/>
              <w:rPr>
                <w:rFonts w:ascii="宋体" w:hAnsi="宋体"/>
                <w:b/>
                <w:color w:val="000000"/>
                <w:szCs w:val="21"/>
              </w:rPr>
            </w:pPr>
          </w:p>
        </w:tc>
      </w:tr>
      <w:tr w:rsidR="009C12B4" w:rsidRPr="002B2AE7" w14:paraId="032828B8" w14:textId="77777777">
        <w:trPr>
          <w:jc w:val="center"/>
        </w:trPr>
        <w:tc>
          <w:tcPr>
            <w:tcW w:w="1588" w:type="dxa"/>
            <w:vAlign w:val="center"/>
          </w:tcPr>
          <w:p w14:paraId="432F8DA4" w14:textId="77777777" w:rsidR="009C12B4" w:rsidRPr="002B2AE7" w:rsidRDefault="00DC1E82">
            <w:pPr>
              <w:jc w:val="center"/>
            </w:pPr>
            <w:r w:rsidRPr="002B2AE7">
              <w:rPr>
                <w:color w:val="000000"/>
                <w:sz w:val="18"/>
                <w:szCs w:val="18"/>
              </w:rPr>
              <w:t>银行存款</w:t>
            </w:r>
          </w:p>
        </w:tc>
        <w:tc>
          <w:tcPr>
            <w:tcW w:w="1701" w:type="dxa"/>
            <w:vAlign w:val="center"/>
          </w:tcPr>
          <w:p w14:paraId="12599DF4" w14:textId="77777777" w:rsidR="009C12B4" w:rsidRPr="002B2AE7" w:rsidRDefault="00DC1E82">
            <w:pPr>
              <w:jc w:val="right"/>
            </w:pPr>
            <w:r w:rsidRPr="002B2AE7">
              <w:rPr>
                <w:color w:val="000000"/>
                <w:sz w:val="18"/>
                <w:szCs w:val="18"/>
              </w:rPr>
              <w:t>160,114,110.79</w:t>
            </w:r>
          </w:p>
        </w:tc>
        <w:tc>
          <w:tcPr>
            <w:tcW w:w="1701" w:type="dxa"/>
            <w:vAlign w:val="center"/>
          </w:tcPr>
          <w:p w14:paraId="130D5729" w14:textId="77777777" w:rsidR="009C12B4" w:rsidRPr="002B2AE7" w:rsidRDefault="00DC1E82">
            <w:pPr>
              <w:jc w:val="right"/>
            </w:pPr>
            <w:r w:rsidRPr="002B2AE7">
              <w:rPr>
                <w:color w:val="000000"/>
                <w:sz w:val="18"/>
                <w:szCs w:val="18"/>
              </w:rPr>
              <w:t>-</w:t>
            </w:r>
          </w:p>
        </w:tc>
        <w:tc>
          <w:tcPr>
            <w:tcW w:w="1559" w:type="dxa"/>
            <w:vAlign w:val="center"/>
          </w:tcPr>
          <w:p w14:paraId="01D5783F" w14:textId="77777777" w:rsidR="009C12B4" w:rsidRPr="002B2AE7" w:rsidRDefault="00DC1E82">
            <w:pPr>
              <w:jc w:val="right"/>
            </w:pPr>
            <w:r w:rsidRPr="002B2AE7">
              <w:rPr>
                <w:color w:val="000000"/>
                <w:sz w:val="18"/>
                <w:szCs w:val="18"/>
              </w:rPr>
              <w:t>-</w:t>
            </w:r>
          </w:p>
        </w:tc>
        <w:tc>
          <w:tcPr>
            <w:tcW w:w="1559" w:type="dxa"/>
            <w:vAlign w:val="center"/>
          </w:tcPr>
          <w:p w14:paraId="7572ACC6" w14:textId="77777777" w:rsidR="009C12B4" w:rsidRPr="002B2AE7" w:rsidRDefault="00DC1E82">
            <w:pPr>
              <w:jc w:val="right"/>
            </w:pPr>
            <w:r w:rsidRPr="002B2AE7">
              <w:rPr>
                <w:color w:val="000000"/>
                <w:sz w:val="18"/>
                <w:szCs w:val="18"/>
              </w:rPr>
              <w:t>-</w:t>
            </w:r>
          </w:p>
        </w:tc>
        <w:tc>
          <w:tcPr>
            <w:tcW w:w="1301" w:type="dxa"/>
            <w:vAlign w:val="center"/>
          </w:tcPr>
          <w:p w14:paraId="4B5B285C" w14:textId="77777777" w:rsidR="009C12B4" w:rsidRPr="002B2AE7" w:rsidRDefault="00DC1E82">
            <w:pPr>
              <w:jc w:val="right"/>
            </w:pPr>
            <w:r w:rsidRPr="002B2AE7">
              <w:rPr>
                <w:color w:val="000000"/>
                <w:sz w:val="18"/>
                <w:szCs w:val="18"/>
              </w:rPr>
              <w:t>160,114,110.79</w:t>
            </w:r>
          </w:p>
        </w:tc>
      </w:tr>
      <w:tr w:rsidR="009C12B4" w:rsidRPr="002B2AE7" w14:paraId="58E2B5CC" w14:textId="77777777">
        <w:trPr>
          <w:jc w:val="center"/>
        </w:trPr>
        <w:tc>
          <w:tcPr>
            <w:tcW w:w="1588" w:type="dxa"/>
            <w:vAlign w:val="center"/>
          </w:tcPr>
          <w:p w14:paraId="36AEBF69" w14:textId="77777777" w:rsidR="009C12B4" w:rsidRPr="002B2AE7" w:rsidRDefault="00DC1E82">
            <w:pPr>
              <w:jc w:val="center"/>
            </w:pPr>
            <w:r w:rsidRPr="002B2AE7">
              <w:rPr>
                <w:color w:val="000000"/>
                <w:sz w:val="18"/>
                <w:szCs w:val="18"/>
              </w:rPr>
              <w:t>结算备付金</w:t>
            </w:r>
          </w:p>
        </w:tc>
        <w:tc>
          <w:tcPr>
            <w:tcW w:w="1701" w:type="dxa"/>
            <w:vAlign w:val="center"/>
          </w:tcPr>
          <w:p w14:paraId="68F1EB32" w14:textId="77777777" w:rsidR="009C12B4" w:rsidRPr="002B2AE7" w:rsidRDefault="00DC1E82">
            <w:pPr>
              <w:jc w:val="right"/>
            </w:pPr>
            <w:r w:rsidRPr="002B2AE7">
              <w:rPr>
                <w:color w:val="000000"/>
                <w:sz w:val="18"/>
                <w:szCs w:val="18"/>
              </w:rPr>
              <w:t>9,828,661.85</w:t>
            </w:r>
          </w:p>
        </w:tc>
        <w:tc>
          <w:tcPr>
            <w:tcW w:w="1701" w:type="dxa"/>
            <w:vAlign w:val="center"/>
          </w:tcPr>
          <w:p w14:paraId="23D8DC05" w14:textId="77777777" w:rsidR="009C12B4" w:rsidRPr="002B2AE7" w:rsidRDefault="00DC1E82">
            <w:pPr>
              <w:jc w:val="right"/>
            </w:pPr>
            <w:r w:rsidRPr="002B2AE7">
              <w:rPr>
                <w:color w:val="000000"/>
                <w:sz w:val="18"/>
                <w:szCs w:val="18"/>
              </w:rPr>
              <w:t>-</w:t>
            </w:r>
          </w:p>
        </w:tc>
        <w:tc>
          <w:tcPr>
            <w:tcW w:w="1559" w:type="dxa"/>
            <w:vAlign w:val="center"/>
          </w:tcPr>
          <w:p w14:paraId="517D7326" w14:textId="77777777" w:rsidR="009C12B4" w:rsidRPr="002B2AE7" w:rsidRDefault="00DC1E82">
            <w:pPr>
              <w:jc w:val="right"/>
            </w:pPr>
            <w:r w:rsidRPr="002B2AE7">
              <w:rPr>
                <w:color w:val="000000"/>
                <w:sz w:val="18"/>
                <w:szCs w:val="18"/>
              </w:rPr>
              <w:t>-</w:t>
            </w:r>
          </w:p>
        </w:tc>
        <w:tc>
          <w:tcPr>
            <w:tcW w:w="1559" w:type="dxa"/>
            <w:vAlign w:val="center"/>
          </w:tcPr>
          <w:p w14:paraId="54B74FA5" w14:textId="77777777" w:rsidR="009C12B4" w:rsidRPr="002B2AE7" w:rsidRDefault="00DC1E82">
            <w:pPr>
              <w:jc w:val="right"/>
            </w:pPr>
            <w:r w:rsidRPr="002B2AE7">
              <w:rPr>
                <w:color w:val="000000"/>
                <w:sz w:val="18"/>
                <w:szCs w:val="18"/>
              </w:rPr>
              <w:t>-</w:t>
            </w:r>
          </w:p>
        </w:tc>
        <w:tc>
          <w:tcPr>
            <w:tcW w:w="1301" w:type="dxa"/>
            <w:vAlign w:val="center"/>
          </w:tcPr>
          <w:p w14:paraId="17775ACA" w14:textId="77777777" w:rsidR="009C12B4" w:rsidRPr="002B2AE7" w:rsidRDefault="00DC1E82">
            <w:pPr>
              <w:jc w:val="right"/>
            </w:pPr>
            <w:r w:rsidRPr="002B2AE7">
              <w:rPr>
                <w:color w:val="000000"/>
                <w:sz w:val="18"/>
                <w:szCs w:val="18"/>
              </w:rPr>
              <w:t>9,828,661.85</w:t>
            </w:r>
          </w:p>
        </w:tc>
      </w:tr>
      <w:tr w:rsidR="009C12B4" w:rsidRPr="002B2AE7" w14:paraId="1032B43B" w14:textId="77777777">
        <w:trPr>
          <w:jc w:val="center"/>
        </w:trPr>
        <w:tc>
          <w:tcPr>
            <w:tcW w:w="1588" w:type="dxa"/>
            <w:vAlign w:val="center"/>
          </w:tcPr>
          <w:p w14:paraId="0C6538B7" w14:textId="77777777" w:rsidR="009C12B4" w:rsidRPr="002B2AE7" w:rsidRDefault="00DC1E82">
            <w:pPr>
              <w:jc w:val="center"/>
            </w:pPr>
            <w:r w:rsidRPr="002B2AE7">
              <w:rPr>
                <w:color w:val="000000"/>
                <w:sz w:val="18"/>
                <w:szCs w:val="18"/>
              </w:rPr>
              <w:t>存出保证金</w:t>
            </w:r>
          </w:p>
        </w:tc>
        <w:tc>
          <w:tcPr>
            <w:tcW w:w="1701" w:type="dxa"/>
            <w:vAlign w:val="center"/>
          </w:tcPr>
          <w:p w14:paraId="223D83A6" w14:textId="77777777" w:rsidR="009C12B4" w:rsidRPr="002B2AE7" w:rsidRDefault="00DC1E82">
            <w:pPr>
              <w:jc w:val="right"/>
            </w:pPr>
            <w:r w:rsidRPr="002B2AE7">
              <w:rPr>
                <w:color w:val="000000"/>
                <w:sz w:val="18"/>
                <w:szCs w:val="18"/>
              </w:rPr>
              <w:t>1,894,243.68</w:t>
            </w:r>
          </w:p>
        </w:tc>
        <w:tc>
          <w:tcPr>
            <w:tcW w:w="1701" w:type="dxa"/>
            <w:vAlign w:val="center"/>
          </w:tcPr>
          <w:p w14:paraId="2CF02F81" w14:textId="77777777" w:rsidR="009C12B4" w:rsidRPr="002B2AE7" w:rsidRDefault="00DC1E82">
            <w:pPr>
              <w:jc w:val="right"/>
            </w:pPr>
            <w:r w:rsidRPr="002B2AE7">
              <w:rPr>
                <w:color w:val="000000"/>
                <w:sz w:val="18"/>
                <w:szCs w:val="18"/>
              </w:rPr>
              <w:t>-</w:t>
            </w:r>
          </w:p>
        </w:tc>
        <w:tc>
          <w:tcPr>
            <w:tcW w:w="1559" w:type="dxa"/>
            <w:vAlign w:val="center"/>
          </w:tcPr>
          <w:p w14:paraId="155B242F" w14:textId="77777777" w:rsidR="009C12B4" w:rsidRPr="002B2AE7" w:rsidRDefault="00DC1E82">
            <w:pPr>
              <w:jc w:val="right"/>
            </w:pPr>
            <w:r w:rsidRPr="002B2AE7">
              <w:rPr>
                <w:color w:val="000000"/>
                <w:sz w:val="18"/>
                <w:szCs w:val="18"/>
              </w:rPr>
              <w:t>-</w:t>
            </w:r>
          </w:p>
        </w:tc>
        <w:tc>
          <w:tcPr>
            <w:tcW w:w="1559" w:type="dxa"/>
            <w:vAlign w:val="center"/>
          </w:tcPr>
          <w:p w14:paraId="6487DB04" w14:textId="77777777" w:rsidR="009C12B4" w:rsidRPr="002B2AE7" w:rsidRDefault="00DC1E82">
            <w:pPr>
              <w:jc w:val="right"/>
            </w:pPr>
            <w:r w:rsidRPr="002B2AE7">
              <w:rPr>
                <w:color w:val="000000"/>
                <w:sz w:val="18"/>
                <w:szCs w:val="18"/>
              </w:rPr>
              <w:t>-</w:t>
            </w:r>
          </w:p>
        </w:tc>
        <w:tc>
          <w:tcPr>
            <w:tcW w:w="1301" w:type="dxa"/>
            <w:vAlign w:val="center"/>
          </w:tcPr>
          <w:p w14:paraId="4AEA0E48" w14:textId="77777777" w:rsidR="009C12B4" w:rsidRPr="002B2AE7" w:rsidRDefault="00DC1E82">
            <w:pPr>
              <w:jc w:val="right"/>
            </w:pPr>
            <w:r w:rsidRPr="002B2AE7">
              <w:rPr>
                <w:color w:val="000000"/>
                <w:sz w:val="18"/>
                <w:szCs w:val="18"/>
              </w:rPr>
              <w:t>1,894,243.68</w:t>
            </w:r>
          </w:p>
        </w:tc>
      </w:tr>
      <w:tr w:rsidR="009C12B4" w:rsidRPr="002B2AE7" w14:paraId="184AFD1F" w14:textId="77777777">
        <w:trPr>
          <w:jc w:val="center"/>
        </w:trPr>
        <w:tc>
          <w:tcPr>
            <w:tcW w:w="1588" w:type="dxa"/>
            <w:vAlign w:val="center"/>
          </w:tcPr>
          <w:p w14:paraId="0438E745" w14:textId="77777777" w:rsidR="009C12B4" w:rsidRPr="002B2AE7" w:rsidRDefault="00DC1E82">
            <w:pPr>
              <w:jc w:val="center"/>
            </w:pPr>
            <w:r w:rsidRPr="002B2AE7">
              <w:rPr>
                <w:color w:val="000000"/>
                <w:sz w:val="18"/>
                <w:szCs w:val="18"/>
              </w:rPr>
              <w:t>交易性金融资产</w:t>
            </w:r>
          </w:p>
        </w:tc>
        <w:tc>
          <w:tcPr>
            <w:tcW w:w="1701" w:type="dxa"/>
            <w:vAlign w:val="center"/>
          </w:tcPr>
          <w:p w14:paraId="160CFF83" w14:textId="77777777" w:rsidR="009C12B4" w:rsidRPr="002B2AE7" w:rsidRDefault="00DC1E82">
            <w:pPr>
              <w:jc w:val="right"/>
            </w:pPr>
            <w:r w:rsidRPr="002B2AE7">
              <w:rPr>
                <w:color w:val="000000"/>
                <w:sz w:val="18"/>
                <w:szCs w:val="18"/>
              </w:rPr>
              <w:t>99,850,000.00</w:t>
            </w:r>
          </w:p>
        </w:tc>
        <w:tc>
          <w:tcPr>
            <w:tcW w:w="1701" w:type="dxa"/>
            <w:vAlign w:val="center"/>
          </w:tcPr>
          <w:p w14:paraId="0BB2F5F9" w14:textId="77777777" w:rsidR="009C12B4" w:rsidRPr="002B2AE7" w:rsidRDefault="00DC1E82">
            <w:pPr>
              <w:jc w:val="right"/>
            </w:pPr>
            <w:r w:rsidRPr="002B2AE7">
              <w:rPr>
                <w:color w:val="000000"/>
                <w:sz w:val="18"/>
                <w:szCs w:val="18"/>
              </w:rPr>
              <w:t>-</w:t>
            </w:r>
          </w:p>
        </w:tc>
        <w:tc>
          <w:tcPr>
            <w:tcW w:w="1559" w:type="dxa"/>
            <w:vAlign w:val="center"/>
          </w:tcPr>
          <w:p w14:paraId="6B92F977" w14:textId="77777777" w:rsidR="009C12B4" w:rsidRPr="002B2AE7" w:rsidRDefault="00DC1E82">
            <w:pPr>
              <w:jc w:val="right"/>
            </w:pPr>
            <w:r w:rsidRPr="002B2AE7">
              <w:rPr>
                <w:color w:val="000000"/>
                <w:sz w:val="18"/>
                <w:szCs w:val="18"/>
              </w:rPr>
              <w:t>-</w:t>
            </w:r>
          </w:p>
        </w:tc>
        <w:tc>
          <w:tcPr>
            <w:tcW w:w="1559" w:type="dxa"/>
            <w:vAlign w:val="center"/>
          </w:tcPr>
          <w:p w14:paraId="00794A4A" w14:textId="77777777" w:rsidR="009C12B4" w:rsidRPr="002B2AE7" w:rsidRDefault="00DC1E82">
            <w:pPr>
              <w:jc w:val="right"/>
            </w:pPr>
            <w:r w:rsidRPr="002B2AE7">
              <w:rPr>
                <w:color w:val="000000"/>
                <w:sz w:val="18"/>
                <w:szCs w:val="18"/>
              </w:rPr>
              <w:t>2,042,095,141.10</w:t>
            </w:r>
          </w:p>
        </w:tc>
        <w:tc>
          <w:tcPr>
            <w:tcW w:w="1301" w:type="dxa"/>
            <w:vAlign w:val="center"/>
          </w:tcPr>
          <w:p w14:paraId="48239654" w14:textId="77777777" w:rsidR="009C12B4" w:rsidRPr="002B2AE7" w:rsidRDefault="00DC1E82">
            <w:pPr>
              <w:jc w:val="right"/>
            </w:pPr>
            <w:r w:rsidRPr="002B2AE7">
              <w:rPr>
                <w:color w:val="000000"/>
                <w:sz w:val="18"/>
                <w:szCs w:val="18"/>
              </w:rPr>
              <w:t>2,141,945,141.10</w:t>
            </w:r>
          </w:p>
        </w:tc>
      </w:tr>
      <w:tr w:rsidR="009C12B4" w:rsidRPr="002B2AE7" w14:paraId="0A9AB95C" w14:textId="77777777">
        <w:trPr>
          <w:jc w:val="center"/>
        </w:trPr>
        <w:tc>
          <w:tcPr>
            <w:tcW w:w="1588" w:type="dxa"/>
            <w:vAlign w:val="center"/>
          </w:tcPr>
          <w:p w14:paraId="0FDD3CB8" w14:textId="77777777" w:rsidR="009C12B4" w:rsidRPr="002B2AE7" w:rsidRDefault="00DC1E82">
            <w:pPr>
              <w:jc w:val="center"/>
            </w:pPr>
            <w:r w:rsidRPr="002B2AE7">
              <w:rPr>
                <w:color w:val="000000"/>
                <w:sz w:val="18"/>
                <w:szCs w:val="18"/>
              </w:rPr>
              <w:t>买入返售金融资产</w:t>
            </w:r>
          </w:p>
        </w:tc>
        <w:tc>
          <w:tcPr>
            <w:tcW w:w="1701" w:type="dxa"/>
            <w:vAlign w:val="center"/>
          </w:tcPr>
          <w:p w14:paraId="356F29FF" w14:textId="77777777" w:rsidR="009C12B4" w:rsidRPr="002B2AE7" w:rsidRDefault="00DC1E82">
            <w:pPr>
              <w:jc w:val="right"/>
            </w:pPr>
            <w:r w:rsidRPr="002B2AE7">
              <w:rPr>
                <w:color w:val="000000"/>
                <w:sz w:val="18"/>
                <w:szCs w:val="18"/>
              </w:rPr>
              <w:t>348,000,762.00</w:t>
            </w:r>
          </w:p>
        </w:tc>
        <w:tc>
          <w:tcPr>
            <w:tcW w:w="1701" w:type="dxa"/>
            <w:vAlign w:val="center"/>
          </w:tcPr>
          <w:p w14:paraId="04AAFC99" w14:textId="77777777" w:rsidR="009C12B4" w:rsidRPr="002B2AE7" w:rsidRDefault="00DC1E82">
            <w:pPr>
              <w:jc w:val="right"/>
            </w:pPr>
            <w:r w:rsidRPr="002B2AE7">
              <w:rPr>
                <w:color w:val="000000"/>
                <w:sz w:val="18"/>
                <w:szCs w:val="18"/>
              </w:rPr>
              <w:t>-</w:t>
            </w:r>
          </w:p>
        </w:tc>
        <w:tc>
          <w:tcPr>
            <w:tcW w:w="1559" w:type="dxa"/>
            <w:vAlign w:val="center"/>
          </w:tcPr>
          <w:p w14:paraId="2EA92EB5" w14:textId="77777777" w:rsidR="009C12B4" w:rsidRPr="002B2AE7" w:rsidRDefault="00DC1E82">
            <w:pPr>
              <w:jc w:val="right"/>
            </w:pPr>
            <w:r w:rsidRPr="002B2AE7">
              <w:rPr>
                <w:color w:val="000000"/>
                <w:sz w:val="18"/>
                <w:szCs w:val="18"/>
              </w:rPr>
              <w:t>-</w:t>
            </w:r>
          </w:p>
        </w:tc>
        <w:tc>
          <w:tcPr>
            <w:tcW w:w="1559" w:type="dxa"/>
            <w:vAlign w:val="center"/>
          </w:tcPr>
          <w:p w14:paraId="2B71A747" w14:textId="77777777" w:rsidR="009C12B4" w:rsidRPr="002B2AE7" w:rsidRDefault="00DC1E82">
            <w:pPr>
              <w:jc w:val="right"/>
            </w:pPr>
            <w:r w:rsidRPr="002B2AE7">
              <w:rPr>
                <w:color w:val="000000"/>
                <w:sz w:val="18"/>
                <w:szCs w:val="18"/>
              </w:rPr>
              <w:t>-</w:t>
            </w:r>
          </w:p>
        </w:tc>
        <w:tc>
          <w:tcPr>
            <w:tcW w:w="1301" w:type="dxa"/>
            <w:vAlign w:val="center"/>
          </w:tcPr>
          <w:p w14:paraId="422B1A3F" w14:textId="77777777" w:rsidR="009C12B4" w:rsidRPr="002B2AE7" w:rsidRDefault="00DC1E82">
            <w:pPr>
              <w:jc w:val="right"/>
            </w:pPr>
            <w:r w:rsidRPr="002B2AE7">
              <w:rPr>
                <w:color w:val="000000"/>
                <w:sz w:val="18"/>
                <w:szCs w:val="18"/>
              </w:rPr>
              <w:t>348,000,762.00</w:t>
            </w:r>
          </w:p>
        </w:tc>
      </w:tr>
      <w:tr w:rsidR="009C12B4" w:rsidRPr="002B2AE7" w14:paraId="7169F953" w14:textId="77777777">
        <w:trPr>
          <w:jc w:val="center"/>
        </w:trPr>
        <w:tc>
          <w:tcPr>
            <w:tcW w:w="1588" w:type="dxa"/>
            <w:vAlign w:val="center"/>
          </w:tcPr>
          <w:p w14:paraId="6CC5A30F" w14:textId="77777777" w:rsidR="009C12B4" w:rsidRPr="002B2AE7" w:rsidRDefault="00DC1E82">
            <w:pPr>
              <w:jc w:val="center"/>
            </w:pPr>
            <w:r w:rsidRPr="002B2AE7">
              <w:rPr>
                <w:color w:val="000000"/>
                <w:sz w:val="18"/>
                <w:szCs w:val="18"/>
              </w:rPr>
              <w:t>应收证券清算款</w:t>
            </w:r>
          </w:p>
        </w:tc>
        <w:tc>
          <w:tcPr>
            <w:tcW w:w="1701" w:type="dxa"/>
            <w:vAlign w:val="center"/>
          </w:tcPr>
          <w:p w14:paraId="750D6FD5" w14:textId="77777777" w:rsidR="009C12B4" w:rsidRPr="002B2AE7" w:rsidRDefault="00DC1E82">
            <w:pPr>
              <w:jc w:val="right"/>
            </w:pPr>
            <w:r w:rsidRPr="002B2AE7">
              <w:rPr>
                <w:color w:val="000000"/>
                <w:sz w:val="18"/>
                <w:szCs w:val="18"/>
              </w:rPr>
              <w:t>-</w:t>
            </w:r>
          </w:p>
        </w:tc>
        <w:tc>
          <w:tcPr>
            <w:tcW w:w="1701" w:type="dxa"/>
            <w:vAlign w:val="center"/>
          </w:tcPr>
          <w:p w14:paraId="1F88221C" w14:textId="77777777" w:rsidR="009C12B4" w:rsidRPr="002B2AE7" w:rsidRDefault="00DC1E82">
            <w:pPr>
              <w:jc w:val="right"/>
            </w:pPr>
            <w:r w:rsidRPr="002B2AE7">
              <w:rPr>
                <w:color w:val="000000"/>
                <w:sz w:val="18"/>
                <w:szCs w:val="18"/>
              </w:rPr>
              <w:t>-</w:t>
            </w:r>
          </w:p>
        </w:tc>
        <w:tc>
          <w:tcPr>
            <w:tcW w:w="1559" w:type="dxa"/>
            <w:vAlign w:val="center"/>
          </w:tcPr>
          <w:p w14:paraId="44915D05" w14:textId="77777777" w:rsidR="009C12B4" w:rsidRPr="002B2AE7" w:rsidRDefault="00DC1E82">
            <w:pPr>
              <w:jc w:val="right"/>
            </w:pPr>
            <w:r w:rsidRPr="002B2AE7">
              <w:rPr>
                <w:color w:val="000000"/>
                <w:sz w:val="18"/>
                <w:szCs w:val="18"/>
              </w:rPr>
              <w:t>-</w:t>
            </w:r>
          </w:p>
        </w:tc>
        <w:tc>
          <w:tcPr>
            <w:tcW w:w="1559" w:type="dxa"/>
            <w:vAlign w:val="center"/>
          </w:tcPr>
          <w:p w14:paraId="17AA6249" w14:textId="77777777" w:rsidR="009C12B4" w:rsidRPr="002B2AE7" w:rsidRDefault="00DC1E82">
            <w:pPr>
              <w:jc w:val="right"/>
            </w:pPr>
            <w:r w:rsidRPr="002B2AE7">
              <w:rPr>
                <w:color w:val="000000"/>
                <w:sz w:val="18"/>
                <w:szCs w:val="18"/>
              </w:rPr>
              <w:t>9,867,274.79</w:t>
            </w:r>
          </w:p>
        </w:tc>
        <w:tc>
          <w:tcPr>
            <w:tcW w:w="1301" w:type="dxa"/>
            <w:vAlign w:val="center"/>
          </w:tcPr>
          <w:p w14:paraId="7E893959" w14:textId="77777777" w:rsidR="009C12B4" w:rsidRPr="002B2AE7" w:rsidRDefault="00DC1E82">
            <w:pPr>
              <w:jc w:val="right"/>
            </w:pPr>
            <w:r w:rsidRPr="002B2AE7">
              <w:rPr>
                <w:color w:val="000000"/>
                <w:sz w:val="18"/>
                <w:szCs w:val="18"/>
              </w:rPr>
              <w:t>9,867,274.79</w:t>
            </w:r>
          </w:p>
        </w:tc>
      </w:tr>
      <w:tr w:rsidR="009C12B4" w:rsidRPr="002B2AE7" w14:paraId="1F37853D" w14:textId="77777777">
        <w:trPr>
          <w:jc w:val="center"/>
        </w:trPr>
        <w:tc>
          <w:tcPr>
            <w:tcW w:w="1588" w:type="dxa"/>
            <w:vAlign w:val="center"/>
          </w:tcPr>
          <w:p w14:paraId="098ED7DF" w14:textId="77777777" w:rsidR="009C12B4" w:rsidRPr="002B2AE7" w:rsidRDefault="00DC1E82">
            <w:pPr>
              <w:jc w:val="center"/>
            </w:pPr>
            <w:r w:rsidRPr="002B2AE7">
              <w:rPr>
                <w:color w:val="000000"/>
                <w:sz w:val="18"/>
                <w:szCs w:val="18"/>
              </w:rPr>
              <w:t>应收利息</w:t>
            </w:r>
          </w:p>
        </w:tc>
        <w:tc>
          <w:tcPr>
            <w:tcW w:w="1701" w:type="dxa"/>
            <w:vAlign w:val="center"/>
          </w:tcPr>
          <w:p w14:paraId="47FC3D15" w14:textId="77777777" w:rsidR="009C12B4" w:rsidRPr="002B2AE7" w:rsidRDefault="00DC1E82">
            <w:pPr>
              <w:jc w:val="right"/>
            </w:pPr>
            <w:r w:rsidRPr="002B2AE7">
              <w:rPr>
                <w:color w:val="000000"/>
                <w:sz w:val="18"/>
                <w:szCs w:val="18"/>
              </w:rPr>
              <w:t>-</w:t>
            </w:r>
          </w:p>
        </w:tc>
        <w:tc>
          <w:tcPr>
            <w:tcW w:w="1701" w:type="dxa"/>
            <w:vAlign w:val="center"/>
          </w:tcPr>
          <w:p w14:paraId="32C03BE0" w14:textId="77777777" w:rsidR="009C12B4" w:rsidRPr="002B2AE7" w:rsidRDefault="00DC1E82">
            <w:pPr>
              <w:jc w:val="right"/>
            </w:pPr>
            <w:r w:rsidRPr="002B2AE7">
              <w:rPr>
                <w:color w:val="000000"/>
                <w:sz w:val="18"/>
                <w:szCs w:val="18"/>
              </w:rPr>
              <w:t>-</w:t>
            </w:r>
          </w:p>
        </w:tc>
        <w:tc>
          <w:tcPr>
            <w:tcW w:w="1559" w:type="dxa"/>
            <w:vAlign w:val="center"/>
          </w:tcPr>
          <w:p w14:paraId="13C5D3C6" w14:textId="77777777" w:rsidR="009C12B4" w:rsidRPr="002B2AE7" w:rsidRDefault="00DC1E82">
            <w:pPr>
              <w:jc w:val="right"/>
            </w:pPr>
            <w:r w:rsidRPr="002B2AE7">
              <w:rPr>
                <w:color w:val="000000"/>
                <w:sz w:val="18"/>
                <w:szCs w:val="18"/>
              </w:rPr>
              <w:t>-</w:t>
            </w:r>
          </w:p>
        </w:tc>
        <w:tc>
          <w:tcPr>
            <w:tcW w:w="1559" w:type="dxa"/>
            <w:vAlign w:val="center"/>
          </w:tcPr>
          <w:p w14:paraId="275A0CC7" w14:textId="77777777" w:rsidR="009C12B4" w:rsidRPr="002B2AE7" w:rsidRDefault="00DC1E82">
            <w:pPr>
              <w:jc w:val="right"/>
            </w:pPr>
            <w:r w:rsidRPr="002B2AE7">
              <w:rPr>
                <w:color w:val="000000"/>
                <w:sz w:val="18"/>
                <w:szCs w:val="18"/>
              </w:rPr>
              <w:t>1,960,829.36</w:t>
            </w:r>
          </w:p>
        </w:tc>
        <w:tc>
          <w:tcPr>
            <w:tcW w:w="1301" w:type="dxa"/>
            <w:vAlign w:val="center"/>
          </w:tcPr>
          <w:p w14:paraId="44A8EA76" w14:textId="77777777" w:rsidR="009C12B4" w:rsidRPr="002B2AE7" w:rsidRDefault="00DC1E82">
            <w:pPr>
              <w:jc w:val="right"/>
            </w:pPr>
            <w:r w:rsidRPr="002B2AE7">
              <w:rPr>
                <w:color w:val="000000"/>
                <w:sz w:val="18"/>
                <w:szCs w:val="18"/>
              </w:rPr>
              <w:t>1,960,829.36</w:t>
            </w:r>
          </w:p>
        </w:tc>
      </w:tr>
      <w:tr w:rsidR="009C12B4" w:rsidRPr="002B2AE7" w14:paraId="00A06A13" w14:textId="77777777">
        <w:trPr>
          <w:jc w:val="center"/>
        </w:trPr>
        <w:tc>
          <w:tcPr>
            <w:tcW w:w="1588" w:type="dxa"/>
            <w:vAlign w:val="center"/>
          </w:tcPr>
          <w:p w14:paraId="2FFF3CDE" w14:textId="77777777" w:rsidR="009C12B4" w:rsidRPr="002B2AE7" w:rsidRDefault="00DC1E82">
            <w:pPr>
              <w:jc w:val="center"/>
            </w:pPr>
            <w:r w:rsidRPr="002B2AE7">
              <w:rPr>
                <w:color w:val="000000"/>
                <w:sz w:val="18"/>
                <w:szCs w:val="18"/>
              </w:rPr>
              <w:t>应收申购款</w:t>
            </w:r>
          </w:p>
        </w:tc>
        <w:tc>
          <w:tcPr>
            <w:tcW w:w="1701" w:type="dxa"/>
            <w:vAlign w:val="center"/>
          </w:tcPr>
          <w:p w14:paraId="6DCEE3F7" w14:textId="77777777" w:rsidR="009C12B4" w:rsidRPr="002B2AE7" w:rsidRDefault="00DC1E82">
            <w:pPr>
              <w:jc w:val="right"/>
            </w:pPr>
            <w:r w:rsidRPr="002B2AE7">
              <w:rPr>
                <w:color w:val="000000"/>
                <w:sz w:val="18"/>
                <w:szCs w:val="18"/>
              </w:rPr>
              <w:t>15,950.92</w:t>
            </w:r>
          </w:p>
        </w:tc>
        <w:tc>
          <w:tcPr>
            <w:tcW w:w="1701" w:type="dxa"/>
            <w:vAlign w:val="center"/>
          </w:tcPr>
          <w:p w14:paraId="350C7A56" w14:textId="77777777" w:rsidR="009C12B4" w:rsidRPr="002B2AE7" w:rsidRDefault="00DC1E82">
            <w:pPr>
              <w:jc w:val="right"/>
            </w:pPr>
            <w:r w:rsidRPr="002B2AE7">
              <w:rPr>
                <w:color w:val="000000"/>
                <w:sz w:val="18"/>
                <w:szCs w:val="18"/>
              </w:rPr>
              <w:t>-</w:t>
            </w:r>
          </w:p>
        </w:tc>
        <w:tc>
          <w:tcPr>
            <w:tcW w:w="1559" w:type="dxa"/>
            <w:vAlign w:val="center"/>
          </w:tcPr>
          <w:p w14:paraId="3ABDF59B" w14:textId="77777777" w:rsidR="009C12B4" w:rsidRPr="002B2AE7" w:rsidRDefault="00DC1E82">
            <w:pPr>
              <w:jc w:val="right"/>
            </w:pPr>
            <w:r w:rsidRPr="002B2AE7">
              <w:rPr>
                <w:color w:val="000000"/>
                <w:sz w:val="18"/>
                <w:szCs w:val="18"/>
              </w:rPr>
              <w:t>-</w:t>
            </w:r>
          </w:p>
        </w:tc>
        <w:tc>
          <w:tcPr>
            <w:tcW w:w="1559" w:type="dxa"/>
            <w:vAlign w:val="center"/>
          </w:tcPr>
          <w:p w14:paraId="24841646" w14:textId="77777777" w:rsidR="009C12B4" w:rsidRPr="002B2AE7" w:rsidRDefault="00DC1E82">
            <w:pPr>
              <w:jc w:val="right"/>
            </w:pPr>
            <w:r w:rsidRPr="002B2AE7">
              <w:rPr>
                <w:color w:val="000000"/>
                <w:sz w:val="18"/>
                <w:szCs w:val="18"/>
              </w:rPr>
              <w:t>6,792,617.32</w:t>
            </w:r>
          </w:p>
        </w:tc>
        <w:tc>
          <w:tcPr>
            <w:tcW w:w="1301" w:type="dxa"/>
            <w:vAlign w:val="center"/>
          </w:tcPr>
          <w:p w14:paraId="7A574289" w14:textId="77777777" w:rsidR="009C12B4" w:rsidRPr="002B2AE7" w:rsidRDefault="00DC1E82">
            <w:pPr>
              <w:jc w:val="right"/>
            </w:pPr>
            <w:r w:rsidRPr="002B2AE7">
              <w:rPr>
                <w:color w:val="000000"/>
                <w:sz w:val="18"/>
                <w:szCs w:val="18"/>
              </w:rPr>
              <w:t>6,808,568.24</w:t>
            </w:r>
          </w:p>
        </w:tc>
      </w:tr>
      <w:tr w:rsidR="009D361C" w:rsidRPr="002B2AE7" w14:paraId="7F457E9A" w14:textId="77777777" w:rsidTr="00447BC9">
        <w:trPr>
          <w:trHeight w:val="280"/>
          <w:jc w:val="center"/>
        </w:trPr>
        <w:tc>
          <w:tcPr>
            <w:tcW w:w="1588" w:type="dxa"/>
            <w:vAlign w:val="center"/>
          </w:tcPr>
          <w:p w14:paraId="25120863" w14:textId="77777777" w:rsidR="009D361C" w:rsidRPr="002B2AE7" w:rsidRDefault="009D361C" w:rsidP="007C2FB1">
            <w:pPr>
              <w:spacing w:before="29" w:line="288" w:lineRule="auto"/>
              <w:rPr>
                <w:rFonts w:asciiTheme="minorEastAsia" w:eastAsiaTheme="minorEastAsia" w:hAnsiTheme="minorEastAsia"/>
                <w:color w:val="000000"/>
                <w:szCs w:val="21"/>
              </w:rPr>
            </w:pPr>
            <w:r w:rsidRPr="002B2AE7">
              <w:rPr>
                <w:rFonts w:hint="eastAsia"/>
                <w:color w:val="000000"/>
                <w:sz w:val="18"/>
                <w:szCs w:val="18"/>
              </w:rPr>
              <w:lastRenderedPageBreak/>
              <w:t>资产总计</w:t>
            </w:r>
          </w:p>
        </w:tc>
        <w:tc>
          <w:tcPr>
            <w:tcW w:w="1701" w:type="dxa"/>
            <w:vAlign w:val="center"/>
          </w:tcPr>
          <w:p w14:paraId="3FD87B42" w14:textId="77777777" w:rsidR="009D361C" w:rsidRPr="002B2AE7" w:rsidRDefault="009D361C" w:rsidP="00447BC9">
            <w:pPr>
              <w:spacing w:before="29" w:line="288" w:lineRule="auto"/>
              <w:jc w:val="right"/>
              <w:rPr>
                <w:sz w:val="18"/>
                <w:szCs w:val="18"/>
              </w:rPr>
            </w:pPr>
            <w:r w:rsidRPr="002B2AE7">
              <w:rPr>
                <w:sz w:val="18"/>
                <w:szCs w:val="18"/>
              </w:rPr>
              <w:t>619,703,729.24</w:t>
            </w:r>
          </w:p>
        </w:tc>
        <w:tc>
          <w:tcPr>
            <w:tcW w:w="1701" w:type="dxa"/>
            <w:vAlign w:val="center"/>
          </w:tcPr>
          <w:p w14:paraId="6EFD6848" w14:textId="77777777" w:rsidR="009D361C" w:rsidRPr="002B2AE7" w:rsidRDefault="009D361C" w:rsidP="00447BC9">
            <w:pPr>
              <w:spacing w:before="29" w:line="288" w:lineRule="auto"/>
              <w:jc w:val="right"/>
              <w:rPr>
                <w:sz w:val="18"/>
                <w:szCs w:val="18"/>
              </w:rPr>
            </w:pPr>
            <w:r w:rsidRPr="002B2AE7">
              <w:rPr>
                <w:sz w:val="18"/>
                <w:szCs w:val="18"/>
              </w:rPr>
              <w:t>-</w:t>
            </w:r>
          </w:p>
        </w:tc>
        <w:tc>
          <w:tcPr>
            <w:tcW w:w="1559" w:type="dxa"/>
            <w:vAlign w:val="center"/>
          </w:tcPr>
          <w:p w14:paraId="0A967776" w14:textId="77777777" w:rsidR="009D361C" w:rsidRPr="002B2AE7" w:rsidRDefault="009D361C" w:rsidP="00447BC9">
            <w:pPr>
              <w:spacing w:before="29" w:line="288" w:lineRule="auto"/>
              <w:jc w:val="right"/>
              <w:rPr>
                <w:sz w:val="18"/>
                <w:szCs w:val="18"/>
              </w:rPr>
            </w:pPr>
            <w:r w:rsidRPr="002B2AE7">
              <w:rPr>
                <w:sz w:val="18"/>
                <w:szCs w:val="18"/>
              </w:rPr>
              <w:t>-</w:t>
            </w:r>
          </w:p>
        </w:tc>
        <w:tc>
          <w:tcPr>
            <w:tcW w:w="1559" w:type="dxa"/>
            <w:vAlign w:val="center"/>
          </w:tcPr>
          <w:p w14:paraId="4971B385" w14:textId="77777777" w:rsidR="009D361C" w:rsidRPr="002B2AE7" w:rsidRDefault="009D361C" w:rsidP="00447BC9">
            <w:pPr>
              <w:spacing w:before="29" w:line="288" w:lineRule="auto"/>
              <w:jc w:val="right"/>
              <w:rPr>
                <w:sz w:val="18"/>
                <w:szCs w:val="18"/>
              </w:rPr>
            </w:pPr>
            <w:r w:rsidRPr="002B2AE7">
              <w:rPr>
                <w:sz w:val="18"/>
                <w:szCs w:val="18"/>
              </w:rPr>
              <w:t>2,060,715,862.57</w:t>
            </w:r>
          </w:p>
        </w:tc>
        <w:tc>
          <w:tcPr>
            <w:tcW w:w="1301" w:type="dxa"/>
            <w:vAlign w:val="center"/>
          </w:tcPr>
          <w:p w14:paraId="2A00E45D" w14:textId="77777777" w:rsidR="009D361C" w:rsidRPr="002B2AE7" w:rsidRDefault="009D361C" w:rsidP="00447BC9">
            <w:pPr>
              <w:spacing w:before="29" w:line="288" w:lineRule="auto"/>
              <w:jc w:val="right"/>
              <w:rPr>
                <w:sz w:val="18"/>
                <w:szCs w:val="18"/>
              </w:rPr>
            </w:pPr>
            <w:r w:rsidRPr="002B2AE7">
              <w:rPr>
                <w:sz w:val="18"/>
                <w:szCs w:val="18"/>
              </w:rPr>
              <w:t>2,680,419,591.81</w:t>
            </w:r>
          </w:p>
        </w:tc>
      </w:tr>
      <w:tr w:rsidR="009D361C" w:rsidRPr="002B2AE7" w14:paraId="52F0D571" w14:textId="77777777" w:rsidTr="007C2FB1">
        <w:trPr>
          <w:trHeight w:val="280"/>
          <w:jc w:val="center"/>
        </w:trPr>
        <w:tc>
          <w:tcPr>
            <w:tcW w:w="1588" w:type="dxa"/>
            <w:vAlign w:val="center"/>
          </w:tcPr>
          <w:p w14:paraId="2816CA57" w14:textId="77777777" w:rsidR="009D361C" w:rsidRPr="002B2AE7" w:rsidRDefault="009D361C" w:rsidP="007C2FB1">
            <w:pPr>
              <w:spacing w:before="29" w:line="288" w:lineRule="auto"/>
              <w:rPr>
                <w:rFonts w:ascii="宋体" w:hAnsi="宋体"/>
                <w:color w:val="000000"/>
                <w:szCs w:val="21"/>
              </w:rPr>
            </w:pPr>
            <w:r w:rsidRPr="002B2AE7">
              <w:rPr>
                <w:rFonts w:hint="eastAsia"/>
                <w:color w:val="000000"/>
                <w:sz w:val="18"/>
                <w:szCs w:val="18"/>
              </w:rPr>
              <w:t>负债</w:t>
            </w:r>
          </w:p>
        </w:tc>
        <w:tc>
          <w:tcPr>
            <w:tcW w:w="1701" w:type="dxa"/>
            <w:vAlign w:val="center"/>
          </w:tcPr>
          <w:p w14:paraId="0D5D30C5" w14:textId="77777777" w:rsidR="009D361C" w:rsidRPr="002B2AE7" w:rsidRDefault="009D361C" w:rsidP="00E536E1">
            <w:pPr>
              <w:spacing w:line="360" w:lineRule="auto"/>
              <w:jc w:val="right"/>
              <w:rPr>
                <w:rFonts w:ascii="宋体" w:hAnsi="宋体"/>
                <w:color w:val="0000FF"/>
                <w:kern w:val="0"/>
                <w:szCs w:val="21"/>
              </w:rPr>
            </w:pPr>
          </w:p>
        </w:tc>
        <w:tc>
          <w:tcPr>
            <w:tcW w:w="1701" w:type="dxa"/>
            <w:vAlign w:val="center"/>
          </w:tcPr>
          <w:p w14:paraId="4B249BC8" w14:textId="77777777" w:rsidR="009D361C" w:rsidRPr="002B2AE7" w:rsidRDefault="009D361C" w:rsidP="00E536E1">
            <w:pPr>
              <w:spacing w:line="360" w:lineRule="auto"/>
              <w:jc w:val="right"/>
              <w:rPr>
                <w:rFonts w:ascii="宋体" w:hAnsi="宋体"/>
                <w:color w:val="000000"/>
                <w:szCs w:val="21"/>
              </w:rPr>
            </w:pPr>
          </w:p>
        </w:tc>
        <w:tc>
          <w:tcPr>
            <w:tcW w:w="1559" w:type="dxa"/>
            <w:vAlign w:val="center"/>
          </w:tcPr>
          <w:p w14:paraId="5679138F" w14:textId="77777777" w:rsidR="009D361C" w:rsidRPr="002B2AE7" w:rsidRDefault="009D361C" w:rsidP="00E536E1">
            <w:pPr>
              <w:spacing w:line="360" w:lineRule="auto"/>
              <w:jc w:val="right"/>
              <w:rPr>
                <w:rFonts w:ascii="宋体" w:hAnsi="宋体"/>
                <w:color w:val="000000"/>
                <w:szCs w:val="21"/>
              </w:rPr>
            </w:pPr>
          </w:p>
        </w:tc>
        <w:tc>
          <w:tcPr>
            <w:tcW w:w="1559" w:type="dxa"/>
            <w:vAlign w:val="center"/>
          </w:tcPr>
          <w:p w14:paraId="7DF02EDC" w14:textId="77777777" w:rsidR="009D361C" w:rsidRPr="002B2AE7" w:rsidRDefault="009D361C" w:rsidP="00E536E1">
            <w:pPr>
              <w:spacing w:line="360" w:lineRule="auto"/>
              <w:jc w:val="right"/>
              <w:rPr>
                <w:rFonts w:ascii="宋体" w:hAnsi="宋体"/>
                <w:color w:val="000000"/>
                <w:szCs w:val="21"/>
              </w:rPr>
            </w:pPr>
          </w:p>
        </w:tc>
        <w:tc>
          <w:tcPr>
            <w:tcW w:w="1301" w:type="dxa"/>
            <w:vAlign w:val="center"/>
          </w:tcPr>
          <w:p w14:paraId="0242ACEE" w14:textId="77777777" w:rsidR="009D361C" w:rsidRPr="002B2AE7" w:rsidRDefault="009D361C" w:rsidP="00E536E1">
            <w:pPr>
              <w:spacing w:line="360" w:lineRule="auto"/>
              <w:jc w:val="right"/>
              <w:rPr>
                <w:rFonts w:ascii="宋体" w:hAnsi="宋体"/>
                <w:color w:val="000000"/>
                <w:szCs w:val="21"/>
              </w:rPr>
            </w:pPr>
          </w:p>
        </w:tc>
      </w:tr>
      <w:tr w:rsidR="009C12B4" w:rsidRPr="002B2AE7" w14:paraId="1DE8D2FD" w14:textId="77777777">
        <w:trPr>
          <w:jc w:val="center"/>
        </w:trPr>
        <w:tc>
          <w:tcPr>
            <w:tcW w:w="1588" w:type="dxa"/>
            <w:vAlign w:val="center"/>
          </w:tcPr>
          <w:p w14:paraId="7C39259E" w14:textId="77777777" w:rsidR="009C12B4" w:rsidRPr="002B2AE7" w:rsidRDefault="00DC1E82">
            <w:pPr>
              <w:jc w:val="center"/>
            </w:pPr>
            <w:r w:rsidRPr="002B2AE7">
              <w:rPr>
                <w:color w:val="000000"/>
                <w:sz w:val="18"/>
                <w:szCs w:val="18"/>
              </w:rPr>
              <w:t>应付证券清算款</w:t>
            </w:r>
          </w:p>
        </w:tc>
        <w:tc>
          <w:tcPr>
            <w:tcW w:w="1701" w:type="dxa"/>
            <w:vAlign w:val="center"/>
          </w:tcPr>
          <w:p w14:paraId="37651FE0" w14:textId="77777777" w:rsidR="009C12B4" w:rsidRPr="002B2AE7" w:rsidRDefault="00DC1E82">
            <w:pPr>
              <w:jc w:val="right"/>
            </w:pPr>
            <w:r w:rsidRPr="002B2AE7">
              <w:rPr>
                <w:color w:val="000000"/>
                <w:sz w:val="18"/>
                <w:szCs w:val="18"/>
              </w:rPr>
              <w:t>-</w:t>
            </w:r>
          </w:p>
        </w:tc>
        <w:tc>
          <w:tcPr>
            <w:tcW w:w="1701" w:type="dxa"/>
            <w:vAlign w:val="center"/>
          </w:tcPr>
          <w:p w14:paraId="3D84A96B" w14:textId="77777777" w:rsidR="009C12B4" w:rsidRPr="002B2AE7" w:rsidRDefault="00DC1E82">
            <w:pPr>
              <w:jc w:val="right"/>
            </w:pPr>
            <w:r w:rsidRPr="002B2AE7">
              <w:rPr>
                <w:color w:val="000000"/>
                <w:sz w:val="18"/>
                <w:szCs w:val="18"/>
              </w:rPr>
              <w:t>-</w:t>
            </w:r>
          </w:p>
        </w:tc>
        <w:tc>
          <w:tcPr>
            <w:tcW w:w="1559" w:type="dxa"/>
            <w:vAlign w:val="center"/>
          </w:tcPr>
          <w:p w14:paraId="25644DEE" w14:textId="77777777" w:rsidR="009C12B4" w:rsidRPr="002B2AE7" w:rsidRDefault="00DC1E82">
            <w:pPr>
              <w:jc w:val="right"/>
            </w:pPr>
            <w:r w:rsidRPr="002B2AE7">
              <w:rPr>
                <w:color w:val="000000"/>
                <w:sz w:val="18"/>
                <w:szCs w:val="18"/>
              </w:rPr>
              <w:t>-</w:t>
            </w:r>
          </w:p>
        </w:tc>
        <w:tc>
          <w:tcPr>
            <w:tcW w:w="1559" w:type="dxa"/>
            <w:vAlign w:val="center"/>
          </w:tcPr>
          <w:p w14:paraId="140E780F" w14:textId="77777777" w:rsidR="009C12B4" w:rsidRPr="002B2AE7" w:rsidRDefault="00DC1E82">
            <w:pPr>
              <w:jc w:val="right"/>
            </w:pPr>
            <w:r w:rsidRPr="002B2AE7">
              <w:rPr>
                <w:color w:val="000000"/>
                <w:sz w:val="18"/>
                <w:szCs w:val="18"/>
              </w:rPr>
              <w:t>38,753,492.37</w:t>
            </w:r>
          </w:p>
        </w:tc>
        <w:tc>
          <w:tcPr>
            <w:tcW w:w="1301" w:type="dxa"/>
            <w:vAlign w:val="center"/>
          </w:tcPr>
          <w:p w14:paraId="0A208DB3" w14:textId="77777777" w:rsidR="009C12B4" w:rsidRPr="002B2AE7" w:rsidRDefault="00DC1E82">
            <w:pPr>
              <w:jc w:val="right"/>
            </w:pPr>
            <w:r w:rsidRPr="002B2AE7">
              <w:rPr>
                <w:color w:val="000000"/>
                <w:sz w:val="18"/>
                <w:szCs w:val="18"/>
              </w:rPr>
              <w:t>38,753,492.37</w:t>
            </w:r>
          </w:p>
        </w:tc>
      </w:tr>
      <w:tr w:rsidR="009C12B4" w:rsidRPr="002B2AE7" w14:paraId="34D2BC09" w14:textId="77777777">
        <w:trPr>
          <w:jc w:val="center"/>
        </w:trPr>
        <w:tc>
          <w:tcPr>
            <w:tcW w:w="1588" w:type="dxa"/>
            <w:vAlign w:val="center"/>
          </w:tcPr>
          <w:p w14:paraId="07F2E7EA" w14:textId="77777777" w:rsidR="009C12B4" w:rsidRPr="002B2AE7" w:rsidRDefault="00DC1E82">
            <w:pPr>
              <w:jc w:val="center"/>
            </w:pPr>
            <w:r w:rsidRPr="002B2AE7">
              <w:rPr>
                <w:color w:val="000000"/>
                <w:sz w:val="18"/>
                <w:szCs w:val="18"/>
              </w:rPr>
              <w:t>应付赎回款</w:t>
            </w:r>
          </w:p>
        </w:tc>
        <w:tc>
          <w:tcPr>
            <w:tcW w:w="1701" w:type="dxa"/>
            <w:vAlign w:val="center"/>
          </w:tcPr>
          <w:p w14:paraId="0CB7B1BC" w14:textId="77777777" w:rsidR="009C12B4" w:rsidRPr="002B2AE7" w:rsidRDefault="00DC1E82">
            <w:pPr>
              <w:jc w:val="right"/>
            </w:pPr>
            <w:r w:rsidRPr="002B2AE7">
              <w:rPr>
                <w:color w:val="000000"/>
                <w:sz w:val="18"/>
                <w:szCs w:val="18"/>
              </w:rPr>
              <w:t>-</w:t>
            </w:r>
          </w:p>
        </w:tc>
        <w:tc>
          <w:tcPr>
            <w:tcW w:w="1701" w:type="dxa"/>
            <w:vAlign w:val="center"/>
          </w:tcPr>
          <w:p w14:paraId="7E2A35D6" w14:textId="77777777" w:rsidR="009C12B4" w:rsidRPr="002B2AE7" w:rsidRDefault="00DC1E82">
            <w:pPr>
              <w:jc w:val="right"/>
            </w:pPr>
            <w:r w:rsidRPr="002B2AE7">
              <w:rPr>
                <w:color w:val="000000"/>
                <w:sz w:val="18"/>
                <w:szCs w:val="18"/>
              </w:rPr>
              <w:t>-</w:t>
            </w:r>
          </w:p>
        </w:tc>
        <w:tc>
          <w:tcPr>
            <w:tcW w:w="1559" w:type="dxa"/>
            <w:vAlign w:val="center"/>
          </w:tcPr>
          <w:p w14:paraId="346049F4" w14:textId="77777777" w:rsidR="009C12B4" w:rsidRPr="002B2AE7" w:rsidRDefault="00DC1E82">
            <w:pPr>
              <w:jc w:val="right"/>
            </w:pPr>
            <w:r w:rsidRPr="002B2AE7">
              <w:rPr>
                <w:color w:val="000000"/>
                <w:sz w:val="18"/>
                <w:szCs w:val="18"/>
              </w:rPr>
              <w:t>-</w:t>
            </w:r>
          </w:p>
        </w:tc>
        <w:tc>
          <w:tcPr>
            <w:tcW w:w="1559" w:type="dxa"/>
            <w:vAlign w:val="center"/>
          </w:tcPr>
          <w:p w14:paraId="6D01EF2D" w14:textId="77777777" w:rsidR="009C12B4" w:rsidRPr="002B2AE7" w:rsidRDefault="00DC1E82">
            <w:pPr>
              <w:jc w:val="right"/>
            </w:pPr>
            <w:r w:rsidRPr="002B2AE7">
              <w:rPr>
                <w:color w:val="000000"/>
                <w:sz w:val="18"/>
                <w:szCs w:val="18"/>
              </w:rPr>
              <w:t>2,055,942.49</w:t>
            </w:r>
          </w:p>
        </w:tc>
        <w:tc>
          <w:tcPr>
            <w:tcW w:w="1301" w:type="dxa"/>
            <w:vAlign w:val="center"/>
          </w:tcPr>
          <w:p w14:paraId="7E4193DF" w14:textId="77777777" w:rsidR="009C12B4" w:rsidRPr="002B2AE7" w:rsidRDefault="00DC1E82">
            <w:pPr>
              <w:jc w:val="right"/>
            </w:pPr>
            <w:r w:rsidRPr="002B2AE7">
              <w:rPr>
                <w:color w:val="000000"/>
                <w:sz w:val="18"/>
                <w:szCs w:val="18"/>
              </w:rPr>
              <w:t>2,055,942.49</w:t>
            </w:r>
          </w:p>
        </w:tc>
      </w:tr>
      <w:tr w:rsidR="009C12B4" w:rsidRPr="002B2AE7" w14:paraId="599213B4" w14:textId="77777777">
        <w:trPr>
          <w:jc w:val="center"/>
        </w:trPr>
        <w:tc>
          <w:tcPr>
            <w:tcW w:w="1588" w:type="dxa"/>
            <w:vAlign w:val="center"/>
          </w:tcPr>
          <w:p w14:paraId="13848003" w14:textId="77777777" w:rsidR="009C12B4" w:rsidRPr="002B2AE7" w:rsidRDefault="00DC1E82">
            <w:pPr>
              <w:jc w:val="center"/>
            </w:pPr>
            <w:r w:rsidRPr="002B2AE7">
              <w:rPr>
                <w:color w:val="000000"/>
                <w:sz w:val="18"/>
                <w:szCs w:val="18"/>
              </w:rPr>
              <w:t>应付管理人报酬</w:t>
            </w:r>
          </w:p>
        </w:tc>
        <w:tc>
          <w:tcPr>
            <w:tcW w:w="1701" w:type="dxa"/>
            <w:vAlign w:val="center"/>
          </w:tcPr>
          <w:p w14:paraId="5D2FA54A" w14:textId="77777777" w:rsidR="009C12B4" w:rsidRPr="002B2AE7" w:rsidRDefault="00DC1E82">
            <w:pPr>
              <w:jc w:val="right"/>
            </w:pPr>
            <w:r w:rsidRPr="002B2AE7">
              <w:rPr>
                <w:color w:val="000000"/>
                <w:sz w:val="18"/>
                <w:szCs w:val="18"/>
              </w:rPr>
              <w:t>-</w:t>
            </w:r>
          </w:p>
        </w:tc>
        <w:tc>
          <w:tcPr>
            <w:tcW w:w="1701" w:type="dxa"/>
            <w:vAlign w:val="center"/>
          </w:tcPr>
          <w:p w14:paraId="07E4FC8D" w14:textId="77777777" w:rsidR="009C12B4" w:rsidRPr="002B2AE7" w:rsidRDefault="00DC1E82">
            <w:pPr>
              <w:jc w:val="right"/>
            </w:pPr>
            <w:r w:rsidRPr="002B2AE7">
              <w:rPr>
                <w:color w:val="000000"/>
                <w:sz w:val="18"/>
                <w:szCs w:val="18"/>
              </w:rPr>
              <w:t>-</w:t>
            </w:r>
          </w:p>
        </w:tc>
        <w:tc>
          <w:tcPr>
            <w:tcW w:w="1559" w:type="dxa"/>
            <w:vAlign w:val="center"/>
          </w:tcPr>
          <w:p w14:paraId="76B95994" w14:textId="77777777" w:rsidR="009C12B4" w:rsidRPr="002B2AE7" w:rsidRDefault="00DC1E82">
            <w:pPr>
              <w:jc w:val="right"/>
            </w:pPr>
            <w:r w:rsidRPr="002B2AE7">
              <w:rPr>
                <w:color w:val="000000"/>
                <w:sz w:val="18"/>
                <w:szCs w:val="18"/>
              </w:rPr>
              <w:t>-</w:t>
            </w:r>
          </w:p>
        </w:tc>
        <w:tc>
          <w:tcPr>
            <w:tcW w:w="1559" w:type="dxa"/>
            <w:vAlign w:val="center"/>
          </w:tcPr>
          <w:p w14:paraId="3FAE70FC" w14:textId="77777777" w:rsidR="009C12B4" w:rsidRPr="002B2AE7" w:rsidRDefault="00DC1E82">
            <w:pPr>
              <w:jc w:val="right"/>
            </w:pPr>
            <w:r w:rsidRPr="002B2AE7">
              <w:rPr>
                <w:color w:val="000000"/>
                <w:sz w:val="18"/>
                <w:szCs w:val="18"/>
              </w:rPr>
              <w:t>3,093,579.44</w:t>
            </w:r>
          </w:p>
        </w:tc>
        <w:tc>
          <w:tcPr>
            <w:tcW w:w="1301" w:type="dxa"/>
            <w:vAlign w:val="center"/>
          </w:tcPr>
          <w:p w14:paraId="223154E2" w14:textId="77777777" w:rsidR="009C12B4" w:rsidRPr="002B2AE7" w:rsidRDefault="00DC1E82">
            <w:pPr>
              <w:jc w:val="right"/>
            </w:pPr>
            <w:r w:rsidRPr="002B2AE7">
              <w:rPr>
                <w:color w:val="000000"/>
                <w:sz w:val="18"/>
                <w:szCs w:val="18"/>
              </w:rPr>
              <w:t>3,093,579.44</w:t>
            </w:r>
          </w:p>
        </w:tc>
      </w:tr>
      <w:tr w:rsidR="009C12B4" w:rsidRPr="002B2AE7" w14:paraId="710CBB77" w14:textId="77777777">
        <w:trPr>
          <w:jc w:val="center"/>
        </w:trPr>
        <w:tc>
          <w:tcPr>
            <w:tcW w:w="1588" w:type="dxa"/>
            <w:vAlign w:val="center"/>
          </w:tcPr>
          <w:p w14:paraId="540AC3AB" w14:textId="77777777" w:rsidR="009C12B4" w:rsidRPr="002B2AE7" w:rsidRDefault="00DC1E82">
            <w:pPr>
              <w:jc w:val="center"/>
            </w:pPr>
            <w:r w:rsidRPr="002B2AE7">
              <w:rPr>
                <w:color w:val="000000"/>
                <w:sz w:val="18"/>
                <w:szCs w:val="18"/>
              </w:rPr>
              <w:t>应付托管费</w:t>
            </w:r>
          </w:p>
        </w:tc>
        <w:tc>
          <w:tcPr>
            <w:tcW w:w="1701" w:type="dxa"/>
            <w:vAlign w:val="center"/>
          </w:tcPr>
          <w:p w14:paraId="3C016AD0" w14:textId="77777777" w:rsidR="009C12B4" w:rsidRPr="002B2AE7" w:rsidRDefault="00DC1E82">
            <w:pPr>
              <w:jc w:val="right"/>
            </w:pPr>
            <w:r w:rsidRPr="002B2AE7">
              <w:rPr>
                <w:color w:val="000000"/>
                <w:sz w:val="18"/>
                <w:szCs w:val="18"/>
              </w:rPr>
              <w:t>-</w:t>
            </w:r>
          </w:p>
        </w:tc>
        <w:tc>
          <w:tcPr>
            <w:tcW w:w="1701" w:type="dxa"/>
            <w:vAlign w:val="center"/>
          </w:tcPr>
          <w:p w14:paraId="1D6B726D" w14:textId="77777777" w:rsidR="009C12B4" w:rsidRPr="002B2AE7" w:rsidRDefault="00DC1E82">
            <w:pPr>
              <w:jc w:val="right"/>
            </w:pPr>
            <w:r w:rsidRPr="002B2AE7">
              <w:rPr>
                <w:color w:val="000000"/>
                <w:sz w:val="18"/>
                <w:szCs w:val="18"/>
              </w:rPr>
              <w:t>-</w:t>
            </w:r>
          </w:p>
        </w:tc>
        <w:tc>
          <w:tcPr>
            <w:tcW w:w="1559" w:type="dxa"/>
            <w:vAlign w:val="center"/>
          </w:tcPr>
          <w:p w14:paraId="3E11704D" w14:textId="77777777" w:rsidR="009C12B4" w:rsidRPr="002B2AE7" w:rsidRDefault="00DC1E82">
            <w:pPr>
              <w:jc w:val="right"/>
            </w:pPr>
            <w:r w:rsidRPr="002B2AE7">
              <w:rPr>
                <w:color w:val="000000"/>
                <w:sz w:val="18"/>
                <w:szCs w:val="18"/>
              </w:rPr>
              <w:t>-</w:t>
            </w:r>
          </w:p>
        </w:tc>
        <w:tc>
          <w:tcPr>
            <w:tcW w:w="1559" w:type="dxa"/>
            <w:vAlign w:val="center"/>
          </w:tcPr>
          <w:p w14:paraId="3E0E165C" w14:textId="77777777" w:rsidR="009C12B4" w:rsidRPr="002B2AE7" w:rsidRDefault="00DC1E82">
            <w:pPr>
              <w:jc w:val="right"/>
            </w:pPr>
            <w:r w:rsidRPr="002B2AE7">
              <w:rPr>
                <w:color w:val="000000"/>
                <w:sz w:val="18"/>
                <w:szCs w:val="18"/>
              </w:rPr>
              <w:t>515,596.56</w:t>
            </w:r>
          </w:p>
        </w:tc>
        <w:tc>
          <w:tcPr>
            <w:tcW w:w="1301" w:type="dxa"/>
            <w:vAlign w:val="center"/>
          </w:tcPr>
          <w:p w14:paraId="3D7C9FD6" w14:textId="77777777" w:rsidR="009C12B4" w:rsidRPr="002B2AE7" w:rsidRDefault="00DC1E82">
            <w:pPr>
              <w:jc w:val="right"/>
            </w:pPr>
            <w:r w:rsidRPr="002B2AE7">
              <w:rPr>
                <w:color w:val="000000"/>
                <w:sz w:val="18"/>
                <w:szCs w:val="18"/>
              </w:rPr>
              <w:t>515,596.56</w:t>
            </w:r>
          </w:p>
        </w:tc>
      </w:tr>
      <w:tr w:rsidR="009C12B4" w:rsidRPr="002B2AE7" w14:paraId="30AF2F4B" w14:textId="77777777">
        <w:trPr>
          <w:jc w:val="center"/>
        </w:trPr>
        <w:tc>
          <w:tcPr>
            <w:tcW w:w="1588" w:type="dxa"/>
            <w:vAlign w:val="center"/>
          </w:tcPr>
          <w:p w14:paraId="1080C58F" w14:textId="77777777" w:rsidR="009C12B4" w:rsidRPr="002B2AE7" w:rsidRDefault="00DC1E82">
            <w:pPr>
              <w:jc w:val="center"/>
            </w:pPr>
            <w:r w:rsidRPr="002B2AE7">
              <w:rPr>
                <w:color w:val="000000"/>
                <w:sz w:val="18"/>
                <w:szCs w:val="18"/>
              </w:rPr>
              <w:t>应付交易费用</w:t>
            </w:r>
          </w:p>
        </w:tc>
        <w:tc>
          <w:tcPr>
            <w:tcW w:w="1701" w:type="dxa"/>
            <w:vAlign w:val="center"/>
          </w:tcPr>
          <w:p w14:paraId="3727C635" w14:textId="77777777" w:rsidR="009C12B4" w:rsidRPr="002B2AE7" w:rsidRDefault="00DC1E82">
            <w:pPr>
              <w:jc w:val="right"/>
            </w:pPr>
            <w:r w:rsidRPr="002B2AE7">
              <w:rPr>
                <w:color w:val="000000"/>
                <w:sz w:val="18"/>
                <w:szCs w:val="18"/>
              </w:rPr>
              <w:t>-</w:t>
            </w:r>
          </w:p>
        </w:tc>
        <w:tc>
          <w:tcPr>
            <w:tcW w:w="1701" w:type="dxa"/>
            <w:vAlign w:val="center"/>
          </w:tcPr>
          <w:p w14:paraId="0BEBAF22" w14:textId="77777777" w:rsidR="009C12B4" w:rsidRPr="002B2AE7" w:rsidRDefault="00DC1E82">
            <w:pPr>
              <w:jc w:val="right"/>
            </w:pPr>
            <w:r w:rsidRPr="002B2AE7">
              <w:rPr>
                <w:color w:val="000000"/>
                <w:sz w:val="18"/>
                <w:szCs w:val="18"/>
              </w:rPr>
              <w:t>-</w:t>
            </w:r>
          </w:p>
        </w:tc>
        <w:tc>
          <w:tcPr>
            <w:tcW w:w="1559" w:type="dxa"/>
            <w:vAlign w:val="center"/>
          </w:tcPr>
          <w:p w14:paraId="6BAA5097" w14:textId="77777777" w:rsidR="009C12B4" w:rsidRPr="002B2AE7" w:rsidRDefault="00DC1E82">
            <w:pPr>
              <w:jc w:val="right"/>
            </w:pPr>
            <w:r w:rsidRPr="002B2AE7">
              <w:rPr>
                <w:color w:val="000000"/>
                <w:sz w:val="18"/>
                <w:szCs w:val="18"/>
              </w:rPr>
              <w:t>-</w:t>
            </w:r>
          </w:p>
        </w:tc>
        <w:tc>
          <w:tcPr>
            <w:tcW w:w="1559" w:type="dxa"/>
            <w:vAlign w:val="center"/>
          </w:tcPr>
          <w:p w14:paraId="7FE29541" w14:textId="77777777" w:rsidR="009C12B4" w:rsidRPr="002B2AE7" w:rsidRDefault="00DC1E82">
            <w:pPr>
              <w:jc w:val="right"/>
            </w:pPr>
            <w:r w:rsidRPr="002B2AE7">
              <w:rPr>
                <w:color w:val="000000"/>
                <w:sz w:val="18"/>
                <w:szCs w:val="18"/>
              </w:rPr>
              <w:t>4,641,686.83</w:t>
            </w:r>
          </w:p>
        </w:tc>
        <w:tc>
          <w:tcPr>
            <w:tcW w:w="1301" w:type="dxa"/>
            <w:vAlign w:val="center"/>
          </w:tcPr>
          <w:p w14:paraId="3284EE1A" w14:textId="77777777" w:rsidR="009C12B4" w:rsidRPr="002B2AE7" w:rsidRDefault="00DC1E82">
            <w:pPr>
              <w:jc w:val="right"/>
            </w:pPr>
            <w:r w:rsidRPr="002B2AE7">
              <w:rPr>
                <w:color w:val="000000"/>
                <w:sz w:val="18"/>
                <w:szCs w:val="18"/>
              </w:rPr>
              <w:t>4,641,686.83</w:t>
            </w:r>
          </w:p>
        </w:tc>
      </w:tr>
      <w:tr w:rsidR="009C12B4" w:rsidRPr="002B2AE7" w14:paraId="38A4534F" w14:textId="77777777">
        <w:trPr>
          <w:jc w:val="center"/>
        </w:trPr>
        <w:tc>
          <w:tcPr>
            <w:tcW w:w="1588" w:type="dxa"/>
            <w:vAlign w:val="center"/>
          </w:tcPr>
          <w:p w14:paraId="4BB60D89" w14:textId="77777777" w:rsidR="009C12B4" w:rsidRPr="002B2AE7" w:rsidRDefault="00DC1E82">
            <w:pPr>
              <w:jc w:val="center"/>
            </w:pPr>
            <w:r w:rsidRPr="002B2AE7">
              <w:rPr>
                <w:color w:val="000000"/>
                <w:sz w:val="18"/>
                <w:szCs w:val="18"/>
              </w:rPr>
              <w:t>其他负债</w:t>
            </w:r>
          </w:p>
        </w:tc>
        <w:tc>
          <w:tcPr>
            <w:tcW w:w="1701" w:type="dxa"/>
            <w:vAlign w:val="center"/>
          </w:tcPr>
          <w:p w14:paraId="223230F0" w14:textId="77777777" w:rsidR="009C12B4" w:rsidRPr="002B2AE7" w:rsidRDefault="00DC1E82">
            <w:pPr>
              <w:jc w:val="right"/>
            </w:pPr>
            <w:r w:rsidRPr="002B2AE7">
              <w:rPr>
                <w:color w:val="000000"/>
                <w:sz w:val="18"/>
                <w:szCs w:val="18"/>
              </w:rPr>
              <w:t>-</w:t>
            </w:r>
          </w:p>
        </w:tc>
        <w:tc>
          <w:tcPr>
            <w:tcW w:w="1701" w:type="dxa"/>
            <w:vAlign w:val="center"/>
          </w:tcPr>
          <w:p w14:paraId="7A8C3DCD" w14:textId="77777777" w:rsidR="009C12B4" w:rsidRPr="002B2AE7" w:rsidRDefault="00DC1E82">
            <w:pPr>
              <w:jc w:val="right"/>
            </w:pPr>
            <w:r w:rsidRPr="002B2AE7">
              <w:rPr>
                <w:color w:val="000000"/>
                <w:sz w:val="18"/>
                <w:szCs w:val="18"/>
              </w:rPr>
              <w:t>-</w:t>
            </w:r>
          </w:p>
        </w:tc>
        <w:tc>
          <w:tcPr>
            <w:tcW w:w="1559" w:type="dxa"/>
            <w:vAlign w:val="center"/>
          </w:tcPr>
          <w:p w14:paraId="712BE0C6" w14:textId="77777777" w:rsidR="009C12B4" w:rsidRPr="002B2AE7" w:rsidRDefault="00DC1E82">
            <w:pPr>
              <w:jc w:val="right"/>
            </w:pPr>
            <w:r w:rsidRPr="002B2AE7">
              <w:rPr>
                <w:color w:val="000000"/>
                <w:sz w:val="18"/>
                <w:szCs w:val="18"/>
              </w:rPr>
              <w:t>-</w:t>
            </w:r>
          </w:p>
        </w:tc>
        <w:tc>
          <w:tcPr>
            <w:tcW w:w="1559" w:type="dxa"/>
            <w:vAlign w:val="center"/>
          </w:tcPr>
          <w:p w14:paraId="3B5AFD26" w14:textId="77777777" w:rsidR="009C12B4" w:rsidRPr="002B2AE7" w:rsidRDefault="00DC1E82">
            <w:pPr>
              <w:jc w:val="right"/>
            </w:pPr>
            <w:r w:rsidRPr="002B2AE7">
              <w:rPr>
                <w:color w:val="000000"/>
                <w:sz w:val="18"/>
                <w:szCs w:val="18"/>
              </w:rPr>
              <w:t>399,404.88</w:t>
            </w:r>
          </w:p>
        </w:tc>
        <w:tc>
          <w:tcPr>
            <w:tcW w:w="1301" w:type="dxa"/>
            <w:vAlign w:val="center"/>
          </w:tcPr>
          <w:p w14:paraId="2CAE5FF7" w14:textId="77777777" w:rsidR="009C12B4" w:rsidRPr="002B2AE7" w:rsidRDefault="00DC1E82">
            <w:pPr>
              <w:jc w:val="right"/>
            </w:pPr>
            <w:r w:rsidRPr="002B2AE7">
              <w:rPr>
                <w:color w:val="000000"/>
                <w:sz w:val="18"/>
                <w:szCs w:val="18"/>
              </w:rPr>
              <w:t>399,404.88</w:t>
            </w:r>
          </w:p>
        </w:tc>
      </w:tr>
      <w:tr w:rsidR="009D361C" w:rsidRPr="002B2AE7" w14:paraId="7E6577DC" w14:textId="77777777" w:rsidTr="00907452">
        <w:trPr>
          <w:trHeight w:val="280"/>
          <w:jc w:val="center"/>
        </w:trPr>
        <w:tc>
          <w:tcPr>
            <w:tcW w:w="1588" w:type="dxa"/>
            <w:vAlign w:val="center"/>
          </w:tcPr>
          <w:p w14:paraId="131CC99B" w14:textId="77777777" w:rsidR="009D361C" w:rsidRPr="002B2AE7" w:rsidRDefault="009D361C" w:rsidP="007C2FB1">
            <w:pPr>
              <w:spacing w:before="29" w:line="288" w:lineRule="auto"/>
              <w:rPr>
                <w:color w:val="000000"/>
                <w:sz w:val="18"/>
                <w:szCs w:val="18"/>
              </w:rPr>
            </w:pPr>
            <w:r w:rsidRPr="002B2AE7">
              <w:rPr>
                <w:rFonts w:hint="eastAsia"/>
                <w:color w:val="000000"/>
                <w:sz w:val="18"/>
                <w:szCs w:val="18"/>
              </w:rPr>
              <w:t>负债总计</w:t>
            </w:r>
          </w:p>
        </w:tc>
        <w:tc>
          <w:tcPr>
            <w:tcW w:w="1701" w:type="dxa"/>
            <w:vAlign w:val="center"/>
          </w:tcPr>
          <w:p w14:paraId="526EF2DC" w14:textId="77777777" w:rsidR="009D361C" w:rsidRPr="002B2AE7" w:rsidRDefault="009D361C" w:rsidP="00907452">
            <w:pPr>
              <w:spacing w:before="29" w:line="288" w:lineRule="auto"/>
              <w:jc w:val="right"/>
              <w:rPr>
                <w:color w:val="000000"/>
                <w:sz w:val="18"/>
                <w:szCs w:val="18"/>
              </w:rPr>
            </w:pPr>
            <w:r w:rsidRPr="002B2AE7">
              <w:rPr>
                <w:color w:val="000000"/>
                <w:sz w:val="18"/>
                <w:szCs w:val="18"/>
              </w:rPr>
              <w:t>-</w:t>
            </w:r>
          </w:p>
        </w:tc>
        <w:tc>
          <w:tcPr>
            <w:tcW w:w="1701" w:type="dxa"/>
            <w:vAlign w:val="center"/>
          </w:tcPr>
          <w:p w14:paraId="0567BA91" w14:textId="77777777" w:rsidR="009D361C" w:rsidRPr="002B2AE7" w:rsidRDefault="009D361C" w:rsidP="00907452">
            <w:pPr>
              <w:spacing w:before="29" w:line="288" w:lineRule="auto"/>
              <w:jc w:val="right"/>
              <w:rPr>
                <w:color w:val="000000"/>
                <w:sz w:val="18"/>
                <w:szCs w:val="18"/>
              </w:rPr>
            </w:pPr>
            <w:r w:rsidRPr="002B2AE7">
              <w:rPr>
                <w:color w:val="000000"/>
                <w:sz w:val="18"/>
                <w:szCs w:val="18"/>
              </w:rPr>
              <w:t>-</w:t>
            </w:r>
          </w:p>
        </w:tc>
        <w:tc>
          <w:tcPr>
            <w:tcW w:w="1559" w:type="dxa"/>
            <w:vAlign w:val="center"/>
          </w:tcPr>
          <w:p w14:paraId="776CFB94" w14:textId="77777777" w:rsidR="009D361C" w:rsidRPr="002B2AE7" w:rsidRDefault="009D361C" w:rsidP="00907452">
            <w:pPr>
              <w:spacing w:before="29" w:line="288" w:lineRule="auto"/>
              <w:ind w:right="180"/>
              <w:jc w:val="right"/>
              <w:rPr>
                <w:color w:val="000000"/>
                <w:sz w:val="18"/>
                <w:szCs w:val="18"/>
              </w:rPr>
            </w:pPr>
            <w:r w:rsidRPr="002B2AE7">
              <w:rPr>
                <w:color w:val="000000"/>
                <w:sz w:val="18"/>
                <w:szCs w:val="18"/>
              </w:rPr>
              <w:t>-</w:t>
            </w:r>
          </w:p>
        </w:tc>
        <w:tc>
          <w:tcPr>
            <w:tcW w:w="1559" w:type="dxa"/>
            <w:vAlign w:val="center"/>
          </w:tcPr>
          <w:p w14:paraId="2AFC51BB" w14:textId="77777777" w:rsidR="009D361C" w:rsidRPr="002B2AE7" w:rsidRDefault="009D361C" w:rsidP="00907452">
            <w:pPr>
              <w:spacing w:before="29" w:line="288" w:lineRule="auto"/>
              <w:jc w:val="right"/>
              <w:rPr>
                <w:color w:val="000000"/>
                <w:sz w:val="18"/>
                <w:szCs w:val="18"/>
              </w:rPr>
            </w:pPr>
            <w:r w:rsidRPr="002B2AE7">
              <w:rPr>
                <w:color w:val="000000"/>
                <w:sz w:val="18"/>
                <w:szCs w:val="18"/>
              </w:rPr>
              <w:t>49,459,702.57</w:t>
            </w:r>
          </w:p>
        </w:tc>
        <w:tc>
          <w:tcPr>
            <w:tcW w:w="1301" w:type="dxa"/>
            <w:vAlign w:val="center"/>
          </w:tcPr>
          <w:p w14:paraId="2CD83B3E" w14:textId="77777777" w:rsidR="009D361C" w:rsidRPr="002B2AE7" w:rsidRDefault="009D361C" w:rsidP="00907452">
            <w:pPr>
              <w:spacing w:before="29" w:line="288" w:lineRule="auto"/>
              <w:jc w:val="right"/>
              <w:rPr>
                <w:color w:val="000000"/>
                <w:sz w:val="18"/>
                <w:szCs w:val="18"/>
              </w:rPr>
            </w:pPr>
            <w:r w:rsidRPr="002B2AE7">
              <w:rPr>
                <w:color w:val="000000"/>
                <w:sz w:val="18"/>
                <w:szCs w:val="18"/>
              </w:rPr>
              <w:t>49,459,702.57</w:t>
            </w:r>
          </w:p>
        </w:tc>
      </w:tr>
      <w:tr w:rsidR="009D361C" w:rsidRPr="002B2AE7" w14:paraId="512C533D" w14:textId="77777777" w:rsidTr="00B053D1">
        <w:trPr>
          <w:trHeight w:val="280"/>
          <w:jc w:val="center"/>
        </w:trPr>
        <w:tc>
          <w:tcPr>
            <w:tcW w:w="1588" w:type="dxa"/>
            <w:vAlign w:val="center"/>
          </w:tcPr>
          <w:p w14:paraId="15B437EC" w14:textId="77777777" w:rsidR="009D361C" w:rsidRPr="002B2AE7" w:rsidRDefault="009D361C" w:rsidP="007C2FB1">
            <w:pPr>
              <w:spacing w:before="29" w:line="288" w:lineRule="auto"/>
              <w:rPr>
                <w:color w:val="000000"/>
                <w:sz w:val="18"/>
                <w:szCs w:val="18"/>
              </w:rPr>
            </w:pPr>
            <w:r w:rsidRPr="002B2AE7">
              <w:rPr>
                <w:rFonts w:hint="eastAsia"/>
                <w:color w:val="000000"/>
                <w:sz w:val="18"/>
                <w:szCs w:val="18"/>
              </w:rPr>
              <w:t>利率敏感度缺口</w:t>
            </w:r>
          </w:p>
        </w:tc>
        <w:tc>
          <w:tcPr>
            <w:tcW w:w="1701" w:type="dxa"/>
            <w:vAlign w:val="center"/>
          </w:tcPr>
          <w:p w14:paraId="3DD21C18" w14:textId="77777777" w:rsidR="009D361C" w:rsidRPr="002B2AE7" w:rsidRDefault="009D361C" w:rsidP="00B053D1">
            <w:pPr>
              <w:spacing w:before="29" w:line="288" w:lineRule="auto"/>
              <w:jc w:val="right"/>
              <w:rPr>
                <w:color w:val="000000"/>
                <w:sz w:val="18"/>
                <w:szCs w:val="18"/>
              </w:rPr>
            </w:pPr>
            <w:r w:rsidRPr="002B2AE7">
              <w:rPr>
                <w:color w:val="000000"/>
                <w:sz w:val="18"/>
                <w:szCs w:val="18"/>
              </w:rPr>
              <w:t>619,703,729.24</w:t>
            </w:r>
          </w:p>
        </w:tc>
        <w:tc>
          <w:tcPr>
            <w:tcW w:w="1701" w:type="dxa"/>
            <w:vAlign w:val="center"/>
          </w:tcPr>
          <w:p w14:paraId="408CA9DF" w14:textId="77777777" w:rsidR="009D361C" w:rsidRPr="002B2AE7" w:rsidRDefault="009D361C" w:rsidP="00B053D1">
            <w:pPr>
              <w:spacing w:before="29" w:line="288" w:lineRule="auto"/>
              <w:jc w:val="right"/>
              <w:rPr>
                <w:color w:val="000000"/>
                <w:sz w:val="18"/>
                <w:szCs w:val="18"/>
              </w:rPr>
            </w:pPr>
            <w:r w:rsidRPr="002B2AE7">
              <w:rPr>
                <w:color w:val="000000"/>
                <w:sz w:val="18"/>
                <w:szCs w:val="18"/>
              </w:rPr>
              <w:t>-</w:t>
            </w:r>
          </w:p>
        </w:tc>
        <w:tc>
          <w:tcPr>
            <w:tcW w:w="1559" w:type="dxa"/>
            <w:vAlign w:val="center"/>
          </w:tcPr>
          <w:p w14:paraId="6F5DB217" w14:textId="77777777" w:rsidR="009D361C" w:rsidRPr="002B2AE7" w:rsidRDefault="009D361C" w:rsidP="00B053D1">
            <w:pPr>
              <w:spacing w:before="29" w:line="288" w:lineRule="auto"/>
              <w:jc w:val="right"/>
              <w:rPr>
                <w:color w:val="000000"/>
                <w:sz w:val="18"/>
                <w:szCs w:val="18"/>
              </w:rPr>
            </w:pPr>
            <w:r w:rsidRPr="002B2AE7">
              <w:rPr>
                <w:color w:val="000000"/>
                <w:sz w:val="18"/>
                <w:szCs w:val="18"/>
              </w:rPr>
              <w:t>-</w:t>
            </w:r>
          </w:p>
        </w:tc>
        <w:tc>
          <w:tcPr>
            <w:tcW w:w="1559" w:type="dxa"/>
            <w:vAlign w:val="center"/>
          </w:tcPr>
          <w:p w14:paraId="788613A3" w14:textId="77777777" w:rsidR="009D361C" w:rsidRPr="002B2AE7" w:rsidRDefault="009D361C" w:rsidP="00B053D1">
            <w:pPr>
              <w:spacing w:before="29" w:line="288" w:lineRule="auto"/>
              <w:jc w:val="right"/>
              <w:rPr>
                <w:color w:val="000000"/>
                <w:sz w:val="18"/>
                <w:szCs w:val="18"/>
              </w:rPr>
            </w:pPr>
            <w:r w:rsidRPr="002B2AE7">
              <w:rPr>
                <w:color w:val="000000"/>
                <w:sz w:val="18"/>
                <w:szCs w:val="18"/>
              </w:rPr>
              <w:t>2,011,256,160.00</w:t>
            </w:r>
          </w:p>
        </w:tc>
        <w:tc>
          <w:tcPr>
            <w:tcW w:w="1301" w:type="dxa"/>
            <w:vAlign w:val="center"/>
          </w:tcPr>
          <w:p w14:paraId="4AAC5B03" w14:textId="77777777" w:rsidR="009D361C" w:rsidRPr="002B2AE7" w:rsidRDefault="009D361C" w:rsidP="00B053D1">
            <w:pPr>
              <w:spacing w:before="29" w:line="288" w:lineRule="auto"/>
              <w:jc w:val="right"/>
              <w:rPr>
                <w:color w:val="000000"/>
                <w:sz w:val="18"/>
                <w:szCs w:val="18"/>
              </w:rPr>
            </w:pPr>
            <w:r w:rsidRPr="002B2AE7">
              <w:rPr>
                <w:color w:val="000000"/>
                <w:sz w:val="18"/>
                <w:szCs w:val="18"/>
              </w:rPr>
              <w:t>2,630,959,889.24</w:t>
            </w:r>
          </w:p>
        </w:tc>
      </w:tr>
      <w:tr w:rsidR="00E64BF2" w:rsidRPr="002B2AE7" w14:paraId="5DB35065" w14:textId="77777777" w:rsidTr="009D361C">
        <w:trPr>
          <w:trHeight w:val="280"/>
          <w:jc w:val="center"/>
        </w:trPr>
        <w:tc>
          <w:tcPr>
            <w:tcW w:w="1588" w:type="dxa"/>
            <w:vAlign w:val="center"/>
          </w:tcPr>
          <w:p w14:paraId="2C821A23" w14:textId="77777777" w:rsidR="00E64BF2" w:rsidRPr="002B2AE7" w:rsidRDefault="00E64BF2" w:rsidP="00227B70">
            <w:pPr>
              <w:spacing w:before="29" w:line="288" w:lineRule="auto"/>
              <w:jc w:val="center"/>
              <w:rPr>
                <w:b/>
                <w:sz w:val="18"/>
                <w:szCs w:val="18"/>
              </w:rPr>
            </w:pPr>
            <w:r w:rsidRPr="002B2AE7">
              <w:rPr>
                <w:rFonts w:hint="eastAsia"/>
                <w:b/>
                <w:sz w:val="18"/>
                <w:szCs w:val="18"/>
              </w:rPr>
              <w:t>上年度末</w:t>
            </w:r>
          </w:p>
          <w:p w14:paraId="1631756D" w14:textId="77777777" w:rsidR="00E64BF2" w:rsidRPr="002B2AE7" w:rsidRDefault="00E64BF2" w:rsidP="00227B70">
            <w:pPr>
              <w:spacing w:before="29" w:line="288" w:lineRule="auto"/>
              <w:jc w:val="center"/>
              <w:rPr>
                <w:b/>
                <w:sz w:val="18"/>
                <w:szCs w:val="18"/>
              </w:rPr>
            </w:pPr>
            <w:r w:rsidRPr="002B2AE7">
              <w:rPr>
                <w:b/>
                <w:sz w:val="18"/>
                <w:szCs w:val="18"/>
              </w:rPr>
              <w:t>2015</w:t>
            </w:r>
            <w:r w:rsidRPr="002B2AE7">
              <w:rPr>
                <w:b/>
                <w:sz w:val="18"/>
                <w:szCs w:val="18"/>
              </w:rPr>
              <w:t>年</w:t>
            </w:r>
            <w:r w:rsidRPr="002B2AE7">
              <w:rPr>
                <w:b/>
                <w:sz w:val="18"/>
                <w:szCs w:val="18"/>
              </w:rPr>
              <w:t>12</w:t>
            </w:r>
            <w:r w:rsidRPr="002B2AE7">
              <w:rPr>
                <w:b/>
                <w:sz w:val="18"/>
                <w:szCs w:val="18"/>
              </w:rPr>
              <w:t>月</w:t>
            </w:r>
            <w:r w:rsidRPr="002B2AE7">
              <w:rPr>
                <w:b/>
                <w:sz w:val="18"/>
                <w:szCs w:val="18"/>
              </w:rPr>
              <w:t>31</w:t>
            </w:r>
            <w:r w:rsidRPr="002B2AE7">
              <w:rPr>
                <w:b/>
                <w:sz w:val="18"/>
                <w:szCs w:val="18"/>
              </w:rPr>
              <w:t>日</w:t>
            </w:r>
          </w:p>
        </w:tc>
        <w:tc>
          <w:tcPr>
            <w:tcW w:w="1701" w:type="dxa"/>
            <w:vAlign w:val="center"/>
          </w:tcPr>
          <w:p w14:paraId="02729FBB" w14:textId="77777777" w:rsidR="00E64BF2" w:rsidRPr="002B2AE7" w:rsidRDefault="00E64BF2" w:rsidP="00227B70">
            <w:pPr>
              <w:spacing w:before="29" w:line="288" w:lineRule="auto"/>
              <w:jc w:val="center"/>
              <w:rPr>
                <w:b/>
                <w:sz w:val="18"/>
                <w:szCs w:val="18"/>
              </w:rPr>
            </w:pPr>
            <w:r w:rsidRPr="002B2AE7">
              <w:rPr>
                <w:b/>
                <w:sz w:val="18"/>
                <w:szCs w:val="18"/>
              </w:rPr>
              <w:t>1</w:t>
            </w:r>
            <w:r w:rsidRPr="002B2AE7">
              <w:rPr>
                <w:rFonts w:hint="eastAsia"/>
                <w:b/>
                <w:sz w:val="18"/>
                <w:szCs w:val="18"/>
              </w:rPr>
              <w:t>年以内</w:t>
            </w:r>
          </w:p>
        </w:tc>
        <w:tc>
          <w:tcPr>
            <w:tcW w:w="1701" w:type="dxa"/>
            <w:vAlign w:val="center"/>
          </w:tcPr>
          <w:p w14:paraId="02668734" w14:textId="77777777" w:rsidR="00E64BF2" w:rsidRPr="002B2AE7" w:rsidRDefault="00E64BF2" w:rsidP="00227B70">
            <w:pPr>
              <w:spacing w:before="29" w:line="288" w:lineRule="auto"/>
              <w:jc w:val="center"/>
              <w:rPr>
                <w:b/>
                <w:sz w:val="18"/>
                <w:szCs w:val="18"/>
              </w:rPr>
            </w:pPr>
            <w:r w:rsidRPr="002B2AE7">
              <w:rPr>
                <w:b/>
                <w:sz w:val="18"/>
                <w:szCs w:val="18"/>
              </w:rPr>
              <w:t>1-5</w:t>
            </w:r>
            <w:r w:rsidRPr="002B2AE7">
              <w:rPr>
                <w:rFonts w:hint="eastAsia"/>
                <w:b/>
                <w:sz w:val="18"/>
                <w:szCs w:val="18"/>
              </w:rPr>
              <w:t>年</w:t>
            </w:r>
          </w:p>
        </w:tc>
        <w:tc>
          <w:tcPr>
            <w:tcW w:w="1559" w:type="dxa"/>
            <w:vAlign w:val="center"/>
          </w:tcPr>
          <w:p w14:paraId="325D8732" w14:textId="77777777" w:rsidR="00E64BF2" w:rsidRPr="002B2AE7" w:rsidRDefault="00E64BF2" w:rsidP="00227B70">
            <w:pPr>
              <w:spacing w:before="29" w:line="288" w:lineRule="auto"/>
              <w:jc w:val="center"/>
              <w:rPr>
                <w:b/>
                <w:sz w:val="18"/>
                <w:szCs w:val="18"/>
              </w:rPr>
            </w:pPr>
            <w:r w:rsidRPr="002B2AE7">
              <w:rPr>
                <w:b/>
                <w:sz w:val="18"/>
                <w:szCs w:val="18"/>
              </w:rPr>
              <w:t>5</w:t>
            </w:r>
            <w:r w:rsidRPr="002B2AE7">
              <w:rPr>
                <w:rFonts w:hint="eastAsia"/>
                <w:b/>
                <w:sz w:val="18"/>
                <w:szCs w:val="18"/>
              </w:rPr>
              <w:t>年以上</w:t>
            </w:r>
          </w:p>
        </w:tc>
        <w:tc>
          <w:tcPr>
            <w:tcW w:w="1559" w:type="dxa"/>
            <w:vAlign w:val="center"/>
          </w:tcPr>
          <w:p w14:paraId="49186792" w14:textId="77777777" w:rsidR="00E64BF2" w:rsidRPr="002B2AE7" w:rsidRDefault="00E64BF2" w:rsidP="00227B70">
            <w:pPr>
              <w:spacing w:before="29" w:line="288" w:lineRule="auto"/>
              <w:jc w:val="center"/>
              <w:rPr>
                <w:b/>
                <w:sz w:val="18"/>
                <w:szCs w:val="18"/>
              </w:rPr>
            </w:pPr>
            <w:r w:rsidRPr="002B2AE7">
              <w:rPr>
                <w:rFonts w:hint="eastAsia"/>
                <w:b/>
                <w:sz w:val="18"/>
                <w:szCs w:val="18"/>
              </w:rPr>
              <w:t>不计息</w:t>
            </w:r>
          </w:p>
        </w:tc>
        <w:tc>
          <w:tcPr>
            <w:tcW w:w="1301" w:type="dxa"/>
            <w:vAlign w:val="center"/>
          </w:tcPr>
          <w:p w14:paraId="484A1924" w14:textId="77777777" w:rsidR="00E64BF2" w:rsidRPr="002B2AE7" w:rsidRDefault="00E64BF2" w:rsidP="00227B70">
            <w:pPr>
              <w:spacing w:before="29" w:line="288" w:lineRule="auto"/>
              <w:jc w:val="center"/>
              <w:rPr>
                <w:b/>
                <w:sz w:val="18"/>
                <w:szCs w:val="18"/>
              </w:rPr>
            </w:pPr>
            <w:r w:rsidRPr="002B2AE7">
              <w:rPr>
                <w:rFonts w:hint="eastAsia"/>
                <w:b/>
                <w:sz w:val="18"/>
                <w:szCs w:val="18"/>
              </w:rPr>
              <w:t>合计</w:t>
            </w:r>
          </w:p>
        </w:tc>
      </w:tr>
      <w:tr w:rsidR="00E64BF2" w:rsidRPr="002B2AE7" w14:paraId="312AD54C" w14:textId="77777777" w:rsidTr="007C2FB1">
        <w:trPr>
          <w:trHeight w:val="280"/>
          <w:jc w:val="center"/>
        </w:trPr>
        <w:tc>
          <w:tcPr>
            <w:tcW w:w="1588" w:type="dxa"/>
            <w:vAlign w:val="center"/>
          </w:tcPr>
          <w:p w14:paraId="4320161F" w14:textId="77777777" w:rsidR="00E64BF2" w:rsidRPr="002B2AE7" w:rsidRDefault="00E64BF2" w:rsidP="007C2FB1">
            <w:pPr>
              <w:spacing w:before="29" w:line="288" w:lineRule="auto"/>
              <w:rPr>
                <w:color w:val="000000"/>
                <w:kern w:val="0"/>
                <w:sz w:val="24"/>
              </w:rPr>
            </w:pPr>
            <w:r w:rsidRPr="002B2AE7">
              <w:rPr>
                <w:rFonts w:hint="eastAsia"/>
                <w:color w:val="000000"/>
                <w:sz w:val="18"/>
                <w:szCs w:val="18"/>
              </w:rPr>
              <w:t>资产</w:t>
            </w:r>
          </w:p>
        </w:tc>
        <w:tc>
          <w:tcPr>
            <w:tcW w:w="1701" w:type="dxa"/>
            <w:vAlign w:val="center"/>
          </w:tcPr>
          <w:p w14:paraId="40FD7E86" w14:textId="77777777" w:rsidR="00E64BF2" w:rsidRPr="002B2AE7" w:rsidRDefault="00E64BF2" w:rsidP="009C2B48">
            <w:pPr>
              <w:widowControl/>
              <w:spacing w:before="29" w:line="288" w:lineRule="auto"/>
              <w:jc w:val="right"/>
              <w:rPr>
                <w:color w:val="000000"/>
                <w:kern w:val="0"/>
                <w:sz w:val="24"/>
              </w:rPr>
            </w:pPr>
          </w:p>
        </w:tc>
        <w:tc>
          <w:tcPr>
            <w:tcW w:w="1701" w:type="dxa"/>
            <w:vAlign w:val="center"/>
          </w:tcPr>
          <w:p w14:paraId="57EBBDA9" w14:textId="77777777" w:rsidR="00E64BF2" w:rsidRPr="002B2AE7" w:rsidRDefault="00E64BF2" w:rsidP="00E536E1">
            <w:pPr>
              <w:spacing w:line="360" w:lineRule="auto"/>
              <w:jc w:val="right"/>
              <w:rPr>
                <w:rFonts w:ascii="宋体" w:hAnsi="宋体"/>
                <w:b/>
                <w:color w:val="000000"/>
                <w:szCs w:val="21"/>
              </w:rPr>
            </w:pPr>
          </w:p>
        </w:tc>
        <w:tc>
          <w:tcPr>
            <w:tcW w:w="1559" w:type="dxa"/>
            <w:vAlign w:val="center"/>
          </w:tcPr>
          <w:p w14:paraId="09D7D437" w14:textId="77777777" w:rsidR="00E64BF2" w:rsidRPr="002B2AE7" w:rsidRDefault="00E64BF2" w:rsidP="00E536E1">
            <w:pPr>
              <w:spacing w:line="360" w:lineRule="auto"/>
              <w:jc w:val="right"/>
              <w:rPr>
                <w:rFonts w:ascii="宋体" w:hAnsi="宋体"/>
                <w:b/>
                <w:color w:val="000000"/>
                <w:szCs w:val="21"/>
              </w:rPr>
            </w:pPr>
          </w:p>
        </w:tc>
        <w:tc>
          <w:tcPr>
            <w:tcW w:w="1559" w:type="dxa"/>
            <w:vAlign w:val="center"/>
          </w:tcPr>
          <w:p w14:paraId="37F4F0F6" w14:textId="77777777" w:rsidR="00E64BF2" w:rsidRPr="002B2AE7" w:rsidRDefault="00E64BF2" w:rsidP="00E536E1">
            <w:pPr>
              <w:spacing w:line="360" w:lineRule="auto"/>
              <w:jc w:val="right"/>
              <w:rPr>
                <w:rFonts w:ascii="宋体" w:hAnsi="宋体"/>
                <w:b/>
                <w:color w:val="000000"/>
                <w:szCs w:val="21"/>
              </w:rPr>
            </w:pPr>
          </w:p>
        </w:tc>
        <w:tc>
          <w:tcPr>
            <w:tcW w:w="1301" w:type="dxa"/>
            <w:vAlign w:val="center"/>
          </w:tcPr>
          <w:p w14:paraId="4ACCE2EF" w14:textId="77777777" w:rsidR="00E64BF2" w:rsidRPr="002B2AE7" w:rsidRDefault="00E64BF2" w:rsidP="00E536E1">
            <w:pPr>
              <w:spacing w:line="360" w:lineRule="auto"/>
              <w:jc w:val="right"/>
              <w:rPr>
                <w:rFonts w:ascii="宋体" w:hAnsi="宋体"/>
                <w:b/>
                <w:color w:val="000000"/>
                <w:szCs w:val="21"/>
              </w:rPr>
            </w:pPr>
          </w:p>
        </w:tc>
      </w:tr>
      <w:tr w:rsidR="009C12B4" w:rsidRPr="002B2AE7" w14:paraId="3BBABA48" w14:textId="77777777">
        <w:trPr>
          <w:jc w:val="center"/>
        </w:trPr>
        <w:tc>
          <w:tcPr>
            <w:tcW w:w="1588" w:type="dxa"/>
            <w:vAlign w:val="center"/>
          </w:tcPr>
          <w:p w14:paraId="5345A2B8" w14:textId="77777777" w:rsidR="009C12B4" w:rsidRPr="002B2AE7" w:rsidRDefault="00DC1E82">
            <w:pPr>
              <w:jc w:val="center"/>
            </w:pPr>
            <w:r w:rsidRPr="002B2AE7">
              <w:rPr>
                <w:color w:val="000000"/>
                <w:sz w:val="18"/>
                <w:szCs w:val="18"/>
              </w:rPr>
              <w:t>银行存款</w:t>
            </w:r>
          </w:p>
        </w:tc>
        <w:tc>
          <w:tcPr>
            <w:tcW w:w="1701" w:type="dxa"/>
            <w:vAlign w:val="center"/>
          </w:tcPr>
          <w:p w14:paraId="31804C14" w14:textId="77777777" w:rsidR="009C12B4" w:rsidRPr="002B2AE7" w:rsidRDefault="00DC1E82">
            <w:pPr>
              <w:jc w:val="right"/>
            </w:pPr>
            <w:r w:rsidRPr="002B2AE7">
              <w:rPr>
                <w:color w:val="000000"/>
                <w:sz w:val="18"/>
                <w:szCs w:val="18"/>
              </w:rPr>
              <w:t>155,688,512.45</w:t>
            </w:r>
          </w:p>
        </w:tc>
        <w:tc>
          <w:tcPr>
            <w:tcW w:w="1701" w:type="dxa"/>
            <w:vAlign w:val="center"/>
          </w:tcPr>
          <w:p w14:paraId="21F36FF0" w14:textId="77777777" w:rsidR="009C12B4" w:rsidRPr="002B2AE7" w:rsidRDefault="00DC1E82">
            <w:pPr>
              <w:jc w:val="right"/>
            </w:pPr>
            <w:r w:rsidRPr="002B2AE7">
              <w:rPr>
                <w:color w:val="000000"/>
                <w:sz w:val="18"/>
                <w:szCs w:val="18"/>
              </w:rPr>
              <w:t>-</w:t>
            </w:r>
          </w:p>
        </w:tc>
        <w:tc>
          <w:tcPr>
            <w:tcW w:w="1559" w:type="dxa"/>
            <w:vAlign w:val="center"/>
          </w:tcPr>
          <w:p w14:paraId="131A0768" w14:textId="77777777" w:rsidR="009C12B4" w:rsidRPr="002B2AE7" w:rsidRDefault="00DC1E82">
            <w:pPr>
              <w:jc w:val="right"/>
            </w:pPr>
            <w:r w:rsidRPr="002B2AE7">
              <w:rPr>
                <w:color w:val="000000"/>
                <w:sz w:val="18"/>
                <w:szCs w:val="18"/>
              </w:rPr>
              <w:t>-</w:t>
            </w:r>
          </w:p>
        </w:tc>
        <w:tc>
          <w:tcPr>
            <w:tcW w:w="1559" w:type="dxa"/>
            <w:vAlign w:val="center"/>
          </w:tcPr>
          <w:p w14:paraId="689AE39D" w14:textId="77777777" w:rsidR="009C12B4" w:rsidRPr="002B2AE7" w:rsidRDefault="00DC1E82">
            <w:pPr>
              <w:jc w:val="right"/>
            </w:pPr>
            <w:r w:rsidRPr="002B2AE7">
              <w:rPr>
                <w:color w:val="000000"/>
                <w:sz w:val="18"/>
                <w:szCs w:val="18"/>
              </w:rPr>
              <w:t>-</w:t>
            </w:r>
          </w:p>
        </w:tc>
        <w:tc>
          <w:tcPr>
            <w:tcW w:w="1301" w:type="dxa"/>
            <w:vAlign w:val="center"/>
          </w:tcPr>
          <w:p w14:paraId="191AFF24" w14:textId="77777777" w:rsidR="009C12B4" w:rsidRPr="002B2AE7" w:rsidRDefault="00DC1E82">
            <w:pPr>
              <w:jc w:val="right"/>
            </w:pPr>
            <w:r w:rsidRPr="002B2AE7">
              <w:rPr>
                <w:color w:val="000000"/>
                <w:sz w:val="18"/>
                <w:szCs w:val="18"/>
              </w:rPr>
              <w:t>155,688,512.45</w:t>
            </w:r>
          </w:p>
        </w:tc>
      </w:tr>
      <w:tr w:rsidR="009C12B4" w:rsidRPr="002B2AE7" w14:paraId="6C643690" w14:textId="77777777">
        <w:trPr>
          <w:jc w:val="center"/>
        </w:trPr>
        <w:tc>
          <w:tcPr>
            <w:tcW w:w="1588" w:type="dxa"/>
            <w:vAlign w:val="center"/>
          </w:tcPr>
          <w:p w14:paraId="05892A76" w14:textId="77777777" w:rsidR="009C12B4" w:rsidRPr="002B2AE7" w:rsidRDefault="00DC1E82">
            <w:pPr>
              <w:jc w:val="center"/>
            </w:pPr>
            <w:r w:rsidRPr="002B2AE7">
              <w:rPr>
                <w:color w:val="000000"/>
                <w:sz w:val="18"/>
                <w:szCs w:val="18"/>
              </w:rPr>
              <w:t>结算备付金</w:t>
            </w:r>
          </w:p>
        </w:tc>
        <w:tc>
          <w:tcPr>
            <w:tcW w:w="1701" w:type="dxa"/>
            <w:vAlign w:val="center"/>
          </w:tcPr>
          <w:p w14:paraId="7A2E9D39" w14:textId="77777777" w:rsidR="009C12B4" w:rsidRPr="002B2AE7" w:rsidRDefault="00DC1E82">
            <w:pPr>
              <w:jc w:val="right"/>
            </w:pPr>
            <w:r w:rsidRPr="002B2AE7">
              <w:rPr>
                <w:color w:val="000000"/>
                <w:sz w:val="18"/>
                <w:szCs w:val="18"/>
              </w:rPr>
              <w:t>9,298,218.75</w:t>
            </w:r>
          </w:p>
        </w:tc>
        <w:tc>
          <w:tcPr>
            <w:tcW w:w="1701" w:type="dxa"/>
            <w:vAlign w:val="center"/>
          </w:tcPr>
          <w:p w14:paraId="695281ED" w14:textId="77777777" w:rsidR="009C12B4" w:rsidRPr="002B2AE7" w:rsidRDefault="00DC1E82">
            <w:pPr>
              <w:jc w:val="right"/>
            </w:pPr>
            <w:r w:rsidRPr="002B2AE7">
              <w:rPr>
                <w:color w:val="000000"/>
                <w:sz w:val="18"/>
                <w:szCs w:val="18"/>
              </w:rPr>
              <w:t>-</w:t>
            </w:r>
          </w:p>
        </w:tc>
        <w:tc>
          <w:tcPr>
            <w:tcW w:w="1559" w:type="dxa"/>
            <w:vAlign w:val="center"/>
          </w:tcPr>
          <w:p w14:paraId="1D4F426F" w14:textId="77777777" w:rsidR="009C12B4" w:rsidRPr="002B2AE7" w:rsidRDefault="00DC1E82">
            <w:pPr>
              <w:jc w:val="right"/>
            </w:pPr>
            <w:r w:rsidRPr="002B2AE7">
              <w:rPr>
                <w:color w:val="000000"/>
                <w:sz w:val="18"/>
                <w:szCs w:val="18"/>
              </w:rPr>
              <w:t>-</w:t>
            </w:r>
          </w:p>
        </w:tc>
        <w:tc>
          <w:tcPr>
            <w:tcW w:w="1559" w:type="dxa"/>
            <w:vAlign w:val="center"/>
          </w:tcPr>
          <w:p w14:paraId="04B44DEE" w14:textId="77777777" w:rsidR="009C12B4" w:rsidRPr="002B2AE7" w:rsidRDefault="00DC1E82">
            <w:pPr>
              <w:jc w:val="right"/>
            </w:pPr>
            <w:r w:rsidRPr="002B2AE7">
              <w:rPr>
                <w:color w:val="000000"/>
                <w:sz w:val="18"/>
                <w:szCs w:val="18"/>
              </w:rPr>
              <w:t>-</w:t>
            </w:r>
          </w:p>
        </w:tc>
        <w:tc>
          <w:tcPr>
            <w:tcW w:w="1301" w:type="dxa"/>
            <w:vAlign w:val="center"/>
          </w:tcPr>
          <w:p w14:paraId="141E6061" w14:textId="77777777" w:rsidR="009C12B4" w:rsidRPr="002B2AE7" w:rsidRDefault="00DC1E82">
            <w:pPr>
              <w:jc w:val="right"/>
            </w:pPr>
            <w:r w:rsidRPr="002B2AE7">
              <w:rPr>
                <w:color w:val="000000"/>
                <w:sz w:val="18"/>
                <w:szCs w:val="18"/>
              </w:rPr>
              <w:t>9,298,218.75</w:t>
            </w:r>
          </w:p>
        </w:tc>
      </w:tr>
      <w:tr w:rsidR="009C12B4" w:rsidRPr="002B2AE7" w14:paraId="44A1EF33" w14:textId="77777777">
        <w:trPr>
          <w:jc w:val="center"/>
        </w:trPr>
        <w:tc>
          <w:tcPr>
            <w:tcW w:w="1588" w:type="dxa"/>
            <w:vAlign w:val="center"/>
          </w:tcPr>
          <w:p w14:paraId="5B8E1D89" w14:textId="77777777" w:rsidR="009C12B4" w:rsidRPr="002B2AE7" w:rsidRDefault="00DC1E82">
            <w:pPr>
              <w:jc w:val="center"/>
            </w:pPr>
            <w:r w:rsidRPr="002B2AE7">
              <w:rPr>
                <w:color w:val="000000"/>
                <w:sz w:val="18"/>
                <w:szCs w:val="18"/>
              </w:rPr>
              <w:t>存出保证金</w:t>
            </w:r>
          </w:p>
        </w:tc>
        <w:tc>
          <w:tcPr>
            <w:tcW w:w="1701" w:type="dxa"/>
            <w:vAlign w:val="center"/>
          </w:tcPr>
          <w:p w14:paraId="760FE7E8" w14:textId="77777777" w:rsidR="009C12B4" w:rsidRPr="002B2AE7" w:rsidRDefault="00DC1E82">
            <w:pPr>
              <w:jc w:val="right"/>
            </w:pPr>
            <w:r w:rsidRPr="002B2AE7">
              <w:rPr>
                <w:color w:val="000000"/>
                <w:sz w:val="18"/>
                <w:szCs w:val="18"/>
              </w:rPr>
              <w:t>1,790,615.26</w:t>
            </w:r>
          </w:p>
        </w:tc>
        <w:tc>
          <w:tcPr>
            <w:tcW w:w="1701" w:type="dxa"/>
            <w:vAlign w:val="center"/>
          </w:tcPr>
          <w:p w14:paraId="5B40B900" w14:textId="77777777" w:rsidR="009C12B4" w:rsidRPr="002B2AE7" w:rsidRDefault="00DC1E82">
            <w:pPr>
              <w:jc w:val="right"/>
            </w:pPr>
            <w:r w:rsidRPr="002B2AE7">
              <w:rPr>
                <w:color w:val="000000"/>
                <w:sz w:val="18"/>
                <w:szCs w:val="18"/>
              </w:rPr>
              <w:t>-</w:t>
            </w:r>
          </w:p>
        </w:tc>
        <w:tc>
          <w:tcPr>
            <w:tcW w:w="1559" w:type="dxa"/>
            <w:vAlign w:val="center"/>
          </w:tcPr>
          <w:p w14:paraId="5D060971" w14:textId="77777777" w:rsidR="009C12B4" w:rsidRPr="002B2AE7" w:rsidRDefault="00DC1E82">
            <w:pPr>
              <w:jc w:val="right"/>
            </w:pPr>
            <w:r w:rsidRPr="002B2AE7">
              <w:rPr>
                <w:color w:val="000000"/>
                <w:sz w:val="18"/>
                <w:szCs w:val="18"/>
              </w:rPr>
              <w:t>-</w:t>
            </w:r>
          </w:p>
        </w:tc>
        <w:tc>
          <w:tcPr>
            <w:tcW w:w="1559" w:type="dxa"/>
            <w:vAlign w:val="center"/>
          </w:tcPr>
          <w:p w14:paraId="4BA52917" w14:textId="77777777" w:rsidR="009C12B4" w:rsidRPr="002B2AE7" w:rsidRDefault="00DC1E82">
            <w:pPr>
              <w:jc w:val="right"/>
            </w:pPr>
            <w:r w:rsidRPr="002B2AE7">
              <w:rPr>
                <w:color w:val="000000"/>
                <w:sz w:val="18"/>
                <w:szCs w:val="18"/>
              </w:rPr>
              <w:t>-</w:t>
            </w:r>
          </w:p>
        </w:tc>
        <w:tc>
          <w:tcPr>
            <w:tcW w:w="1301" w:type="dxa"/>
            <w:vAlign w:val="center"/>
          </w:tcPr>
          <w:p w14:paraId="1A26268F" w14:textId="77777777" w:rsidR="009C12B4" w:rsidRPr="002B2AE7" w:rsidRDefault="00DC1E82">
            <w:pPr>
              <w:jc w:val="right"/>
            </w:pPr>
            <w:r w:rsidRPr="002B2AE7">
              <w:rPr>
                <w:color w:val="000000"/>
                <w:sz w:val="18"/>
                <w:szCs w:val="18"/>
              </w:rPr>
              <w:t>1,790,615.26</w:t>
            </w:r>
          </w:p>
        </w:tc>
      </w:tr>
      <w:tr w:rsidR="009C12B4" w:rsidRPr="002B2AE7" w14:paraId="3E6C6D94" w14:textId="77777777">
        <w:trPr>
          <w:jc w:val="center"/>
        </w:trPr>
        <w:tc>
          <w:tcPr>
            <w:tcW w:w="1588" w:type="dxa"/>
            <w:vAlign w:val="center"/>
          </w:tcPr>
          <w:p w14:paraId="13625AA9" w14:textId="77777777" w:rsidR="009C12B4" w:rsidRPr="002B2AE7" w:rsidRDefault="00DC1E82">
            <w:pPr>
              <w:jc w:val="center"/>
            </w:pPr>
            <w:r w:rsidRPr="002B2AE7">
              <w:rPr>
                <w:color w:val="000000"/>
                <w:sz w:val="18"/>
                <w:szCs w:val="18"/>
              </w:rPr>
              <w:t>交易性金融资产</w:t>
            </w:r>
          </w:p>
        </w:tc>
        <w:tc>
          <w:tcPr>
            <w:tcW w:w="1701" w:type="dxa"/>
            <w:vAlign w:val="center"/>
          </w:tcPr>
          <w:p w14:paraId="3F3CC4C9" w14:textId="77777777" w:rsidR="009C12B4" w:rsidRPr="002B2AE7" w:rsidRDefault="00DC1E82">
            <w:pPr>
              <w:jc w:val="right"/>
            </w:pPr>
            <w:r w:rsidRPr="002B2AE7">
              <w:rPr>
                <w:color w:val="000000"/>
                <w:sz w:val="18"/>
                <w:szCs w:val="18"/>
              </w:rPr>
              <w:t>-</w:t>
            </w:r>
          </w:p>
        </w:tc>
        <w:tc>
          <w:tcPr>
            <w:tcW w:w="1701" w:type="dxa"/>
            <w:vAlign w:val="center"/>
          </w:tcPr>
          <w:p w14:paraId="19562020" w14:textId="77777777" w:rsidR="009C12B4" w:rsidRPr="002B2AE7" w:rsidRDefault="00DC1E82">
            <w:pPr>
              <w:jc w:val="right"/>
            </w:pPr>
            <w:r w:rsidRPr="002B2AE7">
              <w:rPr>
                <w:color w:val="000000"/>
                <w:sz w:val="18"/>
                <w:szCs w:val="18"/>
              </w:rPr>
              <w:t>-</w:t>
            </w:r>
          </w:p>
        </w:tc>
        <w:tc>
          <w:tcPr>
            <w:tcW w:w="1559" w:type="dxa"/>
            <w:vAlign w:val="center"/>
          </w:tcPr>
          <w:p w14:paraId="181B1B95" w14:textId="77777777" w:rsidR="009C12B4" w:rsidRPr="002B2AE7" w:rsidRDefault="00DC1E82">
            <w:pPr>
              <w:jc w:val="right"/>
            </w:pPr>
            <w:r w:rsidRPr="002B2AE7">
              <w:rPr>
                <w:color w:val="000000"/>
                <w:sz w:val="18"/>
                <w:szCs w:val="18"/>
              </w:rPr>
              <w:t>-</w:t>
            </w:r>
          </w:p>
        </w:tc>
        <w:tc>
          <w:tcPr>
            <w:tcW w:w="1559" w:type="dxa"/>
            <w:vAlign w:val="center"/>
          </w:tcPr>
          <w:p w14:paraId="62FDE032" w14:textId="77777777" w:rsidR="009C12B4" w:rsidRPr="002B2AE7" w:rsidRDefault="00DC1E82">
            <w:pPr>
              <w:jc w:val="right"/>
            </w:pPr>
            <w:r w:rsidRPr="002B2AE7">
              <w:rPr>
                <w:color w:val="000000"/>
                <w:sz w:val="18"/>
                <w:szCs w:val="18"/>
              </w:rPr>
              <w:t>1,121,514,960.85</w:t>
            </w:r>
          </w:p>
        </w:tc>
        <w:tc>
          <w:tcPr>
            <w:tcW w:w="1301" w:type="dxa"/>
            <w:vAlign w:val="center"/>
          </w:tcPr>
          <w:p w14:paraId="408EB96D" w14:textId="77777777" w:rsidR="009C12B4" w:rsidRPr="002B2AE7" w:rsidRDefault="00DC1E82">
            <w:pPr>
              <w:jc w:val="right"/>
            </w:pPr>
            <w:r w:rsidRPr="002B2AE7">
              <w:rPr>
                <w:color w:val="000000"/>
                <w:sz w:val="18"/>
                <w:szCs w:val="18"/>
              </w:rPr>
              <w:t>1,121,514,960.85</w:t>
            </w:r>
          </w:p>
        </w:tc>
      </w:tr>
      <w:tr w:rsidR="009C12B4" w:rsidRPr="002B2AE7" w14:paraId="594B6349" w14:textId="77777777">
        <w:trPr>
          <w:jc w:val="center"/>
        </w:trPr>
        <w:tc>
          <w:tcPr>
            <w:tcW w:w="1588" w:type="dxa"/>
            <w:vAlign w:val="center"/>
          </w:tcPr>
          <w:p w14:paraId="60B49E94" w14:textId="77777777" w:rsidR="009C12B4" w:rsidRPr="002B2AE7" w:rsidRDefault="00DC1E82">
            <w:pPr>
              <w:jc w:val="center"/>
            </w:pPr>
            <w:r w:rsidRPr="002B2AE7">
              <w:rPr>
                <w:color w:val="000000"/>
                <w:sz w:val="18"/>
                <w:szCs w:val="18"/>
              </w:rPr>
              <w:t>应收利息</w:t>
            </w:r>
          </w:p>
        </w:tc>
        <w:tc>
          <w:tcPr>
            <w:tcW w:w="1701" w:type="dxa"/>
            <w:vAlign w:val="center"/>
          </w:tcPr>
          <w:p w14:paraId="0C348F7A" w14:textId="77777777" w:rsidR="009C12B4" w:rsidRPr="002B2AE7" w:rsidRDefault="00DC1E82">
            <w:pPr>
              <w:jc w:val="right"/>
            </w:pPr>
            <w:r w:rsidRPr="002B2AE7">
              <w:rPr>
                <w:color w:val="000000"/>
                <w:sz w:val="18"/>
                <w:szCs w:val="18"/>
              </w:rPr>
              <w:t>-</w:t>
            </w:r>
          </w:p>
        </w:tc>
        <w:tc>
          <w:tcPr>
            <w:tcW w:w="1701" w:type="dxa"/>
            <w:vAlign w:val="center"/>
          </w:tcPr>
          <w:p w14:paraId="5770EA86" w14:textId="77777777" w:rsidR="009C12B4" w:rsidRPr="002B2AE7" w:rsidRDefault="00DC1E82">
            <w:pPr>
              <w:jc w:val="right"/>
            </w:pPr>
            <w:r w:rsidRPr="002B2AE7">
              <w:rPr>
                <w:color w:val="000000"/>
                <w:sz w:val="18"/>
                <w:szCs w:val="18"/>
              </w:rPr>
              <w:t>-</w:t>
            </w:r>
          </w:p>
        </w:tc>
        <w:tc>
          <w:tcPr>
            <w:tcW w:w="1559" w:type="dxa"/>
            <w:vAlign w:val="center"/>
          </w:tcPr>
          <w:p w14:paraId="21E20128" w14:textId="77777777" w:rsidR="009C12B4" w:rsidRPr="002B2AE7" w:rsidRDefault="00DC1E82">
            <w:pPr>
              <w:jc w:val="right"/>
            </w:pPr>
            <w:r w:rsidRPr="002B2AE7">
              <w:rPr>
                <w:color w:val="000000"/>
                <w:sz w:val="18"/>
                <w:szCs w:val="18"/>
              </w:rPr>
              <w:t>-</w:t>
            </w:r>
          </w:p>
        </w:tc>
        <w:tc>
          <w:tcPr>
            <w:tcW w:w="1559" w:type="dxa"/>
            <w:vAlign w:val="center"/>
          </w:tcPr>
          <w:p w14:paraId="76531346" w14:textId="77777777" w:rsidR="009C12B4" w:rsidRPr="002B2AE7" w:rsidRDefault="00DC1E82">
            <w:pPr>
              <w:jc w:val="right"/>
            </w:pPr>
            <w:r w:rsidRPr="002B2AE7">
              <w:rPr>
                <w:color w:val="000000"/>
                <w:sz w:val="18"/>
                <w:szCs w:val="18"/>
              </w:rPr>
              <w:t>36,424.94</w:t>
            </w:r>
          </w:p>
        </w:tc>
        <w:tc>
          <w:tcPr>
            <w:tcW w:w="1301" w:type="dxa"/>
            <w:vAlign w:val="center"/>
          </w:tcPr>
          <w:p w14:paraId="6C176A06" w14:textId="77777777" w:rsidR="009C12B4" w:rsidRPr="002B2AE7" w:rsidRDefault="00DC1E82">
            <w:pPr>
              <w:jc w:val="right"/>
            </w:pPr>
            <w:r w:rsidRPr="002B2AE7">
              <w:rPr>
                <w:color w:val="000000"/>
                <w:sz w:val="18"/>
                <w:szCs w:val="18"/>
              </w:rPr>
              <w:t>36,424.94</w:t>
            </w:r>
          </w:p>
        </w:tc>
      </w:tr>
      <w:tr w:rsidR="009C12B4" w:rsidRPr="002B2AE7" w14:paraId="6040CCD4" w14:textId="77777777">
        <w:trPr>
          <w:jc w:val="center"/>
        </w:trPr>
        <w:tc>
          <w:tcPr>
            <w:tcW w:w="1588" w:type="dxa"/>
            <w:vAlign w:val="center"/>
          </w:tcPr>
          <w:p w14:paraId="3C2CD225" w14:textId="77777777" w:rsidR="009C12B4" w:rsidRPr="002B2AE7" w:rsidRDefault="00DC1E82">
            <w:pPr>
              <w:jc w:val="center"/>
            </w:pPr>
            <w:r w:rsidRPr="002B2AE7">
              <w:rPr>
                <w:color w:val="000000"/>
                <w:sz w:val="18"/>
                <w:szCs w:val="18"/>
              </w:rPr>
              <w:t>应收申购款</w:t>
            </w:r>
          </w:p>
        </w:tc>
        <w:tc>
          <w:tcPr>
            <w:tcW w:w="1701" w:type="dxa"/>
            <w:vAlign w:val="center"/>
          </w:tcPr>
          <w:p w14:paraId="1E869B21" w14:textId="77777777" w:rsidR="009C12B4" w:rsidRPr="002B2AE7" w:rsidRDefault="00DC1E82">
            <w:pPr>
              <w:jc w:val="right"/>
            </w:pPr>
            <w:r w:rsidRPr="002B2AE7">
              <w:rPr>
                <w:color w:val="000000"/>
                <w:sz w:val="18"/>
                <w:szCs w:val="18"/>
              </w:rPr>
              <w:t>19,862.25</w:t>
            </w:r>
          </w:p>
        </w:tc>
        <w:tc>
          <w:tcPr>
            <w:tcW w:w="1701" w:type="dxa"/>
            <w:vAlign w:val="center"/>
          </w:tcPr>
          <w:p w14:paraId="2CF9F19E" w14:textId="77777777" w:rsidR="009C12B4" w:rsidRPr="002B2AE7" w:rsidRDefault="00DC1E82">
            <w:pPr>
              <w:jc w:val="right"/>
            </w:pPr>
            <w:r w:rsidRPr="002B2AE7">
              <w:rPr>
                <w:color w:val="000000"/>
                <w:sz w:val="18"/>
                <w:szCs w:val="18"/>
              </w:rPr>
              <w:t>-</w:t>
            </w:r>
          </w:p>
        </w:tc>
        <w:tc>
          <w:tcPr>
            <w:tcW w:w="1559" w:type="dxa"/>
            <w:vAlign w:val="center"/>
          </w:tcPr>
          <w:p w14:paraId="0BB70FD2" w14:textId="77777777" w:rsidR="009C12B4" w:rsidRPr="002B2AE7" w:rsidRDefault="00DC1E82">
            <w:pPr>
              <w:jc w:val="right"/>
            </w:pPr>
            <w:r w:rsidRPr="002B2AE7">
              <w:rPr>
                <w:color w:val="000000"/>
                <w:sz w:val="18"/>
                <w:szCs w:val="18"/>
              </w:rPr>
              <w:t>-</w:t>
            </w:r>
          </w:p>
        </w:tc>
        <w:tc>
          <w:tcPr>
            <w:tcW w:w="1559" w:type="dxa"/>
            <w:vAlign w:val="center"/>
          </w:tcPr>
          <w:p w14:paraId="08E6A177" w14:textId="77777777" w:rsidR="009C12B4" w:rsidRPr="002B2AE7" w:rsidRDefault="00DC1E82">
            <w:pPr>
              <w:jc w:val="right"/>
            </w:pPr>
            <w:r w:rsidRPr="002B2AE7">
              <w:rPr>
                <w:color w:val="000000"/>
                <w:sz w:val="18"/>
                <w:szCs w:val="18"/>
              </w:rPr>
              <w:t>7,887,648.31</w:t>
            </w:r>
          </w:p>
        </w:tc>
        <w:tc>
          <w:tcPr>
            <w:tcW w:w="1301" w:type="dxa"/>
            <w:vAlign w:val="center"/>
          </w:tcPr>
          <w:p w14:paraId="12CD1239" w14:textId="77777777" w:rsidR="009C12B4" w:rsidRPr="002B2AE7" w:rsidRDefault="00DC1E82">
            <w:pPr>
              <w:jc w:val="right"/>
            </w:pPr>
            <w:r w:rsidRPr="002B2AE7">
              <w:rPr>
                <w:color w:val="000000"/>
                <w:sz w:val="18"/>
                <w:szCs w:val="18"/>
              </w:rPr>
              <w:t>7,907,510.56</w:t>
            </w:r>
          </w:p>
        </w:tc>
      </w:tr>
      <w:tr w:rsidR="00E64BF2" w:rsidRPr="002B2AE7" w14:paraId="0952FB7F" w14:textId="77777777" w:rsidTr="00B053D1">
        <w:trPr>
          <w:trHeight w:val="280"/>
          <w:jc w:val="center"/>
        </w:trPr>
        <w:tc>
          <w:tcPr>
            <w:tcW w:w="1588" w:type="dxa"/>
            <w:vAlign w:val="center"/>
          </w:tcPr>
          <w:p w14:paraId="30FEBCBB" w14:textId="77777777" w:rsidR="00E64BF2" w:rsidRPr="002B2AE7" w:rsidRDefault="00E64BF2" w:rsidP="007C2FB1">
            <w:pPr>
              <w:spacing w:before="29" w:line="288" w:lineRule="auto"/>
              <w:rPr>
                <w:rFonts w:ascii="宋体" w:hAnsi="宋体"/>
                <w:color w:val="000000"/>
                <w:szCs w:val="21"/>
              </w:rPr>
            </w:pPr>
            <w:r w:rsidRPr="002B2AE7">
              <w:rPr>
                <w:rFonts w:hint="eastAsia"/>
                <w:color w:val="000000"/>
                <w:sz w:val="18"/>
                <w:szCs w:val="18"/>
              </w:rPr>
              <w:t>资产总计</w:t>
            </w:r>
          </w:p>
        </w:tc>
        <w:tc>
          <w:tcPr>
            <w:tcW w:w="1701" w:type="dxa"/>
            <w:vAlign w:val="center"/>
          </w:tcPr>
          <w:p w14:paraId="379B1200" w14:textId="77777777" w:rsidR="00E64BF2" w:rsidRPr="002B2AE7" w:rsidRDefault="00E64BF2" w:rsidP="00B053D1">
            <w:pPr>
              <w:spacing w:before="29" w:line="288" w:lineRule="auto"/>
              <w:jc w:val="right"/>
              <w:rPr>
                <w:sz w:val="18"/>
                <w:szCs w:val="18"/>
              </w:rPr>
            </w:pPr>
            <w:r w:rsidRPr="002B2AE7">
              <w:rPr>
                <w:sz w:val="18"/>
                <w:szCs w:val="18"/>
              </w:rPr>
              <w:t>166,797,208.71</w:t>
            </w:r>
          </w:p>
        </w:tc>
        <w:tc>
          <w:tcPr>
            <w:tcW w:w="1701" w:type="dxa"/>
            <w:vAlign w:val="center"/>
          </w:tcPr>
          <w:p w14:paraId="530E4917" w14:textId="77777777" w:rsidR="00E64BF2" w:rsidRPr="002B2AE7" w:rsidRDefault="00E64BF2" w:rsidP="00B053D1">
            <w:pPr>
              <w:spacing w:before="29" w:line="288" w:lineRule="auto"/>
              <w:jc w:val="right"/>
              <w:rPr>
                <w:sz w:val="18"/>
                <w:szCs w:val="18"/>
              </w:rPr>
            </w:pPr>
            <w:r w:rsidRPr="002B2AE7">
              <w:rPr>
                <w:sz w:val="18"/>
                <w:szCs w:val="18"/>
              </w:rPr>
              <w:t>-</w:t>
            </w:r>
          </w:p>
        </w:tc>
        <w:tc>
          <w:tcPr>
            <w:tcW w:w="1559" w:type="dxa"/>
            <w:vAlign w:val="center"/>
          </w:tcPr>
          <w:p w14:paraId="6616CEF2" w14:textId="77777777" w:rsidR="00E64BF2" w:rsidRPr="002B2AE7" w:rsidRDefault="00E64BF2" w:rsidP="00B053D1">
            <w:pPr>
              <w:spacing w:before="29" w:line="288" w:lineRule="auto"/>
              <w:jc w:val="right"/>
              <w:rPr>
                <w:sz w:val="18"/>
                <w:szCs w:val="18"/>
              </w:rPr>
            </w:pPr>
            <w:r w:rsidRPr="002B2AE7">
              <w:rPr>
                <w:sz w:val="18"/>
                <w:szCs w:val="18"/>
              </w:rPr>
              <w:t>-</w:t>
            </w:r>
          </w:p>
        </w:tc>
        <w:tc>
          <w:tcPr>
            <w:tcW w:w="1559" w:type="dxa"/>
            <w:vAlign w:val="center"/>
          </w:tcPr>
          <w:p w14:paraId="140E00B8" w14:textId="77777777" w:rsidR="00E64BF2" w:rsidRPr="002B2AE7" w:rsidRDefault="00E64BF2" w:rsidP="00B053D1">
            <w:pPr>
              <w:spacing w:before="29" w:line="288" w:lineRule="auto"/>
              <w:jc w:val="right"/>
              <w:rPr>
                <w:sz w:val="18"/>
                <w:szCs w:val="18"/>
              </w:rPr>
            </w:pPr>
            <w:r w:rsidRPr="002B2AE7">
              <w:rPr>
                <w:sz w:val="18"/>
                <w:szCs w:val="18"/>
              </w:rPr>
              <w:t>1,129,439,034.10</w:t>
            </w:r>
          </w:p>
        </w:tc>
        <w:tc>
          <w:tcPr>
            <w:tcW w:w="1301" w:type="dxa"/>
            <w:vAlign w:val="center"/>
          </w:tcPr>
          <w:p w14:paraId="783E4E69" w14:textId="77777777" w:rsidR="00E64BF2" w:rsidRPr="002B2AE7" w:rsidRDefault="00E64BF2" w:rsidP="00B053D1">
            <w:pPr>
              <w:spacing w:before="29" w:line="288" w:lineRule="auto"/>
              <w:jc w:val="right"/>
              <w:rPr>
                <w:sz w:val="18"/>
                <w:szCs w:val="18"/>
              </w:rPr>
            </w:pPr>
            <w:r w:rsidRPr="002B2AE7">
              <w:rPr>
                <w:sz w:val="18"/>
                <w:szCs w:val="18"/>
              </w:rPr>
              <w:t>1,296,236,242.81</w:t>
            </w:r>
          </w:p>
        </w:tc>
      </w:tr>
      <w:tr w:rsidR="00E64BF2" w:rsidRPr="002B2AE7" w14:paraId="3666A078" w14:textId="77777777" w:rsidTr="007C2FB1">
        <w:trPr>
          <w:trHeight w:val="278"/>
          <w:jc w:val="center"/>
        </w:trPr>
        <w:tc>
          <w:tcPr>
            <w:tcW w:w="1588" w:type="dxa"/>
            <w:vAlign w:val="center"/>
          </w:tcPr>
          <w:p w14:paraId="4F86F999" w14:textId="77777777" w:rsidR="00E64BF2" w:rsidRPr="002B2AE7" w:rsidRDefault="00E64BF2" w:rsidP="007C2FB1">
            <w:pPr>
              <w:spacing w:line="360" w:lineRule="auto"/>
              <w:rPr>
                <w:rFonts w:ascii="宋体" w:hAnsi="宋体"/>
                <w:color w:val="000000"/>
                <w:szCs w:val="21"/>
              </w:rPr>
            </w:pPr>
            <w:r w:rsidRPr="002B2AE7">
              <w:rPr>
                <w:rFonts w:hint="eastAsia"/>
                <w:color w:val="000000"/>
                <w:sz w:val="18"/>
                <w:szCs w:val="18"/>
              </w:rPr>
              <w:t>负债</w:t>
            </w:r>
          </w:p>
        </w:tc>
        <w:tc>
          <w:tcPr>
            <w:tcW w:w="1701" w:type="dxa"/>
            <w:vAlign w:val="bottom"/>
          </w:tcPr>
          <w:p w14:paraId="082240D8" w14:textId="77777777" w:rsidR="00E64BF2" w:rsidRPr="002B2AE7" w:rsidRDefault="00E64BF2" w:rsidP="00C915A6">
            <w:pPr>
              <w:spacing w:line="360" w:lineRule="auto"/>
              <w:jc w:val="right"/>
              <w:rPr>
                <w:rFonts w:ascii="宋体" w:hAnsi="宋体"/>
                <w:color w:val="0000FF"/>
                <w:kern w:val="0"/>
                <w:szCs w:val="21"/>
              </w:rPr>
            </w:pPr>
          </w:p>
        </w:tc>
        <w:tc>
          <w:tcPr>
            <w:tcW w:w="1701" w:type="dxa"/>
            <w:vAlign w:val="bottom"/>
          </w:tcPr>
          <w:p w14:paraId="251E6547" w14:textId="77777777" w:rsidR="00E64BF2" w:rsidRPr="002B2AE7" w:rsidRDefault="00E64BF2" w:rsidP="00C915A6">
            <w:pPr>
              <w:spacing w:line="360" w:lineRule="auto"/>
              <w:jc w:val="right"/>
              <w:rPr>
                <w:rFonts w:ascii="宋体" w:hAnsi="宋体"/>
                <w:color w:val="000000"/>
                <w:szCs w:val="21"/>
              </w:rPr>
            </w:pPr>
          </w:p>
        </w:tc>
        <w:tc>
          <w:tcPr>
            <w:tcW w:w="1559" w:type="dxa"/>
            <w:vAlign w:val="bottom"/>
          </w:tcPr>
          <w:p w14:paraId="1A202139" w14:textId="77777777" w:rsidR="00E64BF2" w:rsidRPr="002B2AE7" w:rsidRDefault="00E64BF2" w:rsidP="00C915A6">
            <w:pPr>
              <w:spacing w:line="360" w:lineRule="auto"/>
              <w:jc w:val="right"/>
              <w:rPr>
                <w:rFonts w:ascii="宋体" w:hAnsi="宋体"/>
                <w:color w:val="000000"/>
                <w:szCs w:val="21"/>
              </w:rPr>
            </w:pPr>
          </w:p>
        </w:tc>
        <w:tc>
          <w:tcPr>
            <w:tcW w:w="1559" w:type="dxa"/>
            <w:vAlign w:val="bottom"/>
          </w:tcPr>
          <w:p w14:paraId="5DA745AC" w14:textId="77777777" w:rsidR="00E64BF2" w:rsidRPr="002B2AE7" w:rsidRDefault="00E64BF2" w:rsidP="00C915A6">
            <w:pPr>
              <w:spacing w:line="360" w:lineRule="auto"/>
              <w:jc w:val="right"/>
              <w:rPr>
                <w:rFonts w:ascii="宋体" w:hAnsi="宋体"/>
                <w:color w:val="000000"/>
                <w:szCs w:val="21"/>
              </w:rPr>
            </w:pPr>
          </w:p>
        </w:tc>
        <w:tc>
          <w:tcPr>
            <w:tcW w:w="1301" w:type="dxa"/>
            <w:vAlign w:val="bottom"/>
          </w:tcPr>
          <w:p w14:paraId="7528B9A3" w14:textId="77777777" w:rsidR="00E64BF2" w:rsidRPr="002B2AE7" w:rsidRDefault="00E64BF2" w:rsidP="00C915A6">
            <w:pPr>
              <w:spacing w:line="360" w:lineRule="auto"/>
              <w:jc w:val="right"/>
              <w:rPr>
                <w:rFonts w:ascii="宋体" w:hAnsi="宋体"/>
                <w:color w:val="000000"/>
                <w:szCs w:val="21"/>
              </w:rPr>
            </w:pPr>
          </w:p>
        </w:tc>
      </w:tr>
      <w:tr w:rsidR="009C12B4" w:rsidRPr="002B2AE7" w14:paraId="3077B557" w14:textId="77777777">
        <w:trPr>
          <w:jc w:val="center"/>
        </w:trPr>
        <w:tc>
          <w:tcPr>
            <w:tcW w:w="1588" w:type="dxa"/>
            <w:vAlign w:val="center"/>
          </w:tcPr>
          <w:p w14:paraId="1A26F7FC" w14:textId="77777777" w:rsidR="009C12B4" w:rsidRPr="002B2AE7" w:rsidRDefault="00DC1E82">
            <w:pPr>
              <w:jc w:val="center"/>
            </w:pPr>
            <w:r w:rsidRPr="002B2AE7">
              <w:rPr>
                <w:color w:val="000000"/>
                <w:sz w:val="18"/>
                <w:szCs w:val="18"/>
              </w:rPr>
              <w:t>应付证券清算款</w:t>
            </w:r>
          </w:p>
        </w:tc>
        <w:tc>
          <w:tcPr>
            <w:tcW w:w="1701" w:type="dxa"/>
            <w:vAlign w:val="center"/>
          </w:tcPr>
          <w:p w14:paraId="64043099" w14:textId="77777777" w:rsidR="009C12B4" w:rsidRPr="002B2AE7" w:rsidRDefault="00DC1E82">
            <w:pPr>
              <w:jc w:val="right"/>
            </w:pPr>
            <w:r w:rsidRPr="002B2AE7">
              <w:rPr>
                <w:color w:val="000000"/>
                <w:sz w:val="18"/>
                <w:szCs w:val="18"/>
              </w:rPr>
              <w:t>-</w:t>
            </w:r>
          </w:p>
        </w:tc>
        <w:tc>
          <w:tcPr>
            <w:tcW w:w="1701" w:type="dxa"/>
            <w:vAlign w:val="center"/>
          </w:tcPr>
          <w:p w14:paraId="0FC94450" w14:textId="77777777" w:rsidR="009C12B4" w:rsidRPr="002B2AE7" w:rsidRDefault="00DC1E82">
            <w:pPr>
              <w:jc w:val="right"/>
            </w:pPr>
            <w:r w:rsidRPr="002B2AE7">
              <w:rPr>
                <w:color w:val="000000"/>
                <w:sz w:val="18"/>
                <w:szCs w:val="18"/>
              </w:rPr>
              <w:t>-</w:t>
            </w:r>
          </w:p>
        </w:tc>
        <w:tc>
          <w:tcPr>
            <w:tcW w:w="1559" w:type="dxa"/>
            <w:vAlign w:val="center"/>
          </w:tcPr>
          <w:p w14:paraId="374E65AA" w14:textId="77777777" w:rsidR="009C12B4" w:rsidRPr="002B2AE7" w:rsidRDefault="00DC1E82">
            <w:pPr>
              <w:jc w:val="right"/>
            </w:pPr>
            <w:r w:rsidRPr="002B2AE7">
              <w:rPr>
                <w:color w:val="000000"/>
                <w:sz w:val="18"/>
                <w:szCs w:val="18"/>
              </w:rPr>
              <w:t>-</w:t>
            </w:r>
          </w:p>
        </w:tc>
        <w:tc>
          <w:tcPr>
            <w:tcW w:w="1559" w:type="dxa"/>
            <w:vAlign w:val="center"/>
          </w:tcPr>
          <w:p w14:paraId="559EF1DD" w14:textId="77777777" w:rsidR="009C12B4" w:rsidRPr="002B2AE7" w:rsidRDefault="00DC1E82">
            <w:pPr>
              <w:jc w:val="right"/>
            </w:pPr>
            <w:r w:rsidRPr="002B2AE7">
              <w:rPr>
                <w:color w:val="000000"/>
                <w:sz w:val="18"/>
                <w:szCs w:val="18"/>
              </w:rPr>
              <w:t>90,978,002.68</w:t>
            </w:r>
          </w:p>
        </w:tc>
        <w:tc>
          <w:tcPr>
            <w:tcW w:w="1301" w:type="dxa"/>
            <w:vAlign w:val="center"/>
          </w:tcPr>
          <w:p w14:paraId="4DB19396" w14:textId="77777777" w:rsidR="009C12B4" w:rsidRPr="002B2AE7" w:rsidRDefault="00DC1E82">
            <w:pPr>
              <w:jc w:val="right"/>
            </w:pPr>
            <w:r w:rsidRPr="002B2AE7">
              <w:rPr>
                <w:color w:val="000000"/>
                <w:sz w:val="18"/>
                <w:szCs w:val="18"/>
              </w:rPr>
              <w:t>90,978,002.68</w:t>
            </w:r>
          </w:p>
        </w:tc>
      </w:tr>
      <w:tr w:rsidR="009C12B4" w:rsidRPr="002B2AE7" w14:paraId="1FCC93E7" w14:textId="77777777">
        <w:trPr>
          <w:jc w:val="center"/>
        </w:trPr>
        <w:tc>
          <w:tcPr>
            <w:tcW w:w="1588" w:type="dxa"/>
            <w:vAlign w:val="center"/>
          </w:tcPr>
          <w:p w14:paraId="7B7487E5" w14:textId="77777777" w:rsidR="009C12B4" w:rsidRPr="002B2AE7" w:rsidRDefault="00DC1E82">
            <w:pPr>
              <w:jc w:val="center"/>
            </w:pPr>
            <w:r w:rsidRPr="002B2AE7">
              <w:rPr>
                <w:color w:val="000000"/>
                <w:sz w:val="18"/>
                <w:szCs w:val="18"/>
              </w:rPr>
              <w:t>应付赎回款</w:t>
            </w:r>
          </w:p>
        </w:tc>
        <w:tc>
          <w:tcPr>
            <w:tcW w:w="1701" w:type="dxa"/>
            <w:vAlign w:val="center"/>
          </w:tcPr>
          <w:p w14:paraId="408E4C5C" w14:textId="77777777" w:rsidR="009C12B4" w:rsidRPr="002B2AE7" w:rsidRDefault="00DC1E82">
            <w:pPr>
              <w:jc w:val="right"/>
            </w:pPr>
            <w:r w:rsidRPr="002B2AE7">
              <w:rPr>
                <w:color w:val="000000"/>
                <w:sz w:val="18"/>
                <w:szCs w:val="18"/>
              </w:rPr>
              <w:t>-</w:t>
            </w:r>
          </w:p>
        </w:tc>
        <w:tc>
          <w:tcPr>
            <w:tcW w:w="1701" w:type="dxa"/>
            <w:vAlign w:val="center"/>
          </w:tcPr>
          <w:p w14:paraId="2E143C1E" w14:textId="77777777" w:rsidR="009C12B4" w:rsidRPr="002B2AE7" w:rsidRDefault="00DC1E82">
            <w:pPr>
              <w:jc w:val="right"/>
            </w:pPr>
            <w:r w:rsidRPr="002B2AE7">
              <w:rPr>
                <w:color w:val="000000"/>
                <w:sz w:val="18"/>
                <w:szCs w:val="18"/>
              </w:rPr>
              <w:t>-</w:t>
            </w:r>
          </w:p>
        </w:tc>
        <w:tc>
          <w:tcPr>
            <w:tcW w:w="1559" w:type="dxa"/>
            <w:vAlign w:val="center"/>
          </w:tcPr>
          <w:p w14:paraId="59530471" w14:textId="77777777" w:rsidR="009C12B4" w:rsidRPr="002B2AE7" w:rsidRDefault="00DC1E82">
            <w:pPr>
              <w:jc w:val="right"/>
            </w:pPr>
            <w:r w:rsidRPr="002B2AE7">
              <w:rPr>
                <w:color w:val="000000"/>
                <w:sz w:val="18"/>
                <w:szCs w:val="18"/>
              </w:rPr>
              <w:t>-</w:t>
            </w:r>
          </w:p>
        </w:tc>
        <w:tc>
          <w:tcPr>
            <w:tcW w:w="1559" w:type="dxa"/>
            <w:vAlign w:val="center"/>
          </w:tcPr>
          <w:p w14:paraId="60DE5012" w14:textId="77777777" w:rsidR="009C12B4" w:rsidRPr="002B2AE7" w:rsidRDefault="00DC1E82">
            <w:pPr>
              <w:jc w:val="right"/>
            </w:pPr>
            <w:r w:rsidRPr="002B2AE7">
              <w:rPr>
                <w:color w:val="000000"/>
                <w:sz w:val="18"/>
                <w:szCs w:val="18"/>
              </w:rPr>
              <w:t>1,859,450.15</w:t>
            </w:r>
          </w:p>
        </w:tc>
        <w:tc>
          <w:tcPr>
            <w:tcW w:w="1301" w:type="dxa"/>
            <w:vAlign w:val="center"/>
          </w:tcPr>
          <w:p w14:paraId="4BB2A764" w14:textId="77777777" w:rsidR="009C12B4" w:rsidRPr="002B2AE7" w:rsidRDefault="00DC1E82">
            <w:pPr>
              <w:jc w:val="right"/>
            </w:pPr>
            <w:r w:rsidRPr="002B2AE7">
              <w:rPr>
                <w:color w:val="000000"/>
                <w:sz w:val="18"/>
                <w:szCs w:val="18"/>
              </w:rPr>
              <w:t>1,859,450.15</w:t>
            </w:r>
          </w:p>
        </w:tc>
      </w:tr>
      <w:tr w:rsidR="009C12B4" w:rsidRPr="002B2AE7" w14:paraId="45A8539A" w14:textId="77777777">
        <w:trPr>
          <w:jc w:val="center"/>
        </w:trPr>
        <w:tc>
          <w:tcPr>
            <w:tcW w:w="1588" w:type="dxa"/>
            <w:vAlign w:val="center"/>
          </w:tcPr>
          <w:p w14:paraId="0652BFF7" w14:textId="77777777" w:rsidR="009C12B4" w:rsidRPr="002B2AE7" w:rsidRDefault="00DC1E82">
            <w:pPr>
              <w:jc w:val="center"/>
            </w:pPr>
            <w:r w:rsidRPr="002B2AE7">
              <w:rPr>
                <w:color w:val="000000"/>
                <w:sz w:val="18"/>
                <w:szCs w:val="18"/>
              </w:rPr>
              <w:t>应付管理人报酬</w:t>
            </w:r>
          </w:p>
        </w:tc>
        <w:tc>
          <w:tcPr>
            <w:tcW w:w="1701" w:type="dxa"/>
            <w:vAlign w:val="center"/>
          </w:tcPr>
          <w:p w14:paraId="2F9B1F4D" w14:textId="77777777" w:rsidR="009C12B4" w:rsidRPr="002B2AE7" w:rsidRDefault="00DC1E82">
            <w:pPr>
              <w:jc w:val="right"/>
            </w:pPr>
            <w:r w:rsidRPr="002B2AE7">
              <w:rPr>
                <w:color w:val="000000"/>
                <w:sz w:val="18"/>
                <w:szCs w:val="18"/>
              </w:rPr>
              <w:t>-</w:t>
            </w:r>
          </w:p>
        </w:tc>
        <w:tc>
          <w:tcPr>
            <w:tcW w:w="1701" w:type="dxa"/>
            <w:vAlign w:val="center"/>
          </w:tcPr>
          <w:p w14:paraId="6D0CAC21" w14:textId="77777777" w:rsidR="009C12B4" w:rsidRPr="002B2AE7" w:rsidRDefault="00DC1E82">
            <w:pPr>
              <w:jc w:val="right"/>
            </w:pPr>
            <w:r w:rsidRPr="002B2AE7">
              <w:rPr>
                <w:color w:val="000000"/>
                <w:sz w:val="18"/>
                <w:szCs w:val="18"/>
              </w:rPr>
              <w:t>-</w:t>
            </w:r>
          </w:p>
        </w:tc>
        <w:tc>
          <w:tcPr>
            <w:tcW w:w="1559" w:type="dxa"/>
            <w:vAlign w:val="center"/>
          </w:tcPr>
          <w:p w14:paraId="1A34620E" w14:textId="77777777" w:rsidR="009C12B4" w:rsidRPr="002B2AE7" w:rsidRDefault="00DC1E82">
            <w:pPr>
              <w:jc w:val="right"/>
            </w:pPr>
            <w:r w:rsidRPr="002B2AE7">
              <w:rPr>
                <w:color w:val="000000"/>
                <w:sz w:val="18"/>
                <w:szCs w:val="18"/>
              </w:rPr>
              <w:t>-</w:t>
            </w:r>
          </w:p>
        </w:tc>
        <w:tc>
          <w:tcPr>
            <w:tcW w:w="1559" w:type="dxa"/>
            <w:vAlign w:val="center"/>
          </w:tcPr>
          <w:p w14:paraId="66A2747F" w14:textId="77777777" w:rsidR="009C12B4" w:rsidRPr="002B2AE7" w:rsidRDefault="00DC1E82">
            <w:pPr>
              <w:jc w:val="right"/>
            </w:pPr>
            <w:r w:rsidRPr="002B2AE7">
              <w:rPr>
                <w:color w:val="000000"/>
                <w:sz w:val="18"/>
                <w:szCs w:val="18"/>
              </w:rPr>
              <w:t>1,447,371.15</w:t>
            </w:r>
          </w:p>
        </w:tc>
        <w:tc>
          <w:tcPr>
            <w:tcW w:w="1301" w:type="dxa"/>
            <w:vAlign w:val="center"/>
          </w:tcPr>
          <w:p w14:paraId="015C1BEF" w14:textId="77777777" w:rsidR="009C12B4" w:rsidRPr="002B2AE7" w:rsidRDefault="00DC1E82">
            <w:pPr>
              <w:jc w:val="right"/>
            </w:pPr>
            <w:r w:rsidRPr="002B2AE7">
              <w:rPr>
                <w:color w:val="000000"/>
                <w:sz w:val="18"/>
                <w:szCs w:val="18"/>
              </w:rPr>
              <w:t>1,447,371.15</w:t>
            </w:r>
          </w:p>
        </w:tc>
      </w:tr>
      <w:tr w:rsidR="009C12B4" w:rsidRPr="002B2AE7" w14:paraId="6F508D1A" w14:textId="77777777">
        <w:trPr>
          <w:jc w:val="center"/>
        </w:trPr>
        <w:tc>
          <w:tcPr>
            <w:tcW w:w="1588" w:type="dxa"/>
            <w:vAlign w:val="center"/>
          </w:tcPr>
          <w:p w14:paraId="659C0220" w14:textId="77777777" w:rsidR="009C12B4" w:rsidRPr="002B2AE7" w:rsidRDefault="00DC1E82">
            <w:pPr>
              <w:jc w:val="center"/>
            </w:pPr>
            <w:r w:rsidRPr="002B2AE7">
              <w:rPr>
                <w:color w:val="000000"/>
                <w:sz w:val="18"/>
                <w:szCs w:val="18"/>
              </w:rPr>
              <w:t>应付托管费</w:t>
            </w:r>
          </w:p>
        </w:tc>
        <w:tc>
          <w:tcPr>
            <w:tcW w:w="1701" w:type="dxa"/>
            <w:vAlign w:val="center"/>
          </w:tcPr>
          <w:p w14:paraId="2D0A805C" w14:textId="77777777" w:rsidR="009C12B4" w:rsidRPr="002B2AE7" w:rsidRDefault="00DC1E82">
            <w:pPr>
              <w:jc w:val="right"/>
            </w:pPr>
            <w:r w:rsidRPr="002B2AE7">
              <w:rPr>
                <w:color w:val="000000"/>
                <w:sz w:val="18"/>
                <w:szCs w:val="18"/>
              </w:rPr>
              <w:t>-</w:t>
            </w:r>
          </w:p>
        </w:tc>
        <w:tc>
          <w:tcPr>
            <w:tcW w:w="1701" w:type="dxa"/>
            <w:vAlign w:val="center"/>
          </w:tcPr>
          <w:p w14:paraId="06EB1122" w14:textId="77777777" w:rsidR="009C12B4" w:rsidRPr="002B2AE7" w:rsidRDefault="00DC1E82">
            <w:pPr>
              <w:jc w:val="right"/>
            </w:pPr>
            <w:r w:rsidRPr="002B2AE7">
              <w:rPr>
                <w:color w:val="000000"/>
                <w:sz w:val="18"/>
                <w:szCs w:val="18"/>
              </w:rPr>
              <w:t>-</w:t>
            </w:r>
          </w:p>
        </w:tc>
        <w:tc>
          <w:tcPr>
            <w:tcW w:w="1559" w:type="dxa"/>
            <w:vAlign w:val="center"/>
          </w:tcPr>
          <w:p w14:paraId="02FCF250" w14:textId="77777777" w:rsidR="009C12B4" w:rsidRPr="002B2AE7" w:rsidRDefault="00DC1E82">
            <w:pPr>
              <w:jc w:val="right"/>
            </w:pPr>
            <w:r w:rsidRPr="002B2AE7">
              <w:rPr>
                <w:color w:val="000000"/>
                <w:sz w:val="18"/>
                <w:szCs w:val="18"/>
              </w:rPr>
              <w:t>-</w:t>
            </w:r>
          </w:p>
        </w:tc>
        <w:tc>
          <w:tcPr>
            <w:tcW w:w="1559" w:type="dxa"/>
            <w:vAlign w:val="center"/>
          </w:tcPr>
          <w:p w14:paraId="3CE899F0" w14:textId="77777777" w:rsidR="009C12B4" w:rsidRPr="002B2AE7" w:rsidRDefault="00DC1E82">
            <w:pPr>
              <w:jc w:val="right"/>
            </w:pPr>
            <w:r w:rsidRPr="002B2AE7">
              <w:rPr>
                <w:color w:val="000000"/>
                <w:sz w:val="18"/>
                <w:szCs w:val="18"/>
              </w:rPr>
              <w:t>241,228.53</w:t>
            </w:r>
          </w:p>
        </w:tc>
        <w:tc>
          <w:tcPr>
            <w:tcW w:w="1301" w:type="dxa"/>
            <w:vAlign w:val="center"/>
          </w:tcPr>
          <w:p w14:paraId="426672D7" w14:textId="77777777" w:rsidR="009C12B4" w:rsidRPr="002B2AE7" w:rsidRDefault="00DC1E82">
            <w:pPr>
              <w:jc w:val="right"/>
            </w:pPr>
            <w:r w:rsidRPr="002B2AE7">
              <w:rPr>
                <w:color w:val="000000"/>
                <w:sz w:val="18"/>
                <w:szCs w:val="18"/>
              </w:rPr>
              <w:t>241,228.53</w:t>
            </w:r>
          </w:p>
        </w:tc>
      </w:tr>
      <w:tr w:rsidR="009C12B4" w:rsidRPr="002B2AE7" w14:paraId="2F959EDF" w14:textId="77777777">
        <w:trPr>
          <w:jc w:val="center"/>
        </w:trPr>
        <w:tc>
          <w:tcPr>
            <w:tcW w:w="1588" w:type="dxa"/>
            <w:vAlign w:val="center"/>
          </w:tcPr>
          <w:p w14:paraId="004206F9" w14:textId="77777777" w:rsidR="009C12B4" w:rsidRPr="002B2AE7" w:rsidRDefault="00DC1E82">
            <w:pPr>
              <w:jc w:val="center"/>
            </w:pPr>
            <w:r w:rsidRPr="002B2AE7">
              <w:rPr>
                <w:color w:val="000000"/>
                <w:sz w:val="18"/>
                <w:szCs w:val="18"/>
              </w:rPr>
              <w:t>应付交易费用</w:t>
            </w:r>
          </w:p>
        </w:tc>
        <w:tc>
          <w:tcPr>
            <w:tcW w:w="1701" w:type="dxa"/>
            <w:vAlign w:val="center"/>
          </w:tcPr>
          <w:p w14:paraId="001240EC" w14:textId="77777777" w:rsidR="009C12B4" w:rsidRPr="002B2AE7" w:rsidRDefault="00DC1E82">
            <w:pPr>
              <w:jc w:val="right"/>
            </w:pPr>
            <w:r w:rsidRPr="002B2AE7">
              <w:rPr>
                <w:color w:val="000000"/>
                <w:sz w:val="18"/>
                <w:szCs w:val="18"/>
              </w:rPr>
              <w:t>-</w:t>
            </w:r>
          </w:p>
        </w:tc>
        <w:tc>
          <w:tcPr>
            <w:tcW w:w="1701" w:type="dxa"/>
            <w:vAlign w:val="center"/>
          </w:tcPr>
          <w:p w14:paraId="575155A2" w14:textId="77777777" w:rsidR="009C12B4" w:rsidRPr="002B2AE7" w:rsidRDefault="00DC1E82">
            <w:pPr>
              <w:jc w:val="right"/>
            </w:pPr>
            <w:r w:rsidRPr="002B2AE7">
              <w:rPr>
                <w:color w:val="000000"/>
                <w:sz w:val="18"/>
                <w:szCs w:val="18"/>
              </w:rPr>
              <w:t>-</w:t>
            </w:r>
          </w:p>
        </w:tc>
        <w:tc>
          <w:tcPr>
            <w:tcW w:w="1559" w:type="dxa"/>
            <w:vAlign w:val="center"/>
          </w:tcPr>
          <w:p w14:paraId="664EFD08" w14:textId="77777777" w:rsidR="009C12B4" w:rsidRPr="002B2AE7" w:rsidRDefault="00DC1E82">
            <w:pPr>
              <w:jc w:val="right"/>
            </w:pPr>
            <w:r w:rsidRPr="002B2AE7">
              <w:rPr>
                <w:color w:val="000000"/>
                <w:sz w:val="18"/>
                <w:szCs w:val="18"/>
              </w:rPr>
              <w:t>-</w:t>
            </w:r>
          </w:p>
        </w:tc>
        <w:tc>
          <w:tcPr>
            <w:tcW w:w="1559" w:type="dxa"/>
            <w:vAlign w:val="center"/>
          </w:tcPr>
          <w:p w14:paraId="7F4E0387" w14:textId="77777777" w:rsidR="009C12B4" w:rsidRPr="002B2AE7" w:rsidRDefault="00DC1E82">
            <w:pPr>
              <w:jc w:val="right"/>
            </w:pPr>
            <w:r w:rsidRPr="002B2AE7">
              <w:rPr>
                <w:color w:val="000000"/>
                <w:sz w:val="18"/>
                <w:szCs w:val="18"/>
              </w:rPr>
              <w:t>4,195,793.46</w:t>
            </w:r>
          </w:p>
        </w:tc>
        <w:tc>
          <w:tcPr>
            <w:tcW w:w="1301" w:type="dxa"/>
            <w:vAlign w:val="center"/>
          </w:tcPr>
          <w:p w14:paraId="6EEA5A43" w14:textId="77777777" w:rsidR="009C12B4" w:rsidRPr="002B2AE7" w:rsidRDefault="00DC1E82">
            <w:pPr>
              <w:jc w:val="right"/>
            </w:pPr>
            <w:r w:rsidRPr="002B2AE7">
              <w:rPr>
                <w:color w:val="000000"/>
                <w:sz w:val="18"/>
                <w:szCs w:val="18"/>
              </w:rPr>
              <w:t>4,195,793.46</w:t>
            </w:r>
          </w:p>
        </w:tc>
      </w:tr>
      <w:tr w:rsidR="009C12B4" w:rsidRPr="002B2AE7" w14:paraId="5DBCCC6A" w14:textId="77777777">
        <w:trPr>
          <w:jc w:val="center"/>
        </w:trPr>
        <w:tc>
          <w:tcPr>
            <w:tcW w:w="1588" w:type="dxa"/>
            <w:vAlign w:val="center"/>
          </w:tcPr>
          <w:p w14:paraId="19FCA575" w14:textId="77777777" w:rsidR="009C12B4" w:rsidRPr="002B2AE7" w:rsidRDefault="00DC1E82">
            <w:pPr>
              <w:jc w:val="center"/>
            </w:pPr>
            <w:r w:rsidRPr="002B2AE7">
              <w:rPr>
                <w:color w:val="000000"/>
                <w:sz w:val="18"/>
                <w:szCs w:val="18"/>
              </w:rPr>
              <w:t>其他负债</w:t>
            </w:r>
          </w:p>
        </w:tc>
        <w:tc>
          <w:tcPr>
            <w:tcW w:w="1701" w:type="dxa"/>
            <w:vAlign w:val="center"/>
          </w:tcPr>
          <w:p w14:paraId="0C64482F" w14:textId="77777777" w:rsidR="009C12B4" w:rsidRPr="002B2AE7" w:rsidRDefault="00DC1E82">
            <w:pPr>
              <w:jc w:val="right"/>
            </w:pPr>
            <w:r w:rsidRPr="002B2AE7">
              <w:rPr>
                <w:color w:val="000000"/>
                <w:sz w:val="18"/>
                <w:szCs w:val="18"/>
              </w:rPr>
              <w:t>-</w:t>
            </w:r>
          </w:p>
        </w:tc>
        <w:tc>
          <w:tcPr>
            <w:tcW w:w="1701" w:type="dxa"/>
            <w:vAlign w:val="center"/>
          </w:tcPr>
          <w:p w14:paraId="7E31DBE8" w14:textId="77777777" w:rsidR="009C12B4" w:rsidRPr="002B2AE7" w:rsidRDefault="00DC1E82">
            <w:pPr>
              <w:jc w:val="right"/>
            </w:pPr>
            <w:r w:rsidRPr="002B2AE7">
              <w:rPr>
                <w:color w:val="000000"/>
                <w:sz w:val="18"/>
                <w:szCs w:val="18"/>
              </w:rPr>
              <w:t>-</w:t>
            </w:r>
          </w:p>
        </w:tc>
        <w:tc>
          <w:tcPr>
            <w:tcW w:w="1559" w:type="dxa"/>
            <w:vAlign w:val="center"/>
          </w:tcPr>
          <w:p w14:paraId="59CE5342" w14:textId="77777777" w:rsidR="009C12B4" w:rsidRPr="002B2AE7" w:rsidRDefault="00DC1E82">
            <w:pPr>
              <w:jc w:val="right"/>
            </w:pPr>
            <w:r w:rsidRPr="002B2AE7">
              <w:rPr>
                <w:color w:val="000000"/>
                <w:sz w:val="18"/>
                <w:szCs w:val="18"/>
              </w:rPr>
              <w:t>-</w:t>
            </w:r>
          </w:p>
        </w:tc>
        <w:tc>
          <w:tcPr>
            <w:tcW w:w="1559" w:type="dxa"/>
            <w:vAlign w:val="center"/>
          </w:tcPr>
          <w:p w14:paraId="5B5CEE1B" w14:textId="77777777" w:rsidR="009C12B4" w:rsidRPr="002B2AE7" w:rsidRDefault="00DC1E82">
            <w:pPr>
              <w:jc w:val="right"/>
            </w:pPr>
            <w:r w:rsidRPr="002B2AE7">
              <w:rPr>
                <w:color w:val="000000"/>
                <w:sz w:val="18"/>
                <w:szCs w:val="18"/>
              </w:rPr>
              <w:t>376,970.33</w:t>
            </w:r>
          </w:p>
        </w:tc>
        <w:tc>
          <w:tcPr>
            <w:tcW w:w="1301" w:type="dxa"/>
            <w:vAlign w:val="center"/>
          </w:tcPr>
          <w:p w14:paraId="17276790" w14:textId="77777777" w:rsidR="009C12B4" w:rsidRPr="002B2AE7" w:rsidRDefault="00DC1E82">
            <w:pPr>
              <w:jc w:val="right"/>
            </w:pPr>
            <w:r w:rsidRPr="002B2AE7">
              <w:rPr>
                <w:color w:val="000000"/>
                <w:sz w:val="18"/>
                <w:szCs w:val="18"/>
              </w:rPr>
              <w:t>376,970.33</w:t>
            </w:r>
          </w:p>
        </w:tc>
      </w:tr>
      <w:tr w:rsidR="00B544A7" w:rsidRPr="002B2AE7" w14:paraId="4B8831AD" w14:textId="77777777" w:rsidTr="00B053D1">
        <w:trPr>
          <w:trHeight w:val="278"/>
          <w:jc w:val="center"/>
        </w:trPr>
        <w:tc>
          <w:tcPr>
            <w:tcW w:w="1588" w:type="dxa"/>
            <w:vAlign w:val="center"/>
          </w:tcPr>
          <w:p w14:paraId="2EFAD4D4" w14:textId="77777777" w:rsidR="00B544A7" w:rsidRPr="002B2AE7" w:rsidRDefault="00B544A7" w:rsidP="007C2FB1">
            <w:pPr>
              <w:spacing w:before="29" w:line="288" w:lineRule="auto"/>
              <w:rPr>
                <w:color w:val="000000"/>
                <w:sz w:val="18"/>
                <w:szCs w:val="18"/>
              </w:rPr>
            </w:pPr>
            <w:r w:rsidRPr="002B2AE7">
              <w:rPr>
                <w:rFonts w:hint="eastAsia"/>
                <w:color w:val="000000"/>
                <w:sz w:val="18"/>
                <w:szCs w:val="18"/>
              </w:rPr>
              <w:t>负债总计</w:t>
            </w:r>
          </w:p>
        </w:tc>
        <w:tc>
          <w:tcPr>
            <w:tcW w:w="1701" w:type="dxa"/>
            <w:vAlign w:val="center"/>
          </w:tcPr>
          <w:p w14:paraId="67C38615" w14:textId="77777777" w:rsidR="00B544A7" w:rsidRPr="002B2AE7" w:rsidRDefault="003225CF" w:rsidP="00B053D1">
            <w:pPr>
              <w:spacing w:before="29" w:line="288" w:lineRule="auto"/>
              <w:jc w:val="right"/>
              <w:rPr>
                <w:color w:val="000000"/>
                <w:sz w:val="18"/>
                <w:szCs w:val="18"/>
              </w:rPr>
            </w:pPr>
            <w:r w:rsidRPr="002B2AE7">
              <w:rPr>
                <w:rFonts w:hint="eastAsia"/>
                <w:color w:val="000000"/>
                <w:sz w:val="18"/>
                <w:szCs w:val="18"/>
              </w:rPr>
              <w:t>-</w:t>
            </w:r>
          </w:p>
        </w:tc>
        <w:tc>
          <w:tcPr>
            <w:tcW w:w="1701" w:type="dxa"/>
            <w:vAlign w:val="center"/>
          </w:tcPr>
          <w:p w14:paraId="52FBAEE4" w14:textId="77777777" w:rsidR="00B544A7" w:rsidRPr="002B2AE7" w:rsidRDefault="00B544A7" w:rsidP="00B053D1">
            <w:pPr>
              <w:spacing w:before="29" w:line="288" w:lineRule="auto"/>
              <w:jc w:val="right"/>
              <w:rPr>
                <w:color w:val="000000"/>
                <w:sz w:val="18"/>
                <w:szCs w:val="18"/>
              </w:rPr>
            </w:pPr>
            <w:r w:rsidRPr="002B2AE7">
              <w:rPr>
                <w:color w:val="000000"/>
                <w:sz w:val="18"/>
                <w:szCs w:val="18"/>
              </w:rPr>
              <w:t>-</w:t>
            </w:r>
          </w:p>
        </w:tc>
        <w:tc>
          <w:tcPr>
            <w:tcW w:w="1559" w:type="dxa"/>
            <w:vAlign w:val="center"/>
          </w:tcPr>
          <w:p w14:paraId="1C7143D0" w14:textId="77777777" w:rsidR="00B544A7" w:rsidRPr="002B2AE7" w:rsidRDefault="00B544A7" w:rsidP="00B053D1">
            <w:pPr>
              <w:spacing w:before="29" w:line="288" w:lineRule="auto"/>
              <w:jc w:val="right"/>
              <w:rPr>
                <w:color w:val="000000"/>
                <w:sz w:val="18"/>
                <w:szCs w:val="18"/>
              </w:rPr>
            </w:pPr>
            <w:r w:rsidRPr="002B2AE7">
              <w:rPr>
                <w:color w:val="000000"/>
                <w:sz w:val="18"/>
                <w:szCs w:val="18"/>
              </w:rPr>
              <w:t>-</w:t>
            </w:r>
          </w:p>
        </w:tc>
        <w:tc>
          <w:tcPr>
            <w:tcW w:w="1559" w:type="dxa"/>
            <w:vAlign w:val="center"/>
          </w:tcPr>
          <w:p w14:paraId="40433404" w14:textId="77777777" w:rsidR="00B544A7" w:rsidRPr="002B2AE7" w:rsidRDefault="00B544A7" w:rsidP="00B053D1">
            <w:pPr>
              <w:spacing w:before="29" w:line="288" w:lineRule="auto"/>
              <w:jc w:val="right"/>
              <w:rPr>
                <w:color w:val="000000"/>
                <w:sz w:val="18"/>
                <w:szCs w:val="18"/>
              </w:rPr>
            </w:pPr>
            <w:r w:rsidRPr="002B2AE7">
              <w:rPr>
                <w:color w:val="000000"/>
                <w:sz w:val="18"/>
                <w:szCs w:val="18"/>
              </w:rPr>
              <w:t>99,098,816.30</w:t>
            </w:r>
          </w:p>
        </w:tc>
        <w:tc>
          <w:tcPr>
            <w:tcW w:w="1301" w:type="dxa"/>
            <w:vAlign w:val="center"/>
          </w:tcPr>
          <w:p w14:paraId="6D2F52CB" w14:textId="77777777" w:rsidR="00B544A7" w:rsidRPr="002B2AE7" w:rsidRDefault="003225CF" w:rsidP="00B053D1">
            <w:pPr>
              <w:spacing w:before="29" w:line="288" w:lineRule="auto"/>
              <w:jc w:val="right"/>
              <w:rPr>
                <w:color w:val="000000"/>
                <w:sz w:val="18"/>
                <w:szCs w:val="18"/>
              </w:rPr>
            </w:pPr>
            <w:r w:rsidRPr="002B2AE7">
              <w:rPr>
                <w:rFonts w:hint="eastAsia"/>
                <w:color w:val="000000"/>
                <w:sz w:val="18"/>
                <w:szCs w:val="18"/>
              </w:rPr>
              <w:t>99,098,816.30</w:t>
            </w:r>
          </w:p>
        </w:tc>
      </w:tr>
      <w:tr w:rsidR="00B544A7" w:rsidRPr="002B2AE7" w14:paraId="38EE9708" w14:textId="77777777" w:rsidTr="00B053D1">
        <w:trPr>
          <w:trHeight w:val="278"/>
          <w:jc w:val="center"/>
        </w:trPr>
        <w:tc>
          <w:tcPr>
            <w:tcW w:w="1588" w:type="dxa"/>
            <w:vAlign w:val="center"/>
          </w:tcPr>
          <w:p w14:paraId="42E6A479" w14:textId="77777777" w:rsidR="00B544A7" w:rsidRPr="002B2AE7" w:rsidRDefault="00B544A7" w:rsidP="007C2FB1">
            <w:pPr>
              <w:spacing w:before="29" w:line="288" w:lineRule="auto"/>
              <w:rPr>
                <w:color w:val="000000"/>
                <w:sz w:val="18"/>
                <w:szCs w:val="18"/>
              </w:rPr>
            </w:pPr>
            <w:r w:rsidRPr="002B2AE7">
              <w:rPr>
                <w:rFonts w:hint="eastAsia"/>
                <w:color w:val="000000"/>
                <w:sz w:val="18"/>
                <w:szCs w:val="18"/>
              </w:rPr>
              <w:t>利率敏感度缺口</w:t>
            </w:r>
          </w:p>
        </w:tc>
        <w:tc>
          <w:tcPr>
            <w:tcW w:w="1701" w:type="dxa"/>
            <w:vAlign w:val="center"/>
          </w:tcPr>
          <w:p w14:paraId="25407BA4" w14:textId="77777777" w:rsidR="00B544A7" w:rsidRPr="002B2AE7" w:rsidRDefault="00B544A7" w:rsidP="00B053D1">
            <w:pPr>
              <w:spacing w:before="29" w:line="288" w:lineRule="auto"/>
              <w:jc w:val="right"/>
              <w:rPr>
                <w:color w:val="000000"/>
                <w:sz w:val="18"/>
                <w:szCs w:val="18"/>
              </w:rPr>
            </w:pPr>
            <w:r w:rsidRPr="002B2AE7">
              <w:rPr>
                <w:color w:val="000000"/>
                <w:sz w:val="18"/>
                <w:szCs w:val="18"/>
              </w:rPr>
              <w:t>166,797,208.71</w:t>
            </w:r>
          </w:p>
        </w:tc>
        <w:tc>
          <w:tcPr>
            <w:tcW w:w="1701" w:type="dxa"/>
            <w:vAlign w:val="center"/>
          </w:tcPr>
          <w:p w14:paraId="35D41992" w14:textId="77777777" w:rsidR="00B544A7" w:rsidRPr="002B2AE7" w:rsidRDefault="00B544A7" w:rsidP="00B053D1">
            <w:pPr>
              <w:spacing w:before="29" w:line="288" w:lineRule="auto"/>
              <w:jc w:val="right"/>
              <w:rPr>
                <w:color w:val="000000"/>
                <w:sz w:val="18"/>
                <w:szCs w:val="18"/>
              </w:rPr>
            </w:pPr>
            <w:r w:rsidRPr="002B2AE7">
              <w:rPr>
                <w:color w:val="000000"/>
                <w:sz w:val="18"/>
                <w:szCs w:val="18"/>
              </w:rPr>
              <w:t>-</w:t>
            </w:r>
          </w:p>
        </w:tc>
        <w:tc>
          <w:tcPr>
            <w:tcW w:w="1559" w:type="dxa"/>
            <w:vAlign w:val="center"/>
          </w:tcPr>
          <w:p w14:paraId="24E5CB76" w14:textId="77777777" w:rsidR="00B544A7" w:rsidRPr="002B2AE7" w:rsidRDefault="00B544A7" w:rsidP="00B053D1">
            <w:pPr>
              <w:spacing w:before="29" w:line="288" w:lineRule="auto"/>
              <w:jc w:val="right"/>
              <w:rPr>
                <w:color w:val="000000"/>
                <w:sz w:val="18"/>
                <w:szCs w:val="18"/>
              </w:rPr>
            </w:pPr>
            <w:r w:rsidRPr="002B2AE7">
              <w:rPr>
                <w:color w:val="000000"/>
                <w:sz w:val="18"/>
                <w:szCs w:val="18"/>
              </w:rPr>
              <w:t>-</w:t>
            </w:r>
          </w:p>
        </w:tc>
        <w:tc>
          <w:tcPr>
            <w:tcW w:w="1559" w:type="dxa"/>
            <w:vAlign w:val="center"/>
          </w:tcPr>
          <w:p w14:paraId="1EBB240B" w14:textId="77777777" w:rsidR="00B544A7" w:rsidRPr="002B2AE7" w:rsidRDefault="00B544A7" w:rsidP="00B053D1">
            <w:pPr>
              <w:spacing w:before="29" w:line="288" w:lineRule="auto"/>
              <w:jc w:val="right"/>
              <w:rPr>
                <w:color w:val="000000"/>
                <w:sz w:val="18"/>
                <w:szCs w:val="18"/>
              </w:rPr>
            </w:pPr>
            <w:r w:rsidRPr="002B2AE7">
              <w:rPr>
                <w:color w:val="000000"/>
                <w:sz w:val="18"/>
                <w:szCs w:val="18"/>
              </w:rPr>
              <w:t>1,030,340,217.80</w:t>
            </w:r>
          </w:p>
        </w:tc>
        <w:tc>
          <w:tcPr>
            <w:tcW w:w="1301" w:type="dxa"/>
            <w:vAlign w:val="center"/>
          </w:tcPr>
          <w:p w14:paraId="0C6279FD" w14:textId="77777777" w:rsidR="00B544A7" w:rsidRPr="002B2AE7" w:rsidRDefault="00B544A7" w:rsidP="00B053D1">
            <w:pPr>
              <w:spacing w:before="29" w:line="288" w:lineRule="auto"/>
              <w:jc w:val="right"/>
              <w:rPr>
                <w:color w:val="000000"/>
                <w:sz w:val="18"/>
                <w:szCs w:val="18"/>
              </w:rPr>
            </w:pPr>
            <w:r w:rsidRPr="002B2AE7">
              <w:rPr>
                <w:color w:val="000000"/>
                <w:sz w:val="18"/>
                <w:szCs w:val="18"/>
              </w:rPr>
              <w:t>1,197,137,426.51</w:t>
            </w:r>
          </w:p>
        </w:tc>
      </w:tr>
    </w:tbl>
    <w:p w14:paraId="3424E99F" w14:textId="77777777" w:rsidR="0012065E" w:rsidRPr="002B2AE7" w:rsidRDefault="0012065E" w:rsidP="00D754A9">
      <w:pPr>
        <w:tabs>
          <w:tab w:val="left" w:pos="426"/>
        </w:tabs>
        <w:spacing w:before="29" w:line="288" w:lineRule="auto"/>
        <w:jc w:val="left"/>
        <w:rPr>
          <w:kern w:val="0"/>
          <w:sz w:val="24"/>
        </w:rPr>
      </w:pPr>
      <w:r w:rsidRPr="002B2AE7">
        <w:rPr>
          <w:kern w:val="0"/>
          <w:sz w:val="24"/>
        </w:rPr>
        <w:t>注：表中所示为本基金资产及负债的账面价值，并按照合约规定的利率重新定价日或到期日孰早予以分类。</w:t>
      </w:r>
    </w:p>
    <w:p w14:paraId="072338D4" w14:textId="77777777" w:rsidR="001A59F9" w:rsidRPr="002B2AE7" w:rsidRDefault="001A59F9" w:rsidP="00026C9C">
      <w:pPr>
        <w:spacing w:line="360" w:lineRule="auto"/>
        <w:rPr>
          <w:rFonts w:asciiTheme="minorEastAsia" w:eastAsiaTheme="minorEastAsia" w:hAnsiTheme="minorEastAsia"/>
          <w:color w:val="000000"/>
          <w:szCs w:val="21"/>
        </w:rPr>
      </w:pPr>
    </w:p>
    <w:p w14:paraId="6D47DC1A" w14:textId="77777777" w:rsidR="001A59F9" w:rsidRPr="002B2AE7" w:rsidRDefault="001A59F9" w:rsidP="00AD0E47">
      <w:pPr>
        <w:pStyle w:val="20"/>
        <w:spacing w:before="29" w:after="0" w:line="288" w:lineRule="auto"/>
        <w:rPr>
          <w:rFonts w:ascii="Times New Roman" w:hAnsi="Times New Roman"/>
          <w:kern w:val="0"/>
          <w:szCs w:val="24"/>
        </w:rPr>
      </w:pPr>
      <w:bookmarkStart w:id="212" w:name="_Toc478412314"/>
      <w:r w:rsidRPr="002B2AE7">
        <w:rPr>
          <w:rFonts w:ascii="Times New Roman" w:hAnsi="Times New Roman"/>
          <w:kern w:val="0"/>
          <w:szCs w:val="24"/>
        </w:rPr>
        <w:t>7.4.13.4.1.2</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利率风险的敏感性分析</w:t>
      </w:r>
      <w:bookmarkEnd w:id="212"/>
    </w:p>
    <w:p w14:paraId="78D3CF66" w14:textId="77777777" w:rsidR="001A59F9" w:rsidRPr="002B2AE7" w:rsidRDefault="001A59F9" w:rsidP="00D754A9">
      <w:pPr>
        <w:tabs>
          <w:tab w:val="left" w:pos="426"/>
        </w:tabs>
        <w:spacing w:before="29" w:line="288" w:lineRule="auto"/>
        <w:jc w:val="left"/>
        <w:rPr>
          <w:kern w:val="0"/>
          <w:sz w:val="24"/>
        </w:rPr>
      </w:pPr>
      <w:r w:rsidRPr="002B2AE7">
        <w:rPr>
          <w:kern w:val="0"/>
          <w:sz w:val="24"/>
        </w:rPr>
        <w:t xml:space="preserve">    </w:t>
      </w:r>
      <w:r w:rsidRPr="002B2AE7">
        <w:rPr>
          <w:kern w:val="0"/>
          <w:sz w:val="24"/>
        </w:rPr>
        <w:t>于</w:t>
      </w:r>
      <w:r w:rsidRPr="002B2AE7">
        <w:rPr>
          <w:kern w:val="0"/>
          <w:sz w:val="24"/>
        </w:rPr>
        <w:t>2016</w:t>
      </w:r>
      <w:r w:rsidRPr="002B2AE7">
        <w:rPr>
          <w:kern w:val="0"/>
          <w:sz w:val="24"/>
        </w:rPr>
        <w:t>年</w:t>
      </w:r>
      <w:r w:rsidRPr="002B2AE7">
        <w:rPr>
          <w:kern w:val="0"/>
          <w:sz w:val="24"/>
        </w:rPr>
        <w:t>12</w:t>
      </w:r>
      <w:r w:rsidRPr="002B2AE7">
        <w:rPr>
          <w:kern w:val="0"/>
          <w:sz w:val="24"/>
        </w:rPr>
        <w:t>月</w:t>
      </w:r>
      <w:r w:rsidRPr="002B2AE7">
        <w:rPr>
          <w:kern w:val="0"/>
          <w:sz w:val="24"/>
        </w:rPr>
        <w:t>31</w:t>
      </w:r>
      <w:r w:rsidRPr="002B2AE7">
        <w:rPr>
          <w:kern w:val="0"/>
          <w:sz w:val="24"/>
        </w:rPr>
        <w:t>日，本基金持有的交易性债券投资公允价值占基金资产净值的比例为</w:t>
      </w:r>
      <w:r w:rsidRPr="002B2AE7">
        <w:rPr>
          <w:kern w:val="0"/>
          <w:sz w:val="24"/>
        </w:rPr>
        <w:t>3.80%(2015</w:t>
      </w:r>
      <w:r w:rsidRPr="002B2AE7">
        <w:rPr>
          <w:kern w:val="0"/>
          <w:sz w:val="24"/>
        </w:rPr>
        <w:t>年</w:t>
      </w:r>
      <w:r w:rsidRPr="002B2AE7">
        <w:rPr>
          <w:kern w:val="0"/>
          <w:sz w:val="24"/>
        </w:rPr>
        <w:t>12</w:t>
      </w:r>
      <w:r w:rsidRPr="002B2AE7">
        <w:rPr>
          <w:kern w:val="0"/>
          <w:sz w:val="24"/>
        </w:rPr>
        <w:t>月</w:t>
      </w:r>
      <w:r w:rsidRPr="002B2AE7">
        <w:rPr>
          <w:kern w:val="0"/>
          <w:sz w:val="24"/>
        </w:rPr>
        <w:t>31</w:t>
      </w:r>
      <w:r w:rsidRPr="002B2AE7">
        <w:rPr>
          <w:kern w:val="0"/>
          <w:sz w:val="24"/>
        </w:rPr>
        <w:t>日：无</w:t>
      </w:r>
      <w:r w:rsidRPr="002B2AE7">
        <w:rPr>
          <w:kern w:val="0"/>
          <w:sz w:val="24"/>
        </w:rPr>
        <w:t>)</w:t>
      </w:r>
      <w:r w:rsidRPr="002B2AE7">
        <w:rPr>
          <w:kern w:val="0"/>
          <w:sz w:val="24"/>
        </w:rPr>
        <w:t>，因此市场利率的变动对于本基金资产净值无重大影响</w:t>
      </w:r>
      <w:r w:rsidRPr="002B2AE7">
        <w:rPr>
          <w:kern w:val="0"/>
          <w:sz w:val="24"/>
        </w:rPr>
        <w:t>(2015</w:t>
      </w:r>
      <w:r w:rsidRPr="002B2AE7">
        <w:rPr>
          <w:kern w:val="0"/>
          <w:sz w:val="24"/>
        </w:rPr>
        <w:t>年</w:t>
      </w:r>
      <w:r w:rsidRPr="002B2AE7">
        <w:rPr>
          <w:kern w:val="0"/>
          <w:sz w:val="24"/>
        </w:rPr>
        <w:t>12</w:t>
      </w:r>
      <w:r w:rsidRPr="002B2AE7">
        <w:rPr>
          <w:kern w:val="0"/>
          <w:sz w:val="24"/>
        </w:rPr>
        <w:t>月</w:t>
      </w:r>
      <w:r w:rsidRPr="002B2AE7">
        <w:rPr>
          <w:kern w:val="0"/>
          <w:sz w:val="24"/>
        </w:rPr>
        <w:t>31</w:t>
      </w:r>
      <w:r w:rsidRPr="002B2AE7">
        <w:rPr>
          <w:kern w:val="0"/>
          <w:sz w:val="24"/>
        </w:rPr>
        <w:t>日：同</w:t>
      </w:r>
      <w:r w:rsidRPr="002B2AE7">
        <w:rPr>
          <w:kern w:val="0"/>
          <w:sz w:val="24"/>
        </w:rPr>
        <w:t>)</w:t>
      </w:r>
      <w:r w:rsidRPr="002B2AE7">
        <w:rPr>
          <w:kern w:val="0"/>
          <w:sz w:val="24"/>
        </w:rPr>
        <w:t>。</w:t>
      </w:r>
    </w:p>
    <w:p w14:paraId="70C862EE" w14:textId="77777777" w:rsidR="001A59F9" w:rsidRPr="002B2AE7" w:rsidRDefault="001A59F9" w:rsidP="00026C9C">
      <w:pPr>
        <w:spacing w:line="360" w:lineRule="auto"/>
        <w:ind w:firstLine="420"/>
        <w:rPr>
          <w:rFonts w:asciiTheme="minorEastAsia" w:eastAsiaTheme="minorEastAsia" w:hAnsiTheme="minorEastAsia"/>
          <w:color w:val="000000"/>
          <w:szCs w:val="21"/>
        </w:rPr>
      </w:pPr>
      <w:r w:rsidRPr="002B2AE7">
        <w:rPr>
          <w:rFonts w:asciiTheme="minorEastAsia" w:eastAsiaTheme="minorEastAsia" w:hAnsiTheme="minorEastAsia"/>
          <w:color w:val="000000"/>
          <w:szCs w:val="21"/>
        </w:rPr>
        <w:tab/>
      </w:r>
    </w:p>
    <w:p w14:paraId="52882D6F" w14:textId="77777777" w:rsidR="00C33F75" w:rsidRPr="002B2AE7" w:rsidRDefault="00C33F75" w:rsidP="00AD0E47">
      <w:pPr>
        <w:pStyle w:val="20"/>
        <w:spacing w:before="29" w:after="0" w:line="288" w:lineRule="auto"/>
        <w:rPr>
          <w:rFonts w:ascii="Times New Roman" w:hAnsi="Times New Roman"/>
          <w:kern w:val="0"/>
          <w:szCs w:val="24"/>
        </w:rPr>
      </w:pPr>
      <w:bookmarkStart w:id="213" w:name="_Toc478412315"/>
      <w:r w:rsidRPr="002B2AE7">
        <w:rPr>
          <w:rFonts w:ascii="Times New Roman" w:hAnsi="Times New Roman"/>
          <w:kern w:val="0"/>
          <w:szCs w:val="24"/>
        </w:rPr>
        <w:lastRenderedPageBreak/>
        <w:t>7.4.13.4.2</w:t>
      </w:r>
      <w:r w:rsidRPr="002B2AE7">
        <w:rPr>
          <w:rFonts w:ascii="Times New Roman" w:hAnsi="Times New Roman" w:hint="eastAsia"/>
          <w:kern w:val="0"/>
          <w:szCs w:val="24"/>
        </w:rPr>
        <w:t>外汇风险</w:t>
      </w:r>
      <w:bookmarkEnd w:id="213"/>
    </w:p>
    <w:p w14:paraId="4D43E798" w14:textId="77777777" w:rsidR="00C33F75" w:rsidRPr="002B2AE7" w:rsidRDefault="00C33F75" w:rsidP="00EB23BD">
      <w:pPr>
        <w:spacing w:before="29" w:line="288" w:lineRule="auto"/>
        <w:ind w:firstLineChars="200" w:firstLine="480"/>
        <w:rPr>
          <w:color w:val="000000"/>
          <w:sz w:val="24"/>
        </w:rPr>
      </w:pPr>
      <w:r w:rsidRPr="002B2AE7">
        <w:rPr>
          <w:color w:val="000000"/>
          <w:sz w:val="24"/>
        </w:rPr>
        <w:t>外汇风险是指金融工具的公允价值或未来现金流量因外汇汇率变动而发生波动的风险。本基金的所有资产及负债以人民币计价，因此无重大外汇风险。</w:t>
      </w:r>
    </w:p>
    <w:p w14:paraId="41189E1E" w14:textId="77777777" w:rsidR="00886865" w:rsidRPr="002B2AE7" w:rsidRDefault="00886865" w:rsidP="00127235">
      <w:pPr>
        <w:spacing w:line="360" w:lineRule="auto"/>
        <w:ind w:firstLineChars="200" w:firstLine="420"/>
        <w:rPr>
          <w:rFonts w:asciiTheme="minorEastAsia" w:eastAsiaTheme="minorEastAsia" w:hAnsiTheme="minorEastAsia"/>
          <w:szCs w:val="21"/>
        </w:rPr>
      </w:pPr>
    </w:p>
    <w:p w14:paraId="6876ADF4" w14:textId="77777777" w:rsidR="001A59F9" w:rsidRPr="002B2AE7" w:rsidRDefault="001A59F9" w:rsidP="00AD0E47">
      <w:pPr>
        <w:pStyle w:val="20"/>
        <w:spacing w:before="29" w:after="0" w:line="288" w:lineRule="auto"/>
        <w:rPr>
          <w:rFonts w:ascii="Times New Roman" w:hAnsi="Times New Roman"/>
          <w:kern w:val="0"/>
          <w:szCs w:val="24"/>
        </w:rPr>
      </w:pPr>
      <w:bookmarkStart w:id="214" w:name="_Toc478412316"/>
      <w:r w:rsidRPr="002B2AE7">
        <w:rPr>
          <w:rFonts w:ascii="Times New Roman" w:hAnsi="Times New Roman"/>
          <w:kern w:val="0"/>
          <w:szCs w:val="24"/>
        </w:rPr>
        <w:t>7.4.13.4.3</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其他价格风险</w:t>
      </w:r>
      <w:bookmarkEnd w:id="214"/>
    </w:p>
    <w:p w14:paraId="2BFC474D" w14:textId="77777777" w:rsidR="009C12B4" w:rsidRPr="002B2AE7" w:rsidRDefault="00DC1E82">
      <w:pPr>
        <w:spacing w:before="29" w:line="288" w:lineRule="auto"/>
        <w:ind w:firstLineChars="200" w:firstLine="480"/>
        <w:rPr>
          <w:color w:val="000000"/>
          <w:sz w:val="24"/>
        </w:rPr>
      </w:pPr>
      <w:r w:rsidRPr="002B2AE7">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084830C3" w14:textId="77777777" w:rsidR="009C12B4" w:rsidRPr="002B2AE7" w:rsidRDefault="00DC1E82">
      <w:pPr>
        <w:spacing w:before="29" w:line="288" w:lineRule="auto"/>
        <w:ind w:firstLineChars="200" w:firstLine="480"/>
        <w:rPr>
          <w:color w:val="000000"/>
          <w:sz w:val="24"/>
        </w:rPr>
      </w:pPr>
      <w:r w:rsidRPr="002B2AE7">
        <w:rPr>
          <w:color w:val="000000"/>
          <w:sz w:val="24"/>
        </w:rPr>
        <w:t>本基金的基金管理人在构建和管理投资组合的过程中，采用</w:t>
      </w:r>
      <w:r w:rsidRPr="002B2AE7">
        <w:rPr>
          <w:color w:val="000000"/>
          <w:sz w:val="24"/>
        </w:rPr>
        <w:t>“</w:t>
      </w:r>
      <w:r w:rsidRPr="002B2AE7">
        <w:rPr>
          <w:color w:val="000000"/>
          <w:sz w:val="24"/>
        </w:rPr>
        <w:t>自上而下</w:t>
      </w:r>
      <w:r w:rsidRPr="002B2AE7">
        <w:rPr>
          <w:color w:val="000000"/>
          <w:sz w:val="24"/>
        </w:rPr>
        <w:t>”</w:t>
      </w:r>
      <w:r w:rsidRPr="002B2AE7">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54836FDF" w14:textId="77777777" w:rsidR="001A59F9" w:rsidRPr="002B2AE7" w:rsidRDefault="001A59F9" w:rsidP="00C10D71">
      <w:pPr>
        <w:spacing w:before="29" w:line="288" w:lineRule="auto"/>
        <w:ind w:firstLineChars="200" w:firstLine="480"/>
        <w:rPr>
          <w:color w:val="000000"/>
          <w:sz w:val="24"/>
        </w:rPr>
      </w:pPr>
      <w:r w:rsidRPr="002B2AE7">
        <w:rPr>
          <w:color w:val="000000"/>
          <w:sz w:val="24"/>
        </w:rPr>
        <w:t>本基金通过投资组合的分散化降低其他价格风险。本基金投资组合中股票资产占基金资产的</w:t>
      </w:r>
      <w:r w:rsidRPr="002B2AE7">
        <w:rPr>
          <w:color w:val="000000"/>
          <w:sz w:val="24"/>
        </w:rPr>
        <w:t>60%-95%</w:t>
      </w:r>
      <w:r w:rsidRPr="002B2AE7">
        <w:rPr>
          <w:color w:val="000000"/>
          <w:sz w:val="24"/>
        </w:rPr>
        <w:t>，其中，投资于大装备制造类行业上市公司股票的比例不低于股票资产的</w:t>
      </w:r>
      <w:r w:rsidRPr="002B2AE7">
        <w:rPr>
          <w:color w:val="000000"/>
          <w:sz w:val="24"/>
        </w:rPr>
        <w:t>80%</w:t>
      </w:r>
      <w:r w:rsidRPr="002B2AE7">
        <w:rPr>
          <w:color w:val="000000"/>
          <w:sz w:val="24"/>
        </w:rPr>
        <w:t>；债券、货币市场工具、现金、权证、资产支持证券以及法律法规或中国证监会允许基金投资的其他证券品种占基金资产的</w:t>
      </w:r>
      <w:r w:rsidRPr="002B2AE7">
        <w:rPr>
          <w:color w:val="000000"/>
          <w:sz w:val="24"/>
        </w:rPr>
        <w:t>5%-40%</w:t>
      </w:r>
      <w:r w:rsidRPr="002B2AE7">
        <w:rPr>
          <w:color w:val="000000"/>
          <w:sz w:val="24"/>
        </w:rPr>
        <w:t>，其中基金持有的权证不超过基金资产净值的</w:t>
      </w:r>
      <w:r w:rsidRPr="002B2AE7">
        <w:rPr>
          <w:color w:val="000000"/>
          <w:sz w:val="24"/>
        </w:rPr>
        <w:t>3%</w:t>
      </w:r>
      <w:r w:rsidRPr="002B2AE7">
        <w:rPr>
          <w:color w:val="000000"/>
          <w:sz w:val="24"/>
        </w:rPr>
        <w:t>，基金保留的现金以及投资于到期日在一年以内的政府债券的比例合计不低于基金资产净值的</w:t>
      </w:r>
      <w:r w:rsidRPr="002B2AE7">
        <w:rPr>
          <w:color w:val="000000"/>
          <w:sz w:val="24"/>
        </w:rPr>
        <w:t>5%</w:t>
      </w:r>
      <w:r w:rsidRPr="002B2AE7">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51679F58" w14:textId="77777777" w:rsidR="001A59F9" w:rsidRPr="002B2AE7" w:rsidRDefault="001A59F9" w:rsidP="0036301C">
      <w:pPr>
        <w:spacing w:line="360" w:lineRule="auto"/>
        <w:ind w:firstLineChars="200" w:firstLine="422"/>
        <w:rPr>
          <w:rFonts w:asciiTheme="minorEastAsia" w:eastAsiaTheme="minorEastAsia" w:hAnsiTheme="minorEastAsia"/>
          <w:b/>
          <w:bCs/>
          <w:color w:val="000000"/>
          <w:szCs w:val="21"/>
        </w:rPr>
      </w:pPr>
    </w:p>
    <w:p w14:paraId="0F58CAF0" w14:textId="77777777" w:rsidR="001A59F9" w:rsidRPr="002B2AE7" w:rsidRDefault="001A59F9" w:rsidP="00AD0E47">
      <w:pPr>
        <w:pStyle w:val="20"/>
        <w:spacing w:before="29" w:after="0" w:line="288" w:lineRule="auto"/>
        <w:rPr>
          <w:rFonts w:ascii="Times New Roman" w:hAnsi="Times New Roman"/>
          <w:kern w:val="0"/>
          <w:szCs w:val="24"/>
        </w:rPr>
      </w:pPr>
      <w:bookmarkStart w:id="215" w:name="_Toc478412317"/>
      <w:r w:rsidRPr="002B2AE7">
        <w:rPr>
          <w:rFonts w:ascii="Times New Roman" w:hAnsi="Times New Roman"/>
          <w:kern w:val="0"/>
          <w:szCs w:val="24"/>
        </w:rPr>
        <w:t>7.4.13.4.3.1</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其他价格风险敞口</w:t>
      </w:r>
      <w:bookmarkEnd w:id="215"/>
    </w:p>
    <w:p w14:paraId="5C6E161A" w14:textId="77777777" w:rsidR="006523FC" w:rsidRPr="002B2AE7" w:rsidRDefault="006523FC"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18"/>
        <w:gridCol w:w="1902"/>
        <w:gridCol w:w="1131"/>
        <w:gridCol w:w="1939"/>
        <w:gridCol w:w="1096"/>
      </w:tblGrid>
      <w:tr w:rsidR="005F5256" w:rsidRPr="002B2AE7" w14:paraId="3D64F84F" w14:textId="77777777" w:rsidTr="00B470CD">
        <w:tc>
          <w:tcPr>
            <w:tcW w:w="1733" w:type="pct"/>
            <w:vMerge w:val="restart"/>
            <w:vAlign w:val="center"/>
          </w:tcPr>
          <w:p w14:paraId="0652D723" w14:textId="77777777" w:rsidR="005F5256" w:rsidRPr="002B2AE7" w:rsidRDefault="005F5256" w:rsidP="00C10D71">
            <w:pPr>
              <w:spacing w:before="29" w:line="288" w:lineRule="auto"/>
              <w:jc w:val="center"/>
              <w:rPr>
                <w:color w:val="000000"/>
                <w:sz w:val="24"/>
              </w:rPr>
            </w:pPr>
            <w:r w:rsidRPr="002B2AE7">
              <w:rPr>
                <w:rFonts w:hint="eastAsia"/>
                <w:color w:val="000000"/>
                <w:sz w:val="24"/>
              </w:rPr>
              <w:t>项目</w:t>
            </w:r>
          </w:p>
        </w:tc>
        <w:tc>
          <w:tcPr>
            <w:tcW w:w="1633" w:type="pct"/>
            <w:gridSpan w:val="2"/>
            <w:vAlign w:val="center"/>
          </w:tcPr>
          <w:p w14:paraId="33141E93" w14:textId="77777777" w:rsidR="005F5256" w:rsidRPr="002B2AE7" w:rsidRDefault="005F5256" w:rsidP="00C10D71">
            <w:pPr>
              <w:spacing w:before="29" w:line="288" w:lineRule="auto"/>
              <w:jc w:val="center"/>
              <w:rPr>
                <w:color w:val="000000"/>
                <w:sz w:val="24"/>
              </w:rPr>
            </w:pPr>
            <w:r w:rsidRPr="002B2AE7">
              <w:rPr>
                <w:rFonts w:hint="eastAsia"/>
                <w:color w:val="000000"/>
                <w:sz w:val="24"/>
              </w:rPr>
              <w:t>本期末</w:t>
            </w:r>
          </w:p>
          <w:p w14:paraId="25E5C479" w14:textId="77777777" w:rsidR="005F5256" w:rsidRPr="002B2AE7" w:rsidRDefault="005F5256" w:rsidP="00C10D71">
            <w:pPr>
              <w:spacing w:before="29" w:line="288" w:lineRule="auto"/>
              <w:jc w:val="center"/>
              <w:rPr>
                <w:color w:val="000000"/>
                <w:sz w:val="24"/>
              </w:rPr>
            </w:pP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c>
          <w:tcPr>
            <w:tcW w:w="1634" w:type="pct"/>
            <w:gridSpan w:val="2"/>
            <w:vAlign w:val="center"/>
          </w:tcPr>
          <w:p w14:paraId="7AAF0BFA" w14:textId="77777777" w:rsidR="005F5256" w:rsidRPr="002B2AE7" w:rsidRDefault="005F5256" w:rsidP="00C10D71">
            <w:pPr>
              <w:spacing w:before="29" w:line="288" w:lineRule="auto"/>
              <w:jc w:val="center"/>
              <w:rPr>
                <w:color w:val="000000"/>
                <w:sz w:val="24"/>
              </w:rPr>
            </w:pPr>
            <w:r w:rsidRPr="002B2AE7">
              <w:rPr>
                <w:rFonts w:hint="eastAsia"/>
                <w:color w:val="000000"/>
                <w:sz w:val="24"/>
              </w:rPr>
              <w:t>上年度末</w:t>
            </w:r>
          </w:p>
          <w:p w14:paraId="286B749A" w14:textId="77777777" w:rsidR="005F5256" w:rsidRPr="002B2AE7" w:rsidRDefault="00955CB7" w:rsidP="00C10D71">
            <w:pPr>
              <w:spacing w:before="29" w:line="288" w:lineRule="auto"/>
              <w:jc w:val="center"/>
              <w:rPr>
                <w:color w:val="000000"/>
                <w:sz w:val="24"/>
              </w:rPr>
            </w:pPr>
            <w:r w:rsidRPr="002B2AE7">
              <w:rPr>
                <w:color w:val="000000"/>
                <w:sz w:val="24"/>
              </w:rPr>
              <w:t>2015</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w:t>
            </w:r>
          </w:p>
        </w:tc>
      </w:tr>
      <w:tr w:rsidR="005F5256" w:rsidRPr="002B2AE7" w14:paraId="3B02E05C" w14:textId="77777777" w:rsidTr="00B470CD">
        <w:tc>
          <w:tcPr>
            <w:tcW w:w="1733" w:type="pct"/>
            <w:vMerge/>
            <w:vAlign w:val="center"/>
          </w:tcPr>
          <w:p w14:paraId="6596C9A9" w14:textId="77777777" w:rsidR="005F5256" w:rsidRPr="002B2AE7" w:rsidRDefault="005F5256" w:rsidP="00C10D71">
            <w:pPr>
              <w:spacing w:before="29" w:line="288" w:lineRule="auto"/>
              <w:jc w:val="center"/>
              <w:rPr>
                <w:color w:val="000000"/>
                <w:sz w:val="24"/>
              </w:rPr>
            </w:pPr>
          </w:p>
        </w:tc>
        <w:tc>
          <w:tcPr>
            <w:tcW w:w="1024" w:type="pct"/>
            <w:vAlign w:val="center"/>
          </w:tcPr>
          <w:p w14:paraId="64C345DD" w14:textId="77777777" w:rsidR="005F5256" w:rsidRPr="002B2AE7" w:rsidRDefault="005F5256" w:rsidP="00C10D71">
            <w:pPr>
              <w:spacing w:before="29" w:line="288" w:lineRule="auto"/>
              <w:ind w:right="142"/>
              <w:jc w:val="center"/>
              <w:rPr>
                <w:color w:val="000000"/>
                <w:sz w:val="24"/>
              </w:rPr>
            </w:pPr>
            <w:r w:rsidRPr="002B2AE7">
              <w:rPr>
                <w:rFonts w:hint="eastAsia"/>
                <w:color w:val="000000"/>
                <w:sz w:val="24"/>
              </w:rPr>
              <w:t>公允价值</w:t>
            </w:r>
          </w:p>
        </w:tc>
        <w:tc>
          <w:tcPr>
            <w:tcW w:w="609" w:type="pct"/>
            <w:vAlign w:val="center"/>
          </w:tcPr>
          <w:p w14:paraId="325C1796" w14:textId="77777777" w:rsidR="005F5256" w:rsidRPr="002B2AE7" w:rsidRDefault="005F5256" w:rsidP="00C10D71">
            <w:pPr>
              <w:spacing w:before="29" w:line="288" w:lineRule="auto"/>
              <w:ind w:right="141"/>
              <w:jc w:val="center"/>
              <w:rPr>
                <w:color w:val="000000"/>
                <w:sz w:val="24"/>
              </w:rPr>
            </w:pPr>
            <w:r w:rsidRPr="002B2AE7">
              <w:rPr>
                <w:rFonts w:hint="eastAsia"/>
                <w:color w:val="000000"/>
                <w:sz w:val="24"/>
              </w:rPr>
              <w:t>占基金资产净值比例（</w:t>
            </w:r>
            <w:r w:rsidRPr="002B2AE7">
              <w:rPr>
                <w:color w:val="000000"/>
                <w:sz w:val="24"/>
              </w:rPr>
              <w:t>%</w:t>
            </w:r>
            <w:r w:rsidRPr="002B2AE7">
              <w:rPr>
                <w:rFonts w:hint="eastAsia"/>
                <w:color w:val="000000"/>
                <w:sz w:val="24"/>
              </w:rPr>
              <w:t>）</w:t>
            </w:r>
          </w:p>
        </w:tc>
        <w:tc>
          <w:tcPr>
            <w:tcW w:w="1044" w:type="pct"/>
            <w:vAlign w:val="center"/>
          </w:tcPr>
          <w:p w14:paraId="1201A957" w14:textId="77777777" w:rsidR="005F5256" w:rsidRPr="002B2AE7" w:rsidRDefault="005F5256" w:rsidP="00C10D71">
            <w:pPr>
              <w:spacing w:before="29" w:line="288" w:lineRule="auto"/>
              <w:ind w:right="113"/>
              <w:jc w:val="center"/>
              <w:rPr>
                <w:color w:val="000000"/>
                <w:sz w:val="24"/>
              </w:rPr>
            </w:pPr>
            <w:r w:rsidRPr="002B2AE7">
              <w:rPr>
                <w:rFonts w:hint="eastAsia"/>
                <w:color w:val="000000"/>
                <w:sz w:val="24"/>
              </w:rPr>
              <w:t>公允价值</w:t>
            </w:r>
          </w:p>
        </w:tc>
        <w:tc>
          <w:tcPr>
            <w:tcW w:w="590" w:type="pct"/>
            <w:vAlign w:val="center"/>
          </w:tcPr>
          <w:p w14:paraId="64CA2BE5" w14:textId="77777777" w:rsidR="005F5256" w:rsidRPr="002B2AE7" w:rsidRDefault="005F5256" w:rsidP="00C10D71">
            <w:pPr>
              <w:spacing w:before="29" w:line="288" w:lineRule="auto"/>
              <w:ind w:right="141"/>
              <w:jc w:val="center"/>
              <w:rPr>
                <w:color w:val="000000"/>
                <w:sz w:val="24"/>
              </w:rPr>
            </w:pPr>
            <w:r w:rsidRPr="002B2AE7">
              <w:rPr>
                <w:rFonts w:hint="eastAsia"/>
                <w:color w:val="000000"/>
                <w:sz w:val="24"/>
              </w:rPr>
              <w:t>占基金资产净值比例（</w:t>
            </w:r>
            <w:r w:rsidRPr="002B2AE7">
              <w:rPr>
                <w:color w:val="000000"/>
                <w:sz w:val="24"/>
              </w:rPr>
              <w:t>%</w:t>
            </w:r>
            <w:r w:rsidRPr="002B2AE7">
              <w:rPr>
                <w:rFonts w:hint="eastAsia"/>
                <w:color w:val="000000"/>
                <w:sz w:val="24"/>
              </w:rPr>
              <w:t>）</w:t>
            </w:r>
          </w:p>
        </w:tc>
      </w:tr>
      <w:tr w:rsidR="005F5256" w:rsidRPr="002B2AE7" w14:paraId="4121AB26" w14:textId="77777777" w:rsidTr="00B470CD">
        <w:tc>
          <w:tcPr>
            <w:tcW w:w="1733" w:type="pct"/>
            <w:vAlign w:val="center"/>
          </w:tcPr>
          <w:p w14:paraId="78660009" w14:textId="77777777" w:rsidR="005F5256" w:rsidRPr="002B2AE7" w:rsidRDefault="005F5256" w:rsidP="00C10D71">
            <w:pPr>
              <w:spacing w:before="29" w:line="288" w:lineRule="auto"/>
              <w:jc w:val="left"/>
              <w:rPr>
                <w:color w:val="000000"/>
                <w:sz w:val="24"/>
              </w:rPr>
            </w:pPr>
            <w:r w:rsidRPr="002B2AE7">
              <w:rPr>
                <w:rFonts w:hint="eastAsia"/>
                <w:color w:val="000000"/>
                <w:sz w:val="24"/>
              </w:rPr>
              <w:t>交易性金融资产－股票投资</w:t>
            </w:r>
          </w:p>
        </w:tc>
        <w:tc>
          <w:tcPr>
            <w:tcW w:w="1024" w:type="pct"/>
            <w:vAlign w:val="center"/>
          </w:tcPr>
          <w:p w14:paraId="7C1C5892" w14:textId="77777777" w:rsidR="005F5256" w:rsidRPr="002B2AE7" w:rsidRDefault="005F5256" w:rsidP="00FF7CE7">
            <w:pPr>
              <w:spacing w:before="29" w:line="288" w:lineRule="auto"/>
              <w:jc w:val="right"/>
              <w:rPr>
                <w:kern w:val="0"/>
                <w:sz w:val="24"/>
              </w:rPr>
            </w:pPr>
            <w:r w:rsidRPr="002B2AE7">
              <w:rPr>
                <w:kern w:val="0"/>
                <w:sz w:val="24"/>
              </w:rPr>
              <w:t>2,042,095,141.10</w:t>
            </w:r>
          </w:p>
        </w:tc>
        <w:tc>
          <w:tcPr>
            <w:tcW w:w="609" w:type="pct"/>
            <w:vAlign w:val="center"/>
          </w:tcPr>
          <w:p w14:paraId="667ECA41" w14:textId="77777777" w:rsidR="005F5256" w:rsidRPr="002B2AE7" w:rsidRDefault="005F5256" w:rsidP="00FF7CE7">
            <w:pPr>
              <w:spacing w:before="29" w:line="288" w:lineRule="auto"/>
              <w:jc w:val="right"/>
              <w:rPr>
                <w:kern w:val="0"/>
                <w:sz w:val="24"/>
              </w:rPr>
            </w:pPr>
            <w:r w:rsidRPr="002B2AE7">
              <w:rPr>
                <w:kern w:val="0"/>
                <w:sz w:val="24"/>
              </w:rPr>
              <w:t>77.62</w:t>
            </w:r>
          </w:p>
        </w:tc>
        <w:tc>
          <w:tcPr>
            <w:tcW w:w="1044" w:type="pct"/>
            <w:vAlign w:val="center"/>
          </w:tcPr>
          <w:p w14:paraId="29220B23" w14:textId="77777777" w:rsidR="005F5256" w:rsidRPr="002B2AE7" w:rsidRDefault="005F5256" w:rsidP="00FF7CE7">
            <w:pPr>
              <w:spacing w:before="29" w:line="288" w:lineRule="auto"/>
              <w:jc w:val="right"/>
              <w:rPr>
                <w:kern w:val="0"/>
                <w:sz w:val="24"/>
              </w:rPr>
            </w:pPr>
            <w:r w:rsidRPr="002B2AE7">
              <w:rPr>
                <w:kern w:val="0"/>
                <w:sz w:val="24"/>
              </w:rPr>
              <w:t>1,121,514,960.85</w:t>
            </w:r>
          </w:p>
        </w:tc>
        <w:tc>
          <w:tcPr>
            <w:tcW w:w="590" w:type="pct"/>
            <w:vAlign w:val="center"/>
          </w:tcPr>
          <w:p w14:paraId="1A120A4B" w14:textId="77777777" w:rsidR="005F5256" w:rsidRPr="002B2AE7" w:rsidRDefault="005F5256" w:rsidP="00FF7CE7">
            <w:pPr>
              <w:spacing w:before="29" w:line="288" w:lineRule="auto"/>
              <w:jc w:val="right"/>
              <w:rPr>
                <w:kern w:val="0"/>
                <w:sz w:val="24"/>
              </w:rPr>
            </w:pPr>
            <w:r w:rsidRPr="002B2AE7">
              <w:rPr>
                <w:kern w:val="0"/>
                <w:sz w:val="24"/>
              </w:rPr>
              <w:t>93.68</w:t>
            </w:r>
          </w:p>
        </w:tc>
      </w:tr>
      <w:tr w:rsidR="005F5256" w:rsidRPr="002B2AE7" w14:paraId="31DA5EAB" w14:textId="77777777" w:rsidTr="00B470CD">
        <w:tc>
          <w:tcPr>
            <w:tcW w:w="1733" w:type="pct"/>
            <w:vAlign w:val="center"/>
          </w:tcPr>
          <w:p w14:paraId="43AFAAB8" w14:textId="77777777" w:rsidR="005F5256" w:rsidRPr="002B2AE7" w:rsidRDefault="005F5256" w:rsidP="00C10D71">
            <w:pPr>
              <w:spacing w:before="29" w:line="288" w:lineRule="auto"/>
              <w:jc w:val="left"/>
              <w:rPr>
                <w:color w:val="000000"/>
                <w:sz w:val="24"/>
              </w:rPr>
            </w:pPr>
            <w:r w:rsidRPr="002B2AE7">
              <w:rPr>
                <w:rFonts w:hint="eastAsia"/>
                <w:color w:val="000000"/>
                <w:sz w:val="24"/>
              </w:rPr>
              <w:t>交易性金融资产</w:t>
            </w:r>
            <w:r w:rsidR="0017237A" w:rsidRPr="002B2AE7">
              <w:rPr>
                <w:rFonts w:hint="eastAsia"/>
                <w:color w:val="000000"/>
                <w:sz w:val="24"/>
              </w:rPr>
              <w:t>－</w:t>
            </w:r>
            <w:r w:rsidRPr="002B2AE7">
              <w:rPr>
                <w:rFonts w:hint="eastAsia"/>
                <w:color w:val="000000"/>
                <w:sz w:val="24"/>
              </w:rPr>
              <w:t>基金投资</w:t>
            </w:r>
          </w:p>
        </w:tc>
        <w:tc>
          <w:tcPr>
            <w:tcW w:w="1024" w:type="pct"/>
            <w:vAlign w:val="center"/>
          </w:tcPr>
          <w:p w14:paraId="45352D7C" w14:textId="77777777" w:rsidR="005F5256" w:rsidRPr="002B2AE7" w:rsidRDefault="005F5256" w:rsidP="00FF7CE7">
            <w:pPr>
              <w:spacing w:before="29" w:line="288" w:lineRule="auto"/>
              <w:jc w:val="right"/>
              <w:rPr>
                <w:kern w:val="0"/>
                <w:sz w:val="24"/>
              </w:rPr>
            </w:pPr>
            <w:r w:rsidRPr="002B2AE7">
              <w:rPr>
                <w:kern w:val="0"/>
                <w:sz w:val="24"/>
              </w:rPr>
              <w:t>-</w:t>
            </w:r>
          </w:p>
        </w:tc>
        <w:tc>
          <w:tcPr>
            <w:tcW w:w="609" w:type="pct"/>
            <w:vAlign w:val="center"/>
          </w:tcPr>
          <w:p w14:paraId="241EC351" w14:textId="77777777" w:rsidR="005F5256" w:rsidRPr="002B2AE7" w:rsidRDefault="005F5256" w:rsidP="00FF7CE7">
            <w:pPr>
              <w:spacing w:before="29" w:line="288" w:lineRule="auto"/>
              <w:jc w:val="right"/>
              <w:rPr>
                <w:kern w:val="0"/>
                <w:sz w:val="24"/>
              </w:rPr>
            </w:pPr>
            <w:r w:rsidRPr="002B2AE7">
              <w:rPr>
                <w:kern w:val="0"/>
                <w:sz w:val="24"/>
              </w:rPr>
              <w:t>-</w:t>
            </w:r>
          </w:p>
        </w:tc>
        <w:tc>
          <w:tcPr>
            <w:tcW w:w="1044" w:type="pct"/>
            <w:vAlign w:val="center"/>
          </w:tcPr>
          <w:p w14:paraId="4B37C906" w14:textId="77777777" w:rsidR="005F5256" w:rsidRPr="002B2AE7" w:rsidRDefault="005F5256" w:rsidP="00FF7CE7">
            <w:pPr>
              <w:spacing w:before="29" w:line="288" w:lineRule="auto"/>
              <w:jc w:val="right"/>
              <w:rPr>
                <w:kern w:val="0"/>
                <w:sz w:val="24"/>
              </w:rPr>
            </w:pPr>
            <w:r w:rsidRPr="002B2AE7">
              <w:rPr>
                <w:kern w:val="0"/>
                <w:sz w:val="24"/>
              </w:rPr>
              <w:t>-</w:t>
            </w:r>
          </w:p>
        </w:tc>
        <w:tc>
          <w:tcPr>
            <w:tcW w:w="590" w:type="pct"/>
            <w:vAlign w:val="center"/>
          </w:tcPr>
          <w:p w14:paraId="3627D9C6" w14:textId="77777777" w:rsidR="005F5256" w:rsidRPr="002B2AE7" w:rsidRDefault="005F5256" w:rsidP="00FF7CE7">
            <w:pPr>
              <w:spacing w:before="29" w:line="288" w:lineRule="auto"/>
              <w:jc w:val="right"/>
              <w:rPr>
                <w:kern w:val="0"/>
                <w:sz w:val="24"/>
              </w:rPr>
            </w:pPr>
            <w:r w:rsidRPr="002B2AE7">
              <w:rPr>
                <w:kern w:val="0"/>
                <w:sz w:val="24"/>
              </w:rPr>
              <w:t>-</w:t>
            </w:r>
          </w:p>
        </w:tc>
      </w:tr>
      <w:tr w:rsidR="00DE0DFE" w:rsidRPr="002B2AE7" w14:paraId="1875FD85" w14:textId="77777777" w:rsidTr="00B470CD">
        <w:tc>
          <w:tcPr>
            <w:tcW w:w="1733" w:type="pct"/>
            <w:vAlign w:val="center"/>
          </w:tcPr>
          <w:p w14:paraId="216E8284" w14:textId="77777777" w:rsidR="00DE0DFE" w:rsidRPr="002B2AE7" w:rsidRDefault="00DE0DFE" w:rsidP="00C10D71">
            <w:pPr>
              <w:spacing w:before="29" w:line="288" w:lineRule="auto"/>
              <w:jc w:val="left"/>
              <w:rPr>
                <w:color w:val="000000"/>
                <w:sz w:val="24"/>
              </w:rPr>
            </w:pPr>
            <w:r w:rsidRPr="002B2AE7">
              <w:rPr>
                <w:rFonts w:hint="eastAsia"/>
                <w:color w:val="000000"/>
                <w:sz w:val="24"/>
              </w:rPr>
              <w:t>交易性金融资产－贵金属投资</w:t>
            </w:r>
          </w:p>
        </w:tc>
        <w:tc>
          <w:tcPr>
            <w:tcW w:w="1024" w:type="pct"/>
            <w:vAlign w:val="center"/>
          </w:tcPr>
          <w:p w14:paraId="2791C4DE" w14:textId="77777777" w:rsidR="00DE0DFE" w:rsidRPr="002B2AE7" w:rsidRDefault="00DE0DFE" w:rsidP="00FF7CE7">
            <w:pPr>
              <w:spacing w:before="29" w:line="288" w:lineRule="auto"/>
              <w:jc w:val="right"/>
              <w:rPr>
                <w:kern w:val="0"/>
                <w:sz w:val="24"/>
              </w:rPr>
            </w:pPr>
            <w:r w:rsidRPr="002B2AE7">
              <w:rPr>
                <w:rFonts w:hint="eastAsia"/>
                <w:kern w:val="0"/>
                <w:sz w:val="24"/>
              </w:rPr>
              <w:t>-</w:t>
            </w:r>
          </w:p>
        </w:tc>
        <w:tc>
          <w:tcPr>
            <w:tcW w:w="609" w:type="pct"/>
            <w:vAlign w:val="center"/>
          </w:tcPr>
          <w:p w14:paraId="1E3A33FE" w14:textId="77777777" w:rsidR="00DE0DFE" w:rsidRPr="002B2AE7" w:rsidRDefault="00DE0DFE" w:rsidP="00FF7CE7">
            <w:pPr>
              <w:spacing w:before="29" w:line="288" w:lineRule="auto"/>
              <w:jc w:val="right"/>
              <w:rPr>
                <w:kern w:val="0"/>
                <w:sz w:val="24"/>
              </w:rPr>
            </w:pPr>
            <w:r w:rsidRPr="002B2AE7">
              <w:rPr>
                <w:rFonts w:hint="eastAsia"/>
                <w:kern w:val="0"/>
                <w:sz w:val="24"/>
              </w:rPr>
              <w:t>-</w:t>
            </w:r>
          </w:p>
        </w:tc>
        <w:tc>
          <w:tcPr>
            <w:tcW w:w="1044" w:type="pct"/>
            <w:vAlign w:val="center"/>
          </w:tcPr>
          <w:p w14:paraId="39E96BB8" w14:textId="77777777" w:rsidR="00DE0DFE" w:rsidRPr="002B2AE7" w:rsidRDefault="00DE0DFE" w:rsidP="00FF7CE7">
            <w:pPr>
              <w:spacing w:before="29" w:line="288" w:lineRule="auto"/>
              <w:jc w:val="right"/>
              <w:rPr>
                <w:kern w:val="0"/>
                <w:sz w:val="24"/>
              </w:rPr>
            </w:pPr>
            <w:r w:rsidRPr="002B2AE7">
              <w:rPr>
                <w:rFonts w:hint="eastAsia"/>
                <w:kern w:val="0"/>
                <w:sz w:val="24"/>
              </w:rPr>
              <w:t>-</w:t>
            </w:r>
          </w:p>
        </w:tc>
        <w:tc>
          <w:tcPr>
            <w:tcW w:w="590" w:type="pct"/>
            <w:vAlign w:val="center"/>
          </w:tcPr>
          <w:p w14:paraId="4AD64085" w14:textId="77777777" w:rsidR="00DE0DFE" w:rsidRPr="002B2AE7" w:rsidRDefault="00DE0DFE" w:rsidP="00FF7CE7">
            <w:pPr>
              <w:spacing w:before="29" w:line="288" w:lineRule="auto"/>
              <w:jc w:val="right"/>
              <w:rPr>
                <w:kern w:val="0"/>
                <w:sz w:val="24"/>
              </w:rPr>
            </w:pPr>
            <w:r w:rsidRPr="002B2AE7">
              <w:rPr>
                <w:rFonts w:hint="eastAsia"/>
                <w:kern w:val="0"/>
                <w:sz w:val="24"/>
              </w:rPr>
              <w:t>-</w:t>
            </w:r>
          </w:p>
        </w:tc>
      </w:tr>
      <w:tr w:rsidR="00DE0DFE" w:rsidRPr="002B2AE7" w14:paraId="3555077E" w14:textId="77777777" w:rsidTr="00B470CD">
        <w:tc>
          <w:tcPr>
            <w:tcW w:w="1733" w:type="pct"/>
            <w:vAlign w:val="center"/>
          </w:tcPr>
          <w:p w14:paraId="018B8A92" w14:textId="77777777" w:rsidR="00DE0DFE" w:rsidRPr="002B2AE7" w:rsidRDefault="00DE0DFE" w:rsidP="00C10D71">
            <w:pPr>
              <w:spacing w:before="29" w:line="288" w:lineRule="auto"/>
              <w:jc w:val="left"/>
              <w:rPr>
                <w:color w:val="000000"/>
                <w:sz w:val="24"/>
              </w:rPr>
            </w:pPr>
            <w:r w:rsidRPr="002B2AE7">
              <w:rPr>
                <w:rFonts w:hint="eastAsia"/>
                <w:color w:val="000000"/>
                <w:sz w:val="24"/>
              </w:rPr>
              <w:t>衍生金融资产－权证投资</w:t>
            </w:r>
          </w:p>
        </w:tc>
        <w:tc>
          <w:tcPr>
            <w:tcW w:w="1024" w:type="pct"/>
            <w:vAlign w:val="center"/>
          </w:tcPr>
          <w:p w14:paraId="614FBFCE" w14:textId="77777777" w:rsidR="00DE0DFE" w:rsidRPr="002B2AE7" w:rsidRDefault="00DE0DFE" w:rsidP="00FF7CE7">
            <w:pPr>
              <w:spacing w:before="29" w:line="288" w:lineRule="auto"/>
              <w:jc w:val="right"/>
              <w:rPr>
                <w:kern w:val="0"/>
                <w:sz w:val="24"/>
              </w:rPr>
            </w:pPr>
            <w:r w:rsidRPr="002B2AE7">
              <w:rPr>
                <w:kern w:val="0"/>
                <w:sz w:val="24"/>
              </w:rPr>
              <w:t>-</w:t>
            </w:r>
          </w:p>
        </w:tc>
        <w:tc>
          <w:tcPr>
            <w:tcW w:w="609" w:type="pct"/>
            <w:vAlign w:val="center"/>
          </w:tcPr>
          <w:p w14:paraId="4B7E2797" w14:textId="77777777" w:rsidR="00DE0DFE" w:rsidRPr="002B2AE7" w:rsidRDefault="00DE0DFE" w:rsidP="00FF7CE7">
            <w:pPr>
              <w:spacing w:before="29" w:line="288" w:lineRule="auto"/>
              <w:jc w:val="right"/>
              <w:rPr>
                <w:kern w:val="0"/>
                <w:sz w:val="24"/>
              </w:rPr>
            </w:pPr>
            <w:r w:rsidRPr="002B2AE7">
              <w:rPr>
                <w:kern w:val="0"/>
                <w:sz w:val="24"/>
              </w:rPr>
              <w:t>-</w:t>
            </w:r>
          </w:p>
        </w:tc>
        <w:tc>
          <w:tcPr>
            <w:tcW w:w="1044" w:type="pct"/>
            <w:vAlign w:val="center"/>
          </w:tcPr>
          <w:p w14:paraId="41C1A46C" w14:textId="77777777" w:rsidR="00DE0DFE" w:rsidRPr="002B2AE7" w:rsidRDefault="00DE0DFE" w:rsidP="00FF7CE7">
            <w:pPr>
              <w:spacing w:before="29" w:line="288" w:lineRule="auto"/>
              <w:jc w:val="right"/>
              <w:rPr>
                <w:kern w:val="0"/>
                <w:sz w:val="24"/>
              </w:rPr>
            </w:pPr>
            <w:r w:rsidRPr="002B2AE7">
              <w:rPr>
                <w:kern w:val="0"/>
                <w:sz w:val="24"/>
              </w:rPr>
              <w:t>-</w:t>
            </w:r>
          </w:p>
        </w:tc>
        <w:tc>
          <w:tcPr>
            <w:tcW w:w="590" w:type="pct"/>
            <w:vAlign w:val="center"/>
          </w:tcPr>
          <w:p w14:paraId="3CCD9189" w14:textId="77777777" w:rsidR="00DE0DFE" w:rsidRPr="002B2AE7" w:rsidRDefault="00DE0DFE" w:rsidP="00FF7CE7">
            <w:pPr>
              <w:spacing w:before="29" w:line="288" w:lineRule="auto"/>
              <w:jc w:val="right"/>
              <w:rPr>
                <w:kern w:val="0"/>
                <w:sz w:val="24"/>
              </w:rPr>
            </w:pPr>
            <w:r w:rsidRPr="002B2AE7">
              <w:rPr>
                <w:kern w:val="0"/>
                <w:sz w:val="24"/>
              </w:rPr>
              <w:t>-</w:t>
            </w:r>
          </w:p>
        </w:tc>
      </w:tr>
      <w:tr w:rsidR="00DE0DFE" w:rsidRPr="002B2AE7" w14:paraId="3758E6CF" w14:textId="77777777" w:rsidTr="00B470CD">
        <w:tc>
          <w:tcPr>
            <w:tcW w:w="1733" w:type="pct"/>
            <w:vAlign w:val="center"/>
          </w:tcPr>
          <w:p w14:paraId="1A0D34A2" w14:textId="77777777" w:rsidR="00DE0DFE" w:rsidRPr="002B2AE7" w:rsidRDefault="00DE0DFE" w:rsidP="00C10D71">
            <w:pPr>
              <w:spacing w:before="29" w:line="288" w:lineRule="auto"/>
              <w:jc w:val="left"/>
              <w:rPr>
                <w:color w:val="000000"/>
                <w:sz w:val="24"/>
              </w:rPr>
            </w:pPr>
            <w:r w:rsidRPr="002B2AE7">
              <w:rPr>
                <w:rFonts w:hint="eastAsia"/>
                <w:color w:val="000000"/>
                <w:sz w:val="24"/>
              </w:rPr>
              <w:lastRenderedPageBreak/>
              <w:t>其他</w:t>
            </w:r>
          </w:p>
        </w:tc>
        <w:tc>
          <w:tcPr>
            <w:tcW w:w="1024" w:type="pct"/>
            <w:vAlign w:val="center"/>
          </w:tcPr>
          <w:p w14:paraId="07A8E5C0" w14:textId="77777777" w:rsidR="00DE0DFE" w:rsidRPr="002B2AE7" w:rsidRDefault="00DE0DFE" w:rsidP="00FF7CE7">
            <w:pPr>
              <w:spacing w:before="29" w:line="288" w:lineRule="auto"/>
              <w:jc w:val="right"/>
              <w:rPr>
                <w:kern w:val="0"/>
                <w:sz w:val="24"/>
              </w:rPr>
            </w:pPr>
            <w:r w:rsidRPr="002B2AE7">
              <w:rPr>
                <w:kern w:val="0"/>
                <w:sz w:val="24"/>
              </w:rPr>
              <w:t>-</w:t>
            </w:r>
          </w:p>
        </w:tc>
        <w:tc>
          <w:tcPr>
            <w:tcW w:w="609" w:type="pct"/>
            <w:vAlign w:val="center"/>
          </w:tcPr>
          <w:p w14:paraId="7582A162" w14:textId="77777777" w:rsidR="00DE0DFE" w:rsidRPr="002B2AE7" w:rsidRDefault="00DE0DFE" w:rsidP="00FF7CE7">
            <w:pPr>
              <w:spacing w:before="29" w:line="288" w:lineRule="auto"/>
              <w:jc w:val="right"/>
              <w:rPr>
                <w:kern w:val="0"/>
                <w:sz w:val="24"/>
              </w:rPr>
            </w:pPr>
            <w:r w:rsidRPr="002B2AE7">
              <w:rPr>
                <w:kern w:val="0"/>
                <w:sz w:val="24"/>
              </w:rPr>
              <w:t>-</w:t>
            </w:r>
          </w:p>
        </w:tc>
        <w:tc>
          <w:tcPr>
            <w:tcW w:w="1044" w:type="pct"/>
            <w:vAlign w:val="center"/>
          </w:tcPr>
          <w:p w14:paraId="2F761401" w14:textId="77777777" w:rsidR="00DE0DFE" w:rsidRPr="002B2AE7" w:rsidRDefault="00DE0DFE" w:rsidP="00FF7CE7">
            <w:pPr>
              <w:spacing w:before="29" w:line="288" w:lineRule="auto"/>
              <w:jc w:val="right"/>
              <w:rPr>
                <w:kern w:val="0"/>
                <w:sz w:val="24"/>
              </w:rPr>
            </w:pPr>
            <w:r w:rsidRPr="002B2AE7">
              <w:rPr>
                <w:kern w:val="0"/>
                <w:sz w:val="24"/>
              </w:rPr>
              <w:t>-</w:t>
            </w:r>
          </w:p>
        </w:tc>
        <w:tc>
          <w:tcPr>
            <w:tcW w:w="590" w:type="pct"/>
            <w:vAlign w:val="center"/>
          </w:tcPr>
          <w:p w14:paraId="5FEA3750" w14:textId="77777777" w:rsidR="00DE0DFE" w:rsidRPr="002B2AE7" w:rsidRDefault="00DE0DFE" w:rsidP="00FF7CE7">
            <w:pPr>
              <w:spacing w:before="29" w:line="288" w:lineRule="auto"/>
              <w:jc w:val="right"/>
              <w:rPr>
                <w:kern w:val="0"/>
                <w:sz w:val="24"/>
              </w:rPr>
            </w:pPr>
            <w:r w:rsidRPr="002B2AE7">
              <w:rPr>
                <w:kern w:val="0"/>
                <w:sz w:val="24"/>
              </w:rPr>
              <w:t>-</w:t>
            </w:r>
          </w:p>
        </w:tc>
      </w:tr>
      <w:tr w:rsidR="00DE0DFE" w:rsidRPr="002B2AE7" w14:paraId="02ABA2E7" w14:textId="77777777" w:rsidTr="00B470CD">
        <w:tc>
          <w:tcPr>
            <w:tcW w:w="1733" w:type="pct"/>
            <w:vAlign w:val="center"/>
          </w:tcPr>
          <w:p w14:paraId="689B5881" w14:textId="77777777" w:rsidR="00DE0DFE" w:rsidRPr="002B2AE7" w:rsidRDefault="00DE0DFE" w:rsidP="00C10D71">
            <w:pPr>
              <w:spacing w:before="29" w:line="288" w:lineRule="auto"/>
              <w:jc w:val="left"/>
              <w:rPr>
                <w:color w:val="000000"/>
                <w:sz w:val="24"/>
              </w:rPr>
            </w:pPr>
            <w:r w:rsidRPr="002B2AE7">
              <w:rPr>
                <w:rFonts w:hint="eastAsia"/>
                <w:color w:val="000000"/>
                <w:sz w:val="24"/>
              </w:rPr>
              <w:t>合计</w:t>
            </w:r>
          </w:p>
        </w:tc>
        <w:tc>
          <w:tcPr>
            <w:tcW w:w="1024" w:type="pct"/>
            <w:vAlign w:val="center"/>
          </w:tcPr>
          <w:p w14:paraId="2A9F4DBE" w14:textId="77777777" w:rsidR="00DE0DFE" w:rsidRPr="002B2AE7" w:rsidRDefault="00DE0DFE" w:rsidP="00FF7CE7">
            <w:pPr>
              <w:spacing w:before="29" w:line="288" w:lineRule="auto"/>
              <w:jc w:val="right"/>
              <w:rPr>
                <w:kern w:val="0"/>
                <w:sz w:val="24"/>
              </w:rPr>
            </w:pPr>
            <w:r w:rsidRPr="002B2AE7">
              <w:rPr>
                <w:kern w:val="0"/>
                <w:sz w:val="24"/>
              </w:rPr>
              <w:t>2,042,095,141.10</w:t>
            </w:r>
          </w:p>
        </w:tc>
        <w:tc>
          <w:tcPr>
            <w:tcW w:w="609" w:type="pct"/>
            <w:vAlign w:val="center"/>
          </w:tcPr>
          <w:p w14:paraId="3C7635AF" w14:textId="77777777" w:rsidR="00DE0DFE" w:rsidRPr="002B2AE7" w:rsidRDefault="00DE0DFE" w:rsidP="00FF7CE7">
            <w:pPr>
              <w:spacing w:before="29" w:line="288" w:lineRule="auto"/>
              <w:jc w:val="right"/>
              <w:rPr>
                <w:kern w:val="0"/>
                <w:sz w:val="24"/>
              </w:rPr>
            </w:pPr>
            <w:r w:rsidRPr="002B2AE7">
              <w:rPr>
                <w:kern w:val="0"/>
                <w:sz w:val="24"/>
              </w:rPr>
              <w:t>77.62</w:t>
            </w:r>
          </w:p>
        </w:tc>
        <w:tc>
          <w:tcPr>
            <w:tcW w:w="1044" w:type="pct"/>
            <w:vAlign w:val="center"/>
          </w:tcPr>
          <w:p w14:paraId="1DF6553D" w14:textId="77777777" w:rsidR="00DE0DFE" w:rsidRPr="002B2AE7" w:rsidRDefault="00DE0DFE" w:rsidP="00FF7CE7">
            <w:pPr>
              <w:spacing w:before="29" w:line="288" w:lineRule="auto"/>
              <w:jc w:val="right"/>
              <w:rPr>
                <w:kern w:val="0"/>
                <w:sz w:val="24"/>
              </w:rPr>
            </w:pPr>
            <w:r w:rsidRPr="002B2AE7">
              <w:rPr>
                <w:kern w:val="0"/>
                <w:sz w:val="24"/>
              </w:rPr>
              <w:t>1,121,514,960.85</w:t>
            </w:r>
          </w:p>
        </w:tc>
        <w:tc>
          <w:tcPr>
            <w:tcW w:w="590" w:type="pct"/>
            <w:vAlign w:val="center"/>
          </w:tcPr>
          <w:p w14:paraId="0E30D6C3" w14:textId="77777777" w:rsidR="00DE0DFE" w:rsidRPr="002B2AE7" w:rsidRDefault="00DE0DFE" w:rsidP="00FF7CE7">
            <w:pPr>
              <w:spacing w:before="29" w:line="288" w:lineRule="auto"/>
              <w:jc w:val="right"/>
              <w:rPr>
                <w:kern w:val="0"/>
                <w:sz w:val="24"/>
              </w:rPr>
            </w:pPr>
            <w:r w:rsidRPr="002B2AE7">
              <w:rPr>
                <w:kern w:val="0"/>
                <w:sz w:val="24"/>
              </w:rPr>
              <w:t>93.68</w:t>
            </w:r>
          </w:p>
        </w:tc>
      </w:tr>
    </w:tbl>
    <w:p w14:paraId="0D9523E7" w14:textId="77777777" w:rsidR="001A59F9" w:rsidRPr="002B2AE7" w:rsidRDefault="001A59F9" w:rsidP="0091212A">
      <w:pPr>
        <w:spacing w:line="360" w:lineRule="auto"/>
        <w:ind w:firstLineChars="200" w:firstLine="420"/>
        <w:rPr>
          <w:rFonts w:asciiTheme="minorEastAsia" w:eastAsiaTheme="minorEastAsia" w:hAnsiTheme="minorEastAsia"/>
          <w:color w:val="000000"/>
          <w:szCs w:val="21"/>
        </w:rPr>
      </w:pPr>
    </w:p>
    <w:p w14:paraId="2D8F204D" w14:textId="77777777" w:rsidR="001A59F9" w:rsidRPr="002B2AE7" w:rsidRDefault="001A59F9" w:rsidP="00AD0E47">
      <w:pPr>
        <w:pStyle w:val="20"/>
        <w:spacing w:before="29" w:after="0" w:line="288" w:lineRule="auto"/>
        <w:rPr>
          <w:rFonts w:ascii="Times New Roman" w:hAnsi="Times New Roman"/>
          <w:kern w:val="0"/>
          <w:szCs w:val="24"/>
        </w:rPr>
      </w:pPr>
      <w:bookmarkStart w:id="216" w:name="_Toc478412318"/>
      <w:r w:rsidRPr="002B2AE7">
        <w:rPr>
          <w:rFonts w:ascii="Times New Roman" w:hAnsi="Times New Roman"/>
          <w:kern w:val="0"/>
          <w:szCs w:val="24"/>
        </w:rPr>
        <w:t>7.4.13.4.3.2</w:t>
      </w:r>
      <w:r w:rsidR="00AD16A3" w:rsidRPr="002B2AE7">
        <w:rPr>
          <w:rFonts w:ascii="Times New Roman" w:hAnsi="Times New Roman" w:hint="eastAsia"/>
          <w:kern w:val="0"/>
          <w:szCs w:val="24"/>
        </w:rPr>
        <w:t xml:space="preserve"> </w:t>
      </w:r>
      <w:r w:rsidRPr="002B2AE7">
        <w:rPr>
          <w:rFonts w:ascii="Times New Roman" w:hAnsi="Times New Roman" w:hint="eastAsia"/>
          <w:kern w:val="0"/>
          <w:szCs w:val="24"/>
        </w:rPr>
        <w:t>其他价格风险的敏感性分析</w:t>
      </w:r>
      <w:bookmarkEnd w:id="216"/>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C12B4" w:rsidRPr="002B2AE7" w14:paraId="7A4F3AB0" w14:textId="77777777">
        <w:tc>
          <w:tcPr>
            <w:tcW w:w="851" w:type="dxa"/>
            <w:vAlign w:val="center"/>
          </w:tcPr>
          <w:p w14:paraId="66D6EA1C" w14:textId="77777777" w:rsidR="009C12B4" w:rsidRPr="002B2AE7" w:rsidRDefault="00DC1E82">
            <w:pPr>
              <w:jc w:val="left"/>
            </w:pPr>
            <w:r w:rsidRPr="002B2AE7">
              <w:rPr>
                <w:bCs/>
                <w:color w:val="000000"/>
                <w:sz w:val="24"/>
              </w:rPr>
              <w:t>假设</w:t>
            </w:r>
          </w:p>
        </w:tc>
        <w:tc>
          <w:tcPr>
            <w:tcW w:w="8221" w:type="dxa"/>
            <w:gridSpan w:val="3"/>
            <w:vAlign w:val="center"/>
          </w:tcPr>
          <w:p w14:paraId="5DE02097" w14:textId="77777777" w:rsidR="009C12B4" w:rsidRPr="002B2AE7" w:rsidRDefault="00DC1E82">
            <w:pPr>
              <w:jc w:val="center"/>
            </w:pPr>
            <w:r w:rsidRPr="002B2AE7">
              <w:rPr>
                <w:bCs/>
                <w:color w:val="000000"/>
                <w:sz w:val="24"/>
              </w:rPr>
              <w:t>除</w:t>
            </w:r>
            <w:r w:rsidRPr="002B2AE7">
              <w:rPr>
                <w:bCs/>
                <w:color w:val="000000"/>
                <w:sz w:val="24"/>
              </w:rPr>
              <w:t>“</w:t>
            </w:r>
            <w:r w:rsidRPr="002B2AE7">
              <w:rPr>
                <w:bCs/>
                <w:color w:val="000000"/>
                <w:sz w:val="24"/>
              </w:rPr>
              <w:t>申银万国装备制造</w:t>
            </w:r>
            <w:r w:rsidRPr="002B2AE7">
              <w:rPr>
                <w:bCs/>
                <w:color w:val="000000"/>
                <w:sz w:val="24"/>
              </w:rPr>
              <w:t>”</w:t>
            </w:r>
            <w:r w:rsidRPr="002B2AE7">
              <w:rPr>
                <w:bCs/>
                <w:color w:val="000000"/>
                <w:sz w:val="24"/>
              </w:rPr>
              <w:t>指数以外的其他市场变量保持不变</w:t>
            </w:r>
          </w:p>
        </w:tc>
      </w:tr>
      <w:tr w:rsidR="003E53AD" w:rsidRPr="002B2AE7" w14:paraId="4D0C4D0C" w14:textId="77777777" w:rsidTr="00AB1D43">
        <w:tc>
          <w:tcPr>
            <w:tcW w:w="851" w:type="dxa"/>
            <w:vMerge w:val="restart"/>
            <w:vAlign w:val="center"/>
          </w:tcPr>
          <w:p w14:paraId="4C8B591D" w14:textId="77777777" w:rsidR="003E53AD" w:rsidRPr="002B2AE7" w:rsidRDefault="003E53AD" w:rsidP="005D694A">
            <w:pPr>
              <w:widowControl/>
              <w:autoSpaceDE w:val="0"/>
              <w:autoSpaceDN w:val="0"/>
              <w:spacing w:before="29" w:line="288" w:lineRule="auto"/>
              <w:ind w:right="-15"/>
              <w:jc w:val="center"/>
              <w:textAlignment w:val="bottom"/>
              <w:rPr>
                <w:bCs/>
                <w:color w:val="000000"/>
                <w:sz w:val="24"/>
              </w:rPr>
            </w:pPr>
            <w:r w:rsidRPr="002B2AE7">
              <w:rPr>
                <w:rFonts w:hint="eastAsia"/>
                <w:bCs/>
                <w:color w:val="000000"/>
                <w:sz w:val="24"/>
              </w:rPr>
              <w:t>分析</w:t>
            </w:r>
            <w:r w:rsidRPr="002B2AE7">
              <w:rPr>
                <w:bCs/>
                <w:color w:val="000000"/>
                <w:sz w:val="24"/>
              </w:rPr>
              <w:t xml:space="preserve"> </w:t>
            </w:r>
          </w:p>
        </w:tc>
        <w:tc>
          <w:tcPr>
            <w:tcW w:w="3969" w:type="dxa"/>
            <w:vMerge w:val="restart"/>
            <w:vAlign w:val="center"/>
          </w:tcPr>
          <w:p w14:paraId="18E68C06" w14:textId="77777777" w:rsidR="003E53AD" w:rsidRPr="002B2AE7" w:rsidRDefault="003E53AD" w:rsidP="005D694A">
            <w:pPr>
              <w:widowControl/>
              <w:autoSpaceDE w:val="0"/>
              <w:autoSpaceDN w:val="0"/>
              <w:spacing w:before="29" w:line="288" w:lineRule="auto"/>
              <w:ind w:right="-15"/>
              <w:jc w:val="center"/>
              <w:textAlignment w:val="bottom"/>
              <w:rPr>
                <w:bCs/>
                <w:color w:val="000000"/>
                <w:sz w:val="24"/>
              </w:rPr>
            </w:pPr>
            <w:r w:rsidRPr="002B2AE7">
              <w:rPr>
                <w:rFonts w:hint="eastAsia"/>
                <w:bCs/>
                <w:color w:val="000000"/>
                <w:sz w:val="24"/>
              </w:rPr>
              <w:t>相关风险变量的变动</w:t>
            </w:r>
          </w:p>
        </w:tc>
        <w:tc>
          <w:tcPr>
            <w:tcW w:w="4252" w:type="dxa"/>
            <w:gridSpan w:val="2"/>
            <w:vAlign w:val="center"/>
          </w:tcPr>
          <w:p w14:paraId="5F967787" w14:textId="77777777" w:rsidR="003E53AD" w:rsidRPr="002B2AE7" w:rsidRDefault="003E53AD" w:rsidP="005D694A">
            <w:pPr>
              <w:widowControl/>
              <w:autoSpaceDE w:val="0"/>
              <w:autoSpaceDN w:val="0"/>
              <w:spacing w:before="29" w:line="288" w:lineRule="auto"/>
              <w:ind w:right="-15"/>
              <w:jc w:val="center"/>
              <w:textAlignment w:val="bottom"/>
              <w:rPr>
                <w:bCs/>
                <w:color w:val="000000"/>
                <w:sz w:val="24"/>
              </w:rPr>
            </w:pPr>
            <w:r w:rsidRPr="002B2AE7">
              <w:rPr>
                <w:rFonts w:hint="eastAsia"/>
                <w:bCs/>
                <w:color w:val="000000"/>
                <w:sz w:val="24"/>
              </w:rPr>
              <w:t>对资产负债表日基金资产净值的</w:t>
            </w:r>
          </w:p>
          <w:p w14:paraId="2A745C79" w14:textId="77777777" w:rsidR="003E53AD" w:rsidRPr="002B2AE7" w:rsidRDefault="003E53AD" w:rsidP="005D694A">
            <w:pPr>
              <w:widowControl/>
              <w:autoSpaceDE w:val="0"/>
              <w:autoSpaceDN w:val="0"/>
              <w:spacing w:before="29" w:line="288" w:lineRule="auto"/>
              <w:ind w:right="-15"/>
              <w:jc w:val="center"/>
              <w:textAlignment w:val="bottom"/>
              <w:rPr>
                <w:bCs/>
                <w:color w:val="000000"/>
                <w:sz w:val="24"/>
              </w:rPr>
            </w:pPr>
            <w:r w:rsidRPr="002B2AE7">
              <w:rPr>
                <w:rFonts w:hint="eastAsia"/>
                <w:bCs/>
                <w:color w:val="000000"/>
                <w:sz w:val="24"/>
              </w:rPr>
              <w:t>影响金额（单位：人民币万元）</w:t>
            </w:r>
          </w:p>
        </w:tc>
      </w:tr>
      <w:tr w:rsidR="003E53AD" w:rsidRPr="002B2AE7" w14:paraId="65207F97" w14:textId="77777777" w:rsidTr="00AB1D43">
        <w:tc>
          <w:tcPr>
            <w:tcW w:w="851" w:type="dxa"/>
            <w:vMerge/>
            <w:vAlign w:val="center"/>
          </w:tcPr>
          <w:p w14:paraId="6BF49CF3" w14:textId="77777777" w:rsidR="003E53AD" w:rsidRPr="002B2AE7"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2235FD15" w14:textId="77777777" w:rsidR="003E53AD" w:rsidRPr="002B2AE7"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0C3ACA33" w14:textId="77777777" w:rsidR="003E53AD" w:rsidRPr="002B2AE7" w:rsidRDefault="003E53AD" w:rsidP="00B5298B">
            <w:pPr>
              <w:autoSpaceDE w:val="0"/>
              <w:autoSpaceDN w:val="0"/>
              <w:spacing w:before="29" w:line="288" w:lineRule="auto"/>
              <w:ind w:right="-15" w:firstLineChars="350" w:firstLine="840"/>
              <w:jc w:val="center"/>
              <w:textAlignment w:val="bottom"/>
              <w:rPr>
                <w:bCs/>
                <w:color w:val="000000"/>
                <w:sz w:val="24"/>
              </w:rPr>
            </w:pPr>
            <w:r w:rsidRPr="002B2AE7">
              <w:rPr>
                <w:rFonts w:hint="eastAsia"/>
                <w:bCs/>
                <w:color w:val="000000"/>
                <w:sz w:val="24"/>
              </w:rPr>
              <w:t>本期末</w:t>
            </w:r>
          </w:p>
          <w:p w14:paraId="466BC983" w14:textId="77777777" w:rsidR="003E53AD" w:rsidRPr="002B2AE7" w:rsidRDefault="003E53AD" w:rsidP="00B5298B">
            <w:pPr>
              <w:autoSpaceDE w:val="0"/>
              <w:autoSpaceDN w:val="0"/>
              <w:spacing w:before="29" w:line="288" w:lineRule="auto"/>
              <w:ind w:right="-15"/>
              <w:jc w:val="center"/>
              <w:textAlignment w:val="bottom"/>
              <w:rPr>
                <w:bCs/>
                <w:color w:val="000000"/>
                <w:sz w:val="24"/>
              </w:rPr>
            </w:pPr>
            <w:r w:rsidRPr="002B2AE7">
              <w:rPr>
                <w:bCs/>
                <w:color w:val="000000"/>
                <w:sz w:val="24"/>
              </w:rPr>
              <w:t>2016</w:t>
            </w:r>
            <w:r w:rsidRPr="002B2AE7">
              <w:rPr>
                <w:bCs/>
                <w:color w:val="000000"/>
                <w:sz w:val="24"/>
              </w:rPr>
              <w:t>年</w:t>
            </w:r>
            <w:r w:rsidRPr="002B2AE7">
              <w:rPr>
                <w:bCs/>
                <w:color w:val="000000"/>
                <w:sz w:val="24"/>
              </w:rPr>
              <w:t>12</w:t>
            </w:r>
            <w:r w:rsidRPr="002B2AE7">
              <w:rPr>
                <w:bCs/>
                <w:color w:val="000000"/>
                <w:sz w:val="24"/>
              </w:rPr>
              <w:t>月</w:t>
            </w:r>
            <w:r w:rsidRPr="002B2AE7">
              <w:rPr>
                <w:bCs/>
                <w:color w:val="000000"/>
                <w:sz w:val="24"/>
              </w:rPr>
              <w:t>31</w:t>
            </w:r>
            <w:r w:rsidRPr="002B2AE7">
              <w:rPr>
                <w:bCs/>
                <w:color w:val="000000"/>
                <w:sz w:val="24"/>
              </w:rPr>
              <w:t>日</w:t>
            </w:r>
          </w:p>
        </w:tc>
        <w:tc>
          <w:tcPr>
            <w:tcW w:w="2126" w:type="dxa"/>
          </w:tcPr>
          <w:p w14:paraId="301E8F44" w14:textId="77777777" w:rsidR="003E53AD" w:rsidRPr="002B2AE7" w:rsidRDefault="003E53AD" w:rsidP="00B5298B">
            <w:pPr>
              <w:autoSpaceDE w:val="0"/>
              <w:autoSpaceDN w:val="0"/>
              <w:spacing w:before="29" w:line="288" w:lineRule="auto"/>
              <w:ind w:right="-15" w:firstLineChars="300" w:firstLine="720"/>
              <w:jc w:val="center"/>
              <w:textAlignment w:val="bottom"/>
              <w:rPr>
                <w:bCs/>
                <w:color w:val="000000"/>
                <w:sz w:val="24"/>
              </w:rPr>
            </w:pPr>
            <w:r w:rsidRPr="002B2AE7">
              <w:rPr>
                <w:rFonts w:hint="eastAsia"/>
                <w:bCs/>
                <w:color w:val="000000"/>
                <w:sz w:val="24"/>
              </w:rPr>
              <w:t>上年度末</w:t>
            </w:r>
          </w:p>
          <w:p w14:paraId="1F6AF407" w14:textId="77777777" w:rsidR="003E53AD" w:rsidRPr="002B2AE7" w:rsidRDefault="003E53AD" w:rsidP="00B5298B">
            <w:pPr>
              <w:autoSpaceDE w:val="0"/>
              <w:autoSpaceDN w:val="0"/>
              <w:spacing w:before="29" w:line="288" w:lineRule="auto"/>
              <w:ind w:right="-15"/>
              <w:jc w:val="center"/>
              <w:textAlignment w:val="bottom"/>
              <w:rPr>
                <w:bCs/>
                <w:color w:val="000000"/>
                <w:sz w:val="24"/>
              </w:rPr>
            </w:pPr>
            <w:r w:rsidRPr="002B2AE7">
              <w:rPr>
                <w:bCs/>
                <w:color w:val="000000"/>
                <w:sz w:val="24"/>
              </w:rPr>
              <w:t>2015</w:t>
            </w:r>
            <w:r w:rsidRPr="002B2AE7">
              <w:rPr>
                <w:bCs/>
                <w:color w:val="000000"/>
                <w:sz w:val="24"/>
              </w:rPr>
              <w:t>年</w:t>
            </w:r>
            <w:r w:rsidRPr="002B2AE7">
              <w:rPr>
                <w:bCs/>
                <w:color w:val="000000"/>
                <w:sz w:val="24"/>
              </w:rPr>
              <w:t>12</w:t>
            </w:r>
            <w:r w:rsidRPr="002B2AE7">
              <w:rPr>
                <w:bCs/>
                <w:color w:val="000000"/>
                <w:sz w:val="24"/>
              </w:rPr>
              <w:t>月</w:t>
            </w:r>
            <w:r w:rsidRPr="002B2AE7">
              <w:rPr>
                <w:bCs/>
                <w:color w:val="000000"/>
                <w:sz w:val="24"/>
              </w:rPr>
              <w:t>31</w:t>
            </w:r>
            <w:r w:rsidRPr="002B2AE7">
              <w:rPr>
                <w:bCs/>
                <w:color w:val="000000"/>
                <w:sz w:val="24"/>
              </w:rPr>
              <w:t>日</w:t>
            </w:r>
          </w:p>
        </w:tc>
      </w:tr>
      <w:tr w:rsidR="009C12B4" w:rsidRPr="002B2AE7" w14:paraId="19326735" w14:textId="77777777">
        <w:tc>
          <w:tcPr>
            <w:tcW w:w="851" w:type="dxa"/>
            <w:vMerge/>
          </w:tcPr>
          <w:p w14:paraId="2ACBB5E6" w14:textId="77777777" w:rsidR="009C12B4" w:rsidRPr="002B2AE7" w:rsidRDefault="009C12B4"/>
        </w:tc>
        <w:tc>
          <w:tcPr>
            <w:tcW w:w="3969" w:type="dxa"/>
            <w:vAlign w:val="center"/>
          </w:tcPr>
          <w:p w14:paraId="640DFD90" w14:textId="77777777" w:rsidR="009C12B4" w:rsidRPr="002B2AE7" w:rsidRDefault="00DC1E82">
            <w:r w:rsidRPr="002B2AE7">
              <w:rPr>
                <w:color w:val="000000"/>
                <w:sz w:val="24"/>
              </w:rPr>
              <w:t>1.“</w:t>
            </w:r>
            <w:r w:rsidRPr="002B2AE7">
              <w:rPr>
                <w:color w:val="000000"/>
                <w:sz w:val="24"/>
              </w:rPr>
              <w:t>申银万国装备制造</w:t>
            </w:r>
            <w:r w:rsidRPr="002B2AE7">
              <w:rPr>
                <w:color w:val="000000"/>
                <w:sz w:val="24"/>
              </w:rPr>
              <w:t>”</w:t>
            </w:r>
            <w:r w:rsidRPr="002B2AE7">
              <w:rPr>
                <w:color w:val="000000"/>
                <w:sz w:val="24"/>
              </w:rPr>
              <w:t>指数上升</w:t>
            </w:r>
            <w:r w:rsidRPr="002B2AE7">
              <w:rPr>
                <w:color w:val="000000"/>
                <w:sz w:val="24"/>
              </w:rPr>
              <w:t>5%</w:t>
            </w:r>
          </w:p>
        </w:tc>
        <w:tc>
          <w:tcPr>
            <w:tcW w:w="2126" w:type="dxa"/>
            <w:vAlign w:val="center"/>
          </w:tcPr>
          <w:p w14:paraId="07C56252" w14:textId="77777777" w:rsidR="009C12B4" w:rsidRPr="002B2AE7" w:rsidRDefault="00DC1E82">
            <w:pPr>
              <w:jc w:val="right"/>
            </w:pPr>
            <w:r w:rsidRPr="002B2AE7">
              <w:rPr>
                <w:color w:val="000000"/>
                <w:sz w:val="24"/>
              </w:rPr>
              <w:t>增加约</w:t>
            </w:r>
            <w:r w:rsidRPr="002B2AE7">
              <w:rPr>
                <w:color w:val="000000"/>
                <w:sz w:val="24"/>
              </w:rPr>
              <w:t>11,276</w:t>
            </w:r>
          </w:p>
        </w:tc>
        <w:tc>
          <w:tcPr>
            <w:tcW w:w="2126" w:type="dxa"/>
            <w:vAlign w:val="center"/>
          </w:tcPr>
          <w:p w14:paraId="3A599192" w14:textId="77777777" w:rsidR="009C12B4" w:rsidRPr="002B2AE7" w:rsidRDefault="00DC1E82">
            <w:pPr>
              <w:jc w:val="right"/>
            </w:pPr>
            <w:r w:rsidRPr="002B2AE7">
              <w:rPr>
                <w:color w:val="000000"/>
                <w:sz w:val="24"/>
              </w:rPr>
              <w:t>增加约</w:t>
            </w:r>
            <w:r w:rsidRPr="002B2AE7">
              <w:rPr>
                <w:color w:val="000000"/>
                <w:sz w:val="24"/>
              </w:rPr>
              <w:t>5,686</w:t>
            </w:r>
          </w:p>
        </w:tc>
      </w:tr>
      <w:tr w:rsidR="009C12B4" w:rsidRPr="002B2AE7" w14:paraId="65A50225" w14:textId="77777777">
        <w:tc>
          <w:tcPr>
            <w:tcW w:w="851" w:type="dxa"/>
            <w:vMerge/>
          </w:tcPr>
          <w:p w14:paraId="3DAE1593" w14:textId="77777777" w:rsidR="009C12B4" w:rsidRPr="002B2AE7" w:rsidRDefault="009C12B4"/>
        </w:tc>
        <w:tc>
          <w:tcPr>
            <w:tcW w:w="3969" w:type="dxa"/>
            <w:vAlign w:val="center"/>
          </w:tcPr>
          <w:p w14:paraId="5A7E8084" w14:textId="77777777" w:rsidR="009C12B4" w:rsidRPr="002B2AE7" w:rsidRDefault="00DC1E82">
            <w:r w:rsidRPr="002B2AE7">
              <w:rPr>
                <w:color w:val="000000"/>
                <w:sz w:val="24"/>
              </w:rPr>
              <w:t>2.“</w:t>
            </w:r>
            <w:r w:rsidRPr="002B2AE7">
              <w:rPr>
                <w:color w:val="000000"/>
                <w:sz w:val="24"/>
              </w:rPr>
              <w:t>申银万国装备制造</w:t>
            </w:r>
            <w:r w:rsidRPr="002B2AE7">
              <w:rPr>
                <w:color w:val="000000"/>
                <w:sz w:val="24"/>
              </w:rPr>
              <w:t>”</w:t>
            </w:r>
            <w:r w:rsidRPr="002B2AE7">
              <w:rPr>
                <w:color w:val="000000"/>
                <w:sz w:val="24"/>
              </w:rPr>
              <w:t>指数下降</w:t>
            </w:r>
            <w:r w:rsidRPr="002B2AE7">
              <w:rPr>
                <w:color w:val="000000"/>
                <w:sz w:val="24"/>
              </w:rPr>
              <w:t>5%</w:t>
            </w:r>
          </w:p>
        </w:tc>
        <w:tc>
          <w:tcPr>
            <w:tcW w:w="2126" w:type="dxa"/>
            <w:vAlign w:val="center"/>
          </w:tcPr>
          <w:p w14:paraId="4215392C" w14:textId="77777777" w:rsidR="009C12B4" w:rsidRPr="002B2AE7" w:rsidRDefault="00DC1E82">
            <w:pPr>
              <w:jc w:val="right"/>
            </w:pPr>
            <w:r w:rsidRPr="002B2AE7">
              <w:rPr>
                <w:color w:val="000000"/>
                <w:sz w:val="24"/>
              </w:rPr>
              <w:t>减少约</w:t>
            </w:r>
            <w:r w:rsidRPr="002B2AE7">
              <w:rPr>
                <w:color w:val="000000"/>
                <w:sz w:val="24"/>
              </w:rPr>
              <w:t>11,276</w:t>
            </w:r>
          </w:p>
        </w:tc>
        <w:tc>
          <w:tcPr>
            <w:tcW w:w="2126" w:type="dxa"/>
            <w:vAlign w:val="center"/>
          </w:tcPr>
          <w:p w14:paraId="433F1212" w14:textId="77777777" w:rsidR="009C12B4" w:rsidRPr="002B2AE7" w:rsidRDefault="00DC1E82">
            <w:pPr>
              <w:jc w:val="right"/>
            </w:pPr>
            <w:r w:rsidRPr="002B2AE7">
              <w:rPr>
                <w:color w:val="000000"/>
                <w:sz w:val="24"/>
              </w:rPr>
              <w:t>减少约</w:t>
            </w:r>
            <w:r w:rsidRPr="002B2AE7">
              <w:rPr>
                <w:color w:val="000000"/>
                <w:sz w:val="24"/>
              </w:rPr>
              <w:t>5,686</w:t>
            </w:r>
          </w:p>
        </w:tc>
      </w:tr>
    </w:tbl>
    <w:p w14:paraId="06503BD5" w14:textId="77777777" w:rsidR="00695600" w:rsidRPr="002B2AE7" w:rsidRDefault="00695600" w:rsidP="00AD0E47">
      <w:pPr>
        <w:pStyle w:val="20"/>
        <w:spacing w:before="29" w:after="0" w:line="288" w:lineRule="auto"/>
        <w:rPr>
          <w:rFonts w:ascii="Times New Roman" w:hAnsi="Times New Roman"/>
          <w:kern w:val="0"/>
          <w:szCs w:val="24"/>
        </w:rPr>
      </w:pPr>
    </w:p>
    <w:p w14:paraId="4F140D8E" w14:textId="77777777" w:rsidR="001A59F9" w:rsidRPr="002B2AE7" w:rsidRDefault="001A59F9" w:rsidP="00AD0E47">
      <w:pPr>
        <w:pStyle w:val="20"/>
        <w:spacing w:before="29" w:after="0" w:line="288" w:lineRule="auto"/>
        <w:rPr>
          <w:rFonts w:ascii="Times New Roman" w:hAnsi="Times New Roman"/>
          <w:kern w:val="0"/>
          <w:szCs w:val="24"/>
        </w:rPr>
      </w:pPr>
      <w:bookmarkStart w:id="217" w:name="_Toc478412319"/>
      <w:r w:rsidRPr="002B2AE7">
        <w:rPr>
          <w:rFonts w:ascii="Times New Roman" w:hAnsi="Times New Roman"/>
          <w:kern w:val="0"/>
          <w:szCs w:val="24"/>
        </w:rPr>
        <w:t>7.4.14</w:t>
      </w:r>
      <w:r w:rsidR="00024200" w:rsidRPr="002B2AE7">
        <w:rPr>
          <w:rFonts w:ascii="Times New Roman" w:hAnsi="Times New Roman" w:hint="eastAsia"/>
          <w:kern w:val="0"/>
          <w:szCs w:val="24"/>
        </w:rPr>
        <w:t xml:space="preserve"> </w:t>
      </w:r>
      <w:r w:rsidRPr="002B2AE7">
        <w:rPr>
          <w:rFonts w:ascii="Times New Roman" w:hAnsi="Times New Roman" w:hint="eastAsia"/>
          <w:kern w:val="0"/>
          <w:szCs w:val="24"/>
        </w:rPr>
        <w:t>有助于理解和分析会计报表需要说明的其他事项</w:t>
      </w:r>
      <w:bookmarkEnd w:id="217"/>
    </w:p>
    <w:p w14:paraId="4F58DCBF" w14:textId="77777777" w:rsidR="009C12B4" w:rsidRPr="002B2AE7" w:rsidRDefault="00DC1E82">
      <w:pPr>
        <w:spacing w:before="29" w:line="288" w:lineRule="auto"/>
        <w:ind w:firstLineChars="200" w:firstLine="480"/>
        <w:rPr>
          <w:color w:val="000000"/>
          <w:sz w:val="24"/>
        </w:rPr>
      </w:pPr>
      <w:r w:rsidRPr="002B2AE7">
        <w:rPr>
          <w:color w:val="000000"/>
          <w:sz w:val="24"/>
        </w:rPr>
        <w:t xml:space="preserve">(1) </w:t>
      </w:r>
      <w:r w:rsidRPr="002B2AE7">
        <w:rPr>
          <w:color w:val="000000"/>
          <w:sz w:val="24"/>
        </w:rPr>
        <w:t>公允价值</w:t>
      </w:r>
    </w:p>
    <w:p w14:paraId="1F197543" w14:textId="77777777" w:rsidR="009C12B4" w:rsidRPr="002B2AE7" w:rsidRDefault="009C12B4">
      <w:pPr>
        <w:spacing w:before="29" w:line="288" w:lineRule="auto"/>
        <w:ind w:firstLineChars="200" w:firstLine="480"/>
        <w:rPr>
          <w:color w:val="000000"/>
          <w:sz w:val="24"/>
        </w:rPr>
      </w:pPr>
    </w:p>
    <w:p w14:paraId="2EB45811" w14:textId="77777777" w:rsidR="009C12B4" w:rsidRPr="002B2AE7" w:rsidRDefault="00DC1E82">
      <w:pPr>
        <w:spacing w:before="29" w:line="288" w:lineRule="auto"/>
        <w:ind w:firstLineChars="200" w:firstLine="480"/>
        <w:rPr>
          <w:color w:val="000000"/>
          <w:sz w:val="24"/>
        </w:rPr>
      </w:pPr>
      <w:r w:rsidRPr="002B2AE7">
        <w:rPr>
          <w:color w:val="000000"/>
          <w:sz w:val="24"/>
        </w:rPr>
        <w:t xml:space="preserve">(a) </w:t>
      </w:r>
      <w:r w:rsidRPr="002B2AE7">
        <w:rPr>
          <w:color w:val="000000"/>
          <w:sz w:val="24"/>
        </w:rPr>
        <w:t>金融工具公允价值计量的方法</w:t>
      </w:r>
    </w:p>
    <w:p w14:paraId="57A35E04" w14:textId="77777777" w:rsidR="009C12B4" w:rsidRPr="002B2AE7" w:rsidRDefault="00DC1E82">
      <w:pPr>
        <w:spacing w:before="29" w:line="288" w:lineRule="auto"/>
        <w:ind w:firstLineChars="200" w:firstLine="480"/>
        <w:rPr>
          <w:color w:val="000000"/>
          <w:sz w:val="24"/>
        </w:rPr>
      </w:pPr>
      <w:r w:rsidRPr="002B2AE7">
        <w:rPr>
          <w:color w:val="000000"/>
          <w:sz w:val="24"/>
        </w:rPr>
        <w:t>公允价值计量结果所属的层次，由对公允价值计量整体而言具有重要意义的输入值所属的最低层次决定：</w:t>
      </w:r>
    </w:p>
    <w:p w14:paraId="315A9120" w14:textId="77777777" w:rsidR="009C12B4" w:rsidRPr="002B2AE7" w:rsidRDefault="009C12B4">
      <w:pPr>
        <w:spacing w:before="29" w:line="288" w:lineRule="auto"/>
        <w:ind w:firstLineChars="200" w:firstLine="480"/>
        <w:rPr>
          <w:color w:val="000000"/>
          <w:sz w:val="24"/>
        </w:rPr>
      </w:pPr>
    </w:p>
    <w:p w14:paraId="7A7E5203" w14:textId="77777777" w:rsidR="009C12B4" w:rsidRPr="002B2AE7" w:rsidRDefault="00DC1E82">
      <w:pPr>
        <w:spacing w:before="29" w:line="288" w:lineRule="auto"/>
        <w:ind w:firstLineChars="200" w:firstLine="480"/>
        <w:rPr>
          <w:color w:val="000000"/>
          <w:sz w:val="24"/>
        </w:rPr>
      </w:pPr>
      <w:r w:rsidRPr="002B2AE7">
        <w:rPr>
          <w:color w:val="000000"/>
          <w:sz w:val="24"/>
        </w:rPr>
        <w:t>第一层次：相同资产或负债在活跃市场上未经调整的报价。</w:t>
      </w:r>
    </w:p>
    <w:p w14:paraId="5B1D31AD" w14:textId="77777777" w:rsidR="009C12B4" w:rsidRPr="002B2AE7" w:rsidRDefault="00DC1E82">
      <w:pPr>
        <w:spacing w:before="29" w:line="288" w:lineRule="auto"/>
        <w:ind w:firstLineChars="200" w:firstLine="480"/>
        <w:rPr>
          <w:color w:val="000000"/>
          <w:sz w:val="24"/>
        </w:rPr>
      </w:pPr>
      <w:r w:rsidRPr="002B2AE7">
        <w:rPr>
          <w:color w:val="000000"/>
          <w:sz w:val="24"/>
        </w:rPr>
        <w:t>第二层次：除第一层次输入值外相关资产或负债直接或间接可观察的输入值。</w:t>
      </w:r>
    </w:p>
    <w:p w14:paraId="0A07ABF8" w14:textId="77777777" w:rsidR="009C12B4" w:rsidRPr="002B2AE7" w:rsidRDefault="00DC1E82">
      <w:pPr>
        <w:spacing w:before="29" w:line="288" w:lineRule="auto"/>
        <w:ind w:firstLineChars="200" w:firstLine="480"/>
        <w:rPr>
          <w:color w:val="000000"/>
          <w:sz w:val="24"/>
        </w:rPr>
      </w:pPr>
      <w:r w:rsidRPr="002B2AE7">
        <w:rPr>
          <w:color w:val="000000"/>
          <w:sz w:val="24"/>
        </w:rPr>
        <w:t>第三层次：相关资产或负债的不可观察输入值。</w:t>
      </w:r>
    </w:p>
    <w:p w14:paraId="635CEEB5" w14:textId="77777777" w:rsidR="009C12B4" w:rsidRPr="002B2AE7" w:rsidRDefault="009C12B4">
      <w:pPr>
        <w:spacing w:before="29" w:line="288" w:lineRule="auto"/>
        <w:ind w:firstLineChars="200" w:firstLine="480"/>
        <w:rPr>
          <w:color w:val="000000"/>
          <w:sz w:val="24"/>
        </w:rPr>
      </w:pPr>
    </w:p>
    <w:p w14:paraId="7F3E76A2" w14:textId="77777777" w:rsidR="009C12B4" w:rsidRPr="002B2AE7" w:rsidRDefault="00DC1E82">
      <w:pPr>
        <w:spacing w:before="29" w:line="288" w:lineRule="auto"/>
        <w:ind w:firstLineChars="200" w:firstLine="480"/>
        <w:rPr>
          <w:color w:val="000000"/>
          <w:sz w:val="24"/>
        </w:rPr>
      </w:pPr>
      <w:r w:rsidRPr="002B2AE7">
        <w:rPr>
          <w:color w:val="000000"/>
          <w:sz w:val="24"/>
        </w:rPr>
        <w:t xml:space="preserve">(b) </w:t>
      </w:r>
      <w:r w:rsidRPr="002B2AE7">
        <w:rPr>
          <w:color w:val="000000"/>
          <w:sz w:val="24"/>
        </w:rPr>
        <w:t>持续的以公允价值计量的金融工具</w:t>
      </w:r>
    </w:p>
    <w:p w14:paraId="1A5A1FBD" w14:textId="77777777" w:rsidR="009C12B4" w:rsidRPr="002B2AE7" w:rsidRDefault="00DC1E82">
      <w:pPr>
        <w:spacing w:before="29" w:line="288" w:lineRule="auto"/>
        <w:ind w:firstLineChars="200" w:firstLine="480"/>
        <w:rPr>
          <w:color w:val="000000"/>
          <w:sz w:val="24"/>
        </w:rPr>
      </w:pPr>
      <w:r w:rsidRPr="002B2AE7">
        <w:rPr>
          <w:color w:val="000000"/>
          <w:sz w:val="24"/>
        </w:rPr>
        <w:t xml:space="preserve">(i) </w:t>
      </w:r>
      <w:r w:rsidRPr="002B2AE7">
        <w:rPr>
          <w:color w:val="000000"/>
          <w:sz w:val="24"/>
        </w:rPr>
        <w:t>各层次金融工具公允价值</w:t>
      </w:r>
    </w:p>
    <w:p w14:paraId="0E8044F1" w14:textId="77777777" w:rsidR="009C12B4" w:rsidRPr="002B2AE7" w:rsidRDefault="00DC1E82">
      <w:pPr>
        <w:spacing w:before="29" w:line="288" w:lineRule="auto"/>
        <w:ind w:firstLineChars="200" w:firstLine="480"/>
        <w:rPr>
          <w:color w:val="000000"/>
          <w:sz w:val="24"/>
        </w:rPr>
      </w:pPr>
      <w:r w:rsidRPr="002B2AE7">
        <w:rPr>
          <w:color w:val="000000"/>
          <w:sz w:val="24"/>
        </w:rPr>
        <w:t>于</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日，本基金持有的以公允价值计量且其变动计入当期损益的金融资产中属于第一层次的余额为</w:t>
      </w:r>
      <w:r w:rsidRPr="002B2AE7">
        <w:rPr>
          <w:color w:val="000000"/>
          <w:sz w:val="24"/>
        </w:rPr>
        <w:t xml:space="preserve"> 1,810,086,694.06 </w:t>
      </w:r>
      <w:r w:rsidRPr="002B2AE7">
        <w:rPr>
          <w:color w:val="000000"/>
          <w:sz w:val="24"/>
        </w:rPr>
        <w:t>元，属于第二层次的余额为</w:t>
      </w:r>
      <w:r w:rsidRPr="002B2AE7">
        <w:rPr>
          <w:color w:val="000000"/>
          <w:sz w:val="24"/>
        </w:rPr>
        <w:t xml:space="preserve">331,858,447.04 </w:t>
      </w:r>
      <w:r w:rsidRPr="002B2AE7">
        <w:rPr>
          <w:color w:val="000000"/>
          <w:sz w:val="24"/>
        </w:rPr>
        <w:t>元，无属于第三层次的余额</w:t>
      </w:r>
      <w:r w:rsidRPr="002B2AE7">
        <w:rPr>
          <w:color w:val="000000"/>
          <w:sz w:val="24"/>
        </w:rPr>
        <w:t>(2015</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日：第一层次</w:t>
      </w:r>
      <w:r w:rsidRPr="002B2AE7">
        <w:rPr>
          <w:color w:val="000000"/>
          <w:sz w:val="24"/>
        </w:rPr>
        <w:t>1,033,676,160.37</w:t>
      </w:r>
      <w:r w:rsidRPr="002B2AE7">
        <w:rPr>
          <w:color w:val="000000"/>
          <w:sz w:val="24"/>
        </w:rPr>
        <w:t>元，第二层次的余额为</w:t>
      </w:r>
      <w:r w:rsidRPr="002B2AE7">
        <w:rPr>
          <w:color w:val="000000"/>
          <w:sz w:val="24"/>
        </w:rPr>
        <w:t>87,838,800.48</w:t>
      </w:r>
      <w:r w:rsidRPr="002B2AE7">
        <w:rPr>
          <w:color w:val="000000"/>
          <w:sz w:val="24"/>
        </w:rPr>
        <w:t>元，无属于第三层次的余额</w:t>
      </w:r>
      <w:r w:rsidRPr="002B2AE7">
        <w:rPr>
          <w:color w:val="000000"/>
          <w:sz w:val="24"/>
        </w:rPr>
        <w:t>)</w:t>
      </w:r>
      <w:r w:rsidRPr="002B2AE7">
        <w:rPr>
          <w:color w:val="000000"/>
          <w:sz w:val="24"/>
        </w:rPr>
        <w:t>。</w:t>
      </w:r>
    </w:p>
    <w:p w14:paraId="69E19CA0" w14:textId="77777777" w:rsidR="009C12B4" w:rsidRPr="002B2AE7" w:rsidRDefault="009C12B4">
      <w:pPr>
        <w:spacing w:before="29" w:line="288" w:lineRule="auto"/>
        <w:ind w:firstLineChars="200" w:firstLine="480"/>
        <w:rPr>
          <w:color w:val="000000"/>
          <w:sz w:val="24"/>
        </w:rPr>
      </w:pPr>
    </w:p>
    <w:p w14:paraId="0F42A67B" w14:textId="77777777" w:rsidR="009C12B4" w:rsidRPr="002B2AE7" w:rsidRDefault="00DC1E82">
      <w:pPr>
        <w:spacing w:before="29" w:line="288" w:lineRule="auto"/>
        <w:ind w:firstLineChars="200" w:firstLine="480"/>
        <w:rPr>
          <w:color w:val="000000"/>
          <w:sz w:val="24"/>
        </w:rPr>
      </w:pPr>
      <w:r w:rsidRPr="002B2AE7">
        <w:rPr>
          <w:color w:val="000000"/>
          <w:sz w:val="24"/>
        </w:rPr>
        <w:t xml:space="preserve">(ii) </w:t>
      </w:r>
      <w:r w:rsidRPr="002B2AE7">
        <w:rPr>
          <w:color w:val="000000"/>
          <w:sz w:val="24"/>
        </w:rPr>
        <w:t>公允价值所属层次间的重大变动</w:t>
      </w:r>
    </w:p>
    <w:p w14:paraId="0AF975EF" w14:textId="77777777" w:rsidR="009C12B4" w:rsidRPr="002B2AE7" w:rsidRDefault="00DC1E82">
      <w:pPr>
        <w:spacing w:before="29" w:line="288" w:lineRule="auto"/>
        <w:ind w:firstLineChars="200" w:firstLine="480"/>
        <w:rPr>
          <w:color w:val="000000"/>
          <w:sz w:val="24"/>
        </w:rPr>
      </w:pPr>
      <w:r w:rsidRPr="002B2AE7">
        <w:rPr>
          <w:color w:val="000000"/>
          <w:sz w:val="24"/>
        </w:rPr>
        <w:t>对于证券交易所上市的股票和债券，若出现重大事项停牌、交易不活跃</w:t>
      </w:r>
      <w:r w:rsidRPr="002B2AE7">
        <w:rPr>
          <w:color w:val="000000"/>
          <w:sz w:val="24"/>
        </w:rPr>
        <w:t>(</w:t>
      </w:r>
      <w:r w:rsidRPr="002B2AE7">
        <w:rPr>
          <w:color w:val="000000"/>
          <w:sz w:val="24"/>
        </w:rPr>
        <w:t>包括涨跌停时的交易不活跃</w:t>
      </w:r>
      <w:r w:rsidRPr="002B2AE7">
        <w:rPr>
          <w:color w:val="000000"/>
          <w:sz w:val="24"/>
        </w:rPr>
        <w:t>)</w:t>
      </w:r>
      <w:r w:rsidRPr="002B2AE7">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1F2DFC9C" w14:textId="77777777" w:rsidR="009C12B4" w:rsidRPr="002B2AE7" w:rsidRDefault="009C12B4">
      <w:pPr>
        <w:spacing w:before="29" w:line="288" w:lineRule="auto"/>
        <w:ind w:firstLineChars="200" w:firstLine="480"/>
        <w:rPr>
          <w:color w:val="000000"/>
          <w:sz w:val="24"/>
        </w:rPr>
      </w:pPr>
    </w:p>
    <w:p w14:paraId="4240BBA5" w14:textId="77777777" w:rsidR="009C12B4" w:rsidRPr="002B2AE7" w:rsidRDefault="00DC1E82">
      <w:pPr>
        <w:spacing w:before="29" w:line="288" w:lineRule="auto"/>
        <w:ind w:firstLineChars="200" w:firstLine="480"/>
        <w:rPr>
          <w:color w:val="000000"/>
          <w:sz w:val="24"/>
        </w:rPr>
      </w:pPr>
      <w:r w:rsidRPr="002B2AE7">
        <w:rPr>
          <w:color w:val="000000"/>
          <w:sz w:val="24"/>
        </w:rPr>
        <w:t xml:space="preserve">(iii) </w:t>
      </w:r>
      <w:r w:rsidRPr="002B2AE7">
        <w:rPr>
          <w:color w:val="000000"/>
          <w:sz w:val="24"/>
        </w:rPr>
        <w:t>第三层次公允价值余额和本期变动金额</w:t>
      </w:r>
    </w:p>
    <w:p w14:paraId="486B9404" w14:textId="77777777" w:rsidR="009C12B4" w:rsidRPr="002B2AE7" w:rsidRDefault="00DC1E82">
      <w:pPr>
        <w:spacing w:before="29" w:line="288" w:lineRule="auto"/>
        <w:ind w:firstLineChars="200" w:firstLine="480"/>
        <w:rPr>
          <w:color w:val="000000"/>
          <w:sz w:val="24"/>
        </w:rPr>
      </w:pPr>
      <w:r w:rsidRPr="002B2AE7">
        <w:rPr>
          <w:color w:val="000000"/>
          <w:sz w:val="24"/>
        </w:rPr>
        <w:t>无。</w:t>
      </w:r>
    </w:p>
    <w:p w14:paraId="621A2695" w14:textId="77777777" w:rsidR="009C12B4" w:rsidRPr="002B2AE7" w:rsidRDefault="009C12B4">
      <w:pPr>
        <w:spacing w:before="29" w:line="288" w:lineRule="auto"/>
        <w:ind w:firstLineChars="200" w:firstLine="480"/>
        <w:rPr>
          <w:color w:val="000000"/>
          <w:sz w:val="24"/>
        </w:rPr>
      </w:pPr>
    </w:p>
    <w:p w14:paraId="204706C3" w14:textId="77777777" w:rsidR="009C12B4" w:rsidRPr="002B2AE7" w:rsidRDefault="00DC1E82">
      <w:pPr>
        <w:spacing w:before="29" w:line="288" w:lineRule="auto"/>
        <w:ind w:firstLineChars="200" w:firstLine="480"/>
        <w:rPr>
          <w:color w:val="000000"/>
          <w:sz w:val="24"/>
        </w:rPr>
      </w:pPr>
      <w:r w:rsidRPr="002B2AE7">
        <w:rPr>
          <w:color w:val="000000"/>
          <w:sz w:val="24"/>
        </w:rPr>
        <w:t xml:space="preserve">(c) </w:t>
      </w:r>
      <w:r w:rsidRPr="002B2AE7">
        <w:rPr>
          <w:color w:val="000000"/>
          <w:sz w:val="24"/>
        </w:rPr>
        <w:t>非持续的以公允价值计量的金融工具</w:t>
      </w:r>
    </w:p>
    <w:p w14:paraId="5FDB1824" w14:textId="77777777" w:rsidR="009C12B4" w:rsidRPr="002B2AE7" w:rsidRDefault="00DC1E82">
      <w:pPr>
        <w:spacing w:before="29" w:line="288" w:lineRule="auto"/>
        <w:ind w:firstLineChars="200" w:firstLine="480"/>
        <w:rPr>
          <w:color w:val="000000"/>
          <w:sz w:val="24"/>
        </w:rPr>
      </w:pPr>
      <w:r w:rsidRPr="002B2AE7">
        <w:rPr>
          <w:color w:val="000000"/>
          <w:sz w:val="24"/>
        </w:rPr>
        <w:t>于</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日，本基金未持有非持续的以公允价值计量的金融资产</w:t>
      </w:r>
      <w:r w:rsidRPr="002B2AE7">
        <w:rPr>
          <w:color w:val="000000"/>
          <w:sz w:val="24"/>
        </w:rPr>
        <w:t>(2015</w:t>
      </w:r>
      <w:r w:rsidRPr="002B2AE7">
        <w:rPr>
          <w:color w:val="000000"/>
          <w:sz w:val="24"/>
        </w:rPr>
        <w:t>年</w:t>
      </w:r>
      <w:r w:rsidRPr="002B2AE7">
        <w:rPr>
          <w:color w:val="000000"/>
          <w:sz w:val="24"/>
        </w:rPr>
        <w:t>12</w:t>
      </w:r>
      <w:r w:rsidRPr="002B2AE7">
        <w:rPr>
          <w:color w:val="000000"/>
          <w:sz w:val="24"/>
        </w:rPr>
        <w:t>月</w:t>
      </w:r>
      <w:r w:rsidRPr="002B2AE7">
        <w:rPr>
          <w:color w:val="000000"/>
          <w:sz w:val="24"/>
        </w:rPr>
        <w:t>31</w:t>
      </w:r>
      <w:r w:rsidRPr="002B2AE7">
        <w:rPr>
          <w:color w:val="000000"/>
          <w:sz w:val="24"/>
        </w:rPr>
        <w:t>日：同</w:t>
      </w:r>
      <w:r w:rsidRPr="002B2AE7">
        <w:rPr>
          <w:color w:val="000000"/>
          <w:sz w:val="24"/>
        </w:rPr>
        <w:t>)</w:t>
      </w:r>
      <w:r w:rsidRPr="002B2AE7">
        <w:rPr>
          <w:color w:val="000000"/>
          <w:sz w:val="24"/>
        </w:rPr>
        <w:t>。</w:t>
      </w:r>
    </w:p>
    <w:p w14:paraId="733A0AD8" w14:textId="77777777" w:rsidR="009C12B4" w:rsidRPr="002B2AE7" w:rsidRDefault="009C12B4">
      <w:pPr>
        <w:spacing w:before="29" w:line="288" w:lineRule="auto"/>
        <w:ind w:firstLineChars="200" w:firstLine="480"/>
        <w:rPr>
          <w:color w:val="000000"/>
          <w:sz w:val="24"/>
        </w:rPr>
      </w:pPr>
    </w:p>
    <w:p w14:paraId="14BF04A5" w14:textId="77777777" w:rsidR="009C12B4" w:rsidRPr="002B2AE7" w:rsidRDefault="00DC1E82">
      <w:pPr>
        <w:spacing w:before="29" w:line="288" w:lineRule="auto"/>
        <w:ind w:firstLineChars="200" w:firstLine="480"/>
        <w:rPr>
          <w:color w:val="000000"/>
          <w:sz w:val="24"/>
        </w:rPr>
      </w:pPr>
      <w:r w:rsidRPr="002B2AE7">
        <w:rPr>
          <w:color w:val="000000"/>
          <w:sz w:val="24"/>
        </w:rPr>
        <w:t xml:space="preserve">(d) </w:t>
      </w:r>
      <w:r w:rsidRPr="002B2AE7">
        <w:rPr>
          <w:color w:val="000000"/>
          <w:sz w:val="24"/>
        </w:rPr>
        <w:t>不以公允价值计量的金融工具</w:t>
      </w:r>
    </w:p>
    <w:p w14:paraId="7F21F14C" w14:textId="77777777" w:rsidR="009C12B4" w:rsidRPr="002B2AE7" w:rsidRDefault="00DC1E82">
      <w:pPr>
        <w:spacing w:before="29" w:line="288" w:lineRule="auto"/>
        <w:ind w:firstLineChars="200" w:firstLine="480"/>
        <w:rPr>
          <w:color w:val="000000"/>
          <w:sz w:val="24"/>
        </w:rPr>
      </w:pPr>
      <w:r w:rsidRPr="002B2AE7">
        <w:rPr>
          <w:color w:val="000000"/>
          <w:sz w:val="24"/>
        </w:rPr>
        <w:t>不以公允价值计量的金融资产和负债主要包括应收款项和其他金融负债，其账面价值与公允价值相差很小。</w:t>
      </w:r>
    </w:p>
    <w:p w14:paraId="5432FC20" w14:textId="77777777" w:rsidR="009C12B4" w:rsidRPr="002B2AE7" w:rsidRDefault="009C12B4">
      <w:pPr>
        <w:spacing w:before="29" w:line="288" w:lineRule="auto"/>
        <w:ind w:firstLineChars="200" w:firstLine="480"/>
        <w:rPr>
          <w:color w:val="000000"/>
          <w:sz w:val="24"/>
        </w:rPr>
      </w:pPr>
    </w:p>
    <w:p w14:paraId="42FF39DB" w14:textId="77777777" w:rsidR="001A59F9" w:rsidRPr="002B2AE7" w:rsidRDefault="001A59F9" w:rsidP="00342ECF">
      <w:pPr>
        <w:spacing w:before="29" w:line="288" w:lineRule="auto"/>
        <w:ind w:firstLineChars="200" w:firstLine="480"/>
        <w:rPr>
          <w:color w:val="000000"/>
          <w:sz w:val="24"/>
        </w:rPr>
      </w:pPr>
      <w:r w:rsidRPr="002B2AE7">
        <w:rPr>
          <w:color w:val="000000"/>
          <w:sz w:val="24"/>
        </w:rPr>
        <w:t xml:space="preserve">(2) </w:t>
      </w:r>
      <w:r w:rsidRPr="002B2AE7">
        <w:rPr>
          <w:color w:val="000000"/>
          <w:sz w:val="24"/>
        </w:rPr>
        <w:t>除公允价值外，截至资产负债表日本基金无需要说明的其他重要事项。</w:t>
      </w:r>
    </w:p>
    <w:p w14:paraId="545B656B" w14:textId="77777777" w:rsidR="00342ECF" w:rsidRPr="002B2AE7" w:rsidRDefault="00342ECF" w:rsidP="00342ECF">
      <w:pPr>
        <w:spacing w:before="29" w:line="288" w:lineRule="auto"/>
        <w:ind w:firstLineChars="200" w:firstLine="480"/>
        <w:rPr>
          <w:color w:val="000000"/>
          <w:sz w:val="24"/>
        </w:rPr>
      </w:pPr>
    </w:p>
    <w:p w14:paraId="514E9210" w14:textId="77777777" w:rsidR="001A59F9" w:rsidRPr="002B2AE7" w:rsidRDefault="001A59F9" w:rsidP="00DC6FE7">
      <w:pPr>
        <w:pStyle w:val="1"/>
        <w:keepNext/>
        <w:keepLines/>
        <w:widowControl w:val="0"/>
        <w:spacing w:beforeLines="100" w:before="312" w:afterLines="100" w:after="312" w:line="288" w:lineRule="auto"/>
        <w:jc w:val="center"/>
        <w:rPr>
          <w:b/>
          <w:color w:val="000000"/>
          <w:szCs w:val="24"/>
        </w:rPr>
      </w:pPr>
      <w:bookmarkStart w:id="218" w:name="_Toc225498272"/>
      <w:bookmarkStart w:id="219" w:name="_Toc361324877"/>
      <w:bookmarkStart w:id="220" w:name="_Toc478412320"/>
      <w:r w:rsidRPr="002B2AE7">
        <w:rPr>
          <w:rFonts w:hint="eastAsia"/>
          <w:b/>
          <w:color w:val="000000"/>
          <w:szCs w:val="24"/>
        </w:rPr>
        <w:t>§</w:t>
      </w:r>
      <w:r w:rsidRPr="002B2AE7">
        <w:rPr>
          <w:b/>
          <w:color w:val="000000"/>
          <w:szCs w:val="24"/>
        </w:rPr>
        <w:t>8</w:t>
      </w:r>
      <w:r w:rsidR="009153A3" w:rsidRPr="002B2AE7">
        <w:rPr>
          <w:rFonts w:hint="eastAsia"/>
          <w:b/>
          <w:color w:val="000000"/>
          <w:szCs w:val="24"/>
        </w:rPr>
        <w:t xml:space="preserve">  </w:t>
      </w:r>
      <w:r w:rsidRPr="002B2AE7">
        <w:rPr>
          <w:rFonts w:hint="eastAsia"/>
          <w:b/>
          <w:color w:val="000000"/>
          <w:szCs w:val="24"/>
        </w:rPr>
        <w:t>投资组合报告</w:t>
      </w:r>
      <w:bookmarkEnd w:id="218"/>
      <w:bookmarkEnd w:id="219"/>
      <w:bookmarkEnd w:id="220"/>
    </w:p>
    <w:p w14:paraId="4E4641A2" w14:textId="77777777" w:rsidR="001A59F9" w:rsidRPr="002B2AE7" w:rsidRDefault="001A59F9" w:rsidP="00AD0E47">
      <w:pPr>
        <w:pStyle w:val="20"/>
        <w:spacing w:before="29" w:after="0" w:line="288" w:lineRule="auto"/>
        <w:rPr>
          <w:rFonts w:ascii="Times New Roman" w:hAnsi="Times New Roman"/>
          <w:kern w:val="0"/>
          <w:szCs w:val="24"/>
        </w:rPr>
      </w:pPr>
      <w:bookmarkStart w:id="221" w:name="_Toc225498273"/>
      <w:bookmarkStart w:id="222" w:name="_Toc361324878"/>
      <w:bookmarkStart w:id="223" w:name="_Toc478412321"/>
      <w:r w:rsidRPr="002B2AE7">
        <w:rPr>
          <w:rFonts w:ascii="Times New Roman" w:hAnsi="Times New Roman"/>
          <w:kern w:val="0"/>
          <w:szCs w:val="24"/>
        </w:rPr>
        <w:t>8.1</w:t>
      </w:r>
      <w:r w:rsidR="00024200" w:rsidRPr="002B2AE7">
        <w:rPr>
          <w:rFonts w:ascii="Times New Roman" w:hAnsi="Times New Roman" w:hint="eastAsia"/>
          <w:kern w:val="0"/>
          <w:szCs w:val="24"/>
        </w:rPr>
        <w:t xml:space="preserve"> </w:t>
      </w:r>
      <w:r w:rsidRPr="002B2AE7">
        <w:rPr>
          <w:rFonts w:ascii="Times New Roman" w:hAnsi="Times New Roman" w:hint="eastAsia"/>
          <w:kern w:val="0"/>
          <w:szCs w:val="24"/>
        </w:rPr>
        <w:t>期末基金资产组合情况</w:t>
      </w:r>
      <w:bookmarkEnd w:id="221"/>
      <w:bookmarkEnd w:id="222"/>
      <w:bookmarkEnd w:id="223"/>
    </w:p>
    <w:p w14:paraId="7850CB2D"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2B2AE7" w14:paraId="593CF92C" w14:textId="77777777" w:rsidTr="00550865">
        <w:tc>
          <w:tcPr>
            <w:tcW w:w="1080" w:type="dxa"/>
            <w:vAlign w:val="center"/>
          </w:tcPr>
          <w:p w14:paraId="4E8F69B2" w14:textId="77777777" w:rsidR="001A59F9" w:rsidRPr="002B2AE7" w:rsidRDefault="001A59F9" w:rsidP="00EA2345">
            <w:pPr>
              <w:spacing w:before="29" w:line="288" w:lineRule="auto"/>
              <w:jc w:val="center"/>
              <w:rPr>
                <w:color w:val="000000"/>
                <w:sz w:val="24"/>
              </w:rPr>
            </w:pPr>
            <w:r w:rsidRPr="002B2AE7">
              <w:rPr>
                <w:rFonts w:hint="eastAsia"/>
                <w:color w:val="000000"/>
                <w:sz w:val="24"/>
              </w:rPr>
              <w:t>序号</w:t>
            </w:r>
          </w:p>
        </w:tc>
        <w:tc>
          <w:tcPr>
            <w:tcW w:w="3420" w:type="dxa"/>
            <w:vAlign w:val="center"/>
          </w:tcPr>
          <w:p w14:paraId="6ED69E50" w14:textId="77777777" w:rsidR="001A59F9" w:rsidRPr="002B2AE7" w:rsidRDefault="001A59F9" w:rsidP="00EA2345">
            <w:pPr>
              <w:spacing w:before="29" w:line="288" w:lineRule="auto"/>
              <w:jc w:val="center"/>
              <w:rPr>
                <w:color w:val="000000"/>
                <w:sz w:val="24"/>
              </w:rPr>
            </w:pPr>
            <w:r w:rsidRPr="002B2AE7">
              <w:rPr>
                <w:rFonts w:hint="eastAsia"/>
                <w:color w:val="000000"/>
                <w:sz w:val="24"/>
              </w:rPr>
              <w:t>项目</w:t>
            </w:r>
          </w:p>
        </w:tc>
        <w:tc>
          <w:tcPr>
            <w:tcW w:w="2836" w:type="dxa"/>
            <w:vAlign w:val="center"/>
          </w:tcPr>
          <w:p w14:paraId="3A845C4C" w14:textId="77777777" w:rsidR="001A59F9" w:rsidRPr="002B2AE7" w:rsidRDefault="001A59F9" w:rsidP="00EA2345">
            <w:pPr>
              <w:spacing w:before="29" w:line="288" w:lineRule="auto"/>
              <w:jc w:val="center"/>
              <w:rPr>
                <w:color w:val="000000"/>
                <w:sz w:val="24"/>
              </w:rPr>
            </w:pPr>
            <w:r w:rsidRPr="002B2AE7">
              <w:rPr>
                <w:rFonts w:hint="eastAsia"/>
                <w:color w:val="000000"/>
                <w:sz w:val="24"/>
              </w:rPr>
              <w:t>金额</w:t>
            </w:r>
          </w:p>
        </w:tc>
        <w:tc>
          <w:tcPr>
            <w:tcW w:w="1664" w:type="dxa"/>
            <w:vAlign w:val="center"/>
          </w:tcPr>
          <w:p w14:paraId="02D5A58E" w14:textId="77777777" w:rsidR="001A59F9" w:rsidRPr="002B2AE7" w:rsidRDefault="001A59F9" w:rsidP="00EA2345">
            <w:pPr>
              <w:spacing w:before="29" w:line="288" w:lineRule="auto"/>
              <w:jc w:val="center"/>
              <w:rPr>
                <w:color w:val="000000"/>
                <w:sz w:val="24"/>
              </w:rPr>
            </w:pPr>
            <w:r w:rsidRPr="002B2AE7">
              <w:rPr>
                <w:rFonts w:hint="eastAsia"/>
                <w:color w:val="000000"/>
                <w:sz w:val="24"/>
              </w:rPr>
              <w:t>占基金总资产的比例（</w:t>
            </w:r>
            <w:r w:rsidRPr="002B2AE7">
              <w:rPr>
                <w:color w:val="000000"/>
                <w:sz w:val="24"/>
              </w:rPr>
              <w:t>%</w:t>
            </w:r>
            <w:r w:rsidRPr="002B2AE7">
              <w:rPr>
                <w:rFonts w:hint="eastAsia"/>
                <w:color w:val="000000"/>
                <w:sz w:val="24"/>
              </w:rPr>
              <w:t>）</w:t>
            </w:r>
          </w:p>
        </w:tc>
      </w:tr>
      <w:tr w:rsidR="001A59F9" w:rsidRPr="002B2AE7" w14:paraId="2D6A2AB2" w14:textId="77777777" w:rsidTr="00550865">
        <w:tc>
          <w:tcPr>
            <w:tcW w:w="1080" w:type="dxa"/>
            <w:vAlign w:val="center"/>
          </w:tcPr>
          <w:p w14:paraId="132FFCDC" w14:textId="77777777" w:rsidR="001A59F9" w:rsidRPr="002B2AE7" w:rsidRDefault="001A59F9" w:rsidP="00EA2345">
            <w:pPr>
              <w:widowControl/>
              <w:spacing w:before="29" w:line="288" w:lineRule="auto"/>
              <w:jc w:val="center"/>
              <w:rPr>
                <w:color w:val="000000"/>
                <w:kern w:val="0"/>
                <w:sz w:val="24"/>
              </w:rPr>
            </w:pPr>
            <w:r w:rsidRPr="002B2AE7">
              <w:rPr>
                <w:color w:val="000000"/>
                <w:kern w:val="0"/>
                <w:sz w:val="24"/>
              </w:rPr>
              <w:t>1</w:t>
            </w:r>
          </w:p>
        </w:tc>
        <w:tc>
          <w:tcPr>
            <w:tcW w:w="3420" w:type="dxa"/>
            <w:vAlign w:val="center"/>
          </w:tcPr>
          <w:p w14:paraId="33042F4E"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权益投资</w:t>
            </w:r>
          </w:p>
        </w:tc>
        <w:tc>
          <w:tcPr>
            <w:tcW w:w="2836" w:type="dxa"/>
            <w:vAlign w:val="center"/>
          </w:tcPr>
          <w:p w14:paraId="4297A3B2" w14:textId="77777777" w:rsidR="001A59F9" w:rsidRPr="002B2AE7" w:rsidRDefault="001A59F9" w:rsidP="00FF7CE7">
            <w:pPr>
              <w:spacing w:before="29" w:line="288" w:lineRule="auto"/>
              <w:jc w:val="right"/>
              <w:rPr>
                <w:kern w:val="0"/>
                <w:sz w:val="24"/>
              </w:rPr>
            </w:pPr>
            <w:r w:rsidRPr="002B2AE7">
              <w:rPr>
                <w:kern w:val="0"/>
                <w:sz w:val="24"/>
              </w:rPr>
              <w:t>2,042,095,141.10</w:t>
            </w:r>
          </w:p>
        </w:tc>
        <w:tc>
          <w:tcPr>
            <w:tcW w:w="1664" w:type="dxa"/>
            <w:vAlign w:val="center"/>
          </w:tcPr>
          <w:p w14:paraId="4E6FADC5" w14:textId="77777777" w:rsidR="001A59F9" w:rsidRPr="002B2AE7" w:rsidRDefault="001A59F9" w:rsidP="00FF7CE7">
            <w:pPr>
              <w:spacing w:before="29" w:line="288" w:lineRule="auto"/>
              <w:jc w:val="right"/>
              <w:rPr>
                <w:kern w:val="0"/>
                <w:sz w:val="24"/>
              </w:rPr>
            </w:pPr>
            <w:r w:rsidRPr="002B2AE7">
              <w:rPr>
                <w:kern w:val="0"/>
                <w:sz w:val="24"/>
              </w:rPr>
              <w:t>76.19</w:t>
            </w:r>
          </w:p>
        </w:tc>
      </w:tr>
      <w:tr w:rsidR="001A59F9" w:rsidRPr="002B2AE7" w14:paraId="67B4B968" w14:textId="77777777" w:rsidTr="00550865">
        <w:tc>
          <w:tcPr>
            <w:tcW w:w="1080" w:type="dxa"/>
            <w:vAlign w:val="center"/>
          </w:tcPr>
          <w:p w14:paraId="5CF4B71E" w14:textId="77777777" w:rsidR="001A59F9" w:rsidRPr="002B2AE7" w:rsidRDefault="001A59F9" w:rsidP="00EA2345">
            <w:pPr>
              <w:widowControl/>
              <w:spacing w:before="29" w:line="288" w:lineRule="auto"/>
              <w:jc w:val="center"/>
              <w:rPr>
                <w:color w:val="000000"/>
                <w:kern w:val="0"/>
                <w:sz w:val="24"/>
              </w:rPr>
            </w:pPr>
          </w:p>
        </w:tc>
        <w:tc>
          <w:tcPr>
            <w:tcW w:w="3420" w:type="dxa"/>
            <w:vAlign w:val="center"/>
          </w:tcPr>
          <w:p w14:paraId="3321EC8A"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其中：股票</w:t>
            </w:r>
          </w:p>
        </w:tc>
        <w:tc>
          <w:tcPr>
            <w:tcW w:w="2836" w:type="dxa"/>
            <w:vAlign w:val="center"/>
          </w:tcPr>
          <w:p w14:paraId="377C4087" w14:textId="77777777" w:rsidR="001A59F9" w:rsidRPr="002B2AE7" w:rsidRDefault="001A59F9" w:rsidP="00FF7CE7">
            <w:pPr>
              <w:spacing w:before="29" w:line="288" w:lineRule="auto"/>
              <w:jc w:val="right"/>
              <w:rPr>
                <w:kern w:val="0"/>
                <w:sz w:val="24"/>
              </w:rPr>
            </w:pPr>
            <w:r w:rsidRPr="002B2AE7">
              <w:rPr>
                <w:kern w:val="0"/>
                <w:sz w:val="24"/>
              </w:rPr>
              <w:t>2,042,095,141.10</w:t>
            </w:r>
          </w:p>
        </w:tc>
        <w:tc>
          <w:tcPr>
            <w:tcW w:w="1664" w:type="dxa"/>
            <w:vAlign w:val="center"/>
          </w:tcPr>
          <w:p w14:paraId="34C43F14" w14:textId="77777777" w:rsidR="001A59F9" w:rsidRPr="002B2AE7" w:rsidRDefault="001A59F9" w:rsidP="00FF7CE7">
            <w:pPr>
              <w:spacing w:before="29" w:line="288" w:lineRule="auto"/>
              <w:jc w:val="right"/>
              <w:rPr>
                <w:kern w:val="0"/>
                <w:sz w:val="24"/>
              </w:rPr>
            </w:pPr>
            <w:r w:rsidRPr="002B2AE7">
              <w:rPr>
                <w:kern w:val="0"/>
                <w:sz w:val="24"/>
              </w:rPr>
              <w:t>76.19</w:t>
            </w:r>
          </w:p>
        </w:tc>
      </w:tr>
      <w:tr w:rsidR="001A59F9" w:rsidRPr="002B2AE7" w14:paraId="20CA855F" w14:textId="77777777" w:rsidTr="00550865">
        <w:tc>
          <w:tcPr>
            <w:tcW w:w="1080" w:type="dxa"/>
            <w:vAlign w:val="center"/>
          </w:tcPr>
          <w:p w14:paraId="1B39AE24" w14:textId="77777777" w:rsidR="001A59F9" w:rsidRPr="002B2AE7" w:rsidRDefault="001A59F9" w:rsidP="00EA2345">
            <w:pPr>
              <w:widowControl/>
              <w:spacing w:before="29" w:line="288" w:lineRule="auto"/>
              <w:jc w:val="center"/>
              <w:rPr>
                <w:color w:val="000000"/>
                <w:kern w:val="0"/>
                <w:sz w:val="24"/>
              </w:rPr>
            </w:pPr>
            <w:r w:rsidRPr="002B2AE7">
              <w:rPr>
                <w:color w:val="000000"/>
                <w:kern w:val="0"/>
                <w:sz w:val="24"/>
              </w:rPr>
              <w:t>2</w:t>
            </w:r>
          </w:p>
        </w:tc>
        <w:tc>
          <w:tcPr>
            <w:tcW w:w="3420" w:type="dxa"/>
            <w:vAlign w:val="center"/>
          </w:tcPr>
          <w:p w14:paraId="0EDA4903"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固定收益投资</w:t>
            </w:r>
          </w:p>
        </w:tc>
        <w:tc>
          <w:tcPr>
            <w:tcW w:w="2836" w:type="dxa"/>
            <w:vAlign w:val="center"/>
          </w:tcPr>
          <w:p w14:paraId="672FB8D3" w14:textId="77777777" w:rsidR="001A59F9" w:rsidRPr="002B2AE7" w:rsidRDefault="001A59F9" w:rsidP="00FF7CE7">
            <w:pPr>
              <w:spacing w:before="29" w:line="288" w:lineRule="auto"/>
              <w:jc w:val="right"/>
              <w:rPr>
                <w:kern w:val="0"/>
                <w:sz w:val="24"/>
              </w:rPr>
            </w:pPr>
            <w:r w:rsidRPr="002B2AE7">
              <w:rPr>
                <w:kern w:val="0"/>
                <w:sz w:val="24"/>
              </w:rPr>
              <w:t>99,850,000.00</w:t>
            </w:r>
          </w:p>
        </w:tc>
        <w:tc>
          <w:tcPr>
            <w:tcW w:w="1664" w:type="dxa"/>
            <w:vAlign w:val="center"/>
          </w:tcPr>
          <w:p w14:paraId="2CD27475" w14:textId="77777777" w:rsidR="001A59F9" w:rsidRPr="002B2AE7" w:rsidRDefault="001A59F9" w:rsidP="00FF7CE7">
            <w:pPr>
              <w:spacing w:before="29" w:line="288" w:lineRule="auto"/>
              <w:jc w:val="right"/>
              <w:rPr>
                <w:kern w:val="0"/>
                <w:sz w:val="24"/>
              </w:rPr>
            </w:pPr>
            <w:r w:rsidRPr="002B2AE7">
              <w:rPr>
                <w:kern w:val="0"/>
                <w:sz w:val="24"/>
              </w:rPr>
              <w:t>3.73</w:t>
            </w:r>
          </w:p>
        </w:tc>
      </w:tr>
      <w:tr w:rsidR="001A59F9" w:rsidRPr="002B2AE7" w14:paraId="6E246E8F" w14:textId="77777777" w:rsidTr="00550865">
        <w:tc>
          <w:tcPr>
            <w:tcW w:w="1080" w:type="dxa"/>
            <w:vAlign w:val="center"/>
          </w:tcPr>
          <w:p w14:paraId="146B5153" w14:textId="77777777" w:rsidR="001A59F9" w:rsidRPr="002B2AE7" w:rsidRDefault="001A59F9" w:rsidP="00EA2345">
            <w:pPr>
              <w:widowControl/>
              <w:spacing w:before="29" w:line="288" w:lineRule="auto"/>
              <w:jc w:val="center"/>
              <w:rPr>
                <w:color w:val="000000"/>
                <w:kern w:val="0"/>
                <w:sz w:val="24"/>
              </w:rPr>
            </w:pPr>
          </w:p>
        </w:tc>
        <w:tc>
          <w:tcPr>
            <w:tcW w:w="3420" w:type="dxa"/>
            <w:vAlign w:val="center"/>
          </w:tcPr>
          <w:p w14:paraId="741B9F63" w14:textId="77777777" w:rsidR="001A59F9" w:rsidRPr="002B2AE7" w:rsidRDefault="001A59F9" w:rsidP="007703C6">
            <w:pPr>
              <w:widowControl/>
              <w:spacing w:before="29" w:line="288" w:lineRule="auto"/>
              <w:rPr>
                <w:color w:val="000000"/>
                <w:kern w:val="0"/>
                <w:sz w:val="24"/>
              </w:rPr>
            </w:pPr>
            <w:r w:rsidRPr="002B2AE7">
              <w:rPr>
                <w:rFonts w:hint="eastAsia"/>
                <w:color w:val="000000"/>
                <w:kern w:val="0"/>
                <w:sz w:val="24"/>
              </w:rPr>
              <w:t>其中：债券</w:t>
            </w:r>
          </w:p>
        </w:tc>
        <w:tc>
          <w:tcPr>
            <w:tcW w:w="2836" w:type="dxa"/>
            <w:vAlign w:val="center"/>
          </w:tcPr>
          <w:p w14:paraId="62BE88AE" w14:textId="77777777" w:rsidR="001A59F9" w:rsidRPr="002B2AE7" w:rsidRDefault="001A59F9" w:rsidP="00FF7CE7">
            <w:pPr>
              <w:spacing w:before="29" w:line="288" w:lineRule="auto"/>
              <w:jc w:val="right"/>
              <w:rPr>
                <w:kern w:val="0"/>
                <w:sz w:val="24"/>
              </w:rPr>
            </w:pPr>
            <w:r w:rsidRPr="002B2AE7">
              <w:rPr>
                <w:kern w:val="0"/>
                <w:sz w:val="24"/>
              </w:rPr>
              <w:t>99,850,000.00</w:t>
            </w:r>
          </w:p>
        </w:tc>
        <w:tc>
          <w:tcPr>
            <w:tcW w:w="1664" w:type="dxa"/>
            <w:vAlign w:val="center"/>
          </w:tcPr>
          <w:p w14:paraId="428E74D2" w14:textId="77777777" w:rsidR="001A59F9" w:rsidRPr="002B2AE7" w:rsidRDefault="001A59F9" w:rsidP="00FF7CE7">
            <w:pPr>
              <w:spacing w:before="29" w:line="288" w:lineRule="auto"/>
              <w:jc w:val="right"/>
              <w:rPr>
                <w:kern w:val="0"/>
                <w:sz w:val="24"/>
              </w:rPr>
            </w:pPr>
            <w:r w:rsidRPr="002B2AE7">
              <w:rPr>
                <w:kern w:val="0"/>
                <w:sz w:val="24"/>
              </w:rPr>
              <w:t>3.73</w:t>
            </w:r>
          </w:p>
        </w:tc>
      </w:tr>
      <w:tr w:rsidR="001A59F9" w:rsidRPr="002B2AE7" w14:paraId="3A3F83B6" w14:textId="77777777" w:rsidTr="00550865">
        <w:tc>
          <w:tcPr>
            <w:tcW w:w="1080" w:type="dxa"/>
            <w:vAlign w:val="center"/>
          </w:tcPr>
          <w:p w14:paraId="06B24EBA" w14:textId="77777777" w:rsidR="001A59F9" w:rsidRPr="002B2AE7" w:rsidRDefault="001A59F9" w:rsidP="00EA2345">
            <w:pPr>
              <w:widowControl/>
              <w:spacing w:before="29" w:line="288" w:lineRule="auto"/>
              <w:jc w:val="center"/>
              <w:rPr>
                <w:color w:val="000000"/>
                <w:kern w:val="0"/>
                <w:sz w:val="24"/>
              </w:rPr>
            </w:pPr>
          </w:p>
        </w:tc>
        <w:tc>
          <w:tcPr>
            <w:tcW w:w="3420" w:type="dxa"/>
            <w:vAlign w:val="center"/>
          </w:tcPr>
          <w:p w14:paraId="0182E2E8" w14:textId="77777777" w:rsidR="001A59F9" w:rsidRPr="002B2AE7" w:rsidRDefault="001A59F9" w:rsidP="00493582">
            <w:pPr>
              <w:widowControl/>
              <w:spacing w:before="29" w:line="288" w:lineRule="auto"/>
              <w:ind w:firstLineChars="300" w:firstLine="720"/>
              <w:rPr>
                <w:color w:val="000000"/>
                <w:kern w:val="0"/>
                <w:sz w:val="24"/>
              </w:rPr>
            </w:pPr>
            <w:r w:rsidRPr="002B2AE7">
              <w:rPr>
                <w:rFonts w:hint="eastAsia"/>
                <w:color w:val="000000"/>
                <w:kern w:val="0"/>
                <w:sz w:val="24"/>
              </w:rPr>
              <w:t>资产支持证券</w:t>
            </w:r>
          </w:p>
        </w:tc>
        <w:tc>
          <w:tcPr>
            <w:tcW w:w="2836" w:type="dxa"/>
            <w:vAlign w:val="center"/>
          </w:tcPr>
          <w:p w14:paraId="15478DA4" w14:textId="77777777" w:rsidR="001A59F9" w:rsidRPr="002B2AE7" w:rsidRDefault="001A59F9" w:rsidP="00FF7CE7">
            <w:pPr>
              <w:spacing w:before="29" w:line="288" w:lineRule="auto"/>
              <w:jc w:val="right"/>
              <w:rPr>
                <w:kern w:val="0"/>
                <w:sz w:val="24"/>
              </w:rPr>
            </w:pPr>
            <w:r w:rsidRPr="002B2AE7">
              <w:rPr>
                <w:kern w:val="0"/>
                <w:sz w:val="24"/>
              </w:rPr>
              <w:t>-</w:t>
            </w:r>
          </w:p>
        </w:tc>
        <w:tc>
          <w:tcPr>
            <w:tcW w:w="1664" w:type="dxa"/>
            <w:vAlign w:val="center"/>
          </w:tcPr>
          <w:p w14:paraId="75117842" w14:textId="77777777" w:rsidR="001A59F9" w:rsidRPr="002B2AE7" w:rsidRDefault="001A59F9" w:rsidP="00FF7CE7">
            <w:pPr>
              <w:spacing w:before="29" w:line="288" w:lineRule="auto"/>
              <w:jc w:val="right"/>
              <w:rPr>
                <w:kern w:val="0"/>
                <w:sz w:val="24"/>
              </w:rPr>
            </w:pPr>
            <w:r w:rsidRPr="002B2AE7">
              <w:rPr>
                <w:kern w:val="0"/>
                <w:sz w:val="24"/>
              </w:rPr>
              <w:t>-</w:t>
            </w:r>
          </w:p>
        </w:tc>
      </w:tr>
      <w:tr w:rsidR="003F38DA" w:rsidRPr="002B2AE7" w14:paraId="6E0D635F" w14:textId="77777777" w:rsidTr="00550865">
        <w:tc>
          <w:tcPr>
            <w:tcW w:w="1080" w:type="dxa"/>
            <w:vAlign w:val="center"/>
          </w:tcPr>
          <w:p w14:paraId="31ACA56D" w14:textId="77777777" w:rsidR="003F38DA" w:rsidRPr="002B2AE7" w:rsidRDefault="003F38DA" w:rsidP="00EA2345">
            <w:pPr>
              <w:widowControl/>
              <w:spacing w:before="29" w:line="288" w:lineRule="auto"/>
              <w:jc w:val="center"/>
              <w:rPr>
                <w:color w:val="000000"/>
                <w:kern w:val="0"/>
                <w:sz w:val="24"/>
              </w:rPr>
            </w:pPr>
            <w:r w:rsidRPr="002B2AE7">
              <w:rPr>
                <w:rFonts w:hint="eastAsia"/>
                <w:color w:val="000000"/>
                <w:kern w:val="0"/>
                <w:sz w:val="24"/>
              </w:rPr>
              <w:t>3</w:t>
            </w:r>
          </w:p>
        </w:tc>
        <w:tc>
          <w:tcPr>
            <w:tcW w:w="3420" w:type="dxa"/>
            <w:vAlign w:val="center"/>
          </w:tcPr>
          <w:p w14:paraId="475304F0" w14:textId="77777777" w:rsidR="003F38DA" w:rsidRPr="002B2AE7" w:rsidRDefault="003F38DA" w:rsidP="009E3661">
            <w:pPr>
              <w:widowControl/>
              <w:spacing w:before="29" w:line="288" w:lineRule="auto"/>
              <w:ind w:leftChars="50" w:left="105"/>
              <w:rPr>
                <w:color w:val="000000"/>
                <w:kern w:val="0"/>
                <w:sz w:val="24"/>
              </w:rPr>
            </w:pPr>
            <w:r w:rsidRPr="002B2AE7">
              <w:rPr>
                <w:rFonts w:hint="eastAsia"/>
                <w:color w:val="000000"/>
                <w:kern w:val="0"/>
                <w:sz w:val="24"/>
              </w:rPr>
              <w:t>贵金属投资</w:t>
            </w:r>
          </w:p>
        </w:tc>
        <w:tc>
          <w:tcPr>
            <w:tcW w:w="2836" w:type="dxa"/>
            <w:vAlign w:val="center"/>
          </w:tcPr>
          <w:p w14:paraId="56F149D2" w14:textId="77777777" w:rsidR="003F38DA" w:rsidRPr="002B2AE7" w:rsidRDefault="003F38DA" w:rsidP="00FF7CE7">
            <w:pPr>
              <w:spacing w:before="29" w:line="288" w:lineRule="auto"/>
              <w:jc w:val="right"/>
              <w:rPr>
                <w:kern w:val="0"/>
                <w:sz w:val="24"/>
              </w:rPr>
            </w:pPr>
            <w:r w:rsidRPr="002B2AE7">
              <w:rPr>
                <w:rFonts w:hint="eastAsia"/>
                <w:kern w:val="0"/>
                <w:sz w:val="24"/>
              </w:rPr>
              <w:t>-</w:t>
            </w:r>
          </w:p>
        </w:tc>
        <w:tc>
          <w:tcPr>
            <w:tcW w:w="1664" w:type="dxa"/>
            <w:vAlign w:val="center"/>
          </w:tcPr>
          <w:p w14:paraId="01A9E6F1" w14:textId="77777777" w:rsidR="003F38DA" w:rsidRPr="002B2AE7" w:rsidRDefault="003F38DA" w:rsidP="00FF7CE7">
            <w:pPr>
              <w:spacing w:before="29" w:line="288" w:lineRule="auto"/>
              <w:jc w:val="right"/>
              <w:rPr>
                <w:kern w:val="0"/>
                <w:sz w:val="24"/>
              </w:rPr>
            </w:pPr>
            <w:r w:rsidRPr="002B2AE7">
              <w:rPr>
                <w:rFonts w:hint="eastAsia"/>
                <w:kern w:val="0"/>
                <w:sz w:val="24"/>
              </w:rPr>
              <w:t>-</w:t>
            </w:r>
          </w:p>
        </w:tc>
      </w:tr>
      <w:tr w:rsidR="003F38DA" w:rsidRPr="002B2AE7" w14:paraId="525B7A49" w14:textId="77777777" w:rsidTr="00550865">
        <w:tc>
          <w:tcPr>
            <w:tcW w:w="1080" w:type="dxa"/>
            <w:vAlign w:val="center"/>
          </w:tcPr>
          <w:p w14:paraId="12AA19B8" w14:textId="77777777" w:rsidR="003F38DA" w:rsidRPr="002B2AE7" w:rsidRDefault="003F38DA" w:rsidP="00EA2345">
            <w:pPr>
              <w:widowControl/>
              <w:spacing w:before="29" w:line="288" w:lineRule="auto"/>
              <w:jc w:val="center"/>
              <w:rPr>
                <w:color w:val="000000"/>
                <w:kern w:val="0"/>
                <w:sz w:val="24"/>
              </w:rPr>
            </w:pPr>
            <w:r w:rsidRPr="002B2AE7">
              <w:rPr>
                <w:rFonts w:hint="eastAsia"/>
                <w:color w:val="000000"/>
                <w:kern w:val="0"/>
                <w:sz w:val="24"/>
              </w:rPr>
              <w:t>4</w:t>
            </w:r>
          </w:p>
        </w:tc>
        <w:tc>
          <w:tcPr>
            <w:tcW w:w="3420" w:type="dxa"/>
            <w:vAlign w:val="center"/>
          </w:tcPr>
          <w:p w14:paraId="22A95D92" w14:textId="77777777" w:rsidR="003F38DA" w:rsidRPr="002B2AE7" w:rsidRDefault="003F38DA" w:rsidP="009C2B48">
            <w:pPr>
              <w:widowControl/>
              <w:spacing w:before="29" w:line="288" w:lineRule="auto"/>
              <w:ind w:leftChars="50" w:left="105"/>
              <w:rPr>
                <w:color w:val="000000"/>
                <w:kern w:val="0"/>
                <w:sz w:val="24"/>
              </w:rPr>
            </w:pPr>
            <w:r w:rsidRPr="002B2AE7">
              <w:rPr>
                <w:rFonts w:hint="eastAsia"/>
                <w:color w:val="000000"/>
                <w:kern w:val="0"/>
                <w:sz w:val="24"/>
              </w:rPr>
              <w:t>金融衍生品投资</w:t>
            </w:r>
          </w:p>
        </w:tc>
        <w:tc>
          <w:tcPr>
            <w:tcW w:w="2836" w:type="dxa"/>
            <w:vAlign w:val="center"/>
          </w:tcPr>
          <w:p w14:paraId="56776695" w14:textId="77777777" w:rsidR="003F38DA" w:rsidRPr="002B2AE7" w:rsidRDefault="003F38DA" w:rsidP="00FF7CE7">
            <w:pPr>
              <w:spacing w:before="29" w:line="288" w:lineRule="auto"/>
              <w:jc w:val="right"/>
              <w:rPr>
                <w:kern w:val="0"/>
                <w:sz w:val="24"/>
              </w:rPr>
            </w:pPr>
            <w:r w:rsidRPr="002B2AE7">
              <w:rPr>
                <w:kern w:val="0"/>
                <w:sz w:val="24"/>
              </w:rPr>
              <w:t>-</w:t>
            </w:r>
          </w:p>
        </w:tc>
        <w:tc>
          <w:tcPr>
            <w:tcW w:w="1664" w:type="dxa"/>
            <w:vAlign w:val="center"/>
          </w:tcPr>
          <w:p w14:paraId="3DA732FA" w14:textId="77777777" w:rsidR="003F38DA" w:rsidRPr="002B2AE7" w:rsidRDefault="003F38DA" w:rsidP="00FF7CE7">
            <w:pPr>
              <w:spacing w:before="29" w:line="288" w:lineRule="auto"/>
              <w:jc w:val="right"/>
              <w:rPr>
                <w:kern w:val="0"/>
                <w:sz w:val="24"/>
              </w:rPr>
            </w:pPr>
            <w:r w:rsidRPr="002B2AE7">
              <w:rPr>
                <w:kern w:val="0"/>
                <w:sz w:val="24"/>
              </w:rPr>
              <w:t>-</w:t>
            </w:r>
          </w:p>
        </w:tc>
      </w:tr>
      <w:tr w:rsidR="003F38DA" w:rsidRPr="002B2AE7" w14:paraId="27FF50EE" w14:textId="77777777" w:rsidTr="00550865">
        <w:tc>
          <w:tcPr>
            <w:tcW w:w="1080" w:type="dxa"/>
            <w:vAlign w:val="center"/>
          </w:tcPr>
          <w:p w14:paraId="1A6F17B7" w14:textId="77777777" w:rsidR="003F38DA" w:rsidRPr="002B2AE7" w:rsidRDefault="003F38DA" w:rsidP="00EA2345">
            <w:pPr>
              <w:widowControl/>
              <w:spacing w:before="29" w:line="288" w:lineRule="auto"/>
              <w:jc w:val="center"/>
              <w:rPr>
                <w:color w:val="000000"/>
                <w:kern w:val="0"/>
                <w:sz w:val="24"/>
              </w:rPr>
            </w:pPr>
            <w:r w:rsidRPr="002B2AE7">
              <w:rPr>
                <w:rFonts w:hint="eastAsia"/>
                <w:color w:val="000000"/>
                <w:kern w:val="0"/>
                <w:sz w:val="24"/>
              </w:rPr>
              <w:t>5</w:t>
            </w:r>
          </w:p>
        </w:tc>
        <w:tc>
          <w:tcPr>
            <w:tcW w:w="3420" w:type="dxa"/>
            <w:vAlign w:val="center"/>
          </w:tcPr>
          <w:p w14:paraId="32ED8F1D" w14:textId="77777777" w:rsidR="003F38DA" w:rsidRPr="002B2AE7" w:rsidRDefault="003F38DA" w:rsidP="009C2B48">
            <w:pPr>
              <w:widowControl/>
              <w:spacing w:before="29" w:line="288" w:lineRule="auto"/>
              <w:ind w:leftChars="50" w:left="105"/>
              <w:rPr>
                <w:color w:val="000000"/>
                <w:kern w:val="0"/>
                <w:sz w:val="24"/>
              </w:rPr>
            </w:pPr>
            <w:r w:rsidRPr="002B2AE7">
              <w:rPr>
                <w:rFonts w:hint="eastAsia"/>
                <w:color w:val="000000"/>
                <w:kern w:val="0"/>
                <w:sz w:val="24"/>
              </w:rPr>
              <w:t>买入返售金融资产</w:t>
            </w:r>
          </w:p>
        </w:tc>
        <w:tc>
          <w:tcPr>
            <w:tcW w:w="2836" w:type="dxa"/>
            <w:vAlign w:val="center"/>
          </w:tcPr>
          <w:p w14:paraId="5E9817E3" w14:textId="77777777" w:rsidR="003F38DA" w:rsidRPr="002B2AE7" w:rsidRDefault="003F38DA" w:rsidP="00FF7CE7">
            <w:pPr>
              <w:spacing w:before="29" w:line="288" w:lineRule="auto"/>
              <w:jc w:val="right"/>
              <w:rPr>
                <w:kern w:val="0"/>
                <w:sz w:val="24"/>
              </w:rPr>
            </w:pPr>
            <w:r w:rsidRPr="002B2AE7">
              <w:rPr>
                <w:kern w:val="0"/>
                <w:sz w:val="24"/>
              </w:rPr>
              <w:t>348,000,762.00</w:t>
            </w:r>
          </w:p>
        </w:tc>
        <w:tc>
          <w:tcPr>
            <w:tcW w:w="1664" w:type="dxa"/>
            <w:vAlign w:val="center"/>
          </w:tcPr>
          <w:p w14:paraId="0BD93CD4" w14:textId="77777777" w:rsidR="003F38DA" w:rsidRPr="002B2AE7" w:rsidRDefault="003F38DA" w:rsidP="00FF7CE7">
            <w:pPr>
              <w:spacing w:before="29" w:line="288" w:lineRule="auto"/>
              <w:jc w:val="right"/>
              <w:rPr>
                <w:kern w:val="0"/>
                <w:sz w:val="24"/>
              </w:rPr>
            </w:pPr>
            <w:r w:rsidRPr="002B2AE7">
              <w:rPr>
                <w:kern w:val="0"/>
                <w:sz w:val="24"/>
              </w:rPr>
              <w:t>12.98</w:t>
            </w:r>
          </w:p>
        </w:tc>
      </w:tr>
      <w:tr w:rsidR="003F38DA" w:rsidRPr="002B2AE7" w14:paraId="58EE481F" w14:textId="77777777" w:rsidTr="00550865">
        <w:tc>
          <w:tcPr>
            <w:tcW w:w="1080" w:type="dxa"/>
            <w:vAlign w:val="center"/>
          </w:tcPr>
          <w:p w14:paraId="08D091FB" w14:textId="77777777" w:rsidR="003F38DA" w:rsidRPr="002B2AE7" w:rsidRDefault="003F38DA" w:rsidP="00EA2345">
            <w:pPr>
              <w:widowControl/>
              <w:spacing w:before="29" w:line="288" w:lineRule="auto"/>
              <w:jc w:val="center"/>
              <w:rPr>
                <w:color w:val="000000"/>
                <w:kern w:val="0"/>
                <w:sz w:val="24"/>
              </w:rPr>
            </w:pPr>
          </w:p>
        </w:tc>
        <w:tc>
          <w:tcPr>
            <w:tcW w:w="3420" w:type="dxa"/>
            <w:vAlign w:val="center"/>
          </w:tcPr>
          <w:p w14:paraId="447D03A7" w14:textId="77777777" w:rsidR="003F38DA" w:rsidRPr="002B2AE7" w:rsidRDefault="003F38DA" w:rsidP="009C2B48">
            <w:pPr>
              <w:widowControl/>
              <w:spacing w:before="29" w:line="288" w:lineRule="auto"/>
              <w:ind w:leftChars="50" w:left="105"/>
              <w:rPr>
                <w:color w:val="000000"/>
                <w:kern w:val="0"/>
                <w:sz w:val="24"/>
              </w:rPr>
            </w:pPr>
            <w:r w:rsidRPr="002B2AE7">
              <w:rPr>
                <w:rFonts w:hint="eastAsia"/>
                <w:color w:val="000000"/>
                <w:kern w:val="0"/>
                <w:sz w:val="24"/>
              </w:rPr>
              <w:t>其中：买断式回购的买入返售金融资产</w:t>
            </w:r>
          </w:p>
        </w:tc>
        <w:tc>
          <w:tcPr>
            <w:tcW w:w="2836" w:type="dxa"/>
            <w:vAlign w:val="center"/>
          </w:tcPr>
          <w:p w14:paraId="0B0203B9" w14:textId="77777777" w:rsidR="003F38DA" w:rsidRPr="002B2AE7" w:rsidRDefault="003F38DA" w:rsidP="00FF7CE7">
            <w:pPr>
              <w:spacing w:before="29" w:line="288" w:lineRule="auto"/>
              <w:jc w:val="right"/>
              <w:rPr>
                <w:kern w:val="0"/>
                <w:sz w:val="24"/>
              </w:rPr>
            </w:pPr>
            <w:r w:rsidRPr="002B2AE7">
              <w:rPr>
                <w:kern w:val="0"/>
                <w:sz w:val="24"/>
              </w:rPr>
              <w:t>-</w:t>
            </w:r>
          </w:p>
        </w:tc>
        <w:tc>
          <w:tcPr>
            <w:tcW w:w="1664" w:type="dxa"/>
            <w:vAlign w:val="center"/>
          </w:tcPr>
          <w:p w14:paraId="675592D1" w14:textId="77777777" w:rsidR="003F38DA" w:rsidRPr="002B2AE7" w:rsidRDefault="003F38DA" w:rsidP="00FF7CE7">
            <w:pPr>
              <w:spacing w:before="29" w:line="288" w:lineRule="auto"/>
              <w:jc w:val="right"/>
              <w:rPr>
                <w:kern w:val="0"/>
                <w:sz w:val="24"/>
              </w:rPr>
            </w:pPr>
            <w:r w:rsidRPr="002B2AE7">
              <w:rPr>
                <w:kern w:val="0"/>
                <w:sz w:val="24"/>
              </w:rPr>
              <w:t>-</w:t>
            </w:r>
          </w:p>
        </w:tc>
      </w:tr>
      <w:tr w:rsidR="003F38DA" w:rsidRPr="002B2AE7" w14:paraId="3A75BF00" w14:textId="77777777" w:rsidTr="00550865">
        <w:tc>
          <w:tcPr>
            <w:tcW w:w="1080" w:type="dxa"/>
            <w:vAlign w:val="center"/>
          </w:tcPr>
          <w:p w14:paraId="4851B231" w14:textId="77777777" w:rsidR="003F38DA" w:rsidRPr="002B2AE7" w:rsidRDefault="003F38DA" w:rsidP="00EA2345">
            <w:pPr>
              <w:widowControl/>
              <w:spacing w:before="29" w:line="288" w:lineRule="auto"/>
              <w:jc w:val="center"/>
              <w:rPr>
                <w:color w:val="000000"/>
                <w:kern w:val="0"/>
                <w:sz w:val="24"/>
              </w:rPr>
            </w:pPr>
            <w:r w:rsidRPr="002B2AE7">
              <w:rPr>
                <w:rFonts w:hint="eastAsia"/>
                <w:color w:val="000000"/>
                <w:kern w:val="0"/>
                <w:sz w:val="24"/>
              </w:rPr>
              <w:t>6</w:t>
            </w:r>
          </w:p>
        </w:tc>
        <w:tc>
          <w:tcPr>
            <w:tcW w:w="3420" w:type="dxa"/>
            <w:vAlign w:val="center"/>
          </w:tcPr>
          <w:p w14:paraId="012DCEFB" w14:textId="77777777" w:rsidR="003F38DA" w:rsidRPr="002B2AE7" w:rsidRDefault="003F38DA" w:rsidP="009C2B48">
            <w:pPr>
              <w:widowControl/>
              <w:spacing w:before="29" w:line="288" w:lineRule="auto"/>
              <w:ind w:leftChars="50" w:left="105"/>
              <w:rPr>
                <w:color w:val="000000"/>
                <w:kern w:val="0"/>
                <w:sz w:val="24"/>
              </w:rPr>
            </w:pPr>
            <w:r w:rsidRPr="002B2AE7">
              <w:rPr>
                <w:rFonts w:hint="eastAsia"/>
                <w:color w:val="000000"/>
                <w:kern w:val="0"/>
                <w:sz w:val="24"/>
              </w:rPr>
              <w:t>银行存款和结算备付金合计</w:t>
            </w:r>
          </w:p>
        </w:tc>
        <w:tc>
          <w:tcPr>
            <w:tcW w:w="2836" w:type="dxa"/>
            <w:vAlign w:val="center"/>
          </w:tcPr>
          <w:p w14:paraId="556A2A1B" w14:textId="77777777" w:rsidR="003F38DA" w:rsidRPr="002B2AE7" w:rsidRDefault="003F38DA" w:rsidP="00FF7CE7">
            <w:pPr>
              <w:spacing w:before="29" w:line="288" w:lineRule="auto"/>
              <w:jc w:val="right"/>
              <w:rPr>
                <w:kern w:val="0"/>
                <w:sz w:val="24"/>
              </w:rPr>
            </w:pPr>
            <w:r w:rsidRPr="002B2AE7">
              <w:rPr>
                <w:kern w:val="0"/>
                <w:sz w:val="24"/>
              </w:rPr>
              <w:t>169,942,772.64</w:t>
            </w:r>
          </w:p>
        </w:tc>
        <w:tc>
          <w:tcPr>
            <w:tcW w:w="1664" w:type="dxa"/>
            <w:vAlign w:val="center"/>
          </w:tcPr>
          <w:p w14:paraId="64DE2D1E" w14:textId="77777777" w:rsidR="003F38DA" w:rsidRPr="002B2AE7" w:rsidRDefault="003F38DA" w:rsidP="00FF7CE7">
            <w:pPr>
              <w:spacing w:before="29" w:line="288" w:lineRule="auto"/>
              <w:jc w:val="right"/>
              <w:rPr>
                <w:kern w:val="0"/>
                <w:sz w:val="24"/>
              </w:rPr>
            </w:pPr>
            <w:r w:rsidRPr="002B2AE7">
              <w:rPr>
                <w:kern w:val="0"/>
                <w:sz w:val="24"/>
              </w:rPr>
              <w:t>6.34</w:t>
            </w:r>
          </w:p>
        </w:tc>
      </w:tr>
      <w:tr w:rsidR="003F38DA" w:rsidRPr="002B2AE7" w14:paraId="45028F6B" w14:textId="77777777" w:rsidTr="00550865">
        <w:tc>
          <w:tcPr>
            <w:tcW w:w="1080" w:type="dxa"/>
            <w:vAlign w:val="center"/>
          </w:tcPr>
          <w:p w14:paraId="522D3A71" w14:textId="77777777" w:rsidR="003F38DA" w:rsidRPr="002B2AE7" w:rsidRDefault="003F38DA" w:rsidP="00EA2345">
            <w:pPr>
              <w:widowControl/>
              <w:spacing w:before="29" w:line="288" w:lineRule="auto"/>
              <w:jc w:val="center"/>
              <w:rPr>
                <w:color w:val="000000"/>
                <w:kern w:val="0"/>
                <w:sz w:val="24"/>
              </w:rPr>
            </w:pPr>
            <w:r w:rsidRPr="002B2AE7">
              <w:rPr>
                <w:color w:val="000000"/>
                <w:kern w:val="0"/>
                <w:sz w:val="24"/>
              </w:rPr>
              <w:t>7</w:t>
            </w:r>
          </w:p>
        </w:tc>
        <w:tc>
          <w:tcPr>
            <w:tcW w:w="3420" w:type="dxa"/>
            <w:vAlign w:val="center"/>
          </w:tcPr>
          <w:p w14:paraId="2C27D9EB" w14:textId="77777777" w:rsidR="003F38DA" w:rsidRPr="002B2AE7" w:rsidRDefault="003F38DA" w:rsidP="009C2B48">
            <w:pPr>
              <w:widowControl/>
              <w:spacing w:line="288" w:lineRule="auto"/>
              <w:ind w:leftChars="50" w:left="105"/>
              <w:rPr>
                <w:color w:val="000000"/>
                <w:kern w:val="0"/>
                <w:sz w:val="24"/>
              </w:rPr>
            </w:pPr>
            <w:r w:rsidRPr="002B2AE7">
              <w:rPr>
                <w:rFonts w:hint="eastAsia"/>
                <w:color w:val="000000"/>
                <w:kern w:val="0"/>
                <w:sz w:val="24"/>
              </w:rPr>
              <w:t>其他各项资产</w:t>
            </w:r>
          </w:p>
        </w:tc>
        <w:tc>
          <w:tcPr>
            <w:tcW w:w="2836" w:type="dxa"/>
            <w:vAlign w:val="center"/>
          </w:tcPr>
          <w:p w14:paraId="0FDFD02F" w14:textId="77777777" w:rsidR="003F38DA" w:rsidRPr="002B2AE7" w:rsidRDefault="003F38DA" w:rsidP="00FF7CE7">
            <w:pPr>
              <w:spacing w:before="29" w:line="288" w:lineRule="auto"/>
              <w:jc w:val="right"/>
              <w:rPr>
                <w:kern w:val="0"/>
                <w:sz w:val="24"/>
              </w:rPr>
            </w:pPr>
            <w:r w:rsidRPr="002B2AE7">
              <w:rPr>
                <w:kern w:val="0"/>
                <w:sz w:val="24"/>
              </w:rPr>
              <w:t>20,530,916.07</w:t>
            </w:r>
          </w:p>
        </w:tc>
        <w:tc>
          <w:tcPr>
            <w:tcW w:w="1664" w:type="dxa"/>
            <w:vAlign w:val="center"/>
          </w:tcPr>
          <w:p w14:paraId="18425D50" w14:textId="77777777" w:rsidR="003F38DA" w:rsidRPr="002B2AE7" w:rsidRDefault="003F38DA" w:rsidP="00FF7CE7">
            <w:pPr>
              <w:spacing w:before="29" w:line="288" w:lineRule="auto"/>
              <w:jc w:val="right"/>
              <w:rPr>
                <w:kern w:val="0"/>
                <w:sz w:val="24"/>
              </w:rPr>
            </w:pPr>
            <w:r w:rsidRPr="002B2AE7">
              <w:rPr>
                <w:kern w:val="0"/>
                <w:sz w:val="24"/>
              </w:rPr>
              <w:t>0.77</w:t>
            </w:r>
          </w:p>
        </w:tc>
      </w:tr>
      <w:tr w:rsidR="003F38DA" w:rsidRPr="002B2AE7" w14:paraId="4C582DF1" w14:textId="77777777" w:rsidTr="00550865">
        <w:tc>
          <w:tcPr>
            <w:tcW w:w="1080" w:type="dxa"/>
            <w:vAlign w:val="center"/>
          </w:tcPr>
          <w:p w14:paraId="0E44CF0B" w14:textId="77777777" w:rsidR="003F38DA" w:rsidRPr="002B2AE7" w:rsidRDefault="003F38DA" w:rsidP="00EA2345">
            <w:pPr>
              <w:widowControl/>
              <w:spacing w:before="29" w:line="288" w:lineRule="auto"/>
              <w:jc w:val="center"/>
              <w:rPr>
                <w:color w:val="000000"/>
                <w:kern w:val="0"/>
                <w:sz w:val="24"/>
              </w:rPr>
            </w:pPr>
            <w:r w:rsidRPr="002B2AE7">
              <w:rPr>
                <w:color w:val="000000"/>
                <w:kern w:val="0"/>
                <w:sz w:val="24"/>
              </w:rPr>
              <w:t>8</w:t>
            </w:r>
          </w:p>
        </w:tc>
        <w:tc>
          <w:tcPr>
            <w:tcW w:w="3420" w:type="dxa"/>
            <w:vAlign w:val="center"/>
          </w:tcPr>
          <w:p w14:paraId="00C7A44E" w14:textId="77777777" w:rsidR="003F38DA" w:rsidRPr="002B2AE7" w:rsidRDefault="003F38DA" w:rsidP="009C2B48">
            <w:pPr>
              <w:widowControl/>
              <w:spacing w:line="288" w:lineRule="auto"/>
              <w:ind w:leftChars="50" w:left="105"/>
              <w:rPr>
                <w:color w:val="000000"/>
                <w:kern w:val="0"/>
                <w:sz w:val="24"/>
              </w:rPr>
            </w:pPr>
            <w:r w:rsidRPr="002B2AE7">
              <w:rPr>
                <w:rFonts w:hint="eastAsia"/>
                <w:color w:val="000000"/>
                <w:kern w:val="0"/>
                <w:sz w:val="24"/>
              </w:rPr>
              <w:t>合计</w:t>
            </w:r>
          </w:p>
        </w:tc>
        <w:tc>
          <w:tcPr>
            <w:tcW w:w="2836" w:type="dxa"/>
            <w:vAlign w:val="center"/>
          </w:tcPr>
          <w:p w14:paraId="05F6E682" w14:textId="77777777" w:rsidR="003F38DA" w:rsidRPr="002B2AE7" w:rsidRDefault="003F38DA" w:rsidP="00FF7CE7">
            <w:pPr>
              <w:spacing w:before="29" w:line="288" w:lineRule="auto"/>
              <w:jc w:val="right"/>
              <w:rPr>
                <w:kern w:val="0"/>
                <w:sz w:val="24"/>
              </w:rPr>
            </w:pPr>
            <w:r w:rsidRPr="002B2AE7">
              <w:rPr>
                <w:kern w:val="0"/>
                <w:sz w:val="24"/>
              </w:rPr>
              <w:t>2,680,419,591.81</w:t>
            </w:r>
          </w:p>
        </w:tc>
        <w:tc>
          <w:tcPr>
            <w:tcW w:w="1664" w:type="dxa"/>
            <w:vAlign w:val="center"/>
          </w:tcPr>
          <w:p w14:paraId="6BF5B61C" w14:textId="77777777" w:rsidR="003F38DA" w:rsidRPr="002B2AE7" w:rsidRDefault="003F38DA" w:rsidP="00FF7CE7">
            <w:pPr>
              <w:spacing w:before="29" w:line="288" w:lineRule="auto"/>
              <w:jc w:val="right"/>
              <w:rPr>
                <w:kern w:val="0"/>
                <w:sz w:val="24"/>
              </w:rPr>
            </w:pPr>
            <w:r w:rsidRPr="002B2AE7">
              <w:rPr>
                <w:kern w:val="0"/>
                <w:sz w:val="24"/>
              </w:rPr>
              <w:t>100.00</w:t>
            </w:r>
          </w:p>
        </w:tc>
      </w:tr>
    </w:tbl>
    <w:p w14:paraId="6DE74200" w14:textId="77777777" w:rsidR="001A59F9" w:rsidRPr="002B2AE7" w:rsidRDefault="001A59F9" w:rsidP="00026C9C">
      <w:pPr>
        <w:spacing w:line="360" w:lineRule="auto"/>
        <w:rPr>
          <w:rFonts w:asciiTheme="minorEastAsia" w:eastAsiaTheme="minorEastAsia" w:hAnsiTheme="minorEastAsia"/>
          <w:color w:val="000000"/>
          <w:szCs w:val="21"/>
        </w:rPr>
      </w:pPr>
    </w:p>
    <w:p w14:paraId="5BDBF6D4" w14:textId="77777777" w:rsidR="001A59F9" w:rsidRPr="002B2AE7" w:rsidRDefault="001A59F9" w:rsidP="00AD0E47">
      <w:pPr>
        <w:pStyle w:val="20"/>
        <w:spacing w:before="29" w:after="0" w:line="288" w:lineRule="auto"/>
        <w:rPr>
          <w:rFonts w:ascii="Times New Roman" w:hAnsi="Times New Roman"/>
          <w:kern w:val="0"/>
          <w:szCs w:val="24"/>
        </w:rPr>
      </w:pPr>
      <w:bookmarkStart w:id="224" w:name="_Toc225498274"/>
      <w:bookmarkStart w:id="225" w:name="_Toc361324879"/>
      <w:bookmarkStart w:id="226" w:name="_Toc478412322"/>
      <w:r w:rsidRPr="002B2AE7">
        <w:rPr>
          <w:rFonts w:ascii="Times New Roman" w:hAnsi="Times New Roman"/>
          <w:kern w:val="0"/>
          <w:szCs w:val="24"/>
        </w:rPr>
        <w:lastRenderedPageBreak/>
        <w:t>8.2</w:t>
      </w:r>
      <w:r w:rsidR="00024200" w:rsidRPr="002B2AE7">
        <w:rPr>
          <w:rFonts w:ascii="Times New Roman" w:hAnsi="Times New Roman" w:hint="eastAsia"/>
          <w:kern w:val="0"/>
          <w:szCs w:val="24"/>
        </w:rPr>
        <w:t xml:space="preserve"> </w:t>
      </w:r>
      <w:r w:rsidRPr="002B2AE7">
        <w:rPr>
          <w:rFonts w:ascii="Times New Roman" w:hAnsi="Times New Roman" w:hint="eastAsia"/>
          <w:kern w:val="0"/>
          <w:szCs w:val="24"/>
        </w:rPr>
        <w:t>期末按行业分类的股票投资组合</w:t>
      </w:r>
      <w:bookmarkEnd w:id="224"/>
      <w:bookmarkEnd w:id="225"/>
      <w:bookmarkEnd w:id="226"/>
    </w:p>
    <w:p w14:paraId="20991489" w14:textId="77777777" w:rsidR="00F75EA9" w:rsidRPr="002B2AE7" w:rsidRDefault="00F75EA9" w:rsidP="00F75EA9">
      <w:pPr>
        <w:pStyle w:val="20"/>
        <w:spacing w:before="29" w:after="0" w:line="288" w:lineRule="auto"/>
        <w:rPr>
          <w:rFonts w:ascii="Times New Roman" w:hAnsi="Times New Roman"/>
          <w:kern w:val="0"/>
          <w:szCs w:val="24"/>
        </w:rPr>
      </w:pPr>
      <w:bookmarkStart w:id="227" w:name="_Toc478412323"/>
      <w:r w:rsidRPr="002B2AE7">
        <w:rPr>
          <w:rFonts w:ascii="Times New Roman" w:hAnsi="Times New Roman"/>
          <w:kern w:val="0"/>
          <w:szCs w:val="24"/>
        </w:rPr>
        <w:t>8.2.1</w:t>
      </w:r>
      <w:r w:rsidRPr="002B2AE7">
        <w:rPr>
          <w:rFonts w:ascii="Times New Roman" w:hAnsi="Times New Roman" w:hint="eastAsia"/>
          <w:kern w:val="0"/>
          <w:szCs w:val="24"/>
        </w:rPr>
        <w:t>报告期末按行业分类的境内股票投资组合</w:t>
      </w:r>
      <w:bookmarkEnd w:id="227"/>
    </w:p>
    <w:p w14:paraId="2BB5865D"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2B2AE7" w14:paraId="7799DA70" w14:textId="77777777" w:rsidTr="003C7C4F">
        <w:trPr>
          <w:jc w:val="center"/>
        </w:trPr>
        <w:tc>
          <w:tcPr>
            <w:tcW w:w="1099" w:type="dxa"/>
            <w:vAlign w:val="center"/>
          </w:tcPr>
          <w:p w14:paraId="6DF07945" w14:textId="77777777" w:rsidR="001A59F9" w:rsidRPr="002B2AE7" w:rsidRDefault="001A59F9" w:rsidP="00026C9C">
            <w:pPr>
              <w:spacing w:line="360" w:lineRule="auto"/>
              <w:jc w:val="center"/>
              <w:rPr>
                <w:rFonts w:hAnsi="宋体"/>
                <w:color w:val="000000"/>
                <w:sz w:val="24"/>
              </w:rPr>
            </w:pPr>
            <w:r w:rsidRPr="002B2AE7">
              <w:rPr>
                <w:rFonts w:hAnsi="宋体" w:hint="eastAsia"/>
                <w:color w:val="000000"/>
                <w:sz w:val="24"/>
              </w:rPr>
              <w:t>代码</w:t>
            </w:r>
          </w:p>
        </w:tc>
        <w:tc>
          <w:tcPr>
            <w:tcW w:w="3544" w:type="dxa"/>
            <w:vAlign w:val="center"/>
          </w:tcPr>
          <w:p w14:paraId="3D6943F4" w14:textId="77777777" w:rsidR="001A59F9" w:rsidRPr="002B2AE7" w:rsidRDefault="001A59F9" w:rsidP="00026C9C">
            <w:pPr>
              <w:spacing w:line="360" w:lineRule="auto"/>
              <w:jc w:val="center"/>
              <w:rPr>
                <w:rFonts w:hAnsi="宋体"/>
                <w:color w:val="000000"/>
                <w:sz w:val="24"/>
              </w:rPr>
            </w:pPr>
            <w:r w:rsidRPr="002B2AE7">
              <w:rPr>
                <w:rFonts w:hAnsi="宋体" w:hint="eastAsia"/>
                <w:color w:val="000000"/>
                <w:sz w:val="24"/>
              </w:rPr>
              <w:t>行业类别</w:t>
            </w:r>
          </w:p>
        </w:tc>
        <w:tc>
          <w:tcPr>
            <w:tcW w:w="2693" w:type="dxa"/>
            <w:vAlign w:val="center"/>
          </w:tcPr>
          <w:p w14:paraId="0A60B319" w14:textId="77777777" w:rsidR="001A59F9" w:rsidRPr="002B2AE7" w:rsidRDefault="001A59F9" w:rsidP="00026C9C">
            <w:pPr>
              <w:spacing w:line="360" w:lineRule="auto"/>
              <w:jc w:val="center"/>
              <w:rPr>
                <w:rFonts w:hAnsi="宋体"/>
                <w:color w:val="000000"/>
                <w:sz w:val="24"/>
              </w:rPr>
            </w:pPr>
            <w:r w:rsidRPr="002B2AE7">
              <w:rPr>
                <w:rFonts w:hAnsi="宋体" w:hint="eastAsia"/>
                <w:color w:val="000000"/>
                <w:sz w:val="24"/>
              </w:rPr>
              <w:t>公允价值</w:t>
            </w:r>
          </w:p>
        </w:tc>
        <w:tc>
          <w:tcPr>
            <w:tcW w:w="1664" w:type="dxa"/>
            <w:vAlign w:val="center"/>
          </w:tcPr>
          <w:p w14:paraId="3AC37630" w14:textId="77777777" w:rsidR="001A59F9" w:rsidRPr="002B2AE7" w:rsidRDefault="001A59F9" w:rsidP="00026C9C">
            <w:pPr>
              <w:spacing w:line="360" w:lineRule="auto"/>
              <w:jc w:val="center"/>
              <w:rPr>
                <w:rFonts w:hAnsi="宋体"/>
                <w:color w:val="000000"/>
                <w:sz w:val="24"/>
              </w:rPr>
            </w:pPr>
            <w:r w:rsidRPr="002B2AE7">
              <w:rPr>
                <w:rFonts w:hAnsi="宋体" w:hint="eastAsia"/>
                <w:color w:val="000000"/>
                <w:sz w:val="24"/>
              </w:rPr>
              <w:t>占基金资产净值比例（％）</w:t>
            </w:r>
          </w:p>
        </w:tc>
      </w:tr>
      <w:tr w:rsidR="00DD32FF" w:rsidRPr="002B2AE7" w14:paraId="34535056" w14:textId="77777777" w:rsidTr="00091237">
        <w:trPr>
          <w:jc w:val="center"/>
        </w:trPr>
        <w:tc>
          <w:tcPr>
            <w:tcW w:w="1099" w:type="dxa"/>
            <w:vAlign w:val="center"/>
          </w:tcPr>
          <w:p w14:paraId="645DF412"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A</w:t>
            </w:r>
          </w:p>
        </w:tc>
        <w:tc>
          <w:tcPr>
            <w:tcW w:w="3544" w:type="dxa"/>
            <w:vAlign w:val="center"/>
          </w:tcPr>
          <w:p w14:paraId="03693A46"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农、林、牧、渔业</w:t>
            </w:r>
          </w:p>
        </w:tc>
        <w:tc>
          <w:tcPr>
            <w:tcW w:w="2693" w:type="dxa"/>
            <w:vAlign w:val="center"/>
          </w:tcPr>
          <w:p w14:paraId="76ED39D6" w14:textId="61B05D5F"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05D0BF9B" w14:textId="45FAE7F8"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2B50338A" w14:textId="77777777" w:rsidTr="00091237">
        <w:trPr>
          <w:jc w:val="center"/>
        </w:trPr>
        <w:tc>
          <w:tcPr>
            <w:tcW w:w="1099" w:type="dxa"/>
            <w:vAlign w:val="center"/>
          </w:tcPr>
          <w:p w14:paraId="7B3DC177"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B</w:t>
            </w:r>
          </w:p>
        </w:tc>
        <w:tc>
          <w:tcPr>
            <w:tcW w:w="3544" w:type="dxa"/>
            <w:vAlign w:val="center"/>
          </w:tcPr>
          <w:p w14:paraId="0B33E45A"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采矿业</w:t>
            </w:r>
          </w:p>
        </w:tc>
        <w:tc>
          <w:tcPr>
            <w:tcW w:w="2693" w:type="dxa"/>
            <w:vAlign w:val="center"/>
          </w:tcPr>
          <w:p w14:paraId="60CBF662" w14:textId="45A1E27F"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0BB7F575" w14:textId="6E7AEDF6"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6EB1CF29" w14:textId="77777777" w:rsidTr="00091237">
        <w:trPr>
          <w:jc w:val="center"/>
        </w:trPr>
        <w:tc>
          <w:tcPr>
            <w:tcW w:w="1099" w:type="dxa"/>
            <w:vAlign w:val="center"/>
          </w:tcPr>
          <w:p w14:paraId="3ED60B27"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C</w:t>
            </w:r>
          </w:p>
        </w:tc>
        <w:tc>
          <w:tcPr>
            <w:tcW w:w="3544" w:type="dxa"/>
            <w:vAlign w:val="center"/>
          </w:tcPr>
          <w:p w14:paraId="34769EBA"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制造业</w:t>
            </w:r>
          </w:p>
        </w:tc>
        <w:tc>
          <w:tcPr>
            <w:tcW w:w="2693" w:type="dxa"/>
            <w:vAlign w:val="center"/>
          </w:tcPr>
          <w:p w14:paraId="45B40AF4" w14:textId="7D07EFAC" w:rsidR="00DD32FF" w:rsidRPr="002B2AE7" w:rsidRDefault="00DD32FF" w:rsidP="00DD32FF">
            <w:pPr>
              <w:spacing w:before="29" w:line="288" w:lineRule="auto"/>
              <w:jc w:val="right"/>
              <w:rPr>
                <w:kern w:val="0"/>
                <w:sz w:val="24"/>
              </w:rPr>
            </w:pPr>
            <w:r w:rsidRPr="00B470CD">
              <w:rPr>
                <w:color w:val="000000"/>
                <w:kern w:val="0"/>
                <w:sz w:val="24"/>
              </w:rPr>
              <w:t>1,839,182,715.28</w:t>
            </w:r>
          </w:p>
        </w:tc>
        <w:tc>
          <w:tcPr>
            <w:tcW w:w="1664" w:type="dxa"/>
            <w:vAlign w:val="center"/>
          </w:tcPr>
          <w:p w14:paraId="27151420" w14:textId="34829CAF" w:rsidR="00DD32FF" w:rsidRPr="002B2AE7" w:rsidRDefault="00DD32FF" w:rsidP="00DD32FF">
            <w:pPr>
              <w:spacing w:before="29" w:line="288" w:lineRule="auto"/>
              <w:jc w:val="right"/>
              <w:rPr>
                <w:kern w:val="0"/>
                <w:sz w:val="24"/>
              </w:rPr>
            </w:pPr>
            <w:r w:rsidRPr="00B470CD">
              <w:rPr>
                <w:color w:val="000000"/>
                <w:kern w:val="0"/>
                <w:sz w:val="24"/>
              </w:rPr>
              <w:t>69.91</w:t>
            </w:r>
          </w:p>
        </w:tc>
      </w:tr>
      <w:tr w:rsidR="00DD32FF" w:rsidRPr="002B2AE7" w14:paraId="247D104B" w14:textId="77777777" w:rsidTr="00B470CD">
        <w:trPr>
          <w:jc w:val="center"/>
        </w:trPr>
        <w:tc>
          <w:tcPr>
            <w:tcW w:w="1099" w:type="dxa"/>
            <w:vAlign w:val="center"/>
          </w:tcPr>
          <w:p w14:paraId="3665594C"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D</w:t>
            </w:r>
          </w:p>
        </w:tc>
        <w:tc>
          <w:tcPr>
            <w:tcW w:w="3544" w:type="dxa"/>
            <w:vAlign w:val="center"/>
          </w:tcPr>
          <w:p w14:paraId="691F86C2"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电力、热力、燃气及水生产和供应业</w:t>
            </w:r>
          </w:p>
        </w:tc>
        <w:tc>
          <w:tcPr>
            <w:tcW w:w="2693" w:type="dxa"/>
            <w:vAlign w:val="center"/>
          </w:tcPr>
          <w:p w14:paraId="7981AB9F" w14:textId="11C1C184" w:rsidR="00DD32FF" w:rsidRPr="002B2AE7" w:rsidRDefault="00DD32FF" w:rsidP="00DD32FF">
            <w:pPr>
              <w:spacing w:before="29" w:line="288" w:lineRule="auto"/>
              <w:jc w:val="right"/>
              <w:rPr>
                <w:kern w:val="0"/>
                <w:sz w:val="24"/>
              </w:rPr>
            </w:pPr>
            <w:r w:rsidRPr="00B470CD">
              <w:rPr>
                <w:color w:val="000000"/>
                <w:kern w:val="0"/>
                <w:sz w:val="24"/>
              </w:rPr>
              <w:t>88,106,833.77</w:t>
            </w:r>
          </w:p>
        </w:tc>
        <w:tc>
          <w:tcPr>
            <w:tcW w:w="1664" w:type="dxa"/>
            <w:vAlign w:val="center"/>
          </w:tcPr>
          <w:p w14:paraId="7EA1E938" w14:textId="5129938F" w:rsidR="00DD32FF" w:rsidRPr="002B2AE7" w:rsidRDefault="00DD32FF" w:rsidP="00DD32FF">
            <w:pPr>
              <w:spacing w:before="29" w:line="288" w:lineRule="auto"/>
              <w:jc w:val="right"/>
              <w:rPr>
                <w:kern w:val="0"/>
                <w:sz w:val="24"/>
              </w:rPr>
            </w:pPr>
            <w:r w:rsidRPr="00B470CD">
              <w:rPr>
                <w:color w:val="000000"/>
                <w:kern w:val="0"/>
                <w:sz w:val="24"/>
              </w:rPr>
              <w:t>3.35</w:t>
            </w:r>
          </w:p>
        </w:tc>
      </w:tr>
      <w:tr w:rsidR="00DD32FF" w:rsidRPr="002B2AE7" w14:paraId="7BDFD86E" w14:textId="77777777" w:rsidTr="00091237">
        <w:trPr>
          <w:jc w:val="center"/>
        </w:trPr>
        <w:tc>
          <w:tcPr>
            <w:tcW w:w="1099" w:type="dxa"/>
            <w:vAlign w:val="center"/>
          </w:tcPr>
          <w:p w14:paraId="6CE6C5F7"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E</w:t>
            </w:r>
          </w:p>
        </w:tc>
        <w:tc>
          <w:tcPr>
            <w:tcW w:w="3544" w:type="dxa"/>
            <w:vAlign w:val="center"/>
          </w:tcPr>
          <w:p w14:paraId="6C4581D3"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建筑业</w:t>
            </w:r>
          </w:p>
        </w:tc>
        <w:tc>
          <w:tcPr>
            <w:tcW w:w="2693" w:type="dxa"/>
            <w:vAlign w:val="center"/>
          </w:tcPr>
          <w:p w14:paraId="41926779" w14:textId="430EAE0A" w:rsidR="00DD32FF" w:rsidRPr="002B2AE7" w:rsidRDefault="00DD32FF" w:rsidP="00DD32FF">
            <w:pPr>
              <w:spacing w:before="29" w:line="288" w:lineRule="auto"/>
              <w:jc w:val="right"/>
              <w:rPr>
                <w:kern w:val="0"/>
                <w:sz w:val="24"/>
              </w:rPr>
            </w:pPr>
            <w:r w:rsidRPr="00B470CD">
              <w:rPr>
                <w:color w:val="000000"/>
                <w:kern w:val="0"/>
                <w:sz w:val="24"/>
              </w:rPr>
              <w:t>42,467,455.98</w:t>
            </w:r>
          </w:p>
        </w:tc>
        <w:tc>
          <w:tcPr>
            <w:tcW w:w="1664" w:type="dxa"/>
            <w:vAlign w:val="center"/>
          </w:tcPr>
          <w:p w14:paraId="2898757C" w14:textId="25378E5A" w:rsidR="00DD32FF" w:rsidRPr="002B2AE7" w:rsidRDefault="00DD32FF" w:rsidP="00DD32FF">
            <w:pPr>
              <w:spacing w:before="29" w:line="288" w:lineRule="auto"/>
              <w:jc w:val="right"/>
              <w:rPr>
                <w:kern w:val="0"/>
                <w:sz w:val="24"/>
              </w:rPr>
            </w:pPr>
            <w:r w:rsidRPr="00B470CD">
              <w:rPr>
                <w:color w:val="000000"/>
                <w:kern w:val="0"/>
                <w:sz w:val="24"/>
              </w:rPr>
              <w:t>1.61</w:t>
            </w:r>
          </w:p>
        </w:tc>
      </w:tr>
      <w:tr w:rsidR="00DD32FF" w:rsidRPr="002B2AE7" w14:paraId="2D6657A4" w14:textId="77777777" w:rsidTr="00B470CD">
        <w:trPr>
          <w:jc w:val="center"/>
        </w:trPr>
        <w:tc>
          <w:tcPr>
            <w:tcW w:w="1099" w:type="dxa"/>
            <w:vAlign w:val="center"/>
          </w:tcPr>
          <w:p w14:paraId="557EF19D"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F</w:t>
            </w:r>
          </w:p>
        </w:tc>
        <w:tc>
          <w:tcPr>
            <w:tcW w:w="3544" w:type="dxa"/>
            <w:vAlign w:val="center"/>
          </w:tcPr>
          <w:p w14:paraId="02080568"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批发和零售业</w:t>
            </w:r>
          </w:p>
        </w:tc>
        <w:tc>
          <w:tcPr>
            <w:tcW w:w="2693" w:type="dxa"/>
            <w:vAlign w:val="center"/>
          </w:tcPr>
          <w:p w14:paraId="08C41371" w14:textId="5F5CC891"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652A936B" w14:textId="05875386"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21A75DF8" w14:textId="77777777" w:rsidTr="00B470CD">
        <w:trPr>
          <w:jc w:val="center"/>
        </w:trPr>
        <w:tc>
          <w:tcPr>
            <w:tcW w:w="1099" w:type="dxa"/>
            <w:vAlign w:val="center"/>
          </w:tcPr>
          <w:p w14:paraId="4A3CE8B9"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G</w:t>
            </w:r>
          </w:p>
        </w:tc>
        <w:tc>
          <w:tcPr>
            <w:tcW w:w="3544" w:type="dxa"/>
            <w:vAlign w:val="center"/>
          </w:tcPr>
          <w:p w14:paraId="1DB8D940"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交通运输、仓储和邮政业</w:t>
            </w:r>
          </w:p>
        </w:tc>
        <w:tc>
          <w:tcPr>
            <w:tcW w:w="2693" w:type="dxa"/>
            <w:vAlign w:val="center"/>
          </w:tcPr>
          <w:p w14:paraId="57733022" w14:textId="339BDDEC" w:rsidR="00DD32FF" w:rsidRPr="002B2AE7" w:rsidRDefault="00DD32FF" w:rsidP="00DD32FF">
            <w:pPr>
              <w:spacing w:before="29" w:line="288" w:lineRule="auto"/>
              <w:jc w:val="right"/>
              <w:rPr>
                <w:kern w:val="0"/>
                <w:sz w:val="24"/>
              </w:rPr>
            </w:pPr>
            <w:r w:rsidRPr="00B470CD">
              <w:rPr>
                <w:color w:val="000000"/>
                <w:kern w:val="0"/>
                <w:sz w:val="24"/>
              </w:rPr>
              <w:t>9,458.68</w:t>
            </w:r>
          </w:p>
        </w:tc>
        <w:tc>
          <w:tcPr>
            <w:tcW w:w="1664" w:type="dxa"/>
            <w:vAlign w:val="center"/>
          </w:tcPr>
          <w:p w14:paraId="790A77EB" w14:textId="7D9D80F2" w:rsidR="00DD32FF" w:rsidRPr="002B2AE7" w:rsidRDefault="00DD32FF" w:rsidP="00DD32FF">
            <w:pPr>
              <w:spacing w:before="29" w:line="288" w:lineRule="auto"/>
              <w:jc w:val="right"/>
              <w:rPr>
                <w:kern w:val="0"/>
                <w:sz w:val="24"/>
              </w:rPr>
            </w:pPr>
            <w:r w:rsidRPr="00B470CD">
              <w:rPr>
                <w:color w:val="000000"/>
                <w:kern w:val="0"/>
                <w:sz w:val="24"/>
              </w:rPr>
              <w:t>0.00</w:t>
            </w:r>
          </w:p>
        </w:tc>
      </w:tr>
      <w:tr w:rsidR="00DD32FF" w:rsidRPr="002B2AE7" w14:paraId="6A951BD2" w14:textId="77777777" w:rsidTr="00B470CD">
        <w:trPr>
          <w:jc w:val="center"/>
        </w:trPr>
        <w:tc>
          <w:tcPr>
            <w:tcW w:w="1099" w:type="dxa"/>
            <w:vAlign w:val="center"/>
          </w:tcPr>
          <w:p w14:paraId="2CCCC6A4"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H</w:t>
            </w:r>
          </w:p>
        </w:tc>
        <w:tc>
          <w:tcPr>
            <w:tcW w:w="3544" w:type="dxa"/>
            <w:vAlign w:val="center"/>
          </w:tcPr>
          <w:p w14:paraId="46ED495C"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住宿和餐饮业</w:t>
            </w:r>
          </w:p>
        </w:tc>
        <w:tc>
          <w:tcPr>
            <w:tcW w:w="2693" w:type="dxa"/>
            <w:vAlign w:val="center"/>
          </w:tcPr>
          <w:p w14:paraId="182428B7" w14:textId="1E68B86E"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3E3AA33C" w14:textId="327818D2"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0A7B7F35" w14:textId="77777777" w:rsidTr="00B470CD">
        <w:trPr>
          <w:jc w:val="center"/>
        </w:trPr>
        <w:tc>
          <w:tcPr>
            <w:tcW w:w="1099" w:type="dxa"/>
            <w:vAlign w:val="center"/>
          </w:tcPr>
          <w:p w14:paraId="75593E1F"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I</w:t>
            </w:r>
          </w:p>
        </w:tc>
        <w:tc>
          <w:tcPr>
            <w:tcW w:w="3544" w:type="dxa"/>
            <w:vAlign w:val="center"/>
          </w:tcPr>
          <w:p w14:paraId="7BB12E9C"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信息传输、软件和信息技术服务业</w:t>
            </w:r>
          </w:p>
        </w:tc>
        <w:tc>
          <w:tcPr>
            <w:tcW w:w="2693" w:type="dxa"/>
            <w:vAlign w:val="center"/>
          </w:tcPr>
          <w:p w14:paraId="5756008B" w14:textId="445D075B" w:rsidR="00DD32FF" w:rsidRPr="002B2AE7" w:rsidRDefault="00DD32FF" w:rsidP="00DD32FF">
            <w:pPr>
              <w:spacing w:before="29" w:line="288" w:lineRule="auto"/>
              <w:jc w:val="right"/>
              <w:rPr>
                <w:kern w:val="0"/>
                <w:sz w:val="24"/>
              </w:rPr>
            </w:pPr>
            <w:r w:rsidRPr="00B470CD">
              <w:rPr>
                <w:color w:val="000000"/>
                <w:kern w:val="0"/>
                <w:sz w:val="24"/>
              </w:rPr>
              <w:t>241,692.20</w:t>
            </w:r>
          </w:p>
        </w:tc>
        <w:tc>
          <w:tcPr>
            <w:tcW w:w="1664" w:type="dxa"/>
            <w:vAlign w:val="center"/>
          </w:tcPr>
          <w:p w14:paraId="195FC7AA" w14:textId="3FF00A72" w:rsidR="00DD32FF" w:rsidRPr="002B2AE7" w:rsidRDefault="00DD32FF" w:rsidP="00DD32FF">
            <w:pPr>
              <w:spacing w:before="29" w:line="288" w:lineRule="auto"/>
              <w:jc w:val="right"/>
              <w:rPr>
                <w:kern w:val="0"/>
                <w:sz w:val="24"/>
              </w:rPr>
            </w:pPr>
            <w:r w:rsidRPr="00B470CD">
              <w:rPr>
                <w:color w:val="000000"/>
                <w:kern w:val="0"/>
                <w:sz w:val="24"/>
              </w:rPr>
              <w:t>0.01</w:t>
            </w:r>
          </w:p>
        </w:tc>
      </w:tr>
      <w:tr w:rsidR="00DD32FF" w:rsidRPr="002B2AE7" w14:paraId="7FE4A2D9" w14:textId="77777777" w:rsidTr="00B470CD">
        <w:trPr>
          <w:jc w:val="center"/>
        </w:trPr>
        <w:tc>
          <w:tcPr>
            <w:tcW w:w="1099" w:type="dxa"/>
            <w:vAlign w:val="center"/>
          </w:tcPr>
          <w:p w14:paraId="3ECBBB71"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J</w:t>
            </w:r>
          </w:p>
        </w:tc>
        <w:tc>
          <w:tcPr>
            <w:tcW w:w="3544" w:type="dxa"/>
            <w:vAlign w:val="center"/>
          </w:tcPr>
          <w:p w14:paraId="28E2B7D1"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金融业</w:t>
            </w:r>
          </w:p>
        </w:tc>
        <w:tc>
          <w:tcPr>
            <w:tcW w:w="2693" w:type="dxa"/>
            <w:vAlign w:val="center"/>
          </w:tcPr>
          <w:p w14:paraId="1CB297A2" w14:textId="76CD8FD4" w:rsidR="00DD32FF" w:rsidRPr="002B2AE7" w:rsidRDefault="00DD32FF" w:rsidP="00DD32FF">
            <w:pPr>
              <w:spacing w:before="29" w:line="288" w:lineRule="auto"/>
              <w:jc w:val="right"/>
              <w:rPr>
                <w:kern w:val="0"/>
                <w:sz w:val="24"/>
              </w:rPr>
            </w:pPr>
            <w:r w:rsidRPr="00B470CD">
              <w:rPr>
                <w:color w:val="000000"/>
                <w:kern w:val="0"/>
                <w:sz w:val="24"/>
              </w:rPr>
              <w:t>106,780.00</w:t>
            </w:r>
          </w:p>
        </w:tc>
        <w:tc>
          <w:tcPr>
            <w:tcW w:w="1664" w:type="dxa"/>
            <w:vAlign w:val="center"/>
          </w:tcPr>
          <w:p w14:paraId="0A6FD901" w14:textId="47139EBE" w:rsidR="00DD32FF" w:rsidRPr="002B2AE7" w:rsidRDefault="00DD32FF" w:rsidP="00DD32FF">
            <w:pPr>
              <w:spacing w:before="29" w:line="288" w:lineRule="auto"/>
              <w:jc w:val="right"/>
              <w:rPr>
                <w:kern w:val="0"/>
                <w:sz w:val="24"/>
              </w:rPr>
            </w:pPr>
            <w:r w:rsidRPr="00B470CD">
              <w:rPr>
                <w:color w:val="000000"/>
                <w:kern w:val="0"/>
                <w:sz w:val="24"/>
              </w:rPr>
              <w:t>0.00</w:t>
            </w:r>
          </w:p>
        </w:tc>
      </w:tr>
      <w:tr w:rsidR="00DD32FF" w:rsidRPr="002B2AE7" w14:paraId="6A0051A2" w14:textId="77777777" w:rsidTr="00B470CD">
        <w:trPr>
          <w:jc w:val="center"/>
        </w:trPr>
        <w:tc>
          <w:tcPr>
            <w:tcW w:w="1099" w:type="dxa"/>
            <w:vAlign w:val="center"/>
          </w:tcPr>
          <w:p w14:paraId="01485479"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K</w:t>
            </w:r>
          </w:p>
        </w:tc>
        <w:tc>
          <w:tcPr>
            <w:tcW w:w="3544" w:type="dxa"/>
            <w:vAlign w:val="center"/>
          </w:tcPr>
          <w:p w14:paraId="4EDD6053"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房地产业</w:t>
            </w:r>
          </w:p>
        </w:tc>
        <w:tc>
          <w:tcPr>
            <w:tcW w:w="2693" w:type="dxa"/>
            <w:vAlign w:val="center"/>
          </w:tcPr>
          <w:p w14:paraId="1DC53D1A" w14:textId="56BDBA0F"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32C5D16F" w14:textId="4797C5E3"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24161844" w14:textId="77777777" w:rsidTr="00B470CD">
        <w:trPr>
          <w:jc w:val="center"/>
        </w:trPr>
        <w:tc>
          <w:tcPr>
            <w:tcW w:w="1099" w:type="dxa"/>
            <w:vAlign w:val="center"/>
          </w:tcPr>
          <w:p w14:paraId="2948AA8A"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L</w:t>
            </w:r>
          </w:p>
        </w:tc>
        <w:tc>
          <w:tcPr>
            <w:tcW w:w="3544" w:type="dxa"/>
            <w:vAlign w:val="center"/>
          </w:tcPr>
          <w:p w14:paraId="63C33F2E"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租赁和商务服务业</w:t>
            </w:r>
          </w:p>
        </w:tc>
        <w:tc>
          <w:tcPr>
            <w:tcW w:w="2693" w:type="dxa"/>
            <w:vAlign w:val="center"/>
          </w:tcPr>
          <w:p w14:paraId="545BB9C0" w14:textId="248F79A5" w:rsidR="00DD32FF" w:rsidRPr="002B2AE7" w:rsidRDefault="00DD32FF" w:rsidP="00DD32FF">
            <w:pPr>
              <w:spacing w:before="29" w:line="288" w:lineRule="auto"/>
              <w:jc w:val="right"/>
              <w:rPr>
                <w:kern w:val="0"/>
                <w:sz w:val="24"/>
              </w:rPr>
            </w:pPr>
            <w:r w:rsidRPr="00B470CD">
              <w:rPr>
                <w:color w:val="000000"/>
                <w:kern w:val="0"/>
                <w:sz w:val="24"/>
              </w:rPr>
              <w:t>17,480,025.50</w:t>
            </w:r>
          </w:p>
        </w:tc>
        <w:tc>
          <w:tcPr>
            <w:tcW w:w="1664" w:type="dxa"/>
            <w:vAlign w:val="center"/>
          </w:tcPr>
          <w:p w14:paraId="5DF1E61F" w14:textId="2F3A832A" w:rsidR="00DD32FF" w:rsidRPr="002B2AE7" w:rsidRDefault="00812FC9" w:rsidP="00DD32FF">
            <w:pPr>
              <w:spacing w:before="29" w:line="288" w:lineRule="auto"/>
              <w:jc w:val="right"/>
              <w:rPr>
                <w:kern w:val="0"/>
                <w:sz w:val="24"/>
              </w:rPr>
            </w:pPr>
            <w:r w:rsidRPr="002B2AE7">
              <w:rPr>
                <w:color w:val="000000"/>
                <w:kern w:val="0"/>
                <w:sz w:val="24"/>
              </w:rPr>
              <w:t>0.66</w:t>
            </w:r>
          </w:p>
        </w:tc>
      </w:tr>
      <w:tr w:rsidR="00DD32FF" w:rsidRPr="002B2AE7" w14:paraId="7922F2EA" w14:textId="77777777" w:rsidTr="00B470CD">
        <w:trPr>
          <w:jc w:val="center"/>
        </w:trPr>
        <w:tc>
          <w:tcPr>
            <w:tcW w:w="1099" w:type="dxa"/>
            <w:vAlign w:val="center"/>
          </w:tcPr>
          <w:p w14:paraId="7EADBCD8"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M</w:t>
            </w:r>
          </w:p>
        </w:tc>
        <w:tc>
          <w:tcPr>
            <w:tcW w:w="3544" w:type="dxa"/>
            <w:vAlign w:val="center"/>
          </w:tcPr>
          <w:p w14:paraId="6A32A9FF"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科学研究和技术服务业</w:t>
            </w:r>
          </w:p>
        </w:tc>
        <w:tc>
          <w:tcPr>
            <w:tcW w:w="2693" w:type="dxa"/>
            <w:vAlign w:val="center"/>
          </w:tcPr>
          <w:p w14:paraId="34B07B79" w14:textId="72C69C06"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717D90A5" w14:textId="485C941B"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667DA7D5" w14:textId="77777777" w:rsidTr="00B470CD">
        <w:trPr>
          <w:jc w:val="center"/>
        </w:trPr>
        <w:tc>
          <w:tcPr>
            <w:tcW w:w="1099" w:type="dxa"/>
            <w:vAlign w:val="center"/>
          </w:tcPr>
          <w:p w14:paraId="4CCDE747"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N</w:t>
            </w:r>
          </w:p>
        </w:tc>
        <w:tc>
          <w:tcPr>
            <w:tcW w:w="3544" w:type="dxa"/>
            <w:vAlign w:val="center"/>
          </w:tcPr>
          <w:p w14:paraId="122E7AC5"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水利、环境和公共设施管理业</w:t>
            </w:r>
          </w:p>
        </w:tc>
        <w:tc>
          <w:tcPr>
            <w:tcW w:w="2693" w:type="dxa"/>
            <w:vAlign w:val="center"/>
          </w:tcPr>
          <w:p w14:paraId="1C28813B" w14:textId="22AAA873"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58F2679C" w14:textId="080D190D"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0BA95D55" w14:textId="77777777" w:rsidTr="00B470CD">
        <w:trPr>
          <w:jc w:val="center"/>
        </w:trPr>
        <w:tc>
          <w:tcPr>
            <w:tcW w:w="1099" w:type="dxa"/>
            <w:vAlign w:val="center"/>
          </w:tcPr>
          <w:p w14:paraId="7D9C8040"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O</w:t>
            </w:r>
          </w:p>
        </w:tc>
        <w:tc>
          <w:tcPr>
            <w:tcW w:w="3544" w:type="dxa"/>
            <w:vAlign w:val="center"/>
          </w:tcPr>
          <w:p w14:paraId="77F10A56"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居民服务、修理和其他服务业</w:t>
            </w:r>
          </w:p>
        </w:tc>
        <w:tc>
          <w:tcPr>
            <w:tcW w:w="2693" w:type="dxa"/>
            <w:vAlign w:val="center"/>
          </w:tcPr>
          <w:p w14:paraId="75268571" w14:textId="7986AFF5"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61DA3829" w14:textId="3F193899"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0608BAB6" w14:textId="77777777" w:rsidTr="00B470CD">
        <w:trPr>
          <w:jc w:val="center"/>
        </w:trPr>
        <w:tc>
          <w:tcPr>
            <w:tcW w:w="1099" w:type="dxa"/>
            <w:vAlign w:val="center"/>
          </w:tcPr>
          <w:p w14:paraId="7B6E3096"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P</w:t>
            </w:r>
          </w:p>
        </w:tc>
        <w:tc>
          <w:tcPr>
            <w:tcW w:w="3544" w:type="dxa"/>
            <w:vAlign w:val="center"/>
          </w:tcPr>
          <w:p w14:paraId="4D4AD8DC"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教育</w:t>
            </w:r>
          </w:p>
        </w:tc>
        <w:tc>
          <w:tcPr>
            <w:tcW w:w="2693" w:type="dxa"/>
            <w:vAlign w:val="center"/>
          </w:tcPr>
          <w:p w14:paraId="4B6E5F31" w14:textId="459D2351"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6446AA86" w14:textId="3860BD2F"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0AC2976A" w14:textId="77777777" w:rsidTr="00B470CD">
        <w:trPr>
          <w:jc w:val="center"/>
        </w:trPr>
        <w:tc>
          <w:tcPr>
            <w:tcW w:w="1099" w:type="dxa"/>
            <w:vAlign w:val="center"/>
          </w:tcPr>
          <w:p w14:paraId="17EF9E67"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Q</w:t>
            </w:r>
          </w:p>
        </w:tc>
        <w:tc>
          <w:tcPr>
            <w:tcW w:w="3544" w:type="dxa"/>
            <w:vAlign w:val="center"/>
          </w:tcPr>
          <w:p w14:paraId="5E9C976E"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卫生和社会工作</w:t>
            </w:r>
          </w:p>
        </w:tc>
        <w:tc>
          <w:tcPr>
            <w:tcW w:w="2693" w:type="dxa"/>
            <w:vAlign w:val="center"/>
          </w:tcPr>
          <w:p w14:paraId="386A31C6" w14:textId="724676FC"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5D045876" w14:textId="144F8342"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4B04192B" w14:textId="77777777" w:rsidTr="00B470CD">
        <w:trPr>
          <w:jc w:val="center"/>
        </w:trPr>
        <w:tc>
          <w:tcPr>
            <w:tcW w:w="1099" w:type="dxa"/>
            <w:vAlign w:val="center"/>
          </w:tcPr>
          <w:p w14:paraId="66376A3D"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R</w:t>
            </w:r>
          </w:p>
        </w:tc>
        <w:tc>
          <w:tcPr>
            <w:tcW w:w="3544" w:type="dxa"/>
            <w:vAlign w:val="center"/>
          </w:tcPr>
          <w:p w14:paraId="76F390DB"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文化、体育和娱乐业</w:t>
            </w:r>
          </w:p>
        </w:tc>
        <w:tc>
          <w:tcPr>
            <w:tcW w:w="2693" w:type="dxa"/>
            <w:vAlign w:val="center"/>
          </w:tcPr>
          <w:p w14:paraId="79091492" w14:textId="496B290F" w:rsidR="00DD32FF" w:rsidRPr="002B2AE7" w:rsidRDefault="00DD32FF" w:rsidP="00DD32FF">
            <w:pPr>
              <w:spacing w:before="29" w:line="288" w:lineRule="auto"/>
              <w:jc w:val="right"/>
              <w:rPr>
                <w:kern w:val="0"/>
                <w:sz w:val="24"/>
              </w:rPr>
            </w:pPr>
            <w:r w:rsidRPr="00B470CD">
              <w:rPr>
                <w:color w:val="000000"/>
                <w:kern w:val="0"/>
                <w:sz w:val="24"/>
              </w:rPr>
              <w:t>54,500,179.69</w:t>
            </w:r>
          </w:p>
        </w:tc>
        <w:tc>
          <w:tcPr>
            <w:tcW w:w="1664" w:type="dxa"/>
            <w:vAlign w:val="center"/>
          </w:tcPr>
          <w:p w14:paraId="6C671E58" w14:textId="2F12F320" w:rsidR="00DD32FF" w:rsidRPr="002B2AE7" w:rsidRDefault="00DD32FF" w:rsidP="00DD32FF">
            <w:pPr>
              <w:spacing w:before="29" w:line="288" w:lineRule="auto"/>
              <w:jc w:val="right"/>
              <w:rPr>
                <w:kern w:val="0"/>
                <w:sz w:val="24"/>
              </w:rPr>
            </w:pPr>
            <w:r w:rsidRPr="00B470CD">
              <w:rPr>
                <w:color w:val="000000"/>
                <w:kern w:val="0"/>
                <w:sz w:val="24"/>
              </w:rPr>
              <w:t>2.07</w:t>
            </w:r>
          </w:p>
        </w:tc>
      </w:tr>
      <w:tr w:rsidR="00DD32FF" w:rsidRPr="002B2AE7" w14:paraId="417CEB26" w14:textId="77777777" w:rsidTr="00B470CD">
        <w:trPr>
          <w:jc w:val="center"/>
        </w:trPr>
        <w:tc>
          <w:tcPr>
            <w:tcW w:w="1099" w:type="dxa"/>
            <w:vAlign w:val="center"/>
          </w:tcPr>
          <w:p w14:paraId="7746628E" w14:textId="77777777" w:rsidR="00DD32FF" w:rsidRPr="002B2AE7" w:rsidRDefault="00DD32FF" w:rsidP="00DD32FF">
            <w:pPr>
              <w:widowControl/>
              <w:spacing w:before="29" w:line="288" w:lineRule="auto"/>
              <w:jc w:val="center"/>
              <w:rPr>
                <w:color w:val="000000"/>
                <w:kern w:val="0"/>
                <w:sz w:val="24"/>
              </w:rPr>
            </w:pPr>
            <w:r w:rsidRPr="002B2AE7">
              <w:rPr>
                <w:color w:val="000000"/>
                <w:kern w:val="0"/>
                <w:sz w:val="24"/>
              </w:rPr>
              <w:t>S</w:t>
            </w:r>
          </w:p>
        </w:tc>
        <w:tc>
          <w:tcPr>
            <w:tcW w:w="3544" w:type="dxa"/>
            <w:vAlign w:val="center"/>
          </w:tcPr>
          <w:p w14:paraId="623FDCEB"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综合</w:t>
            </w:r>
          </w:p>
        </w:tc>
        <w:tc>
          <w:tcPr>
            <w:tcW w:w="2693" w:type="dxa"/>
            <w:vAlign w:val="center"/>
          </w:tcPr>
          <w:p w14:paraId="470AFC9C" w14:textId="0505E1D4" w:rsidR="00DD32FF" w:rsidRPr="002B2AE7" w:rsidRDefault="00DD32FF" w:rsidP="00DD32FF">
            <w:pPr>
              <w:spacing w:before="29" w:line="288" w:lineRule="auto"/>
              <w:jc w:val="right"/>
              <w:rPr>
                <w:kern w:val="0"/>
                <w:sz w:val="24"/>
              </w:rPr>
            </w:pPr>
            <w:r w:rsidRPr="00B470CD">
              <w:rPr>
                <w:color w:val="000000"/>
                <w:kern w:val="0"/>
                <w:sz w:val="24"/>
              </w:rPr>
              <w:t>-</w:t>
            </w:r>
          </w:p>
        </w:tc>
        <w:tc>
          <w:tcPr>
            <w:tcW w:w="1664" w:type="dxa"/>
            <w:vAlign w:val="center"/>
          </w:tcPr>
          <w:p w14:paraId="0B89D354" w14:textId="4DB53544" w:rsidR="00DD32FF" w:rsidRPr="002B2AE7" w:rsidRDefault="00DD32FF" w:rsidP="00DD32FF">
            <w:pPr>
              <w:spacing w:before="29" w:line="288" w:lineRule="auto"/>
              <w:jc w:val="right"/>
              <w:rPr>
                <w:kern w:val="0"/>
                <w:sz w:val="24"/>
              </w:rPr>
            </w:pPr>
            <w:r w:rsidRPr="00B470CD">
              <w:rPr>
                <w:color w:val="000000"/>
                <w:kern w:val="0"/>
                <w:sz w:val="24"/>
              </w:rPr>
              <w:t>-</w:t>
            </w:r>
          </w:p>
        </w:tc>
      </w:tr>
      <w:tr w:rsidR="00DD32FF" w:rsidRPr="002B2AE7" w14:paraId="68C39F57" w14:textId="77777777" w:rsidTr="00091237">
        <w:trPr>
          <w:jc w:val="center"/>
        </w:trPr>
        <w:tc>
          <w:tcPr>
            <w:tcW w:w="1099" w:type="dxa"/>
            <w:vAlign w:val="center"/>
          </w:tcPr>
          <w:p w14:paraId="7055DC08" w14:textId="77777777" w:rsidR="00DD32FF" w:rsidRPr="002B2AE7" w:rsidRDefault="00DD32FF" w:rsidP="00DD32FF">
            <w:pPr>
              <w:widowControl/>
              <w:spacing w:before="29" w:line="288" w:lineRule="auto"/>
              <w:jc w:val="center"/>
              <w:rPr>
                <w:color w:val="000000"/>
                <w:kern w:val="0"/>
                <w:sz w:val="24"/>
              </w:rPr>
            </w:pPr>
          </w:p>
        </w:tc>
        <w:tc>
          <w:tcPr>
            <w:tcW w:w="3544" w:type="dxa"/>
            <w:vAlign w:val="center"/>
          </w:tcPr>
          <w:p w14:paraId="28E706D5" w14:textId="77777777" w:rsidR="00DD32FF" w:rsidRPr="002B2AE7" w:rsidRDefault="00DD32FF" w:rsidP="00DD32FF">
            <w:pPr>
              <w:widowControl/>
              <w:spacing w:before="29" w:line="288" w:lineRule="auto"/>
              <w:rPr>
                <w:color w:val="000000"/>
                <w:kern w:val="0"/>
                <w:sz w:val="24"/>
              </w:rPr>
            </w:pPr>
            <w:r w:rsidRPr="002B2AE7">
              <w:rPr>
                <w:rFonts w:hint="eastAsia"/>
                <w:color w:val="000000"/>
                <w:kern w:val="0"/>
                <w:sz w:val="24"/>
              </w:rPr>
              <w:t>合计</w:t>
            </w:r>
          </w:p>
        </w:tc>
        <w:tc>
          <w:tcPr>
            <w:tcW w:w="2693" w:type="dxa"/>
            <w:vAlign w:val="center"/>
          </w:tcPr>
          <w:p w14:paraId="41FDF0D2" w14:textId="3BC954D5" w:rsidR="00DD32FF" w:rsidRPr="002B2AE7" w:rsidRDefault="00DD32FF" w:rsidP="00DD32FF">
            <w:pPr>
              <w:spacing w:before="29" w:line="288" w:lineRule="auto"/>
              <w:jc w:val="right"/>
              <w:rPr>
                <w:kern w:val="0"/>
                <w:sz w:val="24"/>
              </w:rPr>
            </w:pPr>
            <w:r w:rsidRPr="00B470CD">
              <w:rPr>
                <w:color w:val="000000"/>
                <w:kern w:val="0"/>
                <w:sz w:val="24"/>
              </w:rPr>
              <w:t>2,042,095,141.10</w:t>
            </w:r>
          </w:p>
        </w:tc>
        <w:tc>
          <w:tcPr>
            <w:tcW w:w="1664" w:type="dxa"/>
            <w:vAlign w:val="center"/>
          </w:tcPr>
          <w:p w14:paraId="460C8127" w14:textId="35C85522" w:rsidR="00DD32FF" w:rsidRPr="002B2AE7" w:rsidRDefault="00DD32FF" w:rsidP="00DD32FF">
            <w:pPr>
              <w:spacing w:before="29" w:line="288" w:lineRule="auto"/>
              <w:jc w:val="right"/>
              <w:rPr>
                <w:kern w:val="0"/>
                <w:sz w:val="24"/>
              </w:rPr>
            </w:pPr>
            <w:r w:rsidRPr="00B470CD">
              <w:rPr>
                <w:color w:val="000000"/>
                <w:kern w:val="0"/>
                <w:sz w:val="24"/>
              </w:rPr>
              <w:t>77.62</w:t>
            </w:r>
          </w:p>
        </w:tc>
      </w:tr>
    </w:tbl>
    <w:p w14:paraId="33C4B535" w14:textId="77777777" w:rsidR="00424D7C" w:rsidRPr="002B2AE7" w:rsidRDefault="00424D7C" w:rsidP="00AD0E47">
      <w:pPr>
        <w:pStyle w:val="20"/>
        <w:spacing w:before="29" w:after="0" w:line="288" w:lineRule="auto"/>
        <w:rPr>
          <w:rFonts w:ascii="Times New Roman" w:hAnsi="Times New Roman"/>
          <w:kern w:val="0"/>
          <w:szCs w:val="24"/>
        </w:rPr>
      </w:pPr>
      <w:bookmarkStart w:id="228" w:name="_Toc361324881"/>
    </w:p>
    <w:p w14:paraId="1C687B9C" w14:textId="77777777" w:rsidR="00424D7C" w:rsidRPr="002B2AE7" w:rsidRDefault="00424D7C" w:rsidP="00424D7C">
      <w:pPr>
        <w:tabs>
          <w:tab w:val="left" w:pos="426"/>
        </w:tabs>
        <w:spacing w:before="29" w:line="288" w:lineRule="auto"/>
        <w:jc w:val="left"/>
        <w:rPr>
          <w:rFonts w:eastAsiaTheme="minorEastAsia"/>
          <w:b/>
          <w:sz w:val="24"/>
        </w:rPr>
      </w:pPr>
      <w:r w:rsidRPr="002B2AE7">
        <w:rPr>
          <w:rFonts w:eastAsiaTheme="minorEastAsia"/>
          <w:b/>
          <w:sz w:val="24"/>
        </w:rPr>
        <w:t>8.2.2</w:t>
      </w:r>
      <w:r w:rsidRPr="002B2AE7">
        <w:rPr>
          <w:rFonts w:eastAsiaTheme="minorEastAsia" w:hint="eastAsia"/>
          <w:b/>
          <w:sz w:val="24"/>
        </w:rPr>
        <w:t>报告期末按行业分类的沪港通投资股票投资组合</w:t>
      </w:r>
    </w:p>
    <w:p w14:paraId="6F5AE2D7" w14:textId="77777777" w:rsidR="00424D7C" w:rsidRPr="002B2AE7" w:rsidRDefault="00424D7C" w:rsidP="00424D7C">
      <w:pPr>
        <w:tabs>
          <w:tab w:val="left" w:pos="426"/>
        </w:tabs>
        <w:spacing w:before="29" w:line="288" w:lineRule="auto"/>
        <w:jc w:val="left"/>
        <w:rPr>
          <w:kern w:val="0"/>
          <w:sz w:val="24"/>
        </w:rPr>
      </w:pPr>
      <w:r w:rsidRPr="002B2AE7">
        <w:rPr>
          <w:rFonts w:hint="eastAsia"/>
          <w:kern w:val="0"/>
          <w:sz w:val="24"/>
        </w:rPr>
        <w:t>本基金</w:t>
      </w:r>
      <w:r w:rsidRPr="002B2AE7">
        <w:rPr>
          <w:kern w:val="0"/>
          <w:sz w:val="24"/>
        </w:rPr>
        <w:t>本报告期末未持有通过沪港通投资的股票</w:t>
      </w:r>
      <w:r w:rsidRPr="002B2AE7">
        <w:rPr>
          <w:rFonts w:hint="eastAsia"/>
          <w:kern w:val="0"/>
          <w:sz w:val="24"/>
        </w:rPr>
        <w:t>。</w:t>
      </w:r>
    </w:p>
    <w:p w14:paraId="0CBD43C6" w14:textId="77777777" w:rsidR="00424D7C" w:rsidRPr="002B2AE7" w:rsidRDefault="00424D7C" w:rsidP="00AD0E47">
      <w:pPr>
        <w:pStyle w:val="20"/>
        <w:spacing w:before="29" w:after="0" w:line="288" w:lineRule="auto"/>
        <w:rPr>
          <w:rFonts w:ascii="Times New Roman" w:hAnsi="Times New Roman"/>
          <w:kern w:val="0"/>
          <w:szCs w:val="24"/>
        </w:rPr>
      </w:pPr>
    </w:p>
    <w:p w14:paraId="53DDCB89" w14:textId="77777777" w:rsidR="001A59F9" w:rsidRPr="002B2AE7" w:rsidRDefault="001A59F9" w:rsidP="00AD0E47">
      <w:pPr>
        <w:pStyle w:val="20"/>
        <w:spacing w:before="29" w:after="0" w:line="288" w:lineRule="auto"/>
        <w:rPr>
          <w:rFonts w:ascii="Times New Roman" w:hAnsi="Times New Roman"/>
          <w:kern w:val="0"/>
          <w:szCs w:val="24"/>
        </w:rPr>
      </w:pPr>
      <w:bookmarkStart w:id="229" w:name="_Toc478412324"/>
      <w:r w:rsidRPr="002B2AE7">
        <w:rPr>
          <w:rFonts w:ascii="Times New Roman" w:hAnsi="Times New Roman"/>
          <w:kern w:val="0"/>
          <w:szCs w:val="24"/>
        </w:rPr>
        <w:t>8.3</w:t>
      </w:r>
      <w:r w:rsidR="00024200" w:rsidRPr="002B2AE7">
        <w:rPr>
          <w:rFonts w:ascii="Times New Roman" w:hAnsi="Times New Roman" w:hint="eastAsia"/>
          <w:kern w:val="0"/>
          <w:szCs w:val="24"/>
        </w:rPr>
        <w:t xml:space="preserve"> </w:t>
      </w:r>
      <w:r w:rsidRPr="002B2AE7">
        <w:rPr>
          <w:rFonts w:ascii="Times New Roman" w:hAnsi="Times New Roman" w:hint="eastAsia"/>
          <w:kern w:val="0"/>
          <w:szCs w:val="24"/>
        </w:rPr>
        <w:t>期末按公允价值占基金资产净值比例大小排序的所有股票投资明细</w:t>
      </w:r>
      <w:bookmarkEnd w:id="228"/>
      <w:bookmarkEnd w:id="229"/>
    </w:p>
    <w:p w14:paraId="7ED620FB"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2B2AE7" w14:paraId="65E67917" w14:textId="77777777" w:rsidTr="009F4E54">
        <w:trPr>
          <w:jc w:val="center"/>
        </w:trPr>
        <w:tc>
          <w:tcPr>
            <w:tcW w:w="817" w:type="dxa"/>
            <w:vAlign w:val="center"/>
          </w:tcPr>
          <w:p w14:paraId="77BC31B2" w14:textId="77777777" w:rsidR="001A59F9" w:rsidRPr="002B2AE7" w:rsidRDefault="001A59F9" w:rsidP="001F7785">
            <w:pPr>
              <w:adjustRightInd w:val="0"/>
              <w:snapToGrid w:val="0"/>
              <w:spacing w:before="29" w:line="288" w:lineRule="auto"/>
              <w:jc w:val="center"/>
              <w:rPr>
                <w:sz w:val="24"/>
              </w:rPr>
            </w:pPr>
            <w:r w:rsidRPr="002B2AE7">
              <w:rPr>
                <w:rFonts w:hint="eastAsia"/>
                <w:sz w:val="24"/>
              </w:rPr>
              <w:t>序号</w:t>
            </w:r>
          </w:p>
        </w:tc>
        <w:tc>
          <w:tcPr>
            <w:tcW w:w="1276" w:type="dxa"/>
            <w:vAlign w:val="center"/>
          </w:tcPr>
          <w:p w14:paraId="09CB64E4" w14:textId="77777777" w:rsidR="001A59F9" w:rsidRPr="002B2AE7" w:rsidRDefault="001A59F9" w:rsidP="001F7785">
            <w:pPr>
              <w:adjustRightInd w:val="0"/>
              <w:snapToGrid w:val="0"/>
              <w:spacing w:before="29" w:line="288" w:lineRule="auto"/>
              <w:jc w:val="center"/>
              <w:rPr>
                <w:sz w:val="24"/>
              </w:rPr>
            </w:pPr>
            <w:r w:rsidRPr="002B2AE7">
              <w:rPr>
                <w:rFonts w:hint="eastAsia"/>
                <w:sz w:val="24"/>
              </w:rPr>
              <w:t>股票代码</w:t>
            </w:r>
          </w:p>
        </w:tc>
        <w:tc>
          <w:tcPr>
            <w:tcW w:w="1701" w:type="dxa"/>
            <w:vAlign w:val="center"/>
          </w:tcPr>
          <w:p w14:paraId="5AEA2F9B" w14:textId="77777777" w:rsidR="001A59F9" w:rsidRPr="002B2AE7" w:rsidRDefault="001A59F9" w:rsidP="001F7785">
            <w:pPr>
              <w:adjustRightInd w:val="0"/>
              <w:snapToGrid w:val="0"/>
              <w:spacing w:before="29" w:line="288" w:lineRule="auto"/>
              <w:jc w:val="center"/>
              <w:rPr>
                <w:sz w:val="24"/>
              </w:rPr>
            </w:pPr>
            <w:r w:rsidRPr="002B2AE7">
              <w:rPr>
                <w:rFonts w:hint="eastAsia"/>
                <w:sz w:val="24"/>
              </w:rPr>
              <w:t>股票名称</w:t>
            </w:r>
          </w:p>
        </w:tc>
        <w:tc>
          <w:tcPr>
            <w:tcW w:w="1559" w:type="dxa"/>
            <w:vAlign w:val="center"/>
          </w:tcPr>
          <w:p w14:paraId="653130A9" w14:textId="77777777" w:rsidR="001A59F9" w:rsidRPr="002B2AE7" w:rsidRDefault="001A59F9" w:rsidP="001F7785">
            <w:pPr>
              <w:adjustRightInd w:val="0"/>
              <w:snapToGrid w:val="0"/>
              <w:spacing w:before="29" w:line="288" w:lineRule="auto"/>
              <w:jc w:val="center"/>
              <w:rPr>
                <w:sz w:val="24"/>
              </w:rPr>
            </w:pPr>
            <w:r w:rsidRPr="002B2AE7">
              <w:rPr>
                <w:rFonts w:hint="eastAsia"/>
                <w:sz w:val="24"/>
              </w:rPr>
              <w:t>数量</w:t>
            </w:r>
            <w:r w:rsidRPr="002B2AE7">
              <w:rPr>
                <w:sz w:val="24"/>
              </w:rPr>
              <w:t>(</w:t>
            </w:r>
            <w:r w:rsidRPr="002B2AE7">
              <w:rPr>
                <w:rFonts w:hint="eastAsia"/>
                <w:sz w:val="24"/>
              </w:rPr>
              <w:t>股</w:t>
            </w:r>
            <w:r w:rsidRPr="002B2AE7">
              <w:rPr>
                <w:sz w:val="24"/>
              </w:rPr>
              <w:t>)</w:t>
            </w:r>
          </w:p>
        </w:tc>
        <w:tc>
          <w:tcPr>
            <w:tcW w:w="1932" w:type="dxa"/>
            <w:vAlign w:val="center"/>
          </w:tcPr>
          <w:p w14:paraId="2B24BE0E" w14:textId="77777777" w:rsidR="001A59F9" w:rsidRPr="002B2AE7" w:rsidRDefault="001A59F9" w:rsidP="001F7785">
            <w:pPr>
              <w:autoSpaceDE w:val="0"/>
              <w:autoSpaceDN w:val="0"/>
              <w:adjustRightInd w:val="0"/>
              <w:snapToGrid w:val="0"/>
              <w:spacing w:before="29" w:line="288" w:lineRule="auto"/>
              <w:jc w:val="center"/>
              <w:rPr>
                <w:sz w:val="24"/>
              </w:rPr>
            </w:pPr>
            <w:r w:rsidRPr="002B2AE7">
              <w:rPr>
                <w:rFonts w:hint="eastAsia"/>
                <w:sz w:val="24"/>
              </w:rPr>
              <w:t>公允价值</w:t>
            </w:r>
          </w:p>
        </w:tc>
        <w:tc>
          <w:tcPr>
            <w:tcW w:w="1612" w:type="dxa"/>
            <w:vAlign w:val="center"/>
          </w:tcPr>
          <w:p w14:paraId="3B9BDFD3" w14:textId="77777777" w:rsidR="001A59F9" w:rsidRPr="002B2AE7" w:rsidRDefault="001A59F9" w:rsidP="001F7785">
            <w:pPr>
              <w:adjustRightInd w:val="0"/>
              <w:snapToGrid w:val="0"/>
              <w:spacing w:before="29" w:line="288" w:lineRule="auto"/>
              <w:jc w:val="center"/>
              <w:rPr>
                <w:sz w:val="24"/>
              </w:rPr>
            </w:pPr>
            <w:r w:rsidRPr="002B2AE7">
              <w:rPr>
                <w:rFonts w:hint="eastAsia"/>
                <w:sz w:val="24"/>
              </w:rPr>
              <w:t>占基金资产</w:t>
            </w:r>
            <w:r w:rsidRPr="002B2AE7">
              <w:rPr>
                <w:rFonts w:hint="eastAsia"/>
                <w:sz w:val="24"/>
              </w:rPr>
              <w:lastRenderedPageBreak/>
              <w:t>净值比例</w:t>
            </w:r>
            <w:r w:rsidRPr="002B2AE7">
              <w:rPr>
                <w:sz w:val="24"/>
              </w:rPr>
              <w:t>(</w:t>
            </w:r>
            <w:r w:rsidRPr="002B2AE7">
              <w:rPr>
                <w:rFonts w:hint="eastAsia"/>
                <w:sz w:val="24"/>
              </w:rPr>
              <w:t>％</w:t>
            </w:r>
            <w:r w:rsidRPr="002B2AE7">
              <w:rPr>
                <w:sz w:val="24"/>
              </w:rPr>
              <w:t>)</w:t>
            </w:r>
          </w:p>
        </w:tc>
      </w:tr>
      <w:tr w:rsidR="009C12B4" w:rsidRPr="002B2AE7" w14:paraId="60FE9333" w14:textId="77777777">
        <w:trPr>
          <w:jc w:val="center"/>
        </w:trPr>
        <w:tc>
          <w:tcPr>
            <w:tcW w:w="817" w:type="dxa"/>
            <w:vAlign w:val="center"/>
          </w:tcPr>
          <w:p w14:paraId="55C06695" w14:textId="77777777" w:rsidR="009C12B4" w:rsidRPr="002B2AE7" w:rsidRDefault="00DC1E82">
            <w:pPr>
              <w:jc w:val="center"/>
            </w:pPr>
            <w:r w:rsidRPr="002B2AE7">
              <w:rPr>
                <w:color w:val="000000"/>
                <w:sz w:val="24"/>
              </w:rPr>
              <w:lastRenderedPageBreak/>
              <w:t>1</w:t>
            </w:r>
          </w:p>
        </w:tc>
        <w:tc>
          <w:tcPr>
            <w:tcW w:w="1276" w:type="dxa"/>
            <w:vAlign w:val="center"/>
          </w:tcPr>
          <w:p w14:paraId="512C4C4D" w14:textId="77777777" w:rsidR="009C12B4" w:rsidRPr="002B2AE7" w:rsidRDefault="00DC1E82">
            <w:pPr>
              <w:jc w:val="center"/>
            </w:pPr>
            <w:r w:rsidRPr="002B2AE7">
              <w:rPr>
                <w:color w:val="000000"/>
                <w:sz w:val="24"/>
              </w:rPr>
              <w:t>300129</w:t>
            </w:r>
          </w:p>
        </w:tc>
        <w:tc>
          <w:tcPr>
            <w:tcW w:w="1701" w:type="dxa"/>
            <w:vAlign w:val="center"/>
          </w:tcPr>
          <w:p w14:paraId="2B780E93" w14:textId="77777777" w:rsidR="009C12B4" w:rsidRPr="002B2AE7" w:rsidRDefault="00DC1E82">
            <w:pPr>
              <w:jc w:val="center"/>
            </w:pPr>
            <w:r w:rsidRPr="002B2AE7">
              <w:rPr>
                <w:color w:val="000000"/>
                <w:sz w:val="24"/>
              </w:rPr>
              <w:t>泰胜风能</w:t>
            </w:r>
          </w:p>
        </w:tc>
        <w:tc>
          <w:tcPr>
            <w:tcW w:w="1559" w:type="dxa"/>
            <w:vAlign w:val="center"/>
          </w:tcPr>
          <w:p w14:paraId="37D3E6C2" w14:textId="77777777" w:rsidR="009C12B4" w:rsidRPr="002B2AE7" w:rsidRDefault="00DC1E82">
            <w:pPr>
              <w:jc w:val="right"/>
            </w:pPr>
            <w:r w:rsidRPr="002B2AE7">
              <w:rPr>
                <w:color w:val="000000"/>
                <w:sz w:val="24"/>
              </w:rPr>
              <w:t>24,710,777</w:t>
            </w:r>
          </w:p>
        </w:tc>
        <w:tc>
          <w:tcPr>
            <w:tcW w:w="1932" w:type="dxa"/>
            <w:vAlign w:val="center"/>
          </w:tcPr>
          <w:p w14:paraId="574873A5" w14:textId="77777777" w:rsidR="009C12B4" w:rsidRPr="002B2AE7" w:rsidRDefault="00DC1E82">
            <w:pPr>
              <w:jc w:val="right"/>
            </w:pPr>
            <w:r w:rsidRPr="002B2AE7">
              <w:rPr>
                <w:color w:val="000000"/>
                <w:sz w:val="24"/>
              </w:rPr>
              <w:t>216,219,298.75</w:t>
            </w:r>
          </w:p>
        </w:tc>
        <w:tc>
          <w:tcPr>
            <w:tcW w:w="1612" w:type="dxa"/>
            <w:vAlign w:val="center"/>
          </w:tcPr>
          <w:p w14:paraId="1189729C" w14:textId="77777777" w:rsidR="009C12B4" w:rsidRPr="002B2AE7" w:rsidRDefault="00DC1E82">
            <w:pPr>
              <w:jc w:val="right"/>
            </w:pPr>
            <w:r w:rsidRPr="002B2AE7">
              <w:rPr>
                <w:color w:val="000000"/>
                <w:sz w:val="24"/>
              </w:rPr>
              <w:t>8.22</w:t>
            </w:r>
          </w:p>
        </w:tc>
      </w:tr>
      <w:tr w:rsidR="009C12B4" w:rsidRPr="002B2AE7" w14:paraId="64F30FEA" w14:textId="77777777">
        <w:trPr>
          <w:jc w:val="center"/>
        </w:trPr>
        <w:tc>
          <w:tcPr>
            <w:tcW w:w="817" w:type="dxa"/>
            <w:vAlign w:val="center"/>
          </w:tcPr>
          <w:p w14:paraId="21620523" w14:textId="77777777" w:rsidR="009C12B4" w:rsidRPr="002B2AE7" w:rsidRDefault="00DC1E82">
            <w:pPr>
              <w:jc w:val="center"/>
            </w:pPr>
            <w:r w:rsidRPr="002B2AE7">
              <w:rPr>
                <w:color w:val="000000"/>
                <w:sz w:val="24"/>
              </w:rPr>
              <w:t>2</w:t>
            </w:r>
          </w:p>
        </w:tc>
        <w:tc>
          <w:tcPr>
            <w:tcW w:w="1276" w:type="dxa"/>
            <w:vAlign w:val="center"/>
          </w:tcPr>
          <w:p w14:paraId="486BE1FC" w14:textId="77777777" w:rsidR="009C12B4" w:rsidRPr="002B2AE7" w:rsidRDefault="00DC1E82">
            <w:pPr>
              <w:jc w:val="center"/>
            </w:pPr>
            <w:r w:rsidRPr="002B2AE7">
              <w:rPr>
                <w:color w:val="000000"/>
                <w:sz w:val="24"/>
              </w:rPr>
              <w:t>600967</w:t>
            </w:r>
          </w:p>
        </w:tc>
        <w:tc>
          <w:tcPr>
            <w:tcW w:w="1701" w:type="dxa"/>
            <w:vAlign w:val="center"/>
          </w:tcPr>
          <w:p w14:paraId="6DC96B51" w14:textId="77777777" w:rsidR="009C12B4" w:rsidRPr="002B2AE7" w:rsidRDefault="00DC1E82">
            <w:pPr>
              <w:jc w:val="center"/>
            </w:pPr>
            <w:r w:rsidRPr="002B2AE7">
              <w:rPr>
                <w:color w:val="000000"/>
                <w:sz w:val="24"/>
              </w:rPr>
              <w:t>北方创业</w:t>
            </w:r>
          </w:p>
        </w:tc>
        <w:tc>
          <w:tcPr>
            <w:tcW w:w="1559" w:type="dxa"/>
            <w:vAlign w:val="center"/>
          </w:tcPr>
          <w:p w14:paraId="6326FC68" w14:textId="77777777" w:rsidR="009C12B4" w:rsidRPr="002B2AE7" w:rsidRDefault="00DC1E82">
            <w:pPr>
              <w:jc w:val="right"/>
            </w:pPr>
            <w:r w:rsidRPr="002B2AE7">
              <w:rPr>
                <w:color w:val="000000"/>
                <w:sz w:val="24"/>
              </w:rPr>
              <w:t>15,452,598</w:t>
            </w:r>
          </w:p>
        </w:tc>
        <w:tc>
          <w:tcPr>
            <w:tcW w:w="1932" w:type="dxa"/>
            <w:vAlign w:val="center"/>
          </w:tcPr>
          <w:p w14:paraId="69AE16E4" w14:textId="77777777" w:rsidR="009C12B4" w:rsidRPr="002B2AE7" w:rsidRDefault="00DC1E82">
            <w:pPr>
              <w:jc w:val="right"/>
            </w:pPr>
            <w:r w:rsidRPr="002B2AE7">
              <w:rPr>
                <w:color w:val="000000"/>
                <w:sz w:val="24"/>
              </w:rPr>
              <w:t>209,691,754.86</w:t>
            </w:r>
          </w:p>
        </w:tc>
        <w:tc>
          <w:tcPr>
            <w:tcW w:w="1612" w:type="dxa"/>
            <w:vAlign w:val="center"/>
          </w:tcPr>
          <w:p w14:paraId="56B1255C" w14:textId="77777777" w:rsidR="009C12B4" w:rsidRPr="002B2AE7" w:rsidRDefault="00DC1E82">
            <w:pPr>
              <w:jc w:val="right"/>
            </w:pPr>
            <w:r w:rsidRPr="002B2AE7">
              <w:rPr>
                <w:color w:val="000000"/>
                <w:sz w:val="24"/>
              </w:rPr>
              <w:t>7.97</w:t>
            </w:r>
          </w:p>
        </w:tc>
      </w:tr>
      <w:tr w:rsidR="009C12B4" w:rsidRPr="002B2AE7" w14:paraId="06ACF6C5" w14:textId="77777777">
        <w:trPr>
          <w:jc w:val="center"/>
        </w:trPr>
        <w:tc>
          <w:tcPr>
            <w:tcW w:w="817" w:type="dxa"/>
            <w:vAlign w:val="center"/>
          </w:tcPr>
          <w:p w14:paraId="5BB66783" w14:textId="77777777" w:rsidR="009C12B4" w:rsidRPr="002B2AE7" w:rsidRDefault="00DC1E82">
            <w:pPr>
              <w:jc w:val="center"/>
            </w:pPr>
            <w:r w:rsidRPr="002B2AE7">
              <w:rPr>
                <w:color w:val="000000"/>
                <w:sz w:val="24"/>
              </w:rPr>
              <w:t>3</w:t>
            </w:r>
          </w:p>
        </w:tc>
        <w:tc>
          <w:tcPr>
            <w:tcW w:w="1276" w:type="dxa"/>
            <w:vAlign w:val="center"/>
          </w:tcPr>
          <w:p w14:paraId="7FADEED1" w14:textId="77777777" w:rsidR="009C12B4" w:rsidRPr="002B2AE7" w:rsidRDefault="00DC1E82">
            <w:pPr>
              <w:jc w:val="center"/>
            </w:pPr>
            <w:r w:rsidRPr="002B2AE7">
              <w:rPr>
                <w:color w:val="000000"/>
                <w:sz w:val="24"/>
              </w:rPr>
              <w:t>001696</w:t>
            </w:r>
          </w:p>
        </w:tc>
        <w:tc>
          <w:tcPr>
            <w:tcW w:w="1701" w:type="dxa"/>
            <w:vAlign w:val="center"/>
          </w:tcPr>
          <w:p w14:paraId="4EAFCD26" w14:textId="77777777" w:rsidR="009C12B4" w:rsidRPr="002B2AE7" w:rsidRDefault="00DC1E82">
            <w:pPr>
              <w:jc w:val="center"/>
            </w:pPr>
            <w:r w:rsidRPr="002B2AE7">
              <w:rPr>
                <w:color w:val="000000"/>
                <w:sz w:val="24"/>
              </w:rPr>
              <w:t>宗申动力</w:t>
            </w:r>
          </w:p>
        </w:tc>
        <w:tc>
          <w:tcPr>
            <w:tcW w:w="1559" w:type="dxa"/>
            <w:vAlign w:val="center"/>
          </w:tcPr>
          <w:p w14:paraId="495E0325" w14:textId="77777777" w:rsidR="009C12B4" w:rsidRPr="002B2AE7" w:rsidRDefault="00DC1E82">
            <w:pPr>
              <w:jc w:val="right"/>
            </w:pPr>
            <w:r w:rsidRPr="002B2AE7">
              <w:rPr>
                <w:color w:val="000000"/>
                <w:sz w:val="24"/>
              </w:rPr>
              <w:t>16,902,190</w:t>
            </w:r>
          </w:p>
        </w:tc>
        <w:tc>
          <w:tcPr>
            <w:tcW w:w="1932" w:type="dxa"/>
            <w:vAlign w:val="center"/>
          </w:tcPr>
          <w:p w14:paraId="36AB8233" w14:textId="77777777" w:rsidR="009C12B4" w:rsidRPr="002B2AE7" w:rsidRDefault="00DC1E82">
            <w:pPr>
              <w:jc w:val="right"/>
            </w:pPr>
            <w:r w:rsidRPr="002B2AE7">
              <w:rPr>
                <w:color w:val="000000"/>
                <w:sz w:val="24"/>
              </w:rPr>
              <w:t>158,880,586.00</w:t>
            </w:r>
          </w:p>
        </w:tc>
        <w:tc>
          <w:tcPr>
            <w:tcW w:w="1612" w:type="dxa"/>
            <w:vAlign w:val="center"/>
          </w:tcPr>
          <w:p w14:paraId="6CAEBD9C" w14:textId="77777777" w:rsidR="009C12B4" w:rsidRPr="002B2AE7" w:rsidRDefault="00DC1E82">
            <w:pPr>
              <w:jc w:val="right"/>
            </w:pPr>
            <w:r w:rsidRPr="002B2AE7">
              <w:rPr>
                <w:color w:val="000000"/>
                <w:sz w:val="24"/>
              </w:rPr>
              <w:t>6.04</w:t>
            </w:r>
          </w:p>
        </w:tc>
      </w:tr>
      <w:tr w:rsidR="009C12B4" w:rsidRPr="002B2AE7" w14:paraId="5B0355AF" w14:textId="77777777">
        <w:trPr>
          <w:jc w:val="center"/>
        </w:trPr>
        <w:tc>
          <w:tcPr>
            <w:tcW w:w="817" w:type="dxa"/>
            <w:vAlign w:val="center"/>
          </w:tcPr>
          <w:p w14:paraId="3483A907" w14:textId="77777777" w:rsidR="009C12B4" w:rsidRPr="002B2AE7" w:rsidRDefault="00DC1E82">
            <w:pPr>
              <w:jc w:val="center"/>
            </w:pPr>
            <w:r w:rsidRPr="002B2AE7">
              <w:rPr>
                <w:color w:val="000000"/>
                <w:sz w:val="24"/>
              </w:rPr>
              <w:t>4</w:t>
            </w:r>
          </w:p>
        </w:tc>
        <w:tc>
          <w:tcPr>
            <w:tcW w:w="1276" w:type="dxa"/>
            <w:vAlign w:val="center"/>
          </w:tcPr>
          <w:p w14:paraId="39F833A1" w14:textId="77777777" w:rsidR="009C12B4" w:rsidRPr="002B2AE7" w:rsidRDefault="00DC1E82">
            <w:pPr>
              <w:jc w:val="center"/>
            </w:pPr>
            <w:r w:rsidRPr="002B2AE7">
              <w:rPr>
                <w:color w:val="000000"/>
                <w:sz w:val="24"/>
              </w:rPr>
              <w:t>300458</w:t>
            </w:r>
          </w:p>
        </w:tc>
        <w:tc>
          <w:tcPr>
            <w:tcW w:w="1701" w:type="dxa"/>
            <w:vAlign w:val="center"/>
          </w:tcPr>
          <w:p w14:paraId="01E18946" w14:textId="77777777" w:rsidR="009C12B4" w:rsidRPr="002B2AE7" w:rsidRDefault="00DC1E82">
            <w:pPr>
              <w:jc w:val="center"/>
            </w:pPr>
            <w:r w:rsidRPr="002B2AE7">
              <w:rPr>
                <w:color w:val="000000"/>
                <w:sz w:val="24"/>
              </w:rPr>
              <w:t>全志科技</w:t>
            </w:r>
          </w:p>
        </w:tc>
        <w:tc>
          <w:tcPr>
            <w:tcW w:w="1559" w:type="dxa"/>
            <w:vAlign w:val="center"/>
          </w:tcPr>
          <w:p w14:paraId="445BF77B" w14:textId="77777777" w:rsidR="009C12B4" w:rsidRPr="002B2AE7" w:rsidRDefault="00DC1E82">
            <w:pPr>
              <w:jc w:val="right"/>
            </w:pPr>
            <w:r w:rsidRPr="002B2AE7">
              <w:rPr>
                <w:color w:val="000000"/>
                <w:sz w:val="24"/>
              </w:rPr>
              <w:t>1,189,433</w:t>
            </w:r>
          </w:p>
        </w:tc>
        <w:tc>
          <w:tcPr>
            <w:tcW w:w="1932" w:type="dxa"/>
            <w:vAlign w:val="center"/>
          </w:tcPr>
          <w:p w14:paraId="1731F43E" w14:textId="77777777" w:rsidR="009C12B4" w:rsidRPr="002B2AE7" w:rsidRDefault="00DC1E82">
            <w:pPr>
              <w:jc w:val="right"/>
            </w:pPr>
            <w:r w:rsidRPr="002B2AE7">
              <w:rPr>
                <w:color w:val="000000"/>
                <w:sz w:val="24"/>
              </w:rPr>
              <w:t>108,749,859.19</w:t>
            </w:r>
          </w:p>
        </w:tc>
        <w:tc>
          <w:tcPr>
            <w:tcW w:w="1612" w:type="dxa"/>
            <w:vAlign w:val="center"/>
          </w:tcPr>
          <w:p w14:paraId="7273AEBC" w14:textId="77777777" w:rsidR="009C12B4" w:rsidRPr="002B2AE7" w:rsidRDefault="00DC1E82">
            <w:pPr>
              <w:jc w:val="right"/>
            </w:pPr>
            <w:r w:rsidRPr="002B2AE7">
              <w:rPr>
                <w:color w:val="000000"/>
                <w:sz w:val="24"/>
              </w:rPr>
              <w:t>4.13</w:t>
            </w:r>
          </w:p>
        </w:tc>
      </w:tr>
      <w:tr w:rsidR="009C12B4" w:rsidRPr="002B2AE7" w14:paraId="79271FEC" w14:textId="77777777">
        <w:trPr>
          <w:jc w:val="center"/>
        </w:trPr>
        <w:tc>
          <w:tcPr>
            <w:tcW w:w="817" w:type="dxa"/>
            <w:vAlign w:val="center"/>
          </w:tcPr>
          <w:p w14:paraId="29FB104A" w14:textId="77777777" w:rsidR="009C12B4" w:rsidRPr="002B2AE7" w:rsidRDefault="00DC1E82">
            <w:pPr>
              <w:jc w:val="center"/>
            </w:pPr>
            <w:r w:rsidRPr="002B2AE7">
              <w:rPr>
                <w:color w:val="000000"/>
                <w:sz w:val="24"/>
              </w:rPr>
              <w:t>5</w:t>
            </w:r>
          </w:p>
        </w:tc>
        <w:tc>
          <w:tcPr>
            <w:tcW w:w="1276" w:type="dxa"/>
            <w:vAlign w:val="center"/>
          </w:tcPr>
          <w:p w14:paraId="1FACA813" w14:textId="77777777" w:rsidR="009C12B4" w:rsidRPr="002B2AE7" w:rsidRDefault="00DC1E82">
            <w:pPr>
              <w:jc w:val="center"/>
            </w:pPr>
            <w:r w:rsidRPr="002B2AE7">
              <w:rPr>
                <w:color w:val="000000"/>
                <w:sz w:val="24"/>
              </w:rPr>
              <w:t>600104</w:t>
            </w:r>
          </w:p>
        </w:tc>
        <w:tc>
          <w:tcPr>
            <w:tcW w:w="1701" w:type="dxa"/>
            <w:vAlign w:val="center"/>
          </w:tcPr>
          <w:p w14:paraId="3DB8956D" w14:textId="77777777" w:rsidR="009C12B4" w:rsidRPr="002B2AE7" w:rsidRDefault="00DC1E82">
            <w:pPr>
              <w:jc w:val="center"/>
            </w:pPr>
            <w:r w:rsidRPr="002B2AE7">
              <w:rPr>
                <w:color w:val="000000"/>
                <w:sz w:val="24"/>
              </w:rPr>
              <w:t>上汽集团</w:t>
            </w:r>
          </w:p>
        </w:tc>
        <w:tc>
          <w:tcPr>
            <w:tcW w:w="1559" w:type="dxa"/>
            <w:vAlign w:val="center"/>
          </w:tcPr>
          <w:p w14:paraId="6D495D19" w14:textId="77777777" w:rsidR="009C12B4" w:rsidRPr="002B2AE7" w:rsidRDefault="00DC1E82">
            <w:pPr>
              <w:jc w:val="right"/>
            </w:pPr>
            <w:r w:rsidRPr="002B2AE7">
              <w:rPr>
                <w:color w:val="000000"/>
                <w:sz w:val="24"/>
              </w:rPr>
              <w:t>4,002,338</w:t>
            </w:r>
          </w:p>
        </w:tc>
        <w:tc>
          <w:tcPr>
            <w:tcW w:w="1932" w:type="dxa"/>
            <w:vAlign w:val="center"/>
          </w:tcPr>
          <w:p w14:paraId="32857481" w14:textId="77777777" w:rsidR="009C12B4" w:rsidRPr="002B2AE7" w:rsidRDefault="00DC1E82">
            <w:pPr>
              <w:jc w:val="right"/>
            </w:pPr>
            <w:r w:rsidRPr="002B2AE7">
              <w:rPr>
                <w:color w:val="000000"/>
                <w:sz w:val="24"/>
              </w:rPr>
              <w:t>93,854,826.10</w:t>
            </w:r>
          </w:p>
        </w:tc>
        <w:tc>
          <w:tcPr>
            <w:tcW w:w="1612" w:type="dxa"/>
            <w:vAlign w:val="center"/>
          </w:tcPr>
          <w:p w14:paraId="44D34C69" w14:textId="77777777" w:rsidR="009C12B4" w:rsidRPr="002B2AE7" w:rsidRDefault="00DC1E82">
            <w:pPr>
              <w:jc w:val="right"/>
            </w:pPr>
            <w:r w:rsidRPr="002B2AE7">
              <w:rPr>
                <w:color w:val="000000"/>
                <w:sz w:val="24"/>
              </w:rPr>
              <w:t>3.57</w:t>
            </w:r>
          </w:p>
        </w:tc>
      </w:tr>
      <w:tr w:rsidR="009C12B4" w:rsidRPr="002B2AE7" w14:paraId="61D95AE2" w14:textId="77777777">
        <w:trPr>
          <w:jc w:val="center"/>
        </w:trPr>
        <w:tc>
          <w:tcPr>
            <w:tcW w:w="817" w:type="dxa"/>
            <w:vAlign w:val="center"/>
          </w:tcPr>
          <w:p w14:paraId="6D00A162" w14:textId="77777777" w:rsidR="009C12B4" w:rsidRPr="002B2AE7" w:rsidRDefault="00DC1E82">
            <w:pPr>
              <w:jc w:val="center"/>
            </w:pPr>
            <w:r w:rsidRPr="002B2AE7">
              <w:rPr>
                <w:color w:val="000000"/>
                <w:sz w:val="24"/>
              </w:rPr>
              <w:t>6</w:t>
            </w:r>
          </w:p>
        </w:tc>
        <w:tc>
          <w:tcPr>
            <w:tcW w:w="1276" w:type="dxa"/>
            <w:vAlign w:val="center"/>
          </w:tcPr>
          <w:p w14:paraId="4C3C2828" w14:textId="77777777" w:rsidR="009C12B4" w:rsidRPr="002B2AE7" w:rsidRDefault="00DC1E82">
            <w:pPr>
              <w:jc w:val="center"/>
            </w:pPr>
            <w:r w:rsidRPr="002B2AE7">
              <w:rPr>
                <w:color w:val="000000"/>
                <w:sz w:val="24"/>
              </w:rPr>
              <w:t>600686</w:t>
            </w:r>
          </w:p>
        </w:tc>
        <w:tc>
          <w:tcPr>
            <w:tcW w:w="1701" w:type="dxa"/>
            <w:vAlign w:val="center"/>
          </w:tcPr>
          <w:p w14:paraId="3ADD749A" w14:textId="77777777" w:rsidR="009C12B4" w:rsidRPr="002B2AE7" w:rsidRDefault="00DC1E82">
            <w:pPr>
              <w:jc w:val="center"/>
            </w:pPr>
            <w:r w:rsidRPr="002B2AE7">
              <w:rPr>
                <w:color w:val="000000"/>
                <w:sz w:val="24"/>
              </w:rPr>
              <w:t>金龙汽车</w:t>
            </w:r>
          </w:p>
        </w:tc>
        <w:tc>
          <w:tcPr>
            <w:tcW w:w="1559" w:type="dxa"/>
            <w:vAlign w:val="center"/>
          </w:tcPr>
          <w:p w14:paraId="5CCF0B44" w14:textId="77777777" w:rsidR="009C12B4" w:rsidRPr="002B2AE7" w:rsidRDefault="00DC1E82">
            <w:pPr>
              <w:jc w:val="right"/>
            </w:pPr>
            <w:r w:rsidRPr="002B2AE7">
              <w:rPr>
                <w:color w:val="000000"/>
                <w:sz w:val="24"/>
              </w:rPr>
              <w:t>5,311,321</w:t>
            </w:r>
          </w:p>
        </w:tc>
        <w:tc>
          <w:tcPr>
            <w:tcW w:w="1932" w:type="dxa"/>
            <w:vAlign w:val="center"/>
          </w:tcPr>
          <w:p w14:paraId="0DF008F2" w14:textId="77777777" w:rsidR="009C12B4" w:rsidRPr="002B2AE7" w:rsidRDefault="00DC1E82">
            <w:pPr>
              <w:jc w:val="right"/>
            </w:pPr>
            <w:r w:rsidRPr="002B2AE7">
              <w:rPr>
                <w:color w:val="000000"/>
                <w:sz w:val="24"/>
              </w:rPr>
              <w:t>75,473,871.41</w:t>
            </w:r>
          </w:p>
        </w:tc>
        <w:tc>
          <w:tcPr>
            <w:tcW w:w="1612" w:type="dxa"/>
            <w:vAlign w:val="center"/>
          </w:tcPr>
          <w:p w14:paraId="4C93EC34" w14:textId="77777777" w:rsidR="009C12B4" w:rsidRPr="002B2AE7" w:rsidRDefault="00DC1E82">
            <w:pPr>
              <w:jc w:val="right"/>
            </w:pPr>
            <w:r w:rsidRPr="002B2AE7">
              <w:rPr>
                <w:color w:val="000000"/>
                <w:sz w:val="24"/>
              </w:rPr>
              <w:t>2.87</w:t>
            </w:r>
          </w:p>
        </w:tc>
      </w:tr>
      <w:tr w:rsidR="009C12B4" w:rsidRPr="002B2AE7" w14:paraId="675821BE" w14:textId="77777777">
        <w:trPr>
          <w:jc w:val="center"/>
        </w:trPr>
        <w:tc>
          <w:tcPr>
            <w:tcW w:w="817" w:type="dxa"/>
            <w:vAlign w:val="center"/>
          </w:tcPr>
          <w:p w14:paraId="6A8081B1" w14:textId="77777777" w:rsidR="009C12B4" w:rsidRPr="002B2AE7" w:rsidRDefault="00DC1E82">
            <w:pPr>
              <w:jc w:val="center"/>
            </w:pPr>
            <w:r w:rsidRPr="002B2AE7">
              <w:rPr>
                <w:color w:val="000000"/>
                <w:sz w:val="24"/>
              </w:rPr>
              <w:t>7</w:t>
            </w:r>
          </w:p>
        </w:tc>
        <w:tc>
          <w:tcPr>
            <w:tcW w:w="1276" w:type="dxa"/>
            <w:vAlign w:val="center"/>
          </w:tcPr>
          <w:p w14:paraId="5EFC4B3A" w14:textId="77777777" w:rsidR="009C12B4" w:rsidRPr="002B2AE7" w:rsidRDefault="00DC1E82">
            <w:pPr>
              <w:jc w:val="center"/>
            </w:pPr>
            <w:r w:rsidRPr="002B2AE7">
              <w:rPr>
                <w:color w:val="000000"/>
                <w:sz w:val="24"/>
              </w:rPr>
              <w:t>000821</w:t>
            </w:r>
          </w:p>
        </w:tc>
        <w:tc>
          <w:tcPr>
            <w:tcW w:w="1701" w:type="dxa"/>
            <w:vAlign w:val="center"/>
          </w:tcPr>
          <w:p w14:paraId="0FDEC771" w14:textId="77777777" w:rsidR="009C12B4" w:rsidRPr="002B2AE7" w:rsidRDefault="00DC1E82">
            <w:pPr>
              <w:jc w:val="center"/>
            </w:pPr>
            <w:r w:rsidRPr="002B2AE7">
              <w:rPr>
                <w:color w:val="000000"/>
                <w:sz w:val="24"/>
              </w:rPr>
              <w:t>京山轻机</w:t>
            </w:r>
          </w:p>
        </w:tc>
        <w:tc>
          <w:tcPr>
            <w:tcW w:w="1559" w:type="dxa"/>
            <w:vAlign w:val="center"/>
          </w:tcPr>
          <w:p w14:paraId="7095E595" w14:textId="77777777" w:rsidR="009C12B4" w:rsidRPr="002B2AE7" w:rsidRDefault="00DC1E82">
            <w:pPr>
              <w:jc w:val="right"/>
            </w:pPr>
            <w:r w:rsidRPr="002B2AE7">
              <w:rPr>
                <w:color w:val="000000"/>
                <w:sz w:val="24"/>
              </w:rPr>
              <w:t>4,857,355</w:t>
            </w:r>
          </w:p>
        </w:tc>
        <w:tc>
          <w:tcPr>
            <w:tcW w:w="1932" w:type="dxa"/>
            <w:vAlign w:val="center"/>
          </w:tcPr>
          <w:p w14:paraId="4195736C" w14:textId="77777777" w:rsidR="009C12B4" w:rsidRPr="002B2AE7" w:rsidRDefault="00DC1E82">
            <w:pPr>
              <w:jc w:val="right"/>
            </w:pPr>
            <w:r w:rsidRPr="002B2AE7">
              <w:rPr>
                <w:color w:val="000000"/>
                <w:sz w:val="24"/>
              </w:rPr>
              <w:t>74,511,825.70</w:t>
            </w:r>
          </w:p>
        </w:tc>
        <w:tc>
          <w:tcPr>
            <w:tcW w:w="1612" w:type="dxa"/>
            <w:vAlign w:val="center"/>
          </w:tcPr>
          <w:p w14:paraId="1D79DE76" w14:textId="77777777" w:rsidR="009C12B4" w:rsidRPr="002B2AE7" w:rsidRDefault="00DC1E82">
            <w:pPr>
              <w:jc w:val="right"/>
            </w:pPr>
            <w:r w:rsidRPr="002B2AE7">
              <w:rPr>
                <w:color w:val="000000"/>
                <w:sz w:val="24"/>
              </w:rPr>
              <w:t>2.83</w:t>
            </w:r>
          </w:p>
        </w:tc>
      </w:tr>
      <w:tr w:rsidR="009C12B4" w:rsidRPr="002B2AE7" w14:paraId="2DDB39F7" w14:textId="77777777">
        <w:trPr>
          <w:jc w:val="center"/>
        </w:trPr>
        <w:tc>
          <w:tcPr>
            <w:tcW w:w="817" w:type="dxa"/>
            <w:vAlign w:val="center"/>
          </w:tcPr>
          <w:p w14:paraId="3B135DCD" w14:textId="77777777" w:rsidR="009C12B4" w:rsidRPr="002B2AE7" w:rsidRDefault="00DC1E82">
            <w:pPr>
              <w:jc w:val="center"/>
            </w:pPr>
            <w:r w:rsidRPr="002B2AE7">
              <w:rPr>
                <w:color w:val="000000"/>
                <w:sz w:val="24"/>
              </w:rPr>
              <w:t>8</w:t>
            </w:r>
          </w:p>
        </w:tc>
        <w:tc>
          <w:tcPr>
            <w:tcW w:w="1276" w:type="dxa"/>
            <w:vAlign w:val="center"/>
          </w:tcPr>
          <w:p w14:paraId="71024AE6" w14:textId="77777777" w:rsidR="009C12B4" w:rsidRPr="002B2AE7" w:rsidRDefault="00DC1E82">
            <w:pPr>
              <w:jc w:val="center"/>
            </w:pPr>
            <w:r w:rsidRPr="002B2AE7">
              <w:rPr>
                <w:color w:val="000000"/>
                <w:sz w:val="24"/>
              </w:rPr>
              <w:t>300161</w:t>
            </w:r>
          </w:p>
        </w:tc>
        <w:tc>
          <w:tcPr>
            <w:tcW w:w="1701" w:type="dxa"/>
            <w:vAlign w:val="center"/>
          </w:tcPr>
          <w:p w14:paraId="00005A10" w14:textId="77777777" w:rsidR="009C12B4" w:rsidRPr="002B2AE7" w:rsidRDefault="00DC1E82">
            <w:pPr>
              <w:jc w:val="center"/>
            </w:pPr>
            <w:r w:rsidRPr="002B2AE7">
              <w:rPr>
                <w:color w:val="000000"/>
                <w:sz w:val="24"/>
              </w:rPr>
              <w:t>华中数控</w:t>
            </w:r>
          </w:p>
        </w:tc>
        <w:tc>
          <w:tcPr>
            <w:tcW w:w="1559" w:type="dxa"/>
            <w:vAlign w:val="center"/>
          </w:tcPr>
          <w:p w14:paraId="288BB8B5" w14:textId="77777777" w:rsidR="009C12B4" w:rsidRPr="002B2AE7" w:rsidRDefault="00DC1E82">
            <w:pPr>
              <w:jc w:val="right"/>
            </w:pPr>
            <w:r w:rsidRPr="002B2AE7">
              <w:rPr>
                <w:color w:val="000000"/>
                <w:sz w:val="24"/>
              </w:rPr>
              <w:t>2,746,309</w:t>
            </w:r>
          </w:p>
        </w:tc>
        <w:tc>
          <w:tcPr>
            <w:tcW w:w="1932" w:type="dxa"/>
            <w:vAlign w:val="center"/>
          </w:tcPr>
          <w:p w14:paraId="1339C7A2" w14:textId="77777777" w:rsidR="009C12B4" w:rsidRPr="002B2AE7" w:rsidRDefault="00DC1E82">
            <w:pPr>
              <w:jc w:val="right"/>
            </w:pPr>
            <w:r w:rsidRPr="002B2AE7">
              <w:rPr>
                <w:color w:val="000000"/>
                <w:sz w:val="24"/>
              </w:rPr>
              <w:t>71,404,034.00</w:t>
            </w:r>
          </w:p>
        </w:tc>
        <w:tc>
          <w:tcPr>
            <w:tcW w:w="1612" w:type="dxa"/>
            <w:vAlign w:val="center"/>
          </w:tcPr>
          <w:p w14:paraId="2AAC44E1" w14:textId="77777777" w:rsidR="009C12B4" w:rsidRPr="002B2AE7" w:rsidRDefault="00DC1E82">
            <w:pPr>
              <w:jc w:val="right"/>
            </w:pPr>
            <w:r w:rsidRPr="002B2AE7">
              <w:rPr>
                <w:color w:val="000000"/>
                <w:sz w:val="24"/>
              </w:rPr>
              <w:t>2.71</w:t>
            </w:r>
          </w:p>
        </w:tc>
      </w:tr>
      <w:tr w:rsidR="009C12B4" w:rsidRPr="002B2AE7" w14:paraId="52E7DB77" w14:textId="77777777">
        <w:trPr>
          <w:jc w:val="center"/>
        </w:trPr>
        <w:tc>
          <w:tcPr>
            <w:tcW w:w="817" w:type="dxa"/>
            <w:vAlign w:val="center"/>
          </w:tcPr>
          <w:p w14:paraId="4E4B847C" w14:textId="77777777" w:rsidR="009C12B4" w:rsidRPr="002B2AE7" w:rsidRDefault="00DC1E82">
            <w:pPr>
              <w:jc w:val="center"/>
            </w:pPr>
            <w:r w:rsidRPr="002B2AE7">
              <w:rPr>
                <w:color w:val="000000"/>
                <w:sz w:val="24"/>
              </w:rPr>
              <w:t>9</w:t>
            </w:r>
          </w:p>
        </w:tc>
        <w:tc>
          <w:tcPr>
            <w:tcW w:w="1276" w:type="dxa"/>
            <w:vAlign w:val="center"/>
          </w:tcPr>
          <w:p w14:paraId="42265506" w14:textId="77777777" w:rsidR="009C12B4" w:rsidRPr="002B2AE7" w:rsidRDefault="00DC1E82">
            <w:pPr>
              <w:jc w:val="center"/>
            </w:pPr>
            <w:r w:rsidRPr="002B2AE7">
              <w:rPr>
                <w:color w:val="000000"/>
                <w:sz w:val="24"/>
              </w:rPr>
              <w:t>002045</w:t>
            </w:r>
          </w:p>
        </w:tc>
        <w:tc>
          <w:tcPr>
            <w:tcW w:w="1701" w:type="dxa"/>
            <w:vAlign w:val="center"/>
          </w:tcPr>
          <w:p w14:paraId="5398A810" w14:textId="77777777" w:rsidR="009C12B4" w:rsidRPr="002B2AE7" w:rsidRDefault="00DC1E82">
            <w:pPr>
              <w:jc w:val="center"/>
            </w:pPr>
            <w:r w:rsidRPr="002B2AE7">
              <w:rPr>
                <w:color w:val="000000"/>
                <w:sz w:val="24"/>
              </w:rPr>
              <w:t>国光电器</w:t>
            </w:r>
          </w:p>
        </w:tc>
        <w:tc>
          <w:tcPr>
            <w:tcW w:w="1559" w:type="dxa"/>
            <w:vAlign w:val="center"/>
          </w:tcPr>
          <w:p w14:paraId="22744255" w14:textId="77777777" w:rsidR="009C12B4" w:rsidRPr="002B2AE7" w:rsidRDefault="00DC1E82">
            <w:pPr>
              <w:jc w:val="right"/>
            </w:pPr>
            <w:r w:rsidRPr="002B2AE7">
              <w:rPr>
                <w:color w:val="000000"/>
                <w:sz w:val="24"/>
              </w:rPr>
              <w:t>5,511,000</w:t>
            </w:r>
          </w:p>
        </w:tc>
        <w:tc>
          <w:tcPr>
            <w:tcW w:w="1932" w:type="dxa"/>
            <w:vAlign w:val="center"/>
          </w:tcPr>
          <w:p w14:paraId="61218C85" w14:textId="77777777" w:rsidR="009C12B4" w:rsidRPr="002B2AE7" w:rsidRDefault="00DC1E82">
            <w:pPr>
              <w:jc w:val="right"/>
            </w:pPr>
            <w:r w:rsidRPr="002B2AE7">
              <w:rPr>
                <w:color w:val="000000"/>
                <w:sz w:val="24"/>
              </w:rPr>
              <w:t>68,611,950.00</w:t>
            </w:r>
          </w:p>
        </w:tc>
        <w:tc>
          <w:tcPr>
            <w:tcW w:w="1612" w:type="dxa"/>
            <w:vAlign w:val="center"/>
          </w:tcPr>
          <w:p w14:paraId="5F18BBC2" w14:textId="77777777" w:rsidR="009C12B4" w:rsidRPr="002B2AE7" w:rsidRDefault="00DC1E82">
            <w:pPr>
              <w:jc w:val="right"/>
            </w:pPr>
            <w:r w:rsidRPr="002B2AE7">
              <w:rPr>
                <w:color w:val="000000"/>
                <w:sz w:val="24"/>
              </w:rPr>
              <w:t>2.61</w:t>
            </w:r>
          </w:p>
        </w:tc>
      </w:tr>
      <w:tr w:rsidR="009C12B4" w:rsidRPr="002B2AE7" w14:paraId="6B4283E5" w14:textId="77777777">
        <w:trPr>
          <w:jc w:val="center"/>
        </w:trPr>
        <w:tc>
          <w:tcPr>
            <w:tcW w:w="817" w:type="dxa"/>
            <w:vAlign w:val="center"/>
          </w:tcPr>
          <w:p w14:paraId="23DB43D7" w14:textId="77777777" w:rsidR="009C12B4" w:rsidRPr="002B2AE7" w:rsidRDefault="00DC1E82">
            <w:pPr>
              <w:jc w:val="center"/>
            </w:pPr>
            <w:r w:rsidRPr="002B2AE7">
              <w:rPr>
                <w:color w:val="000000"/>
                <w:sz w:val="24"/>
              </w:rPr>
              <w:t>10</w:t>
            </w:r>
          </w:p>
        </w:tc>
        <w:tc>
          <w:tcPr>
            <w:tcW w:w="1276" w:type="dxa"/>
            <w:vAlign w:val="center"/>
          </w:tcPr>
          <w:p w14:paraId="2DC66041" w14:textId="77777777" w:rsidR="009C12B4" w:rsidRPr="002B2AE7" w:rsidRDefault="00DC1E82">
            <w:pPr>
              <w:jc w:val="center"/>
            </w:pPr>
            <w:r w:rsidRPr="002B2AE7">
              <w:rPr>
                <w:color w:val="000000"/>
                <w:sz w:val="24"/>
              </w:rPr>
              <w:t>002635</w:t>
            </w:r>
          </w:p>
        </w:tc>
        <w:tc>
          <w:tcPr>
            <w:tcW w:w="1701" w:type="dxa"/>
            <w:vAlign w:val="center"/>
          </w:tcPr>
          <w:p w14:paraId="2E676C97" w14:textId="77777777" w:rsidR="009C12B4" w:rsidRPr="002B2AE7" w:rsidRDefault="00DC1E82">
            <w:pPr>
              <w:jc w:val="center"/>
            </w:pPr>
            <w:r w:rsidRPr="002B2AE7">
              <w:rPr>
                <w:color w:val="000000"/>
                <w:sz w:val="24"/>
              </w:rPr>
              <w:t>安洁科技</w:t>
            </w:r>
          </w:p>
        </w:tc>
        <w:tc>
          <w:tcPr>
            <w:tcW w:w="1559" w:type="dxa"/>
            <w:vAlign w:val="center"/>
          </w:tcPr>
          <w:p w14:paraId="50BDA190" w14:textId="77777777" w:rsidR="009C12B4" w:rsidRPr="002B2AE7" w:rsidRDefault="00DC1E82">
            <w:pPr>
              <w:jc w:val="right"/>
            </w:pPr>
            <w:r w:rsidRPr="002B2AE7">
              <w:rPr>
                <w:color w:val="000000"/>
                <w:sz w:val="24"/>
              </w:rPr>
              <w:t>1,856,500</w:t>
            </w:r>
          </w:p>
        </w:tc>
        <w:tc>
          <w:tcPr>
            <w:tcW w:w="1932" w:type="dxa"/>
            <w:vAlign w:val="center"/>
          </w:tcPr>
          <w:p w14:paraId="15EC00CF" w14:textId="77777777" w:rsidR="009C12B4" w:rsidRPr="002B2AE7" w:rsidRDefault="00DC1E82">
            <w:pPr>
              <w:jc w:val="right"/>
            </w:pPr>
            <w:r w:rsidRPr="002B2AE7">
              <w:rPr>
                <w:color w:val="000000"/>
                <w:sz w:val="24"/>
              </w:rPr>
              <w:t>62,638,310.00</w:t>
            </w:r>
          </w:p>
        </w:tc>
        <w:tc>
          <w:tcPr>
            <w:tcW w:w="1612" w:type="dxa"/>
            <w:vAlign w:val="center"/>
          </w:tcPr>
          <w:p w14:paraId="19E7C378" w14:textId="77777777" w:rsidR="009C12B4" w:rsidRPr="002B2AE7" w:rsidRDefault="00DC1E82">
            <w:pPr>
              <w:jc w:val="right"/>
            </w:pPr>
            <w:r w:rsidRPr="002B2AE7">
              <w:rPr>
                <w:color w:val="000000"/>
                <w:sz w:val="24"/>
              </w:rPr>
              <w:t>2.38</w:t>
            </w:r>
          </w:p>
        </w:tc>
      </w:tr>
      <w:tr w:rsidR="009C12B4" w:rsidRPr="002B2AE7" w14:paraId="67053E89" w14:textId="77777777">
        <w:trPr>
          <w:jc w:val="center"/>
        </w:trPr>
        <w:tc>
          <w:tcPr>
            <w:tcW w:w="817" w:type="dxa"/>
            <w:vAlign w:val="center"/>
          </w:tcPr>
          <w:p w14:paraId="71CAD5F5" w14:textId="77777777" w:rsidR="009C12B4" w:rsidRPr="002B2AE7" w:rsidRDefault="00DC1E82">
            <w:pPr>
              <w:jc w:val="center"/>
            </w:pPr>
            <w:r w:rsidRPr="002B2AE7">
              <w:rPr>
                <w:color w:val="000000"/>
                <w:sz w:val="24"/>
              </w:rPr>
              <w:t>11</w:t>
            </w:r>
          </w:p>
        </w:tc>
        <w:tc>
          <w:tcPr>
            <w:tcW w:w="1276" w:type="dxa"/>
            <w:vAlign w:val="center"/>
          </w:tcPr>
          <w:p w14:paraId="0D7F1C41" w14:textId="77777777" w:rsidR="009C12B4" w:rsidRPr="002B2AE7" w:rsidRDefault="00DC1E82">
            <w:pPr>
              <w:jc w:val="center"/>
            </w:pPr>
            <w:r w:rsidRPr="002B2AE7">
              <w:rPr>
                <w:color w:val="000000"/>
                <w:sz w:val="24"/>
              </w:rPr>
              <w:t>600418</w:t>
            </w:r>
          </w:p>
        </w:tc>
        <w:tc>
          <w:tcPr>
            <w:tcW w:w="1701" w:type="dxa"/>
            <w:vAlign w:val="center"/>
          </w:tcPr>
          <w:p w14:paraId="606BB404" w14:textId="77777777" w:rsidR="009C12B4" w:rsidRPr="002B2AE7" w:rsidRDefault="00DC1E82">
            <w:pPr>
              <w:jc w:val="center"/>
            </w:pPr>
            <w:r w:rsidRPr="002B2AE7">
              <w:rPr>
                <w:color w:val="000000"/>
                <w:sz w:val="24"/>
              </w:rPr>
              <w:t>江淮汽车</w:t>
            </w:r>
          </w:p>
        </w:tc>
        <w:tc>
          <w:tcPr>
            <w:tcW w:w="1559" w:type="dxa"/>
            <w:vAlign w:val="center"/>
          </w:tcPr>
          <w:p w14:paraId="1EE5E575" w14:textId="77777777" w:rsidR="009C12B4" w:rsidRPr="002B2AE7" w:rsidRDefault="00DC1E82">
            <w:pPr>
              <w:jc w:val="right"/>
            </w:pPr>
            <w:r w:rsidRPr="002B2AE7">
              <w:rPr>
                <w:color w:val="000000"/>
                <w:sz w:val="24"/>
              </w:rPr>
              <w:t>5,396,821</w:t>
            </w:r>
          </w:p>
        </w:tc>
        <w:tc>
          <w:tcPr>
            <w:tcW w:w="1932" w:type="dxa"/>
            <w:vAlign w:val="center"/>
          </w:tcPr>
          <w:p w14:paraId="74A07179" w14:textId="77777777" w:rsidR="009C12B4" w:rsidRPr="002B2AE7" w:rsidRDefault="00DC1E82">
            <w:pPr>
              <w:jc w:val="right"/>
            </w:pPr>
            <w:r w:rsidRPr="002B2AE7">
              <w:rPr>
                <w:color w:val="000000"/>
                <w:sz w:val="24"/>
              </w:rPr>
              <w:t>62,387,250.76</w:t>
            </w:r>
          </w:p>
        </w:tc>
        <w:tc>
          <w:tcPr>
            <w:tcW w:w="1612" w:type="dxa"/>
            <w:vAlign w:val="center"/>
          </w:tcPr>
          <w:p w14:paraId="4A2E2318" w14:textId="77777777" w:rsidR="009C12B4" w:rsidRPr="002B2AE7" w:rsidRDefault="00DC1E82">
            <w:pPr>
              <w:jc w:val="right"/>
            </w:pPr>
            <w:r w:rsidRPr="002B2AE7">
              <w:rPr>
                <w:color w:val="000000"/>
                <w:sz w:val="24"/>
              </w:rPr>
              <w:t>2.37</w:t>
            </w:r>
          </w:p>
        </w:tc>
      </w:tr>
      <w:tr w:rsidR="009C12B4" w:rsidRPr="002B2AE7" w14:paraId="1B1E235F" w14:textId="77777777">
        <w:trPr>
          <w:jc w:val="center"/>
        </w:trPr>
        <w:tc>
          <w:tcPr>
            <w:tcW w:w="817" w:type="dxa"/>
            <w:vAlign w:val="center"/>
          </w:tcPr>
          <w:p w14:paraId="4F3D0069" w14:textId="77777777" w:rsidR="009C12B4" w:rsidRPr="002B2AE7" w:rsidRDefault="00DC1E82">
            <w:pPr>
              <w:jc w:val="center"/>
            </w:pPr>
            <w:r w:rsidRPr="002B2AE7">
              <w:rPr>
                <w:color w:val="000000"/>
                <w:sz w:val="24"/>
              </w:rPr>
              <w:t>12</w:t>
            </w:r>
          </w:p>
        </w:tc>
        <w:tc>
          <w:tcPr>
            <w:tcW w:w="1276" w:type="dxa"/>
            <w:vAlign w:val="center"/>
          </w:tcPr>
          <w:p w14:paraId="72459289" w14:textId="77777777" w:rsidR="009C12B4" w:rsidRPr="002B2AE7" w:rsidRDefault="00DC1E82">
            <w:pPr>
              <w:jc w:val="center"/>
            </w:pPr>
            <w:r w:rsidRPr="002B2AE7">
              <w:rPr>
                <w:color w:val="000000"/>
                <w:sz w:val="24"/>
              </w:rPr>
              <w:t>002444</w:t>
            </w:r>
          </w:p>
        </w:tc>
        <w:tc>
          <w:tcPr>
            <w:tcW w:w="1701" w:type="dxa"/>
            <w:vAlign w:val="center"/>
          </w:tcPr>
          <w:p w14:paraId="72137C2A" w14:textId="77777777" w:rsidR="009C12B4" w:rsidRPr="002B2AE7" w:rsidRDefault="00DC1E82">
            <w:pPr>
              <w:jc w:val="center"/>
            </w:pPr>
            <w:r w:rsidRPr="002B2AE7">
              <w:rPr>
                <w:color w:val="000000"/>
                <w:sz w:val="24"/>
              </w:rPr>
              <w:t>巨星科技</w:t>
            </w:r>
          </w:p>
        </w:tc>
        <w:tc>
          <w:tcPr>
            <w:tcW w:w="1559" w:type="dxa"/>
            <w:vAlign w:val="center"/>
          </w:tcPr>
          <w:p w14:paraId="708F54C3" w14:textId="77777777" w:rsidR="009C12B4" w:rsidRPr="002B2AE7" w:rsidRDefault="00DC1E82">
            <w:pPr>
              <w:jc w:val="right"/>
            </w:pPr>
            <w:r w:rsidRPr="002B2AE7">
              <w:rPr>
                <w:color w:val="000000"/>
                <w:sz w:val="24"/>
              </w:rPr>
              <w:t>3,929,513</w:t>
            </w:r>
          </w:p>
        </w:tc>
        <w:tc>
          <w:tcPr>
            <w:tcW w:w="1932" w:type="dxa"/>
            <w:vAlign w:val="center"/>
          </w:tcPr>
          <w:p w14:paraId="45B3A045" w14:textId="77777777" w:rsidR="009C12B4" w:rsidRPr="002B2AE7" w:rsidRDefault="00DC1E82">
            <w:pPr>
              <w:jc w:val="right"/>
            </w:pPr>
            <w:r w:rsidRPr="002B2AE7">
              <w:rPr>
                <w:color w:val="000000"/>
                <w:sz w:val="24"/>
              </w:rPr>
              <w:t>61,300,402.80</w:t>
            </w:r>
          </w:p>
        </w:tc>
        <w:tc>
          <w:tcPr>
            <w:tcW w:w="1612" w:type="dxa"/>
            <w:vAlign w:val="center"/>
          </w:tcPr>
          <w:p w14:paraId="17185268" w14:textId="77777777" w:rsidR="009C12B4" w:rsidRPr="002B2AE7" w:rsidRDefault="00DC1E82">
            <w:pPr>
              <w:jc w:val="right"/>
            </w:pPr>
            <w:r w:rsidRPr="002B2AE7">
              <w:rPr>
                <w:color w:val="000000"/>
                <w:sz w:val="24"/>
              </w:rPr>
              <w:t>2.33</w:t>
            </w:r>
          </w:p>
        </w:tc>
      </w:tr>
      <w:tr w:rsidR="009C12B4" w:rsidRPr="002B2AE7" w14:paraId="18835A4A" w14:textId="77777777">
        <w:trPr>
          <w:jc w:val="center"/>
        </w:trPr>
        <w:tc>
          <w:tcPr>
            <w:tcW w:w="817" w:type="dxa"/>
            <w:vAlign w:val="center"/>
          </w:tcPr>
          <w:p w14:paraId="6E3FA0D7" w14:textId="77777777" w:rsidR="009C12B4" w:rsidRPr="002B2AE7" w:rsidRDefault="00DC1E82">
            <w:pPr>
              <w:jc w:val="center"/>
            </w:pPr>
            <w:r w:rsidRPr="002B2AE7">
              <w:rPr>
                <w:color w:val="000000"/>
                <w:sz w:val="24"/>
              </w:rPr>
              <w:t>13</w:t>
            </w:r>
          </w:p>
        </w:tc>
        <w:tc>
          <w:tcPr>
            <w:tcW w:w="1276" w:type="dxa"/>
            <w:vAlign w:val="center"/>
          </w:tcPr>
          <w:p w14:paraId="1A0A5430" w14:textId="77777777" w:rsidR="009C12B4" w:rsidRPr="002B2AE7" w:rsidRDefault="00DC1E82">
            <w:pPr>
              <w:jc w:val="center"/>
            </w:pPr>
            <w:r w:rsidRPr="002B2AE7">
              <w:rPr>
                <w:color w:val="000000"/>
                <w:sz w:val="24"/>
              </w:rPr>
              <w:t>002343</w:t>
            </w:r>
          </w:p>
        </w:tc>
        <w:tc>
          <w:tcPr>
            <w:tcW w:w="1701" w:type="dxa"/>
            <w:vAlign w:val="center"/>
          </w:tcPr>
          <w:p w14:paraId="194C877D" w14:textId="77777777" w:rsidR="009C12B4" w:rsidRPr="002B2AE7" w:rsidRDefault="00DC1E82">
            <w:pPr>
              <w:jc w:val="center"/>
            </w:pPr>
            <w:r w:rsidRPr="002B2AE7">
              <w:rPr>
                <w:color w:val="000000"/>
                <w:sz w:val="24"/>
              </w:rPr>
              <w:t>慈文传媒</w:t>
            </w:r>
          </w:p>
        </w:tc>
        <w:tc>
          <w:tcPr>
            <w:tcW w:w="1559" w:type="dxa"/>
            <w:vAlign w:val="center"/>
          </w:tcPr>
          <w:p w14:paraId="27F675EB" w14:textId="77777777" w:rsidR="009C12B4" w:rsidRPr="002B2AE7" w:rsidRDefault="00DC1E82">
            <w:pPr>
              <w:jc w:val="right"/>
            </w:pPr>
            <w:r w:rsidRPr="002B2AE7">
              <w:rPr>
                <w:color w:val="000000"/>
                <w:sz w:val="24"/>
              </w:rPr>
              <w:t>1,206,557</w:t>
            </w:r>
          </w:p>
        </w:tc>
        <w:tc>
          <w:tcPr>
            <w:tcW w:w="1932" w:type="dxa"/>
            <w:vAlign w:val="center"/>
          </w:tcPr>
          <w:p w14:paraId="351671FE" w14:textId="77777777" w:rsidR="009C12B4" w:rsidRPr="002B2AE7" w:rsidRDefault="00DC1E82">
            <w:pPr>
              <w:jc w:val="right"/>
            </w:pPr>
            <w:r w:rsidRPr="002B2AE7">
              <w:rPr>
                <w:color w:val="000000"/>
                <w:sz w:val="24"/>
              </w:rPr>
              <w:t>54,500,179.69</w:t>
            </w:r>
          </w:p>
        </w:tc>
        <w:tc>
          <w:tcPr>
            <w:tcW w:w="1612" w:type="dxa"/>
            <w:vAlign w:val="center"/>
          </w:tcPr>
          <w:p w14:paraId="391FEAE6" w14:textId="77777777" w:rsidR="009C12B4" w:rsidRPr="002B2AE7" w:rsidRDefault="00DC1E82">
            <w:pPr>
              <w:jc w:val="right"/>
            </w:pPr>
            <w:r w:rsidRPr="002B2AE7">
              <w:rPr>
                <w:color w:val="000000"/>
                <w:sz w:val="24"/>
              </w:rPr>
              <w:t>2.07</w:t>
            </w:r>
          </w:p>
        </w:tc>
      </w:tr>
      <w:tr w:rsidR="009C12B4" w:rsidRPr="002B2AE7" w14:paraId="311B62BD" w14:textId="77777777">
        <w:trPr>
          <w:jc w:val="center"/>
        </w:trPr>
        <w:tc>
          <w:tcPr>
            <w:tcW w:w="817" w:type="dxa"/>
            <w:vAlign w:val="center"/>
          </w:tcPr>
          <w:p w14:paraId="022B8F78" w14:textId="77777777" w:rsidR="009C12B4" w:rsidRPr="002B2AE7" w:rsidRDefault="00DC1E82">
            <w:pPr>
              <w:jc w:val="center"/>
            </w:pPr>
            <w:r w:rsidRPr="002B2AE7">
              <w:rPr>
                <w:color w:val="000000"/>
                <w:sz w:val="24"/>
              </w:rPr>
              <w:t>14</w:t>
            </w:r>
          </w:p>
        </w:tc>
        <w:tc>
          <w:tcPr>
            <w:tcW w:w="1276" w:type="dxa"/>
            <w:vAlign w:val="center"/>
          </w:tcPr>
          <w:p w14:paraId="5C2BA61D" w14:textId="77777777" w:rsidR="009C12B4" w:rsidRPr="002B2AE7" w:rsidRDefault="00DC1E82">
            <w:pPr>
              <w:jc w:val="center"/>
            </w:pPr>
            <w:r w:rsidRPr="002B2AE7">
              <w:rPr>
                <w:color w:val="000000"/>
                <w:sz w:val="24"/>
              </w:rPr>
              <w:t>600900</w:t>
            </w:r>
          </w:p>
        </w:tc>
        <w:tc>
          <w:tcPr>
            <w:tcW w:w="1701" w:type="dxa"/>
            <w:vAlign w:val="center"/>
          </w:tcPr>
          <w:p w14:paraId="1190973C" w14:textId="77777777" w:rsidR="009C12B4" w:rsidRPr="002B2AE7" w:rsidRDefault="00DC1E82">
            <w:pPr>
              <w:jc w:val="center"/>
            </w:pPr>
            <w:r w:rsidRPr="002B2AE7">
              <w:rPr>
                <w:color w:val="000000"/>
                <w:sz w:val="24"/>
              </w:rPr>
              <w:t>长江电力</w:t>
            </w:r>
          </w:p>
        </w:tc>
        <w:tc>
          <w:tcPr>
            <w:tcW w:w="1559" w:type="dxa"/>
            <w:vAlign w:val="center"/>
          </w:tcPr>
          <w:p w14:paraId="7306841A" w14:textId="77777777" w:rsidR="009C12B4" w:rsidRPr="002B2AE7" w:rsidRDefault="00DC1E82">
            <w:pPr>
              <w:jc w:val="right"/>
            </w:pPr>
            <w:r w:rsidRPr="002B2AE7">
              <w:rPr>
                <w:color w:val="000000"/>
                <w:sz w:val="24"/>
              </w:rPr>
              <w:t>3,993,027</w:t>
            </w:r>
          </w:p>
        </w:tc>
        <w:tc>
          <w:tcPr>
            <w:tcW w:w="1932" w:type="dxa"/>
            <w:vAlign w:val="center"/>
          </w:tcPr>
          <w:p w14:paraId="5C06D932" w14:textId="77777777" w:rsidR="009C12B4" w:rsidRPr="002B2AE7" w:rsidRDefault="00DC1E82">
            <w:pPr>
              <w:jc w:val="right"/>
            </w:pPr>
            <w:r w:rsidRPr="002B2AE7">
              <w:rPr>
                <w:color w:val="000000"/>
                <w:sz w:val="24"/>
              </w:rPr>
              <w:t>50,551,721.82</w:t>
            </w:r>
          </w:p>
        </w:tc>
        <w:tc>
          <w:tcPr>
            <w:tcW w:w="1612" w:type="dxa"/>
            <w:vAlign w:val="center"/>
          </w:tcPr>
          <w:p w14:paraId="0DC747D5" w14:textId="77777777" w:rsidR="009C12B4" w:rsidRPr="002B2AE7" w:rsidRDefault="00DC1E82">
            <w:pPr>
              <w:jc w:val="right"/>
            </w:pPr>
            <w:r w:rsidRPr="002B2AE7">
              <w:rPr>
                <w:color w:val="000000"/>
                <w:sz w:val="24"/>
              </w:rPr>
              <w:t>1.92</w:t>
            </w:r>
          </w:p>
        </w:tc>
      </w:tr>
      <w:tr w:rsidR="009C12B4" w:rsidRPr="002B2AE7" w14:paraId="72C82002" w14:textId="77777777">
        <w:trPr>
          <w:jc w:val="center"/>
        </w:trPr>
        <w:tc>
          <w:tcPr>
            <w:tcW w:w="817" w:type="dxa"/>
            <w:vAlign w:val="center"/>
          </w:tcPr>
          <w:p w14:paraId="02A7B485" w14:textId="77777777" w:rsidR="009C12B4" w:rsidRPr="002B2AE7" w:rsidRDefault="00DC1E82">
            <w:pPr>
              <w:jc w:val="center"/>
            </w:pPr>
            <w:r w:rsidRPr="002B2AE7">
              <w:rPr>
                <w:color w:val="000000"/>
                <w:sz w:val="24"/>
              </w:rPr>
              <w:t>15</w:t>
            </w:r>
          </w:p>
        </w:tc>
        <w:tc>
          <w:tcPr>
            <w:tcW w:w="1276" w:type="dxa"/>
            <w:vAlign w:val="center"/>
          </w:tcPr>
          <w:p w14:paraId="76C50D35" w14:textId="77777777" w:rsidR="009C12B4" w:rsidRPr="002B2AE7" w:rsidRDefault="00DC1E82">
            <w:pPr>
              <w:jc w:val="center"/>
            </w:pPr>
            <w:r w:rsidRPr="002B2AE7">
              <w:rPr>
                <w:color w:val="000000"/>
                <w:sz w:val="24"/>
              </w:rPr>
              <w:t>600990</w:t>
            </w:r>
          </w:p>
        </w:tc>
        <w:tc>
          <w:tcPr>
            <w:tcW w:w="1701" w:type="dxa"/>
            <w:vAlign w:val="center"/>
          </w:tcPr>
          <w:p w14:paraId="0098A19F" w14:textId="77777777" w:rsidR="009C12B4" w:rsidRPr="002B2AE7" w:rsidRDefault="00DC1E82">
            <w:pPr>
              <w:jc w:val="center"/>
            </w:pPr>
            <w:r w:rsidRPr="002B2AE7">
              <w:rPr>
                <w:color w:val="000000"/>
                <w:sz w:val="24"/>
              </w:rPr>
              <w:t>四创电子</w:t>
            </w:r>
          </w:p>
        </w:tc>
        <w:tc>
          <w:tcPr>
            <w:tcW w:w="1559" w:type="dxa"/>
            <w:vAlign w:val="center"/>
          </w:tcPr>
          <w:p w14:paraId="7A7D0270" w14:textId="77777777" w:rsidR="009C12B4" w:rsidRPr="002B2AE7" w:rsidRDefault="00DC1E82">
            <w:pPr>
              <w:jc w:val="right"/>
            </w:pPr>
            <w:r w:rsidRPr="002B2AE7">
              <w:rPr>
                <w:color w:val="000000"/>
                <w:sz w:val="24"/>
              </w:rPr>
              <w:t>611,932</w:t>
            </w:r>
          </w:p>
        </w:tc>
        <w:tc>
          <w:tcPr>
            <w:tcW w:w="1932" w:type="dxa"/>
            <w:vAlign w:val="center"/>
          </w:tcPr>
          <w:p w14:paraId="28D36CF0" w14:textId="77777777" w:rsidR="009C12B4" w:rsidRPr="002B2AE7" w:rsidRDefault="00DC1E82">
            <w:pPr>
              <w:jc w:val="right"/>
            </w:pPr>
            <w:r w:rsidRPr="002B2AE7">
              <w:rPr>
                <w:color w:val="000000"/>
                <w:sz w:val="24"/>
              </w:rPr>
              <w:t>44,487,456.40</w:t>
            </w:r>
          </w:p>
        </w:tc>
        <w:tc>
          <w:tcPr>
            <w:tcW w:w="1612" w:type="dxa"/>
            <w:vAlign w:val="center"/>
          </w:tcPr>
          <w:p w14:paraId="520707EE" w14:textId="77777777" w:rsidR="009C12B4" w:rsidRPr="002B2AE7" w:rsidRDefault="00DC1E82">
            <w:pPr>
              <w:jc w:val="right"/>
            </w:pPr>
            <w:r w:rsidRPr="002B2AE7">
              <w:rPr>
                <w:color w:val="000000"/>
                <w:sz w:val="24"/>
              </w:rPr>
              <w:t>1.69</w:t>
            </w:r>
          </w:p>
        </w:tc>
      </w:tr>
      <w:tr w:rsidR="009C12B4" w:rsidRPr="002B2AE7" w14:paraId="78B11882" w14:textId="77777777">
        <w:trPr>
          <w:jc w:val="center"/>
        </w:trPr>
        <w:tc>
          <w:tcPr>
            <w:tcW w:w="817" w:type="dxa"/>
            <w:vAlign w:val="center"/>
          </w:tcPr>
          <w:p w14:paraId="0280D1CF" w14:textId="77777777" w:rsidR="009C12B4" w:rsidRPr="002B2AE7" w:rsidRDefault="00DC1E82">
            <w:pPr>
              <w:jc w:val="center"/>
            </w:pPr>
            <w:r w:rsidRPr="002B2AE7">
              <w:rPr>
                <w:color w:val="000000"/>
                <w:sz w:val="24"/>
              </w:rPr>
              <w:t>16</w:t>
            </w:r>
          </w:p>
        </w:tc>
        <w:tc>
          <w:tcPr>
            <w:tcW w:w="1276" w:type="dxa"/>
            <w:vAlign w:val="center"/>
          </w:tcPr>
          <w:p w14:paraId="22FDA707" w14:textId="77777777" w:rsidR="009C12B4" w:rsidRPr="002B2AE7" w:rsidRDefault="00DC1E82">
            <w:pPr>
              <w:jc w:val="center"/>
            </w:pPr>
            <w:r w:rsidRPr="002B2AE7">
              <w:rPr>
                <w:color w:val="000000"/>
                <w:sz w:val="24"/>
              </w:rPr>
              <w:t>600389</w:t>
            </w:r>
          </w:p>
        </w:tc>
        <w:tc>
          <w:tcPr>
            <w:tcW w:w="1701" w:type="dxa"/>
            <w:vAlign w:val="center"/>
          </w:tcPr>
          <w:p w14:paraId="77FD6D31" w14:textId="77777777" w:rsidR="009C12B4" w:rsidRPr="002B2AE7" w:rsidRDefault="00DC1E82">
            <w:pPr>
              <w:jc w:val="center"/>
            </w:pPr>
            <w:r w:rsidRPr="002B2AE7">
              <w:rPr>
                <w:color w:val="000000"/>
                <w:sz w:val="24"/>
              </w:rPr>
              <w:t>江山股份</w:t>
            </w:r>
          </w:p>
        </w:tc>
        <w:tc>
          <w:tcPr>
            <w:tcW w:w="1559" w:type="dxa"/>
            <w:vAlign w:val="center"/>
          </w:tcPr>
          <w:p w14:paraId="5052E3BD" w14:textId="77777777" w:rsidR="009C12B4" w:rsidRPr="002B2AE7" w:rsidRDefault="00DC1E82">
            <w:pPr>
              <w:jc w:val="right"/>
            </w:pPr>
            <w:r w:rsidRPr="002B2AE7">
              <w:rPr>
                <w:color w:val="000000"/>
                <w:sz w:val="24"/>
              </w:rPr>
              <w:t>2,184,142</w:t>
            </w:r>
          </w:p>
        </w:tc>
        <w:tc>
          <w:tcPr>
            <w:tcW w:w="1932" w:type="dxa"/>
            <w:vAlign w:val="center"/>
          </w:tcPr>
          <w:p w14:paraId="16F7BC14" w14:textId="77777777" w:rsidR="009C12B4" w:rsidRPr="002B2AE7" w:rsidRDefault="00DC1E82">
            <w:pPr>
              <w:jc w:val="right"/>
            </w:pPr>
            <w:r w:rsidRPr="002B2AE7">
              <w:rPr>
                <w:color w:val="000000"/>
                <w:sz w:val="24"/>
              </w:rPr>
              <w:t>43,114,963.08</w:t>
            </w:r>
          </w:p>
        </w:tc>
        <w:tc>
          <w:tcPr>
            <w:tcW w:w="1612" w:type="dxa"/>
            <w:vAlign w:val="center"/>
          </w:tcPr>
          <w:p w14:paraId="38F70CC1" w14:textId="77777777" w:rsidR="009C12B4" w:rsidRPr="002B2AE7" w:rsidRDefault="00DC1E82">
            <w:pPr>
              <w:jc w:val="right"/>
            </w:pPr>
            <w:r w:rsidRPr="002B2AE7">
              <w:rPr>
                <w:color w:val="000000"/>
                <w:sz w:val="24"/>
              </w:rPr>
              <w:t>1.64</w:t>
            </w:r>
          </w:p>
        </w:tc>
      </w:tr>
      <w:tr w:rsidR="009C12B4" w:rsidRPr="002B2AE7" w14:paraId="063B261D" w14:textId="77777777">
        <w:trPr>
          <w:jc w:val="center"/>
        </w:trPr>
        <w:tc>
          <w:tcPr>
            <w:tcW w:w="817" w:type="dxa"/>
            <w:vAlign w:val="center"/>
          </w:tcPr>
          <w:p w14:paraId="3D062F9C" w14:textId="77777777" w:rsidR="009C12B4" w:rsidRPr="002B2AE7" w:rsidRDefault="00DC1E82">
            <w:pPr>
              <w:jc w:val="center"/>
            </w:pPr>
            <w:r w:rsidRPr="002B2AE7">
              <w:rPr>
                <w:color w:val="000000"/>
                <w:sz w:val="24"/>
              </w:rPr>
              <w:t>17</w:t>
            </w:r>
          </w:p>
        </w:tc>
        <w:tc>
          <w:tcPr>
            <w:tcW w:w="1276" w:type="dxa"/>
            <w:vAlign w:val="center"/>
          </w:tcPr>
          <w:p w14:paraId="315D3B3B" w14:textId="77777777" w:rsidR="009C12B4" w:rsidRPr="002B2AE7" w:rsidRDefault="00DC1E82">
            <w:pPr>
              <w:jc w:val="center"/>
            </w:pPr>
            <w:r w:rsidRPr="002B2AE7">
              <w:rPr>
                <w:color w:val="000000"/>
                <w:sz w:val="24"/>
              </w:rPr>
              <w:t>300545</w:t>
            </w:r>
          </w:p>
        </w:tc>
        <w:tc>
          <w:tcPr>
            <w:tcW w:w="1701" w:type="dxa"/>
            <w:vAlign w:val="center"/>
          </w:tcPr>
          <w:p w14:paraId="60B60BD1" w14:textId="77777777" w:rsidR="009C12B4" w:rsidRPr="002B2AE7" w:rsidRDefault="00DC1E82">
            <w:pPr>
              <w:jc w:val="center"/>
            </w:pPr>
            <w:r w:rsidRPr="002B2AE7">
              <w:rPr>
                <w:color w:val="000000"/>
                <w:sz w:val="24"/>
              </w:rPr>
              <w:t>联得装备</w:t>
            </w:r>
          </w:p>
        </w:tc>
        <w:tc>
          <w:tcPr>
            <w:tcW w:w="1559" w:type="dxa"/>
            <w:vAlign w:val="center"/>
          </w:tcPr>
          <w:p w14:paraId="42F03268" w14:textId="77777777" w:rsidR="009C12B4" w:rsidRPr="002B2AE7" w:rsidRDefault="00DC1E82">
            <w:pPr>
              <w:jc w:val="right"/>
            </w:pPr>
            <w:r w:rsidRPr="002B2AE7">
              <w:rPr>
                <w:color w:val="000000"/>
                <w:sz w:val="24"/>
              </w:rPr>
              <w:t>457,929</w:t>
            </w:r>
          </w:p>
        </w:tc>
        <w:tc>
          <w:tcPr>
            <w:tcW w:w="1932" w:type="dxa"/>
            <w:vAlign w:val="center"/>
          </w:tcPr>
          <w:p w14:paraId="13CAA5B0" w14:textId="77777777" w:rsidR="009C12B4" w:rsidRPr="002B2AE7" w:rsidRDefault="00DC1E82">
            <w:pPr>
              <w:jc w:val="right"/>
            </w:pPr>
            <w:r w:rsidRPr="002B2AE7">
              <w:rPr>
                <w:color w:val="000000"/>
                <w:sz w:val="24"/>
              </w:rPr>
              <w:t>39,290,308.20</w:t>
            </w:r>
          </w:p>
        </w:tc>
        <w:tc>
          <w:tcPr>
            <w:tcW w:w="1612" w:type="dxa"/>
            <w:vAlign w:val="center"/>
          </w:tcPr>
          <w:p w14:paraId="6043059C" w14:textId="77777777" w:rsidR="009C12B4" w:rsidRPr="002B2AE7" w:rsidRDefault="00DC1E82">
            <w:pPr>
              <w:jc w:val="right"/>
            </w:pPr>
            <w:r w:rsidRPr="002B2AE7">
              <w:rPr>
                <w:color w:val="000000"/>
                <w:sz w:val="24"/>
              </w:rPr>
              <w:t>1.49</w:t>
            </w:r>
          </w:p>
        </w:tc>
      </w:tr>
      <w:tr w:rsidR="009C12B4" w:rsidRPr="002B2AE7" w14:paraId="689257DA" w14:textId="77777777">
        <w:trPr>
          <w:jc w:val="center"/>
        </w:trPr>
        <w:tc>
          <w:tcPr>
            <w:tcW w:w="817" w:type="dxa"/>
            <w:vAlign w:val="center"/>
          </w:tcPr>
          <w:p w14:paraId="2631E45A" w14:textId="77777777" w:rsidR="009C12B4" w:rsidRPr="002B2AE7" w:rsidRDefault="00DC1E82">
            <w:pPr>
              <w:jc w:val="center"/>
            </w:pPr>
            <w:r w:rsidRPr="002B2AE7">
              <w:rPr>
                <w:color w:val="000000"/>
                <w:sz w:val="24"/>
              </w:rPr>
              <w:t>18</w:t>
            </w:r>
          </w:p>
        </w:tc>
        <w:tc>
          <w:tcPr>
            <w:tcW w:w="1276" w:type="dxa"/>
            <w:vAlign w:val="center"/>
          </w:tcPr>
          <w:p w14:paraId="631224EA" w14:textId="77777777" w:rsidR="009C12B4" w:rsidRPr="002B2AE7" w:rsidRDefault="00DC1E82">
            <w:pPr>
              <w:jc w:val="center"/>
            </w:pPr>
            <w:r w:rsidRPr="002B2AE7">
              <w:rPr>
                <w:color w:val="000000"/>
                <w:sz w:val="24"/>
              </w:rPr>
              <w:t>000636</w:t>
            </w:r>
          </w:p>
        </w:tc>
        <w:tc>
          <w:tcPr>
            <w:tcW w:w="1701" w:type="dxa"/>
            <w:vAlign w:val="center"/>
          </w:tcPr>
          <w:p w14:paraId="4A1F0524" w14:textId="77777777" w:rsidR="009C12B4" w:rsidRPr="002B2AE7" w:rsidRDefault="00DC1E82">
            <w:pPr>
              <w:jc w:val="center"/>
            </w:pPr>
            <w:r w:rsidRPr="002B2AE7">
              <w:rPr>
                <w:color w:val="000000"/>
                <w:sz w:val="24"/>
              </w:rPr>
              <w:t>风华高科</w:t>
            </w:r>
          </w:p>
        </w:tc>
        <w:tc>
          <w:tcPr>
            <w:tcW w:w="1559" w:type="dxa"/>
            <w:vAlign w:val="center"/>
          </w:tcPr>
          <w:p w14:paraId="231511A5" w14:textId="77777777" w:rsidR="009C12B4" w:rsidRPr="002B2AE7" w:rsidRDefault="00DC1E82">
            <w:pPr>
              <w:jc w:val="right"/>
            </w:pPr>
            <w:r w:rsidRPr="002B2AE7">
              <w:rPr>
                <w:color w:val="000000"/>
                <w:sz w:val="24"/>
              </w:rPr>
              <w:t>3,789,902</w:t>
            </w:r>
          </w:p>
        </w:tc>
        <w:tc>
          <w:tcPr>
            <w:tcW w:w="1932" w:type="dxa"/>
            <w:vAlign w:val="center"/>
          </w:tcPr>
          <w:p w14:paraId="7A529911" w14:textId="77777777" w:rsidR="009C12B4" w:rsidRPr="002B2AE7" w:rsidRDefault="00DC1E82">
            <w:pPr>
              <w:jc w:val="right"/>
            </w:pPr>
            <w:r w:rsidRPr="002B2AE7">
              <w:rPr>
                <w:color w:val="000000"/>
                <w:sz w:val="24"/>
              </w:rPr>
              <w:t>36,989,443.52</w:t>
            </w:r>
          </w:p>
        </w:tc>
        <w:tc>
          <w:tcPr>
            <w:tcW w:w="1612" w:type="dxa"/>
            <w:vAlign w:val="center"/>
          </w:tcPr>
          <w:p w14:paraId="4DC70EDF" w14:textId="77777777" w:rsidR="009C12B4" w:rsidRPr="002B2AE7" w:rsidRDefault="00DC1E82">
            <w:pPr>
              <w:jc w:val="right"/>
            </w:pPr>
            <w:r w:rsidRPr="002B2AE7">
              <w:rPr>
                <w:color w:val="000000"/>
                <w:sz w:val="24"/>
              </w:rPr>
              <w:t>1.41</w:t>
            </w:r>
          </w:p>
        </w:tc>
      </w:tr>
      <w:tr w:rsidR="009C12B4" w:rsidRPr="002B2AE7" w14:paraId="3487E271" w14:textId="77777777">
        <w:trPr>
          <w:jc w:val="center"/>
        </w:trPr>
        <w:tc>
          <w:tcPr>
            <w:tcW w:w="817" w:type="dxa"/>
            <w:vAlign w:val="center"/>
          </w:tcPr>
          <w:p w14:paraId="5141340A" w14:textId="77777777" w:rsidR="009C12B4" w:rsidRPr="002B2AE7" w:rsidRDefault="00DC1E82">
            <w:pPr>
              <w:jc w:val="center"/>
            </w:pPr>
            <w:r w:rsidRPr="002B2AE7">
              <w:rPr>
                <w:color w:val="000000"/>
                <w:sz w:val="24"/>
              </w:rPr>
              <w:t>19</w:t>
            </w:r>
          </w:p>
        </w:tc>
        <w:tc>
          <w:tcPr>
            <w:tcW w:w="1276" w:type="dxa"/>
            <w:vAlign w:val="center"/>
          </w:tcPr>
          <w:p w14:paraId="4D764869" w14:textId="77777777" w:rsidR="009C12B4" w:rsidRPr="002B2AE7" w:rsidRDefault="00DC1E82">
            <w:pPr>
              <w:jc w:val="center"/>
            </w:pPr>
            <w:r w:rsidRPr="002B2AE7">
              <w:rPr>
                <w:color w:val="000000"/>
                <w:sz w:val="24"/>
              </w:rPr>
              <w:t>002353</w:t>
            </w:r>
          </w:p>
        </w:tc>
        <w:tc>
          <w:tcPr>
            <w:tcW w:w="1701" w:type="dxa"/>
            <w:vAlign w:val="center"/>
          </w:tcPr>
          <w:p w14:paraId="4DC4C9BF" w14:textId="77777777" w:rsidR="009C12B4" w:rsidRPr="002B2AE7" w:rsidRDefault="00DC1E82">
            <w:pPr>
              <w:jc w:val="center"/>
            </w:pPr>
            <w:r w:rsidRPr="002B2AE7">
              <w:rPr>
                <w:color w:val="000000"/>
                <w:sz w:val="24"/>
              </w:rPr>
              <w:t>杰瑞股份</w:t>
            </w:r>
          </w:p>
        </w:tc>
        <w:tc>
          <w:tcPr>
            <w:tcW w:w="1559" w:type="dxa"/>
            <w:vAlign w:val="center"/>
          </w:tcPr>
          <w:p w14:paraId="117C89EB" w14:textId="77777777" w:rsidR="009C12B4" w:rsidRPr="002B2AE7" w:rsidRDefault="00DC1E82">
            <w:pPr>
              <w:jc w:val="right"/>
            </w:pPr>
            <w:r w:rsidRPr="002B2AE7">
              <w:rPr>
                <w:color w:val="000000"/>
                <w:sz w:val="24"/>
              </w:rPr>
              <w:t>1,801,400</w:t>
            </w:r>
          </w:p>
        </w:tc>
        <w:tc>
          <w:tcPr>
            <w:tcW w:w="1932" w:type="dxa"/>
            <w:vAlign w:val="center"/>
          </w:tcPr>
          <w:p w14:paraId="71C3B491" w14:textId="77777777" w:rsidR="009C12B4" w:rsidRPr="002B2AE7" w:rsidRDefault="00DC1E82">
            <w:pPr>
              <w:jc w:val="right"/>
            </w:pPr>
            <w:r w:rsidRPr="002B2AE7">
              <w:rPr>
                <w:color w:val="000000"/>
                <w:sz w:val="24"/>
              </w:rPr>
              <w:t>36,568,420.00</w:t>
            </w:r>
          </w:p>
        </w:tc>
        <w:tc>
          <w:tcPr>
            <w:tcW w:w="1612" w:type="dxa"/>
            <w:vAlign w:val="center"/>
          </w:tcPr>
          <w:p w14:paraId="7BF3015A" w14:textId="77777777" w:rsidR="009C12B4" w:rsidRPr="002B2AE7" w:rsidRDefault="00DC1E82">
            <w:pPr>
              <w:jc w:val="right"/>
            </w:pPr>
            <w:r w:rsidRPr="002B2AE7">
              <w:rPr>
                <w:color w:val="000000"/>
                <w:sz w:val="24"/>
              </w:rPr>
              <w:t>1.39</w:t>
            </w:r>
          </w:p>
        </w:tc>
      </w:tr>
      <w:tr w:rsidR="009C12B4" w:rsidRPr="002B2AE7" w14:paraId="4662C8A9" w14:textId="77777777">
        <w:trPr>
          <w:jc w:val="center"/>
        </w:trPr>
        <w:tc>
          <w:tcPr>
            <w:tcW w:w="817" w:type="dxa"/>
            <w:vAlign w:val="center"/>
          </w:tcPr>
          <w:p w14:paraId="5C06CF8F" w14:textId="77777777" w:rsidR="009C12B4" w:rsidRPr="002B2AE7" w:rsidRDefault="00DC1E82">
            <w:pPr>
              <w:jc w:val="center"/>
            </w:pPr>
            <w:r w:rsidRPr="002B2AE7">
              <w:rPr>
                <w:color w:val="000000"/>
                <w:sz w:val="24"/>
              </w:rPr>
              <w:t>20</w:t>
            </w:r>
          </w:p>
        </w:tc>
        <w:tc>
          <w:tcPr>
            <w:tcW w:w="1276" w:type="dxa"/>
            <w:vAlign w:val="center"/>
          </w:tcPr>
          <w:p w14:paraId="0C5577DF" w14:textId="77777777" w:rsidR="009C12B4" w:rsidRPr="002B2AE7" w:rsidRDefault="00DC1E82">
            <w:pPr>
              <w:jc w:val="center"/>
            </w:pPr>
            <w:r w:rsidRPr="002B2AE7">
              <w:rPr>
                <w:color w:val="000000"/>
                <w:sz w:val="24"/>
              </w:rPr>
              <w:t>600879</w:t>
            </w:r>
          </w:p>
        </w:tc>
        <w:tc>
          <w:tcPr>
            <w:tcW w:w="1701" w:type="dxa"/>
            <w:vAlign w:val="center"/>
          </w:tcPr>
          <w:p w14:paraId="45E44E19" w14:textId="77777777" w:rsidR="009C12B4" w:rsidRPr="002B2AE7" w:rsidRDefault="00DC1E82">
            <w:pPr>
              <w:jc w:val="center"/>
            </w:pPr>
            <w:r w:rsidRPr="002B2AE7">
              <w:rPr>
                <w:color w:val="000000"/>
                <w:sz w:val="24"/>
              </w:rPr>
              <w:t>航天电子</w:t>
            </w:r>
          </w:p>
        </w:tc>
        <w:tc>
          <w:tcPr>
            <w:tcW w:w="1559" w:type="dxa"/>
            <w:vAlign w:val="center"/>
          </w:tcPr>
          <w:p w14:paraId="6294F5BD" w14:textId="77777777" w:rsidR="009C12B4" w:rsidRPr="002B2AE7" w:rsidRDefault="00DC1E82">
            <w:pPr>
              <w:jc w:val="right"/>
            </w:pPr>
            <w:r w:rsidRPr="002B2AE7">
              <w:rPr>
                <w:color w:val="000000"/>
                <w:sz w:val="24"/>
              </w:rPr>
              <w:t>2,371,100</w:t>
            </w:r>
          </w:p>
        </w:tc>
        <w:tc>
          <w:tcPr>
            <w:tcW w:w="1932" w:type="dxa"/>
            <w:vAlign w:val="center"/>
          </w:tcPr>
          <w:p w14:paraId="07A439A4" w14:textId="77777777" w:rsidR="009C12B4" w:rsidRPr="002B2AE7" w:rsidRDefault="00DC1E82">
            <w:pPr>
              <w:jc w:val="right"/>
            </w:pPr>
            <w:r w:rsidRPr="002B2AE7">
              <w:rPr>
                <w:color w:val="000000"/>
                <w:sz w:val="24"/>
              </w:rPr>
              <w:t>36,135,564.00</w:t>
            </w:r>
          </w:p>
        </w:tc>
        <w:tc>
          <w:tcPr>
            <w:tcW w:w="1612" w:type="dxa"/>
            <w:vAlign w:val="center"/>
          </w:tcPr>
          <w:p w14:paraId="42440439" w14:textId="77777777" w:rsidR="009C12B4" w:rsidRPr="002B2AE7" w:rsidRDefault="00DC1E82">
            <w:pPr>
              <w:jc w:val="right"/>
            </w:pPr>
            <w:r w:rsidRPr="002B2AE7">
              <w:rPr>
                <w:color w:val="000000"/>
                <w:sz w:val="24"/>
              </w:rPr>
              <w:t>1.37</w:t>
            </w:r>
          </w:p>
        </w:tc>
      </w:tr>
      <w:tr w:rsidR="009C12B4" w:rsidRPr="002B2AE7" w14:paraId="29E3F132" w14:textId="77777777">
        <w:trPr>
          <w:jc w:val="center"/>
        </w:trPr>
        <w:tc>
          <w:tcPr>
            <w:tcW w:w="817" w:type="dxa"/>
            <w:vAlign w:val="center"/>
          </w:tcPr>
          <w:p w14:paraId="56B8DFF2" w14:textId="77777777" w:rsidR="009C12B4" w:rsidRPr="002B2AE7" w:rsidRDefault="00DC1E82">
            <w:pPr>
              <w:jc w:val="center"/>
            </w:pPr>
            <w:r w:rsidRPr="002B2AE7">
              <w:rPr>
                <w:color w:val="000000"/>
                <w:sz w:val="24"/>
              </w:rPr>
              <w:t>21</w:t>
            </w:r>
          </w:p>
        </w:tc>
        <w:tc>
          <w:tcPr>
            <w:tcW w:w="1276" w:type="dxa"/>
            <w:vAlign w:val="center"/>
          </w:tcPr>
          <w:p w14:paraId="0D743DFB" w14:textId="77777777" w:rsidR="009C12B4" w:rsidRPr="002B2AE7" w:rsidRDefault="00DC1E82">
            <w:pPr>
              <w:jc w:val="center"/>
            </w:pPr>
            <w:r w:rsidRPr="002B2AE7">
              <w:rPr>
                <w:color w:val="000000"/>
                <w:sz w:val="24"/>
              </w:rPr>
              <w:t>000930</w:t>
            </w:r>
          </w:p>
        </w:tc>
        <w:tc>
          <w:tcPr>
            <w:tcW w:w="1701" w:type="dxa"/>
            <w:vAlign w:val="center"/>
          </w:tcPr>
          <w:p w14:paraId="3F7A6B59" w14:textId="77777777" w:rsidR="009C12B4" w:rsidRPr="002B2AE7" w:rsidRDefault="00DC1E82">
            <w:pPr>
              <w:jc w:val="center"/>
            </w:pPr>
            <w:r w:rsidRPr="002B2AE7">
              <w:rPr>
                <w:color w:val="000000"/>
                <w:sz w:val="24"/>
              </w:rPr>
              <w:t>中粮生化</w:t>
            </w:r>
          </w:p>
        </w:tc>
        <w:tc>
          <w:tcPr>
            <w:tcW w:w="1559" w:type="dxa"/>
            <w:vAlign w:val="center"/>
          </w:tcPr>
          <w:p w14:paraId="567512C4" w14:textId="77777777" w:rsidR="009C12B4" w:rsidRPr="002B2AE7" w:rsidRDefault="00DC1E82">
            <w:pPr>
              <w:jc w:val="right"/>
            </w:pPr>
            <w:r w:rsidRPr="002B2AE7">
              <w:rPr>
                <w:color w:val="000000"/>
                <w:sz w:val="24"/>
              </w:rPr>
              <w:t>2,650,400</w:t>
            </w:r>
          </w:p>
        </w:tc>
        <w:tc>
          <w:tcPr>
            <w:tcW w:w="1932" w:type="dxa"/>
            <w:vAlign w:val="center"/>
          </w:tcPr>
          <w:p w14:paraId="645DD672" w14:textId="77777777" w:rsidR="009C12B4" w:rsidRPr="002B2AE7" w:rsidRDefault="00DC1E82">
            <w:pPr>
              <w:jc w:val="right"/>
            </w:pPr>
            <w:r w:rsidRPr="002B2AE7">
              <w:rPr>
                <w:color w:val="000000"/>
                <w:sz w:val="24"/>
              </w:rPr>
              <w:t>35,621,376.00</w:t>
            </w:r>
          </w:p>
        </w:tc>
        <w:tc>
          <w:tcPr>
            <w:tcW w:w="1612" w:type="dxa"/>
            <w:vAlign w:val="center"/>
          </w:tcPr>
          <w:p w14:paraId="7EF8CD2B" w14:textId="77777777" w:rsidR="009C12B4" w:rsidRPr="002B2AE7" w:rsidRDefault="00DC1E82">
            <w:pPr>
              <w:jc w:val="right"/>
            </w:pPr>
            <w:r w:rsidRPr="002B2AE7">
              <w:rPr>
                <w:color w:val="000000"/>
                <w:sz w:val="24"/>
              </w:rPr>
              <w:t>1.35</w:t>
            </w:r>
          </w:p>
        </w:tc>
      </w:tr>
      <w:tr w:rsidR="009C12B4" w:rsidRPr="002B2AE7" w14:paraId="431A4862" w14:textId="77777777">
        <w:trPr>
          <w:jc w:val="center"/>
        </w:trPr>
        <w:tc>
          <w:tcPr>
            <w:tcW w:w="817" w:type="dxa"/>
            <w:vAlign w:val="center"/>
          </w:tcPr>
          <w:p w14:paraId="28A8C755" w14:textId="77777777" w:rsidR="009C12B4" w:rsidRPr="002B2AE7" w:rsidRDefault="00DC1E82">
            <w:pPr>
              <w:jc w:val="center"/>
            </w:pPr>
            <w:r w:rsidRPr="002B2AE7">
              <w:rPr>
                <w:color w:val="000000"/>
                <w:sz w:val="24"/>
              </w:rPr>
              <w:t>22</w:t>
            </w:r>
          </w:p>
        </w:tc>
        <w:tc>
          <w:tcPr>
            <w:tcW w:w="1276" w:type="dxa"/>
            <w:vAlign w:val="center"/>
          </w:tcPr>
          <w:p w14:paraId="6DF3DC3F" w14:textId="77777777" w:rsidR="009C12B4" w:rsidRPr="002B2AE7" w:rsidRDefault="00DC1E82">
            <w:pPr>
              <w:jc w:val="center"/>
            </w:pPr>
            <w:r w:rsidRPr="002B2AE7">
              <w:rPr>
                <w:color w:val="000000"/>
                <w:sz w:val="24"/>
              </w:rPr>
              <w:t>600875</w:t>
            </w:r>
          </w:p>
        </w:tc>
        <w:tc>
          <w:tcPr>
            <w:tcW w:w="1701" w:type="dxa"/>
            <w:vAlign w:val="center"/>
          </w:tcPr>
          <w:p w14:paraId="3F554AF5" w14:textId="77777777" w:rsidR="009C12B4" w:rsidRPr="002B2AE7" w:rsidRDefault="00DC1E82">
            <w:pPr>
              <w:jc w:val="center"/>
            </w:pPr>
            <w:r w:rsidRPr="002B2AE7">
              <w:rPr>
                <w:color w:val="000000"/>
                <w:sz w:val="24"/>
              </w:rPr>
              <w:t>东方电气</w:t>
            </w:r>
          </w:p>
        </w:tc>
        <w:tc>
          <w:tcPr>
            <w:tcW w:w="1559" w:type="dxa"/>
            <w:vAlign w:val="center"/>
          </w:tcPr>
          <w:p w14:paraId="46296C66" w14:textId="77777777" w:rsidR="009C12B4" w:rsidRPr="002B2AE7" w:rsidRDefault="00DC1E82">
            <w:pPr>
              <w:jc w:val="right"/>
            </w:pPr>
            <w:r w:rsidRPr="002B2AE7">
              <w:rPr>
                <w:color w:val="000000"/>
                <w:sz w:val="24"/>
              </w:rPr>
              <w:t>3,243,400</w:t>
            </w:r>
          </w:p>
        </w:tc>
        <w:tc>
          <w:tcPr>
            <w:tcW w:w="1932" w:type="dxa"/>
            <w:vAlign w:val="center"/>
          </w:tcPr>
          <w:p w14:paraId="3E306543" w14:textId="77777777" w:rsidR="009C12B4" w:rsidRPr="002B2AE7" w:rsidRDefault="00DC1E82">
            <w:pPr>
              <w:jc w:val="right"/>
            </w:pPr>
            <w:r w:rsidRPr="002B2AE7">
              <w:rPr>
                <w:color w:val="000000"/>
                <w:sz w:val="24"/>
              </w:rPr>
              <w:t>34,996,286.00</w:t>
            </w:r>
          </w:p>
        </w:tc>
        <w:tc>
          <w:tcPr>
            <w:tcW w:w="1612" w:type="dxa"/>
            <w:vAlign w:val="center"/>
          </w:tcPr>
          <w:p w14:paraId="61A99DDE" w14:textId="77777777" w:rsidR="009C12B4" w:rsidRPr="002B2AE7" w:rsidRDefault="00DC1E82">
            <w:pPr>
              <w:jc w:val="right"/>
            </w:pPr>
            <w:r w:rsidRPr="002B2AE7">
              <w:rPr>
                <w:color w:val="000000"/>
                <w:sz w:val="24"/>
              </w:rPr>
              <w:t>1.33</w:t>
            </w:r>
          </w:p>
        </w:tc>
      </w:tr>
      <w:tr w:rsidR="009C12B4" w:rsidRPr="002B2AE7" w14:paraId="68A686E6" w14:textId="77777777">
        <w:trPr>
          <w:jc w:val="center"/>
        </w:trPr>
        <w:tc>
          <w:tcPr>
            <w:tcW w:w="817" w:type="dxa"/>
            <w:vAlign w:val="center"/>
          </w:tcPr>
          <w:p w14:paraId="62579F4E" w14:textId="77777777" w:rsidR="009C12B4" w:rsidRPr="002B2AE7" w:rsidRDefault="00DC1E82">
            <w:pPr>
              <w:jc w:val="center"/>
            </w:pPr>
            <w:r w:rsidRPr="002B2AE7">
              <w:rPr>
                <w:color w:val="000000"/>
                <w:sz w:val="24"/>
              </w:rPr>
              <w:t>23</w:t>
            </w:r>
          </w:p>
        </w:tc>
        <w:tc>
          <w:tcPr>
            <w:tcW w:w="1276" w:type="dxa"/>
            <w:vAlign w:val="center"/>
          </w:tcPr>
          <w:p w14:paraId="56876D05" w14:textId="77777777" w:rsidR="009C12B4" w:rsidRPr="002B2AE7" w:rsidRDefault="00DC1E82">
            <w:pPr>
              <w:jc w:val="center"/>
            </w:pPr>
            <w:r w:rsidRPr="002B2AE7">
              <w:rPr>
                <w:color w:val="000000"/>
                <w:sz w:val="24"/>
              </w:rPr>
              <w:t>600500</w:t>
            </w:r>
          </w:p>
        </w:tc>
        <w:tc>
          <w:tcPr>
            <w:tcW w:w="1701" w:type="dxa"/>
            <w:vAlign w:val="center"/>
          </w:tcPr>
          <w:p w14:paraId="246E320F" w14:textId="77777777" w:rsidR="009C12B4" w:rsidRPr="002B2AE7" w:rsidRDefault="00DC1E82">
            <w:pPr>
              <w:jc w:val="center"/>
            </w:pPr>
            <w:r w:rsidRPr="002B2AE7">
              <w:rPr>
                <w:color w:val="000000"/>
                <w:sz w:val="24"/>
              </w:rPr>
              <w:t>中化国际</w:t>
            </w:r>
          </w:p>
        </w:tc>
        <w:tc>
          <w:tcPr>
            <w:tcW w:w="1559" w:type="dxa"/>
            <w:vAlign w:val="center"/>
          </w:tcPr>
          <w:p w14:paraId="328329BD" w14:textId="77777777" w:rsidR="009C12B4" w:rsidRPr="002B2AE7" w:rsidRDefault="00DC1E82">
            <w:pPr>
              <w:jc w:val="right"/>
            </w:pPr>
            <w:r w:rsidRPr="002B2AE7">
              <w:rPr>
                <w:color w:val="000000"/>
                <w:sz w:val="24"/>
              </w:rPr>
              <w:t>2,915,938</w:t>
            </w:r>
          </w:p>
        </w:tc>
        <w:tc>
          <w:tcPr>
            <w:tcW w:w="1932" w:type="dxa"/>
            <w:vAlign w:val="center"/>
          </w:tcPr>
          <w:p w14:paraId="6CE50BA7" w14:textId="77777777" w:rsidR="009C12B4" w:rsidRPr="002B2AE7" w:rsidRDefault="00DC1E82">
            <w:pPr>
              <w:jc w:val="right"/>
            </w:pPr>
            <w:r w:rsidRPr="002B2AE7">
              <w:rPr>
                <w:color w:val="000000"/>
                <w:sz w:val="24"/>
              </w:rPr>
              <w:t>33,999,837.08</w:t>
            </w:r>
          </w:p>
        </w:tc>
        <w:tc>
          <w:tcPr>
            <w:tcW w:w="1612" w:type="dxa"/>
            <w:vAlign w:val="center"/>
          </w:tcPr>
          <w:p w14:paraId="29FCF743" w14:textId="77777777" w:rsidR="009C12B4" w:rsidRPr="002B2AE7" w:rsidRDefault="00DC1E82">
            <w:pPr>
              <w:jc w:val="right"/>
            </w:pPr>
            <w:r w:rsidRPr="002B2AE7">
              <w:rPr>
                <w:color w:val="000000"/>
                <w:sz w:val="24"/>
              </w:rPr>
              <w:t>1.29</w:t>
            </w:r>
          </w:p>
        </w:tc>
      </w:tr>
      <w:tr w:rsidR="009C12B4" w:rsidRPr="002B2AE7" w14:paraId="4FE39318" w14:textId="77777777">
        <w:trPr>
          <w:jc w:val="center"/>
        </w:trPr>
        <w:tc>
          <w:tcPr>
            <w:tcW w:w="817" w:type="dxa"/>
            <w:vAlign w:val="center"/>
          </w:tcPr>
          <w:p w14:paraId="57922349" w14:textId="77777777" w:rsidR="009C12B4" w:rsidRPr="002B2AE7" w:rsidRDefault="00DC1E82">
            <w:pPr>
              <w:jc w:val="center"/>
            </w:pPr>
            <w:r w:rsidRPr="002B2AE7">
              <w:rPr>
                <w:color w:val="000000"/>
                <w:sz w:val="24"/>
              </w:rPr>
              <w:t>24</w:t>
            </w:r>
          </w:p>
        </w:tc>
        <w:tc>
          <w:tcPr>
            <w:tcW w:w="1276" w:type="dxa"/>
            <w:vAlign w:val="center"/>
          </w:tcPr>
          <w:p w14:paraId="1C60796B" w14:textId="77777777" w:rsidR="009C12B4" w:rsidRPr="002B2AE7" w:rsidRDefault="00DC1E82">
            <w:pPr>
              <w:jc w:val="center"/>
            </w:pPr>
            <w:r w:rsidRPr="002B2AE7">
              <w:rPr>
                <w:color w:val="000000"/>
                <w:sz w:val="24"/>
              </w:rPr>
              <w:t>002583</w:t>
            </w:r>
          </w:p>
        </w:tc>
        <w:tc>
          <w:tcPr>
            <w:tcW w:w="1701" w:type="dxa"/>
            <w:vAlign w:val="center"/>
          </w:tcPr>
          <w:p w14:paraId="3C1EC5CE" w14:textId="77777777" w:rsidR="009C12B4" w:rsidRPr="002B2AE7" w:rsidRDefault="00DC1E82">
            <w:pPr>
              <w:jc w:val="center"/>
            </w:pPr>
            <w:r w:rsidRPr="002B2AE7">
              <w:rPr>
                <w:color w:val="000000"/>
                <w:sz w:val="24"/>
              </w:rPr>
              <w:t>海能达</w:t>
            </w:r>
          </w:p>
        </w:tc>
        <w:tc>
          <w:tcPr>
            <w:tcW w:w="1559" w:type="dxa"/>
            <w:vAlign w:val="center"/>
          </w:tcPr>
          <w:p w14:paraId="039731B4" w14:textId="77777777" w:rsidR="009C12B4" w:rsidRPr="002B2AE7" w:rsidRDefault="00DC1E82">
            <w:pPr>
              <w:jc w:val="right"/>
            </w:pPr>
            <w:r w:rsidRPr="002B2AE7">
              <w:rPr>
                <w:color w:val="000000"/>
                <w:sz w:val="24"/>
              </w:rPr>
              <w:t>2,570,970</w:t>
            </w:r>
          </w:p>
        </w:tc>
        <w:tc>
          <w:tcPr>
            <w:tcW w:w="1932" w:type="dxa"/>
            <w:vAlign w:val="center"/>
          </w:tcPr>
          <w:p w14:paraId="5A5A6CE7" w14:textId="77777777" w:rsidR="009C12B4" w:rsidRPr="002B2AE7" w:rsidRDefault="00DC1E82">
            <w:pPr>
              <w:jc w:val="right"/>
            </w:pPr>
            <w:r w:rsidRPr="002B2AE7">
              <w:rPr>
                <w:color w:val="000000"/>
                <w:sz w:val="24"/>
              </w:rPr>
              <w:t>33,962,513.70</w:t>
            </w:r>
          </w:p>
        </w:tc>
        <w:tc>
          <w:tcPr>
            <w:tcW w:w="1612" w:type="dxa"/>
            <w:vAlign w:val="center"/>
          </w:tcPr>
          <w:p w14:paraId="5A10C1B1" w14:textId="77777777" w:rsidR="009C12B4" w:rsidRPr="002B2AE7" w:rsidRDefault="00DC1E82">
            <w:pPr>
              <w:jc w:val="right"/>
            </w:pPr>
            <w:r w:rsidRPr="002B2AE7">
              <w:rPr>
                <w:color w:val="000000"/>
                <w:sz w:val="24"/>
              </w:rPr>
              <w:t>1.29</w:t>
            </w:r>
          </w:p>
        </w:tc>
      </w:tr>
      <w:tr w:rsidR="009C12B4" w:rsidRPr="002B2AE7" w14:paraId="5A2877FA" w14:textId="77777777">
        <w:trPr>
          <w:jc w:val="center"/>
        </w:trPr>
        <w:tc>
          <w:tcPr>
            <w:tcW w:w="817" w:type="dxa"/>
            <w:vAlign w:val="center"/>
          </w:tcPr>
          <w:p w14:paraId="688ED9DB" w14:textId="77777777" w:rsidR="009C12B4" w:rsidRPr="002B2AE7" w:rsidRDefault="00DC1E82">
            <w:pPr>
              <w:jc w:val="center"/>
            </w:pPr>
            <w:r w:rsidRPr="002B2AE7">
              <w:rPr>
                <w:color w:val="000000"/>
                <w:sz w:val="24"/>
              </w:rPr>
              <w:t>25</w:t>
            </w:r>
          </w:p>
        </w:tc>
        <w:tc>
          <w:tcPr>
            <w:tcW w:w="1276" w:type="dxa"/>
            <w:vAlign w:val="center"/>
          </w:tcPr>
          <w:p w14:paraId="4B48941A" w14:textId="77777777" w:rsidR="009C12B4" w:rsidRPr="002B2AE7" w:rsidRDefault="00DC1E82">
            <w:pPr>
              <w:jc w:val="center"/>
            </w:pPr>
            <w:r w:rsidRPr="002B2AE7">
              <w:rPr>
                <w:color w:val="000000"/>
                <w:sz w:val="24"/>
              </w:rPr>
              <w:t>600118</w:t>
            </w:r>
          </w:p>
        </w:tc>
        <w:tc>
          <w:tcPr>
            <w:tcW w:w="1701" w:type="dxa"/>
            <w:vAlign w:val="center"/>
          </w:tcPr>
          <w:p w14:paraId="3A6698B7" w14:textId="77777777" w:rsidR="009C12B4" w:rsidRPr="002B2AE7" w:rsidRDefault="00DC1E82">
            <w:pPr>
              <w:jc w:val="center"/>
            </w:pPr>
            <w:r w:rsidRPr="002B2AE7">
              <w:rPr>
                <w:color w:val="000000"/>
                <w:sz w:val="24"/>
              </w:rPr>
              <w:t>中国卫星</w:t>
            </w:r>
          </w:p>
        </w:tc>
        <w:tc>
          <w:tcPr>
            <w:tcW w:w="1559" w:type="dxa"/>
            <w:vAlign w:val="center"/>
          </w:tcPr>
          <w:p w14:paraId="0CFD7435" w14:textId="77777777" w:rsidR="009C12B4" w:rsidRPr="002B2AE7" w:rsidRDefault="00DC1E82">
            <w:pPr>
              <w:jc w:val="right"/>
            </w:pPr>
            <w:r w:rsidRPr="002B2AE7">
              <w:rPr>
                <w:color w:val="000000"/>
                <w:sz w:val="24"/>
              </w:rPr>
              <w:t>1,086,458</w:t>
            </w:r>
          </w:p>
        </w:tc>
        <w:tc>
          <w:tcPr>
            <w:tcW w:w="1932" w:type="dxa"/>
            <w:vAlign w:val="center"/>
          </w:tcPr>
          <w:p w14:paraId="725FD2EB" w14:textId="77777777" w:rsidR="009C12B4" w:rsidRPr="002B2AE7" w:rsidRDefault="00DC1E82">
            <w:pPr>
              <w:jc w:val="right"/>
            </w:pPr>
            <w:r w:rsidRPr="002B2AE7">
              <w:rPr>
                <w:color w:val="000000"/>
                <w:sz w:val="24"/>
              </w:rPr>
              <w:t>33,940,947.92</w:t>
            </w:r>
          </w:p>
        </w:tc>
        <w:tc>
          <w:tcPr>
            <w:tcW w:w="1612" w:type="dxa"/>
            <w:vAlign w:val="center"/>
          </w:tcPr>
          <w:p w14:paraId="612B6E04" w14:textId="77777777" w:rsidR="009C12B4" w:rsidRPr="002B2AE7" w:rsidRDefault="00DC1E82">
            <w:pPr>
              <w:jc w:val="right"/>
            </w:pPr>
            <w:r w:rsidRPr="002B2AE7">
              <w:rPr>
                <w:color w:val="000000"/>
                <w:sz w:val="24"/>
              </w:rPr>
              <w:t>1.29</w:t>
            </w:r>
          </w:p>
        </w:tc>
      </w:tr>
      <w:tr w:rsidR="009C12B4" w:rsidRPr="002B2AE7" w14:paraId="4685C461" w14:textId="77777777">
        <w:trPr>
          <w:jc w:val="center"/>
        </w:trPr>
        <w:tc>
          <w:tcPr>
            <w:tcW w:w="817" w:type="dxa"/>
            <w:vAlign w:val="center"/>
          </w:tcPr>
          <w:p w14:paraId="5D8F9A92" w14:textId="77777777" w:rsidR="009C12B4" w:rsidRPr="002B2AE7" w:rsidRDefault="00DC1E82">
            <w:pPr>
              <w:jc w:val="center"/>
            </w:pPr>
            <w:r w:rsidRPr="002B2AE7">
              <w:rPr>
                <w:color w:val="000000"/>
                <w:sz w:val="24"/>
              </w:rPr>
              <w:t>26</w:t>
            </w:r>
          </w:p>
        </w:tc>
        <w:tc>
          <w:tcPr>
            <w:tcW w:w="1276" w:type="dxa"/>
            <w:vAlign w:val="center"/>
          </w:tcPr>
          <w:p w14:paraId="6929AA54" w14:textId="77777777" w:rsidR="009C12B4" w:rsidRPr="002B2AE7" w:rsidRDefault="00DC1E82">
            <w:pPr>
              <w:jc w:val="center"/>
            </w:pPr>
            <w:r w:rsidRPr="002B2AE7">
              <w:rPr>
                <w:color w:val="000000"/>
                <w:sz w:val="24"/>
              </w:rPr>
              <w:t>600081</w:t>
            </w:r>
          </w:p>
        </w:tc>
        <w:tc>
          <w:tcPr>
            <w:tcW w:w="1701" w:type="dxa"/>
            <w:vAlign w:val="center"/>
          </w:tcPr>
          <w:p w14:paraId="7E7849CE" w14:textId="77777777" w:rsidR="009C12B4" w:rsidRPr="002B2AE7" w:rsidRDefault="00DC1E82">
            <w:pPr>
              <w:jc w:val="center"/>
            </w:pPr>
            <w:r w:rsidRPr="002B2AE7">
              <w:rPr>
                <w:color w:val="000000"/>
                <w:sz w:val="24"/>
              </w:rPr>
              <w:t>东风科技</w:t>
            </w:r>
          </w:p>
        </w:tc>
        <w:tc>
          <w:tcPr>
            <w:tcW w:w="1559" w:type="dxa"/>
            <w:vAlign w:val="center"/>
          </w:tcPr>
          <w:p w14:paraId="67B45640" w14:textId="77777777" w:rsidR="009C12B4" w:rsidRPr="002B2AE7" w:rsidRDefault="00DC1E82">
            <w:pPr>
              <w:jc w:val="right"/>
            </w:pPr>
            <w:r w:rsidRPr="002B2AE7">
              <w:rPr>
                <w:color w:val="000000"/>
                <w:sz w:val="24"/>
              </w:rPr>
              <w:t>1,913,344</w:t>
            </w:r>
          </w:p>
        </w:tc>
        <w:tc>
          <w:tcPr>
            <w:tcW w:w="1932" w:type="dxa"/>
            <w:vAlign w:val="center"/>
          </w:tcPr>
          <w:p w14:paraId="0C5DBD2E" w14:textId="77777777" w:rsidR="009C12B4" w:rsidRPr="002B2AE7" w:rsidRDefault="00DC1E82">
            <w:pPr>
              <w:jc w:val="right"/>
            </w:pPr>
            <w:r w:rsidRPr="002B2AE7">
              <w:rPr>
                <w:color w:val="000000"/>
                <w:sz w:val="24"/>
              </w:rPr>
              <w:t>28,795,827.20</w:t>
            </w:r>
          </w:p>
        </w:tc>
        <w:tc>
          <w:tcPr>
            <w:tcW w:w="1612" w:type="dxa"/>
            <w:vAlign w:val="center"/>
          </w:tcPr>
          <w:p w14:paraId="032F3EB8" w14:textId="77777777" w:rsidR="009C12B4" w:rsidRPr="002B2AE7" w:rsidRDefault="00DC1E82">
            <w:pPr>
              <w:jc w:val="right"/>
            </w:pPr>
            <w:r w:rsidRPr="002B2AE7">
              <w:rPr>
                <w:color w:val="000000"/>
                <w:sz w:val="24"/>
              </w:rPr>
              <w:t>1.09</w:t>
            </w:r>
          </w:p>
        </w:tc>
      </w:tr>
      <w:tr w:rsidR="009C12B4" w:rsidRPr="002B2AE7" w14:paraId="761EC06E" w14:textId="77777777">
        <w:trPr>
          <w:jc w:val="center"/>
        </w:trPr>
        <w:tc>
          <w:tcPr>
            <w:tcW w:w="817" w:type="dxa"/>
            <w:vAlign w:val="center"/>
          </w:tcPr>
          <w:p w14:paraId="14CB852D" w14:textId="77777777" w:rsidR="009C12B4" w:rsidRPr="002B2AE7" w:rsidRDefault="00DC1E82">
            <w:pPr>
              <w:jc w:val="center"/>
            </w:pPr>
            <w:r w:rsidRPr="002B2AE7">
              <w:rPr>
                <w:color w:val="000000"/>
                <w:sz w:val="24"/>
              </w:rPr>
              <w:t>27</w:t>
            </w:r>
          </w:p>
        </w:tc>
        <w:tc>
          <w:tcPr>
            <w:tcW w:w="1276" w:type="dxa"/>
            <w:vAlign w:val="center"/>
          </w:tcPr>
          <w:p w14:paraId="5EC0C1D9" w14:textId="77777777" w:rsidR="009C12B4" w:rsidRPr="002B2AE7" w:rsidRDefault="00DC1E82">
            <w:pPr>
              <w:jc w:val="center"/>
            </w:pPr>
            <w:r w:rsidRPr="002B2AE7">
              <w:rPr>
                <w:color w:val="000000"/>
                <w:sz w:val="24"/>
              </w:rPr>
              <w:t>300088</w:t>
            </w:r>
          </w:p>
        </w:tc>
        <w:tc>
          <w:tcPr>
            <w:tcW w:w="1701" w:type="dxa"/>
            <w:vAlign w:val="center"/>
          </w:tcPr>
          <w:p w14:paraId="23D98C02" w14:textId="77777777" w:rsidR="009C12B4" w:rsidRPr="002B2AE7" w:rsidRDefault="00DC1E82">
            <w:pPr>
              <w:jc w:val="center"/>
            </w:pPr>
            <w:r w:rsidRPr="002B2AE7">
              <w:rPr>
                <w:color w:val="000000"/>
                <w:sz w:val="24"/>
              </w:rPr>
              <w:t>长信科技</w:t>
            </w:r>
          </w:p>
        </w:tc>
        <w:tc>
          <w:tcPr>
            <w:tcW w:w="1559" w:type="dxa"/>
            <w:vAlign w:val="center"/>
          </w:tcPr>
          <w:p w14:paraId="6BDCEAF6" w14:textId="77777777" w:rsidR="009C12B4" w:rsidRPr="002B2AE7" w:rsidRDefault="00DC1E82">
            <w:pPr>
              <w:jc w:val="right"/>
            </w:pPr>
            <w:r w:rsidRPr="002B2AE7">
              <w:rPr>
                <w:color w:val="000000"/>
                <w:sz w:val="24"/>
              </w:rPr>
              <w:t>1,740,590</w:t>
            </w:r>
          </w:p>
        </w:tc>
        <w:tc>
          <w:tcPr>
            <w:tcW w:w="1932" w:type="dxa"/>
            <w:vAlign w:val="center"/>
          </w:tcPr>
          <w:p w14:paraId="152ECF17" w14:textId="77777777" w:rsidR="009C12B4" w:rsidRPr="002B2AE7" w:rsidRDefault="00DC1E82">
            <w:pPr>
              <w:jc w:val="right"/>
            </w:pPr>
            <w:r w:rsidRPr="002B2AE7">
              <w:rPr>
                <w:color w:val="000000"/>
                <w:sz w:val="24"/>
              </w:rPr>
              <w:t>27,501,322.00</w:t>
            </w:r>
          </w:p>
        </w:tc>
        <w:tc>
          <w:tcPr>
            <w:tcW w:w="1612" w:type="dxa"/>
            <w:vAlign w:val="center"/>
          </w:tcPr>
          <w:p w14:paraId="3FCB523D" w14:textId="77777777" w:rsidR="009C12B4" w:rsidRPr="002B2AE7" w:rsidRDefault="00DC1E82">
            <w:pPr>
              <w:jc w:val="right"/>
            </w:pPr>
            <w:r w:rsidRPr="002B2AE7">
              <w:rPr>
                <w:color w:val="000000"/>
                <w:sz w:val="24"/>
              </w:rPr>
              <w:t>1.05</w:t>
            </w:r>
          </w:p>
        </w:tc>
      </w:tr>
      <w:tr w:rsidR="009C12B4" w:rsidRPr="002B2AE7" w14:paraId="35659F14" w14:textId="77777777">
        <w:trPr>
          <w:jc w:val="center"/>
        </w:trPr>
        <w:tc>
          <w:tcPr>
            <w:tcW w:w="817" w:type="dxa"/>
            <w:vAlign w:val="center"/>
          </w:tcPr>
          <w:p w14:paraId="14C926BD" w14:textId="77777777" w:rsidR="009C12B4" w:rsidRPr="002B2AE7" w:rsidRDefault="00DC1E82">
            <w:pPr>
              <w:jc w:val="center"/>
            </w:pPr>
            <w:r w:rsidRPr="002B2AE7">
              <w:rPr>
                <w:color w:val="000000"/>
                <w:sz w:val="24"/>
              </w:rPr>
              <w:t>28</w:t>
            </w:r>
          </w:p>
        </w:tc>
        <w:tc>
          <w:tcPr>
            <w:tcW w:w="1276" w:type="dxa"/>
            <w:vAlign w:val="center"/>
          </w:tcPr>
          <w:p w14:paraId="03DFCDFF" w14:textId="77777777" w:rsidR="009C12B4" w:rsidRPr="002B2AE7" w:rsidRDefault="00DC1E82">
            <w:pPr>
              <w:jc w:val="center"/>
            </w:pPr>
            <w:r w:rsidRPr="002B2AE7">
              <w:rPr>
                <w:color w:val="000000"/>
                <w:sz w:val="24"/>
              </w:rPr>
              <w:t>600685</w:t>
            </w:r>
          </w:p>
        </w:tc>
        <w:tc>
          <w:tcPr>
            <w:tcW w:w="1701" w:type="dxa"/>
            <w:vAlign w:val="center"/>
          </w:tcPr>
          <w:p w14:paraId="3BEE5EFE" w14:textId="77777777" w:rsidR="009C12B4" w:rsidRPr="002B2AE7" w:rsidRDefault="00DC1E82">
            <w:pPr>
              <w:jc w:val="center"/>
            </w:pPr>
            <w:r w:rsidRPr="002B2AE7">
              <w:rPr>
                <w:color w:val="000000"/>
                <w:sz w:val="24"/>
              </w:rPr>
              <w:t>中船防务</w:t>
            </w:r>
          </w:p>
        </w:tc>
        <w:tc>
          <w:tcPr>
            <w:tcW w:w="1559" w:type="dxa"/>
            <w:vAlign w:val="center"/>
          </w:tcPr>
          <w:p w14:paraId="42BF0852" w14:textId="77777777" w:rsidR="009C12B4" w:rsidRPr="002B2AE7" w:rsidRDefault="00DC1E82">
            <w:pPr>
              <w:jc w:val="right"/>
            </w:pPr>
            <w:r w:rsidRPr="002B2AE7">
              <w:rPr>
                <w:color w:val="000000"/>
                <w:sz w:val="24"/>
              </w:rPr>
              <w:t>889,600</w:t>
            </w:r>
          </w:p>
        </w:tc>
        <w:tc>
          <w:tcPr>
            <w:tcW w:w="1932" w:type="dxa"/>
            <w:vAlign w:val="center"/>
          </w:tcPr>
          <w:p w14:paraId="35AF07A8" w14:textId="77777777" w:rsidR="009C12B4" w:rsidRPr="002B2AE7" w:rsidRDefault="00DC1E82">
            <w:pPr>
              <w:jc w:val="right"/>
            </w:pPr>
            <w:r w:rsidRPr="002B2AE7">
              <w:rPr>
                <w:color w:val="000000"/>
                <w:sz w:val="24"/>
              </w:rPr>
              <w:t>26,421,120.00</w:t>
            </w:r>
          </w:p>
        </w:tc>
        <w:tc>
          <w:tcPr>
            <w:tcW w:w="1612" w:type="dxa"/>
            <w:vAlign w:val="center"/>
          </w:tcPr>
          <w:p w14:paraId="16C59804" w14:textId="77777777" w:rsidR="009C12B4" w:rsidRPr="002B2AE7" w:rsidRDefault="00DC1E82">
            <w:pPr>
              <w:jc w:val="right"/>
            </w:pPr>
            <w:r w:rsidRPr="002B2AE7">
              <w:rPr>
                <w:color w:val="000000"/>
                <w:sz w:val="24"/>
              </w:rPr>
              <w:t>1.00</w:t>
            </w:r>
          </w:p>
        </w:tc>
      </w:tr>
      <w:tr w:rsidR="009C12B4" w:rsidRPr="002B2AE7" w14:paraId="78AB24F6" w14:textId="77777777">
        <w:trPr>
          <w:jc w:val="center"/>
        </w:trPr>
        <w:tc>
          <w:tcPr>
            <w:tcW w:w="817" w:type="dxa"/>
            <w:vAlign w:val="center"/>
          </w:tcPr>
          <w:p w14:paraId="1694A300" w14:textId="77777777" w:rsidR="009C12B4" w:rsidRPr="002B2AE7" w:rsidRDefault="00DC1E82">
            <w:pPr>
              <w:jc w:val="center"/>
            </w:pPr>
            <w:r w:rsidRPr="002B2AE7">
              <w:rPr>
                <w:color w:val="000000"/>
                <w:sz w:val="24"/>
              </w:rPr>
              <w:t>29</w:t>
            </w:r>
          </w:p>
        </w:tc>
        <w:tc>
          <w:tcPr>
            <w:tcW w:w="1276" w:type="dxa"/>
            <w:vAlign w:val="center"/>
          </w:tcPr>
          <w:p w14:paraId="5F3DFD95" w14:textId="77777777" w:rsidR="009C12B4" w:rsidRPr="002B2AE7" w:rsidRDefault="00DC1E82">
            <w:pPr>
              <w:jc w:val="center"/>
            </w:pPr>
            <w:r w:rsidRPr="002B2AE7">
              <w:rPr>
                <w:color w:val="000000"/>
                <w:sz w:val="24"/>
              </w:rPr>
              <w:t>000958</w:t>
            </w:r>
          </w:p>
        </w:tc>
        <w:tc>
          <w:tcPr>
            <w:tcW w:w="1701" w:type="dxa"/>
            <w:vAlign w:val="center"/>
          </w:tcPr>
          <w:p w14:paraId="68361B03" w14:textId="77777777" w:rsidR="009C12B4" w:rsidRPr="002B2AE7" w:rsidRDefault="00DC1E82">
            <w:pPr>
              <w:jc w:val="center"/>
            </w:pPr>
            <w:r w:rsidRPr="002B2AE7">
              <w:rPr>
                <w:color w:val="000000"/>
                <w:sz w:val="24"/>
              </w:rPr>
              <w:t>东方能源</w:t>
            </w:r>
          </w:p>
        </w:tc>
        <w:tc>
          <w:tcPr>
            <w:tcW w:w="1559" w:type="dxa"/>
            <w:vAlign w:val="center"/>
          </w:tcPr>
          <w:p w14:paraId="7EB732C7" w14:textId="77777777" w:rsidR="009C12B4" w:rsidRPr="002B2AE7" w:rsidRDefault="00DC1E82">
            <w:pPr>
              <w:jc w:val="right"/>
            </w:pPr>
            <w:r w:rsidRPr="002B2AE7">
              <w:rPr>
                <w:color w:val="000000"/>
                <w:sz w:val="24"/>
              </w:rPr>
              <w:t>1,753,912</w:t>
            </w:r>
          </w:p>
        </w:tc>
        <w:tc>
          <w:tcPr>
            <w:tcW w:w="1932" w:type="dxa"/>
            <w:vAlign w:val="center"/>
          </w:tcPr>
          <w:p w14:paraId="552403B0" w14:textId="77777777" w:rsidR="009C12B4" w:rsidRPr="002B2AE7" w:rsidRDefault="00DC1E82">
            <w:pPr>
              <w:jc w:val="right"/>
            </w:pPr>
            <w:r w:rsidRPr="002B2AE7">
              <w:rPr>
                <w:color w:val="000000"/>
                <w:sz w:val="24"/>
              </w:rPr>
              <w:t>25,484,341.36</w:t>
            </w:r>
          </w:p>
        </w:tc>
        <w:tc>
          <w:tcPr>
            <w:tcW w:w="1612" w:type="dxa"/>
            <w:vAlign w:val="center"/>
          </w:tcPr>
          <w:p w14:paraId="61AE5977" w14:textId="77777777" w:rsidR="009C12B4" w:rsidRPr="002B2AE7" w:rsidRDefault="00DC1E82">
            <w:pPr>
              <w:jc w:val="right"/>
            </w:pPr>
            <w:r w:rsidRPr="002B2AE7">
              <w:rPr>
                <w:color w:val="000000"/>
                <w:sz w:val="24"/>
              </w:rPr>
              <w:t>0.97</w:t>
            </w:r>
          </w:p>
        </w:tc>
      </w:tr>
      <w:tr w:rsidR="009C12B4" w:rsidRPr="002B2AE7" w14:paraId="71869CC5" w14:textId="77777777">
        <w:trPr>
          <w:jc w:val="center"/>
        </w:trPr>
        <w:tc>
          <w:tcPr>
            <w:tcW w:w="817" w:type="dxa"/>
            <w:vAlign w:val="center"/>
          </w:tcPr>
          <w:p w14:paraId="58B5DF70" w14:textId="77777777" w:rsidR="009C12B4" w:rsidRPr="002B2AE7" w:rsidRDefault="00DC1E82">
            <w:pPr>
              <w:jc w:val="center"/>
            </w:pPr>
            <w:r w:rsidRPr="002B2AE7">
              <w:rPr>
                <w:color w:val="000000"/>
                <w:sz w:val="24"/>
              </w:rPr>
              <w:t>30</w:t>
            </w:r>
          </w:p>
        </w:tc>
        <w:tc>
          <w:tcPr>
            <w:tcW w:w="1276" w:type="dxa"/>
            <w:vAlign w:val="center"/>
          </w:tcPr>
          <w:p w14:paraId="54499F15" w14:textId="77777777" w:rsidR="009C12B4" w:rsidRPr="002B2AE7" w:rsidRDefault="00DC1E82">
            <w:pPr>
              <w:jc w:val="center"/>
            </w:pPr>
            <w:r w:rsidRPr="002B2AE7">
              <w:rPr>
                <w:color w:val="000000"/>
                <w:sz w:val="24"/>
              </w:rPr>
              <w:t>002659</w:t>
            </w:r>
          </w:p>
        </w:tc>
        <w:tc>
          <w:tcPr>
            <w:tcW w:w="1701" w:type="dxa"/>
            <w:vAlign w:val="center"/>
          </w:tcPr>
          <w:p w14:paraId="2768C8D7" w14:textId="77777777" w:rsidR="009C12B4" w:rsidRPr="002B2AE7" w:rsidRDefault="00DC1E82">
            <w:pPr>
              <w:jc w:val="center"/>
            </w:pPr>
            <w:r w:rsidRPr="002B2AE7">
              <w:rPr>
                <w:color w:val="000000"/>
                <w:sz w:val="24"/>
              </w:rPr>
              <w:t>中泰桥梁</w:t>
            </w:r>
          </w:p>
        </w:tc>
        <w:tc>
          <w:tcPr>
            <w:tcW w:w="1559" w:type="dxa"/>
            <w:vAlign w:val="center"/>
          </w:tcPr>
          <w:p w14:paraId="79ED9C45" w14:textId="77777777" w:rsidR="009C12B4" w:rsidRPr="002B2AE7" w:rsidRDefault="00DC1E82">
            <w:pPr>
              <w:jc w:val="right"/>
            </w:pPr>
            <w:r w:rsidRPr="002B2AE7">
              <w:rPr>
                <w:color w:val="000000"/>
                <w:sz w:val="24"/>
              </w:rPr>
              <w:t>970,924</w:t>
            </w:r>
          </w:p>
        </w:tc>
        <w:tc>
          <w:tcPr>
            <w:tcW w:w="1932" w:type="dxa"/>
            <w:vAlign w:val="center"/>
          </w:tcPr>
          <w:p w14:paraId="2B90FDCD" w14:textId="77777777" w:rsidR="009C12B4" w:rsidRPr="002B2AE7" w:rsidRDefault="00DC1E82">
            <w:pPr>
              <w:jc w:val="right"/>
            </w:pPr>
            <w:r w:rsidRPr="002B2AE7">
              <w:rPr>
                <w:color w:val="000000"/>
                <w:sz w:val="24"/>
              </w:rPr>
              <w:t>22,399,216.68</w:t>
            </w:r>
          </w:p>
        </w:tc>
        <w:tc>
          <w:tcPr>
            <w:tcW w:w="1612" w:type="dxa"/>
            <w:vAlign w:val="center"/>
          </w:tcPr>
          <w:p w14:paraId="74656953" w14:textId="77777777" w:rsidR="009C12B4" w:rsidRPr="002B2AE7" w:rsidRDefault="00DC1E82">
            <w:pPr>
              <w:jc w:val="right"/>
            </w:pPr>
            <w:r w:rsidRPr="002B2AE7">
              <w:rPr>
                <w:color w:val="000000"/>
                <w:sz w:val="24"/>
              </w:rPr>
              <w:t>0.85</w:t>
            </w:r>
          </w:p>
        </w:tc>
      </w:tr>
      <w:tr w:rsidR="009C12B4" w:rsidRPr="002B2AE7" w14:paraId="3831258D" w14:textId="77777777">
        <w:trPr>
          <w:jc w:val="center"/>
        </w:trPr>
        <w:tc>
          <w:tcPr>
            <w:tcW w:w="817" w:type="dxa"/>
            <w:vAlign w:val="center"/>
          </w:tcPr>
          <w:p w14:paraId="54392913" w14:textId="77777777" w:rsidR="009C12B4" w:rsidRPr="002B2AE7" w:rsidRDefault="00DC1E82">
            <w:pPr>
              <w:jc w:val="center"/>
            </w:pPr>
            <w:r w:rsidRPr="002B2AE7">
              <w:rPr>
                <w:color w:val="000000"/>
                <w:sz w:val="24"/>
              </w:rPr>
              <w:t>31</w:t>
            </w:r>
          </w:p>
        </w:tc>
        <w:tc>
          <w:tcPr>
            <w:tcW w:w="1276" w:type="dxa"/>
            <w:vAlign w:val="center"/>
          </w:tcPr>
          <w:p w14:paraId="2FE9B351" w14:textId="77777777" w:rsidR="009C12B4" w:rsidRPr="002B2AE7" w:rsidRDefault="00DC1E82">
            <w:pPr>
              <w:jc w:val="center"/>
            </w:pPr>
            <w:r w:rsidRPr="002B2AE7">
              <w:rPr>
                <w:color w:val="000000"/>
                <w:sz w:val="24"/>
              </w:rPr>
              <w:t>600499</w:t>
            </w:r>
          </w:p>
        </w:tc>
        <w:tc>
          <w:tcPr>
            <w:tcW w:w="1701" w:type="dxa"/>
            <w:vAlign w:val="center"/>
          </w:tcPr>
          <w:p w14:paraId="3390F61B" w14:textId="77777777" w:rsidR="009C12B4" w:rsidRPr="002B2AE7" w:rsidRDefault="00DC1E82">
            <w:pPr>
              <w:jc w:val="center"/>
            </w:pPr>
            <w:r w:rsidRPr="002B2AE7">
              <w:rPr>
                <w:color w:val="000000"/>
                <w:sz w:val="24"/>
              </w:rPr>
              <w:t>科达洁能</w:t>
            </w:r>
          </w:p>
        </w:tc>
        <w:tc>
          <w:tcPr>
            <w:tcW w:w="1559" w:type="dxa"/>
            <w:vAlign w:val="center"/>
          </w:tcPr>
          <w:p w14:paraId="5B3E2ED1" w14:textId="77777777" w:rsidR="009C12B4" w:rsidRPr="002B2AE7" w:rsidRDefault="00DC1E82">
            <w:pPr>
              <w:jc w:val="right"/>
            </w:pPr>
            <w:r w:rsidRPr="002B2AE7">
              <w:rPr>
                <w:color w:val="000000"/>
                <w:sz w:val="24"/>
              </w:rPr>
              <w:t>2,689,731</w:t>
            </w:r>
          </w:p>
        </w:tc>
        <w:tc>
          <w:tcPr>
            <w:tcW w:w="1932" w:type="dxa"/>
            <w:vAlign w:val="center"/>
          </w:tcPr>
          <w:p w14:paraId="7B96ECED" w14:textId="77777777" w:rsidR="009C12B4" w:rsidRPr="002B2AE7" w:rsidRDefault="00DC1E82">
            <w:pPr>
              <w:jc w:val="right"/>
            </w:pPr>
            <w:r w:rsidRPr="002B2AE7">
              <w:rPr>
                <w:color w:val="000000"/>
                <w:sz w:val="24"/>
              </w:rPr>
              <w:t>20,334,366.36</w:t>
            </w:r>
          </w:p>
        </w:tc>
        <w:tc>
          <w:tcPr>
            <w:tcW w:w="1612" w:type="dxa"/>
            <w:vAlign w:val="center"/>
          </w:tcPr>
          <w:p w14:paraId="680C3A9A" w14:textId="77777777" w:rsidR="009C12B4" w:rsidRPr="002B2AE7" w:rsidRDefault="00DC1E82">
            <w:pPr>
              <w:jc w:val="right"/>
            </w:pPr>
            <w:r w:rsidRPr="002B2AE7">
              <w:rPr>
                <w:color w:val="000000"/>
                <w:sz w:val="24"/>
              </w:rPr>
              <w:t>0.77</w:t>
            </w:r>
          </w:p>
        </w:tc>
      </w:tr>
      <w:tr w:rsidR="009C12B4" w:rsidRPr="002B2AE7" w14:paraId="5F89EAE6" w14:textId="77777777">
        <w:trPr>
          <w:jc w:val="center"/>
        </w:trPr>
        <w:tc>
          <w:tcPr>
            <w:tcW w:w="817" w:type="dxa"/>
            <w:vAlign w:val="center"/>
          </w:tcPr>
          <w:p w14:paraId="507A5283" w14:textId="77777777" w:rsidR="009C12B4" w:rsidRPr="002B2AE7" w:rsidRDefault="00DC1E82">
            <w:pPr>
              <w:jc w:val="center"/>
            </w:pPr>
            <w:r w:rsidRPr="002B2AE7">
              <w:rPr>
                <w:color w:val="000000"/>
                <w:sz w:val="24"/>
              </w:rPr>
              <w:t>32</w:t>
            </w:r>
          </w:p>
        </w:tc>
        <w:tc>
          <w:tcPr>
            <w:tcW w:w="1276" w:type="dxa"/>
            <w:vAlign w:val="center"/>
          </w:tcPr>
          <w:p w14:paraId="7FBC3F95" w14:textId="77777777" w:rsidR="009C12B4" w:rsidRPr="002B2AE7" w:rsidRDefault="00DC1E82">
            <w:pPr>
              <w:jc w:val="center"/>
            </w:pPr>
            <w:r w:rsidRPr="002B2AE7">
              <w:rPr>
                <w:color w:val="000000"/>
                <w:sz w:val="24"/>
              </w:rPr>
              <w:t>002717</w:t>
            </w:r>
          </w:p>
        </w:tc>
        <w:tc>
          <w:tcPr>
            <w:tcW w:w="1701" w:type="dxa"/>
            <w:vAlign w:val="center"/>
          </w:tcPr>
          <w:p w14:paraId="73E028B8" w14:textId="77777777" w:rsidR="009C12B4" w:rsidRPr="002B2AE7" w:rsidRDefault="00DC1E82">
            <w:pPr>
              <w:jc w:val="center"/>
            </w:pPr>
            <w:r w:rsidRPr="002B2AE7">
              <w:rPr>
                <w:color w:val="000000"/>
                <w:sz w:val="24"/>
              </w:rPr>
              <w:t>岭南园林</w:t>
            </w:r>
          </w:p>
        </w:tc>
        <w:tc>
          <w:tcPr>
            <w:tcW w:w="1559" w:type="dxa"/>
            <w:vAlign w:val="center"/>
          </w:tcPr>
          <w:p w14:paraId="798702C4" w14:textId="77777777" w:rsidR="009C12B4" w:rsidRPr="002B2AE7" w:rsidRDefault="00DC1E82">
            <w:pPr>
              <w:jc w:val="right"/>
            </w:pPr>
            <w:r w:rsidRPr="002B2AE7">
              <w:rPr>
                <w:color w:val="000000"/>
                <w:sz w:val="24"/>
              </w:rPr>
              <w:t>767,872</w:t>
            </w:r>
          </w:p>
        </w:tc>
        <w:tc>
          <w:tcPr>
            <w:tcW w:w="1932" w:type="dxa"/>
            <w:vAlign w:val="center"/>
          </w:tcPr>
          <w:p w14:paraId="4B821702" w14:textId="77777777" w:rsidR="009C12B4" w:rsidRPr="002B2AE7" w:rsidRDefault="00DC1E82">
            <w:pPr>
              <w:jc w:val="right"/>
            </w:pPr>
            <w:r w:rsidRPr="002B2AE7">
              <w:rPr>
                <w:color w:val="000000"/>
                <w:sz w:val="24"/>
              </w:rPr>
              <w:t>19,949,314.56</w:t>
            </w:r>
          </w:p>
        </w:tc>
        <w:tc>
          <w:tcPr>
            <w:tcW w:w="1612" w:type="dxa"/>
            <w:vAlign w:val="center"/>
          </w:tcPr>
          <w:p w14:paraId="58B980AA" w14:textId="77777777" w:rsidR="009C12B4" w:rsidRPr="002B2AE7" w:rsidRDefault="00DC1E82">
            <w:pPr>
              <w:jc w:val="right"/>
            </w:pPr>
            <w:r w:rsidRPr="002B2AE7">
              <w:rPr>
                <w:color w:val="000000"/>
                <w:sz w:val="24"/>
              </w:rPr>
              <w:t>0.76</w:t>
            </w:r>
          </w:p>
        </w:tc>
      </w:tr>
      <w:tr w:rsidR="009C12B4" w:rsidRPr="002B2AE7" w14:paraId="27A88D23" w14:textId="77777777">
        <w:trPr>
          <w:jc w:val="center"/>
        </w:trPr>
        <w:tc>
          <w:tcPr>
            <w:tcW w:w="817" w:type="dxa"/>
            <w:vAlign w:val="center"/>
          </w:tcPr>
          <w:p w14:paraId="49055E09" w14:textId="77777777" w:rsidR="009C12B4" w:rsidRPr="002B2AE7" w:rsidRDefault="00DC1E82">
            <w:pPr>
              <w:jc w:val="center"/>
            </w:pPr>
            <w:r w:rsidRPr="002B2AE7">
              <w:rPr>
                <w:color w:val="000000"/>
                <w:sz w:val="24"/>
              </w:rPr>
              <w:t>33</w:t>
            </w:r>
          </w:p>
        </w:tc>
        <w:tc>
          <w:tcPr>
            <w:tcW w:w="1276" w:type="dxa"/>
            <w:vAlign w:val="center"/>
          </w:tcPr>
          <w:p w14:paraId="6DF548FF" w14:textId="77777777" w:rsidR="009C12B4" w:rsidRPr="002B2AE7" w:rsidRDefault="00DC1E82">
            <w:pPr>
              <w:jc w:val="center"/>
            </w:pPr>
            <w:r w:rsidRPr="002B2AE7">
              <w:rPr>
                <w:color w:val="000000"/>
                <w:sz w:val="24"/>
              </w:rPr>
              <w:t>600093</w:t>
            </w:r>
          </w:p>
        </w:tc>
        <w:tc>
          <w:tcPr>
            <w:tcW w:w="1701" w:type="dxa"/>
            <w:vAlign w:val="center"/>
          </w:tcPr>
          <w:p w14:paraId="75FE54A5" w14:textId="77777777" w:rsidR="009C12B4" w:rsidRPr="002B2AE7" w:rsidRDefault="00DC1E82">
            <w:pPr>
              <w:jc w:val="center"/>
            </w:pPr>
            <w:r w:rsidRPr="002B2AE7">
              <w:rPr>
                <w:color w:val="000000"/>
                <w:sz w:val="24"/>
              </w:rPr>
              <w:t>禾嘉股份</w:t>
            </w:r>
          </w:p>
        </w:tc>
        <w:tc>
          <w:tcPr>
            <w:tcW w:w="1559" w:type="dxa"/>
            <w:vAlign w:val="center"/>
          </w:tcPr>
          <w:p w14:paraId="39024171" w14:textId="77777777" w:rsidR="009C12B4" w:rsidRPr="002B2AE7" w:rsidRDefault="00DC1E82">
            <w:pPr>
              <w:jc w:val="right"/>
            </w:pPr>
            <w:r w:rsidRPr="002B2AE7">
              <w:rPr>
                <w:color w:val="000000"/>
                <w:sz w:val="24"/>
              </w:rPr>
              <w:t>1,205,519</w:t>
            </w:r>
          </w:p>
        </w:tc>
        <w:tc>
          <w:tcPr>
            <w:tcW w:w="1932" w:type="dxa"/>
            <w:vAlign w:val="center"/>
          </w:tcPr>
          <w:p w14:paraId="26955D80" w14:textId="77777777" w:rsidR="009C12B4" w:rsidRPr="002B2AE7" w:rsidRDefault="00DC1E82">
            <w:pPr>
              <w:jc w:val="right"/>
            </w:pPr>
            <w:r w:rsidRPr="002B2AE7">
              <w:rPr>
                <w:color w:val="000000"/>
                <w:sz w:val="24"/>
              </w:rPr>
              <w:t>17,480,025.50</w:t>
            </w:r>
          </w:p>
        </w:tc>
        <w:tc>
          <w:tcPr>
            <w:tcW w:w="1612" w:type="dxa"/>
            <w:vAlign w:val="center"/>
          </w:tcPr>
          <w:p w14:paraId="4B30BBFC" w14:textId="77777777" w:rsidR="009C12B4" w:rsidRPr="002B2AE7" w:rsidRDefault="00DC1E82">
            <w:pPr>
              <w:jc w:val="right"/>
            </w:pPr>
            <w:r w:rsidRPr="002B2AE7">
              <w:rPr>
                <w:color w:val="000000"/>
                <w:sz w:val="24"/>
              </w:rPr>
              <w:t>0.66</w:t>
            </w:r>
          </w:p>
        </w:tc>
      </w:tr>
      <w:tr w:rsidR="009C12B4" w:rsidRPr="002B2AE7" w14:paraId="1932FFC3" w14:textId="77777777">
        <w:trPr>
          <w:jc w:val="center"/>
        </w:trPr>
        <w:tc>
          <w:tcPr>
            <w:tcW w:w="817" w:type="dxa"/>
            <w:vAlign w:val="center"/>
          </w:tcPr>
          <w:p w14:paraId="083B4259" w14:textId="77777777" w:rsidR="009C12B4" w:rsidRPr="002B2AE7" w:rsidRDefault="00DC1E82">
            <w:pPr>
              <w:jc w:val="center"/>
            </w:pPr>
            <w:r w:rsidRPr="002B2AE7">
              <w:rPr>
                <w:color w:val="000000"/>
                <w:sz w:val="24"/>
              </w:rPr>
              <w:t>34</w:t>
            </w:r>
          </w:p>
        </w:tc>
        <w:tc>
          <w:tcPr>
            <w:tcW w:w="1276" w:type="dxa"/>
            <w:vAlign w:val="center"/>
          </w:tcPr>
          <w:p w14:paraId="646D0082" w14:textId="77777777" w:rsidR="009C12B4" w:rsidRPr="002B2AE7" w:rsidRDefault="00DC1E82">
            <w:pPr>
              <w:jc w:val="center"/>
            </w:pPr>
            <w:r w:rsidRPr="002B2AE7">
              <w:rPr>
                <w:color w:val="000000"/>
                <w:sz w:val="24"/>
              </w:rPr>
              <w:t>002055</w:t>
            </w:r>
          </w:p>
        </w:tc>
        <w:tc>
          <w:tcPr>
            <w:tcW w:w="1701" w:type="dxa"/>
            <w:vAlign w:val="center"/>
          </w:tcPr>
          <w:p w14:paraId="44B97390" w14:textId="77777777" w:rsidR="009C12B4" w:rsidRPr="002B2AE7" w:rsidRDefault="00DC1E82">
            <w:pPr>
              <w:jc w:val="center"/>
            </w:pPr>
            <w:r w:rsidRPr="002B2AE7">
              <w:rPr>
                <w:color w:val="000000"/>
                <w:sz w:val="24"/>
              </w:rPr>
              <w:t>得润电子</w:t>
            </w:r>
          </w:p>
        </w:tc>
        <w:tc>
          <w:tcPr>
            <w:tcW w:w="1559" w:type="dxa"/>
            <w:vAlign w:val="center"/>
          </w:tcPr>
          <w:p w14:paraId="19932A37" w14:textId="77777777" w:rsidR="009C12B4" w:rsidRPr="002B2AE7" w:rsidRDefault="00DC1E82">
            <w:pPr>
              <w:jc w:val="right"/>
            </w:pPr>
            <w:r w:rsidRPr="002B2AE7">
              <w:rPr>
                <w:color w:val="000000"/>
                <w:sz w:val="24"/>
              </w:rPr>
              <w:t>711,500</w:t>
            </w:r>
          </w:p>
        </w:tc>
        <w:tc>
          <w:tcPr>
            <w:tcW w:w="1932" w:type="dxa"/>
            <w:vAlign w:val="center"/>
          </w:tcPr>
          <w:p w14:paraId="3DC73DB9" w14:textId="77777777" w:rsidR="009C12B4" w:rsidRPr="002B2AE7" w:rsidRDefault="00DC1E82">
            <w:pPr>
              <w:jc w:val="right"/>
            </w:pPr>
            <w:r w:rsidRPr="002B2AE7">
              <w:rPr>
                <w:color w:val="000000"/>
                <w:sz w:val="24"/>
              </w:rPr>
              <w:t>16,869,665.00</w:t>
            </w:r>
          </w:p>
        </w:tc>
        <w:tc>
          <w:tcPr>
            <w:tcW w:w="1612" w:type="dxa"/>
            <w:vAlign w:val="center"/>
          </w:tcPr>
          <w:p w14:paraId="1F97AF76" w14:textId="77777777" w:rsidR="009C12B4" w:rsidRPr="002B2AE7" w:rsidRDefault="00DC1E82">
            <w:pPr>
              <w:jc w:val="right"/>
            </w:pPr>
            <w:r w:rsidRPr="002B2AE7">
              <w:rPr>
                <w:color w:val="000000"/>
                <w:sz w:val="24"/>
              </w:rPr>
              <w:t>0.64</w:t>
            </w:r>
          </w:p>
        </w:tc>
      </w:tr>
      <w:tr w:rsidR="009C12B4" w:rsidRPr="002B2AE7" w14:paraId="2A5759F0" w14:textId="77777777">
        <w:trPr>
          <w:jc w:val="center"/>
        </w:trPr>
        <w:tc>
          <w:tcPr>
            <w:tcW w:w="817" w:type="dxa"/>
            <w:vAlign w:val="center"/>
          </w:tcPr>
          <w:p w14:paraId="548A90AA" w14:textId="77777777" w:rsidR="009C12B4" w:rsidRPr="002B2AE7" w:rsidRDefault="00DC1E82">
            <w:pPr>
              <w:jc w:val="center"/>
            </w:pPr>
            <w:r w:rsidRPr="002B2AE7">
              <w:rPr>
                <w:color w:val="000000"/>
                <w:sz w:val="24"/>
              </w:rPr>
              <w:t>35</w:t>
            </w:r>
          </w:p>
        </w:tc>
        <w:tc>
          <w:tcPr>
            <w:tcW w:w="1276" w:type="dxa"/>
            <w:vAlign w:val="center"/>
          </w:tcPr>
          <w:p w14:paraId="62DCA5C5" w14:textId="77777777" w:rsidR="009C12B4" w:rsidRPr="002B2AE7" w:rsidRDefault="00DC1E82">
            <w:pPr>
              <w:jc w:val="center"/>
            </w:pPr>
            <w:r w:rsidRPr="002B2AE7">
              <w:rPr>
                <w:color w:val="000000"/>
                <w:sz w:val="24"/>
              </w:rPr>
              <w:t>300567</w:t>
            </w:r>
          </w:p>
        </w:tc>
        <w:tc>
          <w:tcPr>
            <w:tcW w:w="1701" w:type="dxa"/>
            <w:vAlign w:val="center"/>
          </w:tcPr>
          <w:p w14:paraId="45D05281" w14:textId="77777777" w:rsidR="009C12B4" w:rsidRPr="002B2AE7" w:rsidRDefault="00DC1E82">
            <w:pPr>
              <w:jc w:val="center"/>
            </w:pPr>
            <w:r w:rsidRPr="002B2AE7">
              <w:rPr>
                <w:color w:val="000000"/>
                <w:sz w:val="24"/>
              </w:rPr>
              <w:t>精测电子</w:t>
            </w:r>
          </w:p>
        </w:tc>
        <w:tc>
          <w:tcPr>
            <w:tcW w:w="1559" w:type="dxa"/>
            <w:vAlign w:val="center"/>
          </w:tcPr>
          <w:p w14:paraId="63F9F3D5" w14:textId="77777777" w:rsidR="009C12B4" w:rsidRPr="002B2AE7" w:rsidRDefault="00DC1E82">
            <w:pPr>
              <w:jc w:val="right"/>
            </w:pPr>
            <w:r w:rsidRPr="002B2AE7">
              <w:rPr>
                <w:color w:val="000000"/>
                <w:sz w:val="24"/>
              </w:rPr>
              <w:t>166,573</w:t>
            </w:r>
          </w:p>
        </w:tc>
        <w:tc>
          <w:tcPr>
            <w:tcW w:w="1932" w:type="dxa"/>
            <w:vAlign w:val="center"/>
          </w:tcPr>
          <w:p w14:paraId="070C0B79" w14:textId="77777777" w:rsidR="009C12B4" w:rsidRPr="002B2AE7" w:rsidRDefault="00DC1E82">
            <w:pPr>
              <w:jc w:val="right"/>
            </w:pPr>
            <w:r w:rsidRPr="002B2AE7">
              <w:rPr>
                <w:color w:val="000000"/>
                <w:sz w:val="24"/>
              </w:rPr>
              <w:t>16,190,895.60</w:t>
            </w:r>
          </w:p>
        </w:tc>
        <w:tc>
          <w:tcPr>
            <w:tcW w:w="1612" w:type="dxa"/>
            <w:vAlign w:val="center"/>
          </w:tcPr>
          <w:p w14:paraId="7420D34E" w14:textId="77777777" w:rsidR="009C12B4" w:rsidRPr="002B2AE7" w:rsidRDefault="00DC1E82">
            <w:pPr>
              <w:jc w:val="right"/>
            </w:pPr>
            <w:r w:rsidRPr="002B2AE7">
              <w:rPr>
                <w:color w:val="000000"/>
                <w:sz w:val="24"/>
              </w:rPr>
              <w:t>0.62</w:t>
            </w:r>
          </w:p>
        </w:tc>
      </w:tr>
      <w:tr w:rsidR="009C12B4" w:rsidRPr="002B2AE7" w14:paraId="1069FE29" w14:textId="77777777">
        <w:trPr>
          <w:jc w:val="center"/>
        </w:trPr>
        <w:tc>
          <w:tcPr>
            <w:tcW w:w="817" w:type="dxa"/>
            <w:vAlign w:val="center"/>
          </w:tcPr>
          <w:p w14:paraId="742216BD" w14:textId="77777777" w:rsidR="009C12B4" w:rsidRPr="002B2AE7" w:rsidRDefault="00DC1E82">
            <w:pPr>
              <w:jc w:val="center"/>
            </w:pPr>
            <w:r w:rsidRPr="002B2AE7">
              <w:rPr>
                <w:color w:val="000000"/>
                <w:sz w:val="24"/>
              </w:rPr>
              <w:t>36</w:t>
            </w:r>
          </w:p>
        </w:tc>
        <w:tc>
          <w:tcPr>
            <w:tcW w:w="1276" w:type="dxa"/>
            <w:vAlign w:val="center"/>
          </w:tcPr>
          <w:p w14:paraId="5ACF4699" w14:textId="77777777" w:rsidR="009C12B4" w:rsidRPr="002B2AE7" w:rsidRDefault="00DC1E82">
            <w:pPr>
              <w:jc w:val="center"/>
            </w:pPr>
            <w:r w:rsidRPr="002B2AE7">
              <w:rPr>
                <w:color w:val="000000"/>
                <w:sz w:val="24"/>
              </w:rPr>
              <w:t>600995</w:t>
            </w:r>
          </w:p>
        </w:tc>
        <w:tc>
          <w:tcPr>
            <w:tcW w:w="1701" w:type="dxa"/>
            <w:vAlign w:val="center"/>
          </w:tcPr>
          <w:p w14:paraId="5CD431D3" w14:textId="77777777" w:rsidR="009C12B4" w:rsidRPr="002B2AE7" w:rsidRDefault="00DC1E82">
            <w:pPr>
              <w:jc w:val="center"/>
            </w:pPr>
            <w:r w:rsidRPr="002B2AE7">
              <w:rPr>
                <w:color w:val="000000"/>
                <w:sz w:val="24"/>
              </w:rPr>
              <w:t>文山电力</w:t>
            </w:r>
          </w:p>
        </w:tc>
        <w:tc>
          <w:tcPr>
            <w:tcW w:w="1559" w:type="dxa"/>
            <w:vAlign w:val="center"/>
          </w:tcPr>
          <w:p w14:paraId="5388481D" w14:textId="77777777" w:rsidR="009C12B4" w:rsidRPr="002B2AE7" w:rsidRDefault="00DC1E82">
            <w:pPr>
              <w:jc w:val="right"/>
            </w:pPr>
            <w:r w:rsidRPr="002B2AE7">
              <w:rPr>
                <w:color w:val="000000"/>
                <w:sz w:val="24"/>
              </w:rPr>
              <w:t>899,989</w:t>
            </w:r>
          </w:p>
        </w:tc>
        <w:tc>
          <w:tcPr>
            <w:tcW w:w="1932" w:type="dxa"/>
            <w:vAlign w:val="center"/>
          </w:tcPr>
          <w:p w14:paraId="2E435FEC" w14:textId="77777777" w:rsidR="009C12B4" w:rsidRPr="002B2AE7" w:rsidRDefault="00DC1E82">
            <w:pPr>
              <w:jc w:val="right"/>
            </w:pPr>
            <w:r w:rsidRPr="002B2AE7">
              <w:rPr>
                <w:color w:val="000000"/>
                <w:sz w:val="24"/>
              </w:rPr>
              <w:t>12,032,852.93</w:t>
            </w:r>
          </w:p>
        </w:tc>
        <w:tc>
          <w:tcPr>
            <w:tcW w:w="1612" w:type="dxa"/>
            <w:vAlign w:val="center"/>
          </w:tcPr>
          <w:p w14:paraId="69C39CF9" w14:textId="77777777" w:rsidR="009C12B4" w:rsidRPr="002B2AE7" w:rsidRDefault="00DC1E82">
            <w:pPr>
              <w:jc w:val="right"/>
            </w:pPr>
            <w:r w:rsidRPr="002B2AE7">
              <w:rPr>
                <w:color w:val="000000"/>
                <w:sz w:val="24"/>
              </w:rPr>
              <w:t>0.46</w:t>
            </w:r>
          </w:p>
        </w:tc>
      </w:tr>
      <w:tr w:rsidR="009C12B4" w:rsidRPr="002B2AE7" w14:paraId="2A595079" w14:textId="77777777">
        <w:trPr>
          <w:jc w:val="center"/>
        </w:trPr>
        <w:tc>
          <w:tcPr>
            <w:tcW w:w="817" w:type="dxa"/>
            <w:vAlign w:val="center"/>
          </w:tcPr>
          <w:p w14:paraId="4D482E7B" w14:textId="77777777" w:rsidR="009C12B4" w:rsidRPr="002B2AE7" w:rsidRDefault="00DC1E82">
            <w:pPr>
              <w:jc w:val="center"/>
            </w:pPr>
            <w:r w:rsidRPr="002B2AE7">
              <w:rPr>
                <w:color w:val="000000"/>
                <w:sz w:val="24"/>
              </w:rPr>
              <w:t>37</w:t>
            </w:r>
          </w:p>
        </w:tc>
        <w:tc>
          <w:tcPr>
            <w:tcW w:w="1276" w:type="dxa"/>
            <w:vAlign w:val="center"/>
          </w:tcPr>
          <w:p w14:paraId="652BF860" w14:textId="77777777" w:rsidR="009C12B4" w:rsidRPr="002B2AE7" w:rsidRDefault="00DC1E82">
            <w:pPr>
              <w:jc w:val="center"/>
            </w:pPr>
            <w:r w:rsidRPr="002B2AE7">
              <w:rPr>
                <w:color w:val="000000"/>
                <w:sz w:val="24"/>
              </w:rPr>
              <w:t>000887</w:t>
            </w:r>
          </w:p>
        </w:tc>
        <w:tc>
          <w:tcPr>
            <w:tcW w:w="1701" w:type="dxa"/>
            <w:vAlign w:val="center"/>
          </w:tcPr>
          <w:p w14:paraId="62E476F4" w14:textId="77777777" w:rsidR="009C12B4" w:rsidRPr="002B2AE7" w:rsidRDefault="00DC1E82">
            <w:pPr>
              <w:jc w:val="center"/>
            </w:pPr>
            <w:r w:rsidRPr="002B2AE7">
              <w:rPr>
                <w:color w:val="000000"/>
                <w:sz w:val="24"/>
              </w:rPr>
              <w:t>中鼎股份</w:t>
            </w:r>
          </w:p>
        </w:tc>
        <w:tc>
          <w:tcPr>
            <w:tcW w:w="1559" w:type="dxa"/>
            <w:vAlign w:val="center"/>
          </w:tcPr>
          <w:p w14:paraId="71B4670C" w14:textId="77777777" w:rsidR="009C12B4" w:rsidRPr="002B2AE7" w:rsidRDefault="00DC1E82">
            <w:pPr>
              <w:jc w:val="right"/>
            </w:pPr>
            <w:r w:rsidRPr="002B2AE7">
              <w:rPr>
                <w:color w:val="000000"/>
                <w:sz w:val="24"/>
              </w:rPr>
              <w:t>367,600</w:t>
            </w:r>
          </w:p>
        </w:tc>
        <w:tc>
          <w:tcPr>
            <w:tcW w:w="1932" w:type="dxa"/>
            <w:vAlign w:val="center"/>
          </w:tcPr>
          <w:p w14:paraId="30E23397" w14:textId="77777777" w:rsidR="009C12B4" w:rsidRPr="002B2AE7" w:rsidRDefault="00DC1E82">
            <w:pPr>
              <w:jc w:val="right"/>
            </w:pPr>
            <w:r w:rsidRPr="002B2AE7">
              <w:rPr>
                <w:color w:val="000000"/>
                <w:sz w:val="24"/>
              </w:rPr>
              <w:t>9,535,544.00</w:t>
            </w:r>
          </w:p>
        </w:tc>
        <w:tc>
          <w:tcPr>
            <w:tcW w:w="1612" w:type="dxa"/>
            <w:vAlign w:val="center"/>
          </w:tcPr>
          <w:p w14:paraId="70E207FC" w14:textId="77777777" w:rsidR="009C12B4" w:rsidRPr="002B2AE7" w:rsidRDefault="00DC1E82">
            <w:pPr>
              <w:jc w:val="right"/>
            </w:pPr>
            <w:r w:rsidRPr="002B2AE7">
              <w:rPr>
                <w:color w:val="000000"/>
                <w:sz w:val="24"/>
              </w:rPr>
              <w:t>0.36</w:t>
            </w:r>
          </w:p>
        </w:tc>
      </w:tr>
      <w:tr w:rsidR="009C12B4" w:rsidRPr="002B2AE7" w14:paraId="3C80252E" w14:textId="77777777">
        <w:trPr>
          <w:jc w:val="center"/>
        </w:trPr>
        <w:tc>
          <w:tcPr>
            <w:tcW w:w="817" w:type="dxa"/>
            <w:vAlign w:val="center"/>
          </w:tcPr>
          <w:p w14:paraId="3F710A99" w14:textId="77777777" w:rsidR="009C12B4" w:rsidRPr="002B2AE7" w:rsidRDefault="00DC1E82">
            <w:pPr>
              <w:jc w:val="center"/>
            </w:pPr>
            <w:r w:rsidRPr="002B2AE7">
              <w:rPr>
                <w:color w:val="000000"/>
                <w:sz w:val="24"/>
              </w:rPr>
              <w:t>38</w:t>
            </w:r>
          </w:p>
        </w:tc>
        <w:tc>
          <w:tcPr>
            <w:tcW w:w="1276" w:type="dxa"/>
            <w:vAlign w:val="center"/>
          </w:tcPr>
          <w:p w14:paraId="6EB064D9" w14:textId="77777777" w:rsidR="009C12B4" w:rsidRPr="002B2AE7" w:rsidRDefault="00DC1E82">
            <w:pPr>
              <w:jc w:val="center"/>
            </w:pPr>
            <w:r w:rsidRPr="002B2AE7">
              <w:rPr>
                <w:color w:val="000000"/>
                <w:sz w:val="24"/>
              </w:rPr>
              <w:t>002371</w:t>
            </w:r>
          </w:p>
        </w:tc>
        <w:tc>
          <w:tcPr>
            <w:tcW w:w="1701" w:type="dxa"/>
            <w:vAlign w:val="center"/>
          </w:tcPr>
          <w:p w14:paraId="0019CDCD" w14:textId="77777777" w:rsidR="009C12B4" w:rsidRPr="002B2AE7" w:rsidRDefault="00DC1E82">
            <w:pPr>
              <w:jc w:val="center"/>
            </w:pPr>
            <w:r w:rsidRPr="002B2AE7">
              <w:rPr>
                <w:color w:val="000000"/>
                <w:sz w:val="24"/>
              </w:rPr>
              <w:t>七星电子</w:t>
            </w:r>
          </w:p>
        </w:tc>
        <w:tc>
          <w:tcPr>
            <w:tcW w:w="1559" w:type="dxa"/>
            <w:vAlign w:val="center"/>
          </w:tcPr>
          <w:p w14:paraId="78F8D369" w14:textId="77777777" w:rsidR="009C12B4" w:rsidRPr="002B2AE7" w:rsidRDefault="00DC1E82">
            <w:pPr>
              <w:jc w:val="right"/>
            </w:pPr>
            <w:r w:rsidRPr="002B2AE7">
              <w:rPr>
                <w:color w:val="000000"/>
                <w:sz w:val="24"/>
              </w:rPr>
              <w:t>298,500</w:t>
            </w:r>
          </w:p>
        </w:tc>
        <w:tc>
          <w:tcPr>
            <w:tcW w:w="1932" w:type="dxa"/>
            <w:vAlign w:val="center"/>
          </w:tcPr>
          <w:p w14:paraId="7CD36E36" w14:textId="77777777" w:rsidR="009C12B4" w:rsidRPr="002B2AE7" w:rsidRDefault="00DC1E82">
            <w:pPr>
              <w:jc w:val="right"/>
            </w:pPr>
            <w:r w:rsidRPr="002B2AE7">
              <w:rPr>
                <w:color w:val="000000"/>
                <w:sz w:val="24"/>
              </w:rPr>
              <w:t>7,940,100.00</w:t>
            </w:r>
          </w:p>
        </w:tc>
        <w:tc>
          <w:tcPr>
            <w:tcW w:w="1612" w:type="dxa"/>
            <w:vAlign w:val="center"/>
          </w:tcPr>
          <w:p w14:paraId="5637FA0A" w14:textId="77777777" w:rsidR="009C12B4" w:rsidRPr="002B2AE7" w:rsidRDefault="00DC1E82">
            <w:pPr>
              <w:jc w:val="right"/>
            </w:pPr>
            <w:r w:rsidRPr="002B2AE7">
              <w:rPr>
                <w:color w:val="000000"/>
                <w:sz w:val="24"/>
              </w:rPr>
              <w:t>0.30</w:t>
            </w:r>
          </w:p>
        </w:tc>
      </w:tr>
      <w:tr w:rsidR="009C12B4" w:rsidRPr="002B2AE7" w14:paraId="5A3F1788" w14:textId="77777777">
        <w:trPr>
          <w:jc w:val="center"/>
        </w:trPr>
        <w:tc>
          <w:tcPr>
            <w:tcW w:w="817" w:type="dxa"/>
            <w:vAlign w:val="center"/>
          </w:tcPr>
          <w:p w14:paraId="1B1F1D7F" w14:textId="77777777" w:rsidR="009C12B4" w:rsidRPr="002B2AE7" w:rsidRDefault="00DC1E82">
            <w:pPr>
              <w:jc w:val="center"/>
            </w:pPr>
            <w:r w:rsidRPr="002B2AE7">
              <w:rPr>
                <w:color w:val="000000"/>
                <w:sz w:val="24"/>
              </w:rPr>
              <w:t>39</w:t>
            </w:r>
          </w:p>
        </w:tc>
        <w:tc>
          <w:tcPr>
            <w:tcW w:w="1276" w:type="dxa"/>
            <w:vAlign w:val="center"/>
          </w:tcPr>
          <w:p w14:paraId="13BB4511" w14:textId="77777777" w:rsidR="009C12B4" w:rsidRPr="002B2AE7" w:rsidRDefault="00DC1E82">
            <w:pPr>
              <w:jc w:val="center"/>
            </w:pPr>
            <w:r w:rsidRPr="002B2AE7">
              <w:rPr>
                <w:color w:val="000000"/>
                <w:sz w:val="24"/>
              </w:rPr>
              <w:t>002180</w:t>
            </w:r>
          </w:p>
        </w:tc>
        <w:tc>
          <w:tcPr>
            <w:tcW w:w="1701" w:type="dxa"/>
            <w:vAlign w:val="center"/>
          </w:tcPr>
          <w:p w14:paraId="12554BEF" w14:textId="77777777" w:rsidR="009C12B4" w:rsidRPr="002B2AE7" w:rsidRDefault="00DC1E82">
            <w:pPr>
              <w:jc w:val="center"/>
            </w:pPr>
            <w:r w:rsidRPr="002B2AE7">
              <w:rPr>
                <w:color w:val="000000"/>
                <w:sz w:val="24"/>
              </w:rPr>
              <w:t>艾派克</w:t>
            </w:r>
          </w:p>
        </w:tc>
        <w:tc>
          <w:tcPr>
            <w:tcW w:w="1559" w:type="dxa"/>
            <w:vAlign w:val="center"/>
          </w:tcPr>
          <w:p w14:paraId="6D4ED07C" w14:textId="77777777" w:rsidR="009C12B4" w:rsidRPr="002B2AE7" w:rsidRDefault="00DC1E82">
            <w:pPr>
              <w:jc w:val="right"/>
            </w:pPr>
            <w:r w:rsidRPr="002B2AE7">
              <w:rPr>
                <w:color w:val="000000"/>
                <w:sz w:val="24"/>
              </w:rPr>
              <w:t>255,487</w:t>
            </w:r>
          </w:p>
        </w:tc>
        <w:tc>
          <w:tcPr>
            <w:tcW w:w="1932" w:type="dxa"/>
            <w:vAlign w:val="center"/>
          </w:tcPr>
          <w:p w14:paraId="03A11BE3" w14:textId="77777777" w:rsidR="009C12B4" w:rsidRPr="002B2AE7" w:rsidRDefault="00DC1E82">
            <w:pPr>
              <w:jc w:val="right"/>
            </w:pPr>
            <w:r w:rsidRPr="002B2AE7">
              <w:rPr>
                <w:color w:val="000000"/>
                <w:sz w:val="24"/>
              </w:rPr>
              <w:t>7,184,294.44</w:t>
            </w:r>
          </w:p>
        </w:tc>
        <w:tc>
          <w:tcPr>
            <w:tcW w:w="1612" w:type="dxa"/>
            <w:vAlign w:val="center"/>
          </w:tcPr>
          <w:p w14:paraId="56B78A3D" w14:textId="77777777" w:rsidR="009C12B4" w:rsidRPr="002B2AE7" w:rsidRDefault="00DC1E82">
            <w:pPr>
              <w:jc w:val="right"/>
            </w:pPr>
            <w:r w:rsidRPr="002B2AE7">
              <w:rPr>
                <w:color w:val="000000"/>
                <w:sz w:val="24"/>
              </w:rPr>
              <w:t>0.27</w:t>
            </w:r>
          </w:p>
        </w:tc>
      </w:tr>
      <w:tr w:rsidR="009C12B4" w:rsidRPr="002B2AE7" w14:paraId="1D5EC94D" w14:textId="77777777">
        <w:trPr>
          <w:jc w:val="center"/>
        </w:trPr>
        <w:tc>
          <w:tcPr>
            <w:tcW w:w="817" w:type="dxa"/>
            <w:vAlign w:val="center"/>
          </w:tcPr>
          <w:p w14:paraId="4176A049" w14:textId="77777777" w:rsidR="009C12B4" w:rsidRPr="002B2AE7" w:rsidRDefault="00DC1E82">
            <w:pPr>
              <w:jc w:val="center"/>
            </w:pPr>
            <w:r w:rsidRPr="002B2AE7">
              <w:rPr>
                <w:color w:val="000000"/>
                <w:sz w:val="24"/>
              </w:rPr>
              <w:t>40</w:t>
            </w:r>
          </w:p>
        </w:tc>
        <w:tc>
          <w:tcPr>
            <w:tcW w:w="1276" w:type="dxa"/>
            <w:vAlign w:val="center"/>
          </w:tcPr>
          <w:p w14:paraId="7EEFEF3A" w14:textId="77777777" w:rsidR="009C12B4" w:rsidRPr="002B2AE7" w:rsidRDefault="00DC1E82">
            <w:pPr>
              <w:jc w:val="center"/>
            </w:pPr>
            <w:r w:rsidRPr="002B2AE7">
              <w:rPr>
                <w:color w:val="000000"/>
                <w:sz w:val="24"/>
              </w:rPr>
              <w:t>300265</w:t>
            </w:r>
          </w:p>
        </w:tc>
        <w:tc>
          <w:tcPr>
            <w:tcW w:w="1701" w:type="dxa"/>
            <w:vAlign w:val="center"/>
          </w:tcPr>
          <w:p w14:paraId="55B974B0" w14:textId="77777777" w:rsidR="009C12B4" w:rsidRPr="002B2AE7" w:rsidRDefault="00DC1E82">
            <w:pPr>
              <w:jc w:val="center"/>
            </w:pPr>
            <w:r w:rsidRPr="002B2AE7">
              <w:rPr>
                <w:color w:val="000000"/>
                <w:sz w:val="24"/>
              </w:rPr>
              <w:t>通光线缆</w:t>
            </w:r>
          </w:p>
        </w:tc>
        <w:tc>
          <w:tcPr>
            <w:tcW w:w="1559" w:type="dxa"/>
            <w:vAlign w:val="center"/>
          </w:tcPr>
          <w:p w14:paraId="46BE5E13" w14:textId="77777777" w:rsidR="009C12B4" w:rsidRPr="002B2AE7" w:rsidRDefault="00DC1E82">
            <w:pPr>
              <w:jc w:val="right"/>
            </w:pPr>
            <w:r w:rsidRPr="002B2AE7">
              <w:rPr>
                <w:color w:val="000000"/>
                <w:sz w:val="24"/>
              </w:rPr>
              <w:t>320,850</w:t>
            </w:r>
          </w:p>
        </w:tc>
        <w:tc>
          <w:tcPr>
            <w:tcW w:w="1932" w:type="dxa"/>
            <w:vAlign w:val="center"/>
          </w:tcPr>
          <w:p w14:paraId="102BEC73" w14:textId="77777777" w:rsidR="009C12B4" w:rsidRPr="002B2AE7" w:rsidRDefault="00DC1E82">
            <w:pPr>
              <w:jc w:val="right"/>
            </w:pPr>
            <w:r w:rsidRPr="002B2AE7">
              <w:rPr>
                <w:color w:val="000000"/>
                <w:sz w:val="24"/>
              </w:rPr>
              <w:t>4,732,537.50</w:t>
            </w:r>
          </w:p>
        </w:tc>
        <w:tc>
          <w:tcPr>
            <w:tcW w:w="1612" w:type="dxa"/>
            <w:vAlign w:val="center"/>
          </w:tcPr>
          <w:p w14:paraId="001AC0B0" w14:textId="77777777" w:rsidR="009C12B4" w:rsidRPr="002B2AE7" w:rsidRDefault="00DC1E82">
            <w:pPr>
              <w:jc w:val="right"/>
            </w:pPr>
            <w:r w:rsidRPr="002B2AE7">
              <w:rPr>
                <w:color w:val="000000"/>
                <w:sz w:val="24"/>
              </w:rPr>
              <w:t>0.18</w:t>
            </w:r>
          </w:p>
        </w:tc>
      </w:tr>
      <w:tr w:rsidR="009C12B4" w:rsidRPr="002B2AE7" w14:paraId="6C633884" w14:textId="77777777">
        <w:trPr>
          <w:jc w:val="center"/>
        </w:trPr>
        <w:tc>
          <w:tcPr>
            <w:tcW w:w="817" w:type="dxa"/>
            <w:vAlign w:val="center"/>
          </w:tcPr>
          <w:p w14:paraId="585D4CA4" w14:textId="77777777" w:rsidR="009C12B4" w:rsidRPr="002B2AE7" w:rsidRDefault="00DC1E82">
            <w:pPr>
              <w:jc w:val="center"/>
            </w:pPr>
            <w:r w:rsidRPr="002B2AE7">
              <w:rPr>
                <w:color w:val="000000"/>
                <w:sz w:val="24"/>
              </w:rPr>
              <w:t>41</w:t>
            </w:r>
          </w:p>
        </w:tc>
        <w:tc>
          <w:tcPr>
            <w:tcW w:w="1276" w:type="dxa"/>
            <w:vAlign w:val="center"/>
          </w:tcPr>
          <w:p w14:paraId="0E520440" w14:textId="77777777" w:rsidR="009C12B4" w:rsidRPr="002B2AE7" w:rsidRDefault="00DC1E82">
            <w:pPr>
              <w:jc w:val="center"/>
            </w:pPr>
            <w:r w:rsidRPr="002B2AE7">
              <w:rPr>
                <w:color w:val="000000"/>
                <w:sz w:val="24"/>
              </w:rPr>
              <w:t>600996</w:t>
            </w:r>
          </w:p>
        </w:tc>
        <w:tc>
          <w:tcPr>
            <w:tcW w:w="1701" w:type="dxa"/>
            <w:vAlign w:val="center"/>
          </w:tcPr>
          <w:p w14:paraId="7B79C877" w14:textId="77777777" w:rsidR="009C12B4" w:rsidRPr="002B2AE7" w:rsidRDefault="00DC1E82">
            <w:pPr>
              <w:jc w:val="center"/>
            </w:pPr>
            <w:r w:rsidRPr="002B2AE7">
              <w:rPr>
                <w:color w:val="000000"/>
                <w:sz w:val="24"/>
              </w:rPr>
              <w:t>贵广网络</w:t>
            </w:r>
          </w:p>
        </w:tc>
        <w:tc>
          <w:tcPr>
            <w:tcW w:w="1559" w:type="dxa"/>
            <w:vAlign w:val="center"/>
          </w:tcPr>
          <w:p w14:paraId="0A0C666F" w14:textId="77777777" w:rsidR="009C12B4" w:rsidRPr="002B2AE7" w:rsidRDefault="00DC1E82">
            <w:pPr>
              <w:jc w:val="right"/>
            </w:pPr>
            <w:r w:rsidRPr="002B2AE7">
              <w:rPr>
                <w:color w:val="000000"/>
                <w:sz w:val="24"/>
              </w:rPr>
              <w:t>12,500</w:t>
            </w:r>
          </w:p>
        </w:tc>
        <w:tc>
          <w:tcPr>
            <w:tcW w:w="1932" w:type="dxa"/>
            <w:vAlign w:val="center"/>
          </w:tcPr>
          <w:p w14:paraId="18C264B4" w14:textId="77777777" w:rsidR="009C12B4" w:rsidRPr="002B2AE7" w:rsidRDefault="00DC1E82">
            <w:pPr>
              <w:jc w:val="right"/>
            </w:pPr>
            <w:r w:rsidRPr="002B2AE7">
              <w:rPr>
                <w:color w:val="000000"/>
                <w:sz w:val="24"/>
              </w:rPr>
              <w:t>234,875.00</w:t>
            </w:r>
          </w:p>
        </w:tc>
        <w:tc>
          <w:tcPr>
            <w:tcW w:w="1612" w:type="dxa"/>
            <w:vAlign w:val="center"/>
          </w:tcPr>
          <w:p w14:paraId="749DFF97" w14:textId="77777777" w:rsidR="009C12B4" w:rsidRPr="002B2AE7" w:rsidRDefault="00DC1E82">
            <w:pPr>
              <w:jc w:val="right"/>
            </w:pPr>
            <w:r w:rsidRPr="002B2AE7">
              <w:rPr>
                <w:color w:val="000000"/>
                <w:sz w:val="24"/>
              </w:rPr>
              <w:t>0.01</w:t>
            </w:r>
          </w:p>
        </w:tc>
      </w:tr>
      <w:tr w:rsidR="009C12B4" w:rsidRPr="002B2AE7" w14:paraId="6AA82047" w14:textId="77777777">
        <w:trPr>
          <w:jc w:val="center"/>
        </w:trPr>
        <w:tc>
          <w:tcPr>
            <w:tcW w:w="817" w:type="dxa"/>
            <w:vAlign w:val="center"/>
          </w:tcPr>
          <w:p w14:paraId="357C191D" w14:textId="77777777" w:rsidR="009C12B4" w:rsidRPr="002B2AE7" w:rsidRDefault="00DC1E82">
            <w:pPr>
              <w:jc w:val="center"/>
            </w:pPr>
            <w:r w:rsidRPr="002B2AE7">
              <w:rPr>
                <w:color w:val="000000"/>
                <w:sz w:val="24"/>
              </w:rPr>
              <w:t>42</w:t>
            </w:r>
          </w:p>
        </w:tc>
        <w:tc>
          <w:tcPr>
            <w:tcW w:w="1276" w:type="dxa"/>
            <w:vAlign w:val="center"/>
          </w:tcPr>
          <w:p w14:paraId="74DC3C6F" w14:textId="77777777" w:rsidR="009C12B4" w:rsidRPr="002B2AE7" w:rsidRDefault="00DC1E82">
            <w:pPr>
              <w:jc w:val="center"/>
            </w:pPr>
            <w:r w:rsidRPr="002B2AE7">
              <w:rPr>
                <w:color w:val="000000"/>
                <w:sz w:val="24"/>
              </w:rPr>
              <w:t>603823</w:t>
            </w:r>
          </w:p>
        </w:tc>
        <w:tc>
          <w:tcPr>
            <w:tcW w:w="1701" w:type="dxa"/>
            <w:vAlign w:val="center"/>
          </w:tcPr>
          <w:p w14:paraId="4007526E" w14:textId="77777777" w:rsidR="009C12B4" w:rsidRPr="002B2AE7" w:rsidRDefault="00DC1E82">
            <w:pPr>
              <w:jc w:val="center"/>
            </w:pPr>
            <w:r w:rsidRPr="002B2AE7">
              <w:rPr>
                <w:color w:val="000000"/>
                <w:sz w:val="24"/>
              </w:rPr>
              <w:t>百合花</w:t>
            </w:r>
          </w:p>
        </w:tc>
        <w:tc>
          <w:tcPr>
            <w:tcW w:w="1559" w:type="dxa"/>
            <w:vAlign w:val="center"/>
          </w:tcPr>
          <w:p w14:paraId="73F21336" w14:textId="77777777" w:rsidR="009C12B4" w:rsidRPr="002B2AE7" w:rsidRDefault="00DC1E82">
            <w:pPr>
              <w:jc w:val="right"/>
            </w:pPr>
            <w:r w:rsidRPr="002B2AE7">
              <w:rPr>
                <w:color w:val="000000"/>
                <w:sz w:val="24"/>
              </w:rPr>
              <w:t>3,762</w:t>
            </w:r>
          </w:p>
        </w:tc>
        <w:tc>
          <w:tcPr>
            <w:tcW w:w="1932" w:type="dxa"/>
            <w:vAlign w:val="center"/>
          </w:tcPr>
          <w:p w14:paraId="28D7E2DF" w14:textId="77777777" w:rsidR="009C12B4" w:rsidRPr="002B2AE7" w:rsidRDefault="00DC1E82">
            <w:pPr>
              <w:jc w:val="right"/>
            </w:pPr>
            <w:r w:rsidRPr="002B2AE7">
              <w:rPr>
                <w:color w:val="000000"/>
                <w:sz w:val="24"/>
              </w:rPr>
              <w:t>123,167.88</w:t>
            </w:r>
          </w:p>
        </w:tc>
        <w:tc>
          <w:tcPr>
            <w:tcW w:w="1612" w:type="dxa"/>
            <w:vAlign w:val="center"/>
          </w:tcPr>
          <w:p w14:paraId="7D276059" w14:textId="77777777" w:rsidR="009C12B4" w:rsidRPr="002B2AE7" w:rsidRDefault="00DC1E82">
            <w:pPr>
              <w:jc w:val="right"/>
            </w:pPr>
            <w:r w:rsidRPr="002B2AE7">
              <w:rPr>
                <w:color w:val="000000"/>
                <w:sz w:val="24"/>
              </w:rPr>
              <w:t>0.00</w:t>
            </w:r>
          </w:p>
        </w:tc>
      </w:tr>
      <w:tr w:rsidR="009C12B4" w:rsidRPr="002B2AE7" w14:paraId="190ACFCB" w14:textId="77777777">
        <w:trPr>
          <w:jc w:val="center"/>
        </w:trPr>
        <w:tc>
          <w:tcPr>
            <w:tcW w:w="817" w:type="dxa"/>
            <w:vAlign w:val="center"/>
          </w:tcPr>
          <w:p w14:paraId="4EEB3E00" w14:textId="77777777" w:rsidR="009C12B4" w:rsidRPr="002B2AE7" w:rsidRDefault="00DC1E82">
            <w:pPr>
              <w:jc w:val="center"/>
            </w:pPr>
            <w:r w:rsidRPr="002B2AE7">
              <w:rPr>
                <w:color w:val="000000"/>
                <w:sz w:val="24"/>
              </w:rPr>
              <w:lastRenderedPageBreak/>
              <w:t>43</w:t>
            </w:r>
          </w:p>
        </w:tc>
        <w:tc>
          <w:tcPr>
            <w:tcW w:w="1276" w:type="dxa"/>
            <w:vAlign w:val="center"/>
          </w:tcPr>
          <w:p w14:paraId="31B669A8" w14:textId="77777777" w:rsidR="009C12B4" w:rsidRPr="002B2AE7" w:rsidRDefault="00DC1E82">
            <w:pPr>
              <w:jc w:val="center"/>
            </w:pPr>
            <w:r w:rsidRPr="002B2AE7">
              <w:rPr>
                <w:color w:val="000000"/>
                <w:sz w:val="24"/>
              </w:rPr>
              <w:t>601375</w:t>
            </w:r>
          </w:p>
        </w:tc>
        <w:tc>
          <w:tcPr>
            <w:tcW w:w="1701" w:type="dxa"/>
            <w:vAlign w:val="center"/>
          </w:tcPr>
          <w:p w14:paraId="3E001BD6" w14:textId="77777777" w:rsidR="009C12B4" w:rsidRPr="002B2AE7" w:rsidRDefault="00DC1E82">
            <w:pPr>
              <w:jc w:val="center"/>
            </w:pPr>
            <w:r w:rsidRPr="002B2AE7">
              <w:rPr>
                <w:color w:val="000000"/>
                <w:sz w:val="24"/>
              </w:rPr>
              <w:t>中原证券</w:t>
            </w:r>
          </w:p>
        </w:tc>
        <w:tc>
          <w:tcPr>
            <w:tcW w:w="1559" w:type="dxa"/>
            <w:vAlign w:val="center"/>
          </w:tcPr>
          <w:p w14:paraId="2538B75C" w14:textId="77777777" w:rsidR="009C12B4" w:rsidRPr="002B2AE7" w:rsidRDefault="00DC1E82">
            <w:pPr>
              <w:jc w:val="right"/>
            </w:pPr>
            <w:r w:rsidRPr="002B2AE7">
              <w:rPr>
                <w:color w:val="000000"/>
                <w:sz w:val="24"/>
              </w:rPr>
              <w:t>26,695</w:t>
            </w:r>
          </w:p>
        </w:tc>
        <w:tc>
          <w:tcPr>
            <w:tcW w:w="1932" w:type="dxa"/>
            <w:vAlign w:val="center"/>
          </w:tcPr>
          <w:p w14:paraId="0BDF1D5E" w14:textId="77777777" w:rsidR="009C12B4" w:rsidRPr="002B2AE7" w:rsidRDefault="00DC1E82">
            <w:pPr>
              <w:jc w:val="right"/>
            </w:pPr>
            <w:r w:rsidRPr="002B2AE7">
              <w:rPr>
                <w:color w:val="000000"/>
                <w:sz w:val="24"/>
              </w:rPr>
              <w:t>106,780.00</w:t>
            </w:r>
          </w:p>
        </w:tc>
        <w:tc>
          <w:tcPr>
            <w:tcW w:w="1612" w:type="dxa"/>
            <w:vAlign w:val="center"/>
          </w:tcPr>
          <w:p w14:paraId="09764391" w14:textId="77777777" w:rsidR="009C12B4" w:rsidRPr="002B2AE7" w:rsidRDefault="00DC1E82">
            <w:pPr>
              <w:jc w:val="right"/>
            </w:pPr>
            <w:r w:rsidRPr="002B2AE7">
              <w:rPr>
                <w:color w:val="000000"/>
                <w:sz w:val="24"/>
              </w:rPr>
              <w:t>0.00</w:t>
            </w:r>
          </w:p>
        </w:tc>
      </w:tr>
      <w:tr w:rsidR="009C12B4" w:rsidRPr="002B2AE7" w14:paraId="3679ADD5" w14:textId="77777777">
        <w:trPr>
          <w:jc w:val="center"/>
        </w:trPr>
        <w:tc>
          <w:tcPr>
            <w:tcW w:w="817" w:type="dxa"/>
            <w:vAlign w:val="center"/>
          </w:tcPr>
          <w:p w14:paraId="4ED2687A" w14:textId="77777777" w:rsidR="009C12B4" w:rsidRPr="002B2AE7" w:rsidRDefault="00DC1E82">
            <w:pPr>
              <w:jc w:val="center"/>
            </w:pPr>
            <w:r w:rsidRPr="002B2AE7">
              <w:rPr>
                <w:color w:val="000000"/>
                <w:sz w:val="24"/>
              </w:rPr>
              <w:t>44</w:t>
            </w:r>
          </w:p>
        </w:tc>
        <w:tc>
          <w:tcPr>
            <w:tcW w:w="1276" w:type="dxa"/>
            <w:vAlign w:val="center"/>
          </w:tcPr>
          <w:p w14:paraId="78FEDFF7" w14:textId="77777777" w:rsidR="009C12B4" w:rsidRPr="002B2AE7" w:rsidRDefault="00DC1E82">
            <w:pPr>
              <w:jc w:val="center"/>
            </w:pPr>
            <w:r w:rsidRPr="002B2AE7">
              <w:rPr>
                <w:color w:val="000000"/>
                <w:sz w:val="24"/>
              </w:rPr>
              <w:t>603098</w:t>
            </w:r>
          </w:p>
        </w:tc>
        <w:tc>
          <w:tcPr>
            <w:tcW w:w="1701" w:type="dxa"/>
            <w:vAlign w:val="center"/>
          </w:tcPr>
          <w:p w14:paraId="64E30A27" w14:textId="77777777" w:rsidR="009C12B4" w:rsidRPr="002B2AE7" w:rsidRDefault="00DC1E82">
            <w:pPr>
              <w:jc w:val="center"/>
            </w:pPr>
            <w:r w:rsidRPr="002B2AE7">
              <w:rPr>
                <w:color w:val="000000"/>
                <w:sz w:val="24"/>
              </w:rPr>
              <w:t>森特股份</w:t>
            </w:r>
          </w:p>
        </w:tc>
        <w:tc>
          <w:tcPr>
            <w:tcW w:w="1559" w:type="dxa"/>
            <w:vAlign w:val="center"/>
          </w:tcPr>
          <w:p w14:paraId="75096B15" w14:textId="77777777" w:rsidR="009C12B4" w:rsidRPr="002B2AE7" w:rsidRDefault="00DC1E82">
            <w:pPr>
              <w:jc w:val="right"/>
            </w:pPr>
            <w:r w:rsidRPr="002B2AE7">
              <w:rPr>
                <w:color w:val="000000"/>
                <w:sz w:val="24"/>
              </w:rPr>
              <w:t>4,293</w:t>
            </w:r>
          </w:p>
        </w:tc>
        <w:tc>
          <w:tcPr>
            <w:tcW w:w="1932" w:type="dxa"/>
            <w:vAlign w:val="center"/>
          </w:tcPr>
          <w:p w14:paraId="055DFA92" w14:textId="77777777" w:rsidR="009C12B4" w:rsidRPr="002B2AE7" w:rsidRDefault="00DC1E82">
            <w:pPr>
              <w:jc w:val="right"/>
            </w:pPr>
            <w:r w:rsidRPr="002B2AE7">
              <w:rPr>
                <w:color w:val="000000"/>
                <w:sz w:val="24"/>
              </w:rPr>
              <w:t>103,332.51</w:t>
            </w:r>
          </w:p>
        </w:tc>
        <w:tc>
          <w:tcPr>
            <w:tcW w:w="1612" w:type="dxa"/>
            <w:vAlign w:val="center"/>
          </w:tcPr>
          <w:p w14:paraId="016262EC" w14:textId="77777777" w:rsidR="009C12B4" w:rsidRPr="002B2AE7" w:rsidRDefault="00DC1E82">
            <w:pPr>
              <w:jc w:val="right"/>
            </w:pPr>
            <w:r w:rsidRPr="002B2AE7">
              <w:rPr>
                <w:color w:val="000000"/>
                <w:sz w:val="24"/>
              </w:rPr>
              <w:t>0.00</w:t>
            </w:r>
          </w:p>
        </w:tc>
      </w:tr>
      <w:tr w:rsidR="009C12B4" w:rsidRPr="002B2AE7" w14:paraId="2DA73B12" w14:textId="77777777">
        <w:trPr>
          <w:jc w:val="center"/>
        </w:trPr>
        <w:tc>
          <w:tcPr>
            <w:tcW w:w="817" w:type="dxa"/>
            <w:vAlign w:val="center"/>
          </w:tcPr>
          <w:p w14:paraId="750EA3C3" w14:textId="77777777" w:rsidR="009C12B4" w:rsidRPr="002B2AE7" w:rsidRDefault="00DC1E82">
            <w:pPr>
              <w:jc w:val="center"/>
            </w:pPr>
            <w:r w:rsidRPr="002B2AE7">
              <w:rPr>
                <w:color w:val="000000"/>
                <w:sz w:val="24"/>
              </w:rPr>
              <w:t>45</w:t>
            </w:r>
          </w:p>
        </w:tc>
        <w:tc>
          <w:tcPr>
            <w:tcW w:w="1276" w:type="dxa"/>
            <w:vAlign w:val="center"/>
          </w:tcPr>
          <w:p w14:paraId="4DAD5DE9" w14:textId="77777777" w:rsidR="009C12B4" w:rsidRPr="002B2AE7" w:rsidRDefault="00DC1E82">
            <w:pPr>
              <w:jc w:val="center"/>
            </w:pPr>
            <w:r w:rsidRPr="002B2AE7">
              <w:rPr>
                <w:color w:val="000000"/>
                <w:sz w:val="24"/>
              </w:rPr>
              <w:t>603298</w:t>
            </w:r>
          </w:p>
        </w:tc>
        <w:tc>
          <w:tcPr>
            <w:tcW w:w="1701" w:type="dxa"/>
            <w:vAlign w:val="center"/>
          </w:tcPr>
          <w:p w14:paraId="0EF8870B" w14:textId="77777777" w:rsidR="009C12B4" w:rsidRPr="002B2AE7" w:rsidRDefault="00DC1E82">
            <w:pPr>
              <w:jc w:val="center"/>
            </w:pPr>
            <w:r w:rsidRPr="002B2AE7">
              <w:rPr>
                <w:color w:val="000000"/>
                <w:sz w:val="24"/>
              </w:rPr>
              <w:t>杭叉集团</w:t>
            </w:r>
          </w:p>
        </w:tc>
        <w:tc>
          <w:tcPr>
            <w:tcW w:w="1559" w:type="dxa"/>
            <w:vAlign w:val="center"/>
          </w:tcPr>
          <w:p w14:paraId="6F616AD7" w14:textId="77777777" w:rsidR="009C12B4" w:rsidRPr="002B2AE7" w:rsidRDefault="00DC1E82">
            <w:pPr>
              <w:jc w:val="right"/>
            </w:pPr>
            <w:r w:rsidRPr="002B2AE7">
              <w:rPr>
                <w:color w:val="000000"/>
                <w:sz w:val="24"/>
              </w:rPr>
              <w:t>3,641</w:t>
            </w:r>
          </w:p>
        </w:tc>
        <w:tc>
          <w:tcPr>
            <w:tcW w:w="1932" w:type="dxa"/>
            <w:vAlign w:val="center"/>
          </w:tcPr>
          <w:p w14:paraId="074C9CA4" w14:textId="77777777" w:rsidR="009C12B4" w:rsidRPr="002B2AE7" w:rsidRDefault="00DC1E82">
            <w:pPr>
              <w:jc w:val="right"/>
            </w:pPr>
            <w:r w:rsidRPr="002B2AE7">
              <w:rPr>
                <w:color w:val="000000"/>
                <w:sz w:val="24"/>
              </w:rPr>
              <w:t>88,403.48</w:t>
            </w:r>
          </w:p>
        </w:tc>
        <w:tc>
          <w:tcPr>
            <w:tcW w:w="1612" w:type="dxa"/>
            <w:vAlign w:val="center"/>
          </w:tcPr>
          <w:p w14:paraId="2121EDA9" w14:textId="77777777" w:rsidR="009C12B4" w:rsidRPr="002B2AE7" w:rsidRDefault="00DC1E82">
            <w:pPr>
              <w:jc w:val="right"/>
            </w:pPr>
            <w:r w:rsidRPr="002B2AE7">
              <w:rPr>
                <w:color w:val="000000"/>
                <w:sz w:val="24"/>
              </w:rPr>
              <w:t>0.00</w:t>
            </w:r>
          </w:p>
        </w:tc>
      </w:tr>
      <w:tr w:rsidR="009C12B4" w:rsidRPr="002B2AE7" w14:paraId="4135CEC9" w14:textId="77777777">
        <w:trPr>
          <w:jc w:val="center"/>
        </w:trPr>
        <w:tc>
          <w:tcPr>
            <w:tcW w:w="817" w:type="dxa"/>
            <w:vAlign w:val="center"/>
          </w:tcPr>
          <w:p w14:paraId="0391F0BE" w14:textId="77777777" w:rsidR="009C12B4" w:rsidRPr="002B2AE7" w:rsidRDefault="00DC1E82">
            <w:pPr>
              <w:jc w:val="center"/>
            </w:pPr>
            <w:r w:rsidRPr="002B2AE7">
              <w:rPr>
                <w:color w:val="000000"/>
                <w:sz w:val="24"/>
              </w:rPr>
              <w:t>46</w:t>
            </w:r>
          </w:p>
        </w:tc>
        <w:tc>
          <w:tcPr>
            <w:tcW w:w="1276" w:type="dxa"/>
            <w:vAlign w:val="center"/>
          </w:tcPr>
          <w:p w14:paraId="10CD5C47" w14:textId="77777777" w:rsidR="009C12B4" w:rsidRPr="002B2AE7" w:rsidRDefault="00DC1E82">
            <w:pPr>
              <w:jc w:val="center"/>
            </w:pPr>
            <w:r w:rsidRPr="002B2AE7">
              <w:rPr>
                <w:color w:val="000000"/>
                <w:sz w:val="24"/>
              </w:rPr>
              <w:t>603228</w:t>
            </w:r>
          </w:p>
        </w:tc>
        <w:tc>
          <w:tcPr>
            <w:tcW w:w="1701" w:type="dxa"/>
            <w:vAlign w:val="center"/>
          </w:tcPr>
          <w:p w14:paraId="3159CC90" w14:textId="77777777" w:rsidR="009C12B4" w:rsidRPr="002B2AE7" w:rsidRDefault="00DC1E82">
            <w:pPr>
              <w:jc w:val="center"/>
            </w:pPr>
            <w:r w:rsidRPr="002B2AE7">
              <w:rPr>
                <w:color w:val="000000"/>
                <w:sz w:val="24"/>
              </w:rPr>
              <w:t>景旺电子</w:t>
            </w:r>
          </w:p>
        </w:tc>
        <w:tc>
          <w:tcPr>
            <w:tcW w:w="1559" w:type="dxa"/>
            <w:vAlign w:val="center"/>
          </w:tcPr>
          <w:p w14:paraId="5D096FB3" w14:textId="77777777" w:rsidR="009C12B4" w:rsidRPr="002B2AE7" w:rsidRDefault="00DC1E82">
            <w:pPr>
              <w:jc w:val="right"/>
            </w:pPr>
            <w:r w:rsidRPr="002B2AE7">
              <w:rPr>
                <w:color w:val="000000"/>
                <w:sz w:val="24"/>
              </w:rPr>
              <w:t>3,491</w:t>
            </w:r>
          </w:p>
        </w:tc>
        <w:tc>
          <w:tcPr>
            <w:tcW w:w="1932" w:type="dxa"/>
            <w:vAlign w:val="center"/>
          </w:tcPr>
          <w:p w14:paraId="4E0F197E" w14:textId="77777777" w:rsidR="009C12B4" w:rsidRPr="002B2AE7" w:rsidRDefault="00DC1E82">
            <w:pPr>
              <w:jc w:val="right"/>
            </w:pPr>
            <w:r w:rsidRPr="002B2AE7">
              <w:rPr>
                <w:color w:val="000000"/>
                <w:sz w:val="24"/>
              </w:rPr>
              <w:t>80,851.56</w:t>
            </w:r>
          </w:p>
        </w:tc>
        <w:tc>
          <w:tcPr>
            <w:tcW w:w="1612" w:type="dxa"/>
            <w:vAlign w:val="center"/>
          </w:tcPr>
          <w:p w14:paraId="3451CD18" w14:textId="77777777" w:rsidR="009C12B4" w:rsidRPr="002B2AE7" w:rsidRDefault="00DC1E82">
            <w:pPr>
              <w:jc w:val="right"/>
            </w:pPr>
            <w:r w:rsidRPr="002B2AE7">
              <w:rPr>
                <w:color w:val="000000"/>
                <w:sz w:val="24"/>
              </w:rPr>
              <w:t>0.00</w:t>
            </w:r>
          </w:p>
        </w:tc>
      </w:tr>
      <w:tr w:rsidR="009C12B4" w:rsidRPr="002B2AE7" w14:paraId="6E0A3EAA" w14:textId="77777777">
        <w:trPr>
          <w:jc w:val="center"/>
        </w:trPr>
        <w:tc>
          <w:tcPr>
            <w:tcW w:w="817" w:type="dxa"/>
            <w:vAlign w:val="center"/>
          </w:tcPr>
          <w:p w14:paraId="484AD048" w14:textId="77777777" w:rsidR="009C12B4" w:rsidRPr="002B2AE7" w:rsidRDefault="00DC1E82">
            <w:pPr>
              <w:jc w:val="center"/>
            </w:pPr>
            <w:r w:rsidRPr="002B2AE7">
              <w:rPr>
                <w:color w:val="000000"/>
                <w:sz w:val="24"/>
              </w:rPr>
              <w:t>47</w:t>
            </w:r>
          </w:p>
        </w:tc>
        <w:tc>
          <w:tcPr>
            <w:tcW w:w="1276" w:type="dxa"/>
            <w:vAlign w:val="center"/>
          </w:tcPr>
          <w:p w14:paraId="79253D22" w14:textId="77777777" w:rsidR="009C12B4" w:rsidRPr="002B2AE7" w:rsidRDefault="00DC1E82">
            <w:pPr>
              <w:jc w:val="center"/>
            </w:pPr>
            <w:r w:rsidRPr="002B2AE7">
              <w:rPr>
                <w:color w:val="000000"/>
                <w:sz w:val="24"/>
              </w:rPr>
              <w:t>002832</w:t>
            </w:r>
          </w:p>
        </w:tc>
        <w:tc>
          <w:tcPr>
            <w:tcW w:w="1701" w:type="dxa"/>
            <w:vAlign w:val="center"/>
          </w:tcPr>
          <w:p w14:paraId="24A73F88" w14:textId="77777777" w:rsidR="009C12B4" w:rsidRPr="002B2AE7" w:rsidRDefault="00DC1E82">
            <w:pPr>
              <w:jc w:val="center"/>
            </w:pPr>
            <w:r w:rsidRPr="002B2AE7">
              <w:rPr>
                <w:color w:val="000000"/>
                <w:sz w:val="24"/>
              </w:rPr>
              <w:t>比音勒芬</w:t>
            </w:r>
          </w:p>
        </w:tc>
        <w:tc>
          <w:tcPr>
            <w:tcW w:w="1559" w:type="dxa"/>
            <w:vAlign w:val="center"/>
          </w:tcPr>
          <w:p w14:paraId="3F3D19C0" w14:textId="77777777" w:rsidR="009C12B4" w:rsidRPr="002B2AE7" w:rsidRDefault="00DC1E82">
            <w:pPr>
              <w:jc w:val="right"/>
            </w:pPr>
            <w:r w:rsidRPr="002B2AE7">
              <w:rPr>
                <w:color w:val="000000"/>
                <w:sz w:val="24"/>
              </w:rPr>
              <w:t>1,158</w:t>
            </w:r>
          </w:p>
        </w:tc>
        <w:tc>
          <w:tcPr>
            <w:tcW w:w="1932" w:type="dxa"/>
            <w:vAlign w:val="center"/>
          </w:tcPr>
          <w:p w14:paraId="2611B052" w14:textId="77777777" w:rsidR="009C12B4" w:rsidRPr="002B2AE7" w:rsidRDefault="00DC1E82">
            <w:pPr>
              <w:jc w:val="right"/>
            </w:pPr>
            <w:r w:rsidRPr="002B2AE7">
              <w:rPr>
                <w:color w:val="000000"/>
                <w:sz w:val="24"/>
              </w:rPr>
              <w:t>70,290.60</w:t>
            </w:r>
          </w:p>
        </w:tc>
        <w:tc>
          <w:tcPr>
            <w:tcW w:w="1612" w:type="dxa"/>
            <w:vAlign w:val="center"/>
          </w:tcPr>
          <w:p w14:paraId="0FA5FDE7" w14:textId="77777777" w:rsidR="009C12B4" w:rsidRPr="002B2AE7" w:rsidRDefault="00DC1E82">
            <w:pPr>
              <w:jc w:val="right"/>
            </w:pPr>
            <w:r w:rsidRPr="002B2AE7">
              <w:rPr>
                <w:color w:val="000000"/>
                <w:sz w:val="24"/>
              </w:rPr>
              <w:t>0.00</w:t>
            </w:r>
          </w:p>
        </w:tc>
      </w:tr>
      <w:tr w:rsidR="009C12B4" w:rsidRPr="002B2AE7" w14:paraId="672FE636" w14:textId="77777777">
        <w:trPr>
          <w:jc w:val="center"/>
        </w:trPr>
        <w:tc>
          <w:tcPr>
            <w:tcW w:w="817" w:type="dxa"/>
            <w:vAlign w:val="center"/>
          </w:tcPr>
          <w:p w14:paraId="1A12DEFF" w14:textId="77777777" w:rsidR="009C12B4" w:rsidRPr="002B2AE7" w:rsidRDefault="00DC1E82">
            <w:pPr>
              <w:jc w:val="center"/>
            </w:pPr>
            <w:r w:rsidRPr="002B2AE7">
              <w:rPr>
                <w:color w:val="000000"/>
                <w:sz w:val="24"/>
              </w:rPr>
              <w:t>48</w:t>
            </w:r>
          </w:p>
        </w:tc>
        <w:tc>
          <w:tcPr>
            <w:tcW w:w="1276" w:type="dxa"/>
            <w:vAlign w:val="center"/>
          </w:tcPr>
          <w:p w14:paraId="61018B04" w14:textId="77777777" w:rsidR="009C12B4" w:rsidRPr="002B2AE7" w:rsidRDefault="00DC1E82">
            <w:pPr>
              <w:jc w:val="center"/>
            </w:pPr>
            <w:r w:rsidRPr="002B2AE7">
              <w:rPr>
                <w:color w:val="000000"/>
                <w:sz w:val="24"/>
              </w:rPr>
              <w:t>603218</w:t>
            </w:r>
          </w:p>
        </w:tc>
        <w:tc>
          <w:tcPr>
            <w:tcW w:w="1701" w:type="dxa"/>
            <w:vAlign w:val="center"/>
          </w:tcPr>
          <w:p w14:paraId="133F0301" w14:textId="77777777" w:rsidR="009C12B4" w:rsidRPr="002B2AE7" w:rsidRDefault="00DC1E82">
            <w:pPr>
              <w:jc w:val="center"/>
            </w:pPr>
            <w:r w:rsidRPr="002B2AE7">
              <w:rPr>
                <w:color w:val="000000"/>
                <w:sz w:val="24"/>
              </w:rPr>
              <w:t>日月股份</w:t>
            </w:r>
          </w:p>
        </w:tc>
        <w:tc>
          <w:tcPr>
            <w:tcW w:w="1559" w:type="dxa"/>
            <w:vAlign w:val="center"/>
          </w:tcPr>
          <w:p w14:paraId="7362FC13" w14:textId="77777777" w:rsidR="009C12B4" w:rsidRPr="002B2AE7" w:rsidRDefault="00DC1E82">
            <w:pPr>
              <w:jc w:val="right"/>
            </w:pPr>
            <w:r w:rsidRPr="002B2AE7">
              <w:rPr>
                <w:color w:val="000000"/>
                <w:sz w:val="24"/>
              </w:rPr>
              <w:t>1,652</w:t>
            </w:r>
          </w:p>
        </w:tc>
        <w:tc>
          <w:tcPr>
            <w:tcW w:w="1932" w:type="dxa"/>
            <w:vAlign w:val="center"/>
          </w:tcPr>
          <w:p w14:paraId="376D6661" w14:textId="77777777" w:rsidR="009C12B4" w:rsidRPr="002B2AE7" w:rsidRDefault="00DC1E82">
            <w:pPr>
              <w:jc w:val="right"/>
            </w:pPr>
            <w:r w:rsidRPr="002B2AE7">
              <w:rPr>
                <w:color w:val="000000"/>
                <w:sz w:val="24"/>
              </w:rPr>
              <w:t>68,805.80</w:t>
            </w:r>
          </w:p>
        </w:tc>
        <w:tc>
          <w:tcPr>
            <w:tcW w:w="1612" w:type="dxa"/>
            <w:vAlign w:val="center"/>
          </w:tcPr>
          <w:p w14:paraId="7AFD6C47" w14:textId="77777777" w:rsidR="009C12B4" w:rsidRPr="002B2AE7" w:rsidRDefault="00DC1E82">
            <w:pPr>
              <w:jc w:val="right"/>
            </w:pPr>
            <w:r w:rsidRPr="002B2AE7">
              <w:rPr>
                <w:color w:val="000000"/>
                <w:sz w:val="24"/>
              </w:rPr>
              <w:t>0.00</w:t>
            </w:r>
          </w:p>
        </w:tc>
      </w:tr>
      <w:tr w:rsidR="009C12B4" w:rsidRPr="002B2AE7" w14:paraId="39BBCF40" w14:textId="77777777">
        <w:trPr>
          <w:jc w:val="center"/>
        </w:trPr>
        <w:tc>
          <w:tcPr>
            <w:tcW w:w="817" w:type="dxa"/>
            <w:vAlign w:val="center"/>
          </w:tcPr>
          <w:p w14:paraId="339FA0BA" w14:textId="77777777" w:rsidR="009C12B4" w:rsidRPr="002B2AE7" w:rsidRDefault="00DC1E82">
            <w:pPr>
              <w:jc w:val="center"/>
            </w:pPr>
            <w:r w:rsidRPr="002B2AE7">
              <w:rPr>
                <w:color w:val="000000"/>
                <w:sz w:val="24"/>
              </w:rPr>
              <w:t>49</w:t>
            </w:r>
          </w:p>
        </w:tc>
        <w:tc>
          <w:tcPr>
            <w:tcW w:w="1276" w:type="dxa"/>
            <w:vAlign w:val="center"/>
          </w:tcPr>
          <w:p w14:paraId="0DE5C3C2" w14:textId="77777777" w:rsidR="009C12B4" w:rsidRPr="002B2AE7" w:rsidRDefault="00DC1E82">
            <w:pPr>
              <w:jc w:val="center"/>
            </w:pPr>
            <w:r w:rsidRPr="002B2AE7">
              <w:rPr>
                <w:color w:val="000000"/>
                <w:sz w:val="24"/>
              </w:rPr>
              <w:t>603877</w:t>
            </w:r>
          </w:p>
        </w:tc>
        <w:tc>
          <w:tcPr>
            <w:tcW w:w="1701" w:type="dxa"/>
            <w:vAlign w:val="center"/>
          </w:tcPr>
          <w:p w14:paraId="4293A831" w14:textId="77777777" w:rsidR="009C12B4" w:rsidRPr="002B2AE7" w:rsidRDefault="00DC1E82">
            <w:pPr>
              <w:jc w:val="center"/>
            </w:pPr>
            <w:r w:rsidRPr="002B2AE7">
              <w:rPr>
                <w:color w:val="000000"/>
                <w:sz w:val="24"/>
              </w:rPr>
              <w:t>太平鸟</w:t>
            </w:r>
          </w:p>
        </w:tc>
        <w:tc>
          <w:tcPr>
            <w:tcW w:w="1559" w:type="dxa"/>
            <w:vAlign w:val="center"/>
          </w:tcPr>
          <w:p w14:paraId="35A83AEA" w14:textId="77777777" w:rsidR="009C12B4" w:rsidRPr="002B2AE7" w:rsidRDefault="00DC1E82">
            <w:pPr>
              <w:jc w:val="right"/>
            </w:pPr>
            <w:r w:rsidRPr="002B2AE7">
              <w:rPr>
                <w:color w:val="000000"/>
                <w:sz w:val="24"/>
              </w:rPr>
              <w:t>3,180</w:t>
            </w:r>
          </w:p>
        </w:tc>
        <w:tc>
          <w:tcPr>
            <w:tcW w:w="1932" w:type="dxa"/>
            <w:vAlign w:val="center"/>
          </w:tcPr>
          <w:p w14:paraId="11E8F80E" w14:textId="77777777" w:rsidR="009C12B4" w:rsidRPr="002B2AE7" w:rsidRDefault="00DC1E82">
            <w:pPr>
              <w:jc w:val="right"/>
            </w:pPr>
            <w:r w:rsidRPr="002B2AE7">
              <w:rPr>
                <w:color w:val="000000"/>
                <w:sz w:val="24"/>
              </w:rPr>
              <w:t>67,734.00</w:t>
            </w:r>
          </w:p>
        </w:tc>
        <w:tc>
          <w:tcPr>
            <w:tcW w:w="1612" w:type="dxa"/>
            <w:vAlign w:val="center"/>
          </w:tcPr>
          <w:p w14:paraId="3180EAC8" w14:textId="77777777" w:rsidR="009C12B4" w:rsidRPr="002B2AE7" w:rsidRDefault="00DC1E82">
            <w:pPr>
              <w:jc w:val="right"/>
            </w:pPr>
            <w:r w:rsidRPr="002B2AE7">
              <w:rPr>
                <w:color w:val="000000"/>
                <w:sz w:val="24"/>
              </w:rPr>
              <w:t>0.00</w:t>
            </w:r>
          </w:p>
        </w:tc>
      </w:tr>
      <w:tr w:rsidR="009C12B4" w:rsidRPr="002B2AE7" w14:paraId="23C35B94" w14:textId="77777777">
        <w:trPr>
          <w:jc w:val="center"/>
        </w:trPr>
        <w:tc>
          <w:tcPr>
            <w:tcW w:w="817" w:type="dxa"/>
            <w:vAlign w:val="center"/>
          </w:tcPr>
          <w:p w14:paraId="750AA6DC" w14:textId="77777777" w:rsidR="009C12B4" w:rsidRPr="002B2AE7" w:rsidRDefault="00DC1E82">
            <w:pPr>
              <w:jc w:val="center"/>
            </w:pPr>
            <w:r w:rsidRPr="002B2AE7">
              <w:rPr>
                <w:color w:val="000000"/>
                <w:sz w:val="24"/>
              </w:rPr>
              <w:t>50</w:t>
            </w:r>
          </w:p>
        </w:tc>
        <w:tc>
          <w:tcPr>
            <w:tcW w:w="1276" w:type="dxa"/>
            <w:vAlign w:val="center"/>
          </w:tcPr>
          <w:p w14:paraId="34B0333E" w14:textId="77777777" w:rsidR="009C12B4" w:rsidRPr="002B2AE7" w:rsidRDefault="00DC1E82">
            <w:pPr>
              <w:jc w:val="center"/>
            </w:pPr>
            <w:r w:rsidRPr="002B2AE7">
              <w:rPr>
                <w:color w:val="000000"/>
                <w:sz w:val="24"/>
              </w:rPr>
              <w:t>603416</w:t>
            </w:r>
          </w:p>
        </w:tc>
        <w:tc>
          <w:tcPr>
            <w:tcW w:w="1701" w:type="dxa"/>
            <w:vAlign w:val="center"/>
          </w:tcPr>
          <w:p w14:paraId="66AAABF6" w14:textId="77777777" w:rsidR="009C12B4" w:rsidRPr="002B2AE7" w:rsidRDefault="00DC1E82">
            <w:pPr>
              <w:jc w:val="center"/>
            </w:pPr>
            <w:r w:rsidRPr="002B2AE7">
              <w:rPr>
                <w:color w:val="000000"/>
                <w:sz w:val="24"/>
              </w:rPr>
              <w:t>信捷电气</w:t>
            </w:r>
          </w:p>
        </w:tc>
        <w:tc>
          <w:tcPr>
            <w:tcW w:w="1559" w:type="dxa"/>
            <w:vAlign w:val="center"/>
          </w:tcPr>
          <w:p w14:paraId="3C93DF6C" w14:textId="77777777" w:rsidR="009C12B4" w:rsidRPr="002B2AE7" w:rsidRDefault="00DC1E82">
            <w:pPr>
              <w:jc w:val="right"/>
            </w:pPr>
            <w:r w:rsidRPr="002B2AE7">
              <w:rPr>
                <w:color w:val="000000"/>
                <w:sz w:val="24"/>
              </w:rPr>
              <w:t>1,076</w:t>
            </w:r>
          </w:p>
        </w:tc>
        <w:tc>
          <w:tcPr>
            <w:tcW w:w="1932" w:type="dxa"/>
            <w:vAlign w:val="center"/>
          </w:tcPr>
          <w:p w14:paraId="0FEF1106" w14:textId="77777777" w:rsidR="009C12B4" w:rsidRPr="002B2AE7" w:rsidRDefault="00DC1E82">
            <w:pPr>
              <w:jc w:val="right"/>
            </w:pPr>
            <w:r w:rsidRPr="002B2AE7">
              <w:rPr>
                <w:color w:val="000000"/>
                <w:sz w:val="24"/>
              </w:rPr>
              <w:t>53,886.08</w:t>
            </w:r>
          </w:p>
        </w:tc>
        <w:tc>
          <w:tcPr>
            <w:tcW w:w="1612" w:type="dxa"/>
            <w:vAlign w:val="center"/>
          </w:tcPr>
          <w:p w14:paraId="616CBE09" w14:textId="77777777" w:rsidR="009C12B4" w:rsidRPr="002B2AE7" w:rsidRDefault="00DC1E82">
            <w:pPr>
              <w:jc w:val="right"/>
            </w:pPr>
            <w:r w:rsidRPr="002B2AE7">
              <w:rPr>
                <w:color w:val="000000"/>
                <w:sz w:val="24"/>
              </w:rPr>
              <w:t>0.00</w:t>
            </w:r>
          </w:p>
        </w:tc>
      </w:tr>
      <w:tr w:rsidR="009C12B4" w:rsidRPr="002B2AE7" w14:paraId="71BE3954" w14:textId="77777777">
        <w:trPr>
          <w:jc w:val="center"/>
        </w:trPr>
        <w:tc>
          <w:tcPr>
            <w:tcW w:w="817" w:type="dxa"/>
            <w:vAlign w:val="center"/>
          </w:tcPr>
          <w:p w14:paraId="189CFD5B" w14:textId="77777777" w:rsidR="009C12B4" w:rsidRPr="002B2AE7" w:rsidRDefault="00DC1E82">
            <w:pPr>
              <w:jc w:val="center"/>
            </w:pPr>
            <w:r w:rsidRPr="002B2AE7">
              <w:rPr>
                <w:color w:val="000000"/>
                <w:sz w:val="24"/>
              </w:rPr>
              <w:t>51</w:t>
            </w:r>
          </w:p>
        </w:tc>
        <w:tc>
          <w:tcPr>
            <w:tcW w:w="1276" w:type="dxa"/>
            <w:vAlign w:val="center"/>
          </w:tcPr>
          <w:p w14:paraId="59B05590" w14:textId="77777777" w:rsidR="009C12B4" w:rsidRPr="002B2AE7" w:rsidRDefault="00DC1E82">
            <w:pPr>
              <w:jc w:val="center"/>
            </w:pPr>
            <w:r w:rsidRPr="002B2AE7">
              <w:rPr>
                <w:color w:val="000000"/>
                <w:sz w:val="24"/>
              </w:rPr>
              <w:t>002833</w:t>
            </w:r>
          </w:p>
        </w:tc>
        <w:tc>
          <w:tcPr>
            <w:tcW w:w="1701" w:type="dxa"/>
            <w:vAlign w:val="center"/>
          </w:tcPr>
          <w:p w14:paraId="5CCF566B" w14:textId="77777777" w:rsidR="009C12B4" w:rsidRPr="002B2AE7" w:rsidRDefault="00DC1E82">
            <w:pPr>
              <w:jc w:val="center"/>
            </w:pPr>
            <w:r w:rsidRPr="002B2AE7">
              <w:rPr>
                <w:color w:val="000000"/>
                <w:sz w:val="24"/>
              </w:rPr>
              <w:t>弘亚数控</w:t>
            </w:r>
          </w:p>
        </w:tc>
        <w:tc>
          <w:tcPr>
            <w:tcW w:w="1559" w:type="dxa"/>
            <w:vAlign w:val="center"/>
          </w:tcPr>
          <w:p w14:paraId="1933304C" w14:textId="77777777" w:rsidR="009C12B4" w:rsidRPr="002B2AE7" w:rsidRDefault="00DC1E82">
            <w:pPr>
              <w:jc w:val="right"/>
            </w:pPr>
            <w:r w:rsidRPr="002B2AE7">
              <w:rPr>
                <w:color w:val="000000"/>
                <w:sz w:val="24"/>
              </w:rPr>
              <w:t>2,743</w:t>
            </w:r>
          </w:p>
        </w:tc>
        <w:tc>
          <w:tcPr>
            <w:tcW w:w="1932" w:type="dxa"/>
            <w:vAlign w:val="center"/>
          </w:tcPr>
          <w:p w14:paraId="5BD09CE3" w14:textId="77777777" w:rsidR="009C12B4" w:rsidRPr="002B2AE7" w:rsidRDefault="00DC1E82">
            <w:pPr>
              <w:jc w:val="right"/>
            </w:pPr>
            <w:r w:rsidRPr="002B2AE7">
              <w:rPr>
                <w:color w:val="000000"/>
                <w:sz w:val="24"/>
              </w:rPr>
              <w:t>48,331.66</w:t>
            </w:r>
          </w:p>
        </w:tc>
        <w:tc>
          <w:tcPr>
            <w:tcW w:w="1612" w:type="dxa"/>
            <w:vAlign w:val="center"/>
          </w:tcPr>
          <w:p w14:paraId="6D1FA307" w14:textId="77777777" w:rsidR="009C12B4" w:rsidRPr="002B2AE7" w:rsidRDefault="00DC1E82">
            <w:pPr>
              <w:jc w:val="right"/>
            </w:pPr>
            <w:r w:rsidRPr="002B2AE7">
              <w:rPr>
                <w:color w:val="000000"/>
                <w:sz w:val="24"/>
              </w:rPr>
              <w:t>0.00</w:t>
            </w:r>
          </w:p>
        </w:tc>
      </w:tr>
      <w:tr w:rsidR="009C12B4" w:rsidRPr="002B2AE7" w14:paraId="2148081B" w14:textId="77777777">
        <w:trPr>
          <w:jc w:val="center"/>
        </w:trPr>
        <w:tc>
          <w:tcPr>
            <w:tcW w:w="817" w:type="dxa"/>
            <w:vAlign w:val="center"/>
          </w:tcPr>
          <w:p w14:paraId="29AA3A09" w14:textId="77777777" w:rsidR="009C12B4" w:rsidRPr="002B2AE7" w:rsidRDefault="00DC1E82">
            <w:pPr>
              <w:jc w:val="center"/>
            </w:pPr>
            <w:r w:rsidRPr="002B2AE7">
              <w:rPr>
                <w:color w:val="000000"/>
                <w:sz w:val="24"/>
              </w:rPr>
              <w:t>52</w:t>
            </w:r>
          </w:p>
        </w:tc>
        <w:tc>
          <w:tcPr>
            <w:tcW w:w="1276" w:type="dxa"/>
            <w:vAlign w:val="center"/>
          </w:tcPr>
          <w:p w14:paraId="0281421E" w14:textId="77777777" w:rsidR="009C12B4" w:rsidRPr="002B2AE7" w:rsidRDefault="00DC1E82">
            <w:pPr>
              <w:jc w:val="center"/>
            </w:pPr>
            <w:r w:rsidRPr="002B2AE7">
              <w:rPr>
                <w:color w:val="000000"/>
                <w:sz w:val="24"/>
              </w:rPr>
              <w:t>603886</w:t>
            </w:r>
          </w:p>
        </w:tc>
        <w:tc>
          <w:tcPr>
            <w:tcW w:w="1701" w:type="dxa"/>
            <w:vAlign w:val="center"/>
          </w:tcPr>
          <w:p w14:paraId="33D21A05" w14:textId="77777777" w:rsidR="009C12B4" w:rsidRPr="002B2AE7" w:rsidRDefault="00DC1E82">
            <w:pPr>
              <w:jc w:val="center"/>
            </w:pPr>
            <w:r w:rsidRPr="002B2AE7">
              <w:rPr>
                <w:color w:val="000000"/>
                <w:sz w:val="24"/>
              </w:rPr>
              <w:t>元祖股份</w:t>
            </w:r>
          </w:p>
        </w:tc>
        <w:tc>
          <w:tcPr>
            <w:tcW w:w="1559" w:type="dxa"/>
            <w:vAlign w:val="center"/>
          </w:tcPr>
          <w:p w14:paraId="1E3CF03D" w14:textId="77777777" w:rsidR="009C12B4" w:rsidRPr="002B2AE7" w:rsidRDefault="00DC1E82">
            <w:pPr>
              <w:jc w:val="right"/>
            </w:pPr>
            <w:r w:rsidRPr="002B2AE7">
              <w:rPr>
                <w:color w:val="000000"/>
                <w:sz w:val="24"/>
              </w:rPr>
              <w:t>2,241</w:t>
            </w:r>
          </w:p>
        </w:tc>
        <w:tc>
          <w:tcPr>
            <w:tcW w:w="1932" w:type="dxa"/>
            <w:vAlign w:val="center"/>
          </w:tcPr>
          <w:p w14:paraId="22D9040B" w14:textId="77777777" w:rsidR="009C12B4" w:rsidRPr="002B2AE7" w:rsidRDefault="00DC1E82">
            <w:pPr>
              <w:jc w:val="right"/>
            </w:pPr>
            <w:r w:rsidRPr="002B2AE7">
              <w:rPr>
                <w:color w:val="000000"/>
                <w:sz w:val="24"/>
              </w:rPr>
              <w:t>39,665.70</w:t>
            </w:r>
          </w:p>
        </w:tc>
        <w:tc>
          <w:tcPr>
            <w:tcW w:w="1612" w:type="dxa"/>
            <w:vAlign w:val="center"/>
          </w:tcPr>
          <w:p w14:paraId="7A7CD017" w14:textId="77777777" w:rsidR="009C12B4" w:rsidRPr="002B2AE7" w:rsidRDefault="00DC1E82">
            <w:pPr>
              <w:jc w:val="right"/>
            </w:pPr>
            <w:r w:rsidRPr="002B2AE7">
              <w:rPr>
                <w:color w:val="000000"/>
                <w:sz w:val="24"/>
              </w:rPr>
              <w:t>0.00</w:t>
            </w:r>
          </w:p>
        </w:tc>
      </w:tr>
      <w:tr w:rsidR="009C12B4" w:rsidRPr="002B2AE7" w14:paraId="064C1463" w14:textId="77777777">
        <w:trPr>
          <w:jc w:val="center"/>
        </w:trPr>
        <w:tc>
          <w:tcPr>
            <w:tcW w:w="817" w:type="dxa"/>
            <w:vAlign w:val="center"/>
          </w:tcPr>
          <w:p w14:paraId="636BB020" w14:textId="77777777" w:rsidR="009C12B4" w:rsidRPr="002B2AE7" w:rsidRDefault="00DC1E82">
            <w:pPr>
              <w:jc w:val="center"/>
            </w:pPr>
            <w:r w:rsidRPr="002B2AE7">
              <w:rPr>
                <w:color w:val="000000"/>
                <w:sz w:val="24"/>
              </w:rPr>
              <w:t>53</w:t>
            </w:r>
          </w:p>
        </w:tc>
        <w:tc>
          <w:tcPr>
            <w:tcW w:w="1276" w:type="dxa"/>
            <w:vAlign w:val="center"/>
          </w:tcPr>
          <w:p w14:paraId="35509DEF" w14:textId="77777777" w:rsidR="009C12B4" w:rsidRPr="002B2AE7" w:rsidRDefault="00DC1E82">
            <w:pPr>
              <w:jc w:val="center"/>
            </w:pPr>
            <w:r w:rsidRPr="002B2AE7">
              <w:rPr>
                <w:color w:val="000000"/>
                <w:sz w:val="24"/>
              </w:rPr>
              <w:t>603689</w:t>
            </w:r>
          </w:p>
        </w:tc>
        <w:tc>
          <w:tcPr>
            <w:tcW w:w="1701" w:type="dxa"/>
            <w:vAlign w:val="center"/>
          </w:tcPr>
          <w:p w14:paraId="70C79949" w14:textId="77777777" w:rsidR="009C12B4" w:rsidRPr="002B2AE7" w:rsidRDefault="00DC1E82">
            <w:pPr>
              <w:jc w:val="center"/>
            </w:pPr>
            <w:r w:rsidRPr="002B2AE7">
              <w:rPr>
                <w:color w:val="000000"/>
                <w:sz w:val="24"/>
              </w:rPr>
              <w:t>皖天然气</w:t>
            </w:r>
          </w:p>
        </w:tc>
        <w:tc>
          <w:tcPr>
            <w:tcW w:w="1559" w:type="dxa"/>
            <w:vAlign w:val="center"/>
          </w:tcPr>
          <w:p w14:paraId="34507FF4" w14:textId="77777777" w:rsidR="009C12B4" w:rsidRPr="002B2AE7" w:rsidRDefault="00DC1E82">
            <w:pPr>
              <w:jc w:val="right"/>
            </w:pPr>
            <w:r w:rsidRPr="002B2AE7">
              <w:rPr>
                <w:color w:val="000000"/>
                <w:sz w:val="24"/>
              </w:rPr>
              <w:t>4,818</w:t>
            </w:r>
          </w:p>
        </w:tc>
        <w:tc>
          <w:tcPr>
            <w:tcW w:w="1932" w:type="dxa"/>
            <w:vAlign w:val="center"/>
          </w:tcPr>
          <w:p w14:paraId="0F4985FD" w14:textId="77777777" w:rsidR="009C12B4" w:rsidRPr="002B2AE7" w:rsidRDefault="00DC1E82">
            <w:pPr>
              <w:jc w:val="right"/>
            </w:pPr>
            <w:r w:rsidRPr="002B2AE7">
              <w:rPr>
                <w:color w:val="000000"/>
                <w:sz w:val="24"/>
              </w:rPr>
              <w:t>37,917.66</w:t>
            </w:r>
          </w:p>
        </w:tc>
        <w:tc>
          <w:tcPr>
            <w:tcW w:w="1612" w:type="dxa"/>
            <w:vAlign w:val="center"/>
          </w:tcPr>
          <w:p w14:paraId="12A6064B" w14:textId="77777777" w:rsidR="009C12B4" w:rsidRPr="002B2AE7" w:rsidRDefault="00DC1E82">
            <w:pPr>
              <w:jc w:val="right"/>
            </w:pPr>
            <w:r w:rsidRPr="002B2AE7">
              <w:rPr>
                <w:color w:val="000000"/>
                <w:sz w:val="24"/>
              </w:rPr>
              <w:t>0.00</w:t>
            </w:r>
          </w:p>
        </w:tc>
      </w:tr>
      <w:tr w:rsidR="009C12B4" w:rsidRPr="002B2AE7" w14:paraId="62B69244" w14:textId="77777777">
        <w:trPr>
          <w:jc w:val="center"/>
        </w:trPr>
        <w:tc>
          <w:tcPr>
            <w:tcW w:w="817" w:type="dxa"/>
            <w:vAlign w:val="center"/>
          </w:tcPr>
          <w:p w14:paraId="2FB6C2BA" w14:textId="77777777" w:rsidR="009C12B4" w:rsidRPr="002B2AE7" w:rsidRDefault="00DC1E82">
            <w:pPr>
              <w:jc w:val="center"/>
            </w:pPr>
            <w:r w:rsidRPr="002B2AE7">
              <w:rPr>
                <w:color w:val="000000"/>
                <w:sz w:val="24"/>
              </w:rPr>
              <w:t>54</w:t>
            </w:r>
          </w:p>
        </w:tc>
        <w:tc>
          <w:tcPr>
            <w:tcW w:w="1276" w:type="dxa"/>
            <w:vAlign w:val="center"/>
          </w:tcPr>
          <w:p w14:paraId="11592C38" w14:textId="77777777" w:rsidR="009C12B4" w:rsidRPr="002B2AE7" w:rsidRDefault="00DC1E82">
            <w:pPr>
              <w:jc w:val="center"/>
            </w:pPr>
            <w:r w:rsidRPr="002B2AE7">
              <w:rPr>
                <w:color w:val="000000"/>
                <w:sz w:val="24"/>
              </w:rPr>
              <w:t>300582</w:t>
            </w:r>
          </w:p>
        </w:tc>
        <w:tc>
          <w:tcPr>
            <w:tcW w:w="1701" w:type="dxa"/>
            <w:vAlign w:val="center"/>
          </w:tcPr>
          <w:p w14:paraId="2502213C" w14:textId="77777777" w:rsidR="009C12B4" w:rsidRPr="002B2AE7" w:rsidRDefault="00DC1E82">
            <w:pPr>
              <w:jc w:val="center"/>
            </w:pPr>
            <w:r w:rsidRPr="002B2AE7">
              <w:rPr>
                <w:color w:val="000000"/>
                <w:sz w:val="24"/>
              </w:rPr>
              <w:t>英飞特</w:t>
            </w:r>
          </w:p>
        </w:tc>
        <w:tc>
          <w:tcPr>
            <w:tcW w:w="1559" w:type="dxa"/>
            <w:vAlign w:val="center"/>
          </w:tcPr>
          <w:p w14:paraId="5DC1B9CF" w14:textId="77777777" w:rsidR="009C12B4" w:rsidRPr="002B2AE7" w:rsidRDefault="00DC1E82">
            <w:pPr>
              <w:jc w:val="right"/>
            </w:pPr>
            <w:r w:rsidRPr="002B2AE7">
              <w:rPr>
                <w:color w:val="000000"/>
                <w:sz w:val="24"/>
              </w:rPr>
              <w:t>1,359</w:t>
            </w:r>
          </w:p>
        </w:tc>
        <w:tc>
          <w:tcPr>
            <w:tcW w:w="1932" w:type="dxa"/>
            <w:vAlign w:val="center"/>
          </w:tcPr>
          <w:p w14:paraId="6C02312F" w14:textId="77777777" w:rsidR="009C12B4" w:rsidRPr="002B2AE7" w:rsidRDefault="00DC1E82">
            <w:pPr>
              <w:jc w:val="right"/>
            </w:pPr>
            <w:r w:rsidRPr="002B2AE7">
              <w:rPr>
                <w:color w:val="000000"/>
                <w:sz w:val="24"/>
              </w:rPr>
              <w:t>35,157.33</w:t>
            </w:r>
          </w:p>
        </w:tc>
        <w:tc>
          <w:tcPr>
            <w:tcW w:w="1612" w:type="dxa"/>
            <w:vAlign w:val="center"/>
          </w:tcPr>
          <w:p w14:paraId="2B25C300" w14:textId="77777777" w:rsidR="009C12B4" w:rsidRPr="002B2AE7" w:rsidRDefault="00DC1E82">
            <w:pPr>
              <w:jc w:val="right"/>
            </w:pPr>
            <w:r w:rsidRPr="002B2AE7">
              <w:rPr>
                <w:color w:val="000000"/>
                <w:sz w:val="24"/>
              </w:rPr>
              <w:t>0.00</w:t>
            </w:r>
          </w:p>
        </w:tc>
      </w:tr>
      <w:tr w:rsidR="009C12B4" w:rsidRPr="002B2AE7" w14:paraId="0D036F6B" w14:textId="77777777">
        <w:trPr>
          <w:jc w:val="center"/>
        </w:trPr>
        <w:tc>
          <w:tcPr>
            <w:tcW w:w="817" w:type="dxa"/>
            <w:vAlign w:val="center"/>
          </w:tcPr>
          <w:p w14:paraId="11162E8C" w14:textId="77777777" w:rsidR="009C12B4" w:rsidRPr="002B2AE7" w:rsidRDefault="00DC1E82">
            <w:pPr>
              <w:jc w:val="center"/>
            </w:pPr>
            <w:r w:rsidRPr="002B2AE7">
              <w:rPr>
                <w:color w:val="000000"/>
                <w:sz w:val="24"/>
              </w:rPr>
              <w:t>55</w:t>
            </w:r>
          </w:p>
        </w:tc>
        <w:tc>
          <w:tcPr>
            <w:tcW w:w="1276" w:type="dxa"/>
            <w:vAlign w:val="center"/>
          </w:tcPr>
          <w:p w14:paraId="1B045D4B" w14:textId="77777777" w:rsidR="009C12B4" w:rsidRPr="002B2AE7" w:rsidRDefault="00DC1E82">
            <w:pPr>
              <w:jc w:val="center"/>
            </w:pPr>
            <w:r w:rsidRPr="002B2AE7">
              <w:rPr>
                <w:color w:val="000000"/>
                <w:sz w:val="24"/>
              </w:rPr>
              <w:t>603239</w:t>
            </w:r>
          </w:p>
        </w:tc>
        <w:tc>
          <w:tcPr>
            <w:tcW w:w="1701" w:type="dxa"/>
            <w:vAlign w:val="center"/>
          </w:tcPr>
          <w:p w14:paraId="117BD513" w14:textId="77777777" w:rsidR="009C12B4" w:rsidRPr="002B2AE7" w:rsidRDefault="00DC1E82">
            <w:pPr>
              <w:jc w:val="center"/>
            </w:pPr>
            <w:r w:rsidRPr="002B2AE7">
              <w:rPr>
                <w:color w:val="000000"/>
                <w:sz w:val="24"/>
              </w:rPr>
              <w:t>浙江仙通</w:t>
            </w:r>
          </w:p>
        </w:tc>
        <w:tc>
          <w:tcPr>
            <w:tcW w:w="1559" w:type="dxa"/>
            <w:vAlign w:val="center"/>
          </w:tcPr>
          <w:p w14:paraId="56A9F0AD" w14:textId="77777777" w:rsidR="009C12B4" w:rsidRPr="002B2AE7" w:rsidRDefault="00DC1E82">
            <w:pPr>
              <w:jc w:val="right"/>
            </w:pPr>
            <w:r w:rsidRPr="002B2AE7">
              <w:rPr>
                <w:color w:val="000000"/>
                <w:sz w:val="24"/>
              </w:rPr>
              <w:t>924</w:t>
            </w:r>
          </w:p>
        </w:tc>
        <w:tc>
          <w:tcPr>
            <w:tcW w:w="1932" w:type="dxa"/>
            <w:vAlign w:val="center"/>
          </w:tcPr>
          <w:p w14:paraId="5082EE38" w14:textId="77777777" w:rsidR="009C12B4" w:rsidRPr="002B2AE7" w:rsidRDefault="00DC1E82">
            <w:pPr>
              <w:jc w:val="right"/>
            </w:pPr>
            <w:r w:rsidRPr="002B2AE7">
              <w:rPr>
                <w:color w:val="000000"/>
                <w:sz w:val="24"/>
              </w:rPr>
              <w:t>29,059.80</w:t>
            </w:r>
          </w:p>
        </w:tc>
        <w:tc>
          <w:tcPr>
            <w:tcW w:w="1612" w:type="dxa"/>
            <w:vAlign w:val="center"/>
          </w:tcPr>
          <w:p w14:paraId="49F9BE39" w14:textId="77777777" w:rsidR="009C12B4" w:rsidRPr="002B2AE7" w:rsidRDefault="00DC1E82">
            <w:pPr>
              <w:jc w:val="right"/>
            </w:pPr>
            <w:r w:rsidRPr="002B2AE7">
              <w:rPr>
                <w:color w:val="000000"/>
                <w:sz w:val="24"/>
              </w:rPr>
              <w:t>0.00</w:t>
            </w:r>
          </w:p>
        </w:tc>
      </w:tr>
      <w:tr w:rsidR="009C12B4" w:rsidRPr="002B2AE7" w14:paraId="3A1406E5" w14:textId="77777777">
        <w:trPr>
          <w:jc w:val="center"/>
        </w:trPr>
        <w:tc>
          <w:tcPr>
            <w:tcW w:w="817" w:type="dxa"/>
            <w:vAlign w:val="center"/>
          </w:tcPr>
          <w:p w14:paraId="57D62620" w14:textId="77777777" w:rsidR="009C12B4" w:rsidRPr="002B2AE7" w:rsidRDefault="00DC1E82">
            <w:pPr>
              <w:jc w:val="center"/>
            </w:pPr>
            <w:r w:rsidRPr="002B2AE7">
              <w:rPr>
                <w:color w:val="000000"/>
                <w:sz w:val="24"/>
              </w:rPr>
              <w:t>56</w:t>
            </w:r>
          </w:p>
        </w:tc>
        <w:tc>
          <w:tcPr>
            <w:tcW w:w="1276" w:type="dxa"/>
            <w:vAlign w:val="center"/>
          </w:tcPr>
          <w:p w14:paraId="4D8173B0" w14:textId="77777777" w:rsidR="009C12B4" w:rsidRPr="002B2AE7" w:rsidRDefault="00DC1E82">
            <w:pPr>
              <w:jc w:val="center"/>
            </w:pPr>
            <w:r w:rsidRPr="002B2AE7">
              <w:rPr>
                <w:color w:val="000000"/>
                <w:sz w:val="24"/>
              </w:rPr>
              <w:t>002835</w:t>
            </w:r>
          </w:p>
        </w:tc>
        <w:tc>
          <w:tcPr>
            <w:tcW w:w="1701" w:type="dxa"/>
            <w:vAlign w:val="center"/>
          </w:tcPr>
          <w:p w14:paraId="7A400D83" w14:textId="77777777" w:rsidR="009C12B4" w:rsidRPr="002B2AE7" w:rsidRDefault="00DC1E82">
            <w:pPr>
              <w:jc w:val="center"/>
            </w:pPr>
            <w:r w:rsidRPr="002B2AE7">
              <w:rPr>
                <w:color w:val="000000"/>
                <w:sz w:val="24"/>
              </w:rPr>
              <w:t>同为股份</w:t>
            </w:r>
          </w:p>
        </w:tc>
        <w:tc>
          <w:tcPr>
            <w:tcW w:w="1559" w:type="dxa"/>
            <w:vAlign w:val="center"/>
          </w:tcPr>
          <w:p w14:paraId="06534DFC" w14:textId="77777777" w:rsidR="009C12B4" w:rsidRPr="002B2AE7" w:rsidRDefault="00DC1E82">
            <w:pPr>
              <w:jc w:val="right"/>
            </w:pPr>
            <w:r w:rsidRPr="002B2AE7">
              <w:rPr>
                <w:color w:val="000000"/>
                <w:sz w:val="24"/>
              </w:rPr>
              <w:t>1,126</w:t>
            </w:r>
          </w:p>
        </w:tc>
        <w:tc>
          <w:tcPr>
            <w:tcW w:w="1932" w:type="dxa"/>
            <w:vAlign w:val="center"/>
          </w:tcPr>
          <w:p w14:paraId="44E36588" w14:textId="77777777" w:rsidR="009C12B4" w:rsidRPr="002B2AE7" w:rsidRDefault="00DC1E82">
            <w:pPr>
              <w:jc w:val="right"/>
            </w:pPr>
            <w:r w:rsidRPr="002B2AE7">
              <w:rPr>
                <w:color w:val="000000"/>
                <w:sz w:val="24"/>
              </w:rPr>
              <w:t>24,220.26</w:t>
            </w:r>
          </w:p>
        </w:tc>
        <w:tc>
          <w:tcPr>
            <w:tcW w:w="1612" w:type="dxa"/>
            <w:vAlign w:val="center"/>
          </w:tcPr>
          <w:p w14:paraId="62BAF9F5" w14:textId="77777777" w:rsidR="009C12B4" w:rsidRPr="002B2AE7" w:rsidRDefault="00DC1E82">
            <w:pPr>
              <w:jc w:val="right"/>
            </w:pPr>
            <w:r w:rsidRPr="002B2AE7">
              <w:rPr>
                <w:color w:val="000000"/>
                <w:sz w:val="24"/>
              </w:rPr>
              <w:t>0.00</w:t>
            </w:r>
          </w:p>
        </w:tc>
      </w:tr>
      <w:tr w:rsidR="009C12B4" w:rsidRPr="002B2AE7" w14:paraId="6A3DC50C" w14:textId="77777777">
        <w:trPr>
          <w:jc w:val="center"/>
        </w:trPr>
        <w:tc>
          <w:tcPr>
            <w:tcW w:w="817" w:type="dxa"/>
            <w:vAlign w:val="center"/>
          </w:tcPr>
          <w:p w14:paraId="2D593F55" w14:textId="77777777" w:rsidR="009C12B4" w:rsidRPr="002B2AE7" w:rsidRDefault="00DC1E82">
            <w:pPr>
              <w:jc w:val="center"/>
            </w:pPr>
            <w:r w:rsidRPr="002B2AE7">
              <w:rPr>
                <w:color w:val="000000"/>
                <w:sz w:val="24"/>
              </w:rPr>
              <w:t>57</w:t>
            </w:r>
          </w:p>
        </w:tc>
        <w:tc>
          <w:tcPr>
            <w:tcW w:w="1276" w:type="dxa"/>
            <w:vAlign w:val="center"/>
          </w:tcPr>
          <w:p w14:paraId="53DF65F0" w14:textId="77777777" w:rsidR="009C12B4" w:rsidRPr="002B2AE7" w:rsidRDefault="00DC1E82">
            <w:pPr>
              <w:jc w:val="center"/>
            </w:pPr>
            <w:r w:rsidRPr="002B2AE7">
              <w:rPr>
                <w:color w:val="000000"/>
                <w:sz w:val="24"/>
              </w:rPr>
              <w:t>603035</w:t>
            </w:r>
          </w:p>
        </w:tc>
        <w:tc>
          <w:tcPr>
            <w:tcW w:w="1701" w:type="dxa"/>
            <w:vAlign w:val="center"/>
          </w:tcPr>
          <w:p w14:paraId="3C567BA8" w14:textId="77777777" w:rsidR="009C12B4" w:rsidRPr="002B2AE7" w:rsidRDefault="00DC1E82">
            <w:pPr>
              <w:jc w:val="center"/>
            </w:pPr>
            <w:r w:rsidRPr="002B2AE7">
              <w:rPr>
                <w:color w:val="000000"/>
                <w:sz w:val="24"/>
              </w:rPr>
              <w:t>常熟汽饰</w:t>
            </w:r>
          </w:p>
        </w:tc>
        <w:tc>
          <w:tcPr>
            <w:tcW w:w="1559" w:type="dxa"/>
            <w:vAlign w:val="center"/>
          </w:tcPr>
          <w:p w14:paraId="5CD2C335" w14:textId="77777777" w:rsidR="009C12B4" w:rsidRPr="002B2AE7" w:rsidRDefault="00DC1E82">
            <w:pPr>
              <w:jc w:val="right"/>
            </w:pPr>
            <w:r w:rsidRPr="002B2AE7">
              <w:rPr>
                <w:color w:val="000000"/>
                <w:sz w:val="24"/>
              </w:rPr>
              <w:t>2,316</w:t>
            </w:r>
          </w:p>
        </w:tc>
        <w:tc>
          <w:tcPr>
            <w:tcW w:w="1932" w:type="dxa"/>
            <w:vAlign w:val="center"/>
          </w:tcPr>
          <w:p w14:paraId="1C97A6AB" w14:textId="77777777" w:rsidR="009C12B4" w:rsidRPr="002B2AE7" w:rsidRDefault="00DC1E82">
            <w:pPr>
              <w:jc w:val="right"/>
            </w:pPr>
            <w:r w:rsidRPr="002B2AE7">
              <w:rPr>
                <w:color w:val="000000"/>
                <w:sz w:val="24"/>
              </w:rPr>
              <w:t>24,179.04</w:t>
            </w:r>
          </w:p>
        </w:tc>
        <w:tc>
          <w:tcPr>
            <w:tcW w:w="1612" w:type="dxa"/>
            <w:vAlign w:val="center"/>
          </w:tcPr>
          <w:p w14:paraId="00E19C82" w14:textId="77777777" w:rsidR="009C12B4" w:rsidRPr="002B2AE7" w:rsidRDefault="00DC1E82">
            <w:pPr>
              <w:jc w:val="right"/>
            </w:pPr>
            <w:r w:rsidRPr="002B2AE7">
              <w:rPr>
                <w:color w:val="000000"/>
                <w:sz w:val="24"/>
              </w:rPr>
              <w:t>0.00</w:t>
            </w:r>
          </w:p>
        </w:tc>
      </w:tr>
      <w:tr w:rsidR="009C12B4" w:rsidRPr="002B2AE7" w14:paraId="5DEC7014" w14:textId="77777777">
        <w:trPr>
          <w:jc w:val="center"/>
        </w:trPr>
        <w:tc>
          <w:tcPr>
            <w:tcW w:w="817" w:type="dxa"/>
            <w:vAlign w:val="center"/>
          </w:tcPr>
          <w:p w14:paraId="5EBD4270" w14:textId="77777777" w:rsidR="009C12B4" w:rsidRPr="002B2AE7" w:rsidRDefault="00DC1E82">
            <w:pPr>
              <w:jc w:val="center"/>
            </w:pPr>
            <w:r w:rsidRPr="002B2AE7">
              <w:rPr>
                <w:color w:val="000000"/>
                <w:sz w:val="24"/>
              </w:rPr>
              <w:t>58</w:t>
            </w:r>
          </w:p>
        </w:tc>
        <w:tc>
          <w:tcPr>
            <w:tcW w:w="1276" w:type="dxa"/>
            <w:vAlign w:val="center"/>
          </w:tcPr>
          <w:p w14:paraId="1DAAA944" w14:textId="77777777" w:rsidR="009C12B4" w:rsidRPr="002B2AE7" w:rsidRDefault="00DC1E82">
            <w:pPr>
              <w:jc w:val="center"/>
            </w:pPr>
            <w:r w:rsidRPr="002B2AE7">
              <w:rPr>
                <w:color w:val="000000"/>
                <w:sz w:val="24"/>
              </w:rPr>
              <w:t>603266</w:t>
            </w:r>
          </w:p>
        </w:tc>
        <w:tc>
          <w:tcPr>
            <w:tcW w:w="1701" w:type="dxa"/>
            <w:vAlign w:val="center"/>
          </w:tcPr>
          <w:p w14:paraId="372C62BB" w14:textId="77777777" w:rsidR="009C12B4" w:rsidRPr="002B2AE7" w:rsidRDefault="00DC1E82">
            <w:pPr>
              <w:jc w:val="center"/>
            </w:pPr>
            <w:r w:rsidRPr="002B2AE7">
              <w:rPr>
                <w:color w:val="000000"/>
                <w:sz w:val="24"/>
              </w:rPr>
              <w:t>天龙股份</w:t>
            </w:r>
          </w:p>
        </w:tc>
        <w:tc>
          <w:tcPr>
            <w:tcW w:w="1559" w:type="dxa"/>
            <w:vAlign w:val="center"/>
          </w:tcPr>
          <w:p w14:paraId="3CD46F48" w14:textId="77777777" w:rsidR="009C12B4" w:rsidRPr="002B2AE7" w:rsidRDefault="00DC1E82">
            <w:pPr>
              <w:jc w:val="right"/>
            </w:pPr>
            <w:r w:rsidRPr="002B2AE7">
              <w:rPr>
                <w:color w:val="000000"/>
                <w:sz w:val="24"/>
              </w:rPr>
              <w:t>1,562</w:t>
            </w:r>
          </w:p>
        </w:tc>
        <w:tc>
          <w:tcPr>
            <w:tcW w:w="1932" w:type="dxa"/>
            <w:vAlign w:val="center"/>
          </w:tcPr>
          <w:p w14:paraId="3CBE04B5" w14:textId="77777777" w:rsidR="009C12B4" w:rsidRPr="002B2AE7" w:rsidRDefault="00DC1E82">
            <w:pPr>
              <w:jc w:val="right"/>
            </w:pPr>
            <w:r w:rsidRPr="002B2AE7">
              <w:rPr>
                <w:color w:val="000000"/>
                <w:sz w:val="24"/>
              </w:rPr>
              <w:t>22,852.06</w:t>
            </w:r>
          </w:p>
        </w:tc>
        <w:tc>
          <w:tcPr>
            <w:tcW w:w="1612" w:type="dxa"/>
            <w:vAlign w:val="center"/>
          </w:tcPr>
          <w:p w14:paraId="60C76EA4" w14:textId="77777777" w:rsidR="009C12B4" w:rsidRPr="002B2AE7" w:rsidRDefault="00DC1E82">
            <w:pPr>
              <w:jc w:val="right"/>
            </w:pPr>
            <w:r w:rsidRPr="002B2AE7">
              <w:rPr>
                <w:color w:val="000000"/>
                <w:sz w:val="24"/>
              </w:rPr>
              <w:t>0.00</w:t>
            </w:r>
          </w:p>
        </w:tc>
      </w:tr>
      <w:tr w:rsidR="009C12B4" w:rsidRPr="002B2AE7" w14:paraId="66DE6222" w14:textId="77777777">
        <w:trPr>
          <w:jc w:val="center"/>
        </w:trPr>
        <w:tc>
          <w:tcPr>
            <w:tcW w:w="817" w:type="dxa"/>
            <w:vAlign w:val="center"/>
          </w:tcPr>
          <w:p w14:paraId="52949BB0" w14:textId="77777777" w:rsidR="009C12B4" w:rsidRPr="002B2AE7" w:rsidRDefault="00DC1E82">
            <w:pPr>
              <w:jc w:val="center"/>
            </w:pPr>
            <w:r w:rsidRPr="002B2AE7">
              <w:rPr>
                <w:color w:val="000000"/>
                <w:sz w:val="24"/>
              </w:rPr>
              <w:t>59</w:t>
            </w:r>
          </w:p>
        </w:tc>
        <w:tc>
          <w:tcPr>
            <w:tcW w:w="1276" w:type="dxa"/>
            <w:vAlign w:val="center"/>
          </w:tcPr>
          <w:p w14:paraId="2A258269" w14:textId="77777777" w:rsidR="009C12B4" w:rsidRPr="002B2AE7" w:rsidRDefault="00DC1E82">
            <w:pPr>
              <w:jc w:val="center"/>
            </w:pPr>
            <w:r w:rsidRPr="002B2AE7">
              <w:rPr>
                <w:color w:val="000000"/>
                <w:sz w:val="24"/>
              </w:rPr>
              <w:t>300587</w:t>
            </w:r>
          </w:p>
        </w:tc>
        <w:tc>
          <w:tcPr>
            <w:tcW w:w="1701" w:type="dxa"/>
            <w:vAlign w:val="center"/>
          </w:tcPr>
          <w:p w14:paraId="7C08B6F4" w14:textId="77777777" w:rsidR="009C12B4" w:rsidRPr="002B2AE7" w:rsidRDefault="00DC1E82">
            <w:pPr>
              <w:jc w:val="center"/>
            </w:pPr>
            <w:r w:rsidRPr="002B2AE7">
              <w:rPr>
                <w:color w:val="000000"/>
                <w:sz w:val="24"/>
              </w:rPr>
              <w:t>天铁股份</w:t>
            </w:r>
          </w:p>
        </w:tc>
        <w:tc>
          <w:tcPr>
            <w:tcW w:w="1559" w:type="dxa"/>
            <w:vAlign w:val="center"/>
          </w:tcPr>
          <w:p w14:paraId="755FB369" w14:textId="77777777" w:rsidR="009C12B4" w:rsidRPr="002B2AE7" w:rsidRDefault="00DC1E82">
            <w:pPr>
              <w:jc w:val="right"/>
            </w:pPr>
            <w:r w:rsidRPr="002B2AE7">
              <w:rPr>
                <w:color w:val="000000"/>
                <w:sz w:val="24"/>
              </w:rPr>
              <w:t>1,438</w:t>
            </w:r>
          </w:p>
        </w:tc>
        <w:tc>
          <w:tcPr>
            <w:tcW w:w="1932" w:type="dxa"/>
            <w:vAlign w:val="center"/>
          </w:tcPr>
          <w:p w14:paraId="7372BE40" w14:textId="77777777" w:rsidR="009C12B4" w:rsidRPr="002B2AE7" w:rsidRDefault="00DC1E82">
            <w:pPr>
              <w:jc w:val="right"/>
            </w:pPr>
            <w:r w:rsidRPr="002B2AE7">
              <w:rPr>
                <w:color w:val="000000"/>
                <w:sz w:val="24"/>
              </w:rPr>
              <w:t>20,290.18</w:t>
            </w:r>
          </w:p>
        </w:tc>
        <w:tc>
          <w:tcPr>
            <w:tcW w:w="1612" w:type="dxa"/>
            <w:vAlign w:val="center"/>
          </w:tcPr>
          <w:p w14:paraId="13F987E0" w14:textId="77777777" w:rsidR="009C12B4" w:rsidRPr="002B2AE7" w:rsidRDefault="00DC1E82">
            <w:pPr>
              <w:jc w:val="right"/>
            </w:pPr>
            <w:r w:rsidRPr="002B2AE7">
              <w:rPr>
                <w:color w:val="000000"/>
                <w:sz w:val="24"/>
              </w:rPr>
              <w:t>0.00</w:t>
            </w:r>
          </w:p>
        </w:tc>
      </w:tr>
      <w:tr w:rsidR="009C12B4" w:rsidRPr="002B2AE7" w14:paraId="4D62A90B" w14:textId="77777777">
        <w:trPr>
          <w:jc w:val="center"/>
        </w:trPr>
        <w:tc>
          <w:tcPr>
            <w:tcW w:w="817" w:type="dxa"/>
            <w:vAlign w:val="center"/>
          </w:tcPr>
          <w:p w14:paraId="7C67904F" w14:textId="77777777" w:rsidR="009C12B4" w:rsidRPr="002B2AE7" w:rsidRDefault="00DC1E82">
            <w:pPr>
              <w:jc w:val="center"/>
            </w:pPr>
            <w:r w:rsidRPr="002B2AE7">
              <w:rPr>
                <w:color w:val="000000"/>
                <w:sz w:val="24"/>
              </w:rPr>
              <w:t>60</w:t>
            </w:r>
          </w:p>
        </w:tc>
        <w:tc>
          <w:tcPr>
            <w:tcW w:w="1276" w:type="dxa"/>
            <w:vAlign w:val="center"/>
          </w:tcPr>
          <w:p w14:paraId="2C181E5C" w14:textId="77777777" w:rsidR="009C12B4" w:rsidRPr="002B2AE7" w:rsidRDefault="00DC1E82">
            <w:pPr>
              <w:jc w:val="center"/>
            </w:pPr>
            <w:r w:rsidRPr="002B2AE7">
              <w:rPr>
                <w:color w:val="000000"/>
                <w:sz w:val="24"/>
              </w:rPr>
              <w:t>603929</w:t>
            </w:r>
          </w:p>
        </w:tc>
        <w:tc>
          <w:tcPr>
            <w:tcW w:w="1701" w:type="dxa"/>
            <w:vAlign w:val="center"/>
          </w:tcPr>
          <w:p w14:paraId="34518C69" w14:textId="77777777" w:rsidR="009C12B4" w:rsidRPr="002B2AE7" w:rsidRDefault="00DC1E82">
            <w:pPr>
              <w:jc w:val="center"/>
            </w:pPr>
            <w:r w:rsidRPr="002B2AE7">
              <w:rPr>
                <w:color w:val="000000"/>
                <w:sz w:val="24"/>
              </w:rPr>
              <w:t>亚翔集成</w:t>
            </w:r>
          </w:p>
        </w:tc>
        <w:tc>
          <w:tcPr>
            <w:tcW w:w="1559" w:type="dxa"/>
            <w:vAlign w:val="center"/>
          </w:tcPr>
          <w:p w14:paraId="37845B95" w14:textId="77777777" w:rsidR="009C12B4" w:rsidRPr="002B2AE7" w:rsidRDefault="00DC1E82">
            <w:pPr>
              <w:jc w:val="right"/>
            </w:pPr>
            <w:r w:rsidRPr="002B2AE7">
              <w:rPr>
                <w:color w:val="000000"/>
                <w:sz w:val="24"/>
              </w:rPr>
              <w:t>2,193</w:t>
            </w:r>
          </w:p>
        </w:tc>
        <w:tc>
          <w:tcPr>
            <w:tcW w:w="1932" w:type="dxa"/>
            <w:vAlign w:val="center"/>
          </w:tcPr>
          <w:p w14:paraId="6BBA28E3" w14:textId="77777777" w:rsidR="009C12B4" w:rsidRPr="002B2AE7" w:rsidRDefault="00DC1E82">
            <w:pPr>
              <w:jc w:val="right"/>
            </w:pPr>
            <w:r w:rsidRPr="002B2AE7">
              <w:rPr>
                <w:color w:val="000000"/>
                <w:sz w:val="24"/>
              </w:rPr>
              <w:t>15,592.23</w:t>
            </w:r>
          </w:p>
        </w:tc>
        <w:tc>
          <w:tcPr>
            <w:tcW w:w="1612" w:type="dxa"/>
            <w:vAlign w:val="center"/>
          </w:tcPr>
          <w:p w14:paraId="5FBF6A6C" w14:textId="77777777" w:rsidR="009C12B4" w:rsidRPr="002B2AE7" w:rsidRDefault="00DC1E82">
            <w:pPr>
              <w:jc w:val="right"/>
            </w:pPr>
            <w:r w:rsidRPr="002B2AE7">
              <w:rPr>
                <w:color w:val="000000"/>
                <w:sz w:val="24"/>
              </w:rPr>
              <w:t>0.00</w:t>
            </w:r>
          </w:p>
        </w:tc>
      </w:tr>
      <w:tr w:rsidR="009C12B4" w:rsidRPr="002B2AE7" w14:paraId="7AA7C963" w14:textId="77777777">
        <w:trPr>
          <w:jc w:val="center"/>
        </w:trPr>
        <w:tc>
          <w:tcPr>
            <w:tcW w:w="817" w:type="dxa"/>
            <w:vAlign w:val="center"/>
          </w:tcPr>
          <w:p w14:paraId="5CFBF5D8" w14:textId="77777777" w:rsidR="009C12B4" w:rsidRPr="002B2AE7" w:rsidRDefault="00DC1E82">
            <w:pPr>
              <w:jc w:val="center"/>
            </w:pPr>
            <w:r w:rsidRPr="002B2AE7">
              <w:rPr>
                <w:color w:val="000000"/>
                <w:sz w:val="24"/>
              </w:rPr>
              <w:t>61</w:t>
            </w:r>
          </w:p>
        </w:tc>
        <w:tc>
          <w:tcPr>
            <w:tcW w:w="1276" w:type="dxa"/>
            <w:vAlign w:val="center"/>
          </w:tcPr>
          <w:p w14:paraId="49133A0F" w14:textId="77777777" w:rsidR="009C12B4" w:rsidRPr="002B2AE7" w:rsidRDefault="00DC1E82">
            <w:pPr>
              <w:jc w:val="center"/>
            </w:pPr>
            <w:r w:rsidRPr="002B2AE7">
              <w:rPr>
                <w:color w:val="000000"/>
                <w:sz w:val="24"/>
              </w:rPr>
              <w:t>002840</w:t>
            </w:r>
          </w:p>
        </w:tc>
        <w:tc>
          <w:tcPr>
            <w:tcW w:w="1701" w:type="dxa"/>
            <w:vAlign w:val="center"/>
          </w:tcPr>
          <w:p w14:paraId="01A71C15" w14:textId="77777777" w:rsidR="009C12B4" w:rsidRPr="002B2AE7" w:rsidRDefault="00DC1E82">
            <w:pPr>
              <w:jc w:val="center"/>
            </w:pPr>
            <w:r w:rsidRPr="002B2AE7">
              <w:rPr>
                <w:color w:val="000000"/>
                <w:sz w:val="24"/>
              </w:rPr>
              <w:t>华统股份</w:t>
            </w:r>
          </w:p>
        </w:tc>
        <w:tc>
          <w:tcPr>
            <w:tcW w:w="1559" w:type="dxa"/>
            <w:vAlign w:val="center"/>
          </w:tcPr>
          <w:p w14:paraId="02ED01D0" w14:textId="77777777" w:rsidR="009C12B4" w:rsidRPr="002B2AE7" w:rsidRDefault="00DC1E82">
            <w:pPr>
              <w:jc w:val="right"/>
            </w:pPr>
            <w:r w:rsidRPr="002B2AE7">
              <w:rPr>
                <w:color w:val="000000"/>
                <w:sz w:val="24"/>
              </w:rPr>
              <w:t>1,814</w:t>
            </w:r>
          </w:p>
        </w:tc>
        <w:tc>
          <w:tcPr>
            <w:tcW w:w="1932" w:type="dxa"/>
            <w:vAlign w:val="center"/>
          </w:tcPr>
          <w:p w14:paraId="596B342C" w14:textId="77777777" w:rsidR="009C12B4" w:rsidRPr="002B2AE7" w:rsidRDefault="00DC1E82">
            <w:pPr>
              <w:jc w:val="right"/>
            </w:pPr>
            <w:r w:rsidRPr="002B2AE7">
              <w:rPr>
                <w:color w:val="000000"/>
                <w:sz w:val="24"/>
              </w:rPr>
              <w:t>11,881.70</w:t>
            </w:r>
          </w:p>
        </w:tc>
        <w:tc>
          <w:tcPr>
            <w:tcW w:w="1612" w:type="dxa"/>
            <w:vAlign w:val="center"/>
          </w:tcPr>
          <w:p w14:paraId="00BD5663" w14:textId="77777777" w:rsidR="009C12B4" w:rsidRPr="002B2AE7" w:rsidRDefault="00DC1E82">
            <w:pPr>
              <w:jc w:val="right"/>
            </w:pPr>
            <w:r w:rsidRPr="002B2AE7">
              <w:rPr>
                <w:color w:val="000000"/>
                <w:sz w:val="24"/>
              </w:rPr>
              <w:t>0.00</w:t>
            </w:r>
          </w:p>
        </w:tc>
      </w:tr>
      <w:tr w:rsidR="009C12B4" w:rsidRPr="002B2AE7" w14:paraId="2EDB3845" w14:textId="77777777">
        <w:trPr>
          <w:jc w:val="center"/>
        </w:trPr>
        <w:tc>
          <w:tcPr>
            <w:tcW w:w="817" w:type="dxa"/>
            <w:vAlign w:val="center"/>
          </w:tcPr>
          <w:p w14:paraId="11E5C85D" w14:textId="77777777" w:rsidR="009C12B4" w:rsidRPr="002B2AE7" w:rsidRDefault="00DC1E82">
            <w:pPr>
              <w:jc w:val="center"/>
            </w:pPr>
            <w:r w:rsidRPr="002B2AE7">
              <w:rPr>
                <w:color w:val="000000"/>
                <w:sz w:val="24"/>
              </w:rPr>
              <w:t>62</w:t>
            </w:r>
          </w:p>
        </w:tc>
        <w:tc>
          <w:tcPr>
            <w:tcW w:w="1276" w:type="dxa"/>
            <w:vAlign w:val="center"/>
          </w:tcPr>
          <w:p w14:paraId="37445E4B" w14:textId="77777777" w:rsidR="009C12B4" w:rsidRPr="002B2AE7" w:rsidRDefault="00DC1E82">
            <w:pPr>
              <w:jc w:val="center"/>
            </w:pPr>
            <w:r w:rsidRPr="002B2AE7">
              <w:rPr>
                <w:color w:val="000000"/>
                <w:sz w:val="24"/>
              </w:rPr>
              <w:t>002838</w:t>
            </w:r>
          </w:p>
        </w:tc>
        <w:tc>
          <w:tcPr>
            <w:tcW w:w="1701" w:type="dxa"/>
            <w:vAlign w:val="center"/>
          </w:tcPr>
          <w:p w14:paraId="54E23A29" w14:textId="77777777" w:rsidR="009C12B4" w:rsidRPr="002B2AE7" w:rsidRDefault="00DC1E82">
            <w:pPr>
              <w:jc w:val="center"/>
            </w:pPr>
            <w:r w:rsidRPr="002B2AE7">
              <w:rPr>
                <w:color w:val="000000"/>
                <w:sz w:val="24"/>
              </w:rPr>
              <w:t>道恩股份</w:t>
            </w:r>
          </w:p>
        </w:tc>
        <w:tc>
          <w:tcPr>
            <w:tcW w:w="1559" w:type="dxa"/>
            <w:vAlign w:val="center"/>
          </w:tcPr>
          <w:p w14:paraId="05DE2BB6" w14:textId="77777777" w:rsidR="009C12B4" w:rsidRPr="002B2AE7" w:rsidRDefault="00DC1E82">
            <w:pPr>
              <w:jc w:val="right"/>
            </w:pPr>
            <w:r w:rsidRPr="002B2AE7">
              <w:rPr>
                <w:color w:val="000000"/>
                <w:sz w:val="24"/>
              </w:rPr>
              <w:t>681</w:t>
            </w:r>
          </w:p>
        </w:tc>
        <w:tc>
          <w:tcPr>
            <w:tcW w:w="1932" w:type="dxa"/>
            <w:vAlign w:val="center"/>
          </w:tcPr>
          <w:p w14:paraId="373F9F6A" w14:textId="77777777" w:rsidR="009C12B4" w:rsidRPr="002B2AE7" w:rsidRDefault="00DC1E82">
            <w:pPr>
              <w:jc w:val="right"/>
            </w:pPr>
            <w:r w:rsidRPr="002B2AE7">
              <w:rPr>
                <w:color w:val="000000"/>
                <w:sz w:val="24"/>
              </w:rPr>
              <w:t>10,405.68</w:t>
            </w:r>
          </w:p>
        </w:tc>
        <w:tc>
          <w:tcPr>
            <w:tcW w:w="1612" w:type="dxa"/>
            <w:vAlign w:val="center"/>
          </w:tcPr>
          <w:p w14:paraId="1ED36520" w14:textId="77777777" w:rsidR="009C12B4" w:rsidRPr="002B2AE7" w:rsidRDefault="00DC1E82">
            <w:pPr>
              <w:jc w:val="right"/>
            </w:pPr>
            <w:r w:rsidRPr="002B2AE7">
              <w:rPr>
                <w:color w:val="000000"/>
                <w:sz w:val="24"/>
              </w:rPr>
              <w:t>0.00</w:t>
            </w:r>
          </w:p>
        </w:tc>
      </w:tr>
      <w:tr w:rsidR="009C12B4" w:rsidRPr="002B2AE7" w14:paraId="026FC629" w14:textId="77777777">
        <w:trPr>
          <w:jc w:val="center"/>
        </w:trPr>
        <w:tc>
          <w:tcPr>
            <w:tcW w:w="817" w:type="dxa"/>
            <w:vAlign w:val="center"/>
          </w:tcPr>
          <w:p w14:paraId="2B0A7906" w14:textId="77777777" w:rsidR="009C12B4" w:rsidRPr="002B2AE7" w:rsidRDefault="00DC1E82">
            <w:pPr>
              <w:jc w:val="center"/>
            </w:pPr>
            <w:r w:rsidRPr="002B2AE7">
              <w:rPr>
                <w:color w:val="000000"/>
                <w:sz w:val="24"/>
              </w:rPr>
              <w:t>63</w:t>
            </w:r>
          </w:p>
        </w:tc>
        <w:tc>
          <w:tcPr>
            <w:tcW w:w="1276" w:type="dxa"/>
            <w:vAlign w:val="center"/>
          </w:tcPr>
          <w:p w14:paraId="4BD1995F" w14:textId="77777777" w:rsidR="009C12B4" w:rsidRPr="002B2AE7" w:rsidRDefault="00DC1E82">
            <w:pPr>
              <w:jc w:val="center"/>
            </w:pPr>
            <w:r w:rsidRPr="002B2AE7">
              <w:rPr>
                <w:color w:val="000000"/>
                <w:sz w:val="24"/>
              </w:rPr>
              <w:t>603186</w:t>
            </w:r>
          </w:p>
        </w:tc>
        <w:tc>
          <w:tcPr>
            <w:tcW w:w="1701" w:type="dxa"/>
            <w:vAlign w:val="center"/>
          </w:tcPr>
          <w:p w14:paraId="42F5A236" w14:textId="77777777" w:rsidR="009C12B4" w:rsidRPr="002B2AE7" w:rsidRDefault="00DC1E82">
            <w:pPr>
              <w:jc w:val="center"/>
            </w:pPr>
            <w:r w:rsidRPr="002B2AE7">
              <w:rPr>
                <w:color w:val="000000"/>
                <w:sz w:val="24"/>
              </w:rPr>
              <w:t>华正新材</w:t>
            </w:r>
          </w:p>
        </w:tc>
        <w:tc>
          <w:tcPr>
            <w:tcW w:w="1559" w:type="dxa"/>
            <w:vAlign w:val="center"/>
          </w:tcPr>
          <w:p w14:paraId="645CBD25" w14:textId="77777777" w:rsidR="009C12B4" w:rsidRPr="002B2AE7" w:rsidRDefault="00DC1E82">
            <w:pPr>
              <w:jc w:val="right"/>
            </w:pPr>
            <w:r w:rsidRPr="002B2AE7">
              <w:rPr>
                <w:color w:val="000000"/>
                <w:sz w:val="24"/>
              </w:rPr>
              <w:t>1,874</w:t>
            </w:r>
          </w:p>
        </w:tc>
        <w:tc>
          <w:tcPr>
            <w:tcW w:w="1932" w:type="dxa"/>
            <w:vAlign w:val="center"/>
          </w:tcPr>
          <w:p w14:paraId="54D111E0" w14:textId="77777777" w:rsidR="009C12B4" w:rsidRPr="002B2AE7" w:rsidRDefault="00DC1E82">
            <w:pPr>
              <w:jc w:val="right"/>
            </w:pPr>
            <w:r w:rsidRPr="002B2AE7">
              <w:rPr>
                <w:color w:val="000000"/>
                <w:sz w:val="24"/>
              </w:rPr>
              <w:t>10,063.38</w:t>
            </w:r>
          </w:p>
        </w:tc>
        <w:tc>
          <w:tcPr>
            <w:tcW w:w="1612" w:type="dxa"/>
            <w:vAlign w:val="center"/>
          </w:tcPr>
          <w:p w14:paraId="73A7AB9E" w14:textId="77777777" w:rsidR="009C12B4" w:rsidRPr="002B2AE7" w:rsidRDefault="00DC1E82">
            <w:pPr>
              <w:jc w:val="right"/>
            </w:pPr>
            <w:r w:rsidRPr="002B2AE7">
              <w:rPr>
                <w:color w:val="000000"/>
                <w:sz w:val="24"/>
              </w:rPr>
              <w:t>0.00</w:t>
            </w:r>
          </w:p>
        </w:tc>
      </w:tr>
      <w:tr w:rsidR="009C12B4" w:rsidRPr="002B2AE7" w14:paraId="3AF26B17" w14:textId="77777777">
        <w:trPr>
          <w:jc w:val="center"/>
        </w:trPr>
        <w:tc>
          <w:tcPr>
            <w:tcW w:w="817" w:type="dxa"/>
            <w:vAlign w:val="center"/>
          </w:tcPr>
          <w:p w14:paraId="1511CCD1" w14:textId="77777777" w:rsidR="009C12B4" w:rsidRPr="002B2AE7" w:rsidRDefault="00DC1E82">
            <w:pPr>
              <w:jc w:val="center"/>
            </w:pPr>
            <w:r w:rsidRPr="002B2AE7">
              <w:rPr>
                <w:color w:val="000000"/>
                <w:sz w:val="24"/>
              </w:rPr>
              <w:t>64</w:t>
            </w:r>
          </w:p>
        </w:tc>
        <w:tc>
          <w:tcPr>
            <w:tcW w:w="1276" w:type="dxa"/>
            <w:vAlign w:val="center"/>
          </w:tcPr>
          <w:p w14:paraId="66EB3110" w14:textId="77777777" w:rsidR="009C12B4" w:rsidRPr="002B2AE7" w:rsidRDefault="00DC1E82">
            <w:pPr>
              <w:jc w:val="center"/>
            </w:pPr>
            <w:r w:rsidRPr="002B2AE7">
              <w:rPr>
                <w:color w:val="000000"/>
                <w:sz w:val="24"/>
              </w:rPr>
              <w:t>603032</w:t>
            </w:r>
          </w:p>
        </w:tc>
        <w:tc>
          <w:tcPr>
            <w:tcW w:w="1701" w:type="dxa"/>
            <w:vAlign w:val="center"/>
          </w:tcPr>
          <w:p w14:paraId="67C61A10" w14:textId="77777777" w:rsidR="009C12B4" w:rsidRPr="002B2AE7" w:rsidRDefault="00DC1E82">
            <w:pPr>
              <w:jc w:val="center"/>
            </w:pPr>
            <w:r w:rsidRPr="002B2AE7">
              <w:rPr>
                <w:color w:val="000000"/>
                <w:sz w:val="24"/>
              </w:rPr>
              <w:t>德新交运</w:t>
            </w:r>
          </w:p>
        </w:tc>
        <w:tc>
          <w:tcPr>
            <w:tcW w:w="1559" w:type="dxa"/>
            <w:vAlign w:val="center"/>
          </w:tcPr>
          <w:p w14:paraId="35E2BD31" w14:textId="77777777" w:rsidR="009C12B4" w:rsidRPr="002B2AE7" w:rsidRDefault="00DC1E82">
            <w:pPr>
              <w:jc w:val="right"/>
            </w:pPr>
            <w:r w:rsidRPr="002B2AE7">
              <w:rPr>
                <w:color w:val="000000"/>
                <w:sz w:val="24"/>
              </w:rPr>
              <w:t>1,628</w:t>
            </w:r>
          </w:p>
        </w:tc>
        <w:tc>
          <w:tcPr>
            <w:tcW w:w="1932" w:type="dxa"/>
            <w:vAlign w:val="center"/>
          </w:tcPr>
          <w:p w14:paraId="5680D16C" w14:textId="77777777" w:rsidR="009C12B4" w:rsidRPr="002B2AE7" w:rsidRDefault="00DC1E82">
            <w:pPr>
              <w:jc w:val="right"/>
            </w:pPr>
            <w:r w:rsidRPr="002B2AE7">
              <w:rPr>
                <w:color w:val="000000"/>
                <w:sz w:val="24"/>
              </w:rPr>
              <w:t>9,458.68</w:t>
            </w:r>
          </w:p>
        </w:tc>
        <w:tc>
          <w:tcPr>
            <w:tcW w:w="1612" w:type="dxa"/>
            <w:vAlign w:val="center"/>
          </w:tcPr>
          <w:p w14:paraId="26EF0729" w14:textId="77777777" w:rsidR="009C12B4" w:rsidRPr="002B2AE7" w:rsidRDefault="00DC1E82">
            <w:pPr>
              <w:jc w:val="right"/>
            </w:pPr>
            <w:r w:rsidRPr="002B2AE7">
              <w:rPr>
                <w:color w:val="000000"/>
                <w:sz w:val="24"/>
              </w:rPr>
              <w:t>0.00</w:t>
            </w:r>
          </w:p>
        </w:tc>
      </w:tr>
      <w:tr w:rsidR="009C12B4" w:rsidRPr="002B2AE7" w14:paraId="157FC7B6" w14:textId="77777777">
        <w:trPr>
          <w:jc w:val="center"/>
        </w:trPr>
        <w:tc>
          <w:tcPr>
            <w:tcW w:w="817" w:type="dxa"/>
            <w:vAlign w:val="center"/>
          </w:tcPr>
          <w:p w14:paraId="010317DE" w14:textId="77777777" w:rsidR="009C12B4" w:rsidRPr="002B2AE7" w:rsidRDefault="00DC1E82">
            <w:pPr>
              <w:jc w:val="center"/>
            </w:pPr>
            <w:r w:rsidRPr="002B2AE7">
              <w:rPr>
                <w:color w:val="000000"/>
                <w:sz w:val="24"/>
              </w:rPr>
              <w:t>65</w:t>
            </w:r>
          </w:p>
        </w:tc>
        <w:tc>
          <w:tcPr>
            <w:tcW w:w="1276" w:type="dxa"/>
            <w:vAlign w:val="center"/>
          </w:tcPr>
          <w:p w14:paraId="6EB75033" w14:textId="77777777" w:rsidR="009C12B4" w:rsidRPr="002B2AE7" w:rsidRDefault="00DC1E82">
            <w:pPr>
              <w:jc w:val="center"/>
            </w:pPr>
            <w:r w:rsidRPr="002B2AE7">
              <w:rPr>
                <w:color w:val="000000"/>
                <w:sz w:val="24"/>
              </w:rPr>
              <w:t>300586</w:t>
            </w:r>
          </w:p>
        </w:tc>
        <w:tc>
          <w:tcPr>
            <w:tcW w:w="1701" w:type="dxa"/>
            <w:vAlign w:val="center"/>
          </w:tcPr>
          <w:p w14:paraId="098CA958" w14:textId="77777777" w:rsidR="009C12B4" w:rsidRPr="002B2AE7" w:rsidRDefault="00DC1E82">
            <w:pPr>
              <w:jc w:val="center"/>
            </w:pPr>
            <w:r w:rsidRPr="002B2AE7">
              <w:rPr>
                <w:color w:val="000000"/>
                <w:sz w:val="24"/>
              </w:rPr>
              <w:t>美联新材</w:t>
            </w:r>
          </w:p>
        </w:tc>
        <w:tc>
          <w:tcPr>
            <w:tcW w:w="1559" w:type="dxa"/>
            <w:vAlign w:val="center"/>
          </w:tcPr>
          <w:p w14:paraId="74495AE0" w14:textId="77777777" w:rsidR="009C12B4" w:rsidRPr="002B2AE7" w:rsidRDefault="00DC1E82">
            <w:pPr>
              <w:jc w:val="right"/>
            </w:pPr>
            <w:r w:rsidRPr="002B2AE7">
              <w:rPr>
                <w:color w:val="000000"/>
                <w:sz w:val="24"/>
              </w:rPr>
              <w:t>1,006</w:t>
            </w:r>
          </w:p>
        </w:tc>
        <w:tc>
          <w:tcPr>
            <w:tcW w:w="1932" w:type="dxa"/>
            <w:vAlign w:val="center"/>
          </w:tcPr>
          <w:p w14:paraId="3D302F46" w14:textId="77777777" w:rsidR="009C12B4" w:rsidRPr="002B2AE7" w:rsidRDefault="00DC1E82">
            <w:pPr>
              <w:jc w:val="right"/>
            </w:pPr>
            <w:r w:rsidRPr="002B2AE7">
              <w:rPr>
                <w:color w:val="000000"/>
                <w:sz w:val="24"/>
              </w:rPr>
              <w:t>9,355.80</w:t>
            </w:r>
          </w:p>
        </w:tc>
        <w:tc>
          <w:tcPr>
            <w:tcW w:w="1612" w:type="dxa"/>
            <w:vAlign w:val="center"/>
          </w:tcPr>
          <w:p w14:paraId="7C92597B" w14:textId="77777777" w:rsidR="009C12B4" w:rsidRPr="002B2AE7" w:rsidRDefault="00DC1E82">
            <w:pPr>
              <w:jc w:val="right"/>
            </w:pPr>
            <w:r w:rsidRPr="002B2AE7">
              <w:rPr>
                <w:color w:val="000000"/>
                <w:sz w:val="24"/>
              </w:rPr>
              <w:t>0.00</w:t>
            </w:r>
          </w:p>
        </w:tc>
      </w:tr>
      <w:tr w:rsidR="009C12B4" w:rsidRPr="002B2AE7" w14:paraId="41A73F6A" w14:textId="77777777">
        <w:trPr>
          <w:jc w:val="center"/>
        </w:trPr>
        <w:tc>
          <w:tcPr>
            <w:tcW w:w="817" w:type="dxa"/>
            <w:vAlign w:val="center"/>
          </w:tcPr>
          <w:p w14:paraId="621D46B0" w14:textId="77777777" w:rsidR="009C12B4" w:rsidRPr="002B2AE7" w:rsidRDefault="00DC1E82">
            <w:pPr>
              <w:jc w:val="center"/>
            </w:pPr>
            <w:r w:rsidRPr="002B2AE7">
              <w:rPr>
                <w:color w:val="000000"/>
                <w:sz w:val="24"/>
              </w:rPr>
              <w:t>66</w:t>
            </w:r>
          </w:p>
        </w:tc>
        <w:tc>
          <w:tcPr>
            <w:tcW w:w="1276" w:type="dxa"/>
            <w:vAlign w:val="center"/>
          </w:tcPr>
          <w:p w14:paraId="182DC946" w14:textId="77777777" w:rsidR="009C12B4" w:rsidRPr="002B2AE7" w:rsidRDefault="00DC1E82">
            <w:pPr>
              <w:jc w:val="center"/>
            </w:pPr>
            <w:r w:rsidRPr="002B2AE7">
              <w:rPr>
                <w:color w:val="000000"/>
                <w:sz w:val="24"/>
              </w:rPr>
              <w:t>300591</w:t>
            </w:r>
          </w:p>
        </w:tc>
        <w:tc>
          <w:tcPr>
            <w:tcW w:w="1701" w:type="dxa"/>
            <w:vAlign w:val="center"/>
          </w:tcPr>
          <w:p w14:paraId="2F8F3528" w14:textId="77777777" w:rsidR="009C12B4" w:rsidRPr="002B2AE7" w:rsidRDefault="00DC1E82">
            <w:pPr>
              <w:jc w:val="center"/>
            </w:pPr>
            <w:r w:rsidRPr="002B2AE7">
              <w:rPr>
                <w:color w:val="000000"/>
                <w:sz w:val="24"/>
              </w:rPr>
              <w:t>万里马</w:t>
            </w:r>
          </w:p>
        </w:tc>
        <w:tc>
          <w:tcPr>
            <w:tcW w:w="1559" w:type="dxa"/>
            <w:vAlign w:val="center"/>
          </w:tcPr>
          <w:p w14:paraId="23F71840" w14:textId="77777777" w:rsidR="009C12B4" w:rsidRPr="002B2AE7" w:rsidRDefault="00DC1E82">
            <w:pPr>
              <w:jc w:val="right"/>
            </w:pPr>
            <w:r w:rsidRPr="002B2AE7">
              <w:rPr>
                <w:color w:val="000000"/>
                <w:sz w:val="24"/>
              </w:rPr>
              <w:t>2,396</w:t>
            </w:r>
          </w:p>
        </w:tc>
        <w:tc>
          <w:tcPr>
            <w:tcW w:w="1932" w:type="dxa"/>
            <w:vAlign w:val="center"/>
          </w:tcPr>
          <w:p w14:paraId="596A051F" w14:textId="77777777" w:rsidR="009C12B4" w:rsidRPr="002B2AE7" w:rsidRDefault="00DC1E82">
            <w:pPr>
              <w:jc w:val="right"/>
            </w:pPr>
            <w:r w:rsidRPr="002B2AE7">
              <w:rPr>
                <w:color w:val="000000"/>
                <w:sz w:val="24"/>
              </w:rPr>
              <w:t>7,355.72</w:t>
            </w:r>
          </w:p>
        </w:tc>
        <w:tc>
          <w:tcPr>
            <w:tcW w:w="1612" w:type="dxa"/>
            <w:vAlign w:val="center"/>
          </w:tcPr>
          <w:p w14:paraId="5353671A" w14:textId="77777777" w:rsidR="009C12B4" w:rsidRPr="002B2AE7" w:rsidRDefault="00DC1E82">
            <w:pPr>
              <w:jc w:val="right"/>
            </w:pPr>
            <w:r w:rsidRPr="002B2AE7">
              <w:rPr>
                <w:color w:val="000000"/>
                <w:sz w:val="24"/>
              </w:rPr>
              <w:t>0.00</w:t>
            </w:r>
          </w:p>
        </w:tc>
      </w:tr>
      <w:tr w:rsidR="009C12B4" w:rsidRPr="002B2AE7" w14:paraId="5777A8C8" w14:textId="77777777">
        <w:trPr>
          <w:jc w:val="center"/>
        </w:trPr>
        <w:tc>
          <w:tcPr>
            <w:tcW w:w="817" w:type="dxa"/>
            <w:vAlign w:val="center"/>
          </w:tcPr>
          <w:p w14:paraId="48389FB9" w14:textId="77777777" w:rsidR="009C12B4" w:rsidRPr="002B2AE7" w:rsidRDefault="00DC1E82">
            <w:pPr>
              <w:jc w:val="center"/>
            </w:pPr>
            <w:r w:rsidRPr="002B2AE7">
              <w:rPr>
                <w:color w:val="000000"/>
                <w:sz w:val="24"/>
              </w:rPr>
              <w:t>67</w:t>
            </w:r>
          </w:p>
        </w:tc>
        <w:tc>
          <w:tcPr>
            <w:tcW w:w="1276" w:type="dxa"/>
            <w:vAlign w:val="center"/>
          </w:tcPr>
          <w:p w14:paraId="3F544A5C" w14:textId="77777777" w:rsidR="009C12B4" w:rsidRPr="002B2AE7" w:rsidRDefault="00DC1E82">
            <w:pPr>
              <w:jc w:val="center"/>
            </w:pPr>
            <w:r w:rsidRPr="002B2AE7">
              <w:rPr>
                <w:color w:val="000000"/>
                <w:sz w:val="24"/>
              </w:rPr>
              <w:t>300588</w:t>
            </w:r>
          </w:p>
        </w:tc>
        <w:tc>
          <w:tcPr>
            <w:tcW w:w="1701" w:type="dxa"/>
            <w:vAlign w:val="center"/>
          </w:tcPr>
          <w:p w14:paraId="1FB57035" w14:textId="77777777" w:rsidR="009C12B4" w:rsidRPr="002B2AE7" w:rsidRDefault="00DC1E82">
            <w:pPr>
              <w:jc w:val="center"/>
            </w:pPr>
            <w:r w:rsidRPr="002B2AE7">
              <w:rPr>
                <w:color w:val="000000"/>
                <w:sz w:val="24"/>
              </w:rPr>
              <w:t>熙菱信息</w:t>
            </w:r>
          </w:p>
        </w:tc>
        <w:tc>
          <w:tcPr>
            <w:tcW w:w="1559" w:type="dxa"/>
            <w:vAlign w:val="center"/>
          </w:tcPr>
          <w:p w14:paraId="0E9E715B" w14:textId="77777777" w:rsidR="009C12B4" w:rsidRPr="002B2AE7" w:rsidRDefault="00DC1E82">
            <w:pPr>
              <w:jc w:val="right"/>
            </w:pPr>
            <w:r w:rsidRPr="002B2AE7">
              <w:rPr>
                <w:color w:val="000000"/>
                <w:sz w:val="24"/>
              </w:rPr>
              <w:t>1,380</w:t>
            </w:r>
          </w:p>
        </w:tc>
        <w:tc>
          <w:tcPr>
            <w:tcW w:w="1932" w:type="dxa"/>
            <w:vAlign w:val="center"/>
          </w:tcPr>
          <w:p w14:paraId="6F6F6A33" w14:textId="77777777" w:rsidR="009C12B4" w:rsidRPr="002B2AE7" w:rsidRDefault="00DC1E82">
            <w:pPr>
              <w:jc w:val="right"/>
            </w:pPr>
            <w:r w:rsidRPr="002B2AE7">
              <w:rPr>
                <w:color w:val="000000"/>
                <w:sz w:val="24"/>
              </w:rPr>
              <w:t>6,817.20</w:t>
            </w:r>
          </w:p>
        </w:tc>
        <w:tc>
          <w:tcPr>
            <w:tcW w:w="1612" w:type="dxa"/>
            <w:vAlign w:val="center"/>
          </w:tcPr>
          <w:p w14:paraId="204A24EF" w14:textId="77777777" w:rsidR="009C12B4" w:rsidRPr="002B2AE7" w:rsidRDefault="00DC1E82">
            <w:pPr>
              <w:jc w:val="right"/>
            </w:pPr>
            <w:r w:rsidRPr="002B2AE7">
              <w:rPr>
                <w:color w:val="000000"/>
                <w:sz w:val="24"/>
              </w:rPr>
              <w:t>0.00</w:t>
            </w:r>
          </w:p>
        </w:tc>
      </w:tr>
    </w:tbl>
    <w:p w14:paraId="2492F732" w14:textId="77777777" w:rsidR="00CD2030" w:rsidRPr="002B2AE7" w:rsidRDefault="00CD2030" w:rsidP="00D754A9">
      <w:pPr>
        <w:tabs>
          <w:tab w:val="left" w:pos="426"/>
        </w:tabs>
        <w:spacing w:before="29" w:line="288" w:lineRule="auto"/>
        <w:jc w:val="left"/>
        <w:rPr>
          <w:kern w:val="0"/>
          <w:sz w:val="24"/>
        </w:rPr>
      </w:pPr>
    </w:p>
    <w:p w14:paraId="3521FA47" w14:textId="77777777" w:rsidR="001A59F9" w:rsidRPr="002B2AE7" w:rsidRDefault="001A59F9" w:rsidP="00AD0E47">
      <w:pPr>
        <w:pStyle w:val="20"/>
        <w:spacing w:before="29" w:after="0" w:line="288" w:lineRule="auto"/>
        <w:rPr>
          <w:rFonts w:ascii="Times New Roman" w:hAnsi="Times New Roman"/>
          <w:kern w:val="0"/>
          <w:szCs w:val="24"/>
        </w:rPr>
      </w:pPr>
      <w:bookmarkStart w:id="230" w:name="_Toc361324882"/>
      <w:bookmarkStart w:id="231" w:name="_Toc478412325"/>
      <w:r w:rsidRPr="002B2AE7">
        <w:rPr>
          <w:rFonts w:ascii="Times New Roman" w:hAnsi="Times New Roman"/>
          <w:kern w:val="0"/>
          <w:szCs w:val="24"/>
        </w:rPr>
        <w:t>8.4</w:t>
      </w:r>
      <w:bookmarkStart w:id="232" w:name="_Toc234814103"/>
      <w:r w:rsidR="00024200" w:rsidRPr="002B2AE7">
        <w:rPr>
          <w:rFonts w:ascii="Times New Roman" w:hAnsi="Times New Roman" w:hint="eastAsia"/>
          <w:kern w:val="0"/>
          <w:szCs w:val="24"/>
        </w:rPr>
        <w:t xml:space="preserve"> </w:t>
      </w:r>
      <w:r w:rsidRPr="002B2AE7">
        <w:rPr>
          <w:rFonts w:ascii="Times New Roman" w:hAnsi="Times New Roman" w:hint="eastAsia"/>
          <w:kern w:val="0"/>
          <w:szCs w:val="24"/>
        </w:rPr>
        <w:t>报告期内股票投资组合的重大变动</w:t>
      </w:r>
      <w:bookmarkEnd w:id="230"/>
      <w:bookmarkEnd w:id="231"/>
      <w:bookmarkEnd w:id="232"/>
    </w:p>
    <w:p w14:paraId="738B49B6" w14:textId="77777777" w:rsidR="001A59F9" w:rsidRPr="002B2AE7" w:rsidRDefault="001A59F9" w:rsidP="00AD0E47">
      <w:pPr>
        <w:pStyle w:val="20"/>
        <w:spacing w:before="29" w:after="0" w:line="288" w:lineRule="auto"/>
        <w:rPr>
          <w:rFonts w:ascii="Times New Roman" w:hAnsi="Times New Roman"/>
          <w:kern w:val="0"/>
          <w:szCs w:val="24"/>
        </w:rPr>
      </w:pPr>
      <w:bookmarkStart w:id="233" w:name="_Toc478412326"/>
      <w:r w:rsidRPr="002B2AE7">
        <w:rPr>
          <w:rFonts w:ascii="Times New Roman" w:hAnsi="Times New Roman"/>
          <w:kern w:val="0"/>
          <w:szCs w:val="24"/>
        </w:rPr>
        <w:t>8.4.1</w:t>
      </w:r>
      <w:r w:rsidR="00024200" w:rsidRPr="002B2AE7">
        <w:rPr>
          <w:rFonts w:ascii="Times New Roman" w:hAnsi="Times New Roman" w:hint="eastAsia"/>
          <w:kern w:val="0"/>
          <w:szCs w:val="24"/>
        </w:rPr>
        <w:t xml:space="preserve"> </w:t>
      </w:r>
      <w:r w:rsidRPr="002B2AE7">
        <w:rPr>
          <w:rFonts w:ascii="Times New Roman" w:hAnsi="Times New Roman" w:hint="eastAsia"/>
          <w:kern w:val="0"/>
          <w:szCs w:val="24"/>
        </w:rPr>
        <w:t>累计买入金额超出</w:t>
      </w:r>
      <w:r w:rsidR="006A7E68" w:rsidRPr="002B2AE7">
        <w:rPr>
          <w:rFonts w:ascii="Times New Roman" w:hAnsi="Times New Roman" w:hint="eastAsia"/>
          <w:kern w:val="0"/>
          <w:szCs w:val="24"/>
        </w:rPr>
        <w:t>期初</w:t>
      </w:r>
      <w:r w:rsidRPr="002B2AE7">
        <w:rPr>
          <w:rFonts w:ascii="Times New Roman" w:hAnsi="Times New Roman" w:hint="eastAsia"/>
          <w:kern w:val="0"/>
          <w:szCs w:val="24"/>
        </w:rPr>
        <w:t>基金资产净值</w:t>
      </w:r>
      <w:r w:rsidR="006073BA" w:rsidRPr="002B2AE7">
        <w:rPr>
          <w:rFonts w:ascii="Times New Roman" w:hAnsi="Times New Roman"/>
          <w:kern w:val="0"/>
          <w:szCs w:val="24"/>
        </w:rPr>
        <w:t>2</w:t>
      </w:r>
      <w:r w:rsidR="006073BA" w:rsidRPr="002B2AE7">
        <w:rPr>
          <w:rFonts w:ascii="Times New Roman" w:hAnsi="Times New Roman"/>
          <w:kern w:val="0"/>
          <w:szCs w:val="24"/>
        </w:rPr>
        <w:t>％</w:t>
      </w:r>
      <w:r w:rsidRPr="002B2AE7">
        <w:rPr>
          <w:rFonts w:ascii="Times New Roman" w:hAnsi="Times New Roman" w:hint="eastAsia"/>
          <w:kern w:val="0"/>
          <w:szCs w:val="24"/>
        </w:rPr>
        <w:t>或前</w:t>
      </w:r>
      <w:r w:rsidRPr="002B2AE7">
        <w:rPr>
          <w:rFonts w:ascii="Times New Roman" w:hAnsi="Times New Roman"/>
          <w:kern w:val="0"/>
          <w:szCs w:val="24"/>
        </w:rPr>
        <w:t>20</w:t>
      </w:r>
      <w:r w:rsidRPr="002B2AE7">
        <w:rPr>
          <w:rFonts w:ascii="Times New Roman" w:hAnsi="Times New Roman" w:hint="eastAsia"/>
          <w:kern w:val="0"/>
          <w:szCs w:val="24"/>
        </w:rPr>
        <w:t>名的股票明细</w:t>
      </w:r>
      <w:bookmarkEnd w:id="233"/>
    </w:p>
    <w:p w14:paraId="4197B5BE"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2B2AE7" w14:paraId="3A193A15" w14:textId="77777777" w:rsidTr="006D141C">
        <w:tc>
          <w:tcPr>
            <w:tcW w:w="870" w:type="dxa"/>
            <w:vAlign w:val="center"/>
          </w:tcPr>
          <w:p w14:paraId="7423FFC7"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序号</w:t>
            </w:r>
          </w:p>
        </w:tc>
        <w:tc>
          <w:tcPr>
            <w:tcW w:w="1650" w:type="dxa"/>
            <w:vAlign w:val="center"/>
          </w:tcPr>
          <w:p w14:paraId="2418799E"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股票代码</w:t>
            </w:r>
          </w:p>
        </w:tc>
        <w:tc>
          <w:tcPr>
            <w:tcW w:w="1980" w:type="dxa"/>
            <w:vAlign w:val="center"/>
          </w:tcPr>
          <w:p w14:paraId="59FE73D8"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股票名称</w:t>
            </w:r>
          </w:p>
        </w:tc>
        <w:tc>
          <w:tcPr>
            <w:tcW w:w="2880" w:type="dxa"/>
            <w:vAlign w:val="center"/>
          </w:tcPr>
          <w:p w14:paraId="11AF1052"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本期累计买入金额</w:t>
            </w:r>
          </w:p>
        </w:tc>
        <w:tc>
          <w:tcPr>
            <w:tcW w:w="1620" w:type="dxa"/>
            <w:vAlign w:val="center"/>
          </w:tcPr>
          <w:p w14:paraId="0411CE05"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占</w:t>
            </w:r>
            <w:r w:rsidR="006A7E68" w:rsidRPr="002B2AE7">
              <w:rPr>
                <w:rFonts w:hint="eastAsia"/>
                <w:color w:val="000000"/>
                <w:sz w:val="24"/>
              </w:rPr>
              <w:t>期初</w:t>
            </w:r>
            <w:r w:rsidRPr="002B2AE7">
              <w:rPr>
                <w:rFonts w:hint="eastAsia"/>
                <w:color w:val="000000"/>
                <w:sz w:val="24"/>
              </w:rPr>
              <w:t>基金资产净值比例（％）</w:t>
            </w:r>
          </w:p>
        </w:tc>
      </w:tr>
      <w:tr w:rsidR="009C12B4" w:rsidRPr="002B2AE7" w14:paraId="28F3619F" w14:textId="77777777">
        <w:tc>
          <w:tcPr>
            <w:tcW w:w="870" w:type="dxa"/>
            <w:vAlign w:val="center"/>
          </w:tcPr>
          <w:p w14:paraId="74D60E2B" w14:textId="77777777" w:rsidR="009C12B4" w:rsidRPr="002B2AE7" w:rsidRDefault="00DC1E82">
            <w:pPr>
              <w:jc w:val="center"/>
            </w:pPr>
            <w:r w:rsidRPr="002B2AE7">
              <w:rPr>
                <w:color w:val="000000"/>
                <w:sz w:val="24"/>
              </w:rPr>
              <w:t>1</w:t>
            </w:r>
          </w:p>
        </w:tc>
        <w:tc>
          <w:tcPr>
            <w:tcW w:w="1650" w:type="dxa"/>
            <w:vAlign w:val="center"/>
          </w:tcPr>
          <w:p w14:paraId="52EA7FF5" w14:textId="77777777" w:rsidR="009C12B4" w:rsidRPr="002B2AE7" w:rsidRDefault="00DC1E82">
            <w:pPr>
              <w:jc w:val="center"/>
            </w:pPr>
            <w:r w:rsidRPr="002B2AE7">
              <w:rPr>
                <w:color w:val="000000"/>
                <w:sz w:val="24"/>
              </w:rPr>
              <w:t>300129</w:t>
            </w:r>
          </w:p>
        </w:tc>
        <w:tc>
          <w:tcPr>
            <w:tcW w:w="1980" w:type="dxa"/>
            <w:vAlign w:val="center"/>
          </w:tcPr>
          <w:p w14:paraId="093BA90F" w14:textId="77777777" w:rsidR="009C12B4" w:rsidRPr="002B2AE7" w:rsidRDefault="00DC1E82">
            <w:pPr>
              <w:jc w:val="center"/>
            </w:pPr>
            <w:r w:rsidRPr="002B2AE7">
              <w:rPr>
                <w:color w:val="000000"/>
                <w:sz w:val="24"/>
              </w:rPr>
              <w:t>泰胜风能</w:t>
            </w:r>
          </w:p>
        </w:tc>
        <w:tc>
          <w:tcPr>
            <w:tcW w:w="2880" w:type="dxa"/>
            <w:vAlign w:val="center"/>
          </w:tcPr>
          <w:p w14:paraId="50D149C3" w14:textId="77777777" w:rsidR="009C12B4" w:rsidRPr="002B2AE7" w:rsidRDefault="00DC1E82">
            <w:pPr>
              <w:jc w:val="right"/>
            </w:pPr>
            <w:r w:rsidRPr="002B2AE7">
              <w:rPr>
                <w:color w:val="000000"/>
                <w:sz w:val="24"/>
              </w:rPr>
              <w:t>203,699,835.05</w:t>
            </w:r>
          </w:p>
        </w:tc>
        <w:tc>
          <w:tcPr>
            <w:tcW w:w="1620" w:type="dxa"/>
            <w:vAlign w:val="center"/>
          </w:tcPr>
          <w:p w14:paraId="0807A937" w14:textId="77777777" w:rsidR="009C12B4" w:rsidRPr="002B2AE7" w:rsidRDefault="00DC1E82">
            <w:pPr>
              <w:jc w:val="right"/>
            </w:pPr>
            <w:r w:rsidRPr="002B2AE7">
              <w:rPr>
                <w:color w:val="000000"/>
                <w:sz w:val="24"/>
              </w:rPr>
              <w:t>17.02</w:t>
            </w:r>
          </w:p>
        </w:tc>
      </w:tr>
      <w:tr w:rsidR="009C12B4" w:rsidRPr="002B2AE7" w14:paraId="2BB260B0" w14:textId="77777777">
        <w:tc>
          <w:tcPr>
            <w:tcW w:w="870" w:type="dxa"/>
            <w:vAlign w:val="center"/>
          </w:tcPr>
          <w:p w14:paraId="1BF4E4E9" w14:textId="77777777" w:rsidR="009C12B4" w:rsidRPr="002B2AE7" w:rsidRDefault="00DC1E82">
            <w:pPr>
              <w:jc w:val="center"/>
            </w:pPr>
            <w:r w:rsidRPr="002B2AE7">
              <w:rPr>
                <w:color w:val="000000"/>
                <w:sz w:val="24"/>
              </w:rPr>
              <w:t>2</w:t>
            </w:r>
          </w:p>
        </w:tc>
        <w:tc>
          <w:tcPr>
            <w:tcW w:w="1650" w:type="dxa"/>
            <w:vAlign w:val="center"/>
          </w:tcPr>
          <w:p w14:paraId="1CFE7173" w14:textId="77777777" w:rsidR="009C12B4" w:rsidRPr="002B2AE7" w:rsidRDefault="00DC1E82">
            <w:pPr>
              <w:jc w:val="center"/>
            </w:pPr>
            <w:r w:rsidRPr="002B2AE7">
              <w:rPr>
                <w:color w:val="000000"/>
                <w:sz w:val="24"/>
              </w:rPr>
              <w:t>001696</w:t>
            </w:r>
          </w:p>
        </w:tc>
        <w:tc>
          <w:tcPr>
            <w:tcW w:w="1980" w:type="dxa"/>
            <w:vAlign w:val="center"/>
          </w:tcPr>
          <w:p w14:paraId="68530218" w14:textId="77777777" w:rsidR="009C12B4" w:rsidRPr="002B2AE7" w:rsidRDefault="00DC1E82">
            <w:pPr>
              <w:jc w:val="center"/>
            </w:pPr>
            <w:r w:rsidRPr="002B2AE7">
              <w:rPr>
                <w:color w:val="000000"/>
                <w:sz w:val="24"/>
              </w:rPr>
              <w:t>宗申动力</w:t>
            </w:r>
          </w:p>
        </w:tc>
        <w:tc>
          <w:tcPr>
            <w:tcW w:w="2880" w:type="dxa"/>
            <w:vAlign w:val="center"/>
          </w:tcPr>
          <w:p w14:paraId="53845132" w14:textId="77777777" w:rsidR="009C12B4" w:rsidRPr="002B2AE7" w:rsidRDefault="00DC1E82">
            <w:pPr>
              <w:jc w:val="right"/>
            </w:pPr>
            <w:r w:rsidRPr="002B2AE7">
              <w:rPr>
                <w:color w:val="000000"/>
                <w:sz w:val="24"/>
              </w:rPr>
              <w:t>186,625,110.99</w:t>
            </w:r>
          </w:p>
        </w:tc>
        <w:tc>
          <w:tcPr>
            <w:tcW w:w="1620" w:type="dxa"/>
            <w:vAlign w:val="center"/>
          </w:tcPr>
          <w:p w14:paraId="162BDC62" w14:textId="77777777" w:rsidR="009C12B4" w:rsidRPr="002B2AE7" w:rsidRDefault="00DC1E82">
            <w:pPr>
              <w:jc w:val="right"/>
            </w:pPr>
            <w:r w:rsidRPr="002B2AE7">
              <w:rPr>
                <w:color w:val="000000"/>
                <w:sz w:val="24"/>
              </w:rPr>
              <w:t>15.59</w:t>
            </w:r>
          </w:p>
        </w:tc>
      </w:tr>
      <w:tr w:rsidR="009C12B4" w:rsidRPr="002B2AE7" w14:paraId="51ED6592" w14:textId="77777777">
        <w:tc>
          <w:tcPr>
            <w:tcW w:w="870" w:type="dxa"/>
            <w:vAlign w:val="center"/>
          </w:tcPr>
          <w:p w14:paraId="7534058B" w14:textId="77777777" w:rsidR="009C12B4" w:rsidRPr="002B2AE7" w:rsidRDefault="00DC1E82">
            <w:pPr>
              <w:jc w:val="center"/>
            </w:pPr>
            <w:r w:rsidRPr="002B2AE7">
              <w:rPr>
                <w:color w:val="000000"/>
                <w:sz w:val="24"/>
              </w:rPr>
              <w:t>3</w:t>
            </w:r>
          </w:p>
        </w:tc>
        <w:tc>
          <w:tcPr>
            <w:tcW w:w="1650" w:type="dxa"/>
            <w:vAlign w:val="center"/>
          </w:tcPr>
          <w:p w14:paraId="67C59BE1" w14:textId="77777777" w:rsidR="009C12B4" w:rsidRPr="002B2AE7" w:rsidRDefault="00DC1E82">
            <w:pPr>
              <w:jc w:val="center"/>
            </w:pPr>
            <w:r w:rsidRPr="002B2AE7">
              <w:rPr>
                <w:color w:val="000000"/>
                <w:sz w:val="24"/>
              </w:rPr>
              <w:t>600967</w:t>
            </w:r>
          </w:p>
        </w:tc>
        <w:tc>
          <w:tcPr>
            <w:tcW w:w="1980" w:type="dxa"/>
            <w:vAlign w:val="center"/>
          </w:tcPr>
          <w:p w14:paraId="22FA06A5" w14:textId="77777777" w:rsidR="009C12B4" w:rsidRPr="002B2AE7" w:rsidRDefault="00DC1E82">
            <w:pPr>
              <w:jc w:val="center"/>
            </w:pPr>
            <w:r w:rsidRPr="002B2AE7">
              <w:rPr>
                <w:color w:val="000000"/>
                <w:sz w:val="24"/>
              </w:rPr>
              <w:t>北方创业</w:t>
            </w:r>
          </w:p>
        </w:tc>
        <w:tc>
          <w:tcPr>
            <w:tcW w:w="2880" w:type="dxa"/>
            <w:vAlign w:val="center"/>
          </w:tcPr>
          <w:p w14:paraId="6CDD9DBD" w14:textId="77777777" w:rsidR="009C12B4" w:rsidRPr="002B2AE7" w:rsidRDefault="00DC1E82">
            <w:pPr>
              <w:jc w:val="right"/>
            </w:pPr>
            <w:r w:rsidRPr="002B2AE7">
              <w:rPr>
                <w:color w:val="000000"/>
                <w:sz w:val="24"/>
              </w:rPr>
              <w:t>176,760,492.29</w:t>
            </w:r>
          </w:p>
        </w:tc>
        <w:tc>
          <w:tcPr>
            <w:tcW w:w="1620" w:type="dxa"/>
            <w:vAlign w:val="center"/>
          </w:tcPr>
          <w:p w14:paraId="0CF9458A" w14:textId="77777777" w:rsidR="009C12B4" w:rsidRPr="002B2AE7" w:rsidRDefault="00DC1E82">
            <w:pPr>
              <w:jc w:val="right"/>
            </w:pPr>
            <w:r w:rsidRPr="002B2AE7">
              <w:rPr>
                <w:color w:val="000000"/>
                <w:sz w:val="24"/>
              </w:rPr>
              <w:t>14.77</w:t>
            </w:r>
          </w:p>
        </w:tc>
      </w:tr>
      <w:tr w:rsidR="009C12B4" w:rsidRPr="002B2AE7" w14:paraId="4C163E7A" w14:textId="77777777">
        <w:tc>
          <w:tcPr>
            <w:tcW w:w="870" w:type="dxa"/>
            <w:vAlign w:val="center"/>
          </w:tcPr>
          <w:p w14:paraId="1B5E72D9" w14:textId="77777777" w:rsidR="009C12B4" w:rsidRPr="002B2AE7" w:rsidRDefault="00DC1E82">
            <w:pPr>
              <w:jc w:val="center"/>
            </w:pPr>
            <w:r w:rsidRPr="002B2AE7">
              <w:rPr>
                <w:color w:val="000000"/>
                <w:sz w:val="24"/>
              </w:rPr>
              <w:t>4</w:t>
            </w:r>
          </w:p>
        </w:tc>
        <w:tc>
          <w:tcPr>
            <w:tcW w:w="1650" w:type="dxa"/>
            <w:vAlign w:val="center"/>
          </w:tcPr>
          <w:p w14:paraId="1168BC63" w14:textId="77777777" w:rsidR="009C12B4" w:rsidRPr="002B2AE7" w:rsidRDefault="00DC1E82">
            <w:pPr>
              <w:jc w:val="center"/>
            </w:pPr>
            <w:r w:rsidRPr="002B2AE7">
              <w:rPr>
                <w:color w:val="000000"/>
                <w:sz w:val="24"/>
              </w:rPr>
              <w:t>600104</w:t>
            </w:r>
          </w:p>
        </w:tc>
        <w:tc>
          <w:tcPr>
            <w:tcW w:w="1980" w:type="dxa"/>
            <w:vAlign w:val="center"/>
          </w:tcPr>
          <w:p w14:paraId="7A0FD55D" w14:textId="77777777" w:rsidR="009C12B4" w:rsidRPr="002B2AE7" w:rsidRDefault="00DC1E82">
            <w:pPr>
              <w:jc w:val="center"/>
            </w:pPr>
            <w:r w:rsidRPr="002B2AE7">
              <w:rPr>
                <w:color w:val="000000"/>
                <w:sz w:val="24"/>
              </w:rPr>
              <w:t>上汽集团</w:t>
            </w:r>
          </w:p>
        </w:tc>
        <w:tc>
          <w:tcPr>
            <w:tcW w:w="2880" w:type="dxa"/>
            <w:vAlign w:val="center"/>
          </w:tcPr>
          <w:p w14:paraId="4C7941DA" w14:textId="77777777" w:rsidR="009C12B4" w:rsidRPr="002B2AE7" w:rsidRDefault="00DC1E82">
            <w:pPr>
              <w:jc w:val="right"/>
            </w:pPr>
            <w:r w:rsidRPr="002B2AE7">
              <w:rPr>
                <w:color w:val="000000"/>
                <w:sz w:val="24"/>
              </w:rPr>
              <w:t>174,653,811.52</w:t>
            </w:r>
          </w:p>
        </w:tc>
        <w:tc>
          <w:tcPr>
            <w:tcW w:w="1620" w:type="dxa"/>
            <w:vAlign w:val="center"/>
          </w:tcPr>
          <w:p w14:paraId="62E025C7" w14:textId="77777777" w:rsidR="009C12B4" w:rsidRPr="002B2AE7" w:rsidRDefault="00DC1E82">
            <w:pPr>
              <w:jc w:val="right"/>
            </w:pPr>
            <w:r w:rsidRPr="002B2AE7">
              <w:rPr>
                <w:color w:val="000000"/>
                <w:sz w:val="24"/>
              </w:rPr>
              <w:t>14.59</w:t>
            </w:r>
          </w:p>
        </w:tc>
      </w:tr>
      <w:tr w:rsidR="009C12B4" w:rsidRPr="002B2AE7" w14:paraId="2DACCF10" w14:textId="77777777">
        <w:tc>
          <w:tcPr>
            <w:tcW w:w="870" w:type="dxa"/>
            <w:vAlign w:val="center"/>
          </w:tcPr>
          <w:p w14:paraId="0C67997A" w14:textId="77777777" w:rsidR="009C12B4" w:rsidRPr="002B2AE7" w:rsidRDefault="00DC1E82">
            <w:pPr>
              <w:jc w:val="center"/>
            </w:pPr>
            <w:r w:rsidRPr="002B2AE7">
              <w:rPr>
                <w:color w:val="000000"/>
                <w:sz w:val="24"/>
              </w:rPr>
              <w:t>5</w:t>
            </w:r>
          </w:p>
        </w:tc>
        <w:tc>
          <w:tcPr>
            <w:tcW w:w="1650" w:type="dxa"/>
            <w:vAlign w:val="center"/>
          </w:tcPr>
          <w:p w14:paraId="7D7797E9" w14:textId="77777777" w:rsidR="009C12B4" w:rsidRPr="002B2AE7" w:rsidRDefault="00DC1E82">
            <w:pPr>
              <w:jc w:val="center"/>
            </w:pPr>
            <w:r w:rsidRPr="002B2AE7">
              <w:rPr>
                <w:color w:val="000000"/>
                <w:sz w:val="24"/>
              </w:rPr>
              <w:t>000768</w:t>
            </w:r>
          </w:p>
        </w:tc>
        <w:tc>
          <w:tcPr>
            <w:tcW w:w="1980" w:type="dxa"/>
            <w:vAlign w:val="center"/>
          </w:tcPr>
          <w:p w14:paraId="700BC77E" w14:textId="77777777" w:rsidR="009C12B4" w:rsidRPr="002B2AE7" w:rsidRDefault="00DC1E82">
            <w:pPr>
              <w:jc w:val="center"/>
            </w:pPr>
            <w:r w:rsidRPr="002B2AE7">
              <w:rPr>
                <w:color w:val="000000"/>
                <w:sz w:val="24"/>
              </w:rPr>
              <w:t>中航飞机</w:t>
            </w:r>
          </w:p>
        </w:tc>
        <w:tc>
          <w:tcPr>
            <w:tcW w:w="2880" w:type="dxa"/>
            <w:vAlign w:val="center"/>
          </w:tcPr>
          <w:p w14:paraId="0EF124BD" w14:textId="77777777" w:rsidR="009C12B4" w:rsidRPr="002B2AE7" w:rsidRDefault="00DC1E82">
            <w:pPr>
              <w:jc w:val="right"/>
            </w:pPr>
            <w:r w:rsidRPr="002B2AE7">
              <w:rPr>
                <w:color w:val="000000"/>
                <w:sz w:val="24"/>
              </w:rPr>
              <w:t>159,140,465.81</w:t>
            </w:r>
          </w:p>
        </w:tc>
        <w:tc>
          <w:tcPr>
            <w:tcW w:w="1620" w:type="dxa"/>
            <w:vAlign w:val="center"/>
          </w:tcPr>
          <w:p w14:paraId="541B12CB" w14:textId="77777777" w:rsidR="009C12B4" w:rsidRPr="002B2AE7" w:rsidRDefault="00DC1E82">
            <w:pPr>
              <w:jc w:val="right"/>
            </w:pPr>
            <w:r w:rsidRPr="002B2AE7">
              <w:rPr>
                <w:color w:val="000000"/>
                <w:sz w:val="24"/>
              </w:rPr>
              <w:t>13.29</w:t>
            </w:r>
          </w:p>
        </w:tc>
      </w:tr>
      <w:tr w:rsidR="009C12B4" w:rsidRPr="002B2AE7" w14:paraId="0DB9ECD1" w14:textId="77777777">
        <w:tc>
          <w:tcPr>
            <w:tcW w:w="870" w:type="dxa"/>
            <w:vAlign w:val="center"/>
          </w:tcPr>
          <w:p w14:paraId="59906011" w14:textId="77777777" w:rsidR="009C12B4" w:rsidRPr="002B2AE7" w:rsidRDefault="00DC1E82">
            <w:pPr>
              <w:jc w:val="center"/>
            </w:pPr>
            <w:r w:rsidRPr="002B2AE7">
              <w:rPr>
                <w:color w:val="000000"/>
                <w:sz w:val="24"/>
              </w:rPr>
              <w:t>6</w:t>
            </w:r>
          </w:p>
        </w:tc>
        <w:tc>
          <w:tcPr>
            <w:tcW w:w="1650" w:type="dxa"/>
            <w:vAlign w:val="center"/>
          </w:tcPr>
          <w:p w14:paraId="12C2626A" w14:textId="77777777" w:rsidR="009C12B4" w:rsidRPr="002B2AE7" w:rsidRDefault="00DC1E82">
            <w:pPr>
              <w:jc w:val="center"/>
            </w:pPr>
            <w:r w:rsidRPr="002B2AE7">
              <w:rPr>
                <w:color w:val="000000"/>
                <w:sz w:val="24"/>
              </w:rPr>
              <w:t>002045</w:t>
            </w:r>
          </w:p>
        </w:tc>
        <w:tc>
          <w:tcPr>
            <w:tcW w:w="1980" w:type="dxa"/>
            <w:vAlign w:val="center"/>
          </w:tcPr>
          <w:p w14:paraId="4646481C" w14:textId="77777777" w:rsidR="009C12B4" w:rsidRPr="002B2AE7" w:rsidRDefault="00DC1E82">
            <w:pPr>
              <w:jc w:val="center"/>
            </w:pPr>
            <w:r w:rsidRPr="002B2AE7">
              <w:rPr>
                <w:color w:val="000000"/>
                <w:sz w:val="24"/>
              </w:rPr>
              <w:t>国光电器</w:t>
            </w:r>
          </w:p>
        </w:tc>
        <w:tc>
          <w:tcPr>
            <w:tcW w:w="2880" w:type="dxa"/>
            <w:vAlign w:val="center"/>
          </w:tcPr>
          <w:p w14:paraId="11493E94" w14:textId="77777777" w:rsidR="009C12B4" w:rsidRPr="002B2AE7" w:rsidRDefault="00DC1E82">
            <w:pPr>
              <w:jc w:val="right"/>
            </w:pPr>
            <w:r w:rsidRPr="002B2AE7">
              <w:rPr>
                <w:color w:val="000000"/>
                <w:sz w:val="24"/>
              </w:rPr>
              <w:t>149,210,084.80</w:t>
            </w:r>
          </w:p>
        </w:tc>
        <w:tc>
          <w:tcPr>
            <w:tcW w:w="1620" w:type="dxa"/>
            <w:vAlign w:val="center"/>
          </w:tcPr>
          <w:p w14:paraId="41F27687" w14:textId="77777777" w:rsidR="009C12B4" w:rsidRPr="002B2AE7" w:rsidRDefault="00DC1E82">
            <w:pPr>
              <w:jc w:val="right"/>
            </w:pPr>
            <w:r w:rsidRPr="002B2AE7">
              <w:rPr>
                <w:color w:val="000000"/>
                <w:sz w:val="24"/>
              </w:rPr>
              <w:t>12.46</w:t>
            </w:r>
          </w:p>
        </w:tc>
      </w:tr>
      <w:tr w:rsidR="009C12B4" w:rsidRPr="002B2AE7" w14:paraId="6E2C93CD" w14:textId="77777777">
        <w:tc>
          <w:tcPr>
            <w:tcW w:w="870" w:type="dxa"/>
            <w:vAlign w:val="center"/>
          </w:tcPr>
          <w:p w14:paraId="30BEC440" w14:textId="77777777" w:rsidR="009C12B4" w:rsidRPr="002B2AE7" w:rsidRDefault="00DC1E82">
            <w:pPr>
              <w:jc w:val="center"/>
            </w:pPr>
            <w:r w:rsidRPr="002B2AE7">
              <w:rPr>
                <w:color w:val="000000"/>
                <w:sz w:val="24"/>
              </w:rPr>
              <w:t>7</w:t>
            </w:r>
          </w:p>
        </w:tc>
        <w:tc>
          <w:tcPr>
            <w:tcW w:w="1650" w:type="dxa"/>
            <w:vAlign w:val="center"/>
          </w:tcPr>
          <w:p w14:paraId="217B992D" w14:textId="77777777" w:rsidR="009C12B4" w:rsidRPr="002B2AE7" w:rsidRDefault="00DC1E82">
            <w:pPr>
              <w:jc w:val="center"/>
            </w:pPr>
            <w:r w:rsidRPr="002B2AE7">
              <w:rPr>
                <w:color w:val="000000"/>
                <w:sz w:val="24"/>
              </w:rPr>
              <w:t>002456</w:t>
            </w:r>
          </w:p>
        </w:tc>
        <w:tc>
          <w:tcPr>
            <w:tcW w:w="1980" w:type="dxa"/>
            <w:vAlign w:val="center"/>
          </w:tcPr>
          <w:p w14:paraId="1DB02998" w14:textId="77777777" w:rsidR="009C12B4" w:rsidRPr="002B2AE7" w:rsidRDefault="00DC1E82">
            <w:pPr>
              <w:jc w:val="center"/>
            </w:pPr>
            <w:r w:rsidRPr="002B2AE7">
              <w:rPr>
                <w:color w:val="000000"/>
                <w:sz w:val="24"/>
              </w:rPr>
              <w:t>欧菲光</w:t>
            </w:r>
          </w:p>
        </w:tc>
        <w:tc>
          <w:tcPr>
            <w:tcW w:w="2880" w:type="dxa"/>
            <w:vAlign w:val="center"/>
          </w:tcPr>
          <w:p w14:paraId="0A386252" w14:textId="77777777" w:rsidR="009C12B4" w:rsidRPr="002B2AE7" w:rsidRDefault="00DC1E82">
            <w:pPr>
              <w:jc w:val="right"/>
            </w:pPr>
            <w:r w:rsidRPr="002B2AE7">
              <w:rPr>
                <w:color w:val="000000"/>
                <w:sz w:val="24"/>
              </w:rPr>
              <w:t>139,043,977.04</w:t>
            </w:r>
          </w:p>
        </w:tc>
        <w:tc>
          <w:tcPr>
            <w:tcW w:w="1620" w:type="dxa"/>
            <w:vAlign w:val="center"/>
          </w:tcPr>
          <w:p w14:paraId="30209CD0" w14:textId="77777777" w:rsidR="009C12B4" w:rsidRPr="002B2AE7" w:rsidRDefault="00DC1E82">
            <w:pPr>
              <w:jc w:val="right"/>
            </w:pPr>
            <w:r w:rsidRPr="002B2AE7">
              <w:rPr>
                <w:color w:val="000000"/>
                <w:sz w:val="24"/>
              </w:rPr>
              <w:t>11.61</w:t>
            </w:r>
          </w:p>
        </w:tc>
      </w:tr>
      <w:tr w:rsidR="009C12B4" w:rsidRPr="002B2AE7" w14:paraId="1A7365AA" w14:textId="77777777">
        <w:tc>
          <w:tcPr>
            <w:tcW w:w="870" w:type="dxa"/>
            <w:vAlign w:val="center"/>
          </w:tcPr>
          <w:p w14:paraId="3F2F212D" w14:textId="77777777" w:rsidR="009C12B4" w:rsidRPr="002B2AE7" w:rsidRDefault="00DC1E82">
            <w:pPr>
              <w:jc w:val="center"/>
            </w:pPr>
            <w:r w:rsidRPr="002B2AE7">
              <w:rPr>
                <w:color w:val="000000"/>
                <w:sz w:val="24"/>
              </w:rPr>
              <w:t>8</w:t>
            </w:r>
          </w:p>
        </w:tc>
        <w:tc>
          <w:tcPr>
            <w:tcW w:w="1650" w:type="dxa"/>
            <w:vAlign w:val="center"/>
          </w:tcPr>
          <w:p w14:paraId="0E187F03" w14:textId="77777777" w:rsidR="009C12B4" w:rsidRPr="002B2AE7" w:rsidRDefault="00DC1E82">
            <w:pPr>
              <w:jc w:val="center"/>
            </w:pPr>
            <w:r w:rsidRPr="002B2AE7">
              <w:rPr>
                <w:color w:val="000000"/>
                <w:sz w:val="24"/>
              </w:rPr>
              <w:t>600500</w:t>
            </w:r>
          </w:p>
        </w:tc>
        <w:tc>
          <w:tcPr>
            <w:tcW w:w="1980" w:type="dxa"/>
            <w:vAlign w:val="center"/>
          </w:tcPr>
          <w:p w14:paraId="5CCD4A63" w14:textId="77777777" w:rsidR="009C12B4" w:rsidRPr="002B2AE7" w:rsidRDefault="00DC1E82">
            <w:pPr>
              <w:jc w:val="center"/>
            </w:pPr>
            <w:r w:rsidRPr="002B2AE7">
              <w:rPr>
                <w:color w:val="000000"/>
                <w:sz w:val="24"/>
              </w:rPr>
              <w:t>中化国际</w:t>
            </w:r>
          </w:p>
        </w:tc>
        <w:tc>
          <w:tcPr>
            <w:tcW w:w="2880" w:type="dxa"/>
            <w:vAlign w:val="center"/>
          </w:tcPr>
          <w:p w14:paraId="4AABAFED" w14:textId="77777777" w:rsidR="009C12B4" w:rsidRPr="002B2AE7" w:rsidRDefault="00DC1E82">
            <w:pPr>
              <w:jc w:val="right"/>
            </w:pPr>
            <w:r w:rsidRPr="002B2AE7">
              <w:rPr>
                <w:color w:val="000000"/>
                <w:sz w:val="24"/>
              </w:rPr>
              <w:t>121,815,852.29</w:t>
            </w:r>
          </w:p>
        </w:tc>
        <w:tc>
          <w:tcPr>
            <w:tcW w:w="1620" w:type="dxa"/>
            <w:vAlign w:val="center"/>
          </w:tcPr>
          <w:p w14:paraId="3788E985" w14:textId="77777777" w:rsidR="009C12B4" w:rsidRPr="002B2AE7" w:rsidRDefault="00DC1E82">
            <w:pPr>
              <w:jc w:val="right"/>
            </w:pPr>
            <w:r w:rsidRPr="002B2AE7">
              <w:rPr>
                <w:color w:val="000000"/>
                <w:sz w:val="24"/>
              </w:rPr>
              <w:t>10.18</w:t>
            </w:r>
          </w:p>
        </w:tc>
      </w:tr>
      <w:tr w:rsidR="009C12B4" w:rsidRPr="002B2AE7" w14:paraId="0B7621B6" w14:textId="77777777">
        <w:tc>
          <w:tcPr>
            <w:tcW w:w="870" w:type="dxa"/>
            <w:vAlign w:val="center"/>
          </w:tcPr>
          <w:p w14:paraId="580FF622" w14:textId="77777777" w:rsidR="009C12B4" w:rsidRPr="002B2AE7" w:rsidRDefault="00DC1E82">
            <w:pPr>
              <w:jc w:val="center"/>
            </w:pPr>
            <w:r w:rsidRPr="002B2AE7">
              <w:rPr>
                <w:color w:val="000000"/>
                <w:sz w:val="24"/>
              </w:rPr>
              <w:t>9</w:t>
            </w:r>
          </w:p>
        </w:tc>
        <w:tc>
          <w:tcPr>
            <w:tcW w:w="1650" w:type="dxa"/>
            <w:vAlign w:val="center"/>
          </w:tcPr>
          <w:p w14:paraId="77626C36" w14:textId="77777777" w:rsidR="009C12B4" w:rsidRPr="002B2AE7" w:rsidRDefault="00DC1E82">
            <w:pPr>
              <w:jc w:val="center"/>
            </w:pPr>
            <w:r w:rsidRPr="002B2AE7">
              <w:rPr>
                <w:color w:val="000000"/>
                <w:sz w:val="24"/>
              </w:rPr>
              <w:t>002353</w:t>
            </w:r>
          </w:p>
        </w:tc>
        <w:tc>
          <w:tcPr>
            <w:tcW w:w="1980" w:type="dxa"/>
            <w:vAlign w:val="center"/>
          </w:tcPr>
          <w:p w14:paraId="15DE491C" w14:textId="77777777" w:rsidR="009C12B4" w:rsidRPr="002B2AE7" w:rsidRDefault="00DC1E82">
            <w:pPr>
              <w:jc w:val="center"/>
            </w:pPr>
            <w:r w:rsidRPr="002B2AE7">
              <w:rPr>
                <w:color w:val="000000"/>
                <w:sz w:val="24"/>
              </w:rPr>
              <w:t>杰瑞股份</w:t>
            </w:r>
          </w:p>
        </w:tc>
        <w:tc>
          <w:tcPr>
            <w:tcW w:w="2880" w:type="dxa"/>
            <w:vAlign w:val="center"/>
          </w:tcPr>
          <w:p w14:paraId="0BA76375" w14:textId="77777777" w:rsidR="009C12B4" w:rsidRPr="002B2AE7" w:rsidRDefault="00DC1E82">
            <w:pPr>
              <w:jc w:val="right"/>
            </w:pPr>
            <w:r w:rsidRPr="002B2AE7">
              <w:rPr>
                <w:color w:val="000000"/>
                <w:sz w:val="24"/>
              </w:rPr>
              <w:t>120,693,516.74</w:t>
            </w:r>
          </w:p>
        </w:tc>
        <w:tc>
          <w:tcPr>
            <w:tcW w:w="1620" w:type="dxa"/>
            <w:vAlign w:val="center"/>
          </w:tcPr>
          <w:p w14:paraId="2F9F4065" w14:textId="77777777" w:rsidR="009C12B4" w:rsidRPr="002B2AE7" w:rsidRDefault="00DC1E82">
            <w:pPr>
              <w:jc w:val="right"/>
            </w:pPr>
            <w:r w:rsidRPr="002B2AE7">
              <w:rPr>
                <w:color w:val="000000"/>
                <w:sz w:val="24"/>
              </w:rPr>
              <w:t>10.08</w:t>
            </w:r>
          </w:p>
        </w:tc>
      </w:tr>
      <w:tr w:rsidR="009C12B4" w:rsidRPr="002B2AE7" w14:paraId="0F30BA3C" w14:textId="77777777">
        <w:tc>
          <w:tcPr>
            <w:tcW w:w="870" w:type="dxa"/>
            <w:vAlign w:val="center"/>
          </w:tcPr>
          <w:p w14:paraId="4DF7ED60" w14:textId="77777777" w:rsidR="009C12B4" w:rsidRPr="002B2AE7" w:rsidRDefault="00DC1E82">
            <w:pPr>
              <w:jc w:val="center"/>
            </w:pPr>
            <w:r w:rsidRPr="002B2AE7">
              <w:rPr>
                <w:color w:val="000000"/>
                <w:sz w:val="24"/>
              </w:rPr>
              <w:t>10</w:t>
            </w:r>
          </w:p>
        </w:tc>
        <w:tc>
          <w:tcPr>
            <w:tcW w:w="1650" w:type="dxa"/>
            <w:vAlign w:val="center"/>
          </w:tcPr>
          <w:p w14:paraId="3B5A66CC" w14:textId="77777777" w:rsidR="009C12B4" w:rsidRPr="002B2AE7" w:rsidRDefault="00DC1E82">
            <w:pPr>
              <w:jc w:val="center"/>
            </w:pPr>
            <w:r w:rsidRPr="002B2AE7">
              <w:rPr>
                <w:color w:val="000000"/>
                <w:sz w:val="24"/>
              </w:rPr>
              <w:t>600038</w:t>
            </w:r>
          </w:p>
        </w:tc>
        <w:tc>
          <w:tcPr>
            <w:tcW w:w="1980" w:type="dxa"/>
            <w:vAlign w:val="center"/>
          </w:tcPr>
          <w:p w14:paraId="162681AB" w14:textId="77777777" w:rsidR="009C12B4" w:rsidRPr="002B2AE7" w:rsidRDefault="00DC1E82">
            <w:pPr>
              <w:jc w:val="center"/>
            </w:pPr>
            <w:r w:rsidRPr="002B2AE7">
              <w:rPr>
                <w:color w:val="000000"/>
                <w:sz w:val="24"/>
              </w:rPr>
              <w:t>中直股份</w:t>
            </w:r>
          </w:p>
        </w:tc>
        <w:tc>
          <w:tcPr>
            <w:tcW w:w="2880" w:type="dxa"/>
            <w:vAlign w:val="center"/>
          </w:tcPr>
          <w:p w14:paraId="5E4943A1" w14:textId="77777777" w:rsidR="009C12B4" w:rsidRPr="002B2AE7" w:rsidRDefault="00DC1E82">
            <w:pPr>
              <w:jc w:val="right"/>
            </w:pPr>
            <w:r w:rsidRPr="002B2AE7">
              <w:rPr>
                <w:color w:val="000000"/>
                <w:sz w:val="24"/>
              </w:rPr>
              <w:t>112,162,298.65</w:t>
            </w:r>
          </w:p>
        </w:tc>
        <w:tc>
          <w:tcPr>
            <w:tcW w:w="1620" w:type="dxa"/>
            <w:vAlign w:val="center"/>
          </w:tcPr>
          <w:p w14:paraId="3BB44E68" w14:textId="77777777" w:rsidR="009C12B4" w:rsidRPr="002B2AE7" w:rsidRDefault="00DC1E82">
            <w:pPr>
              <w:jc w:val="right"/>
            </w:pPr>
            <w:r w:rsidRPr="002B2AE7">
              <w:rPr>
                <w:color w:val="000000"/>
                <w:sz w:val="24"/>
              </w:rPr>
              <w:t>9.37</w:t>
            </w:r>
          </w:p>
        </w:tc>
      </w:tr>
      <w:tr w:rsidR="009C12B4" w:rsidRPr="002B2AE7" w14:paraId="13706D4C" w14:textId="77777777">
        <w:tc>
          <w:tcPr>
            <w:tcW w:w="870" w:type="dxa"/>
            <w:vAlign w:val="center"/>
          </w:tcPr>
          <w:p w14:paraId="5B654A17" w14:textId="77777777" w:rsidR="009C12B4" w:rsidRPr="002B2AE7" w:rsidRDefault="00DC1E82">
            <w:pPr>
              <w:jc w:val="center"/>
            </w:pPr>
            <w:r w:rsidRPr="002B2AE7">
              <w:rPr>
                <w:color w:val="000000"/>
                <w:sz w:val="24"/>
              </w:rPr>
              <w:lastRenderedPageBreak/>
              <w:t>11</w:t>
            </w:r>
          </w:p>
        </w:tc>
        <w:tc>
          <w:tcPr>
            <w:tcW w:w="1650" w:type="dxa"/>
            <w:vAlign w:val="center"/>
          </w:tcPr>
          <w:p w14:paraId="57D83A55" w14:textId="77777777" w:rsidR="009C12B4" w:rsidRPr="002B2AE7" w:rsidRDefault="00DC1E82">
            <w:pPr>
              <w:jc w:val="center"/>
            </w:pPr>
            <w:r w:rsidRPr="002B2AE7">
              <w:rPr>
                <w:color w:val="000000"/>
                <w:sz w:val="24"/>
              </w:rPr>
              <w:t>300458</w:t>
            </w:r>
          </w:p>
        </w:tc>
        <w:tc>
          <w:tcPr>
            <w:tcW w:w="1980" w:type="dxa"/>
            <w:vAlign w:val="center"/>
          </w:tcPr>
          <w:p w14:paraId="1D42B0E3" w14:textId="77777777" w:rsidR="009C12B4" w:rsidRPr="002B2AE7" w:rsidRDefault="00DC1E82">
            <w:pPr>
              <w:jc w:val="center"/>
            </w:pPr>
            <w:r w:rsidRPr="002B2AE7">
              <w:rPr>
                <w:color w:val="000000"/>
                <w:sz w:val="24"/>
              </w:rPr>
              <w:t>全志科技</w:t>
            </w:r>
          </w:p>
        </w:tc>
        <w:tc>
          <w:tcPr>
            <w:tcW w:w="2880" w:type="dxa"/>
            <w:vAlign w:val="center"/>
          </w:tcPr>
          <w:p w14:paraId="2288BE6C" w14:textId="77777777" w:rsidR="009C12B4" w:rsidRPr="002B2AE7" w:rsidRDefault="00DC1E82">
            <w:pPr>
              <w:jc w:val="right"/>
            </w:pPr>
            <w:r w:rsidRPr="002B2AE7">
              <w:rPr>
                <w:color w:val="000000"/>
                <w:sz w:val="24"/>
              </w:rPr>
              <w:t>109,483,553.43</w:t>
            </w:r>
          </w:p>
        </w:tc>
        <w:tc>
          <w:tcPr>
            <w:tcW w:w="1620" w:type="dxa"/>
            <w:vAlign w:val="center"/>
          </w:tcPr>
          <w:p w14:paraId="72FDF36C" w14:textId="77777777" w:rsidR="009C12B4" w:rsidRPr="002B2AE7" w:rsidRDefault="00DC1E82">
            <w:pPr>
              <w:jc w:val="right"/>
            </w:pPr>
            <w:r w:rsidRPr="002B2AE7">
              <w:rPr>
                <w:color w:val="000000"/>
                <w:sz w:val="24"/>
              </w:rPr>
              <w:t>9.15</w:t>
            </w:r>
          </w:p>
        </w:tc>
      </w:tr>
      <w:tr w:rsidR="009C12B4" w:rsidRPr="002B2AE7" w14:paraId="5ABC493F" w14:textId="77777777">
        <w:tc>
          <w:tcPr>
            <w:tcW w:w="870" w:type="dxa"/>
            <w:vAlign w:val="center"/>
          </w:tcPr>
          <w:p w14:paraId="5B1DC836" w14:textId="77777777" w:rsidR="009C12B4" w:rsidRPr="002B2AE7" w:rsidRDefault="00DC1E82">
            <w:pPr>
              <w:jc w:val="center"/>
            </w:pPr>
            <w:r w:rsidRPr="002B2AE7">
              <w:rPr>
                <w:color w:val="000000"/>
                <w:sz w:val="24"/>
              </w:rPr>
              <w:t>12</w:t>
            </w:r>
          </w:p>
        </w:tc>
        <w:tc>
          <w:tcPr>
            <w:tcW w:w="1650" w:type="dxa"/>
            <w:vAlign w:val="center"/>
          </w:tcPr>
          <w:p w14:paraId="2096A406" w14:textId="77777777" w:rsidR="009C12B4" w:rsidRPr="002B2AE7" w:rsidRDefault="00DC1E82">
            <w:pPr>
              <w:jc w:val="center"/>
            </w:pPr>
            <w:r w:rsidRPr="002B2AE7">
              <w:rPr>
                <w:color w:val="000000"/>
                <w:sz w:val="24"/>
              </w:rPr>
              <w:t>600686</w:t>
            </w:r>
          </w:p>
        </w:tc>
        <w:tc>
          <w:tcPr>
            <w:tcW w:w="1980" w:type="dxa"/>
            <w:vAlign w:val="center"/>
          </w:tcPr>
          <w:p w14:paraId="4E1F3CF1" w14:textId="77777777" w:rsidR="009C12B4" w:rsidRPr="002B2AE7" w:rsidRDefault="00DC1E82">
            <w:pPr>
              <w:jc w:val="center"/>
            </w:pPr>
            <w:r w:rsidRPr="002B2AE7">
              <w:rPr>
                <w:color w:val="000000"/>
                <w:sz w:val="24"/>
              </w:rPr>
              <w:t>金龙汽车</w:t>
            </w:r>
          </w:p>
        </w:tc>
        <w:tc>
          <w:tcPr>
            <w:tcW w:w="2880" w:type="dxa"/>
            <w:vAlign w:val="center"/>
          </w:tcPr>
          <w:p w14:paraId="1F71BD53" w14:textId="77777777" w:rsidR="009C12B4" w:rsidRPr="002B2AE7" w:rsidRDefault="00DC1E82">
            <w:pPr>
              <w:jc w:val="right"/>
            </w:pPr>
            <w:r w:rsidRPr="002B2AE7">
              <w:rPr>
                <w:color w:val="000000"/>
                <w:sz w:val="24"/>
              </w:rPr>
              <w:t>104,948,627.05</w:t>
            </w:r>
          </w:p>
        </w:tc>
        <w:tc>
          <w:tcPr>
            <w:tcW w:w="1620" w:type="dxa"/>
            <w:vAlign w:val="center"/>
          </w:tcPr>
          <w:p w14:paraId="6978CF79" w14:textId="77777777" w:rsidR="009C12B4" w:rsidRPr="002B2AE7" w:rsidRDefault="00DC1E82">
            <w:pPr>
              <w:jc w:val="right"/>
            </w:pPr>
            <w:r w:rsidRPr="002B2AE7">
              <w:rPr>
                <w:color w:val="000000"/>
                <w:sz w:val="24"/>
              </w:rPr>
              <w:t>8.77</w:t>
            </w:r>
          </w:p>
        </w:tc>
      </w:tr>
      <w:tr w:rsidR="009C12B4" w:rsidRPr="002B2AE7" w14:paraId="7418BA94" w14:textId="77777777">
        <w:tc>
          <w:tcPr>
            <w:tcW w:w="870" w:type="dxa"/>
            <w:vAlign w:val="center"/>
          </w:tcPr>
          <w:p w14:paraId="0452CC22" w14:textId="77777777" w:rsidR="009C12B4" w:rsidRPr="002B2AE7" w:rsidRDefault="00DC1E82">
            <w:pPr>
              <w:jc w:val="center"/>
            </w:pPr>
            <w:r w:rsidRPr="002B2AE7">
              <w:rPr>
                <w:color w:val="000000"/>
                <w:sz w:val="24"/>
              </w:rPr>
              <w:t>13</w:t>
            </w:r>
          </w:p>
        </w:tc>
        <w:tc>
          <w:tcPr>
            <w:tcW w:w="1650" w:type="dxa"/>
            <w:vAlign w:val="center"/>
          </w:tcPr>
          <w:p w14:paraId="776DEA72" w14:textId="77777777" w:rsidR="009C12B4" w:rsidRPr="002B2AE7" w:rsidRDefault="00DC1E82">
            <w:pPr>
              <w:jc w:val="center"/>
            </w:pPr>
            <w:r w:rsidRPr="002B2AE7">
              <w:rPr>
                <w:color w:val="000000"/>
                <w:sz w:val="24"/>
              </w:rPr>
              <w:t>002013</w:t>
            </w:r>
          </w:p>
        </w:tc>
        <w:tc>
          <w:tcPr>
            <w:tcW w:w="1980" w:type="dxa"/>
            <w:vAlign w:val="center"/>
          </w:tcPr>
          <w:p w14:paraId="4EC81D29" w14:textId="77777777" w:rsidR="009C12B4" w:rsidRPr="002B2AE7" w:rsidRDefault="00DC1E82">
            <w:pPr>
              <w:jc w:val="center"/>
            </w:pPr>
            <w:r w:rsidRPr="002B2AE7">
              <w:rPr>
                <w:color w:val="000000"/>
                <w:sz w:val="24"/>
              </w:rPr>
              <w:t>中航机电</w:t>
            </w:r>
          </w:p>
        </w:tc>
        <w:tc>
          <w:tcPr>
            <w:tcW w:w="2880" w:type="dxa"/>
            <w:vAlign w:val="center"/>
          </w:tcPr>
          <w:p w14:paraId="6E139093" w14:textId="77777777" w:rsidR="009C12B4" w:rsidRPr="002B2AE7" w:rsidRDefault="00DC1E82">
            <w:pPr>
              <w:jc w:val="right"/>
            </w:pPr>
            <w:r w:rsidRPr="002B2AE7">
              <w:rPr>
                <w:color w:val="000000"/>
                <w:sz w:val="24"/>
              </w:rPr>
              <w:t>97,941,564.19</w:t>
            </w:r>
          </w:p>
        </w:tc>
        <w:tc>
          <w:tcPr>
            <w:tcW w:w="1620" w:type="dxa"/>
            <w:vAlign w:val="center"/>
          </w:tcPr>
          <w:p w14:paraId="7F9E39B4" w14:textId="77777777" w:rsidR="009C12B4" w:rsidRPr="002B2AE7" w:rsidRDefault="00DC1E82">
            <w:pPr>
              <w:jc w:val="right"/>
            </w:pPr>
            <w:r w:rsidRPr="002B2AE7">
              <w:rPr>
                <w:color w:val="000000"/>
                <w:sz w:val="24"/>
              </w:rPr>
              <w:t>8.18</w:t>
            </w:r>
          </w:p>
        </w:tc>
      </w:tr>
      <w:tr w:rsidR="009C12B4" w:rsidRPr="002B2AE7" w14:paraId="245B1848" w14:textId="77777777">
        <w:tc>
          <w:tcPr>
            <w:tcW w:w="870" w:type="dxa"/>
            <w:vAlign w:val="center"/>
          </w:tcPr>
          <w:p w14:paraId="73BABA45" w14:textId="77777777" w:rsidR="009C12B4" w:rsidRPr="002B2AE7" w:rsidRDefault="00DC1E82">
            <w:pPr>
              <w:jc w:val="center"/>
            </w:pPr>
            <w:r w:rsidRPr="002B2AE7">
              <w:rPr>
                <w:color w:val="000000"/>
                <w:sz w:val="24"/>
              </w:rPr>
              <w:t>14</w:t>
            </w:r>
          </w:p>
        </w:tc>
        <w:tc>
          <w:tcPr>
            <w:tcW w:w="1650" w:type="dxa"/>
            <w:vAlign w:val="center"/>
          </w:tcPr>
          <w:p w14:paraId="5D88E8AB" w14:textId="77777777" w:rsidR="009C12B4" w:rsidRPr="002B2AE7" w:rsidRDefault="00DC1E82">
            <w:pPr>
              <w:jc w:val="center"/>
            </w:pPr>
            <w:r w:rsidRPr="002B2AE7">
              <w:rPr>
                <w:color w:val="000000"/>
                <w:sz w:val="24"/>
              </w:rPr>
              <w:t>300166</w:t>
            </w:r>
          </w:p>
        </w:tc>
        <w:tc>
          <w:tcPr>
            <w:tcW w:w="1980" w:type="dxa"/>
            <w:vAlign w:val="center"/>
          </w:tcPr>
          <w:p w14:paraId="6852CED8" w14:textId="77777777" w:rsidR="009C12B4" w:rsidRPr="002B2AE7" w:rsidRDefault="00DC1E82">
            <w:pPr>
              <w:jc w:val="center"/>
            </w:pPr>
            <w:r w:rsidRPr="002B2AE7">
              <w:rPr>
                <w:color w:val="000000"/>
                <w:sz w:val="24"/>
              </w:rPr>
              <w:t>东方国信</w:t>
            </w:r>
          </w:p>
        </w:tc>
        <w:tc>
          <w:tcPr>
            <w:tcW w:w="2880" w:type="dxa"/>
            <w:vAlign w:val="center"/>
          </w:tcPr>
          <w:p w14:paraId="4BD635CB" w14:textId="77777777" w:rsidR="009C12B4" w:rsidRPr="002B2AE7" w:rsidRDefault="00DC1E82">
            <w:pPr>
              <w:jc w:val="right"/>
            </w:pPr>
            <w:r w:rsidRPr="002B2AE7">
              <w:rPr>
                <w:color w:val="000000"/>
                <w:sz w:val="24"/>
              </w:rPr>
              <w:t>91,312,268.05</w:t>
            </w:r>
          </w:p>
        </w:tc>
        <w:tc>
          <w:tcPr>
            <w:tcW w:w="1620" w:type="dxa"/>
            <w:vAlign w:val="center"/>
          </w:tcPr>
          <w:p w14:paraId="73DA9A37" w14:textId="77777777" w:rsidR="009C12B4" w:rsidRPr="002B2AE7" w:rsidRDefault="00DC1E82">
            <w:pPr>
              <w:jc w:val="right"/>
            </w:pPr>
            <w:r w:rsidRPr="002B2AE7">
              <w:rPr>
                <w:color w:val="000000"/>
                <w:sz w:val="24"/>
              </w:rPr>
              <w:t>7.63</w:t>
            </w:r>
          </w:p>
        </w:tc>
      </w:tr>
      <w:tr w:rsidR="009C12B4" w:rsidRPr="002B2AE7" w14:paraId="6D707B90" w14:textId="77777777">
        <w:tc>
          <w:tcPr>
            <w:tcW w:w="870" w:type="dxa"/>
            <w:vAlign w:val="center"/>
          </w:tcPr>
          <w:p w14:paraId="55BF5600" w14:textId="77777777" w:rsidR="009C12B4" w:rsidRPr="002B2AE7" w:rsidRDefault="00DC1E82">
            <w:pPr>
              <w:jc w:val="center"/>
            </w:pPr>
            <w:r w:rsidRPr="002B2AE7">
              <w:rPr>
                <w:color w:val="000000"/>
                <w:sz w:val="24"/>
              </w:rPr>
              <w:t>15</w:t>
            </w:r>
          </w:p>
        </w:tc>
        <w:tc>
          <w:tcPr>
            <w:tcW w:w="1650" w:type="dxa"/>
            <w:vAlign w:val="center"/>
          </w:tcPr>
          <w:p w14:paraId="285321A8" w14:textId="77777777" w:rsidR="009C12B4" w:rsidRPr="002B2AE7" w:rsidRDefault="00DC1E82">
            <w:pPr>
              <w:jc w:val="center"/>
            </w:pPr>
            <w:r w:rsidRPr="002B2AE7">
              <w:rPr>
                <w:color w:val="000000"/>
                <w:sz w:val="24"/>
              </w:rPr>
              <w:t>000725</w:t>
            </w:r>
          </w:p>
        </w:tc>
        <w:tc>
          <w:tcPr>
            <w:tcW w:w="1980" w:type="dxa"/>
            <w:vAlign w:val="center"/>
          </w:tcPr>
          <w:p w14:paraId="183EF3D7" w14:textId="77777777" w:rsidR="009C12B4" w:rsidRPr="002B2AE7" w:rsidRDefault="00DC1E82">
            <w:pPr>
              <w:jc w:val="center"/>
            </w:pPr>
            <w:r w:rsidRPr="002B2AE7">
              <w:rPr>
                <w:color w:val="000000"/>
                <w:sz w:val="24"/>
              </w:rPr>
              <w:t>京东方Ａ</w:t>
            </w:r>
          </w:p>
        </w:tc>
        <w:tc>
          <w:tcPr>
            <w:tcW w:w="2880" w:type="dxa"/>
            <w:vAlign w:val="center"/>
          </w:tcPr>
          <w:p w14:paraId="421D2F5C" w14:textId="77777777" w:rsidR="009C12B4" w:rsidRPr="002B2AE7" w:rsidRDefault="00DC1E82">
            <w:pPr>
              <w:jc w:val="right"/>
            </w:pPr>
            <w:r w:rsidRPr="002B2AE7">
              <w:rPr>
                <w:color w:val="000000"/>
                <w:sz w:val="24"/>
              </w:rPr>
              <w:t>90,357,089.00</w:t>
            </w:r>
          </w:p>
        </w:tc>
        <w:tc>
          <w:tcPr>
            <w:tcW w:w="1620" w:type="dxa"/>
            <w:vAlign w:val="center"/>
          </w:tcPr>
          <w:p w14:paraId="74AEB55C" w14:textId="77777777" w:rsidR="009C12B4" w:rsidRPr="002B2AE7" w:rsidRDefault="00DC1E82">
            <w:pPr>
              <w:jc w:val="right"/>
            </w:pPr>
            <w:r w:rsidRPr="002B2AE7">
              <w:rPr>
                <w:color w:val="000000"/>
                <w:sz w:val="24"/>
              </w:rPr>
              <w:t>7.55</w:t>
            </w:r>
          </w:p>
        </w:tc>
      </w:tr>
      <w:tr w:rsidR="009C12B4" w:rsidRPr="002B2AE7" w14:paraId="45B7EFE1" w14:textId="77777777">
        <w:tc>
          <w:tcPr>
            <w:tcW w:w="870" w:type="dxa"/>
            <w:vAlign w:val="center"/>
          </w:tcPr>
          <w:p w14:paraId="0F4127F2" w14:textId="77777777" w:rsidR="009C12B4" w:rsidRPr="002B2AE7" w:rsidRDefault="00DC1E82">
            <w:pPr>
              <w:jc w:val="center"/>
            </w:pPr>
            <w:r w:rsidRPr="002B2AE7">
              <w:rPr>
                <w:color w:val="000000"/>
                <w:sz w:val="24"/>
              </w:rPr>
              <w:t>16</w:t>
            </w:r>
          </w:p>
        </w:tc>
        <w:tc>
          <w:tcPr>
            <w:tcW w:w="1650" w:type="dxa"/>
            <w:vAlign w:val="center"/>
          </w:tcPr>
          <w:p w14:paraId="51A6204B" w14:textId="77777777" w:rsidR="009C12B4" w:rsidRPr="002B2AE7" w:rsidRDefault="00DC1E82">
            <w:pPr>
              <w:jc w:val="center"/>
            </w:pPr>
            <w:r w:rsidRPr="002B2AE7">
              <w:rPr>
                <w:color w:val="000000"/>
                <w:sz w:val="24"/>
              </w:rPr>
              <w:t>600418</w:t>
            </w:r>
          </w:p>
        </w:tc>
        <w:tc>
          <w:tcPr>
            <w:tcW w:w="1980" w:type="dxa"/>
            <w:vAlign w:val="center"/>
          </w:tcPr>
          <w:p w14:paraId="6D31AB9E" w14:textId="77777777" w:rsidR="009C12B4" w:rsidRPr="002B2AE7" w:rsidRDefault="00DC1E82">
            <w:pPr>
              <w:jc w:val="center"/>
            </w:pPr>
            <w:r w:rsidRPr="002B2AE7">
              <w:rPr>
                <w:color w:val="000000"/>
                <w:sz w:val="24"/>
              </w:rPr>
              <w:t>江淮汽车</w:t>
            </w:r>
          </w:p>
        </w:tc>
        <w:tc>
          <w:tcPr>
            <w:tcW w:w="2880" w:type="dxa"/>
            <w:vAlign w:val="center"/>
          </w:tcPr>
          <w:p w14:paraId="2591CC74" w14:textId="77777777" w:rsidR="009C12B4" w:rsidRPr="002B2AE7" w:rsidRDefault="00DC1E82">
            <w:pPr>
              <w:jc w:val="right"/>
            </w:pPr>
            <w:r w:rsidRPr="002B2AE7">
              <w:rPr>
                <w:color w:val="000000"/>
                <w:sz w:val="24"/>
              </w:rPr>
              <w:t>89,248,678.47</w:t>
            </w:r>
          </w:p>
        </w:tc>
        <w:tc>
          <w:tcPr>
            <w:tcW w:w="1620" w:type="dxa"/>
            <w:vAlign w:val="center"/>
          </w:tcPr>
          <w:p w14:paraId="655D41F3" w14:textId="77777777" w:rsidR="009C12B4" w:rsidRPr="002B2AE7" w:rsidRDefault="00DC1E82">
            <w:pPr>
              <w:jc w:val="right"/>
            </w:pPr>
            <w:r w:rsidRPr="002B2AE7">
              <w:rPr>
                <w:color w:val="000000"/>
                <w:sz w:val="24"/>
              </w:rPr>
              <w:t>7.46</w:t>
            </w:r>
          </w:p>
        </w:tc>
      </w:tr>
      <w:tr w:rsidR="009C12B4" w:rsidRPr="002B2AE7" w14:paraId="753E429A" w14:textId="77777777">
        <w:tc>
          <w:tcPr>
            <w:tcW w:w="870" w:type="dxa"/>
            <w:vAlign w:val="center"/>
          </w:tcPr>
          <w:p w14:paraId="3C7A5418" w14:textId="77777777" w:rsidR="009C12B4" w:rsidRPr="002B2AE7" w:rsidRDefault="00DC1E82">
            <w:pPr>
              <w:jc w:val="center"/>
            </w:pPr>
            <w:r w:rsidRPr="002B2AE7">
              <w:rPr>
                <w:color w:val="000000"/>
                <w:sz w:val="24"/>
              </w:rPr>
              <w:t>17</w:t>
            </w:r>
          </w:p>
        </w:tc>
        <w:tc>
          <w:tcPr>
            <w:tcW w:w="1650" w:type="dxa"/>
            <w:vAlign w:val="center"/>
          </w:tcPr>
          <w:p w14:paraId="3BF8EFE4" w14:textId="77777777" w:rsidR="009C12B4" w:rsidRPr="002B2AE7" w:rsidRDefault="00DC1E82">
            <w:pPr>
              <w:jc w:val="center"/>
            </w:pPr>
            <w:r w:rsidRPr="002B2AE7">
              <w:rPr>
                <w:color w:val="000000"/>
                <w:sz w:val="24"/>
              </w:rPr>
              <w:t>002343</w:t>
            </w:r>
          </w:p>
        </w:tc>
        <w:tc>
          <w:tcPr>
            <w:tcW w:w="1980" w:type="dxa"/>
            <w:vAlign w:val="center"/>
          </w:tcPr>
          <w:p w14:paraId="5817C921" w14:textId="77777777" w:rsidR="009C12B4" w:rsidRPr="002B2AE7" w:rsidRDefault="00DC1E82">
            <w:pPr>
              <w:jc w:val="center"/>
            </w:pPr>
            <w:r w:rsidRPr="002B2AE7">
              <w:rPr>
                <w:color w:val="000000"/>
                <w:sz w:val="24"/>
              </w:rPr>
              <w:t>慈文传媒</w:t>
            </w:r>
          </w:p>
        </w:tc>
        <w:tc>
          <w:tcPr>
            <w:tcW w:w="2880" w:type="dxa"/>
            <w:vAlign w:val="center"/>
          </w:tcPr>
          <w:p w14:paraId="238BE5E2" w14:textId="77777777" w:rsidR="009C12B4" w:rsidRPr="002B2AE7" w:rsidRDefault="00DC1E82">
            <w:pPr>
              <w:jc w:val="right"/>
            </w:pPr>
            <w:r w:rsidRPr="002B2AE7">
              <w:rPr>
                <w:color w:val="000000"/>
                <w:sz w:val="24"/>
              </w:rPr>
              <w:t>89,107,528.73</w:t>
            </w:r>
          </w:p>
        </w:tc>
        <w:tc>
          <w:tcPr>
            <w:tcW w:w="1620" w:type="dxa"/>
            <w:vAlign w:val="center"/>
          </w:tcPr>
          <w:p w14:paraId="48FEE259" w14:textId="77777777" w:rsidR="009C12B4" w:rsidRPr="002B2AE7" w:rsidRDefault="00DC1E82">
            <w:pPr>
              <w:jc w:val="right"/>
            </w:pPr>
            <w:r w:rsidRPr="002B2AE7">
              <w:rPr>
                <w:color w:val="000000"/>
                <w:sz w:val="24"/>
              </w:rPr>
              <w:t>7.44</w:t>
            </w:r>
          </w:p>
        </w:tc>
      </w:tr>
      <w:tr w:rsidR="009C12B4" w:rsidRPr="002B2AE7" w14:paraId="4EC55E83" w14:textId="77777777">
        <w:tc>
          <w:tcPr>
            <w:tcW w:w="870" w:type="dxa"/>
            <w:vAlign w:val="center"/>
          </w:tcPr>
          <w:p w14:paraId="708DF8B7" w14:textId="77777777" w:rsidR="009C12B4" w:rsidRPr="002B2AE7" w:rsidRDefault="00DC1E82">
            <w:pPr>
              <w:jc w:val="center"/>
            </w:pPr>
            <w:r w:rsidRPr="002B2AE7">
              <w:rPr>
                <w:color w:val="000000"/>
                <w:sz w:val="24"/>
              </w:rPr>
              <w:t>18</w:t>
            </w:r>
          </w:p>
        </w:tc>
        <w:tc>
          <w:tcPr>
            <w:tcW w:w="1650" w:type="dxa"/>
            <w:vAlign w:val="center"/>
          </w:tcPr>
          <w:p w14:paraId="118B7E8B" w14:textId="77777777" w:rsidR="009C12B4" w:rsidRPr="002B2AE7" w:rsidRDefault="00DC1E82">
            <w:pPr>
              <w:jc w:val="center"/>
            </w:pPr>
            <w:r w:rsidRPr="002B2AE7">
              <w:rPr>
                <w:color w:val="000000"/>
                <w:sz w:val="24"/>
              </w:rPr>
              <w:t>000821</w:t>
            </w:r>
          </w:p>
        </w:tc>
        <w:tc>
          <w:tcPr>
            <w:tcW w:w="1980" w:type="dxa"/>
            <w:vAlign w:val="center"/>
          </w:tcPr>
          <w:p w14:paraId="2F8249ED" w14:textId="77777777" w:rsidR="009C12B4" w:rsidRPr="002B2AE7" w:rsidRDefault="00DC1E82">
            <w:pPr>
              <w:jc w:val="center"/>
            </w:pPr>
            <w:r w:rsidRPr="002B2AE7">
              <w:rPr>
                <w:color w:val="000000"/>
                <w:sz w:val="24"/>
              </w:rPr>
              <w:t>京山轻机</w:t>
            </w:r>
          </w:p>
        </w:tc>
        <w:tc>
          <w:tcPr>
            <w:tcW w:w="2880" w:type="dxa"/>
            <w:vAlign w:val="center"/>
          </w:tcPr>
          <w:p w14:paraId="345AE21D" w14:textId="77777777" w:rsidR="009C12B4" w:rsidRPr="002B2AE7" w:rsidRDefault="00DC1E82">
            <w:pPr>
              <w:jc w:val="right"/>
            </w:pPr>
            <w:r w:rsidRPr="002B2AE7">
              <w:rPr>
                <w:color w:val="000000"/>
                <w:sz w:val="24"/>
              </w:rPr>
              <w:t>86,850,293.24</w:t>
            </w:r>
          </w:p>
        </w:tc>
        <w:tc>
          <w:tcPr>
            <w:tcW w:w="1620" w:type="dxa"/>
            <w:vAlign w:val="center"/>
          </w:tcPr>
          <w:p w14:paraId="1DA14449" w14:textId="77777777" w:rsidR="009C12B4" w:rsidRPr="002B2AE7" w:rsidRDefault="00DC1E82">
            <w:pPr>
              <w:jc w:val="right"/>
            </w:pPr>
            <w:r w:rsidRPr="002B2AE7">
              <w:rPr>
                <w:color w:val="000000"/>
                <w:sz w:val="24"/>
              </w:rPr>
              <w:t>7.25</w:t>
            </w:r>
          </w:p>
        </w:tc>
      </w:tr>
      <w:tr w:rsidR="009C12B4" w:rsidRPr="002B2AE7" w14:paraId="626687A0" w14:textId="77777777">
        <w:tc>
          <w:tcPr>
            <w:tcW w:w="870" w:type="dxa"/>
            <w:vAlign w:val="center"/>
          </w:tcPr>
          <w:p w14:paraId="04C7B810" w14:textId="77777777" w:rsidR="009C12B4" w:rsidRPr="002B2AE7" w:rsidRDefault="00DC1E82">
            <w:pPr>
              <w:jc w:val="center"/>
            </w:pPr>
            <w:r w:rsidRPr="002B2AE7">
              <w:rPr>
                <w:color w:val="000000"/>
                <w:sz w:val="24"/>
              </w:rPr>
              <w:t>19</w:t>
            </w:r>
          </w:p>
        </w:tc>
        <w:tc>
          <w:tcPr>
            <w:tcW w:w="1650" w:type="dxa"/>
            <w:vAlign w:val="center"/>
          </w:tcPr>
          <w:p w14:paraId="7CECE393" w14:textId="77777777" w:rsidR="009C12B4" w:rsidRPr="002B2AE7" w:rsidRDefault="00DC1E82">
            <w:pPr>
              <w:jc w:val="center"/>
            </w:pPr>
            <w:r w:rsidRPr="002B2AE7">
              <w:rPr>
                <w:color w:val="000000"/>
                <w:sz w:val="24"/>
              </w:rPr>
              <w:t>300100</w:t>
            </w:r>
          </w:p>
        </w:tc>
        <w:tc>
          <w:tcPr>
            <w:tcW w:w="1980" w:type="dxa"/>
            <w:vAlign w:val="center"/>
          </w:tcPr>
          <w:p w14:paraId="26E36D39" w14:textId="77777777" w:rsidR="009C12B4" w:rsidRPr="002B2AE7" w:rsidRDefault="00DC1E82">
            <w:pPr>
              <w:jc w:val="center"/>
            </w:pPr>
            <w:r w:rsidRPr="002B2AE7">
              <w:rPr>
                <w:color w:val="000000"/>
                <w:sz w:val="24"/>
              </w:rPr>
              <w:t>双林股份</w:t>
            </w:r>
          </w:p>
        </w:tc>
        <w:tc>
          <w:tcPr>
            <w:tcW w:w="2880" w:type="dxa"/>
            <w:vAlign w:val="center"/>
          </w:tcPr>
          <w:p w14:paraId="7DE1F00E" w14:textId="77777777" w:rsidR="009C12B4" w:rsidRPr="002B2AE7" w:rsidRDefault="00DC1E82">
            <w:pPr>
              <w:jc w:val="right"/>
            </w:pPr>
            <w:r w:rsidRPr="002B2AE7">
              <w:rPr>
                <w:color w:val="000000"/>
                <w:sz w:val="24"/>
              </w:rPr>
              <w:t>85,884,546.57</w:t>
            </w:r>
          </w:p>
        </w:tc>
        <w:tc>
          <w:tcPr>
            <w:tcW w:w="1620" w:type="dxa"/>
            <w:vAlign w:val="center"/>
          </w:tcPr>
          <w:p w14:paraId="5FC34CCF" w14:textId="77777777" w:rsidR="009C12B4" w:rsidRPr="002B2AE7" w:rsidRDefault="00DC1E82">
            <w:pPr>
              <w:jc w:val="right"/>
            </w:pPr>
            <w:r w:rsidRPr="002B2AE7">
              <w:rPr>
                <w:color w:val="000000"/>
                <w:sz w:val="24"/>
              </w:rPr>
              <w:t>7.17</w:t>
            </w:r>
          </w:p>
        </w:tc>
      </w:tr>
      <w:tr w:rsidR="009C12B4" w:rsidRPr="002B2AE7" w14:paraId="359D462C" w14:textId="77777777">
        <w:tc>
          <w:tcPr>
            <w:tcW w:w="870" w:type="dxa"/>
            <w:vAlign w:val="center"/>
          </w:tcPr>
          <w:p w14:paraId="126DEA95" w14:textId="77777777" w:rsidR="009C12B4" w:rsidRPr="002B2AE7" w:rsidRDefault="00DC1E82">
            <w:pPr>
              <w:jc w:val="center"/>
            </w:pPr>
            <w:r w:rsidRPr="002B2AE7">
              <w:rPr>
                <w:color w:val="000000"/>
                <w:sz w:val="24"/>
              </w:rPr>
              <w:t>20</w:t>
            </w:r>
          </w:p>
        </w:tc>
        <w:tc>
          <w:tcPr>
            <w:tcW w:w="1650" w:type="dxa"/>
            <w:vAlign w:val="center"/>
          </w:tcPr>
          <w:p w14:paraId="1DCD075C" w14:textId="77777777" w:rsidR="009C12B4" w:rsidRPr="002B2AE7" w:rsidRDefault="00DC1E82">
            <w:pPr>
              <w:jc w:val="center"/>
            </w:pPr>
            <w:r w:rsidRPr="002B2AE7">
              <w:rPr>
                <w:color w:val="000000"/>
                <w:sz w:val="24"/>
              </w:rPr>
              <w:t>000581</w:t>
            </w:r>
          </w:p>
        </w:tc>
        <w:tc>
          <w:tcPr>
            <w:tcW w:w="1980" w:type="dxa"/>
            <w:vAlign w:val="center"/>
          </w:tcPr>
          <w:p w14:paraId="5DA014DC" w14:textId="77777777" w:rsidR="009C12B4" w:rsidRPr="002B2AE7" w:rsidRDefault="00DC1E82">
            <w:pPr>
              <w:jc w:val="center"/>
            </w:pPr>
            <w:r w:rsidRPr="002B2AE7">
              <w:rPr>
                <w:color w:val="000000"/>
                <w:sz w:val="24"/>
              </w:rPr>
              <w:t>威孚高科</w:t>
            </w:r>
          </w:p>
        </w:tc>
        <w:tc>
          <w:tcPr>
            <w:tcW w:w="2880" w:type="dxa"/>
            <w:vAlign w:val="center"/>
          </w:tcPr>
          <w:p w14:paraId="614D1DDA" w14:textId="77777777" w:rsidR="009C12B4" w:rsidRPr="002B2AE7" w:rsidRDefault="00DC1E82">
            <w:pPr>
              <w:jc w:val="right"/>
            </w:pPr>
            <w:r w:rsidRPr="002B2AE7">
              <w:rPr>
                <w:color w:val="000000"/>
                <w:sz w:val="24"/>
              </w:rPr>
              <w:t>85,256,248.43</w:t>
            </w:r>
          </w:p>
        </w:tc>
        <w:tc>
          <w:tcPr>
            <w:tcW w:w="1620" w:type="dxa"/>
            <w:vAlign w:val="center"/>
          </w:tcPr>
          <w:p w14:paraId="667F1D8B" w14:textId="77777777" w:rsidR="009C12B4" w:rsidRPr="002B2AE7" w:rsidRDefault="00DC1E82">
            <w:pPr>
              <w:jc w:val="right"/>
            </w:pPr>
            <w:r w:rsidRPr="002B2AE7">
              <w:rPr>
                <w:color w:val="000000"/>
                <w:sz w:val="24"/>
              </w:rPr>
              <w:t>7.12</w:t>
            </w:r>
          </w:p>
        </w:tc>
      </w:tr>
      <w:tr w:rsidR="009C12B4" w:rsidRPr="002B2AE7" w14:paraId="222A3E82" w14:textId="77777777">
        <w:tc>
          <w:tcPr>
            <w:tcW w:w="870" w:type="dxa"/>
            <w:vAlign w:val="center"/>
          </w:tcPr>
          <w:p w14:paraId="6D99D64E" w14:textId="77777777" w:rsidR="009C12B4" w:rsidRPr="002B2AE7" w:rsidRDefault="00DC1E82">
            <w:pPr>
              <w:jc w:val="center"/>
            </w:pPr>
            <w:r w:rsidRPr="002B2AE7">
              <w:rPr>
                <w:color w:val="000000"/>
                <w:sz w:val="24"/>
              </w:rPr>
              <w:t>21</w:t>
            </w:r>
          </w:p>
        </w:tc>
        <w:tc>
          <w:tcPr>
            <w:tcW w:w="1650" w:type="dxa"/>
            <w:vAlign w:val="center"/>
          </w:tcPr>
          <w:p w14:paraId="41BF63C0" w14:textId="77777777" w:rsidR="009C12B4" w:rsidRPr="002B2AE7" w:rsidRDefault="00DC1E82">
            <w:pPr>
              <w:jc w:val="center"/>
            </w:pPr>
            <w:r w:rsidRPr="002B2AE7">
              <w:rPr>
                <w:color w:val="000000"/>
                <w:sz w:val="24"/>
              </w:rPr>
              <w:t>300221</w:t>
            </w:r>
          </w:p>
        </w:tc>
        <w:tc>
          <w:tcPr>
            <w:tcW w:w="1980" w:type="dxa"/>
            <w:vAlign w:val="center"/>
          </w:tcPr>
          <w:p w14:paraId="66628880" w14:textId="77777777" w:rsidR="009C12B4" w:rsidRPr="002B2AE7" w:rsidRDefault="00DC1E82">
            <w:pPr>
              <w:jc w:val="center"/>
            </w:pPr>
            <w:r w:rsidRPr="002B2AE7">
              <w:rPr>
                <w:color w:val="000000"/>
                <w:sz w:val="24"/>
              </w:rPr>
              <w:t>银禧科技</w:t>
            </w:r>
          </w:p>
        </w:tc>
        <w:tc>
          <w:tcPr>
            <w:tcW w:w="2880" w:type="dxa"/>
            <w:vAlign w:val="center"/>
          </w:tcPr>
          <w:p w14:paraId="6D1B88D7" w14:textId="77777777" w:rsidR="009C12B4" w:rsidRPr="002B2AE7" w:rsidRDefault="00DC1E82">
            <w:pPr>
              <w:jc w:val="right"/>
            </w:pPr>
            <w:r w:rsidRPr="002B2AE7">
              <w:rPr>
                <w:color w:val="000000"/>
                <w:sz w:val="24"/>
              </w:rPr>
              <w:t>83,249,687.10</w:t>
            </w:r>
          </w:p>
        </w:tc>
        <w:tc>
          <w:tcPr>
            <w:tcW w:w="1620" w:type="dxa"/>
            <w:vAlign w:val="center"/>
          </w:tcPr>
          <w:p w14:paraId="545D80FD" w14:textId="77777777" w:rsidR="009C12B4" w:rsidRPr="002B2AE7" w:rsidRDefault="00DC1E82">
            <w:pPr>
              <w:jc w:val="right"/>
            </w:pPr>
            <w:r w:rsidRPr="002B2AE7">
              <w:rPr>
                <w:color w:val="000000"/>
                <w:sz w:val="24"/>
              </w:rPr>
              <w:t>6.95</w:t>
            </w:r>
          </w:p>
        </w:tc>
      </w:tr>
      <w:tr w:rsidR="009C12B4" w:rsidRPr="002B2AE7" w14:paraId="6785937A" w14:textId="77777777">
        <w:tc>
          <w:tcPr>
            <w:tcW w:w="870" w:type="dxa"/>
            <w:vAlign w:val="center"/>
          </w:tcPr>
          <w:p w14:paraId="49ACB779" w14:textId="77777777" w:rsidR="009C12B4" w:rsidRPr="002B2AE7" w:rsidRDefault="00DC1E82">
            <w:pPr>
              <w:jc w:val="center"/>
            </w:pPr>
            <w:r w:rsidRPr="002B2AE7">
              <w:rPr>
                <w:color w:val="000000"/>
                <w:sz w:val="24"/>
              </w:rPr>
              <w:t>22</w:t>
            </w:r>
          </w:p>
        </w:tc>
        <w:tc>
          <w:tcPr>
            <w:tcW w:w="1650" w:type="dxa"/>
            <w:vAlign w:val="center"/>
          </w:tcPr>
          <w:p w14:paraId="02078A48" w14:textId="77777777" w:rsidR="009C12B4" w:rsidRPr="002B2AE7" w:rsidRDefault="00DC1E82">
            <w:pPr>
              <w:jc w:val="center"/>
            </w:pPr>
            <w:r w:rsidRPr="002B2AE7">
              <w:rPr>
                <w:color w:val="000000"/>
                <w:sz w:val="24"/>
              </w:rPr>
              <w:t>600050</w:t>
            </w:r>
          </w:p>
        </w:tc>
        <w:tc>
          <w:tcPr>
            <w:tcW w:w="1980" w:type="dxa"/>
            <w:vAlign w:val="center"/>
          </w:tcPr>
          <w:p w14:paraId="7650A027" w14:textId="77777777" w:rsidR="009C12B4" w:rsidRPr="002B2AE7" w:rsidRDefault="00DC1E82">
            <w:pPr>
              <w:jc w:val="center"/>
            </w:pPr>
            <w:r w:rsidRPr="002B2AE7">
              <w:rPr>
                <w:color w:val="000000"/>
                <w:sz w:val="24"/>
              </w:rPr>
              <w:t>中国联通</w:t>
            </w:r>
          </w:p>
        </w:tc>
        <w:tc>
          <w:tcPr>
            <w:tcW w:w="2880" w:type="dxa"/>
            <w:vAlign w:val="center"/>
          </w:tcPr>
          <w:p w14:paraId="0E1CFAA0" w14:textId="77777777" w:rsidR="009C12B4" w:rsidRPr="002B2AE7" w:rsidRDefault="00DC1E82">
            <w:pPr>
              <w:jc w:val="right"/>
            </w:pPr>
            <w:r w:rsidRPr="002B2AE7">
              <w:rPr>
                <w:color w:val="000000"/>
                <w:sz w:val="24"/>
              </w:rPr>
              <w:t>79,644,293.13</w:t>
            </w:r>
          </w:p>
        </w:tc>
        <w:tc>
          <w:tcPr>
            <w:tcW w:w="1620" w:type="dxa"/>
            <w:vAlign w:val="center"/>
          </w:tcPr>
          <w:p w14:paraId="08C7794F" w14:textId="77777777" w:rsidR="009C12B4" w:rsidRPr="002B2AE7" w:rsidRDefault="00DC1E82">
            <w:pPr>
              <w:jc w:val="right"/>
            </w:pPr>
            <w:r w:rsidRPr="002B2AE7">
              <w:rPr>
                <w:color w:val="000000"/>
                <w:sz w:val="24"/>
              </w:rPr>
              <w:t>6.65</w:t>
            </w:r>
          </w:p>
        </w:tc>
      </w:tr>
      <w:tr w:rsidR="009C12B4" w:rsidRPr="002B2AE7" w14:paraId="78896D7F" w14:textId="77777777">
        <w:tc>
          <w:tcPr>
            <w:tcW w:w="870" w:type="dxa"/>
            <w:vAlign w:val="center"/>
          </w:tcPr>
          <w:p w14:paraId="0A77AFFA" w14:textId="77777777" w:rsidR="009C12B4" w:rsidRPr="002B2AE7" w:rsidRDefault="00DC1E82">
            <w:pPr>
              <w:jc w:val="center"/>
            </w:pPr>
            <w:r w:rsidRPr="002B2AE7">
              <w:rPr>
                <w:color w:val="000000"/>
                <w:sz w:val="24"/>
              </w:rPr>
              <w:t>23</w:t>
            </w:r>
          </w:p>
        </w:tc>
        <w:tc>
          <w:tcPr>
            <w:tcW w:w="1650" w:type="dxa"/>
            <w:vAlign w:val="center"/>
          </w:tcPr>
          <w:p w14:paraId="2CA6B894" w14:textId="77777777" w:rsidR="009C12B4" w:rsidRPr="002B2AE7" w:rsidRDefault="00DC1E82">
            <w:pPr>
              <w:jc w:val="center"/>
            </w:pPr>
            <w:r w:rsidRPr="002B2AE7">
              <w:rPr>
                <w:color w:val="000000"/>
                <w:sz w:val="24"/>
              </w:rPr>
              <w:t>600150</w:t>
            </w:r>
          </w:p>
        </w:tc>
        <w:tc>
          <w:tcPr>
            <w:tcW w:w="1980" w:type="dxa"/>
            <w:vAlign w:val="center"/>
          </w:tcPr>
          <w:p w14:paraId="1303C66F" w14:textId="77777777" w:rsidR="009C12B4" w:rsidRPr="002B2AE7" w:rsidRDefault="00DC1E82">
            <w:pPr>
              <w:jc w:val="center"/>
            </w:pPr>
            <w:r w:rsidRPr="002B2AE7">
              <w:rPr>
                <w:color w:val="000000"/>
                <w:sz w:val="24"/>
              </w:rPr>
              <w:t>中国船舶</w:t>
            </w:r>
          </w:p>
        </w:tc>
        <w:tc>
          <w:tcPr>
            <w:tcW w:w="2880" w:type="dxa"/>
            <w:vAlign w:val="center"/>
          </w:tcPr>
          <w:p w14:paraId="12E03A70" w14:textId="77777777" w:rsidR="009C12B4" w:rsidRPr="002B2AE7" w:rsidRDefault="00DC1E82">
            <w:pPr>
              <w:jc w:val="right"/>
            </w:pPr>
            <w:r w:rsidRPr="002B2AE7">
              <w:rPr>
                <w:color w:val="000000"/>
                <w:sz w:val="24"/>
              </w:rPr>
              <w:t>79,641,378.07</w:t>
            </w:r>
          </w:p>
        </w:tc>
        <w:tc>
          <w:tcPr>
            <w:tcW w:w="1620" w:type="dxa"/>
            <w:vAlign w:val="center"/>
          </w:tcPr>
          <w:p w14:paraId="3F2E9150" w14:textId="77777777" w:rsidR="009C12B4" w:rsidRPr="002B2AE7" w:rsidRDefault="00DC1E82">
            <w:pPr>
              <w:jc w:val="right"/>
            </w:pPr>
            <w:r w:rsidRPr="002B2AE7">
              <w:rPr>
                <w:color w:val="000000"/>
                <w:sz w:val="24"/>
              </w:rPr>
              <w:t>6.65</w:t>
            </w:r>
          </w:p>
        </w:tc>
      </w:tr>
      <w:tr w:rsidR="009C12B4" w:rsidRPr="002B2AE7" w14:paraId="0CD402FE" w14:textId="77777777">
        <w:tc>
          <w:tcPr>
            <w:tcW w:w="870" w:type="dxa"/>
            <w:vAlign w:val="center"/>
          </w:tcPr>
          <w:p w14:paraId="4B3A8D42" w14:textId="77777777" w:rsidR="009C12B4" w:rsidRPr="002B2AE7" w:rsidRDefault="00DC1E82">
            <w:pPr>
              <w:jc w:val="center"/>
            </w:pPr>
            <w:r w:rsidRPr="002B2AE7">
              <w:rPr>
                <w:color w:val="000000"/>
                <w:sz w:val="24"/>
              </w:rPr>
              <w:t>24</w:t>
            </w:r>
          </w:p>
        </w:tc>
        <w:tc>
          <w:tcPr>
            <w:tcW w:w="1650" w:type="dxa"/>
            <w:vAlign w:val="center"/>
          </w:tcPr>
          <w:p w14:paraId="2049FB04" w14:textId="77777777" w:rsidR="009C12B4" w:rsidRPr="002B2AE7" w:rsidRDefault="00DC1E82">
            <w:pPr>
              <w:jc w:val="center"/>
            </w:pPr>
            <w:r w:rsidRPr="002B2AE7">
              <w:rPr>
                <w:color w:val="000000"/>
                <w:sz w:val="24"/>
              </w:rPr>
              <w:t>300059</w:t>
            </w:r>
          </w:p>
        </w:tc>
        <w:tc>
          <w:tcPr>
            <w:tcW w:w="1980" w:type="dxa"/>
            <w:vAlign w:val="center"/>
          </w:tcPr>
          <w:p w14:paraId="512F7A5B" w14:textId="77777777" w:rsidR="009C12B4" w:rsidRPr="002B2AE7" w:rsidRDefault="00DC1E82">
            <w:pPr>
              <w:jc w:val="center"/>
            </w:pPr>
            <w:r w:rsidRPr="002B2AE7">
              <w:rPr>
                <w:color w:val="000000"/>
                <w:sz w:val="24"/>
              </w:rPr>
              <w:t>东方财富</w:t>
            </w:r>
          </w:p>
        </w:tc>
        <w:tc>
          <w:tcPr>
            <w:tcW w:w="2880" w:type="dxa"/>
            <w:vAlign w:val="center"/>
          </w:tcPr>
          <w:p w14:paraId="2575CDDA" w14:textId="77777777" w:rsidR="009C12B4" w:rsidRPr="002B2AE7" w:rsidRDefault="00DC1E82">
            <w:pPr>
              <w:jc w:val="right"/>
            </w:pPr>
            <w:r w:rsidRPr="002B2AE7">
              <w:rPr>
                <w:color w:val="000000"/>
                <w:sz w:val="24"/>
              </w:rPr>
              <w:t>78,761,760.78</w:t>
            </w:r>
          </w:p>
        </w:tc>
        <w:tc>
          <w:tcPr>
            <w:tcW w:w="1620" w:type="dxa"/>
            <w:vAlign w:val="center"/>
          </w:tcPr>
          <w:p w14:paraId="3366E10A" w14:textId="77777777" w:rsidR="009C12B4" w:rsidRPr="002B2AE7" w:rsidRDefault="00DC1E82">
            <w:pPr>
              <w:jc w:val="right"/>
            </w:pPr>
            <w:r w:rsidRPr="002B2AE7">
              <w:rPr>
                <w:color w:val="000000"/>
                <w:sz w:val="24"/>
              </w:rPr>
              <w:t>6.58</w:t>
            </w:r>
          </w:p>
        </w:tc>
      </w:tr>
      <w:tr w:rsidR="009C12B4" w:rsidRPr="002B2AE7" w14:paraId="569561E7" w14:textId="77777777">
        <w:tc>
          <w:tcPr>
            <w:tcW w:w="870" w:type="dxa"/>
            <w:vAlign w:val="center"/>
          </w:tcPr>
          <w:p w14:paraId="3C839341" w14:textId="77777777" w:rsidR="009C12B4" w:rsidRPr="002B2AE7" w:rsidRDefault="00DC1E82">
            <w:pPr>
              <w:jc w:val="center"/>
            </w:pPr>
            <w:r w:rsidRPr="002B2AE7">
              <w:rPr>
                <w:color w:val="000000"/>
                <w:sz w:val="24"/>
              </w:rPr>
              <w:t>25</w:t>
            </w:r>
          </w:p>
        </w:tc>
        <w:tc>
          <w:tcPr>
            <w:tcW w:w="1650" w:type="dxa"/>
            <w:vAlign w:val="center"/>
          </w:tcPr>
          <w:p w14:paraId="1EB4FB4F" w14:textId="77777777" w:rsidR="009C12B4" w:rsidRPr="002B2AE7" w:rsidRDefault="00DC1E82">
            <w:pPr>
              <w:jc w:val="center"/>
            </w:pPr>
            <w:r w:rsidRPr="002B2AE7">
              <w:rPr>
                <w:color w:val="000000"/>
                <w:sz w:val="24"/>
              </w:rPr>
              <w:t>000636</w:t>
            </w:r>
          </w:p>
        </w:tc>
        <w:tc>
          <w:tcPr>
            <w:tcW w:w="1980" w:type="dxa"/>
            <w:vAlign w:val="center"/>
          </w:tcPr>
          <w:p w14:paraId="2019BF3F" w14:textId="77777777" w:rsidR="009C12B4" w:rsidRPr="002B2AE7" w:rsidRDefault="00DC1E82">
            <w:pPr>
              <w:jc w:val="center"/>
            </w:pPr>
            <w:r w:rsidRPr="002B2AE7">
              <w:rPr>
                <w:color w:val="000000"/>
                <w:sz w:val="24"/>
              </w:rPr>
              <w:t>风华高科</w:t>
            </w:r>
          </w:p>
        </w:tc>
        <w:tc>
          <w:tcPr>
            <w:tcW w:w="2880" w:type="dxa"/>
            <w:vAlign w:val="center"/>
          </w:tcPr>
          <w:p w14:paraId="16CA9A8C" w14:textId="77777777" w:rsidR="009C12B4" w:rsidRPr="002B2AE7" w:rsidRDefault="00DC1E82">
            <w:pPr>
              <w:jc w:val="right"/>
            </w:pPr>
            <w:r w:rsidRPr="002B2AE7">
              <w:rPr>
                <w:color w:val="000000"/>
                <w:sz w:val="24"/>
              </w:rPr>
              <w:t>76,505,064.23</w:t>
            </w:r>
          </w:p>
        </w:tc>
        <w:tc>
          <w:tcPr>
            <w:tcW w:w="1620" w:type="dxa"/>
            <w:vAlign w:val="center"/>
          </w:tcPr>
          <w:p w14:paraId="7597AB59" w14:textId="77777777" w:rsidR="009C12B4" w:rsidRPr="002B2AE7" w:rsidRDefault="00DC1E82">
            <w:pPr>
              <w:jc w:val="right"/>
            </w:pPr>
            <w:r w:rsidRPr="002B2AE7">
              <w:rPr>
                <w:color w:val="000000"/>
                <w:sz w:val="24"/>
              </w:rPr>
              <w:t>6.39</w:t>
            </w:r>
          </w:p>
        </w:tc>
      </w:tr>
      <w:tr w:rsidR="009C12B4" w:rsidRPr="002B2AE7" w14:paraId="1D416D24" w14:textId="77777777">
        <w:tc>
          <w:tcPr>
            <w:tcW w:w="870" w:type="dxa"/>
            <w:vAlign w:val="center"/>
          </w:tcPr>
          <w:p w14:paraId="3BD9BC66" w14:textId="77777777" w:rsidR="009C12B4" w:rsidRPr="002B2AE7" w:rsidRDefault="00DC1E82">
            <w:pPr>
              <w:jc w:val="center"/>
            </w:pPr>
            <w:r w:rsidRPr="002B2AE7">
              <w:rPr>
                <w:color w:val="000000"/>
                <w:sz w:val="24"/>
              </w:rPr>
              <w:t>26</w:t>
            </w:r>
          </w:p>
        </w:tc>
        <w:tc>
          <w:tcPr>
            <w:tcW w:w="1650" w:type="dxa"/>
            <w:vAlign w:val="center"/>
          </w:tcPr>
          <w:p w14:paraId="2B1D7AF5" w14:textId="77777777" w:rsidR="009C12B4" w:rsidRPr="002B2AE7" w:rsidRDefault="00DC1E82">
            <w:pPr>
              <w:jc w:val="center"/>
            </w:pPr>
            <w:r w:rsidRPr="002B2AE7">
              <w:rPr>
                <w:color w:val="000000"/>
                <w:sz w:val="24"/>
              </w:rPr>
              <w:t>002008</w:t>
            </w:r>
          </w:p>
        </w:tc>
        <w:tc>
          <w:tcPr>
            <w:tcW w:w="1980" w:type="dxa"/>
            <w:vAlign w:val="center"/>
          </w:tcPr>
          <w:p w14:paraId="2502E40B" w14:textId="77777777" w:rsidR="009C12B4" w:rsidRPr="002B2AE7" w:rsidRDefault="00DC1E82">
            <w:pPr>
              <w:jc w:val="center"/>
            </w:pPr>
            <w:r w:rsidRPr="002B2AE7">
              <w:rPr>
                <w:color w:val="000000"/>
                <w:sz w:val="24"/>
              </w:rPr>
              <w:t>大族激光</w:t>
            </w:r>
          </w:p>
        </w:tc>
        <w:tc>
          <w:tcPr>
            <w:tcW w:w="2880" w:type="dxa"/>
            <w:vAlign w:val="center"/>
          </w:tcPr>
          <w:p w14:paraId="7AF34811" w14:textId="77777777" w:rsidR="009C12B4" w:rsidRPr="002B2AE7" w:rsidRDefault="00DC1E82">
            <w:pPr>
              <w:jc w:val="right"/>
            </w:pPr>
            <w:r w:rsidRPr="002B2AE7">
              <w:rPr>
                <w:color w:val="000000"/>
                <w:sz w:val="24"/>
              </w:rPr>
              <w:t>75,329,647.13</w:t>
            </w:r>
          </w:p>
        </w:tc>
        <w:tc>
          <w:tcPr>
            <w:tcW w:w="1620" w:type="dxa"/>
            <w:vAlign w:val="center"/>
          </w:tcPr>
          <w:p w14:paraId="6220BEB7" w14:textId="77777777" w:rsidR="009C12B4" w:rsidRPr="002B2AE7" w:rsidRDefault="00DC1E82">
            <w:pPr>
              <w:jc w:val="right"/>
            </w:pPr>
            <w:r w:rsidRPr="002B2AE7">
              <w:rPr>
                <w:color w:val="000000"/>
                <w:sz w:val="24"/>
              </w:rPr>
              <w:t>6.29</w:t>
            </w:r>
          </w:p>
        </w:tc>
      </w:tr>
      <w:tr w:rsidR="009C12B4" w:rsidRPr="002B2AE7" w14:paraId="2C9D301D" w14:textId="77777777">
        <w:tc>
          <w:tcPr>
            <w:tcW w:w="870" w:type="dxa"/>
            <w:vAlign w:val="center"/>
          </w:tcPr>
          <w:p w14:paraId="7204BED0" w14:textId="77777777" w:rsidR="009C12B4" w:rsidRPr="002B2AE7" w:rsidRDefault="00DC1E82">
            <w:pPr>
              <w:jc w:val="center"/>
            </w:pPr>
            <w:r w:rsidRPr="002B2AE7">
              <w:rPr>
                <w:color w:val="000000"/>
                <w:sz w:val="24"/>
              </w:rPr>
              <w:t>27</w:t>
            </w:r>
          </w:p>
        </w:tc>
        <w:tc>
          <w:tcPr>
            <w:tcW w:w="1650" w:type="dxa"/>
            <w:vAlign w:val="center"/>
          </w:tcPr>
          <w:p w14:paraId="3B192F5E" w14:textId="77777777" w:rsidR="009C12B4" w:rsidRPr="002B2AE7" w:rsidRDefault="00DC1E82">
            <w:pPr>
              <w:jc w:val="center"/>
            </w:pPr>
            <w:r w:rsidRPr="002B2AE7">
              <w:rPr>
                <w:color w:val="000000"/>
                <w:sz w:val="24"/>
              </w:rPr>
              <w:t>300161</w:t>
            </w:r>
          </w:p>
        </w:tc>
        <w:tc>
          <w:tcPr>
            <w:tcW w:w="1980" w:type="dxa"/>
            <w:vAlign w:val="center"/>
          </w:tcPr>
          <w:p w14:paraId="503B0216" w14:textId="77777777" w:rsidR="009C12B4" w:rsidRPr="002B2AE7" w:rsidRDefault="00DC1E82">
            <w:pPr>
              <w:jc w:val="center"/>
            </w:pPr>
            <w:r w:rsidRPr="002B2AE7">
              <w:rPr>
                <w:color w:val="000000"/>
                <w:sz w:val="24"/>
              </w:rPr>
              <w:t>华中数控</w:t>
            </w:r>
          </w:p>
        </w:tc>
        <w:tc>
          <w:tcPr>
            <w:tcW w:w="2880" w:type="dxa"/>
            <w:vAlign w:val="center"/>
          </w:tcPr>
          <w:p w14:paraId="02CBF723" w14:textId="77777777" w:rsidR="009C12B4" w:rsidRPr="002B2AE7" w:rsidRDefault="00DC1E82">
            <w:pPr>
              <w:jc w:val="right"/>
            </w:pPr>
            <w:r w:rsidRPr="002B2AE7">
              <w:rPr>
                <w:color w:val="000000"/>
                <w:sz w:val="24"/>
              </w:rPr>
              <w:t>74,576,259.66</w:t>
            </w:r>
          </w:p>
        </w:tc>
        <w:tc>
          <w:tcPr>
            <w:tcW w:w="1620" w:type="dxa"/>
            <w:vAlign w:val="center"/>
          </w:tcPr>
          <w:p w14:paraId="65D4B7D4" w14:textId="77777777" w:rsidR="009C12B4" w:rsidRPr="002B2AE7" w:rsidRDefault="00DC1E82">
            <w:pPr>
              <w:jc w:val="right"/>
            </w:pPr>
            <w:r w:rsidRPr="002B2AE7">
              <w:rPr>
                <w:color w:val="000000"/>
                <w:sz w:val="24"/>
              </w:rPr>
              <w:t>6.23</w:t>
            </w:r>
          </w:p>
        </w:tc>
      </w:tr>
      <w:tr w:rsidR="009C12B4" w:rsidRPr="002B2AE7" w14:paraId="3CA8A8C9" w14:textId="77777777">
        <w:tc>
          <w:tcPr>
            <w:tcW w:w="870" w:type="dxa"/>
            <w:vAlign w:val="center"/>
          </w:tcPr>
          <w:p w14:paraId="254B88D3" w14:textId="77777777" w:rsidR="009C12B4" w:rsidRPr="002B2AE7" w:rsidRDefault="00DC1E82">
            <w:pPr>
              <w:jc w:val="center"/>
            </w:pPr>
            <w:r w:rsidRPr="002B2AE7">
              <w:rPr>
                <w:color w:val="000000"/>
                <w:sz w:val="24"/>
              </w:rPr>
              <w:t>28</w:t>
            </w:r>
          </w:p>
        </w:tc>
        <w:tc>
          <w:tcPr>
            <w:tcW w:w="1650" w:type="dxa"/>
            <w:vAlign w:val="center"/>
          </w:tcPr>
          <w:p w14:paraId="5DCCDAA5" w14:textId="77777777" w:rsidR="009C12B4" w:rsidRPr="002B2AE7" w:rsidRDefault="00DC1E82">
            <w:pPr>
              <w:jc w:val="center"/>
            </w:pPr>
            <w:r w:rsidRPr="002B2AE7">
              <w:rPr>
                <w:color w:val="000000"/>
                <w:sz w:val="24"/>
              </w:rPr>
              <w:t>000727</w:t>
            </w:r>
          </w:p>
        </w:tc>
        <w:tc>
          <w:tcPr>
            <w:tcW w:w="1980" w:type="dxa"/>
            <w:vAlign w:val="center"/>
          </w:tcPr>
          <w:p w14:paraId="16ECDD89" w14:textId="77777777" w:rsidR="009C12B4" w:rsidRPr="002B2AE7" w:rsidRDefault="00DC1E82">
            <w:pPr>
              <w:jc w:val="center"/>
            </w:pPr>
            <w:r w:rsidRPr="002B2AE7">
              <w:rPr>
                <w:color w:val="000000"/>
                <w:sz w:val="24"/>
              </w:rPr>
              <w:t>华东科技</w:t>
            </w:r>
          </w:p>
        </w:tc>
        <w:tc>
          <w:tcPr>
            <w:tcW w:w="2880" w:type="dxa"/>
            <w:vAlign w:val="center"/>
          </w:tcPr>
          <w:p w14:paraId="17FB9256" w14:textId="77777777" w:rsidR="009C12B4" w:rsidRPr="002B2AE7" w:rsidRDefault="00DC1E82">
            <w:pPr>
              <w:jc w:val="right"/>
            </w:pPr>
            <w:r w:rsidRPr="002B2AE7">
              <w:rPr>
                <w:color w:val="000000"/>
                <w:sz w:val="24"/>
              </w:rPr>
              <w:t>73,974,711.26</w:t>
            </w:r>
          </w:p>
        </w:tc>
        <w:tc>
          <w:tcPr>
            <w:tcW w:w="1620" w:type="dxa"/>
            <w:vAlign w:val="center"/>
          </w:tcPr>
          <w:p w14:paraId="29299E3F" w14:textId="77777777" w:rsidR="009C12B4" w:rsidRPr="002B2AE7" w:rsidRDefault="00DC1E82">
            <w:pPr>
              <w:jc w:val="right"/>
            </w:pPr>
            <w:r w:rsidRPr="002B2AE7">
              <w:rPr>
                <w:color w:val="000000"/>
                <w:sz w:val="24"/>
              </w:rPr>
              <w:t>6.18</w:t>
            </w:r>
          </w:p>
        </w:tc>
      </w:tr>
      <w:tr w:rsidR="009C12B4" w:rsidRPr="002B2AE7" w14:paraId="39EDDA0A" w14:textId="77777777">
        <w:tc>
          <w:tcPr>
            <w:tcW w:w="870" w:type="dxa"/>
            <w:vAlign w:val="center"/>
          </w:tcPr>
          <w:p w14:paraId="2D5FEEF4" w14:textId="77777777" w:rsidR="009C12B4" w:rsidRPr="002B2AE7" w:rsidRDefault="00DC1E82">
            <w:pPr>
              <w:jc w:val="center"/>
            </w:pPr>
            <w:r w:rsidRPr="002B2AE7">
              <w:rPr>
                <w:color w:val="000000"/>
                <w:sz w:val="24"/>
              </w:rPr>
              <w:t>29</w:t>
            </w:r>
          </w:p>
        </w:tc>
        <w:tc>
          <w:tcPr>
            <w:tcW w:w="1650" w:type="dxa"/>
            <w:vAlign w:val="center"/>
          </w:tcPr>
          <w:p w14:paraId="545EC880" w14:textId="77777777" w:rsidR="009C12B4" w:rsidRPr="002B2AE7" w:rsidRDefault="00DC1E82">
            <w:pPr>
              <w:jc w:val="center"/>
            </w:pPr>
            <w:r w:rsidRPr="002B2AE7">
              <w:rPr>
                <w:color w:val="000000"/>
                <w:sz w:val="24"/>
              </w:rPr>
              <w:t>002444</w:t>
            </w:r>
          </w:p>
        </w:tc>
        <w:tc>
          <w:tcPr>
            <w:tcW w:w="1980" w:type="dxa"/>
            <w:vAlign w:val="center"/>
          </w:tcPr>
          <w:p w14:paraId="533EC9BD" w14:textId="77777777" w:rsidR="009C12B4" w:rsidRPr="002B2AE7" w:rsidRDefault="00DC1E82">
            <w:pPr>
              <w:jc w:val="center"/>
            </w:pPr>
            <w:r w:rsidRPr="002B2AE7">
              <w:rPr>
                <w:color w:val="000000"/>
                <w:sz w:val="24"/>
              </w:rPr>
              <w:t>巨星科技</w:t>
            </w:r>
          </w:p>
        </w:tc>
        <w:tc>
          <w:tcPr>
            <w:tcW w:w="2880" w:type="dxa"/>
            <w:vAlign w:val="center"/>
          </w:tcPr>
          <w:p w14:paraId="2ACE3F70" w14:textId="77777777" w:rsidR="009C12B4" w:rsidRPr="002B2AE7" w:rsidRDefault="00DC1E82">
            <w:pPr>
              <w:jc w:val="right"/>
            </w:pPr>
            <w:r w:rsidRPr="002B2AE7">
              <w:rPr>
                <w:color w:val="000000"/>
                <w:sz w:val="24"/>
              </w:rPr>
              <w:t>69,807,434.19</w:t>
            </w:r>
          </w:p>
        </w:tc>
        <w:tc>
          <w:tcPr>
            <w:tcW w:w="1620" w:type="dxa"/>
            <w:vAlign w:val="center"/>
          </w:tcPr>
          <w:p w14:paraId="4564751E" w14:textId="77777777" w:rsidR="009C12B4" w:rsidRPr="002B2AE7" w:rsidRDefault="00DC1E82">
            <w:pPr>
              <w:jc w:val="right"/>
            </w:pPr>
            <w:r w:rsidRPr="002B2AE7">
              <w:rPr>
                <w:color w:val="000000"/>
                <w:sz w:val="24"/>
              </w:rPr>
              <w:t>5.83</w:t>
            </w:r>
          </w:p>
        </w:tc>
      </w:tr>
      <w:tr w:rsidR="009C12B4" w:rsidRPr="002B2AE7" w14:paraId="3FC72C86" w14:textId="77777777">
        <w:tc>
          <w:tcPr>
            <w:tcW w:w="870" w:type="dxa"/>
            <w:vAlign w:val="center"/>
          </w:tcPr>
          <w:p w14:paraId="74D278D0" w14:textId="77777777" w:rsidR="009C12B4" w:rsidRPr="002B2AE7" w:rsidRDefault="00DC1E82">
            <w:pPr>
              <w:jc w:val="center"/>
            </w:pPr>
            <w:r w:rsidRPr="002B2AE7">
              <w:rPr>
                <w:color w:val="000000"/>
                <w:sz w:val="24"/>
              </w:rPr>
              <w:t>30</w:t>
            </w:r>
          </w:p>
        </w:tc>
        <w:tc>
          <w:tcPr>
            <w:tcW w:w="1650" w:type="dxa"/>
            <w:vAlign w:val="center"/>
          </w:tcPr>
          <w:p w14:paraId="4971B2D5" w14:textId="77777777" w:rsidR="009C12B4" w:rsidRPr="002B2AE7" w:rsidRDefault="00DC1E82">
            <w:pPr>
              <w:jc w:val="center"/>
            </w:pPr>
            <w:r w:rsidRPr="002B2AE7">
              <w:rPr>
                <w:color w:val="000000"/>
                <w:sz w:val="24"/>
              </w:rPr>
              <w:t>300444</w:t>
            </w:r>
          </w:p>
        </w:tc>
        <w:tc>
          <w:tcPr>
            <w:tcW w:w="1980" w:type="dxa"/>
            <w:vAlign w:val="center"/>
          </w:tcPr>
          <w:p w14:paraId="29E6652E" w14:textId="77777777" w:rsidR="009C12B4" w:rsidRPr="002B2AE7" w:rsidRDefault="00DC1E82">
            <w:pPr>
              <w:jc w:val="center"/>
            </w:pPr>
            <w:r w:rsidRPr="002B2AE7">
              <w:rPr>
                <w:color w:val="000000"/>
                <w:sz w:val="24"/>
              </w:rPr>
              <w:t>双杰电气</w:t>
            </w:r>
          </w:p>
        </w:tc>
        <w:tc>
          <w:tcPr>
            <w:tcW w:w="2880" w:type="dxa"/>
            <w:vAlign w:val="center"/>
          </w:tcPr>
          <w:p w14:paraId="06C45A59" w14:textId="77777777" w:rsidR="009C12B4" w:rsidRPr="002B2AE7" w:rsidRDefault="00DC1E82">
            <w:pPr>
              <w:jc w:val="right"/>
            </w:pPr>
            <w:r w:rsidRPr="002B2AE7">
              <w:rPr>
                <w:color w:val="000000"/>
                <w:sz w:val="24"/>
              </w:rPr>
              <w:t>69,322,569.04</w:t>
            </w:r>
          </w:p>
        </w:tc>
        <w:tc>
          <w:tcPr>
            <w:tcW w:w="1620" w:type="dxa"/>
            <w:vAlign w:val="center"/>
          </w:tcPr>
          <w:p w14:paraId="35CACA7F" w14:textId="77777777" w:rsidR="009C12B4" w:rsidRPr="002B2AE7" w:rsidRDefault="00DC1E82">
            <w:pPr>
              <w:jc w:val="right"/>
            </w:pPr>
            <w:r w:rsidRPr="002B2AE7">
              <w:rPr>
                <w:color w:val="000000"/>
                <w:sz w:val="24"/>
              </w:rPr>
              <w:t>5.79</w:t>
            </w:r>
          </w:p>
        </w:tc>
      </w:tr>
      <w:tr w:rsidR="009C12B4" w:rsidRPr="002B2AE7" w14:paraId="5A0C9B0E" w14:textId="77777777">
        <w:tc>
          <w:tcPr>
            <w:tcW w:w="870" w:type="dxa"/>
            <w:vAlign w:val="center"/>
          </w:tcPr>
          <w:p w14:paraId="5703E7F8" w14:textId="77777777" w:rsidR="009C12B4" w:rsidRPr="002B2AE7" w:rsidRDefault="00DC1E82">
            <w:pPr>
              <w:jc w:val="center"/>
            </w:pPr>
            <w:r w:rsidRPr="002B2AE7">
              <w:rPr>
                <w:color w:val="000000"/>
                <w:sz w:val="24"/>
              </w:rPr>
              <w:t>31</w:t>
            </w:r>
          </w:p>
        </w:tc>
        <w:tc>
          <w:tcPr>
            <w:tcW w:w="1650" w:type="dxa"/>
            <w:vAlign w:val="center"/>
          </w:tcPr>
          <w:p w14:paraId="4BE70663" w14:textId="77777777" w:rsidR="009C12B4" w:rsidRPr="002B2AE7" w:rsidRDefault="00DC1E82">
            <w:pPr>
              <w:jc w:val="center"/>
            </w:pPr>
            <w:r w:rsidRPr="002B2AE7">
              <w:rPr>
                <w:color w:val="000000"/>
                <w:sz w:val="24"/>
              </w:rPr>
              <w:t>300159</w:t>
            </w:r>
          </w:p>
        </w:tc>
        <w:tc>
          <w:tcPr>
            <w:tcW w:w="1980" w:type="dxa"/>
            <w:vAlign w:val="center"/>
          </w:tcPr>
          <w:p w14:paraId="78ECD004" w14:textId="77777777" w:rsidR="009C12B4" w:rsidRPr="002B2AE7" w:rsidRDefault="00DC1E82">
            <w:pPr>
              <w:jc w:val="center"/>
            </w:pPr>
            <w:r w:rsidRPr="002B2AE7">
              <w:rPr>
                <w:color w:val="000000"/>
                <w:sz w:val="24"/>
              </w:rPr>
              <w:t>新研股份</w:t>
            </w:r>
          </w:p>
        </w:tc>
        <w:tc>
          <w:tcPr>
            <w:tcW w:w="2880" w:type="dxa"/>
            <w:vAlign w:val="center"/>
          </w:tcPr>
          <w:p w14:paraId="2FF5114E" w14:textId="77777777" w:rsidR="009C12B4" w:rsidRPr="002B2AE7" w:rsidRDefault="00DC1E82">
            <w:pPr>
              <w:jc w:val="right"/>
            </w:pPr>
            <w:r w:rsidRPr="002B2AE7">
              <w:rPr>
                <w:color w:val="000000"/>
                <w:sz w:val="24"/>
              </w:rPr>
              <w:t>69,092,128.15</w:t>
            </w:r>
          </w:p>
        </w:tc>
        <w:tc>
          <w:tcPr>
            <w:tcW w:w="1620" w:type="dxa"/>
            <w:vAlign w:val="center"/>
          </w:tcPr>
          <w:p w14:paraId="67A5ADE2" w14:textId="77777777" w:rsidR="009C12B4" w:rsidRPr="002B2AE7" w:rsidRDefault="00DC1E82">
            <w:pPr>
              <w:jc w:val="right"/>
            </w:pPr>
            <w:r w:rsidRPr="002B2AE7">
              <w:rPr>
                <w:color w:val="000000"/>
                <w:sz w:val="24"/>
              </w:rPr>
              <w:t>5.77</w:t>
            </w:r>
          </w:p>
        </w:tc>
      </w:tr>
      <w:tr w:rsidR="009C12B4" w:rsidRPr="002B2AE7" w14:paraId="6DF754A1" w14:textId="77777777">
        <w:tc>
          <w:tcPr>
            <w:tcW w:w="870" w:type="dxa"/>
            <w:vAlign w:val="center"/>
          </w:tcPr>
          <w:p w14:paraId="30A54DC4" w14:textId="77777777" w:rsidR="009C12B4" w:rsidRPr="002B2AE7" w:rsidRDefault="00DC1E82">
            <w:pPr>
              <w:jc w:val="center"/>
            </w:pPr>
            <w:r w:rsidRPr="002B2AE7">
              <w:rPr>
                <w:color w:val="000000"/>
                <w:sz w:val="24"/>
              </w:rPr>
              <w:t>32</w:t>
            </w:r>
          </w:p>
        </w:tc>
        <w:tc>
          <w:tcPr>
            <w:tcW w:w="1650" w:type="dxa"/>
            <w:vAlign w:val="center"/>
          </w:tcPr>
          <w:p w14:paraId="50A51E56" w14:textId="77777777" w:rsidR="009C12B4" w:rsidRPr="002B2AE7" w:rsidRDefault="00DC1E82">
            <w:pPr>
              <w:jc w:val="center"/>
            </w:pPr>
            <w:r w:rsidRPr="002B2AE7">
              <w:rPr>
                <w:color w:val="000000"/>
                <w:sz w:val="24"/>
              </w:rPr>
              <w:t>600674</w:t>
            </w:r>
          </w:p>
        </w:tc>
        <w:tc>
          <w:tcPr>
            <w:tcW w:w="1980" w:type="dxa"/>
            <w:vAlign w:val="center"/>
          </w:tcPr>
          <w:p w14:paraId="6989A3AE" w14:textId="77777777" w:rsidR="009C12B4" w:rsidRPr="002B2AE7" w:rsidRDefault="00DC1E82">
            <w:pPr>
              <w:jc w:val="center"/>
            </w:pPr>
            <w:r w:rsidRPr="002B2AE7">
              <w:rPr>
                <w:color w:val="000000"/>
                <w:sz w:val="24"/>
              </w:rPr>
              <w:t>川投能源</w:t>
            </w:r>
          </w:p>
        </w:tc>
        <w:tc>
          <w:tcPr>
            <w:tcW w:w="2880" w:type="dxa"/>
            <w:vAlign w:val="center"/>
          </w:tcPr>
          <w:p w14:paraId="60592D44" w14:textId="77777777" w:rsidR="009C12B4" w:rsidRPr="002B2AE7" w:rsidRDefault="00DC1E82">
            <w:pPr>
              <w:jc w:val="right"/>
            </w:pPr>
            <w:r w:rsidRPr="002B2AE7">
              <w:rPr>
                <w:color w:val="000000"/>
                <w:sz w:val="24"/>
              </w:rPr>
              <w:t>67,634,965.46</w:t>
            </w:r>
          </w:p>
        </w:tc>
        <w:tc>
          <w:tcPr>
            <w:tcW w:w="1620" w:type="dxa"/>
            <w:vAlign w:val="center"/>
          </w:tcPr>
          <w:p w14:paraId="582A687C" w14:textId="77777777" w:rsidR="009C12B4" w:rsidRPr="002B2AE7" w:rsidRDefault="00DC1E82">
            <w:pPr>
              <w:jc w:val="right"/>
            </w:pPr>
            <w:r w:rsidRPr="002B2AE7">
              <w:rPr>
                <w:color w:val="000000"/>
                <w:sz w:val="24"/>
              </w:rPr>
              <w:t>5.65</w:t>
            </w:r>
          </w:p>
        </w:tc>
      </w:tr>
      <w:tr w:rsidR="009C12B4" w:rsidRPr="002B2AE7" w14:paraId="134DA91B" w14:textId="77777777">
        <w:tc>
          <w:tcPr>
            <w:tcW w:w="870" w:type="dxa"/>
            <w:vAlign w:val="center"/>
          </w:tcPr>
          <w:p w14:paraId="4476A0CB" w14:textId="77777777" w:rsidR="009C12B4" w:rsidRPr="002B2AE7" w:rsidRDefault="00DC1E82">
            <w:pPr>
              <w:jc w:val="center"/>
            </w:pPr>
            <w:r w:rsidRPr="002B2AE7">
              <w:rPr>
                <w:color w:val="000000"/>
                <w:sz w:val="24"/>
              </w:rPr>
              <w:t>33</w:t>
            </w:r>
          </w:p>
        </w:tc>
        <w:tc>
          <w:tcPr>
            <w:tcW w:w="1650" w:type="dxa"/>
            <w:vAlign w:val="center"/>
          </w:tcPr>
          <w:p w14:paraId="160372C6" w14:textId="77777777" w:rsidR="009C12B4" w:rsidRPr="002B2AE7" w:rsidRDefault="00DC1E82">
            <w:pPr>
              <w:jc w:val="center"/>
            </w:pPr>
            <w:r w:rsidRPr="002B2AE7">
              <w:rPr>
                <w:color w:val="000000"/>
                <w:sz w:val="24"/>
              </w:rPr>
              <w:t>300033</w:t>
            </w:r>
          </w:p>
        </w:tc>
        <w:tc>
          <w:tcPr>
            <w:tcW w:w="1980" w:type="dxa"/>
            <w:vAlign w:val="center"/>
          </w:tcPr>
          <w:p w14:paraId="1D56E668" w14:textId="77777777" w:rsidR="009C12B4" w:rsidRPr="002B2AE7" w:rsidRDefault="00DC1E82">
            <w:pPr>
              <w:jc w:val="center"/>
            </w:pPr>
            <w:r w:rsidRPr="002B2AE7">
              <w:rPr>
                <w:color w:val="000000"/>
                <w:sz w:val="24"/>
              </w:rPr>
              <w:t>同花顺</w:t>
            </w:r>
          </w:p>
        </w:tc>
        <w:tc>
          <w:tcPr>
            <w:tcW w:w="2880" w:type="dxa"/>
            <w:vAlign w:val="center"/>
          </w:tcPr>
          <w:p w14:paraId="29D1DA68" w14:textId="77777777" w:rsidR="009C12B4" w:rsidRPr="002B2AE7" w:rsidRDefault="00DC1E82">
            <w:pPr>
              <w:jc w:val="right"/>
            </w:pPr>
            <w:r w:rsidRPr="002B2AE7">
              <w:rPr>
                <w:color w:val="000000"/>
                <w:sz w:val="24"/>
              </w:rPr>
              <w:t>66,959,838.86</w:t>
            </w:r>
          </w:p>
        </w:tc>
        <w:tc>
          <w:tcPr>
            <w:tcW w:w="1620" w:type="dxa"/>
            <w:vAlign w:val="center"/>
          </w:tcPr>
          <w:p w14:paraId="72B48B37" w14:textId="77777777" w:rsidR="009C12B4" w:rsidRPr="002B2AE7" w:rsidRDefault="00DC1E82">
            <w:pPr>
              <w:jc w:val="right"/>
            </w:pPr>
            <w:r w:rsidRPr="002B2AE7">
              <w:rPr>
                <w:color w:val="000000"/>
                <w:sz w:val="24"/>
              </w:rPr>
              <w:t>5.59</w:t>
            </w:r>
          </w:p>
        </w:tc>
      </w:tr>
      <w:tr w:rsidR="009C12B4" w:rsidRPr="002B2AE7" w14:paraId="67AB43A4" w14:textId="77777777">
        <w:tc>
          <w:tcPr>
            <w:tcW w:w="870" w:type="dxa"/>
            <w:vAlign w:val="center"/>
          </w:tcPr>
          <w:p w14:paraId="255D287B" w14:textId="77777777" w:rsidR="009C12B4" w:rsidRPr="002B2AE7" w:rsidRDefault="00DC1E82">
            <w:pPr>
              <w:jc w:val="center"/>
            </w:pPr>
            <w:r w:rsidRPr="002B2AE7">
              <w:rPr>
                <w:color w:val="000000"/>
                <w:sz w:val="24"/>
              </w:rPr>
              <w:t>34</w:t>
            </w:r>
          </w:p>
        </w:tc>
        <w:tc>
          <w:tcPr>
            <w:tcW w:w="1650" w:type="dxa"/>
            <w:vAlign w:val="center"/>
          </w:tcPr>
          <w:p w14:paraId="01E6CEF4" w14:textId="77777777" w:rsidR="009C12B4" w:rsidRPr="002B2AE7" w:rsidRDefault="00DC1E82">
            <w:pPr>
              <w:jc w:val="center"/>
            </w:pPr>
            <w:r w:rsidRPr="002B2AE7">
              <w:rPr>
                <w:color w:val="000000"/>
                <w:sz w:val="24"/>
              </w:rPr>
              <w:t>600389</w:t>
            </w:r>
          </w:p>
        </w:tc>
        <w:tc>
          <w:tcPr>
            <w:tcW w:w="1980" w:type="dxa"/>
            <w:vAlign w:val="center"/>
          </w:tcPr>
          <w:p w14:paraId="0E9E1912" w14:textId="77777777" w:rsidR="009C12B4" w:rsidRPr="002B2AE7" w:rsidRDefault="00DC1E82">
            <w:pPr>
              <w:jc w:val="center"/>
            </w:pPr>
            <w:r w:rsidRPr="002B2AE7">
              <w:rPr>
                <w:color w:val="000000"/>
                <w:sz w:val="24"/>
              </w:rPr>
              <w:t>江山股份</w:t>
            </w:r>
          </w:p>
        </w:tc>
        <w:tc>
          <w:tcPr>
            <w:tcW w:w="2880" w:type="dxa"/>
            <w:vAlign w:val="center"/>
          </w:tcPr>
          <w:p w14:paraId="62348462" w14:textId="77777777" w:rsidR="009C12B4" w:rsidRPr="002B2AE7" w:rsidRDefault="00DC1E82">
            <w:pPr>
              <w:jc w:val="right"/>
            </w:pPr>
            <w:r w:rsidRPr="002B2AE7">
              <w:rPr>
                <w:color w:val="000000"/>
                <w:sz w:val="24"/>
              </w:rPr>
              <w:t>66,772,795.60</w:t>
            </w:r>
          </w:p>
        </w:tc>
        <w:tc>
          <w:tcPr>
            <w:tcW w:w="1620" w:type="dxa"/>
            <w:vAlign w:val="center"/>
          </w:tcPr>
          <w:p w14:paraId="13C780F7" w14:textId="77777777" w:rsidR="009C12B4" w:rsidRPr="002B2AE7" w:rsidRDefault="00DC1E82">
            <w:pPr>
              <w:jc w:val="right"/>
            </w:pPr>
            <w:r w:rsidRPr="002B2AE7">
              <w:rPr>
                <w:color w:val="000000"/>
                <w:sz w:val="24"/>
              </w:rPr>
              <w:t>5.58</w:t>
            </w:r>
          </w:p>
        </w:tc>
      </w:tr>
      <w:tr w:rsidR="009C12B4" w:rsidRPr="002B2AE7" w14:paraId="22641610" w14:textId="77777777">
        <w:tc>
          <w:tcPr>
            <w:tcW w:w="870" w:type="dxa"/>
            <w:vAlign w:val="center"/>
          </w:tcPr>
          <w:p w14:paraId="304EE875" w14:textId="77777777" w:rsidR="009C12B4" w:rsidRPr="002B2AE7" w:rsidRDefault="00DC1E82">
            <w:pPr>
              <w:jc w:val="center"/>
            </w:pPr>
            <w:r w:rsidRPr="002B2AE7">
              <w:rPr>
                <w:color w:val="000000"/>
                <w:sz w:val="24"/>
              </w:rPr>
              <w:t>35</w:t>
            </w:r>
          </w:p>
        </w:tc>
        <w:tc>
          <w:tcPr>
            <w:tcW w:w="1650" w:type="dxa"/>
            <w:vAlign w:val="center"/>
          </w:tcPr>
          <w:p w14:paraId="5E38B056" w14:textId="77777777" w:rsidR="009C12B4" w:rsidRPr="002B2AE7" w:rsidRDefault="00DC1E82">
            <w:pPr>
              <w:jc w:val="center"/>
            </w:pPr>
            <w:r w:rsidRPr="002B2AE7">
              <w:rPr>
                <w:color w:val="000000"/>
                <w:sz w:val="24"/>
              </w:rPr>
              <w:t>600900</w:t>
            </w:r>
          </w:p>
        </w:tc>
        <w:tc>
          <w:tcPr>
            <w:tcW w:w="1980" w:type="dxa"/>
            <w:vAlign w:val="center"/>
          </w:tcPr>
          <w:p w14:paraId="3FD1B94B" w14:textId="77777777" w:rsidR="009C12B4" w:rsidRPr="002B2AE7" w:rsidRDefault="00DC1E82">
            <w:pPr>
              <w:jc w:val="center"/>
            </w:pPr>
            <w:r w:rsidRPr="002B2AE7">
              <w:rPr>
                <w:color w:val="000000"/>
                <w:sz w:val="24"/>
              </w:rPr>
              <w:t>长江电力</w:t>
            </w:r>
          </w:p>
        </w:tc>
        <w:tc>
          <w:tcPr>
            <w:tcW w:w="2880" w:type="dxa"/>
            <w:vAlign w:val="center"/>
          </w:tcPr>
          <w:p w14:paraId="6BBE5B38" w14:textId="77777777" w:rsidR="009C12B4" w:rsidRPr="002B2AE7" w:rsidRDefault="00DC1E82">
            <w:pPr>
              <w:jc w:val="right"/>
            </w:pPr>
            <w:r w:rsidRPr="002B2AE7">
              <w:rPr>
                <w:color w:val="000000"/>
                <w:sz w:val="24"/>
              </w:rPr>
              <w:t>65,267,720.50</w:t>
            </w:r>
          </w:p>
        </w:tc>
        <w:tc>
          <w:tcPr>
            <w:tcW w:w="1620" w:type="dxa"/>
            <w:vAlign w:val="center"/>
          </w:tcPr>
          <w:p w14:paraId="00BE5F8B" w14:textId="77777777" w:rsidR="009C12B4" w:rsidRPr="002B2AE7" w:rsidRDefault="00DC1E82">
            <w:pPr>
              <w:jc w:val="right"/>
            </w:pPr>
            <w:r w:rsidRPr="002B2AE7">
              <w:rPr>
                <w:color w:val="000000"/>
                <w:sz w:val="24"/>
              </w:rPr>
              <w:t>5.45</w:t>
            </w:r>
          </w:p>
        </w:tc>
      </w:tr>
      <w:tr w:rsidR="009C12B4" w:rsidRPr="002B2AE7" w14:paraId="448886C2" w14:textId="77777777">
        <w:tc>
          <w:tcPr>
            <w:tcW w:w="870" w:type="dxa"/>
            <w:vAlign w:val="center"/>
          </w:tcPr>
          <w:p w14:paraId="74AF30FD" w14:textId="77777777" w:rsidR="009C12B4" w:rsidRPr="002B2AE7" w:rsidRDefault="00DC1E82">
            <w:pPr>
              <w:jc w:val="center"/>
            </w:pPr>
            <w:r w:rsidRPr="002B2AE7">
              <w:rPr>
                <w:color w:val="000000"/>
                <w:sz w:val="24"/>
              </w:rPr>
              <w:t>36</w:t>
            </w:r>
          </w:p>
        </w:tc>
        <w:tc>
          <w:tcPr>
            <w:tcW w:w="1650" w:type="dxa"/>
            <w:vAlign w:val="center"/>
          </w:tcPr>
          <w:p w14:paraId="7FF742B2" w14:textId="77777777" w:rsidR="009C12B4" w:rsidRPr="002B2AE7" w:rsidRDefault="00DC1E82">
            <w:pPr>
              <w:jc w:val="center"/>
            </w:pPr>
            <w:r w:rsidRPr="002B2AE7">
              <w:rPr>
                <w:color w:val="000000"/>
                <w:sz w:val="24"/>
              </w:rPr>
              <w:t>300203</w:t>
            </w:r>
          </w:p>
        </w:tc>
        <w:tc>
          <w:tcPr>
            <w:tcW w:w="1980" w:type="dxa"/>
            <w:vAlign w:val="center"/>
          </w:tcPr>
          <w:p w14:paraId="4BC694BC" w14:textId="77777777" w:rsidR="009C12B4" w:rsidRPr="002B2AE7" w:rsidRDefault="00DC1E82">
            <w:pPr>
              <w:jc w:val="center"/>
            </w:pPr>
            <w:r w:rsidRPr="002B2AE7">
              <w:rPr>
                <w:color w:val="000000"/>
                <w:sz w:val="24"/>
              </w:rPr>
              <w:t>聚光科技</w:t>
            </w:r>
          </w:p>
        </w:tc>
        <w:tc>
          <w:tcPr>
            <w:tcW w:w="2880" w:type="dxa"/>
            <w:vAlign w:val="center"/>
          </w:tcPr>
          <w:p w14:paraId="1C44C3B2" w14:textId="77777777" w:rsidR="009C12B4" w:rsidRPr="002B2AE7" w:rsidRDefault="00DC1E82">
            <w:pPr>
              <w:jc w:val="right"/>
            </w:pPr>
            <w:r w:rsidRPr="002B2AE7">
              <w:rPr>
                <w:color w:val="000000"/>
                <w:sz w:val="24"/>
              </w:rPr>
              <w:t>63,869,889.51</w:t>
            </w:r>
          </w:p>
        </w:tc>
        <w:tc>
          <w:tcPr>
            <w:tcW w:w="1620" w:type="dxa"/>
            <w:vAlign w:val="center"/>
          </w:tcPr>
          <w:p w14:paraId="15143D83" w14:textId="77777777" w:rsidR="009C12B4" w:rsidRPr="002B2AE7" w:rsidRDefault="00DC1E82">
            <w:pPr>
              <w:jc w:val="right"/>
            </w:pPr>
            <w:r w:rsidRPr="002B2AE7">
              <w:rPr>
                <w:color w:val="000000"/>
                <w:sz w:val="24"/>
              </w:rPr>
              <w:t>5.34</w:t>
            </w:r>
          </w:p>
        </w:tc>
      </w:tr>
      <w:tr w:rsidR="009C12B4" w:rsidRPr="002B2AE7" w14:paraId="13D150D4" w14:textId="77777777">
        <w:tc>
          <w:tcPr>
            <w:tcW w:w="870" w:type="dxa"/>
            <w:vAlign w:val="center"/>
          </w:tcPr>
          <w:p w14:paraId="44A694D9" w14:textId="77777777" w:rsidR="009C12B4" w:rsidRPr="002B2AE7" w:rsidRDefault="00DC1E82">
            <w:pPr>
              <w:jc w:val="center"/>
            </w:pPr>
            <w:r w:rsidRPr="002B2AE7">
              <w:rPr>
                <w:color w:val="000000"/>
                <w:sz w:val="24"/>
              </w:rPr>
              <w:t>37</w:t>
            </w:r>
          </w:p>
        </w:tc>
        <w:tc>
          <w:tcPr>
            <w:tcW w:w="1650" w:type="dxa"/>
            <w:vAlign w:val="center"/>
          </w:tcPr>
          <w:p w14:paraId="45A9108A" w14:textId="77777777" w:rsidR="009C12B4" w:rsidRPr="002B2AE7" w:rsidRDefault="00DC1E82">
            <w:pPr>
              <w:jc w:val="center"/>
            </w:pPr>
            <w:r w:rsidRPr="002B2AE7">
              <w:rPr>
                <w:color w:val="000000"/>
                <w:sz w:val="24"/>
              </w:rPr>
              <w:t>000951</w:t>
            </w:r>
          </w:p>
        </w:tc>
        <w:tc>
          <w:tcPr>
            <w:tcW w:w="1980" w:type="dxa"/>
            <w:vAlign w:val="center"/>
          </w:tcPr>
          <w:p w14:paraId="01EC5175" w14:textId="77777777" w:rsidR="009C12B4" w:rsidRPr="002B2AE7" w:rsidRDefault="00DC1E82">
            <w:pPr>
              <w:jc w:val="center"/>
            </w:pPr>
            <w:r w:rsidRPr="002B2AE7">
              <w:rPr>
                <w:color w:val="000000"/>
                <w:sz w:val="24"/>
              </w:rPr>
              <w:t>中国重汽</w:t>
            </w:r>
          </w:p>
        </w:tc>
        <w:tc>
          <w:tcPr>
            <w:tcW w:w="2880" w:type="dxa"/>
            <w:vAlign w:val="center"/>
          </w:tcPr>
          <w:p w14:paraId="61FDA861" w14:textId="77777777" w:rsidR="009C12B4" w:rsidRPr="002B2AE7" w:rsidRDefault="00DC1E82">
            <w:pPr>
              <w:jc w:val="right"/>
            </w:pPr>
            <w:r w:rsidRPr="002B2AE7">
              <w:rPr>
                <w:color w:val="000000"/>
                <w:sz w:val="24"/>
              </w:rPr>
              <w:t>63,814,472.44</w:t>
            </w:r>
          </w:p>
        </w:tc>
        <w:tc>
          <w:tcPr>
            <w:tcW w:w="1620" w:type="dxa"/>
            <w:vAlign w:val="center"/>
          </w:tcPr>
          <w:p w14:paraId="5B3177E4" w14:textId="77777777" w:rsidR="009C12B4" w:rsidRPr="002B2AE7" w:rsidRDefault="00DC1E82">
            <w:pPr>
              <w:jc w:val="right"/>
            </w:pPr>
            <w:r w:rsidRPr="002B2AE7">
              <w:rPr>
                <w:color w:val="000000"/>
                <w:sz w:val="24"/>
              </w:rPr>
              <w:t>5.33</w:t>
            </w:r>
          </w:p>
        </w:tc>
      </w:tr>
      <w:tr w:rsidR="009C12B4" w:rsidRPr="002B2AE7" w14:paraId="10641352" w14:textId="77777777">
        <w:tc>
          <w:tcPr>
            <w:tcW w:w="870" w:type="dxa"/>
            <w:vAlign w:val="center"/>
          </w:tcPr>
          <w:p w14:paraId="6016972D" w14:textId="77777777" w:rsidR="009C12B4" w:rsidRPr="002B2AE7" w:rsidRDefault="00DC1E82">
            <w:pPr>
              <w:jc w:val="center"/>
            </w:pPr>
            <w:r w:rsidRPr="002B2AE7">
              <w:rPr>
                <w:color w:val="000000"/>
                <w:sz w:val="24"/>
              </w:rPr>
              <w:t>38</w:t>
            </w:r>
          </w:p>
        </w:tc>
        <w:tc>
          <w:tcPr>
            <w:tcW w:w="1650" w:type="dxa"/>
            <w:vAlign w:val="center"/>
          </w:tcPr>
          <w:p w14:paraId="5DB28219" w14:textId="77777777" w:rsidR="009C12B4" w:rsidRPr="002B2AE7" w:rsidRDefault="00DC1E82">
            <w:pPr>
              <w:jc w:val="center"/>
            </w:pPr>
            <w:r w:rsidRPr="002B2AE7">
              <w:rPr>
                <w:color w:val="000000"/>
                <w:sz w:val="24"/>
              </w:rPr>
              <w:t>600499</w:t>
            </w:r>
          </w:p>
        </w:tc>
        <w:tc>
          <w:tcPr>
            <w:tcW w:w="1980" w:type="dxa"/>
            <w:vAlign w:val="center"/>
          </w:tcPr>
          <w:p w14:paraId="2435D060" w14:textId="77777777" w:rsidR="009C12B4" w:rsidRPr="002B2AE7" w:rsidRDefault="00DC1E82">
            <w:pPr>
              <w:jc w:val="center"/>
            </w:pPr>
            <w:r w:rsidRPr="002B2AE7">
              <w:rPr>
                <w:color w:val="000000"/>
                <w:sz w:val="24"/>
              </w:rPr>
              <w:t>科达洁能</w:t>
            </w:r>
          </w:p>
        </w:tc>
        <w:tc>
          <w:tcPr>
            <w:tcW w:w="2880" w:type="dxa"/>
            <w:vAlign w:val="center"/>
          </w:tcPr>
          <w:p w14:paraId="3F87BDCE" w14:textId="77777777" w:rsidR="009C12B4" w:rsidRPr="002B2AE7" w:rsidRDefault="00DC1E82">
            <w:pPr>
              <w:jc w:val="right"/>
            </w:pPr>
            <w:r w:rsidRPr="002B2AE7">
              <w:rPr>
                <w:color w:val="000000"/>
                <w:sz w:val="24"/>
              </w:rPr>
              <w:t>63,809,207.67</w:t>
            </w:r>
          </w:p>
        </w:tc>
        <w:tc>
          <w:tcPr>
            <w:tcW w:w="1620" w:type="dxa"/>
            <w:vAlign w:val="center"/>
          </w:tcPr>
          <w:p w14:paraId="558953E3" w14:textId="77777777" w:rsidR="009C12B4" w:rsidRPr="002B2AE7" w:rsidRDefault="00DC1E82">
            <w:pPr>
              <w:jc w:val="right"/>
            </w:pPr>
            <w:r w:rsidRPr="002B2AE7">
              <w:rPr>
                <w:color w:val="000000"/>
                <w:sz w:val="24"/>
              </w:rPr>
              <w:t>5.33</w:t>
            </w:r>
          </w:p>
        </w:tc>
      </w:tr>
      <w:tr w:rsidR="009C12B4" w:rsidRPr="002B2AE7" w14:paraId="5B9549BF" w14:textId="77777777">
        <w:tc>
          <w:tcPr>
            <w:tcW w:w="870" w:type="dxa"/>
            <w:vAlign w:val="center"/>
          </w:tcPr>
          <w:p w14:paraId="6A45DAD2" w14:textId="77777777" w:rsidR="009C12B4" w:rsidRPr="002B2AE7" w:rsidRDefault="00DC1E82">
            <w:pPr>
              <w:jc w:val="center"/>
            </w:pPr>
            <w:r w:rsidRPr="002B2AE7">
              <w:rPr>
                <w:color w:val="000000"/>
                <w:sz w:val="24"/>
              </w:rPr>
              <w:t>39</w:t>
            </w:r>
          </w:p>
        </w:tc>
        <w:tc>
          <w:tcPr>
            <w:tcW w:w="1650" w:type="dxa"/>
            <w:vAlign w:val="center"/>
          </w:tcPr>
          <w:p w14:paraId="14E8A6AC" w14:textId="77777777" w:rsidR="009C12B4" w:rsidRPr="002B2AE7" w:rsidRDefault="00DC1E82">
            <w:pPr>
              <w:jc w:val="center"/>
            </w:pPr>
            <w:r w:rsidRPr="002B2AE7">
              <w:rPr>
                <w:color w:val="000000"/>
                <w:sz w:val="24"/>
              </w:rPr>
              <w:t>000801</w:t>
            </w:r>
          </w:p>
        </w:tc>
        <w:tc>
          <w:tcPr>
            <w:tcW w:w="1980" w:type="dxa"/>
            <w:vAlign w:val="center"/>
          </w:tcPr>
          <w:p w14:paraId="3C4EDC0B" w14:textId="77777777" w:rsidR="009C12B4" w:rsidRPr="002B2AE7" w:rsidRDefault="00DC1E82">
            <w:pPr>
              <w:jc w:val="center"/>
            </w:pPr>
            <w:r w:rsidRPr="002B2AE7">
              <w:rPr>
                <w:color w:val="000000"/>
                <w:sz w:val="24"/>
              </w:rPr>
              <w:t>四川九洲</w:t>
            </w:r>
          </w:p>
        </w:tc>
        <w:tc>
          <w:tcPr>
            <w:tcW w:w="2880" w:type="dxa"/>
            <w:vAlign w:val="center"/>
          </w:tcPr>
          <w:p w14:paraId="385C5761" w14:textId="77777777" w:rsidR="009C12B4" w:rsidRPr="002B2AE7" w:rsidRDefault="00DC1E82">
            <w:pPr>
              <w:jc w:val="right"/>
            </w:pPr>
            <w:r w:rsidRPr="002B2AE7">
              <w:rPr>
                <w:color w:val="000000"/>
                <w:sz w:val="24"/>
              </w:rPr>
              <w:t>63,037,548.85</w:t>
            </w:r>
          </w:p>
        </w:tc>
        <w:tc>
          <w:tcPr>
            <w:tcW w:w="1620" w:type="dxa"/>
            <w:vAlign w:val="center"/>
          </w:tcPr>
          <w:p w14:paraId="499105B8" w14:textId="77777777" w:rsidR="009C12B4" w:rsidRPr="002B2AE7" w:rsidRDefault="00DC1E82">
            <w:pPr>
              <w:jc w:val="right"/>
            </w:pPr>
            <w:r w:rsidRPr="002B2AE7">
              <w:rPr>
                <w:color w:val="000000"/>
                <w:sz w:val="24"/>
              </w:rPr>
              <w:t>5.27</w:t>
            </w:r>
          </w:p>
        </w:tc>
      </w:tr>
      <w:tr w:rsidR="009C12B4" w:rsidRPr="002B2AE7" w14:paraId="477C1734" w14:textId="77777777">
        <w:tc>
          <w:tcPr>
            <w:tcW w:w="870" w:type="dxa"/>
            <w:vAlign w:val="center"/>
          </w:tcPr>
          <w:p w14:paraId="093AFF6E" w14:textId="77777777" w:rsidR="009C12B4" w:rsidRPr="002B2AE7" w:rsidRDefault="00DC1E82">
            <w:pPr>
              <w:jc w:val="center"/>
            </w:pPr>
            <w:r w:rsidRPr="002B2AE7">
              <w:rPr>
                <w:color w:val="000000"/>
                <w:sz w:val="24"/>
              </w:rPr>
              <w:t>40</w:t>
            </w:r>
          </w:p>
        </w:tc>
        <w:tc>
          <w:tcPr>
            <w:tcW w:w="1650" w:type="dxa"/>
            <w:vAlign w:val="center"/>
          </w:tcPr>
          <w:p w14:paraId="3765C6AC" w14:textId="77777777" w:rsidR="009C12B4" w:rsidRPr="002B2AE7" w:rsidRDefault="00DC1E82">
            <w:pPr>
              <w:jc w:val="center"/>
            </w:pPr>
            <w:r w:rsidRPr="002B2AE7">
              <w:rPr>
                <w:color w:val="000000"/>
                <w:sz w:val="24"/>
              </w:rPr>
              <w:t>002180</w:t>
            </w:r>
          </w:p>
        </w:tc>
        <w:tc>
          <w:tcPr>
            <w:tcW w:w="1980" w:type="dxa"/>
            <w:vAlign w:val="center"/>
          </w:tcPr>
          <w:p w14:paraId="568398AA" w14:textId="77777777" w:rsidR="009C12B4" w:rsidRPr="002B2AE7" w:rsidRDefault="00DC1E82">
            <w:pPr>
              <w:jc w:val="center"/>
            </w:pPr>
            <w:r w:rsidRPr="002B2AE7">
              <w:rPr>
                <w:color w:val="000000"/>
                <w:sz w:val="24"/>
              </w:rPr>
              <w:t>艾派克</w:t>
            </w:r>
          </w:p>
        </w:tc>
        <w:tc>
          <w:tcPr>
            <w:tcW w:w="2880" w:type="dxa"/>
            <w:vAlign w:val="center"/>
          </w:tcPr>
          <w:p w14:paraId="118485FB" w14:textId="77777777" w:rsidR="009C12B4" w:rsidRPr="002B2AE7" w:rsidRDefault="00DC1E82">
            <w:pPr>
              <w:jc w:val="right"/>
            </w:pPr>
            <w:r w:rsidRPr="002B2AE7">
              <w:rPr>
                <w:color w:val="000000"/>
                <w:sz w:val="24"/>
              </w:rPr>
              <w:t>62,931,986.32</w:t>
            </w:r>
          </w:p>
        </w:tc>
        <w:tc>
          <w:tcPr>
            <w:tcW w:w="1620" w:type="dxa"/>
            <w:vAlign w:val="center"/>
          </w:tcPr>
          <w:p w14:paraId="2414A7F5" w14:textId="77777777" w:rsidR="009C12B4" w:rsidRPr="002B2AE7" w:rsidRDefault="00DC1E82">
            <w:pPr>
              <w:jc w:val="right"/>
            </w:pPr>
            <w:r w:rsidRPr="002B2AE7">
              <w:rPr>
                <w:color w:val="000000"/>
                <w:sz w:val="24"/>
              </w:rPr>
              <w:t>5.26</w:t>
            </w:r>
          </w:p>
        </w:tc>
      </w:tr>
      <w:tr w:rsidR="009C12B4" w:rsidRPr="002B2AE7" w14:paraId="342F14A1" w14:textId="77777777">
        <w:tc>
          <w:tcPr>
            <w:tcW w:w="870" w:type="dxa"/>
            <w:vAlign w:val="center"/>
          </w:tcPr>
          <w:p w14:paraId="7E92FE61" w14:textId="77777777" w:rsidR="009C12B4" w:rsidRPr="002B2AE7" w:rsidRDefault="00DC1E82">
            <w:pPr>
              <w:jc w:val="center"/>
            </w:pPr>
            <w:r w:rsidRPr="002B2AE7">
              <w:rPr>
                <w:color w:val="000000"/>
                <w:sz w:val="24"/>
              </w:rPr>
              <w:t>41</w:t>
            </w:r>
          </w:p>
        </w:tc>
        <w:tc>
          <w:tcPr>
            <w:tcW w:w="1650" w:type="dxa"/>
            <w:vAlign w:val="center"/>
          </w:tcPr>
          <w:p w14:paraId="6835BCEE" w14:textId="77777777" w:rsidR="009C12B4" w:rsidRPr="002B2AE7" w:rsidRDefault="00DC1E82">
            <w:pPr>
              <w:jc w:val="center"/>
            </w:pPr>
            <w:r w:rsidRPr="002B2AE7">
              <w:rPr>
                <w:color w:val="000000"/>
                <w:sz w:val="24"/>
              </w:rPr>
              <w:t>601989</w:t>
            </w:r>
          </w:p>
        </w:tc>
        <w:tc>
          <w:tcPr>
            <w:tcW w:w="1980" w:type="dxa"/>
            <w:vAlign w:val="center"/>
          </w:tcPr>
          <w:p w14:paraId="709DF3AA" w14:textId="77777777" w:rsidR="009C12B4" w:rsidRPr="002B2AE7" w:rsidRDefault="00DC1E82">
            <w:pPr>
              <w:jc w:val="center"/>
            </w:pPr>
            <w:r w:rsidRPr="002B2AE7">
              <w:rPr>
                <w:color w:val="000000"/>
                <w:sz w:val="24"/>
              </w:rPr>
              <w:t>中国重工</w:t>
            </w:r>
          </w:p>
        </w:tc>
        <w:tc>
          <w:tcPr>
            <w:tcW w:w="2880" w:type="dxa"/>
            <w:vAlign w:val="center"/>
          </w:tcPr>
          <w:p w14:paraId="7699AE9A" w14:textId="77777777" w:rsidR="009C12B4" w:rsidRPr="002B2AE7" w:rsidRDefault="00DC1E82">
            <w:pPr>
              <w:jc w:val="right"/>
            </w:pPr>
            <w:r w:rsidRPr="002B2AE7">
              <w:rPr>
                <w:color w:val="000000"/>
                <w:sz w:val="24"/>
              </w:rPr>
              <w:t>61,012,582.90</w:t>
            </w:r>
          </w:p>
        </w:tc>
        <w:tc>
          <w:tcPr>
            <w:tcW w:w="1620" w:type="dxa"/>
            <w:vAlign w:val="center"/>
          </w:tcPr>
          <w:p w14:paraId="00CC2EE1" w14:textId="77777777" w:rsidR="009C12B4" w:rsidRPr="002B2AE7" w:rsidRDefault="00DC1E82">
            <w:pPr>
              <w:jc w:val="right"/>
            </w:pPr>
            <w:r w:rsidRPr="002B2AE7">
              <w:rPr>
                <w:color w:val="000000"/>
                <w:sz w:val="24"/>
              </w:rPr>
              <w:t>5.10</w:t>
            </w:r>
          </w:p>
        </w:tc>
      </w:tr>
      <w:tr w:rsidR="009C12B4" w:rsidRPr="002B2AE7" w14:paraId="58D44F9D" w14:textId="77777777">
        <w:tc>
          <w:tcPr>
            <w:tcW w:w="870" w:type="dxa"/>
            <w:vAlign w:val="center"/>
          </w:tcPr>
          <w:p w14:paraId="0D372262" w14:textId="77777777" w:rsidR="009C12B4" w:rsidRPr="002B2AE7" w:rsidRDefault="00DC1E82">
            <w:pPr>
              <w:jc w:val="center"/>
            </w:pPr>
            <w:r w:rsidRPr="002B2AE7">
              <w:rPr>
                <w:color w:val="000000"/>
                <w:sz w:val="24"/>
              </w:rPr>
              <w:t>42</w:t>
            </w:r>
          </w:p>
        </w:tc>
        <w:tc>
          <w:tcPr>
            <w:tcW w:w="1650" w:type="dxa"/>
            <w:vAlign w:val="center"/>
          </w:tcPr>
          <w:p w14:paraId="172EC9EE" w14:textId="77777777" w:rsidR="009C12B4" w:rsidRPr="002B2AE7" w:rsidRDefault="00DC1E82">
            <w:pPr>
              <w:jc w:val="center"/>
            </w:pPr>
            <w:r w:rsidRPr="002B2AE7">
              <w:rPr>
                <w:color w:val="000000"/>
                <w:sz w:val="24"/>
              </w:rPr>
              <w:t>601608</w:t>
            </w:r>
          </w:p>
        </w:tc>
        <w:tc>
          <w:tcPr>
            <w:tcW w:w="1980" w:type="dxa"/>
            <w:vAlign w:val="center"/>
          </w:tcPr>
          <w:p w14:paraId="790573C1" w14:textId="77777777" w:rsidR="009C12B4" w:rsidRPr="002B2AE7" w:rsidRDefault="00DC1E82">
            <w:pPr>
              <w:jc w:val="center"/>
            </w:pPr>
            <w:r w:rsidRPr="002B2AE7">
              <w:rPr>
                <w:color w:val="000000"/>
                <w:sz w:val="24"/>
              </w:rPr>
              <w:t>中信重工</w:t>
            </w:r>
          </w:p>
        </w:tc>
        <w:tc>
          <w:tcPr>
            <w:tcW w:w="2880" w:type="dxa"/>
            <w:vAlign w:val="center"/>
          </w:tcPr>
          <w:p w14:paraId="6136B5D3" w14:textId="77777777" w:rsidR="009C12B4" w:rsidRPr="002B2AE7" w:rsidRDefault="00DC1E82">
            <w:pPr>
              <w:jc w:val="right"/>
            </w:pPr>
            <w:r w:rsidRPr="002B2AE7">
              <w:rPr>
                <w:color w:val="000000"/>
                <w:sz w:val="24"/>
              </w:rPr>
              <w:t>59,833,684.14</w:t>
            </w:r>
          </w:p>
        </w:tc>
        <w:tc>
          <w:tcPr>
            <w:tcW w:w="1620" w:type="dxa"/>
            <w:vAlign w:val="center"/>
          </w:tcPr>
          <w:p w14:paraId="0AEA47E2" w14:textId="77777777" w:rsidR="009C12B4" w:rsidRPr="002B2AE7" w:rsidRDefault="00DC1E82">
            <w:pPr>
              <w:jc w:val="right"/>
            </w:pPr>
            <w:r w:rsidRPr="002B2AE7">
              <w:rPr>
                <w:color w:val="000000"/>
                <w:sz w:val="24"/>
              </w:rPr>
              <w:t>5.00</w:t>
            </w:r>
          </w:p>
        </w:tc>
      </w:tr>
      <w:tr w:rsidR="009C12B4" w:rsidRPr="002B2AE7" w14:paraId="3FAC37B8" w14:textId="77777777">
        <w:tc>
          <w:tcPr>
            <w:tcW w:w="870" w:type="dxa"/>
            <w:vAlign w:val="center"/>
          </w:tcPr>
          <w:p w14:paraId="63FF21CF" w14:textId="77777777" w:rsidR="009C12B4" w:rsidRPr="002B2AE7" w:rsidRDefault="00DC1E82">
            <w:pPr>
              <w:jc w:val="center"/>
            </w:pPr>
            <w:r w:rsidRPr="002B2AE7">
              <w:rPr>
                <w:color w:val="000000"/>
                <w:sz w:val="24"/>
              </w:rPr>
              <w:t>43</w:t>
            </w:r>
          </w:p>
        </w:tc>
        <w:tc>
          <w:tcPr>
            <w:tcW w:w="1650" w:type="dxa"/>
            <w:vAlign w:val="center"/>
          </w:tcPr>
          <w:p w14:paraId="4DC0F1FE" w14:textId="77777777" w:rsidR="009C12B4" w:rsidRPr="002B2AE7" w:rsidRDefault="00DC1E82">
            <w:pPr>
              <w:jc w:val="center"/>
            </w:pPr>
            <w:r w:rsidRPr="002B2AE7">
              <w:rPr>
                <w:color w:val="000000"/>
                <w:sz w:val="24"/>
              </w:rPr>
              <w:t>002635</w:t>
            </w:r>
          </w:p>
        </w:tc>
        <w:tc>
          <w:tcPr>
            <w:tcW w:w="1980" w:type="dxa"/>
            <w:vAlign w:val="center"/>
          </w:tcPr>
          <w:p w14:paraId="7E107769" w14:textId="77777777" w:rsidR="009C12B4" w:rsidRPr="002B2AE7" w:rsidRDefault="00DC1E82">
            <w:pPr>
              <w:jc w:val="center"/>
            </w:pPr>
            <w:r w:rsidRPr="002B2AE7">
              <w:rPr>
                <w:color w:val="000000"/>
                <w:sz w:val="24"/>
              </w:rPr>
              <w:t>安洁科技</w:t>
            </w:r>
          </w:p>
        </w:tc>
        <w:tc>
          <w:tcPr>
            <w:tcW w:w="2880" w:type="dxa"/>
            <w:vAlign w:val="center"/>
          </w:tcPr>
          <w:p w14:paraId="58C1E4B0" w14:textId="77777777" w:rsidR="009C12B4" w:rsidRPr="002B2AE7" w:rsidRDefault="00DC1E82">
            <w:pPr>
              <w:jc w:val="right"/>
            </w:pPr>
            <w:r w:rsidRPr="002B2AE7">
              <w:rPr>
                <w:color w:val="000000"/>
                <w:sz w:val="24"/>
              </w:rPr>
              <w:t>59,797,709.73</w:t>
            </w:r>
          </w:p>
        </w:tc>
        <w:tc>
          <w:tcPr>
            <w:tcW w:w="1620" w:type="dxa"/>
            <w:vAlign w:val="center"/>
          </w:tcPr>
          <w:p w14:paraId="216F235C" w14:textId="77777777" w:rsidR="009C12B4" w:rsidRPr="002B2AE7" w:rsidRDefault="00DC1E82">
            <w:pPr>
              <w:jc w:val="right"/>
            </w:pPr>
            <w:r w:rsidRPr="002B2AE7">
              <w:rPr>
                <w:color w:val="000000"/>
                <w:sz w:val="24"/>
              </w:rPr>
              <w:t>5.00</w:t>
            </w:r>
          </w:p>
        </w:tc>
      </w:tr>
      <w:tr w:rsidR="009C12B4" w:rsidRPr="002B2AE7" w14:paraId="116F4196" w14:textId="77777777">
        <w:tc>
          <w:tcPr>
            <w:tcW w:w="870" w:type="dxa"/>
            <w:vAlign w:val="center"/>
          </w:tcPr>
          <w:p w14:paraId="4CE269A1" w14:textId="77777777" w:rsidR="009C12B4" w:rsidRPr="002B2AE7" w:rsidRDefault="00DC1E82">
            <w:pPr>
              <w:jc w:val="center"/>
            </w:pPr>
            <w:r w:rsidRPr="002B2AE7">
              <w:rPr>
                <w:color w:val="000000"/>
                <w:sz w:val="24"/>
              </w:rPr>
              <w:t>44</w:t>
            </w:r>
          </w:p>
        </w:tc>
        <w:tc>
          <w:tcPr>
            <w:tcW w:w="1650" w:type="dxa"/>
            <w:vAlign w:val="center"/>
          </w:tcPr>
          <w:p w14:paraId="24FB32E3" w14:textId="77777777" w:rsidR="009C12B4" w:rsidRPr="002B2AE7" w:rsidRDefault="00DC1E82">
            <w:pPr>
              <w:jc w:val="center"/>
            </w:pPr>
            <w:r w:rsidRPr="002B2AE7">
              <w:rPr>
                <w:color w:val="000000"/>
                <w:sz w:val="24"/>
              </w:rPr>
              <w:t>002739</w:t>
            </w:r>
          </w:p>
        </w:tc>
        <w:tc>
          <w:tcPr>
            <w:tcW w:w="1980" w:type="dxa"/>
            <w:vAlign w:val="center"/>
          </w:tcPr>
          <w:p w14:paraId="53DBE96F" w14:textId="77777777" w:rsidR="009C12B4" w:rsidRPr="002B2AE7" w:rsidRDefault="00DC1E82">
            <w:pPr>
              <w:jc w:val="center"/>
            </w:pPr>
            <w:r w:rsidRPr="002B2AE7">
              <w:rPr>
                <w:color w:val="000000"/>
                <w:sz w:val="24"/>
              </w:rPr>
              <w:t>万达院线</w:t>
            </w:r>
          </w:p>
        </w:tc>
        <w:tc>
          <w:tcPr>
            <w:tcW w:w="2880" w:type="dxa"/>
            <w:vAlign w:val="center"/>
          </w:tcPr>
          <w:p w14:paraId="36971F4A" w14:textId="77777777" w:rsidR="009C12B4" w:rsidRPr="002B2AE7" w:rsidRDefault="00DC1E82">
            <w:pPr>
              <w:jc w:val="right"/>
            </w:pPr>
            <w:r w:rsidRPr="002B2AE7">
              <w:rPr>
                <w:color w:val="000000"/>
                <w:sz w:val="24"/>
              </w:rPr>
              <w:t>58,108,892.67</w:t>
            </w:r>
          </w:p>
        </w:tc>
        <w:tc>
          <w:tcPr>
            <w:tcW w:w="1620" w:type="dxa"/>
            <w:vAlign w:val="center"/>
          </w:tcPr>
          <w:p w14:paraId="5E983D29" w14:textId="77777777" w:rsidR="009C12B4" w:rsidRPr="002B2AE7" w:rsidRDefault="00DC1E82">
            <w:pPr>
              <w:jc w:val="right"/>
            </w:pPr>
            <w:r w:rsidRPr="002B2AE7">
              <w:rPr>
                <w:color w:val="000000"/>
                <w:sz w:val="24"/>
              </w:rPr>
              <w:t>4.85</w:t>
            </w:r>
          </w:p>
        </w:tc>
      </w:tr>
      <w:tr w:rsidR="009C12B4" w:rsidRPr="002B2AE7" w14:paraId="0A323F60" w14:textId="77777777">
        <w:tc>
          <w:tcPr>
            <w:tcW w:w="870" w:type="dxa"/>
            <w:vAlign w:val="center"/>
          </w:tcPr>
          <w:p w14:paraId="7433DC59" w14:textId="77777777" w:rsidR="009C12B4" w:rsidRPr="002B2AE7" w:rsidRDefault="00DC1E82">
            <w:pPr>
              <w:jc w:val="center"/>
            </w:pPr>
            <w:r w:rsidRPr="002B2AE7">
              <w:rPr>
                <w:color w:val="000000"/>
                <w:sz w:val="24"/>
              </w:rPr>
              <w:t>45</w:t>
            </w:r>
          </w:p>
        </w:tc>
        <w:tc>
          <w:tcPr>
            <w:tcW w:w="1650" w:type="dxa"/>
            <w:vAlign w:val="center"/>
          </w:tcPr>
          <w:p w14:paraId="04993FC4" w14:textId="77777777" w:rsidR="009C12B4" w:rsidRPr="002B2AE7" w:rsidRDefault="00DC1E82">
            <w:pPr>
              <w:jc w:val="center"/>
            </w:pPr>
            <w:r w:rsidRPr="002B2AE7">
              <w:rPr>
                <w:color w:val="000000"/>
                <w:sz w:val="24"/>
              </w:rPr>
              <w:t>600268</w:t>
            </w:r>
          </w:p>
        </w:tc>
        <w:tc>
          <w:tcPr>
            <w:tcW w:w="1980" w:type="dxa"/>
            <w:vAlign w:val="center"/>
          </w:tcPr>
          <w:p w14:paraId="062FF861" w14:textId="77777777" w:rsidR="009C12B4" w:rsidRPr="002B2AE7" w:rsidRDefault="00DC1E82">
            <w:pPr>
              <w:jc w:val="center"/>
            </w:pPr>
            <w:r w:rsidRPr="002B2AE7">
              <w:rPr>
                <w:color w:val="000000"/>
                <w:sz w:val="24"/>
              </w:rPr>
              <w:t>国电南自</w:t>
            </w:r>
          </w:p>
        </w:tc>
        <w:tc>
          <w:tcPr>
            <w:tcW w:w="2880" w:type="dxa"/>
            <w:vAlign w:val="center"/>
          </w:tcPr>
          <w:p w14:paraId="79586139" w14:textId="77777777" w:rsidR="009C12B4" w:rsidRPr="002B2AE7" w:rsidRDefault="00DC1E82">
            <w:pPr>
              <w:jc w:val="right"/>
            </w:pPr>
            <w:r w:rsidRPr="002B2AE7">
              <w:rPr>
                <w:color w:val="000000"/>
                <w:sz w:val="24"/>
              </w:rPr>
              <w:t>57,834,046.48</w:t>
            </w:r>
          </w:p>
        </w:tc>
        <w:tc>
          <w:tcPr>
            <w:tcW w:w="1620" w:type="dxa"/>
            <w:vAlign w:val="center"/>
          </w:tcPr>
          <w:p w14:paraId="4E96CC8E" w14:textId="77777777" w:rsidR="009C12B4" w:rsidRPr="002B2AE7" w:rsidRDefault="00DC1E82">
            <w:pPr>
              <w:jc w:val="right"/>
            </w:pPr>
            <w:r w:rsidRPr="002B2AE7">
              <w:rPr>
                <w:color w:val="000000"/>
                <w:sz w:val="24"/>
              </w:rPr>
              <w:t>4.83</w:t>
            </w:r>
          </w:p>
        </w:tc>
      </w:tr>
      <w:tr w:rsidR="009C12B4" w:rsidRPr="002B2AE7" w14:paraId="42601BE8" w14:textId="77777777">
        <w:tc>
          <w:tcPr>
            <w:tcW w:w="870" w:type="dxa"/>
            <w:vAlign w:val="center"/>
          </w:tcPr>
          <w:p w14:paraId="44B60CE8" w14:textId="77777777" w:rsidR="009C12B4" w:rsidRPr="002B2AE7" w:rsidRDefault="00DC1E82">
            <w:pPr>
              <w:jc w:val="center"/>
            </w:pPr>
            <w:r w:rsidRPr="002B2AE7">
              <w:rPr>
                <w:color w:val="000000"/>
                <w:sz w:val="24"/>
              </w:rPr>
              <w:t>46</w:t>
            </w:r>
          </w:p>
        </w:tc>
        <w:tc>
          <w:tcPr>
            <w:tcW w:w="1650" w:type="dxa"/>
            <w:vAlign w:val="center"/>
          </w:tcPr>
          <w:p w14:paraId="171A019E" w14:textId="77777777" w:rsidR="009C12B4" w:rsidRPr="002B2AE7" w:rsidRDefault="00DC1E82">
            <w:pPr>
              <w:jc w:val="center"/>
            </w:pPr>
            <w:r w:rsidRPr="002B2AE7">
              <w:rPr>
                <w:color w:val="000000"/>
                <w:sz w:val="24"/>
              </w:rPr>
              <w:t>600118</w:t>
            </w:r>
          </w:p>
        </w:tc>
        <w:tc>
          <w:tcPr>
            <w:tcW w:w="1980" w:type="dxa"/>
            <w:vAlign w:val="center"/>
          </w:tcPr>
          <w:p w14:paraId="5BBCBC00" w14:textId="77777777" w:rsidR="009C12B4" w:rsidRPr="002B2AE7" w:rsidRDefault="00DC1E82">
            <w:pPr>
              <w:jc w:val="center"/>
            </w:pPr>
            <w:r w:rsidRPr="002B2AE7">
              <w:rPr>
                <w:color w:val="000000"/>
                <w:sz w:val="24"/>
              </w:rPr>
              <w:t>中国卫星</w:t>
            </w:r>
          </w:p>
        </w:tc>
        <w:tc>
          <w:tcPr>
            <w:tcW w:w="2880" w:type="dxa"/>
            <w:vAlign w:val="center"/>
          </w:tcPr>
          <w:p w14:paraId="72852F47" w14:textId="77777777" w:rsidR="009C12B4" w:rsidRPr="002B2AE7" w:rsidRDefault="00DC1E82">
            <w:pPr>
              <w:jc w:val="right"/>
            </w:pPr>
            <w:r w:rsidRPr="002B2AE7">
              <w:rPr>
                <w:color w:val="000000"/>
                <w:sz w:val="24"/>
              </w:rPr>
              <w:t>54,740,250.78</w:t>
            </w:r>
          </w:p>
        </w:tc>
        <w:tc>
          <w:tcPr>
            <w:tcW w:w="1620" w:type="dxa"/>
            <w:vAlign w:val="center"/>
          </w:tcPr>
          <w:p w14:paraId="7A73AA7B" w14:textId="77777777" w:rsidR="009C12B4" w:rsidRPr="002B2AE7" w:rsidRDefault="00DC1E82">
            <w:pPr>
              <w:jc w:val="right"/>
            </w:pPr>
            <w:r w:rsidRPr="002B2AE7">
              <w:rPr>
                <w:color w:val="000000"/>
                <w:sz w:val="24"/>
              </w:rPr>
              <w:t>4.57</w:t>
            </w:r>
          </w:p>
        </w:tc>
      </w:tr>
      <w:tr w:rsidR="009C12B4" w:rsidRPr="002B2AE7" w14:paraId="492BF67A" w14:textId="77777777">
        <w:tc>
          <w:tcPr>
            <w:tcW w:w="870" w:type="dxa"/>
            <w:vAlign w:val="center"/>
          </w:tcPr>
          <w:p w14:paraId="7C1B6A6B" w14:textId="77777777" w:rsidR="009C12B4" w:rsidRPr="002B2AE7" w:rsidRDefault="00DC1E82">
            <w:pPr>
              <w:jc w:val="center"/>
            </w:pPr>
            <w:r w:rsidRPr="002B2AE7">
              <w:rPr>
                <w:color w:val="000000"/>
                <w:sz w:val="24"/>
              </w:rPr>
              <w:t>47</w:t>
            </w:r>
          </w:p>
        </w:tc>
        <w:tc>
          <w:tcPr>
            <w:tcW w:w="1650" w:type="dxa"/>
            <w:vAlign w:val="center"/>
          </w:tcPr>
          <w:p w14:paraId="42CE9497" w14:textId="77777777" w:rsidR="009C12B4" w:rsidRPr="002B2AE7" w:rsidRDefault="00DC1E82">
            <w:pPr>
              <w:jc w:val="center"/>
            </w:pPr>
            <w:r w:rsidRPr="002B2AE7">
              <w:rPr>
                <w:color w:val="000000"/>
                <w:sz w:val="24"/>
              </w:rPr>
              <w:t>601258</w:t>
            </w:r>
          </w:p>
        </w:tc>
        <w:tc>
          <w:tcPr>
            <w:tcW w:w="1980" w:type="dxa"/>
            <w:vAlign w:val="center"/>
          </w:tcPr>
          <w:p w14:paraId="0A27394E" w14:textId="77777777" w:rsidR="009C12B4" w:rsidRPr="002B2AE7" w:rsidRDefault="00DC1E82">
            <w:pPr>
              <w:jc w:val="center"/>
            </w:pPr>
            <w:r w:rsidRPr="002B2AE7">
              <w:rPr>
                <w:color w:val="000000"/>
                <w:sz w:val="24"/>
              </w:rPr>
              <w:t>庞大集团</w:t>
            </w:r>
          </w:p>
        </w:tc>
        <w:tc>
          <w:tcPr>
            <w:tcW w:w="2880" w:type="dxa"/>
            <w:vAlign w:val="center"/>
          </w:tcPr>
          <w:p w14:paraId="1DCE0DA6" w14:textId="77777777" w:rsidR="009C12B4" w:rsidRPr="002B2AE7" w:rsidRDefault="00DC1E82">
            <w:pPr>
              <w:jc w:val="right"/>
            </w:pPr>
            <w:r w:rsidRPr="002B2AE7">
              <w:rPr>
                <w:color w:val="000000"/>
                <w:sz w:val="24"/>
              </w:rPr>
              <w:t>54,643,596.98</w:t>
            </w:r>
          </w:p>
        </w:tc>
        <w:tc>
          <w:tcPr>
            <w:tcW w:w="1620" w:type="dxa"/>
            <w:vAlign w:val="center"/>
          </w:tcPr>
          <w:p w14:paraId="04EE6882" w14:textId="77777777" w:rsidR="009C12B4" w:rsidRPr="002B2AE7" w:rsidRDefault="00DC1E82">
            <w:pPr>
              <w:jc w:val="right"/>
            </w:pPr>
            <w:r w:rsidRPr="002B2AE7">
              <w:rPr>
                <w:color w:val="000000"/>
                <w:sz w:val="24"/>
              </w:rPr>
              <w:t>4.56</w:t>
            </w:r>
          </w:p>
        </w:tc>
      </w:tr>
      <w:tr w:rsidR="009C12B4" w:rsidRPr="002B2AE7" w14:paraId="33D61F5D" w14:textId="77777777">
        <w:tc>
          <w:tcPr>
            <w:tcW w:w="870" w:type="dxa"/>
            <w:vAlign w:val="center"/>
          </w:tcPr>
          <w:p w14:paraId="369B8974" w14:textId="77777777" w:rsidR="009C12B4" w:rsidRPr="002B2AE7" w:rsidRDefault="00DC1E82">
            <w:pPr>
              <w:jc w:val="center"/>
            </w:pPr>
            <w:r w:rsidRPr="002B2AE7">
              <w:rPr>
                <w:color w:val="000000"/>
                <w:sz w:val="24"/>
              </w:rPr>
              <w:t>48</w:t>
            </w:r>
          </w:p>
        </w:tc>
        <w:tc>
          <w:tcPr>
            <w:tcW w:w="1650" w:type="dxa"/>
            <w:vAlign w:val="center"/>
          </w:tcPr>
          <w:p w14:paraId="07F4E689" w14:textId="77777777" w:rsidR="009C12B4" w:rsidRPr="002B2AE7" w:rsidRDefault="00DC1E82">
            <w:pPr>
              <w:jc w:val="center"/>
            </w:pPr>
            <w:r w:rsidRPr="002B2AE7">
              <w:rPr>
                <w:color w:val="000000"/>
                <w:sz w:val="24"/>
              </w:rPr>
              <w:t>002048</w:t>
            </w:r>
          </w:p>
        </w:tc>
        <w:tc>
          <w:tcPr>
            <w:tcW w:w="1980" w:type="dxa"/>
            <w:vAlign w:val="center"/>
          </w:tcPr>
          <w:p w14:paraId="593CBC82" w14:textId="77777777" w:rsidR="009C12B4" w:rsidRPr="002B2AE7" w:rsidRDefault="00DC1E82">
            <w:pPr>
              <w:jc w:val="center"/>
            </w:pPr>
            <w:r w:rsidRPr="002B2AE7">
              <w:rPr>
                <w:color w:val="000000"/>
                <w:sz w:val="24"/>
              </w:rPr>
              <w:t>宁波华翔</w:t>
            </w:r>
          </w:p>
        </w:tc>
        <w:tc>
          <w:tcPr>
            <w:tcW w:w="2880" w:type="dxa"/>
            <w:vAlign w:val="center"/>
          </w:tcPr>
          <w:p w14:paraId="0A189D8C" w14:textId="77777777" w:rsidR="009C12B4" w:rsidRPr="002B2AE7" w:rsidRDefault="00DC1E82">
            <w:pPr>
              <w:jc w:val="right"/>
            </w:pPr>
            <w:r w:rsidRPr="002B2AE7">
              <w:rPr>
                <w:color w:val="000000"/>
                <w:sz w:val="24"/>
              </w:rPr>
              <w:t>53,529,921.92</w:t>
            </w:r>
          </w:p>
        </w:tc>
        <w:tc>
          <w:tcPr>
            <w:tcW w:w="1620" w:type="dxa"/>
            <w:vAlign w:val="center"/>
          </w:tcPr>
          <w:p w14:paraId="6D60C0EC" w14:textId="77777777" w:rsidR="009C12B4" w:rsidRPr="002B2AE7" w:rsidRDefault="00DC1E82">
            <w:pPr>
              <w:jc w:val="right"/>
            </w:pPr>
            <w:r w:rsidRPr="002B2AE7">
              <w:rPr>
                <w:color w:val="000000"/>
                <w:sz w:val="24"/>
              </w:rPr>
              <w:t>4.47</w:t>
            </w:r>
          </w:p>
        </w:tc>
      </w:tr>
      <w:tr w:rsidR="009C12B4" w:rsidRPr="002B2AE7" w14:paraId="3515BD6E" w14:textId="77777777">
        <w:tc>
          <w:tcPr>
            <w:tcW w:w="870" w:type="dxa"/>
            <w:vAlign w:val="center"/>
          </w:tcPr>
          <w:p w14:paraId="387DEF8E" w14:textId="77777777" w:rsidR="009C12B4" w:rsidRPr="002B2AE7" w:rsidRDefault="00DC1E82">
            <w:pPr>
              <w:jc w:val="center"/>
            </w:pPr>
            <w:r w:rsidRPr="002B2AE7">
              <w:rPr>
                <w:color w:val="000000"/>
                <w:sz w:val="24"/>
              </w:rPr>
              <w:t>49</w:t>
            </w:r>
          </w:p>
        </w:tc>
        <w:tc>
          <w:tcPr>
            <w:tcW w:w="1650" w:type="dxa"/>
            <w:vAlign w:val="center"/>
          </w:tcPr>
          <w:p w14:paraId="525BD9F9" w14:textId="77777777" w:rsidR="009C12B4" w:rsidRPr="002B2AE7" w:rsidRDefault="00DC1E82">
            <w:pPr>
              <w:jc w:val="center"/>
            </w:pPr>
            <w:r w:rsidRPr="002B2AE7">
              <w:rPr>
                <w:color w:val="000000"/>
                <w:sz w:val="24"/>
              </w:rPr>
              <w:t>300545</w:t>
            </w:r>
          </w:p>
        </w:tc>
        <w:tc>
          <w:tcPr>
            <w:tcW w:w="1980" w:type="dxa"/>
            <w:vAlign w:val="center"/>
          </w:tcPr>
          <w:p w14:paraId="28C618EC" w14:textId="77777777" w:rsidR="009C12B4" w:rsidRPr="002B2AE7" w:rsidRDefault="00DC1E82">
            <w:pPr>
              <w:jc w:val="center"/>
            </w:pPr>
            <w:r w:rsidRPr="002B2AE7">
              <w:rPr>
                <w:color w:val="000000"/>
                <w:sz w:val="24"/>
              </w:rPr>
              <w:t>联得装备</w:t>
            </w:r>
          </w:p>
        </w:tc>
        <w:tc>
          <w:tcPr>
            <w:tcW w:w="2880" w:type="dxa"/>
            <w:vAlign w:val="center"/>
          </w:tcPr>
          <w:p w14:paraId="52B6EC0D" w14:textId="77777777" w:rsidR="009C12B4" w:rsidRPr="002B2AE7" w:rsidRDefault="00DC1E82">
            <w:pPr>
              <w:jc w:val="right"/>
            </w:pPr>
            <w:r w:rsidRPr="002B2AE7">
              <w:rPr>
                <w:color w:val="000000"/>
                <w:sz w:val="24"/>
              </w:rPr>
              <w:t>53,317,844.74</w:t>
            </w:r>
          </w:p>
        </w:tc>
        <w:tc>
          <w:tcPr>
            <w:tcW w:w="1620" w:type="dxa"/>
            <w:vAlign w:val="center"/>
          </w:tcPr>
          <w:p w14:paraId="4E8A9227" w14:textId="77777777" w:rsidR="009C12B4" w:rsidRPr="002B2AE7" w:rsidRDefault="00DC1E82">
            <w:pPr>
              <w:jc w:val="right"/>
            </w:pPr>
            <w:r w:rsidRPr="002B2AE7">
              <w:rPr>
                <w:color w:val="000000"/>
                <w:sz w:val="24"/>
              </w:rPr>
              <w:t>4.45</w:t>
            </w:r>
          </w:p>
        </w:tc>
      </w:tr>
      <w:tr w:rsidR="009C12B4" w:rsidRPr="002B2AE7" w14:paraId="6B484760" w14:textId="77777777">
        <w:tc>
          <w:tcPr>
            <w:tcW w:w="870" w:type="dxa"/>
            <w:vAlign w:val="center"/>
          </w:tcPr>
          <w:p w14:paraId="1E1107F2" w14:textId="77777777" w:rsidR="009C12B4" w:rsidRPr="002B2AE7" w:rsidRDefault="00DC1E82">
            <w:pPr>
              <w:jc w:val="center"/>
            </w:pPr>
            <w:r w:rsidRPr="002B2AE7">
              <w:rPr>
                <w:color w:val="000000"/>
                <w:sz w:val="24"/>
              </w:rPr>
              <w:t>50</w:t>
            </w:r>
          </w:p>
        </w:tc>
        <w:tc>
          <w:tcPr>
            <w:tcW w:w="1650" w:type="dxa"/>
            <w:vAlign w:val="center"/>
          </w:tcPr>
          <w:p w14:paraId="0E6A805F" w14:textId="77777777" w:rsidR="009C12B4" w:rsidRPr="002B2AE7" w:rsidRDefault="00DC1E82">
            <w:pPr>
              <w:jc w:val="center"/>
            </w:pPr>
            <w:r w:rsidRPr="002B2AE7">
              <w:rPr>
                <w:color w:val="000000"/>
                <w:sz w:val="24"/>
              </w:rPr>
              <w:t>000550</w:t>
            </w:r>
          </w:p>
        </w:tc>
        <w:tc>
          <w:tcPr>
            <w:tcW w:w="1980" w:type="dxa"/>
            <w:vAlign w:val="center"/>
          </w:tcPr>
          <w:p w14:paraId="26CB6B7E" w14:textId="77777777" w:rsidR="009C12B4" w:rsidRPr="002B2AE7" w:rsidRDefault="00DC1E82">
            <w:pPr>
              <w:jc w:val="center"/>
            </w:pPr>
            <w:r w:rsidRPr="002B2AE7">
              <w:rPr>
                <w:color w:val="000000"/>
                <w:sz w:val="24"/>
              </w:rPr>
              <w:t>江铃汽车</w:t>
            </w:r>
          </w:p>
        </w:tc>
        <w:tc>
          <w:tcPr>
            <w:tcW w:w="2880" w:type="dxa"/>
            <w:vAlign w:val="center"/>
          </w:tcPr>
          <w:p w14:paraId="64E79657" w14:textId="77777777" w:rsidR="009C12B4" w:rsidRPr="002B2AE7" w:rsidRDefault="00DC1E82">
            <w:pPr>
              <w:jc w:val="right"/>
            </w:pPr>
            <w:r w:rsidRPr="002B2AE7">
              <w:rPr>
                <w:color w:val="000000"/>
                <w:sz w:val="24"/>
              </w:rPr>
              <w:t>52,706,889.31</w:t>
            </w:r>
          </w:p>
        </w:tc>
        <w:tc>
          <w:tcPr>
            <w:tcW w:w="1620" w:type="dxa"/>
            <w:vAlign w:val="center"/>
          </w:tcPr>
          <w:p w14:paraId="237F7215" w14:textId="77777777" w:rsidR="009C12B4" w:rsidRPr="002B2AE7" w:rsidRDefault="00DC1E82">
            <w:pPr>
              <w:jc w:val="right"/>
            </w:pPr>
            <w:r w:rsidRPr="002B2AE7">
              <w:rPr>
                <w:color w:val="000000"/>
                <w:sz w:val="24"/>
              </w:rPr>
              <w:t>4.40</w:t>
            </w:r>
          </w:p>
        </w:tc>
      </w:tr>
      <w:tr w:rsidR="009C12B4" w:rsidRPr="002B2AE7" w14:paraId="2BAE260F" w14:textId="77777777">
        <w:tc>
          <w:tcPr>
            <w:tcW w:w="870" w:type="dxa"/>
            <w:vAlign w:val="center"/>
          </w:tcPr>
          <w:p w14:paraId="4EE70D1C" w14:textId="77777777" w:rsidR="009C12B4" w:rsidRPr="002B2AE7" w:rsidRDefault="00DC1E82">
            <w:pPr>
              <w:jc w:val="center"/>
            </w:pPr>
            <w:r w:rsidRPr="002B2AE7">
              <w:rPr>
                <w:color w:val="000000"/>
                <w:sz w:val="24"/>
              </w:rPr>
              <w:t>51</w:t>
            </w:r>
          </w:p>
        </w:tc>
        <w:tc>
          <w:tcPr>
            <w:tcW w:w="1650" w:type="dxa"/>
            <w:vAlign w:val="center"/>
          </w:tcPr>
          <w:p w14:paraId="10EEBFEB" w14:textId="77777777" w:rsidR="009C12B4" w:rsidRPr="002B2AE7" w:rsidRDefault="00DC1E82">
            <w:pPr>
              <w:jc w:val="center"/>
            </w:pPr>
            <w:r w:rsidRPr="002B2AE7">
              <w:rPr>
                <w:color w:val="000000"/>
                <w:sz w:val="24"/>
              </w:rPr>
              <w:t>600720</w:t>
            </w:r>
          </w:p>
        </w:tc>
        <w:tc>
          <w:tcPr>
            <w:tcW w:w="1980" w:type="dxa"/>
            <w:vAlign w:val="center"/>
          </w:tcPr>
          <w:p w14:paraId="32455E8F" w14:textId="77777777" w:rsidR="009C12B4" w:rsidRPr="002B2AE7" w:rsidRDefault="00DC1E82">
            <w:pPr>
              <w:jc w:val="center"/>
            </w:pPr>
            <w:r w:rsidRPr="002B2AE7">
              <w:rPr>
                <w:color w:val="000000"/>
                <w:sz w:val="24"/>
              </w:rPr>
              <w:t>祁连山</w:t>
            </w:r>
          </w:p>
        </w:tc>
        <w:tc>
          <w:tcPr>
            <w:tcW w:w="2880" w:type="dxa"/>
            <w:vAlign w:val="center"/>
          </w:tcPr>
          <w:p w14:paraId="2A4952AA" w14:textId="77777777" w:rsidR="009C12B4" w:rsidRPr="002B2AE7" w:rsidRDefault="00DC1E82">
            <w:pPr>
              <w:jc w:val="right"/>
            </w:pPr>
            <w:r w:rsidRPr="002B2AE7">
              <w:rPr>
                <w:color w:val="000000"/>
                <w:sz w:val="24"/>
              </w:rPr>
              <w:t>51,599,583.94</w:t>
            </w:r>
          </w:p>
        </w:tc>
        <w:tc>
          <w:tcPr>
            <w:tcW w:w="1620" w:type="dxa"/>
            <w:vAlign w:val="center"/>
          </w:tcPr>
          <w:p w14:paraId="59F51EDF" w14:textId="77777777" w:rsidR="009C12B4" w:rsidRPr="002B2AE7" w:rsidRDefault="00DC1E82">
            <w:pPr>
              <w:jc w:val="right"/>
            </w:pPr>
            <w:r w:rsidRPr="002B2AE7">
              <w:rPr>
                <w:color w:val="000000"/>
                <w:sz w:val="24"/>
              </w:rPr>
              <w:t>4.31</w:t>
            </w:r>
          </w:p>
        </w:tc>
      </w:tr>
      <w:tr w:rsidR="009C12B4" w:rsidRPr="002B2AE7" w14:paraId="28BB2D99" w14:textId="77777777">
        <w:tc>
          <w:tcPr>
            <w:tcW w:w="870" w:type="dxa"/>
            <w:vAlign w:val="center"/>
          </w:tcPr>
          <w:p w14:paraId="52F6C725" w14:textId="77777777" w:rsidR="009C12B4" w:rsidRPr="002B2AE7" w:rsidRDefault="00DC1E82">
            <w:pPr>
              <w:jc w:val="center"/>
            </w:pPr>
            <w:r w:rsidRPr="002B2AE7">
              <w:rPr>
                <w:color w:val="000000"/>
                <w:sz w:val="24"/>
              </w:rPr>
              <w:t>52</w:t>
            </w:r>
          </w:p>
        </w:tc>
        <w:tc>
          <w:tcPr>
            <w:tcW w:w="1650" w:type="dxa"/>
            <w:vAlign w:val="center"/>
          </w:tcPr>
          <w:p w14:paraId="6042AB09" w14:textId="77777777" w:rsidR="009C12B4" w:rsidRPr="002B2AE7" w:rsidRDefault="00DC1E82">
            <w:pPr>
              <w:jc w:val="center"/>
            </w:pPr>
            <w:r w:rsidRPr="002B2AE7">
              <w:rPr>
                <w:color w:val="000000"/>
                <w:sz w:val="24"/>
              </w:rPr>
              <w:t>600894</w:t>
            </w:r>
          </w:p>
        </w:tc>
        <w:tc>
          <w:tcPr>
            <w:tcW w:w="1980" w:type="dxa"/>
            <w:vAlign w:val="center"/>
          </w:tcPr>
          <w:p w14:paraId="78A854E1" w14:textId="77777777" w:rsidR="009C12B4" w:rsidRPr="002B2AE7" w:rsidRDefault="00DC1E82">
            <w:pPr>
              <w:jc w:val="center"/>
            </w:pPr>
            <w:r w:rsidRPr="002B2AE7">
              <w:rPr>
                <w:color w:val="000000"/>
                <w:sz w:val="24"/>
              </w:rPr>
              <w:t>广日股份</w:t>
            </w:r>
          </w:p>
        </w:tc>
        <w:tc>
          <w:tcPr>
            <w:tcW w:w="2880" w:type="dxa"/>
            <w:vAlign w:val="center"/>
          </w:tcPr>
          <w:p w14:paraId="6CCD290E" w14:textId="77777777" w:rsidR="009C12B4" w:rsidRPr="002B2AE7" w:rsidRDefault="00DC1E82">
            <w:pPr>
              <w:jc w:val="right"/>
            </w:pPr>
            <w:r w:rsidRPr="002B2AE7">
              <w:rPr>
                <w:color w:val="000000"/>
                <w:sz w:val="24"/>
              </w:rPr>
              <w:t>51,407,705.49</w:t>
            </w:r>
          </w:p>
        </w:tc>
        <w:tc>
          <w:tcPr>
            <w:tcW w:w="1620" w:type="dxa"/>
            <w:vAlign w:val="center"/>
          </w:tcPr>
          <w:p w14:paraId="15ACFEE4" w14:textId="77777777" w:rsidR="009C12B4" w:rsidRPr="002B2AE7" w:rsidRDefault="00DC1E82">
            <w:pPr>
              <w:jc w:val="right"/>
            </w:pPr>
            <w:r w:rsidRPr="002B2AE7">
              <w:rPr>
                <w:color w:val="000000"/>
                <w:sz w:val="24"/>
              </w:rPr>
              <w:t>4.29</w:t>
            </w:r>
          </w:p>
        </w:tc>
      </w:tr>
      <w:tr w:rsidR="009C12B4" w:rsidRPr="002B2AE7" w14:paraId="57E51532" w14:textId="77777777">
        <w:tc>
          <w:tcPr>
            <w:tcW w:w="870" w:type="dxa"/>
            <w:vAlign w:val="center"/>
          </w:tcPr>
          <w:p w14:paraId="2FD105F9" w14:textId="77777777" w:rsidR="009C12B4" w:rsidRPr="002B2AE7" w:rsidRDefault="00DC1E82">
            <w:pPr>
              <w:jc w:val="center"/>
            </w:pPr>
            <w:r w:rsidRPr="002B2AE7">
              <w:rPr>
                <w:color w:val="000000"/>
                <w:sz w:val="24"/>
              </w:rPr>
              <w:t>53</w:t>
            </w:r>
          </w:p>
        </w:tc>
        <w:tc>
          <w:tcPr>
            <w:tcW w:w="1650" w:type="dxa"/>
            <w:vAlign w:val="center"/>
          </w:tcPr>
          <w:p w14:paraId="00DEEE90" w14:textId="77777777" w:rsidR="009C12B4" w:rsidRPr="002B2AE7" w:rsidRDefault="00DC1E82">
            <w:pPr>
              <w:jc w:val="center"/>
            </w:pPr>
            <w:r w:rsidRPr="002B2AE7">
              <w:rPr>
                <w:color w:val="000000"/>
                <w:sz w:val="24"/>
              </w:rPr>
              <w:t>600990</w:t>
            </w:r>
          </w:p>
        </w:tc>
        <w:tc>
          <w:tcPr>
            <w:tcW w:w="1980" w:type="dxa"/>
            <w:vAlign w:val="center"/>
          </w:tcPr>
          <w:p w14:paraId="0372BA45" w14:textId="77777777" w:rsidR="009C12B4" w:rsidRPr="002B2AE7" w:rsidRDefault="00DC1E82">
            <w:pPr>
              <w:jc w:val="center"/>
            </w:pPr>
            <w:r w:rsidRPr="002B2AE7">
              <w:rPr>
                <w:color w:val="000000"/>
                <w:sz w:val="24"/>
              </w:rPr>
              <w:t>四创电子</w:t>
            </w:r>
          </w:p>
        </w:tc>
        <w:tc>
          <w:tcPr>
            <w:tcW w:w="2880" w:type="dxa"/>
            <w:vAlign w:val="center"/>
          </w:tcPr>
          <w:p w14:paraId="6360A622" w14:textId="77777777" w:rsidR="009C12B4" w:rsidRPr="002B2AE7" w:rsidRDefault="00DC1E82">
            <w:pPr>
              <w:jc w:val="right"/>
            </w:pPr>
            <w:r w:rsidRPr="002B2AE7">
              <w:rPr>
                <w:color w:val="000000"/>
                <w:sz w:val="24"/>
              </w:rPr>
              <w:t>50,916,847.60</w:t>
            </w:r>
          </w:p>
        </w:tc>
        <w:tc>
          <w:tcPr>
            <w:tcW w:w="1620" w:type="dxa"/>
            <w:vAlign w:val="center"/>
          </w:tcPr>
          <w:p w14:paraId="0DD24D1D" w14:textId="77777777" w:rsidR="009C12B4" w:rsidRPr="002B2AE7" w:rsidRDefault="00DC1E82">
            <w:pPr>
              <w:jc w:val="right"/>
            </w:pPr>
            <w:r w:rsidRPr="002B2AE7">
              <w:rPr>
                <w:color w:val="000000"/>
                <w:sz w:val="24"/>
              </w:rPr>
              <w:t>4.25</w:t>
            </w:r>
          </w:p>
        </w:tc>
      </w:tr>
      <w:tr w:rsidR="009C12B4" w:rsidRPr="002B2AE7" w14:paraId="2D5416E7" w14:textId="77777777">
        <w:tc>
          <w:tcPr>
            <w:tcW w:w="870" w:type="dxa"/>
            <w:vAlign w:val="center"/>
          </w:tcPr>
          <w:p w14:paraId="0A6AF9D5" w14:textId="77777777" w:rsidR="009C12B4" w:rsidRPr="002B2AE7" w:rsidRDefault="00DC1E82">
            <w:pPr>
              <w:jc w:val="center"/>
            </w:pPr>
            <w:r w:rsidRPr="002B2AE7">
              <w:rPr>
                <w:color w:val="000000"/>
                <w:sz w:val="24"/>
              </w:rPr>
              <w:t>54</w:t>
            </w:r>
          </w:p>
        </w:tc>
        <w:tc>
          <w:tcPr>
            <w:tcW w:w="1650" w:type="dxa"/>
            <w:vAlign w:val="center"/>
          </w:tcPr>
          <w:p w14:paraId="44FF0B9D" w14:textId="77777777" w:rsidR="009C12B4" w:rsidRPr="002B2AE7" w:rsidRDefault="00DC1E82">
            <w:pPr>
              <w:jc w:val="center"/>
            </w:pPr>
            <w:r w:rsidRPr="002B2AE7">
              <w:rPr>
                <w:color w:val="000000"/>
                <w:sz w:val="24"/>
              </w:rPr>
              <w:t>300088</w:t>
            </w:r>
          </w:p>
        </w:tc>
        <w:tc>
          <w:tcPr>
            <w:tcW w:w="1980" w:type="dxa"/>
            <w:vAlign w:val="center"/>
          </w:tcPr>
          <w:p w14:paraId="076D5876" w14:textId="77777777" w:rsidR="009C12B4" w:rsidRPr="002B2AE7" w:rsidRDefault="00DC1E82">
            <w:pPr>
              <w:jc w:val="center"/>
            </w:pPr>
            <w:r w:rsidRPr="002B2AE7">
              <w:rPr>
                <w:color w:val="000000"/>
                <w:sz w:val="24"/>
              </w:rPr>
              <w:t>长信科技</w:t>
            </w:r>
          </w:p>
        </w:tc>
        <w:tc>
          <w:tcPr>
            <w:tcW w:w="2880" w:type="dxa"/>
            <w:vAlign w:val="center"/>
          </w:tcPr>
          <w:p w14:paraId="08E752DB" w14:textId="77777777" w:rsidR="009C12B4" w:rsidRPr="002B2AE7" w:rsidRDefault="00DC1E82">
            <w:pPr>
              <w:jc w:val="right"/>
            </w:pPr>
            <w:r w:rsidRPr="002B2AE7">
              <w:rPr>
                <w:color w:val="000000"/>
                <w:sz w:val="24"/>
              </w:rPr>
              <w:t>49,918,485.56</w:t>
            </w:r>
          </w:p>
        </w:tc>
        <w:tc>
          <w:tcPr>
            <w:tcW w:w="1620" w:type="dxa"/>
            <w:vAlign w:val="center"/>
          </w:tcPr>
          <w:p w14:paraId="2D624093" w14:textId="77777777" w:rsidR="009C12B4" w:rsidRPr="002B2AE7" w:rsidRDefault="00DC1E82">
            <w:pPr>
              <w:jc w:val="right"/>
            </w:pPr>
            <w:r w:rsidRPr="002B2AE7">
              <w:rPr>
                <w:color w:val="000000"/>
                <w:sz w:val="24"/>
              </w:rPr>
              <w:t>4.17</w:t>
            </w:r>
          </w:p>
        </w:tc>
      </w:tr>
      <w:tr w:rsidR="009C12B4" w:rsidRPr="002B2AE7" w14:paraId="4815F1EE" w14:textId="77777777">
        <w:tc>
          <w:tcPr>
            <w:tcW w:w="870" w:type="dxa"/>
            <w:vAlign w:val="center"/>
          </w:tcPr>
          <w:p w14:paraId="0DFF6B0C" w14:textId="77777777" w:rsidR="009C12B4" w:rsidRPr="002B2AE7" w:rsidRDefault="00DC1E82">
            <w:pPr>
              <w:jc w:val="center"/>
            </w:pPr>
            <w:r w:rsidRPr="002B2AE7">
              <w:rPr>
                <w:color w:val="000000"/>
                <w:sz w:val="24"/>
              </w:rPr>
              <w:lastRenderedPageBreak/>
              <w:t>55</w:t>
            </w:r>
          </w:p>
        </w:tc>
        <w:tc>
          <w:tcPr>
            <w:tcW w:w="1650" w:type="dxa"/>
            <w:vAlign w:val="center"/>
          </w:tcPr>
          <w:p w14:paraId="1ABA57A5" w14:textId="77777777" w:rsidR="009C12B4" w:rsidRPr="002B2AE7" w:rsidRDefault="00DC1E82">
            <w:pPr>
              <w:jc w:val="center"/>
            </w:pPr>
            <w:r w:rsidRPr="002B2AE7">
              <w:rPr>
                <w:color w:val="000000"/>
                <w:sz w:val="24"/>
              </w:rPr>
              <w:t>600452</w:t>
            </w:r>
          </w:p>
        </w:tc>
        <w:tc>
          <w:tcPr>
            <w:tcW w:w="1980" w:type="dxa"/>
            <w:vAlign w:val="center"/>
          </w:tcPr>
          <w:p w14:paraId="79C115D3" w14:textId="77777777" w:rsidR="009C12B4" w:rsidRPr="002B2AE7" w:rsidRDefault="00DC1E82">
            <w:pPr>
              <w:jc w:val="center"/>
            </w:pPr>
            <w:r w:rsidRPr="002B2AE7">
              <w:rPr>
                <w:color w:val="000000"/>
                <w:sz w:val="24"/>
              </w:rPr>
              <w:t>涪陵电力</w:t>
            </w:r>
          </w:p>
        </w:tc>
        <w:tc>
          <w:tcPr>
            <w:tcW w:w="2880" w:type="dxa"/>
            <w:vAlign w:val="center"/>
          </w:tcPr>
          <w:p w14:paraId="7F6F4B64" w14:textId="77777777" w:rsidR="009C12B4" w:rsidRPr="002B2AE7" w:rsidRDefault="00DC1E82">
            <w:pPr>
              <w:jc w:val="right"/>
            </w:pPr>
            <w:r w:rsidRPr="002B2AE7">
              <w:rPr>
                <w:color w:val="000000"/>
                <w:sz w:val="24"/>
              </w:rPr>
              <w:t>48,951,144.45</w:t>
            </w:r>
          </w:p>
        </w:tc>
        <w:tc>
          <w:tcPr>
            <w:tcW w:w="1620" w:type="dxa"/>
            <w:vAlign w:val="center"/>
          </w:tcPr>
          <w:p w14:paraId="6BAC3263" w14:textId="77777777" w:rsidR="009C12B4" w:rsidRPr="002B2AE7" w:rsidRDefault="00DC1E82">
            <w:pPr>
              <w:jc w:val="right"/>
            </w:pPr>
            <w:r w:rsidRPr="002B2AE7">
              <w:rPr>
                <w:color w:val="000000"/>
                <w:sz w:val="24"/>
              </w:rPr>
              <w:t>4.09</w:t>
            </w:r>
          </w:p>
        </w:tc>
      </w:tr>
      <w:tr w:rsidR="009C12B4" w:rsidRPr="002B2AE7" w14:paraId="5F72A201" w14:textId="77777777">
        <w:tc>
          <w:tcPr>
            <w:tcW w:w="870" w:type="dxa"/>
            <w:vAlign w:val="center"/>
          </w:tcPr>
          <w:p w14:paraId="0CEF1BF1" w14:textId="77777777" w:rsidR="009C12B4" w:rsidRPr="002B2AE7" w:rsidRDefault="00DC1E82">
            <w:pPr>
              <w:jc w:val="center"/>
            </w:pPr>
            <w:r w:rsidRPr="002B2AE7">
              <w:rPr>
                <w:color w:val="000000"/>
                <w:sz w:val="24"/>
              </w:rPr>
              <w:t>56</w:t>
            </w:r>
          </w:p>
        </w:tc>
        <w:tc>
          <w:tcPr>
            <w:tcW w:w="1650" w:type="dxa"/>
            <w:vAlign w:val="center"/>
          </w:tcPr>
          <w:p w14:paraId="4C0FB648" w14:textId="77777777" w:rsidR="009C12B4" w:rsidRPr="002B2AE7" w:rsidRDefault="00DC1E82">
            <w:pPr>
              <w:jc w:val="center"/>
            </w:pPr>
            <w:r w:rsidRPr="002B2AE7">
              <w:rPr>
                <w:color w:val="000000"/>
                <w:sz w:val="24"/>
              </w:rPr>
              <w:t>601231</w:t>
            </w:r>
          </w:p>
        </w:tc>
        <w:tc>
          <w:tcPr>
            <w:tcW w:w="1980" w:type="dxa"/>
            <w:vAlign w:val="center"/>
          </w:tcPr>
          <w:p w14:paraId="11D0B7CF" w14:textId="77777777" w:rsidR="009C12B4" w:rsidRPr="002B2AE7" w:rsidRDefault="00DC1E82">
            <w:pPr>
              <w:jc w:val="center"/>
            </w:pPr>
            <w:r w:rsidRPr="002B2AE7">
              <w:rPr>
                <w:color w:val="000000"/>
                <w:sz w:val="24"/>
              </w:rPr>
              <w:t>环旭电子</w:t>
            </w:r>
          </w:p>
        </w:tc>
        <w:tc>
          <w:tcPr>
            <w:tcW w:w="2880" w:type="dxa"/>
            <w:vAlign w:val="center"/>
          </w:tcPr>
          <w:p w14:paraId="0F2836E6" w14:textId="77777777" w:rsidR="009C12B4" w:rsidRPr="002B2AE7" w:rsidRDefault="00DC1E82">
            <w:pPr>
              <w:jc w:val="right"/>
            </w:pPr>
            <w:r w:rsidRPr="002B2AE7">
              <w:rPr>
                <w:color w:val="000000"/>
                <w:sz w:val="24"/>
              </w:rPr>
              <w:t>48,132,364.36</w:t>
            </w:r>
          </w:p>
        </w:tc>
        <w:tc>
          <w:tcPr>
            <w:tcW w:w="1620" w:type="dxa"/>
            <w:vAlign w:val="center"/>
          </w:tcPr>
          <w:p w14:paraId="14CEDFF6" w14:textId="77777777" w:rsidR="009C12B4" w:rsidRPr="002B2AE7" w:rsidRDefault="00DC1E82">
            <w:pPr>
              <w:jc w:val="right"/>
            </w:pPr>
            <w:r w:rsidRPr="002B2AE7">
              <w:rPr>
                <w:color w:val="000000"/>
                <w:sz w:val="24"/>
              </w:rPr>
              <w:t>4.02</w:t>
            </w:r>
          </w:p>
        </w:tc>
      </w:tr>
      <w:tr w:rsidR="009C12B4" w:rsidRPr="002B2AE7" w14:paraId="63ACD588" w14:textId="77777777">
        <w:tc>
          <w:tcPr>
            <w:tcW w:w="870" w:type="dxa"/>
            <w:vAlign w:val="center"/>
          </w:tcPr>
          <w:p w14:paraId="4BBDDEB3" w14:textId="77777777" w:rsidR="009C12B4" w:rsidRPr="002B2AE7" w:rsidRDefault="00DC1E82">
            <w:pPr>
              <w:jc w:val="center"/>
            </w:pPr>
            <w:r w:rsidRPr="002B2AE7">
              <w:rPr>
                <w:color w:val="000000"/>
                <w:sz w:val="24"/>
              </w:rPr>
              <w:t>57</w:t>
            </w:r>
          </w:p>
        </w:tc>
        <w:tc>
          <w:tcPr>
            <w:tcW w:w="1650" w:type="dxa"/>
            <w:vAlign w:val="center"/>
          </w:tcPr>
          <w:p w14:paraId="4E1546CD" w14:textId="77777777" w:rsidR="009C12B4" w:rsidRPr="002B2AE7" w:rsidRDefault="00DC1E82">
            <w:pPr>
              <w:jc w:val="center"/>
            </w:pPr>
            <w:r w:rsidRPr="002B2AE7">
              <w:rPr>
                <w:color w:val="000000"/>
                <w:sz w:val="24"/>
              </w:rPr>
              <w:t>002463</w:t>
            </w:r>
          </w:p>
        </w:tc>
        <w:tc>
          <w:tcPr>
            <w:tcW w:w="1980" w:type="dxa"/>
            <w:vAlign w:val="center"/>
          </w:tcPr>
          <w:p w14:paraId="214A1525" w14:textId="77777777" w:rsidR="009C12B4" w:rsidRPr="002B2AE7" w:rsidRDefault="00DC1E82">
            <w:pPr>
              <w:jc w:val="center"/>
            </w:pPr>
            <w:r w:rsidRPr="002B2AE7">
              <w:rPr>
                <w:color w:val="000000"/>
                <w:sz w:val="24"/>
              </w:rPr>
              <w:t>沪电股份</w:t>
            </w:r>
          </w:p>
        </w:tc>
        <w:tc>
          <w:tcPr>
            <w:tcW w:w="2880" w:type="dxa"/>
            <w:vAlign w:val="center"/>
          </w:tcPr>
          <w:p w14:paraId="3219EAC8" w14:textId="77777777" w:rsidR="009C12B4" w:rsidRPr="002B2AE7" w:rsidRDefault="00DC1E82">
            <w:pPr>
              <w:jc w:val="right"/>
            </w:pPr>
            <w:r w:rsidRPr="002B2AE7">
              <w:rPr>
                <w:color w:val="000000"/>
                <w:sz w:val="24"/>
              </w:rPr>
              <w:t>48,003,704.71</w:t>
            </w:r>
          </w:p>
        </w:tc>
        <w:tc>
          <w:tcPr>
            <w:tcW w:w="1620" w:type="dxa"/>
            <w:vAlign w:val="center"/>
          </w:tcPr>
          <w:p w14:paraId="2750D94B" w14:textId="77777777" w:rsidR="009C12B4" w:rsidRPr="002B2AE7" w:rsidRDefault="00DC1E82">
            <w:pPr>
              <w:jc w:val="right"/>
            </w:pPr>
            <w:r w:rsidRPr="002B2AE7">
              <w:rPr>
                <w:color w:val="000000"/>
                <w:sz w:val="24"/>
              </w:rPr>
              <w:t>4.01</w:t>
            </w:r>
          </w:p>
        </w:tc>
      </w:tr>
      <w:tr w:rsidR="009C12B4" w:rsidRPr="002B2AE7" w14:paraId="5F9007E7" w14:textId="77777777">
        <w:tc>
          <w:tcPr>
            <w:tcW w:w="870" w:type="dxa"/>
            <w:vAlign w:val="center"/>
          </w:tcPr>
          <w:p w14:paraId="7888A097" w14:textId="77777777" w:rsidR="009C12B4" w:rsidRPr="002B2AE7" w:rsidRDefault="00DC1E82">
            <w:pPr>
              <w:jc w:val="center"/>
            </w:pPr>
            <w:r w:rsidRPr="002B2AE7">
              <w:rPr>
                <w:color w:val="000000"/>
                <w:sz w:val="24"/>
              </w:rPr>
              <w:t>58</w:t>
            </w:r>
          </w:p>
        </w:tc>
        <w:tc>
          <w:tcPr>
            <w:tcW w:w="1650" w:type="dxa"/>
            <w:vAlign w:val="center"/>
          </w:tcPr>
          <w:p w14:paraId="2C85A70F" w14:textId="77777777" w:rsidR="009C12B4" w:rsidRPr="002B2AE7" w:rsidRDefault="00DC1E82">
            <w:pPr>
              <w:jc w:val="center"/>
            </w:pPr>
            <w:r w:rsidRPr="002B2AE7">
              <w:rPr>
                <w:color w:val="000000"/>
                <w:sz w:val="24"/>
              </w:rPr>
              <w:t>603006</w:t>
            </w:r>
          </w:p>
        </w:tc>
        <w:tc>
          <w:tcPr>
            <w:tcW w:w="1980" w:type="dxa"/>
            <w:vAlign w:val="center"/>
          </w:tcPr>
          <w:p w14:paraId="1E66BB00" w14:textId="77777777" w:rsidR="009C12B4" w:rsidRPr="002B2AE7" w:rsidRDefault="00DC1E82">
            <w:pPr>
              <w:jc w:val="center"/>
            </w:pPr>
            <w:r w:rsidRPr="002B2AE7">
              <w:rPr>
                <w:color w:val="000000"/>
                <w:sz w:val="24"/>
              </w:rPr>
              <w:t>联明股份</w:t>
            </w:r>
          </w:p>
        </w:tc>
        <w:tc>
          <w:tcPr>
            <w:tcW w:w="2880" w:type="dxa"/>
            <w:vAlign w:val="center"/>
          </w:tcPr>
          <w:p w14:paraId="6620AC97" w14:textId="77777777" w:rsidR="009C12B4" w:rsidRPr="002B2AE7" w:rsidRDefault="00DC1E82">
            <w:pPr>
              <w:jc w:val="right"/>
            </w:pPr>
            <w:r w:rsidRPr="002B2AE7">
              <w:rPr>
                <w:color w:val="000000"/>
                <w:sz w:val="24"/>
              </w:rPr>
              <w:t>47,865,605.07</w:t>
            </w:r>
          </w:p>
        </w:tc>
        <w:tc>
          <w:tcPr>
            <w:tcW w:w="1620" w:type="dxa"/>
            <w:vAlign w:val="center"/>
          </w:tcPr>
          <w:p w14:paraId="0E8A0289" w14:textId="77777777" w:rsidR="009C12B4" w:rsidRPr="002B2AE7" w:rsidRDefault="00DC1E82">
            <w:pPr>
              <w:jc w:val="right"/>
            </w:pPr>
            <w:r w:rsidRPr="002B2AE7">
              <w:rPr>
                <w:color w:val="000000"/>
                <w:sz w:val="24"/>
              </w:rPr>
              <w:t>4.00</w:t>
            </w:r>
          </w:p>
        </w:tc>
      </w:tr>
      <w:tr w:rsidR="009C12B4" w:rsidRPr="002B2AE7" w14:paraId="4D0F11DB" w14:textId="77777777">
        <w:tc>
          <w:tcPr>
            <w:tcW w:w="870" w:type="dxa"/>
            <w:vAlign w:val="center"/>
          </w:tcPr>
          <w:p w14:paraId="338C035C" w14:textId="77777777" w:rsidR="009C12B4" w:rsidRPr="002B2AE7" w:rsidRDefault="00DC1E82">
            <w:pPr>
              <w:jc w:val="center"/>
            </w:pPr>
            <w:r w:rsidRPr="002B2AE7">
              <w:rPr>
                <w:color w:val="000000"/>
                <w:sz w:val="24"/>
              </w:rPr>
              <w:t>59</w:t>
            </w:r>
          </w:p>
        </w:tc>
        <w:tc>
          <w:tcPr>
            <w:tcW w:w="1650" w:type="dxa"/>
            <w:vAlign w:val="center"/>
          </w:tcPr>
          <w:p w14:paraId="1D699D1E" w14:textId="77777777" w:rsidR="009C12B4" w:rsidRPr="002B2AE7" w:rsidRDefault="00DC1E82">
            <w:pPr>
              <w:jc w:val="center"/>
            </w:pPr>
            <w:r w:rsidRPr="002B2AE7">
              <w:rPr>
                <w:color w:val="000000"/>
                <w:sz w:val="24"/>
              </w:rPr>
              <w:t>002036</w:t>
            </w:r>
          </w:p>
        </w:tc>
        <w:tc>
          <w:tcPr>
            <w:tcW w:w="1980" w:type="dxa"/>
            <w:vAlign w:val="center"/>
          </w:tcPr>
          <w:p w14:paraId="77BD4051" w14:textId="77777777" w:rsidR="009C12B4" w:rsidRPr="002B2AE7" w:rsidRDefault="00DC1E82">
            <w:pPr>
              <w:jc w:val="center"/>
            </w:pPr>
            <w:r w:rsidRPr="002B2AE7">
              <w:rPr>
                <w:color w:val="000000"/>
                <w:sz w:val="24"/>
              </w:rPr>
              <w:t>联创电子</w:t>
            </w:r>
          </w:p>
        </w:tc>
        <w:tc>
          <w:tcPr>
            <w:tcW w:w="2880" w:type="dxa"/>
            <w:vAlign w:val="center"/>
          </w:tcPr>
          <w:p w14:paraId="32595B03" w14:textId="77777777" w:rsidR="009C12B4" w:rsidRPr="002B2AE7" w:rsidRDefault="00DC1E82">
            <w:pPr>
              <w:jc w:val="right"/>
            </w:pPr>
            <w:r w:rsidRPr="002B2AE7">
              <w:rPr>
                <w:color w:val="000000"/>
                <w:sz w:val="24"/>
              </w:rPr>
              <w:t>47,406,716.80</w:t>
            </w:r>
          </w:p>
        </w:tc>
        <w:tc>
          <w:tcPr>
            <w:tcW w:w="1620" w:type="dxa"/>
            <w:vAlign w:val="center"/>
          </w:tcPr>
          <w:p w14:paraId="29055809" w14:textId="77777777" w:rsidR="009C12B4" w:rsidRPr="002B2AE7" w:rsidRDefault="00DC1E82">
            <w:pPr>
              <w:jc w:val="right"/>
            </w:pPr>
            <w:r w:rsidRPr="002B2AE7">
              <w:rPr>
                <w:color w:val="000000"/>
                <w:sz w:val="24"/>
              </w:rPr>
              <w:t>3.96</w:t>
            </w:r>
          </w:p>
        </w:tc>
      </w:tr>
      <w:tr w:rsidR="009C12B4" w:rsidRPr="002B2AE7" w14:paraId="34900A01" w14:textId="77777777">
        <w:tc>
          <w:tcPr>
            <w:tcW w:w="870" w:type="dxa"/>
            <w:vAlign w:val="center"/>
          </w:tcPr>
          <w:p w14:paraId="562CEE6D" w14:textId="77777777" w:rsidR="009C12B4" w:rsidRPr="002B2AE7" w:rsidRDefault="00DC1E82">
            <w:pPr>
              <w:jc w:val="center"/>
            </w:pPr>
            <w:r w:rsidRPr="002B2AE7">
              <w:rPr>
                <w:color w:val="000000"/>
                <w:sz w:val="24"/>
              </w:rPr>
              <w:t>60</w:t>
            </w:r>
          </w:p>
        </w:tc>
        <w:tc>
          <w:tcPr>
            <w:tcW w:w="1650" w:type="dxa"/>
            <w:vAlign w:val="center"/>
          </w:tcPr>
          <w:p w14:paraId="14C3ACB5" w14:textId="77777777" w:rsidR="009C12B4" w:rsidRPr="002B2AE7" w:rsidRDefault="00DC1E82">
            <w:pPr>
              <w:jc w:val="center"/>
            </w:pPr>
            <w:r w:rsidRPr="002B2AE7">
              <w:rPr>
                <w:color w:val="000000"/>
                <w:sz w:val="24"/>
              </w:rPr>
              <w:t>002163</w:t>
            </w:r>
          </w:p>
        </w:tc>
        <w:tc>
          <w:tcPr>
            <w:tcW w:w="1980" w:type="dxa"/>
            <w:vAlign w:val="center"/>
          </w:tcPr>
          <w:p w14:paraId="31C55ED1" w14:textId="77777777" w:rsidR="009C12B4" w:rsidRPr="002B2AE7" w:rsidRDefault="00DC1E82">
            <w:pPr>
              <w:jc w:val="center"/>
            </w:pPr>
            <w:r w:rsidRPr="002B2AE7">
              <w:rPr>
                <w:color w:val="000000"/>
                <w:sz w:val="24"/>
              </w:rPr>
              <w:t>中航三鑫</w:t>
            </w:r>
          </w:p>
        </w:tc>
        <w:tc>
          <w:tcPr>
            <w:tcW w:w="2880" w:type="dxa"/>
            <w:vAlign w:val="center"/>
          </w:tcPr>
          <w:p w14:paraId="7BD34134" w14:textId="77777777" w:rsidR="009C12B4" w:rsidRPr="002B2AE7" w:rsidRDefault="00DC1E82">
            <w:pPr>
              <w:jc w:val="right"/>
            </w:pPr>
            <w:r w:rsidRPr="002B2AE7">
              <w:rPr>
                <w:color w:val="000000"/>
                <w:sz w:val="24"/>
              </w:rPr>
              <w:t>45,672,008.80</w:t>
            </w:r>
          </w:p>
        </w:tc>
        <w:tc>
          <w:tcPr>
            <w:tcW w:w="1620" w:type="dxa"/>
            <w:vAlign w:val="center"/>
          </w:tcPr>
          <w:p w14:paraId="72795A74" w14:textId="77777777" w:rsidR="009C12B4" w:rsidRPr="002B2AE7" w:rsidRDefault="00DC1E82">
            <w:pPr>
              <w:jc w:val="right"/>
            </w:pPr>
            <w:r w:rsidRPr="002B2AE7">
              <w:rPr>
                <w:color w:val="000000"/>
                <w:sz w:val="24"/>
              </w:rPr>
              <w:t>3.82</w:t>
            </w:r>
          </w:p>
        </w:tc>
      </w:tr>
      <w:tr w:rsidR="009C12B4" w:rsidRPr="002B2AE7" w14:paraId="6DA47C31" w14:textId="77777777">
        <w:tc>
          <w:tcPr>
            <w:tcW w:w="870" w:type="dxa"/>
            <w:vAlign w:val="center"/>
          </w:tcPr>
          <w:p w14:paraId="14DC9791" w14:textId="77777777" w:rsidR="009C12B4" w:rsidRPr="002B2AE7" w:rsidRDefault="00DC1E82">
            <w:pPr>
              <w:jc w:val="center"/>
            </w:pPr>
            <w:r w:rsidRPr="002B2AE7">
              <w:rPr>
                <w:color w:val="000000"/>
                <w:sz w:val="24"/>
              </w:rPr>
              <w:t>61</w:t>
            </w:r>
          </w:p>
        </w:tc>
        <w:tc>
          <w:tcPr>
            <w:tcW w:w="1650" w:type="dxa"/>
            <w:vAlign w:val="center"/>
          </w:tcPr>
          <w:p w14:paraId="6DAF48ED" w14:textId="77777777" w:rsidR="009C12B4" w:rsidRPr="002B2AE7" w:rsidRDefault="00DC1E82">
            <w:pPr>
              <w:jc w:val="center"/>
            </w:pPr>
            <w:r w:rsidRPr="002B2AE7">
              <w:rPr>
                <w:color w:val="000000"/>
                <w:sz w:val="24"/>
              </w:rPr>
              <w:t>000063</w:t>
            </w:r>
          </w:p>
        </w:tc>
        <w:tc>
          <w:tcPr>
            <w:tcW w:w="1980" w:type="dxa"/>
            <w:vAlign w:val="center"/>
          </w:tcPr>
          <w:p w14:paraId="788D8F3A" w14:textId="77777777" w:rsidR="009C12B4" w:rsidRPr="002B2AE7" w:rsidRDefault="00DC1E82">
            <w:pPr>
              <w:jc w:val="center"/>
            </w:pPr>
            <w:r w:rsidRPr="002B2AE7">
              <w:rPr>
                <w:color w:val="000000"/>
                <w:sz w:val="24"/>
              </w:rPr>
              <w:t>中兴通讯</w:t>
            </w:r>
          </w:p>
        </w:tc>
        <w:tc>
          <w:tcPr>
            <w:tcW w:w="2880" w:type="dxa"/>
            <w:vAlign w:val="center"/>
          </w:tcPr>
          <w:p w14:paraId="69BC89E5" w14:textId="77777777" w:rsidR="009C12B4" w:rsidRPr="002B2AE7" w:rsidRDefault="00DC1E82">
            <w:pPr>
              <w:jc w:val="right"/>
            </w:pPr>
            <w:r w:rsidRPr="002B2AE7">
              <w:rPr>
                <w:color w:val="000000"/>
                <w:sz w:val="24"/>
              </w:rPr>
              <w:t>43,887,125.83</w:t>
            </w:r>
          </w:p>
        </w:tc>
        <w:tc>
          <w:tcPr>
            <w:tcW w:w="1620" w:type="dxa"/>
            <w:vAlign w:val="center"/>
          </w:tcPr>
          <w:p w14:paraId="010310B4" w14:textId="77777777" w:rsidR="009C12B4" w:rsidRPr="002B2AE7" w:rsidRDefault="00DC1E82">
            <w:pPr>
              <w:jc w:val="right"/>
            </w:pPr>
            <w:r w:rsidRPr="002B2AE7">
              <w:rPr>
                <w:color w:val="000000"/>
                <w:sz w:val="24"/>
              </w:rPr>
              <w:t>3.67</w:t>
            </w:r>
          </w:p>
        </w:tc>
      </w:tr>
      <w:tr w:rsidR="009C12B4" w:rsidRPr="002B2AE7" w14:paraId="59E21282" w14:textId="77777777">
        <w:tc>
          <w:tcPr>
            <w:tcW w:w="870" w:type="dxa"/>
            <w:vAlign w:val="center"/>
          </w:tcPr>
          <w:p w14:paraId="5A3D437C" w14:textId="77777777" w:rsidR="009C12B4" w:rsidRPr="002B2AE7" w:rsidRDefault="00DC1E82">
            <w:pPr>
              <w:jc w:val="center"/>
            </w:pPr>
            <w:r w:rsidRPr="002B2AE7">
              <w:rPr>
                <w:color w:val="000000"/>
                <w:sz w:val="24"/>
              </w:rPr>
              <w:t>62</w:t>
            </w:r>
          </w:p>
        </w:tc>
        <w:tc>
          <w:tcPr>
            <w:tcW w:w="1650" w:type="dxa"/>
            <w:vAlign w:val="center"/>
          </w:tcPr>
          <w:p w14:paraId="7B52CFC6" w14:textId="77777777" w:rsidR="009C12B4" w:rsidRPr="002B2AE7" w:rsidRDefault="00DC1E82">
            <w:pPr>
              <w:jc w:val="center"/>
            </w:pPr>
            <w:r w:rsidRPr="002B2AE7">
              <w:rPr>
                <w:color w:val="000000"/>
                <w:sz w:val="24"/>
              </w:rPr>
              <w:t>000035</w:t>
            </w:r>
          </w:p>
        </w:tc>
        <w:tc>
          <w:tcPr>
            <w:tcW w:w="1980" w:type="dxa"/>
            <w:vAlign w:val="center"/>
          </w:tcPr>
          <w:p w14:paraId="32F9D611" w14:textId="77777777" w:rsidR="009C12B4" w:rsidRPr="002B2AE7" w:rsidRDefault="00DC1E82">
            <w:pPr>
              <w:jc w:val="center"/>
            </w:pPr>
            <w:r w:rsidRPr="002B2AE7">
              <w:rPr>
                <w:color w:val="000000"/>
                <w:sz w:val="24"/>
              </w:rPr>
              <w:t>中国天楹</w:t>
            </w:r>
          </w:p>
        </w:tc>
        <w:tc>
          <w:tcPr>
            <w:tcW w:w="2880" w:type="dxa"/>
            <w:vAlign w:val="center"/>
          </w:tcPr>
          <w:p w14:paraId="35961CD3" w14:textId="77777777" w:rsidR="009C12B4" w:rsidRPr="002B2AE7" w:rsidRDefault="00DC1E82">
            <w:pPr>
              <w:jc w:val="right"/>
            </w:pPr>
            <w:r w:rsidRPr="002B2AE7">
              <w:rPr>
                <w:color w:val="000000"/>
                <w:sz w:val="24"/>
              </w:rPr>
              <w:t>43,408,399.23</w:t>
            </w:r>
          </w:p>
        </w:tc>
        <w:tc>
          <w:tcPr>
            <w:tcW w:w="1620" w:type="dxa"/>
            <w:vAlign w:val="center"/>
          </w:tcPr>
          <w:p w14:paraId="5ADC8B8A" w14:textId="77777777" w:rsidR="009C12B4" w:rsidRPr="002B2AE7" w:rsidRDefault="00DC1E82">
            <w:pPr>
              <w:jc w:val="right"/>
            </w:pPr>
            <w:r w:rsidRPr="002B2AE7">
              <w:rPr>
                <w:color w:val="000000"/>
                <w:sz w:val="24"/>
              </w:rPr>
              <w:t>3.63</w:t>
            </w:r>
          </w:p>
        </w:tc>
      </w:tr>
      <w:tr w:rsidR="009C12B4" w:rsidRPr="002B2AE7" w14:paraId="2E689E5A" w14:textId="77777777">
        <w:tc>
          <w:tcPr>
            <w:tcW w:w="870" w:type="dxa"/>
            <w:vAlign w:val="center"/>
          </w:tcPr>
          <w:p w14:paraId="50ECFC36" w14:textId="77777777" w:rsidR="009C12B4" w:rsidRPr="002B2AE7" w:rsidRDefault="00DC1E82">
            <w:pPr>
              <w:jc w:val="center"/>
            </w:pPr>
            <w:r w:rsidRPr="002B2AE7">
              <w:rPr>
                <w:color w:val="000000"/>
                <w:sz w:val="24"/>
              </w:rPr>
              <w:t>63</w:t>
            </w:r>
          </w:p>
        </w:tc>
        <w:tc>
          <w:tcPr>
            <w:tcW w:w="1650" w:type="dxa"/>
            <w:vAlign w:val="center"/>
          </w:tcPr>
          <w:p w14:paraId="2E948E8B" w14:textId="77777777" w:rsidR="009C12B4" w:rsidRPr="002B2AE7" w:rsidRDefault="00DC1E82">
            <w:pPr>
              <w:jc w:val="center"/>
            </w:pPr>
            <w:r w:rsidRPr="002B2AE7">
              <w:rPr>
                <w:color w:val="000000"/>
                <w:sz w:val="24"/>
              </w:rPr>
              <w:t>300137</w:t>
            </w:r>
          </w:p>
        </w:tc>
        <w:tc>
          <w:tcPr>
            <w:tcW w:w="1980" w:type="dxa"/>
            <w:vAlign w:val="center"/>
          </w:tcPr>
          <w:p w14:paraId="142D25B1" w14:textId="77777777" w:rsidR="009C12B4" w:rsidRPr="002B2AE7" w:rsidRDefault="00DC1E82">
            <w:pPr>
              <w:jc w:val="center"/>
            </w:pPr>
            <w:r w:rsidRPr="002B2AE7">
              <w:rPr>
                <w:color w:val="000000"/>
                <w:sz w:val="24"/>
              </w:rPr>
              <w:t>先河环保</w:t>
            </w:r>
          </w:p>
        </w:tc>
        <w:tc>
          <w:tcPr>
            <w:tcW w:w="2880" w:type="dxa"/>
            <w:vAlign w:val="center"/>
          </w:tcPr>
          <w:p w14:paraId="230BBDCF" w14:textId="77777777" w:rsidR="009C12B4" w:rsidRPr="002B2AE7" w:rsidRDefault="00DC1E82">
            <w:pPr>
              <w:jc w:val="right"/>
            </w:pPr>
            <w:r w:rsidRPr="002B2AE7">
              <w:rPr>
                <w:color w:val="000000"/>
                <w:sz w:val="24"/>
              </w:rPr>
              <w:t>43,335,182.65</w:t>
            </w:r>
          </w:p>
        </w:tc>
        <w:tc>
          <w:tcPr>
            <w:tcW w:w="1620" w:type="dxa"/>
            <w:vAlign w:val="center"/>
          </w:tcPr>
          <w:p w14:paraId="147D851E" w14:textId="77777777" w:rsidR="009C12B4" w:rsidRPr="002B2AE7" w:rsidRDefault="00DC1E82">
            <w:pPr>
              <w:jc w:val="right"/>
            </w:pPr>
            <w:r w:rsidRPr="002B2AE7">
              <w:rPr>
                <w:color w:val="000000"/>
                <w:sz w:val="24"/>
              </w:rPr>
              <w:t>3.62</w:t>
            </w:r>
          </w:p>
        </w:tc>
      </w:tr>
      <w:tr w:rsidR="009C12B4" w:rsidRPr="002B2AE7" w14:paraId="78206480" w14:textId="77777777">
        <w:tc>
          <w:tcPr>
            <w:tcW w:w="870" w:type="dxa"/>
            <w:vAlign w:val="center"/>
          </w:tcPr>
          <w:p w14:paraId="7E8F9CFC" w14:textId="77777777" w:rsidR="009C12B4" w:rsidRPr="002B2AE7" w:rsidRDefault="00DC1E82">
            <w:pPr>
              <w:jc w:val="center"/>
            </w:pPr>
            <w:r w:rsidRPr="002B2AE7">
              <w:rPr>
                <w:color w:val="000000"/>
                <w:sz w:val="24"/>
              </w:rPr>
              <w:t>64</w:t>
            </w:r>
          </w:p>
        </w:tc>
        <w:tc>
          <w:tcPr>
            <w:tcW w:w="1650" w:type="dxa"/>
            <w:vAlign w:val="center"/>
          </w:tcPr>
          <w:p w14:paraId="66867BE3" w14:textId="77777777" w:rsidR="009C12B4" w:rsidRPr="002B2AE7" w:rsidRDefault="00DC1E82">
            <w:pPr>
              <w:jc w:val="center"/>
            </w:pPr>
            <w:r w:rsidRPr="002B2AE7">
              <w:rPr>
                <w:color w:val="000000"/>
                <w:sz w:val="24"/>
              </w:rPr>
              <w:t>300367</w:t>
            </w:r>
          </w:p>
        </w:tc>
        <w:tc>
          <w:tcPr>
            <w:tcW w:w="1980" w:type="dxa"/>
            <w:vAlign w:val="center"/>
          </w:tcPr>
          <w:p w14:paraId="504B958C" w14:textId="77777777" w:rsidR="009C12B4" w:rsidRPr="002B2AE7" w:rsidRDefault="00DC1E82">
            <w:pPr>
              <w:jc w:val="center"/>
            </w:pPr>
            <w:r w:rsidRPr="002B2AE7">
              <w:rPr>
                <w:color w:val="000000"/>
                <w:sz w:val="24"/>
              </w:rPr>
              <w:t>东方网力</w:t>
            </w:r>
          </w:p>
        </w:tc>
        <w:tc>
          <w:tcPr>
            <w:tcW w:w="2880" w:type="dxa"/>
            <w:vAlign w:val="center"/>
          </w:tcPr>
          <w:p w14:paraId="7EB4ECC7" w14:textId="77777777" w:rsidR="009C12B4" w:rsidRPr="002B2AE7" w:rsidRDefault="00DC1E82">
            <w:pPr>
              <w:jc w:val="right"/>
            </w:pPr>
            <w:r w:rsidRPr="002B2AE7">
              <w:rPr>
                <w:color w:val="000000"/>
                <w:sz w:val="24"/>
              </w:rPr>
              <w:t>43,068,872.40</w:t>
            </w:r>
          </w:p>
        </w:tc>
        <w:tc>
          <w:tcPr>
            <w:tcW w:w="1620" w:type="dxa"/>
            <w:vAlign w:val="center"/>
          </w:tcPr>
          <w:p w14:paraId="7DEC9516" w14:textId="77777777" w:rsidR="009C12B4" w:rsidRPr="002B2AE7" w:rsidRDefault="00DC1E82">
            <w:pPr>
              <w:jc w:val="right"/>
            </w:pPr>
            <w:r w:rsidRPr="002B2AE7">
              <w:rPr>
                <w:color w:val="000000"/>
                <w:sz w:val="24"/>
              </w:rPr>
              <w:t>3.60</w:t>
            </w:r>
          </w:p>
        </w:tc>
      </w:tr>
      <w:tr w:rsidR="009C12B4" w:rsidRPr="002B2AE7" w14:paraId="5C505A7C" w14:textId="77777777">
        <w:tc>
          <w:tcPr>
            <w:tcW w:w="870" w:type="dxa"/>
            <w:vAlign w:val="center"/>
          </w:tcPr>
          <w:p w14:paraId="0DBC77EB" w14:textId="77777777" w:rsidR="009C12B4" w:rsidRPr="002B2AE7" w:rsidRDefault="00DC1E82">
            <w:pPr>
              <w:jc w:val="center"/>
            </w:pPr>
            <w:r w:rsidRPr="002B2AE7">
              <w:rPr>
                <w:color w:val="000000"/>
                <w:sz w:val="24"/>
              </w:rPr>
              <w:t>65</w:t>
            </w:r>
          </w:p>
        </w:tc>
        <w:tc>
          <w:tcPr>
            <w:tcW w:w="1650" w:type="dxa"/>
            <w:vAlign w:val="center"/>
          </w:tcPr>
          <w:p w14:paraId="125117C3" w14:textId="77777777" w:rsidR="009C12B4" w:rsidRPr="002B2AE7" w:rsidRDefault="00DC1E82">
            <w:pPr>
              <w:jc w:val="center"/>
            </w:pPr>
            <w:r w:rsidRPr="002B2AE7">
              <w:rPr>
                <w:color w:val="000000"/>
                <w:sz w:val="24"/>
              </w:rPr>
              <w:t>600886</w:t>
            </w:r>
          </w:p>
        </w:tc>
        <w:tc>
          <w:tcPr>
            <w:tcW w:w="1980" w:type="dxa"/>
            <w:vAlign w:val="center"/>
          </w:tcPr>
          <w:p w14:paraId="4C095FD1" w14:textId="77777777" w:rsidR="009C12B4" w:rsidRPr="002B2AE7" w:rsidRDefault="00DC1E82">
            <w:pPr>
              <w:jc w:val="center"/>
            </w:pPr>
            <w:r w:rsidRPr="002B2AE7">
              <w:rPr>
                <w:color w:val="000000"/>
                <w:sz w:val="24"/>
              </w:rPr>
              <w:t>国投电力</w:t>
            </w:r>
          </w:p>
        </w:tc>
        <w:tc>
          <w:tcPr>
            <w:tcW w:w="2880" w:type="dxa"/>
            <w:vAlign w:val="center"/>
          </w:tcPr>
          <w:p w14:paraId="1EADB5CF" w14:textId="77777777" w:rsidR="009C12B4" w:rsidRPr="002B2AE7" w:rsidRDefault="00DC1E82">
            <w:pPr>
              <w:jc w:val="right"/>
            </w:pPr>
            <w:r w:rsidRPr="002B2AE7">
              <w:rPr>
                <w:color w:val="000000"/>
                <w:sz w:val="24"/>
              </w:rPr>
              <w:t>41,945,573.47</w:t>
            </w:r>
          </w:p>
        </w:tc>
        <w:tc>
          <w:tcPr>
            <w:tcW w:w="1620" w:type="dxa"/>
            <w:vAlign w:val="center"/>
          </w:tcPr>
          <w:p w14:paraId="09249AB9" w14:textId="77777777" w:rsidR="009C12B4" w:rsidRPr="002B2AE7" w:rsidRDefault="00DC1E82">
            <w:pPr>
              <w:jc w:val="right"/>
            </w:pPr>
            <w:r w:rsidRPr="002B2AE7">
              <w:rPr>
                <w:color w:val="000000"/>
                <w:sz w:val="24"/>
              </w:rPr>
              <w:t>3.50</w:t>
            </w:r>
          </w:p>
        </w:tc>
      </w:tr>
      <w:tr w:rsidR="009C12B4" w:rsidRPr="002B2AE7" w14:paraId="34FE4EA2" w14:textId="77777777">
        <w:tc>
          <w:tcPr>
            <w:tcW w:w="870" w:type="dxa"/>
            <w:vAlign w:val="center"/>
          </w:tcPr>
          <w:p w14:paraId="11AC387E" w14:textId="77777777" w:rsidR="009C12B4" w:rsidRPr="002B2AE7" w:rsidRDefault="00DC1E82">
            <w:pPr>
              <w:jc w:val="center"/>
            </w:pPr>
            <w:r w:rsidRPr="002B2AE7">
              <w:rPr>
                <w:color w:val="000000"/>
                <w:sz w:val="24"/>
              </w:rPr>
              <w:t>66</w:t>
            </w:r>
          </w:p>
        </w:tc>
        <w:tc>
          <w:tcPr>
            <w:tcW w:w="1650" w:type="dxa"/>
            <w:vAlign w:val="center"/>
          </w:tcPr>
          <w:p w14:paraId="16FFED67" w14:textId="77777777" w:rsidR="009C12B4" w:rsidRPr="002B2AE7" w:rsidRDefault="00DC1E82">
            <w:pPr>
              <w:jc w:val="center"/>
            </w:pPr>
            <w:r w:rsidRPr="002B2AE7">
              <w:rPr>
                <w:color w:val="000000"/>
                <w:sz w:val="24"/>
              </w:rPr>
              <w:t>300133</w:t>
            </w:r>
          </w:p>
        </w:tc>
        <w:tc>
          <w:tcPr>
            <w:tcW w:w="1980" w:type="dxa"/>
            <w:vAlign w:val="center"/>
          </w:tcPr>
          <w:p w14:paraId="734341A9" w14:textId="77777777" w:rsidR="009C12B4" w:rsidRPr="002B2AE7" w:rsidRDefault="00DC1E82">
            <w:pPr>
              <w:jc w:val="center"/>
            </w:pPr>
            <w:r w:rsidRPr="002B2AE7">
              <w:rPr>
                <w:color w:val="000000"/>
                <w:sz w:val="24"/>
              </w:rPr>
              <w:t>华策影视</w:t>
            </w:r>
          </w:p>
        </w:tc>
        <w:tc>
          <w:tcPr>
            <w:tcW w:w="2880" w:type="dxa"/>
            <w:vAlign w:val="center"/>
          </w:tcPr>
          <w:p w14:paraId="763AE7E7" w14:textId="77777777" w:rsidR="009C12B4" w:rsidRPr="002B2AE7" w:rsidRDefault="00DC1E82">
            <w:pPr>
              <w:jc w:val="right"/>
            </w:pPr>
            <w:r w:rsidRPr="002B2AE7">
              <w:rPr>
                <w:color w:val="000000"/>
                <w:sz w:val="24"/>
              </w:rPr>
              <w:t>41,716,271.68</w:t>
            </w:r>
          </w:p>
        </w:tc>
        <w:tc>
          <w:tcPr>
            <w:tcW w:w="1620" w:type="dxa"/>
            <w:vAlign w:val="center"/>
          </w:tcPr>
          <w:p w14:paraId="4CDF7E55" w14:textId="77777777" w:rsidR="009C12B4" w:rsidRPr="002B2AE7" w:rsidRDefault="00DC1E82">
            <w:pPr>
              <w:jc w:val="right"/>
            </w:pPr>
            <w:r w:rsidRPr="002B2AE7">
              <w:rPr>
                <w:color w:val="000000"/>
                <w:sz w:val="24"/>
              </w:rPr>
              <w:t>3.48</w:t>
            </w:r>
          </w:p>
        </w:tc>
      </w:tr>
      <w:tr w:rsidR="009C12B4" w:rsidRPr="002B2AE7" w14:paraId="6C5A792D" w14:textId="77777777">
        <w:tc>
          <w:tcPr>
            <w:tcW w:w="870" w:type="dxa"/>
            <w:vAlign w:val="center"/>
          </w:tcPr>
          <w:p w14:paraId="1B1B68D5" w14:textId="77777777" w:rsidR="009C12B4" w:rsidRPr="002B2AE7" w:rsidRDefault="00DC1E82">
            <w:pPr>
              <w:jc w:val="center"/>
            </w:pPr>
            <w:r w:rsidRPr="002B2AE7">
              <w:rPr>
                <w:color w:val="000000"/>
                <w:sz w:val="24"/>
              </w:rPr>
              <w:t>67</w:t>
            </w:r>
          </w:p>
        </w:tc>
        <w:tc>
          <w:tcPr>
            <w:tcW w:w="1650" w:type="dxa"/>
            <w:vAlign w:val="center"/>
          </w:tcPr>
          <w:p w14:paraId="05916DE7" w14:textId="77777777" w:rsidR="009C12B4" w:rsidRPr="002B2AE7" w:rsidRDefault="00DC1E82">
            <w:pPr>
              <w:jc w:val="center"/>
            </w:pPr>
            <w:r w:rsidRPr="002B2AE7">
              <w:rPr>
                <w:color w:val="000000"/>
                <w:sz w:val="24"/>
              </w:rPr>
              <w:t>600098</w:t>
            </w:r>
          </w:p>
        </w:tc>
        <w:tc>
          <w:tcPr>
            <w:tcW w:w="1980" w:type="dxa"/>
            <w:vAlign w:val="center"/>
          </w:tcPr>
          <w:p w14:paraId="3731E513" w14:textId="77777777" w:rsidR="009C12B4" w:rsidRPr="002B2AE7" w:rsidRDefault="00DC1E82">
            <w:pPr>
              <w:jc w:val="center"/>
            </w:pPr>
            <w:r w:rsidRPr="002B2AE7">
              <w:rPr>
                <w:color w:val="000000"/>
                <w:sz w:val="24"/>
              </w:rPr>
              <w:t>广州发展</w:t>
            </w:r>
          </w:p>
        </w:tc>
        <w:tc>
          <w:tcPr>
            <w:tcW w:w="2880" w:type="dxa"/>
            <w:vAlign w:val="center"/>
          </w:tcPr>
          <w:p w14:paraId="102DDF8C" w14:textId="77777777" w:rsidR="009C12B4" w:rsidRPr="002B2AE7" w:rsidRDefault="00DC1E82">
            <w:pPr>
              <w:jc w:val="right"/>
            </w:pPr>
            <w:r w:rsidRPr="002B2AE7">
              <w:rPr>
                <w:color w:val="000000"/>
                <w:sz w:val="24"/>
              </w:rPr>
              <w:t>41,702,067.92</w:t>
            </w:r>
          </w:p>
        </w:tc>
        <w:tc>
          <w:tcPr>
            <w:tcW w:w="1620" w:type="dxa"/>
            <w:vAlign w:val="center"/>
          </w:tcPr>
          <w:p w14:paraId="4AE5C8F0" w14:textId="77777777" w:rsidR="009C12B4" w:rsidRPr="002B2AE7" w:rsidRDefault="00DC1E82">
            <w:pPr>
              <w:jc w:val="right"/>
            </w:pPr>
            <w:r w:rsidRPr="002B2AE7">
              <w:rPr>
                <w:color w:val="000000"/>
                <w:sz w:val="24"/>
              </w:rPr>
              <w:t>3.48</w:t>
            </w:r>
          </w:p>
        </w:tc>
      </w:tr>
      <w:tr w:rsidR="009C12B4" w:rsidRPr="002B2AE7" w14:paraId="0A57DE06" w14:textId="77777777">
        <w:tc>
          <w:tcPr>
            <w:tcW w:w="870" w:type="dxa"/>
            <w:vAlign w:val="center"/>
          </w:tcPr>
          <w:p w14:paraId="65E792F4" w14:textId="77777777" w:rsidR="009C12B4" w:rsidRPr="002B2AE7" w:rsidRDefault="00DC1E82">
            <w:pPr>
              <w:jc w:val="center"/>
            </w:pPr>
            <w:r w:rsidRPr="002B2AE7">
              <w:rPr>
                <w:color w:val="000000"/>
                <w:sz w:val="24"/>
              </w:rPr>
              <w:t>68</w:t>
            </w:r>
          </w:p>
        </w:tc>
        <w:tc>
          <w:tcPr>
            <w:tcW w:w="1650" w:type="dxa"/>
            <w:vAlign w:val="center"/>
          </w:tcPr>
          <w:p w14:paraId="7FFD9226" w14:textId="77777777" w:rsidR="009C12B4" w:rsidRPr="002B2AE7" w:rsidRDefault="00DC1E82">
            <w:pPr>
              <w:jc w:val="center"/>
            </w:pPr>
            <w:r w:rsidRPr="002B2AE7">
              <w:rPr>
                <w:color w:val="000000"/>
                <w:sz w:val="24"/>
              </w:rPr>
              <w:t>002097</w:t>
            </w:r>
          </w:p>
        </w:tc>
        <w:tc>
          <w:tcPr>
            <w:tcW w:w="1980" w:type="dxa"/>
            <w:vAlign w:val="center"/>
          </w:tcPr>
          <w:p w14:paraId="3DDCB125" w14:textId="77777777" w:rsidR="009C12B4" w:rsidRPr="002B2AE7" w:rsidRDefault="00DC1E82">
            <w:pPr>
              <w:jc w:val="center"/>
            </w:pPr>
            <w:r w:rsidRPr="002B2AE7">
              <w:rPr>
                <w:color w:val="000000"/>
                <w:sz w:val="24"/>
              </w:rPr>
              <w:t>山河智能</w:t>
            </w:r>
          </w:p>
        </w:tc>
        <w:tc>
          <w:tcPr>
            <w:tcW w:w="2880" w:type="dxa"/>
            <w:vAlign w:val="center"/>
          </w:tcPr>
          <w:p w14:paraId="56849D4D" w14:textId="77777777" w:rsidR="009C12B4" w:rsidRPr="002B2AE7" w:rsidRDefault="00DC1E82">
            <w:pPr>
              <w:jc w:val="right"/>
            </w:pPr>
            <w:r w:rsidRPr="002B2AE7">
              <w:rPr>
                <w:color w:val="000000"/>
                <w:sz w:val="24"/>
              </w:rPr>
              <w:t>40,700,147.24</w:t>
            </w:r>
          </w:p>
        </w:tc>
        <w:tc>
          <w:tcPr>
            <w:tcW w:w="1620" w:type="dxa"/>
            <w:vAlign w:val="center"/>
          </w:tcPr>
          <w:p w14:paraId="38936A0A" w14:textId="77777777" w:rsidR="009C12B4" w:rsidRPr="002B2AE7" w:rsidRDefault="00DC1E82">
            <w:pPr>
              <w:jc w:val="right"/>
            </w:pPr>
            <w:r w:rsidRPr="002B2AE7">
              <w:rPr>
                <w:color w:val="000000"/>
                <w:sz w:val="24"/>
              </w:rPr>
              <w:t>3.40</w:t>
            </w:r>
          </w:p>
        </w:tc>
      </w:tr>
      <w:tr w:rsidR="009C12B4" w:rsidRPr="002B2AE7" w14:paraId="5B584C50" w14:textId="77777777">
        <w:tc>
          <w:tcPr>
            <w:tcW w:w="870" w:type="dxa"/>
            <w:vAlign w:val="center"/>
          </w:tcPr>
          <w:p w14:paraId="67ED3E3B" w14:textId="77777777" w:rsidR="009C12B4" w:rsidRPr="002B2AE7" w:rsidRDefault="00DC1E82">
            <w:pPr>
              <w:jc w:val="center"/>
            </w:pPr>
            <w:r w:rsidRPr="002B2AE7">
              <w:rPr>
                <w:color w:val="000000"/>
                <w:sz w:val="24"/>
              </w:rPr>
              <w:t>69</w:t>
            </w:r>
          </w:p>
        </w:tc>
        <w:tc>
          <w:tcPr>
            <w:tcW w:w="1650" w:type="dxa"/>
            <w:vAlign w:val="center"/>
          </w:tcPr>
          <w:p w14:paraId="1379442A" w14:textId="77777777" w:rsidR="009C12B4" w:rsidRPr="002B2AE7" w:rsidRDefault="00DC1E82">
            <w:pPr>
              <w:jc w:val="center"/>
            </w:pPr>
            <w:r w:rsidRPr="002B2AE7">
              <w:rPr>
                <w:color w:val="000000"/>
                <w:sz w:val="24"/>
              </w:rPr>
              <w:t>300382</w:t>
            </w:r>
          </w:p>
        </w:tc>
        <w:tc>
          <w:tcPr>
            <w:tcW w:w="1980" w:type="dxa"/>
            <w:vAlign w:val="center"/>
          </w:tcPr>
          <w:p w14:paraId="2E38B3DC" w14:textId="77777777" w:rsidR="009C12B4" w:rsidRPr="002B2AE7" w:rsidRDefault="00DC1E82">
            <w:pPr>
              <w:jc w:val="center"/>
            </w:pPr>
            <w:r w:rsidRPr="002B2AE7">
              <w:rPr>
                <w:color w:val="000000"/>
                <w:sz w:val="24"/>
              </w:rPr>
              <w:t>斯莱克</w:t>
            </w:r>
          </w:p>
        </w:tc>
        <w:tc>
          <w:tcPr>
            <w:tcW w:w="2880" w:type="dxa"/>
            <w:vAlign w:val="center"/>
          </w:tcPr>
          <w:p w14:paraId="5058C607" w14:textId="77777777" w:rsidR="009C12B4" w:rsidRPr="002B2AE7" w:rsidRDefault="00DC1E82">
            <w:pPr>
              <w:jc w:val="right"/>
            </w:pPr>
            <w:r w:rsidRPr="002B2AE7">
              <w:rPr>
                <w:color w:val="000000"/>
                <w:sz w:val="24"/>
              </w:rPr>
              <w:t>40,676,999.77</w:t>
            </w:r>
          </w:p>
        </w:tc>
        <w:tc>
          <w:tcPr>
            <w:tcW w:w="1620" w:type="dxa"/>
            <w:vAlign w:val="center"/>
          </w:tcPr>
          <w:p w14:paraId="78B1E2D7" w14:textId="77777777" w:rsidR="009C12B4" w:rsidRPr="002B2AE7" w:rsidRDefault="00DC1E82">
            <w:pPr>
              <w:jc w:val="right"/>
            </w:pPr>
            <w:r w:rsidRPr="002B2AE7">
              <w:rPr>
                <w:color w:val="000000"/>
                <w:sz w:val="24"/>
              </w:rPr>
              <w:t>3.40</w:t>
            </w:r>
          </w:p>
        </w:tc>
      </w:tr>
      <w:tr w:rsidR="009C12B4" w:rsidRPr="002B2AE7" w14:paraId="63487882" w14:textId="77777777">
        <w:tc>
          <w:tcPr>
            <w:tcW w:w="870" w:type="dxa"/>
            <w:vAlign w:val="center"/>
          </w:tcPr>
          <w:p w14:paraId="65747CCA" w14:textId="77777777" w:rsidR="009C12B4" w:rsidRPr="002B2AE7" w:rsidRDefault="00DC1E82">
            <w:pPr>
              <w:jc w:val="center"/>
            </w:pPr>
            <w:r w:rsidRPr="002B2AE7">
              <w:rPr>
                <w:color w:val="000000"/>
                <w:sz w:val="24"/>
              </w:rPr>
              <w:t>70</w:t>
            </w:r>
          </w:p>
        </w:tc>
        <w:tc>
          <w:tcPr>
            <w:tcW w:w="1650" w:type="dxa"/>
            <w:vAlign w:val="center"/>
          </w:tcPr>
          <w:p w14:paraId="40E44885" w14:textId="77777777" w:rsidR="009C12B4" w:rsidRPr="002B2AE7" w:rsidRDefault="00DC1E82">
            <w:pPr>
              <w:jc w:val="center"/>
            </w:pPr>
            <w:r w:rsidRPr="002B2AE7">
              <w:rPr>
                <w:color w:val="000000"/>
                <w:sz w:val="24"/>
              </w:rPr>
              <w:t>300336</w:t>
            </w:r>
          </w:p>
        </w:tc>
        <w:tc>
          <w:tcPr>
            <w:tcW w:w="1980" w:type="dxa"/>
            <w:vAlign w:val="center"/>
          </w:tcPr>
          <w:p w14:paraId="10BEE8D1" w14:textId="77777777" w:rsidR="009C12B4" w:rsidRPr="002B2AE7" w:rsidRDefault="00DC1E82">
            <w:pPr>
              <w:jc w:val="center"/>
            </w:pPr>
            <w:r w:rsidRPr="002B2AE7">
              <w:rPr>
                <w:color w:val="000000"/>
                <w:sz w:val="24"/>
              </w:rPr>
              <w:t>新文化</w:t>
            </w:r>
          </w:p>
        </w:tc>
        <w:tc>
          <w:tcPr>
            <w:tcW w:w="2880" w:type="dxa"/>
            <w:vAlign w:val="center"/>
          </w:tcPr>
          <w:p w14:paraId="06F64CE1" w14:textId="77777777" w:rsidR="009C12B4" w:rsidRPr="002B2AE7" w:rsidRDefault="00DC1E82">
            <w:pPr>
              <w:jc w:val="right"/>
            </w:pPr>
            <w:r w:rsidRPr="002B2AE7">
              <w:rPr>
                <w:color w:val="000000"/>
                <w:sz w:val="24"/>
              </w:rPr>
              <w:t>40,164,984.50</w:t>
            </w:r>
          </w:p>
        </w:tc>
        <w:tc>
          <w:tcPr>
            <w:tcW w:w="1620" w:type="dxa"/>
            <w:vAlign w:val="center"/>
          </w:tcPr>
          <w:p w14:paraId="31F01AFF" w14:textId="77777777" w:rsidR="009C12B4" w:rsidRPr="002B2AE7" w:rsidRDefault="00DC1E82">
            <w:pPr>
              <w:jc w:val="right"/>
            </w:pPr>
            <w:r w:rsidRPr="002B2AE7">
              <w:rPr>
                <w:color w:val="000000"/>
                <w:sz w:val="24"/>
              </w:rPr>
              <w:t>3.36</w:t>
            </w:r>
          </w:p>
        </w:tc>
      </w:tr>
      <w:tr w:rsidR="009C12B4" w:rsidRPr="002B2AE7" w14:paraId="578AD15B" w14:textId="77777777">
        <w:tc>
          <w:tcPr>
            <w:tcW w:w="870" w:type="dxa"/>
            <w:vAlign w:val="center"/>
          </w:tcPr>
          <w:p w14:paraId="6E440531" w14:textId="77777777" w:rsidR="009C12B4" w:rsidRPr="002B2AE7" w:rsidRDefault="00DC1E82">
            <w:pPr>
              <w:jc w:val="center"/>
            </w:pPr>
            <w:r w:rsidRPr="002B2AE7">
              <w:rPr>
                <w:color w:val="000000"/>
                <w:sz w:val="24"/>
              </w:rPr>
              <w:t>71</w:t>
            </w:r>
          </w:p>
        </w:tc>
        <w:tc>
          <w:tcPr>
            <w:tcW w:w="1650" w:type="dxa"/>
            <w:vAlign w:val="center"/>
          </w:tcPr>
          <w:p w14:paraId="42880D34" w14:textId="77777777" w:rsidR="009C12B4" w:rsidRPr="002B2AE7" w:rsidRDefault="00DC1E82">
            <w:pPr>
              <w:jc w:val="center"/>
            </w:pPr>
            <w:r w:rsidRPr="002B2AE7">
              <w:rPr>
                <w:color w:val="000000"/>
                <w:sz w:val="24"/>
              </w:rPr>
              <w:t>603005</w:t>
            </w:r>
          </w:p>
        </w:tc>
        <w:tc>
          <w:tcPr>
            <w:tcW w:w="1980" w:type="dxa"/>
            <w:vAlign w:val="center"/>
          </w:tcPr>
          <w:p w14:paraId="786F6D03" w14:textId="77777777" w:rsidR="009C12B4" w:rsidRPr="002B2AE7" w:rsidRDefault="00DC1E82">
            <w:pPr>
              <w:jc w:val="center"/>
            </w:pPr>
            <w:r w:rsidRPr="002B2AE7">
              <w:rPr>
                <w:color w:val="000000"/>
                <w:sz w:val="24"/>
              </w:rPr>
              <w:t>晶方科技</w:t>
            </w:r>
          </w:p>
        </w:tc>
        <w:tc>
          <w:tcPr>
            <w:tcW w:w="2880" w:type="dxa"/>
            <w:vAlign w:val="center"/>
          </w:tcPr>
          <w:p w14:paraId="65B60639" w14:textId="77777777" w:rsidR="009C12B4" w:rsidRPr="002B2AE7" w:rsidRDefault="00DC1E82">
            <w:pPr>
              <w:jc w:val="right"/>
            </w:pPr>
            <w:r w:rsidRPr="002B2AE7">
              <w:rPr>
                <w:color w:val="000000"/>
                <w:sz w:val="24"/>
              </w:rPr>
              <w:t>40,043,708.24</w:t>
            </w:r>
          </w:p>
        </w:tc>
        <w:tc>
          <w:tcPr>
            <w:tcW w:w="1620" w:type="dxa"/>
            <w:vAlign w:val="center"/>
          </w:tcPr>
          <w:p w14:paraId="1319958C" w14:textId="77777777" w:rsidR="009C12B4" w:rsidRPr="002B2AE7" w:rsidRDefault="00DC1E82">
            <w:pPr>
              <w:jc w:val="right"/>
            </w:pPr>
            <w:r w:rsidRPr="002B2AE7">
              <w:rPr>
                <w:color w:val="000000"/>
                <w:sz w:val="24"/>
              </w:rPr>
              <w:t>3.34</w:t>
            </w:r>
          </w:p>
        </w:tc>
      </w:tr>
      <w:tr w:rsidR="009C12B4" w:rsidRPr="002B2AE7" w14:paraId="3BB56BD1" w14:textId="77777777">
        <w:tc>
          <w:tcPr>
            <w:tcW w:w="870" w:type="dxa"/>
            <w:vAlign w:val="center"/>
          </w:tcPr>
          <w:p w14:paraId="038E846D" w14:textId="77777777" w:rsidR="009C12B4" w:rsidRPr="002B2AE7" w:rsidRDefault="00DC1E82">
            <w:pPr>
              <w:jc w:val="center"/>
            </w:pPr>
            <w:r w:rsidRPr="002B2AE7">
              <w:rPr>
                <w:color w:val="000000"/>
                <w:sz w:val="24"/>
              </w:rPr>
              <w:t>72</w:t>
            </w:r>
          </w:p>
        </w:tc>
        <w:tc>
          <w:tcPr>
            <w:tcW w:w="1650" w:type="dxa"/>
            <w:vAlign w:val="center"/>
          </w:tcPr>
          <w:p w14:paraId="0D7B0073" w14:textId="77777777" w:rsidR="009C12B4" w:rsidRPr="002B2AE7" w:rsidRDefault="00DC1E82">
            <w:pPr>
              <w:jc w:val="center"/>
            </w:pPr>
            <w:r w:rsidRPr="002B2AE7">
              <w:rPr>
                <w:color w:val="000000"/>
                <w:sz w:val="24"/>
              </w:rPr>
              <w:t>600184</w:t>
            </w:r>
          </w:p>
        </w:tc>
        <w:tc>
          <w:tcPr>
            <w:tcW w:w="1980" w:type="dxa"/>
            <w:vAlign w:val="center"/>
          </w:tcPr>
          <w:p w14:paraId="42CCEDC1" w14:textId="77777777" w:rsidR="009C12B4" w:rsidRPr="002B2AE7" w:rsidRDefault="00DC1E82">
            <w:pPr>
              <w:jc w:val="center"/>
            </w:pPr>
            <w:r w:rsidRPr="002B2AE7">
              <w:rPr>
                <w:color w:val="000000"/>
                <w:sz w:val="24"/>
              </w:rPr>
              <w:t>光电股份</w:t>
            </w:r>
          </w:p>
        </w:tc>
        <w:tc>
          <w:tcPr>
            <w:tcW w:w="2880" w:type="dxa"/>
            <w:vAlign w:val="center"/>
          </w:tcPr>
          <w:p w14:paraId="4AC9E4DF" w14:textId="77777777" w:rsidR="009C12B4" w:rsidRPr="002B2AE7" w:rsidRDefault="00DC1E82">
            <w:pPr>
              <w:jc w:val="right"/>
            </w:pPr>
            <w:r w:rsidRPr="002B2AE7">
              <w:rPr>
                <w:color w:val="000000"/>
                <w:sz w:val="24"/>
              </w:rPr>
              <w:t>40,031,358.27</w:t>
            </w:r>
          </w:p>
        </w:tc>
        <w:tc>
          <w:tcPr>
            <w:tcW w:w="1620" w:type="dxa"/>
            <w:vAlign w:val="center"/>
          </w:tcPr>
          <w:p w14:paraId="3E5E1E19" w14:textId="77777777" w:rsidR="009C12B4" w:rsidRPr="002B2AE7" w:rsidRDefault="00DC1E82">
            <w:pPr>
              <w:jc w:val="right"/>
            </w:pPr>
            <w:r w:rsidRPr="002B2AE7">
              <w:rPr>
                <w:color w:val="000000"/>
                <w:sz w:val="24"/>
              </w:rPr>
              <w:t>3.34</w:t>
            </w:r>
          </w:p>
        </w:tc>
      </w:tr>
      <w:tr w:rsidR="009C12B4" w:rsidRPr="002B2AE7" w14:paraId="5E9CC5E8" w14:textId="77777777">
        <w:tc>
          <w:tcPr>
            <w:tcW w:w="870" w:type="dxa"/>
            <w:vAlign w:val="center"/>
          </w:tcPr>
          <w:p w14:paraId="39F5F663" w14:textId="77777777" w:rsidR="009C12B4" w:rsidRPr="002B2AE7" w:rsidRDefault="00DC1E82">
            <w:pPr>
              <w:jc w:val="center"/>
            </w:pPr>
            <w:r w:rsidRPr="002B2AE7">
              <w:rPr>
                <w:color w:val="000000"/>
                <w:sz w:val="24"/>
              </w:rPr>
              <w:t>73</w:t>
            </w:r>
          </w:p>
        </w:tc>
        <w:tc>
          <w:tcPr>
            <w:tcW w:w="1650" w:type="dxa"/>
            <w:vAlign w:val="center"/>
          </w:tcPr>
          <w:p w14:paraId="2BF9F60E" w14:textId="77777777" w:rsidR="009C12B4" w:rsidRPr="002B2AE7" w:rsidRDefault="00DC1E82">
            <w:pPr>
              <w:jc w:val="center"/>
            </w:pPr>
            <w:r w:rsidRPr="002B2AE7">
              <w:rPr>
                <w:color w:val="000000"/>
                <w:sz w:val="24"/>
              </w:rPr>
              <w:t>601801</w:t>
            </w:r>
          </w:p>
        </w:tc>
        <w:tc>
          <w:tcPr>
            <w:tcW w:w="1980" w:type="dxa"/>
            <w:vAlign w:val="center"/>
          </w:tcPr>
          <w:p w14:paraId="2F613281" w14:textId="77777777" w:rsidR="009C12B4" w:rsidRPr="002B2AE7" w:rsidRDefault="00DC1E82">
            <w:pPr>
              <w:jc w:val="center"/>
            </w:pPr>
            <w:r w:rsidRPr="002B2AE7">
              <w:rPr>
                <w:color w:val="000000"/>
                <w:sz w:val="24"/>
              </w:rPr>
              <w:t>皖新传媒</w:t>
            </w:r>
          </w:p>
        </w:tc>
        <w:tc>
          <w:tcPr>
            <w:tcW w:w="2880" w:type="dxa"/>
            <w:vAlign w:val="center"/>
          </w:tcPr>
          <w:p w14:paraId="3EDB5A47" w14:textId="77777777" w:rsidR="009C12B4" w:rsidRPr="002B2AE7" w:rsidRDefault="00DC1E82">
            <w:pPr>
              <w:jc w:val="right"/>
            </w:pPr>
            <w:r w:rsidRPr="002B2AE7">
              <w:rPr>
                <w:color w:val="000000"/>
                <w:sz w:val="24"/>
              </w:rPr>
              <w:t>39,355,202.15</w:t>
            </w:r>
          </w:p>
        </w:tc>
        <w:tc>
          <w:tcPr>
            <w:tcW w:w="1620" w:type="dxa"/>
            <w:vAlign w:val="center"/>
          </w:tcPr>
          <w:p w14:paraId="0023205A" w14:textId="77777777" w:rsidR="009C12B4" w:rsidRPr="002B2AE7" w:rsidRDefault="00DC1E82">
            <w:pPr>
              <w:jc w:val="right"/>
            </w:pPr>
            <w:r w:rsidRPr="002B2AE7">
              <w:rPr>
                <w:color w:val="000000"/>
                <w:sz w:val="24"/>
              </w:rPr>
              <w:t>3.29</w:t>
            </w:r>
          </w:p>
        </w:tc>
      </w:tr>
      <w:tr w:rsidR="009C12B4" w:rsidRPr="002B2AE7" w14:paraId="23A9CE3B" w14:textId="77777777">
        <w:tc>
          <w:tcPr>
            <w:tcW w:w="870" w:type="dxa"/>
            <w:vAlign w:val="center"/>
          </w:tcPr>
          <w:p w14:paraId="3F612B60" w14:textId="77777777" w:rsidR="009C12B4" w:rsidRPr="002B2AE7" w:rsidRDefault="00DC1E82">
            <w:pPr>
              <w:jc w:val="center"/>
            </w:pPr>
            <w:r w:rsidRPr="002B2AE7">
              <w:rPr>
                <w:color w:val="000000"/>
                <w:sz w:val="24"/>
              </w:rPr>
              <w:t>74</w:t>
            </w:r>
          </w:p>
        </w:tc>
        <w:tc>
          <w:tcPr>
            <w:tcW w:w="1650" w:type="dxa"/>
            <w:vAlign w:val="center"/>
          </w:tcPr>
          <w:p w14:paraId="0DC9DECA" w14:textId="77777777" w:rsidR="009C12B4" w:rsidRPr="002B2AE7" w:rsidRDefault="00DC1E82">
            <w:pPr>
              <w:jc w:val="center"/>
            </w:pPr>
            <w:r w:rsidRPr="002B2AE7">
              <w:rPr>
                <w:color w:val="000000"/>
                <w:sz w:val="24"/>
              </w:rPr>
              <w:t>000528</w:t>
            </w:r>
          </w:p>
        </w:tc>
        <w:tc>
          <w:tcPr>
            <w:tcW w:w="1980" w:type="dxa"/>
            <w:vAlign w:val="center"/>
          </w:tcPr>
          <w:p w14:paraId="1474A7DA" w14:textId="77777777" w:rsidR="009C12B4" w:rsidRPr="002B2AE7" w:rsidRDefault="00DC1E82">
            <w:pPr>
              <w:jc w:val="center"/>
            </w:pPr>
            <w:r w:rsidRPr="002B2AE7">
              <w:rPr>
                <w:color w:val="000000"/>
                <w:sz w:val="24"/>
              </w:rPr>
              <w:t>柳</w:t>
            </w:r>
            <w:r w:rsidRPr="002B2AE7">
              <w:rPr>
                <w:color w:val="000000"/>
                <w:sz w:val="24"/>
              </w:rPr>
              <w:t xml:space="preserve">    </w:t>
            </w:r>
            <w:r w:rsidRPr="002B2AE7">
              <w:rPr>
                <w:color w:val="000000"/>
                <w:sz w:val="24"/>
              </w:rPr>
              <w:t>工</w:t>
            </w:r>
          </w:p>
        </w:tc>
        <w:tc>
          <w:tcPr>
            <w:tcW w:w="2880" w:type="dxa"/>
            <w:vAlign w:val="center"/>
          </w:tcPr>
          <w:p w14:paraId="5A582013" w14:textId="77777777" w:rsidR="009C12B4" w:rsidRPr="002B2AE7" w:rsidRDefault="00DC1E82">
            <w:pPr>
              <w:jc w:val="right"/>
            </w:pPr>
            <w:r w:rsidRPr="002B2AE7">
              <w:rPr>
                <w:color w:val="000000"/>
                <w:sz w:val="24"/>
              </w:rPr>
              <w:t>38,690,257.57</w:t>
            </w:r>
          </w:p>
        </w:tc>
        <w:tc>
          <w:tcPr>
            <w:tcW w:w="1620" w:type="dxa"/>
            <w:vAlign w:val="center"/>
          </w:tcPr>
          <w:p w14:paraId="01D3567E" w14:textId="77777777" w:rsidR="009C12B4" w:rsidRPr="002B2AE7" w:rsidRDefault="00DC1E82">
            <w:pPr>
              <w:jc w:val="right"/>
            </w:pPr>
            <w:r w:rsidRPr="002B2AE7">
              <w:rPr>
                <w:color w:val="000000"/>
                <w:sz w:val="24"/>
              </w:rPr>
              <w:t>3.23</w:t>
            </w:r>
          </w:p>
        </w:tc>
      </w:tr>
      <w:tr w:rsidR="009C12B4" w:rsidRPr="002B2AE7" w14:paraId="1FC3854D" w14:textId="77777777">
        <w:tc>
          <w:tcPr>
            <w:tcW w:w="870" w:type="dxa"/>
            <w:vAlign w:val="center"/>
          </w:tcPr>
          <w:p w14:paraId="44597897" w14:textId="77777777" w:rsidR="009C12B4" w:rsidRPr="002B2AE7" w:rsidRDefault="00DC1E82">
            <w:pPr>
              <w:jc w:val="center"/>
            </w:pPr>
            <w:r w:rsidRPr="002B2AE7">
              <w:rPr>
                <w:color w:val="000000"/>
                <w:sz w:val="24"/>
              </w:rPr>
              <w:t>75</w:t>
            </w:r>
          </w:p>
        </w:tc>
        <w:tc>
          <w:tcPr>
            <w:tcW w:w="1650" w:type="dxa"/>
            <w:vAlign w:val="center"/>
          </w:tcPr>
          <w:p w14:paraId="37740A74" w14:textId="77777777" w:rsidR="009C12B4" w:rsidRPr="002B2AE7" w:rsidRDefault="00DC1E82">
            <w:pPr>
              <w:jc w:val="center"/>
            </w:pPr>
            <w:r w:rsidRPr="002B2AE7">
              <w:rPr>
                <w:color w:val="000000"/>
                <w:sz w:val="24"/>
              </w:rPr>
              <w:t>002384</w:t>
            </w:r>
          </w:p>
        </w:tc>
        <w:tc>
          <w:tcPr>
            <w:tcW w:w="1980" w:type="dxa"/>
            <w:vAlign w:val="center"/>
          </w:tcPr>
          <w:p w14:paraId="79C1D68F" w14:textId="77777777" w:rsidR="009C12B4" w:rsidRPr="002B2AE7" w:rsidRDefault="00DC1E82">
            <w:pPr>
              <w:jc w:val="center"/>
            </w:pPr>
            <w:r w:rsidRPr="002B2AE7">
              <w:rPr>
                <w:color w:val="000000"/>
                <w:sz w:val="24"/>
              </w:rPr>
              <w:t>东山精密</w:t>
            </w:r>
          </w:p>
        </w:tc>
        <w:tc>
          <w:tcPr>
            <w:tcW w:w="2880" w:type="dxa"/>
            <w:vAlign w:val="center"/>
          </w:tcPr>
          <w:p w14:paraId="1C5124A9" w14:textId="77777777" w:rsidR="009C12B4" w:rsidRPr="002B2AE7" w:rsidRDefault="00DC1E82">
            <w:pPr>
              <w:jc w:val="right"/>
            </w:pPr>
            <w:r w:rsidRPr="002B2AE7">
              <w:rPr>
                <w:color w:val="000000"/>
                <w:sz w:val="24"/>
              </w:rPr>
              <w:t>37,654,471.54</w:t>
            </w:r>
          </w:p>
        </w:tc>
        <w:tc>
          <w:tcPr>
            <w:tcW w:w="1620" w:type="dxa"/>
            <w:vAlign w:val="center"/>
          </w:tcPr>
          <w:p w14:paraId="6FF832D8" w14:textId="77777777" w:rsidR="009C12B4" w:rsidRPr="002B2AE7" w:rsidRDefault="00DC1E82">
            <w:pPr>
              <w:jc w:val="right"/>
            </w:pPr>
            <w:r w:rsidRPr="002B2AE7">
              <w:rPr>
                <w:color w:val="000000"/>
                <w:sz w:val="24"/>
              </w:rPr>
              <w:t>3.15</w:t>
            </w:r>
          </w:p>
        </w:tc>
      </w:tr>
      <w:tr w:rsidR="009C12B4" w:rsidRPr="002B2AE7" w14:paraId="2479DFE8" w14:textId="77777777">
        <w:tc>
          <w:tcPr>
            <w:tcW w:w="870" w:type="dxa"/>
            <w:vAlign w:val="center"/>
          </w:tcPr>
          <w:p w14:paraId="2ADDA621" w14:textId="77777777" w:rsidR="009C12B4" w:rsidRPr="002B2AE7" w:rsidRDefault="00DC1E82">
            <w:pPr>
              <w:jc w:val="center"/>
            </w:pPr>
            <w:r w:rsidRPr="002B2AE7">
              <w:rPr>
                <w:color w:val="000000"/>
                <w:sz w:val="24"/>
              </w:rPr>
              <w:t>76</w:t>
            </w:r>
          </w:p>
        </w:tc>
        <w:tc>
          <w:tcPr>
            <w:tcW w:w="1650" w:type="dxa"/>
            <w:vAlign w:val="center"/>
          </w:tcPr>
          <w:p w14:paraId="143AFA96" w14:textId="77777777" w:rsidR="009C12B4" w:rsidRPr="002B2AE7" w:rsidRDefault="00DC1E82">
            <w:pPr>
              <w:jc w:val="center"/>
            </w:pPr>
            <w:r w:rsidRPr="002B2AE7">
              <w:rPr>
                <w:color w:val="000000"/>
                <w:sz w:val="24"/>
              </w:rPr>
              <w:t>300095</w:t>
            </w:r>
          </w:p>
        </w:tc>
        <w:tc>
          <w:tcPr>
            <w:tcW w:w="1980" w:type="dxa"/>
            <w:vAlign w:val="center"/>
          </w:tcPr>
          <w:p w14:paraId="35AC019E" w14:textId="77777777" w:rsidR="009C12B4" w:rsidRPr="002B2AE7" w:rsidRDefault="00DC1E82">
            <w:pPr>
              <w:jc w:val="center"/>
            </w:pPr>
            <w:r w:rsidRPr="002B2AE7">
              <w:rPr>
                <w:color w:val="000000"/>
                <w:sz w:val="24"/>
              </w:rPr>
              <w:t>华伍股份</w:t>
            </w:r>
          </w:p>
        </w:tc>
        <w:tc>
          <w:tcPr>
            <w:tcW w:w="2880" w:type="dxa"/>
            <w:vAlign w:val="center"/>
          </w:tcPr>
          <w:p w14:paraId="22C6DBEC" w14:textId="77777777" w:rsidR="009C12B4" w:rsidRPr="002B2AE7" w:rsidRDefault="00DC1E82">
            <w:pPr>
              <w:jc w:val="right"/>
            </w:pPr>
            <w:r w:rsidRPr="002B2AE7">
              <w:rPr>
                <w:color w:val="000000"/>
                <w:sz w:val="24"/>
              </w:rPr>
              <w:t>37,545,001.47</w:t>
            </w:r>
          </w:p>
        </w:tc>
        <w:tc>
          <w:tcPr>
            <w:tcW w:w="1620" w:type="dxa"/>
            <w:vAlign w:val="center"/>
          </w:tcPr>
          <w:p w14:paraId="41EFB830" w14:textId="77777777" w:rsidR="009C12B4" w:rsidRPr="002B2AE7" w:rsidRDefault="00DC1E82">
            <w:pPr>
              <w:jc w:val="right"/>
            </w:pPr>
            <w:r w:rsidRPr="002B2AE7">
              <w:rPr>
                <w:color w:val="000000"/>
                <w:sz w:val="24"/>
              </w:rPr>
              <w:t>3.14</w:t>
            </w:r>
          </w:p>
        </w:tc>
      </w:tr>
      <w:tr w:rsidR="009C12B4" w:rsidRPr="002B2AE7" w14:paraId="49A1234E" w14:textId="77777777">
        <w:tc>
          <w:tcPr>
            <w:tcW w:w="870" w:type="dxa"/>
            <w:vAlign w:val="center"/>
          </w:tcPr>
          <w:p w14:paraId="728F9248" w14:textId="77777777" w:rsidR="009C12B4" w:rsidRPr="002B2AE7" w:rsidRDefault="00DC1E82">
            <w:pPr>
              <w:jc w:val="center"/>
            </w:pPr>
            <w:r w:rsidRPr="002B2AE7">
              <w:rPr>
                <w:color w:val="000000"/>
                <w:sz w:val="24"/>
              </w:rPr>
              <w:t>77</w:t>
            </w:r>
          </w:p>
        </w:tc>
        <w:tc>
          <w:tcPr>
            <w:tcW w:w="1650" w:type="dxa"/>
            <w:vAlign w:val="center"/>
          </w:tcPr>
          <w:p w14:paraId="08EBCD8B" w14:textId="77777777" w:rsidR="009C12B4" w:rsidRPr="002B2AE7" w:rsidRDefault="00DC1E82">
            <w:pPr>
              <w:jc w:val="center"/>
            </w:pPr>
            <w:r w:rsidRPr="002B2AE7">
              <w:rPr>
                <w:color w:val="000000"/>
                <w:sz w:val="24"/>
              </w:rPr>
              <w:t>002299</w:t>
            </w:r>
          </w:p>
        </w:tc>
        <w:tc>
          <w:tcPr>
            <w:tcW w:w="1980" w:type="dxa"/>
            <w:vAlign w:val="center"/>
          </w:tcPr>
          <w:p w14:paraId="59390ADC" w14:textId="77777777" w:rsidR="009C12B4" w:rsidRPr="002B2AE7" w:rsidRDefault="00DC1E82">
            <w:pPr>
              <w:jc w:val="center"/>
            </w:pPr>
            <w:r w:rsidRPr="002B2AE7">
              <w:rPr>
                <w:color w:val="000000"/>
                <w:sz w:val="24"/>
              </w:rPr>
              <w:t>圣农发展</w:t>
            </w:r>
          </w:p>
        </w:tc>
        <w:tc>
          <w:tcPr>
            <w:tcW w:w="2880" w:type="dxa"/>
            <w:vAlign w:val="center"/>
          </w:tcPr>
          <w:p w14:paraId="7C62910E" w14:textId="77777777" w:rsidR="009C12B4" w:rsidRPr="002B2AE7" w:rsidRDefault="00DC1E82">
            <w:pPr>
              <w:jc w:val="right"/>
            </w:pPr>
            <w:r w:rsidRPr="002B2AE7">
              <w:rPr>
                <w:color w:val="000000"/>
                <w:sz w:val="24"/>
              </w:rPr>
              <w:t>37,275,092.79</w:t>
            </w:r>
          </w:p>
        </w:tc>
        <w:tc>
          <w:tcPr>
            <w:tcW w:w="1620" w:type="dxa"/>
            <w:vAlign w:val="center"/>
          </w:tcPr>
          <w:p w14:paraId="6C63BEF1" w14:textId="77777777" w:rsidR="009C12B4" w:rsidRPr="002B2AE7" w:rsidRDefault="00DC1E82">
            <w:pPr>
              <w:jc w:val="right"/>
            </w:pPr>
            <w:r w:rsidRPr="002B2AE7">
              <w:rPr>
                <w:color w:val="000000"/>
                <w:sz w:val="24"/>
              </w:rPr>
              <w:t>3.11</w:t>
            </w:r>
          </w:p>
        </w:tc>
      </w:tr>
      <w:tr w:rsidR="009C12B4" w:rsidRPr="002B2AE7" w14:paraId="7D1181F6" w14:textId="77777777">
        <w:tc>
          <w:tcPr>
            <w:tcW w:w="870" w:type="dxa"/>
            <w:vAlign w:val="center"/>
          </w:tcPr>
          <w:p w14:paraId="45D435A3" w14:textId="77777777" w:rsidR="009C12B4" w:rsidRPr="002B2AE7" w:rsidRDefault="00DC1E82">
            <w:pPr>
              <w:jc w:val="center"/>
            </w:pPr>
            <w:r w:rsidRPr="002B2AE7">
              <w:rPr>
                <w:color w:val="000000"/>
                <w:sz w:val="24"/>
              </w:rPr>
              <w:t>78</w:t>
            </w:r>
          </w:p>
        </w:tc>
        <w:tc>
          <w:tcPr>
            <w:tcW w:w="1650" w:type="dxa"/>
            <w:vAlign w:val="center"/>
          </w:tcPr>
          <w:p w14:paraId="791A80EF" w14:textId="77777777" w:rsidR="009C12B4" w:rsidRPr="002B2AE7" w:rsidRDefault="00DC1E82">
            <w:pPr>
              <w:jc w:val="center"/>
            </w:pPr>
            <w:r w:rsidRPr="002B2AE7">
              <w:rPr>
                <w:color w:val="000000"/>
                <w:sz w:val="24"/>
              </w:rPr>
              <w:t>002053</w:t>
            </w:r>
          </w:p>
        </w:tc>
        <w:tc>
          <w:tcPr>
            <w:tcW w:w="1980" w:type="dxa"/>
            <w:vAlign w:val="center"/>
          </w:tcPr>
          <w:p w14:paraId="08D13F0C" w14:textId="77777777" w:rsidR="009C12B4" w:rsidRPr="002B2AE7" w:rsidRDefault="00DC1E82">
            <w:pPr>
              <w:jc w:val="center"/>
            </w:pPr>
            <w:r w:rsidRPr="002B2AE7">
              <w:rPr>
                <w:color w:val="000000"/>
                <w:sz w:val="24"/>
              </w:rPr>
              <w:t>云南能投</w:t>
            </w:r>
          </w:p>
        </w:tc>
        <w:tc>
          <w:tcPr>
            <w:tcW w:w="2880" w:type="dxa"/>
            <w:vAlign w:val="center"/>
          </w:tcPr>
          <w:p w14:paraId="5E6C6A54" w14:textId="77777777" w:rsidR="009C12B4" w:rsidRPr="002B2AE7" w:rsidRDefault="00DC1E82">
            <w:pPr>
              <w:jc w:val="right"/>
            </w:pPr>
            <w:r w:rsidRPr="002B2AE7">
              <w:rPr>
                <w:color w:val="000000"/>
                <w:sz w:val="24"/>
              </w:rPr>
              <w:t>37,083,237.01</w:t>
            </w:r>
          </w:p>
        </w:tc>
        <w:tc>
          <w:tcPr>
            <w:tcW w:w="1620" w:type="dxa"/>
            <w:vAlign w:val="center"/>
          </w:tcPr>
          <w:p w14:paraId="0037F07C" w14:textId="77777777" w:rsidR="009C12B4" w:rsidRPr="002B2AE7" w:rsidRDefault="00DC1E82">
            <w:pPr>
              <w:jc w:val="right"/>
            </w:pPr>
            <w:r w:rsidRPr="002B2AE7">
              <w:rPr>
                <w:color w:val="000000"/>
                <w:sz w:val="24"/>
              </w:rPr>
              <w:t>3.10</w:t>
            </w:r>
          </w:p>
        </w:tc>
      </w:tr>
      <w:tr w:rsidR="009C12B4" w:rsidRPr="002B2AE7" w14:paraId="06EAC7A5" w14:textId="77777777">
        <w:tc>
          <w:tcPr>
            <w:tcW w:w="870" w:type="dxa"/>
            <w:vAlign w:val="center"/>
          </w:tcPr>
          <w:p w14:paraId="23B3AE0F" w14:textId="77777777" w:rsidR="009C12B4" w:rsidRPr="002B2AE7" w:rsidRDefault="00DC1E82">
            <w:pPr>
              <w:jc w:val="center"/>
            </w:pPr>
            <w:r w:rsidRPr="002B2AE7">
              <w:rPr>
                <w:color w:val="000000"/>
                <w:sz w:val="24"/>
              </w:rPr>
              <w:t>79</w:t>
            </w:r>
          </w:p>
        </w:tc>
        <w:tc>
          <w:tcPr>
            <w:tcW w:w="1650" w:type="dxa"/>
            <w:vAlign w:val="center"/>
          </w:tcPr>
          <w:p w14:paraId="3F2948B2" w14:textId="77777777" w:rsidR="009C12B4" w:rsidRPr="002B2AE7" w:rsidRDefault="00DC1E82">
            <w:pPr>
              <w:jc w:val="center"/>
            </w:pPr>
            <w:r w:rsidRPr="002B2AE7">
              <w:rPr>
                <w:color w:val="000000"/>
                <w:sz w:val="24"/>
              </w:rPr>
              <w:t>600879</w:t>
            </w:r>
          </w:p>
        </w:tc>
        <w:tc>
          <w:tcPr>
            <w:tcW w:w="1980" w:type="dxa"/>
            <w:vAlign w:val="center"/>
          </w:tcPr>
          <w:p w14:paraId="2DD6A6F0" w14:textId="77777777" w:rsidR="009C12B4" w:rsidRPr="002B2AE7" w:rsidRDefault="00DC1E82">
            <w:pPr>
              <w:jc w:val="center"/>
            </w:pPr>
            <w:r w:rsidRPr="002B2AE7">
              <w:rPr>
                <w:color w:val="000000"/>
                <w:sz w:val="24"/>
              </w:rPr>
              <w:t>航天电子</w:t>
            </w:r>
          </w:p>
        </w:tc>
        <w:tc>
          <w:tcPr>
            <w:tcW w:w="2880" w:type="dxa"/>
            <w:vAlign w:val="center"/>
          </w:tcPr>
          <w:p w14:paraId="1ECF0999" w14:textId="77777777" w:rsidR="009C12B4" w:rsidRPr="002B2AE7" w:rsidRDefault="00DC1E82">
            <w:pPr>
              <w:jc w:val="right"/>
            </w:pPr>
            <w:r w:rsidRPr="002B2AE7">
              <w:rPr>
                <w:color w:val="000000"/>
                <w:sz w:val="24"/>
              </w:rPr>
              <w:t>36,477,022.60</w:t>
            </w:r>
          </w:p>
        </w:tc>
        <w:tc>
          <w:tcPr>
            <w:tcW w:w="1620" w:type="dxa"/>
            <w:vAlign w:val="center"/>
          </w:tcPr>
          <w:p w14:paraId="07B00635" w14:textId="77777777" w:rsidR="009C12B4" w:rsidRPr="002B2AE7" w:rsidRDefault="00DC1E82">
            <w:pPr>
              <w:jc w:val="right"/>
            </w:pPr>
            <w:r w:rsidRPr="002B2AE7">
              <w:rPr>
                <w:color w:val="000000"/>
                <w:sz w:val="24"/>
              </w:rPr>
              <w:t>3.05</w:t>
            </w:r>
          </w:p>
        </w:tc>
      </w:tr>
      <w:tr w:rsidR="009C12B4" w:rsidRPr="002B2AE7" w14:paraId="7E6DC5D9" w14:textId="77777777">
        <w:tc>
          <w:tcPr>
            <w:tcW w:w="870" w:type="dxa"/>
            <w:vAlign w:val="center"/>
          </w:tcPr>
          <w:p w14:paraId="77F9B4BE" w14:textId="77777777" w:rsidR="009C12B4" w:rsidRPr="002B2AE7" w:rsidRDefault="00DC1E82">
            <w:pPr>
              <w:jc w:val="center"/>
            </w:pPr>
            <w:r w:rsidRPr="002B2AE7">
              <w:rPr>
                <w:color w:val="000000"/>
                <w:sz w:val="24"/>
              </w:rPr>
              <w:t>80</w:t>
            </w:r>
          </w:p>
        </w:tc>
        <w:tc>
          <w:tcPr>
            <w:tcW w:w="1650" w:type="dxa"/>
            <w:vAlign w:val="center"/>
          </w:tcPr>
          <w:p w14:paraId="4197D8E1" w14:textId="77777777" w:rsidR="009C12B4" w:rsidRPr="002B2AE7" w:rsidRDefault="00DC1E82">
            <w:pPr>
              <w:jc w:val="center"/>
            </w:pPr>
            <w:r w:rsidRPr="002B2AE7">
              <w:rPr>
                <w:color w:val="000000"/>
                <w:sz w:val="24"/>
              </w:rPr>
              <w:t>600166</w:t>
            </w:r>
          </w:p>
        </w:tc>
        <w:tc>
          <w:tcPr>
            <w:tcW w:w="1980" w:type="dxa"/>
            <w:vAlign w:val="center"/>
          </w:tcPr>
          <w:p w14:paraId="79681351" w14:textId="77777777" w:rsidR="009C12B4" w:rsidRPr="002B2AE7" w:rsidRDefault="00DC1E82">
            <w:pPr>
              <w:jc w:val="center"/>
            </w:pPr>
            <w:r w:rsidRPr="002B2AE7">
              <w:rPr>
                <w:color w:val="000000"/>
                <w:sz w:val="24"/>
              </w:rPr>
              <w:t>福田汽车</w:t>
            </w:r>
          </w:p>
        </w:tc>
        <w:tc>
          <w:tcPr>
            <w:tcW w:w="2880" w:type="dxa"/>
            <w:vAlign w:val="center"/>
          </w:tcPr>
          <w:p w14:paraId="28B9F3A0" w14:textId="77777777" w:rsidR="009C12B4" w:rsidRPr="002B2AE7" w:rsidRDefault="00DC1E82">
            <w:pPr>
              <w:jc w:val="right"/>
            </w:pPr>
            <w:r w:rsidRPr="002B2AE7">
              <w:rPr>
                <w:color w:val="000000"/>
                <w:sz w:val="24"/>
              </w:rPr>
              <w:t>35,869,853.63</w:t>
            </w:r>
          </w:p>
        </w:tc>
        <w:tc>
          <w:tcPr>
            <w:tcW w:w="1620" w:type="dxa"/>
            <w:vAlign w:val="center"/>
          </w:tcPr>
          <w:p w14:paraId="00C41BDE" w14:textId="77777777" w:rsidR="009C12B4" w:rsidRPr="002B2AE7" w:rsidRDefault="00DC1E82">
            <w:pPr>
              <w:jc w:val="right"/>
            </w:pPr>
            <w:r w:rsidRPr="002B2AE7">
              <w:rPr>
                <w:color w:val="000000"/>
                <w:sz w:val="24"/>
              </w:rPr>
              <w:t>3.00</w:t>
            </w:r>
          </w:p>
        </w:tc>
      </w:tr>
      <w:tr w:rsidR="009C12B4" w:rsidRPr="002B2AE7" w14:paraId="00F9FDD0" w14:textId="77777777">
        <w:tc>
          <w:tcPr>
            <w:tcW w:w="870" w:type="dxa"/>
            <w:vAlign w:val="center"/>
          </w:tcPr>
          <w:p w14:paraId="544C0A7F" w14:textId="77777777" w:rsidR="009C12B4" w:rsidRPr="002B2AE7" w:rsidRDefault="00DC1E82">
            <w:pPr>
              <w:jc w:val="center"/>
            </w:pPr>
            <w:r w:rsidRPr="002B2AE7">
              <w:rPr>
                <w:color w:val="000000"/>
                <w:sz w:val="24"/>
              </w:rPr>
              <w:t>81</w:t>
            </w:r>
          </w:p>
        </w:tc>
        <w:tc>
          <w:tcPr>
            <w:tcW w:w="1650" w:type="dxa"/>
            <w:vAlign w:val="center"/>
          </w:tcPr>
          <w:p w14:paraId="043B887A" w14:textId="77777777" w:rsidR="009C12B4" w:rsidRPr="002B2AE7" w:rsidRDefault="00DC1E82">
            <w:pPr>
              <w:jc w:val="center"/>
            </w:pPr>
            <w:r w:rsidRPr="002B2AE7">
              <w:rPr>
                <w:color w:val="000000"/>
                <w:sz w:val="24"/>
              </w:rPr>
              <w:t>000930</w:t>
            </w:r>
          </w:p>
        </w:tc>
        <w:tc>
          <w:tcPr>
            <w:tcW w:w="1980" w:type="dxa"/>
            <w:vAlign w:val="center"/>
          </w:tcPr>
          <w:p w14:paraId="7AEF57BB" w14:textId="77777777" w:rsidR="009C12B4" w:rsidRPr="002B2AE7" w:rsidRDefault="00DC1E82">
            <w:pPr>
              <w:jc w:val="center"/>
            </w:pPr>
            <w:r w:rsidRPr="002B2AE7">
              <w:rPr>
                <w:color w:val="000000"/>
                <w:sz w:val="24"/>
              </w:rPr>
              <w:t>中粮生化</w:t>
            </w:r>
          </w:p>
        </w:tc>
        <w:tc>
          <w:tcPr>
            <w:tcW w:w="2880" w:type="dxa"/>
            <w:vAlign w:val="center"/>
          </w:tcPr>
          <w:p w14:paraId="4B058F9A" w14:textId="77777777" w:rsidR="009C12B4" w:rsidRPr="002B2AE7" w:rsidRDefault="00DC1E82">
            <w:pPr>
              <w:jc w:val="right"/>
            </w:pPr>
            <w:r w:rsidRPr="002B2AE7">
              <w:rPr>
                <w:color w:val="000000"/>
                <w:sz w:val="24"/>
              </w:rPr>
              <w:t>35,793,095.16</w:t>
            </w:r>
          </w:p>
        </w:tc>
        <w:tc>
          <w:tcPr>
            <w:tcW w:w="1620" w:type="dxa"/>
            <w:vAlign w:val="center"/>
          </w:tcPr>
          <w:p w14:paraId="2F62EBBA" w14:textId="77777777" w:rsidR="009C12B4" w:rsidRPr="002B2AE7" w:rsidRDefault="00DC1E82">
            <w:pPr>
              <w:jc w:val="right"/>
            </w:pPr>
            <w:r w:rsidRPr="002B2AE7">
              <w:rPr>
                <w:color w:val="000000"/>
                <w:sz w:val="24"/>
              </w:rPr>
              <w:t>2.99</w:t>
            </w:r>
          </w:p>
        </w:tc>
      </w:tr>
      <w:tr w:rsidR="009C12B4" w:rsidRPr="002B2AE7" w14:paraId="5F1BEADB" w14:textId="77777777">
        <w:tc>
          <w:tcPr>
            <w:tcW w:w="870" w:type="dxa"/>
            <w:vAlign w:val="center"/>
          </w:tcPr>
          <w:p w14:paraId="118AD3BB" w14:textId="77777777" w:rsidR="009C12B4" w:rsidRPr="002B2AE7" w:rsidRDefault="00DC1E82">
            <w:pPr>
              <w:jc w:val="center"/>
            </w:pPr>
            <w:r w:rsidRPr="002B2AE7">
              <w:rPr>
                <w:color w:val="000000"/>
                <w:sz w:val="24"/>
              </w:rPr>
              <w:t>82</w:t>
            </w:r>
          </w:p>
        </w:tc>
        <w:tc>
          <w:tcPr>
            <w:tcW w:w="1650" w:type="dxa"/>
            <w:vAlign w:val="center"/>
          </w:tcPr>
          <w:p w14:paraId="15E96522" w14:textId="77777777" w:rsidR="009C12B4" w:rsidRPr="002B2AE7" w:rsidRDefault="00DC1E82">
            <w:pPr>
              <w:jc w:val="center"/>
            </w:pPr>
            <w:r w:rsidRPr="002B2AE7">
              <w:rPr>
                <w:color w:val="000000"/>
                <w:sz w:val="24"/>
              </w:rPr>
              <w:t>300097</w:t>
            </w:r>
          </w:p>
        </w:tc>
        <w:tc>
          <w:tcPr>
            <w:tcW w:w="1980" w:type="dxa"/>
            <w:vAlign w:val="center"/>
          </w:tcPr>
          <w:p w14:paraId="35D9912C" w14:textId="77777777" w:rsidR="009C12B4" w:rsidRPr="002B2AE7" w:rsidRDefault="00DC1E82">
            <w:pPr>
              <w:jc w:val="center"/>
            </w:pPr>
            <w:r w:rsidRPr="002B2AE7">
              <w:rPr>
                <w:color w:val="000000"/>
                <w:sz w:val="24"/>
              </w:rPr>
              <w:t>智云股份</w:t>
            </w:r>
          </w:p>
        </w:tc>
        <w:tc>
          <w:tcPr>
            <w:tcW w:w="2880" w:type="dxa"/>
            <w:vAlign w:val="center"/>
          </w:tcPr>
          <w:p w14:paraId="76A30F93" w14:textId="77777777" w:rsidR="009C12B4" w:rsidRPr="002B2AE7" w:rsidRDefault="00DC1E82">
            <w:pPr>
              <w:jc w:val="right"/>
            </w:pPr>
            <w:r w:rsidRPr="002B2AE7">
              <w:rPr>
                <w:color w:val="000000"/>
                <w:sz w:val="24"/>
              </w:rPr>
              <w:t>35,782,616.32</w:t>
            </w:r>
          </w:p>
        </w:tc>
        <w:tc>
          <w:tcPr>
            <w:tcW w:w="1620" w:type="dxa"/>
            <w:vAlign w:val="center"/>
          </w:tcPr>
          <w:p w14:paraId="6899609A" w14:textId="77777777" w:rsidR="009C12B4" w:rsidRPr="002B2AE7" w:rsidRDefault="00DC1E82">
            <w:pPr>
              <w:jc w:val="right"/>
            </w:pPr>
            <w:r w:rsidRPr="002B2AE7">
              <w:rPr>
                <w:color w:val="000000"/>
                <w:sz w:val="24"/>
              </w:rPr>
              <w:t>2.99</w:t>
            </w:r>
          </w:p>
        </w:tc>
      </w:tr>
      <w:tr w:rsidR="009C12B4" w:rsidRPr="002B2AE7" w14:paraId="2DA08CC0" w14:textId="77777777">
        <w:tc>
          <w:tcPr>
            <w:tcW w:w="870" w:type="dxa"/>
            <w:vAlign w:val="center"/>
          </w:tcPr>
          <w:p w14:paraId="4D0DB783" w14:textId="77777777" w:rsidR="009C12B4" w:rsidRPr="002B2AE7" w:rsidRDefault="00DC1E82">
            <w:pPr>
              <w:jc w:val="center"/>
            </w:pPr>
            <w:r w:rsidRPr="002B2AE7">
              <w:rPr>
                <w:color w:val="000000"/>
                <w:sz w:val="24"/>
              </w:rPr>
              <w:t>83</w:t>
            </w:r>
          </w:p>
        </w:tc>
        <w:tc>
          <w:tcPr>
            <w:tcW w:w="1650" w:type="dxa"/>
            <w:vAlign w:val="center"/>
          </w:tcPr>
          <w:p w14:paraId="22460245" w14:textId="77777777" w:rsidR="009C12B4" w:rsidRPr="002B2AE7" w:rsidRDefault="00DC1E82">
            <w:pPr>
              <w:jc w:val="center"/>
            </w:pPr>
            <w:r w:rsidRPr="002B2AE7">
              <w:rPr>
                <w:color w:val="000000"/>
                <w:sz w:val="24"/>
              </w:rPr>
              <w:t>600635</w:t>
            </w:r>
          </w:p>
        </w:tc>
        <w:tc>
          <w:tcPr>
            <w:tcW w:w="1980" w:type="dxa"/>
            <w:vAlign w:val="center"/>
          </w:tcPr>
          <w:p w14:paraId="72D1D732" w14:textId="77777777" w:rsidR="009C12B4" w:rsidRPr="002B2AE7" w:rsidRDefault="00DC1E82">
            <w:pPr>
              <w:jc w:val="center"/>
            </w:pPr>
            <w:r w:rsidRPr="002B2AE7">
              <w:rPr>
                <w:color w:val="000000"/>
                <w:sz w:val="24"/>
              </w:rPr>
              <w:t>大众公用</w:t>
            </w:r>
          </w:p>
        </w:tc>
        <w:tc>
          <w:tcPr>
            <w:tcW w:w="2880" w:type="dxa"/>
            <w:vAlign w:val="center"/>
          </w:tcPr>
          <w:p w14:paraId="773999F6" w14:textId="77777777" w:rsidR="009C12B4" w:rsidRPr="002B2AE7" w:rsidRDefault="00DC1E82">
            <w:pPr>
              <w:jc w:val="right"/>
            </w:pPr>
            <w:r w:rsidRPr="002B2AE7">
              <w:rPr>
                <w:color w:val="000000"/>
                <w:sz w:val="24"/>
              </w:rPr>
              <w:t>35,628,026.41</w:t>
            </w:r>
          </w:p>
        </w:tc>
        <w:tc>
          <w:tcPr>
            <w:tcW w:w="1620" w:type="dxa"/>
            <w:vAlign w:val="center"/>
          </w:tcPr>
          <w:p w14:paraId="77D47BDC" w14:textId="77777777" w:rsidR="009C12B4" w:rsidRPr="002B2AE7" w:rsidRDefault="00DC1E82">
            <w:pPr>
              <w:jc w:val="right"/>
            </w:pPr>
            <w:r w:rsidRPr="002B2AE7">
              <w:rPr>
                <w:color w:val="000000"/>
                <w:sz w:val="24"/>
              </w:rPr>
              <w:t>2.98</w:t>
            </w:r>
          </w:p>
        </w:tc>
      </w:tr>
      <w:tr w:rsidR="009C12B4" w:rsidRPr="002B2AE7" w14:paraId="463C6357" w14:textId="77777777">
        <w:tc>
          <w:tcPr>
            <w:tcW w:w="870" w:type="dxa"/>
            <w:vAlign w:val="center"/>
          </w:tcPr>
          <w:p w14:paraId="034475E6" w14:textId="77777777" w:rsidR="009C12B4" w:rsidRPr="002B2AE7" w:rsidRDefault="00DC1E82">
            <w:pPr>
              <w:jc w:val="center"/>
            </w:pPr>
            <w:r w:rsidRPr="002B2AE7">
              <w:rPr>
                <w:color w:val="000000"/>
                <w:sz w:val="24"/>
              </w:rPr>
              <w:t>84</w:t>
            </w:r>
          </w:p>
        </w:tc>
        <w:tc>
          <w:tcPr>
            <w:tcW w:w="1650" w:type="dxa"/>
            <w:vAlign w:val="center"/>
          </w:tcPr>
          <w:p w14:paraId="746BAB5A" w14:textId="77777777" w:rsidR="009C12B4" w:rsidRPr="002B2AE7" w:rsidRDefault="00DC1E82">
            <w:pPr>
              <w:jc w:val="center"/>
            </w:pPr>
            <w:r w:rsidRPr="002B2AE7">
              <w:rPr>
                <w:color w:val="000000"/>
                <w:sz w:val="24"/>
              </w:rPr>
              <w:t>002583</w:t>
            </w:r>
          </w:p>
        </w:tc>
        <w:tc>
          <w:tcPr>
            <w:tcW w:w="1980" w:type="dxa"/>
            <w:vAlign w:val="center"/>
          </w:tcPr>
          <w:p w14:paraId="6199A1BE" w14:textId="77777777" w:rsidR="009C12B4" w:rsidRPr="002B2AE7" w:rsidRDefault="00DC1E82">
            <w:pPr>
              <w:jc w:val="center"/>
            </w:pPr>
            <w:r w:rsidRPr="002B2AE7">
              <w:rPr>
                <w:color w:val="000000"/>
                <w:sz w:val="24"/>
              </w:rPr>
              <w:t>海能达</w:t>
            </w:r>
          </w:p>
        </w:tc>
        <w:tc>
          <w:tcPr>
            <w:tcW w:w="2880" w:type="dxa"/>
            <w:vAlign w:val="center"/>
          </w:tcPr>
          <w:p w14:paraId="5DDEE524" w14:textId="77777777" w:rsidR="009C12B4" w:rsidRPr="002B2AE7" w:rsidRDefault="00DC1E82">
            <w:pPr>
              <w:jc w:val="right"/>
            </w:pPr>
            <w:r w:rsidRPr="002B2AE7">
              <w:rPr>
                <w:color w:val="000000"/>
                <w:sz w:val="24"/>
              </w:rPr>
              <w:t>35,480,734.20</w:t>
            </w:r>
          </w:p>
        </w:tc>
        <w:tc>
          <w:tcPr>
            <w:tcW w:w="1620" w:type="dxa"/>
            <w:vAlign w:val="center"/>
          </w:tcPr>
          <w:p w14:paraId="4B097E3A" w14:textId="77777777" w:rsidR="009C12B4" w:rsidRPr="002B2AE7" w:rsidRDefault="00DC1E82">
            <w:pPr>
              <w:jc w:val="right"/>
            </w:pPr>
            <w:r w:rsidRPr="002B2AE7">
              <w:rPr>
                <w:color w:val="000000"/>
                <w:sz w:val="24"/>
              </w:rPr>
              <w:t>2.96</w:t>
            </w:r>
          </w:p>
        </w:tc>
      </w:tr>
      <w:tr w:rsidR="009C12B4" w:rsidRPr="002B2AE7" w14:paraId="0471E500" w14:textId="77777777">
        <w:tc>
          <w:tcPr>
            <w:tcW w:w="870" w:type="dxa"/>
            <w:vAlign w:val="center"/>
          </w:tcPr>
          <w:p w14:paraId="15BBEC81" w14:textId="77777777" w:rsidR="009C12B4" w:rsidRPr="002B2AE7" w:rsidRDefault="00DC1E82">
            <w:pPr>
              <w:jc w:val="center"/>
            </w:pPr>
            <w:r w:rsidRPr="002B2AE7">
              <w:rPr>
                <w:color w:val="000000"/>
                <w:sz w:val="24"/>
              </w:rPr>
              <w:t>85</w:t>
            </w:r>
          </w:p>
        </w:tc>
        <w:tc>
          <w:tcPr>
            <w:tcW w:w="1650" w:type="dxa"/>
            <w:vAlign w:val="center"/>
          </w:tcPr>
          <w:p w14:paraId="656CD9EB" w14:textId="77777777" w:rsidR="009C12B4" w:rsidRPr="002B2AE7" w:rsidRDefault="00DC1E82">
            <w:pPr>
              <w:jc w:val="center"/>
            </w:pPr>
            <w:r w:rsidRPr="002B2AE7">
              <w:rPr>
                <w:color w:val="000000"/>
                <w:sz w:val="24"/>
              </w:rPr>
              <w:t>600875</w:t>
            </w:r>
          </w:p>
        </w:tc>
        <w:tc>
          <w:tcPr>
            <w:tcW w:w="1980" w:type="dxa"/>
            <w:vAlign w:val="center"/>
          </w:tcPr>
          <w:p w14:paraId="1BF0EA09" w14:textId="77777777" w:rsidR="009C12B4" w:rsidRPr="002B2AE7" w:rsidRDefault="00DC1E82">
            <w:pPr>
              <w:jc w:val="center"/>
            </w:pPr>
            <w:r w:rsidRPr="002B2AE7">
              <w:rPr>
                <w:color w:val="000000"/>
                <w:sz w:val="24"/>
              </w:rPr>
              <w:t>东方电气</w:t>
            </w:r>
          </w:p>
        </w:tc>
        <w:tc>
          <w:tcPr>
            <w:tcW w:w="2880" w:type="dxa"/>
            <w:vAlign w:val="center"/>
          </w:tcPr>
          <w:p w14:paraId="044F10B3" w14:textId="77777777" w:rsidR="009C12B4" w:rsidRPr="002B2AE7" w:rsidRDefault="00DC1E82">
            <w:pPr>
              <w:jc w:val="right"/>
            </w:pPr>
            <w:r w:rsidRPr="002B2AE7">
              <w:rPr>
                <w:color w:val="000000"/>
                <w:sz w:val="24"/>
              </w:rPr>
              <w:t>34,870,069.80</w:t>
            </w:r>
          </w:p>
        </w:tc>
        <w:tc>
          <w:tcPr>
            <w:tcW w:w="1620" w:type="dxa"/>
            <w:vAlign w:val="center"/>
          </w:tcPr>
          <w:p w14:paraId="684043B2" w14:textId="77777777" w:rsidR="009C12B4" w:rsidRPr="002B2AE7" w:rsidRDefault="00DC1E82">
            <w:pPr>
              <w:jc w:val="right"/>
            </w:pPr>
            <w:r w:rsidRPr="002B2AE7">
              <w:rPr>
                <w:color w:val="000000"/>
                <w:sz w:val="24"/>
              </w:rPr>
              <w:t>2.91</w:t>
            </w:r>
          </w:p>
        </w:tc>
      </w:tr>
      <w:tr w:rsidR="009C12B4" w:rsidRPr="002B2AE7" w14:paraId="130A894B" w14:textId="77777777">
        <w:tc>
          <w:tcPr>
            <w:tcW w:w="870" w:type="dxa"/>
            <w:vAlign w:val="center"/>
          </w:tcPr>
          <w:p w14:paraId="206AE29B" w14:textId="77777777" w:rsidR="009C12B4" w:rsidRPr="002B2AE7" w:rsidRDefault="00DC1E82">
            <w:pPr>
              <w:jc w:val="center"/>
            </w:pPr>
            <w:r w:rsidRPr="002B2AE7">
              <w:rPr>
                <w:color w:val="000000"/>
                <w:sz w:val="24"/>
              </w:rPr>
              <w:t>86</w:t>
            </w:r>
          </w:p>
        </w:tc>
        <w:tc>
          <w:tcPr>
            <w:tcW w:w="1650" w:type="dxa"/>
            <w:vAlign w:val="center"/>
          </w:tcPr>
          <w:p w14:paraId="3F84113A" w14:textId="77777777" w:rsidR="009C12B4" w:rsidRPr="002B2AE7" w:rsidRDefault="00DC1E82">
            <w:pPr>
              <w:jc w:val="center"/>
            </w:pPr>
            <w:r w:rsidRPr="002B2AE7">
              <w:rPr>
                <w:color w:val="000000"/>
                <w:sz w:val="24"/>
              </w:rPr>
              <w:t>600501</w:t>
            </w:r>
          </w:p>
        </w:tc>
        <w:tc>
          <w:tcPr>
            <w:tcW w:w="1980" w:type="dxa"/>
            <w:vAlign w:val="center"/>
          </w:tcPr>
          <w:p w14:paraId="4895AB65" w14:textId="77777777" w:rsidR="009C12B4" w:rsidRPr="002B2AE7" w:rsidRDefault="00DC1E82">
            <w:pPr>
              <w:jc w:val="center"/>
            </w:pPr>
            <w:r w:rsidRPr="002B2AE7">
              <w:rPr>
                <w:color w:val="000000"/>
                <w:sz w:val="24"/>
              </w:rPr>
              <w:t>航天晨光</w:t>
            </w:r>
          </w:p>
        </w:tc>
        <w:tc>
          <w:tcPr>
            <w:tcW w:w="2880" w:type="dxa"/>
            <w:vAlign w:val="center"/>
          </w:tcPr>
          <w:p w14:paraId="30DD2CEA" w14:textId="77777777" w:rsidR="009C12B4" w:rsidRPr="002B2AE7" w:rsidRDefault="00DC1E82">
            <w:pPr>
              <w:jc w:val="right"/>
            </w:pPr>
            <w:r w:rsidRPr="002B2AE7">
              <w:rPr>
                <w:color w:val="000000"/>
                <w:sz w:val="24"/>
              </w:rPr>
              <w:t>34,011,790.89</w:t>
            </w:r>
          </w:p>
        </w:tc>
        <w:tc>
          <w:tcPr>
            <w:tcW w:w="1620" w:type="dxa"/>
            <w:vAlign w:val="center"/>
          </w:tcPr>
          <w:p w14:paraId="3010E413" w14:textId="77777777" w:rsidR="009C12B4" w:rsidRPr="002B2AE7" w:rsidRDefault="00DC1E82">
            <w:pPr>
              <w:jc w:val="right"/>
            </w:pPr>
            <w:r w:rsidRPr="002B2AE7">
              <w:rPr>
                <w:color w:val="000000"/>
                <w:sz w:val="24"/>
              </w:rPr>
              <w:t>2.84</w:t>
            </w:r>
          </w:p>
        </w:tc>
      </w:tr>
      <w:tr w:rsidR="009C12B4" w:rsidRPr="002B2AE7" w14:paraId="3358E9D6" w14:textId="77777777">
        <w:tc>
          <w:tcPr>
            <w:tcW w:w="870" w:type="dxa"/>
            <w:vAlign w:val="center"/>
          </w:tcPr>
          <w:p w14:paraId="1641B44D" w14:textId="77777777" w:rsidR="009C12B4" w:rsidRPr="002B2AE7" w:rsidRDefault="00DC1E82">
            <w:pPr>
              <w:jc w:val="center"/>
            </w:pPr>
            <w:r w:rsidRPr="002B2AE7">
              <w:rPr>
                <w:color w:val="000000"/>
                <w:sz w:val="24"/>
              </w:rPr>
              <w:t>87</w:t>
            </w:r>
          </w:p>
        </w:tc>
        <w:tc>
          <w:tcPr>
            <w:tcW w:w="1650" w:type="dxa"/>
            <w:vAlign w:val="center"/>
          </w:tcPr>
          <w:p w14:paraId="71AEAE55" w14:textId="77777777" w:rsidR="009C12B4" w:rsidRPr="002B2AE7" w:rsidRDefault="00DC1E82">
            <w:pPr>
              <w:jc w:val="center"/>
            </w:pPr>
            <w:r w:rsidRPr="002B2AE7">
              <w:rPr>
                <w:color w:val="000000"/>
                <w:sz w:val="24"/>
              </w:rPr>
              <w:t>000958</w:t>
            </w:r>
          </w:p>
        </w:tc>
        <w:tc>
          <w:tcPr>
            <w:tcW w:w="1980" w:type="dxa"/>
            <w:vAlign w:val="center"/>
          </w:tcPr>
          <w:p w14:paraId="5562F434" w14:textId="77777777" w:rsidR="009C12B4" w:rsidRPr="002B2AE7" w:rsidRDefault="00DC1E82">
            <w:pPr>
              <w:jc w:val="center"/>
            </w:pPr>
            <w:r w:rsidRPr="002B2AE7">
              <w:rPr>
                <w:color w:val="000000"/>
                <w:sz w:val="24"/>
              </w:rPr>
              <w:t>东方能源</w:t>
            </w:r>
          </w:p>
        </w:tc>
        <w:tc>
          <w:tcPr>
            <w:tcW w:w="2880" w:type="dxa"/>
            <w:vAlign w:val="center"/>
          </w:tcPr>
          <w:p w14:paraId="503F5C83" w14:textId="77777777" w:rsidR="009C12B4" w:rsidRPr="002B2AE7" w:rsidRDefault="00DC1E82">
            <w:pPr>
              <w:jc w:val="right"/>
            </w:pPr>
            <w:r w:rsidRPr="002B2AE7">
              <w:rPr>
                <w:color w:val="000000"/>
                <w:sz w:val="24"/>
              </w:rPr>
              <w:t>33,434,737.09</w:t>
            </w:r>
          </w:p>
        </w:tc>
        <w:tc>
          <w:tcPr>
            <w:tcW w:w="1620" w:type="dxa"/>
            <w:vAlign w:val="center"/>
          </w:tcPr>
          <w:p w14:paraId="29CCDD77" w14:textId="77777777" w:rsidR="009C12B4" w:rsidRPr="002B2AE7" w:rsidRDefault="00DC1E82">
            <w:pPr>
              <w:jc w:val="right"/>
            </w:pPr>
            <w:r w:rsidRPr="002B2AE7">
              <w:rPr>
                <w:color w:val="000000"/>
                <w:sz w:val="24"/>
              </w:rPr>
              <w:t>2.79</w:t>
            </w:r>
          </w:p>
        </w:tc>
      </w:tr>
      <w:tr w:rsidR="009C12B4" w:rsidRPr="002B2AE7" w14:paraId="4A97FEC0" w14:textId="77777777">
        <w:tc>
          <w:tcPr>
            <w:tcW w:w="870" w:type="dxa"/>
            <w:vAlign w:val="center"/>
          </w:tcPr>
          <w:p w14:paraId="750F74C8" w14:textId="77777777" w:rsidR="009C12B4" w:rsidRPr="002B2AE7" w:rsidRDefault="00DC1E82">
            <w:pPr>
              <w:jc w:val="center"/>
            </w:pPr>
            <w:r w:rsidRPr="002B2AE7">
              <w:rPr>
                <w:color w:val="000000"/>
                <w:sz w:val="24"/>
              </w:rPr>
              <w:t>88</w:t>
            </w:r>
          </w:p>
        </w:tc>
        <w:tc>
          <w:tcPr>
            <w:tcW w:w="1650" w:type="dxa"/>
            <w:vAlign w:val="center"/>
          </w:tcPr>
          <w:p w14:paraId="6D0005C7" w14:textId="77777777" w:rsidR="009C12B4" w:rsidRPr="002B2AE7" w:rsidRDefault="00DC1E82">
            <w:pPr>
              <w:jc w:val="center"/>
            </w:pPr>
            <w:r w:rsidRPr="002B2AE7">
              <w:rPr>
                <w:color w:val="000000"/>
                <w:sz w:val="24"/>
              </w:rPr>
              <w:t>600343</w:t>
            </w:r>
          </w:p>
        </w:tc>
        <w:tc>
          <w:tcPr>
            <w:tcW w:w="1980" w:type="dxa"/>
            <w:vAlign w:val="center"/>
          </w:tcPr>
          <w:p w14:paraId="34EA9D81" w14:textId="77777777" w:rsidR="009C12B4" w:rsidRPr="002B2AE7" w:rsidRDefault="00DC1E82">
            <w:pPr>
              <w:jc w:val="center"/>
            </w:pPr>
            <w:r w:rsidRPr="002B2AE7">
              <w:rPr>
                <w:color w:val="000000"/>
                <w:sz w:val="24"/>
              </w:rPr>
              <w:t>航天动力</w:t>
            </w:r>
          </w:p>
        </w:tc>
        <w:tc>
          <w:tcPr>
            <w:tcW w:w="2880" w:type="dxa"/>
            <w:vAlign w:val="center"/>
          </w:tcPr>
          <w:p w14:paraId="27A91B3B" w14:textId="77777777" w:rsidR="009C12B4" w:rsidRPr="002B2AE7" w:rsidRDefault="00DC1E82">
            <w:pPr>
              <w:jc w:val="right"/>
            </w:pPr>
            <w:r w:rsidRPr="002B2AE7">
              <w:rPr>
                <w:color w:val="000000"/>
                <w:sz w:val="24"/>
              </w:rPr>
              <w:t>32,813,915.79</w:t>
            </w:r>
          </w:p>
        </w:tc>
        <w:tc>
          <w:tcPr>
            <w:tcW w:w="1620" w:type="dxa"/>
            <w:vAlign w:val="center"/>
          </w:tcPr>
          <w:p w14:paraId="1D867735" w14:textId="77777777" w:rsidR="009C12B4" w:rsidRPr="002B2AE7" w:rsidRDefault="00DC1E82">
            <w:pPr>
              <w:jc w:val="right"/>
            </w:pPr>
            <w:r w:rsidRPr="002B2AE7">
              <w:rPr>
                <w:color w:val="000000"/>
                <w:sz w:val="24"/>
              </w:rPr>
              <w:t>2.74</w:t>
            </w:r>
          </w:p>
        </w:tc>
      </w:tr>
      <w:tr w:rsidR="009C12B4" w:rsidRPr="002B2AE7" w14:paraId="02B5451C" w14:textId="77777777">
        <w:tc>
          <w:tcPr>
            <w:tcW w:w="870" w:type="dxa"/>
            <w:vAlign w:val="center"/>
          </w:tcPr>
          <w:p w14:paraId="4414E511" w14:textId="77777777" w:rsidR="009C12B4" w:rsidRPr="002B2AE7" w:rsidRDefault="00DC1E82">
            <w:pPr>
              <w:jc w:val="center"/>
            </w:pPr>
            <w:r w:rsidRPr="002B2AE7">
              <w:rPr>
                <w:color w:val="000000"/>
                <w:sz w:val="24"/>
              </w:rPr>
              <w:t>89</w:t>
            </w:r>
          </w:p>
        </w:tc>
        <w:tc>
          <w:tcPr>
            <w:tcW w:w="1650" w:type="dxa"/>
            <w:vAlign w:val="center"/>
          </w:tcPr>
          <w:p w14:paraId="70A4846E" w14:textId="77777777" w:rsidR="009C12B4" w:rsidRPr="002B2AE7" w:rsidRDefault="00DC1E82">
            <w:pPr>
              <w:jc w:val="center"/>
            </w:pPr>
            <w:r w:rsidRPr="002B2AE7">
              <w:rPr>
                <w:color w:val="000000"/>
                <w:sz w:val="24"/>
              </w:rPr>
              <w:t>000421</w:t>
            </w:r>
          </w:p>
        </w:tc>
        <w:tc>
          <w:tcPr>
            <w:tcW w:w="1980" w:type="dxa"/>
            <w:vAlign w:val="center"/>
          </w:tcPr>
          <w:p w14:paraId="72796632" w14:textId="77777777" w:rsidR="009C12B4" w:rsidRPr="002B2AE7" w:rsidRDefault="00DC1E82">
            <w:pPr>
              <w:jc w:val="center"/>
            </w:pPr>
            <w:r w:rsidRPr="002B2AE7">
              <w:rPr>
                <w:color w:val="000000"/>
                <w:sz w:val="24"/>
              </w:rPr>
              <w:t>南京公用</w:t>
            </w:r>
          </w:p>
        </w:tc>
        <w:tc>
          <w:tcPr>
            <w:tcW w:w="2880" w:type="dxa"/>
            <w:vAlign w:val="center"/>
          </w:tcPr>
          <w:p w14:paraId="36527E48" w14:textId="77777777" w:rsidR="009C12B4" w:rsidRPr="002B2AE7" w:rsidRDefault="00DC1E82">
            <w:pPr>
              <w:jc w:val="right"/>
            </w:pPr>
            <w:r w:rsidRPr="002B2AE7">
              <w:rPr>
                <w:color w:val="000000"/>
                <w:sz w:val="24"/>
              </w:rPr>
              <w:t>32,349,289.11</w:t>
            </w:r>
          </w:p>
        </w:tc>
        <w:tc>
          <w:tcPr>
            <w:tcW w:w="1620" w:type="dxa"/>
            <w:vAlign w:val="center"/>
          </w:tcPr>
          <w:p w14:paraId="15C35C36" w14:textId="77777777" w:rsidR="009C12B4" w:rsidRPr="002B2AE7" w:rsidRDefault="00DC1E82">
            <w:pPr>
              <w:jc w:val="right"/>
            </w:pPr>
            <w:r w:rsidRPr="002B2AE7">
              <w:rPr>
                <w:color w:val="000000"/>
                <w:sz w:val="24"/>
              </w:rPr>
              <w:t>2.70</w:t>
            </w:r>
          </w:p>
        </w:tc>
      </w:tr>
      <w:tr w:rsidR="009C12B4" w:rsidRPr="002B2AE7" w14:paraId="4BB9C4ED" w14:textId="77777777">
        <w:tc>
          <w:tcPr>
            <w:tcW w:w="870" w:type="dxa"/>
            <w:vAlign w:val="center"/>
          </w:tcPr>
          <w:p w14:paraId="7F28ED34" w14:textId="77777777" w:rsidR="009C12B4" w:rsidRPr="002B2AE7" w:rsidRDefault="00DC1E82">
            <w:pPr>
              <w:jc w:val="center"/>
            </w:pPr>
            <w:r w:rsidRPr="002B2AE7">
              <w:rPr>
                <w:color w:val="000000"/>
                <w:sz w:val="24"/>
              </w:rPr>
              <w:t>90</w:t>
            </w:r>
          </w:p>
        </w:tc>
        <w:tc>
          <w:tcPr>
            <w:tcW w:w="1650" w:type="dxa"/>
            <w:vAlign w:val="center"/>
          </w:tcPr>
          <w:p w14:paraId="6020E046" w14:textId="77777777" w:rsidR="009C12B4" w:rsidRPr="002B2AE7" w:rsidRDefault="00DC1E82">
            <w:pPr>
              <w:jc w:val="center"/>
            </w:pPr>
            <w:r w:rsidRPr="002B2AE7">
              <w:rPr>
                <w:color w:val="000000"/>
                <w:sz w:val="24"/>
              </w:rPr>
              <w:t>002717</w:t>
            </w:r>
          </w:p>
        </w:tc>
        <w:tc>
          <w:tcPr>
            <w:tcW w:w="1980" w:type="dxa"/>
            <w:vAlign w:val="center"/>
          </w:tcPr>
          <w:p w14:paraId="6848BC10" w14:textId="77777777" w:rsidR="009C12B4" w:rsidRPr="002B2AE7" w:rsidRDefault="00DC1E82">
            <w:pPr>
              <w:jc w:val="center"/>
            </w:pPr>
            <w:r w:rsidRPr="002B2AE7">
              <w:rPr>
                <w:color w:val="000000"/>
                <w:sz w:val="24"/>
              </w:rPr>
              <w:t>岭南园林</w:t>
            </w:r>
          </w:p>
        </w:tc>
        <w:tc>
          <w:tcPr>
            <w:tcW w:w="2880" w:type="dxa"/>
            <w:vAlign w:val="center"/>
          </w:tcPr>
          <w:p w14:paraId="49639B76" w14:textId="77777777" w:rsidR="009C12B4" w:rsidRPr="002B2AE7" w:rsidRDefault="00DC1E82">
            <w:pPr>
              <w:jc w:val="right"/>
            </w:pPr>
            <w:r w:rsidRPr="002B2AE7">
              <w:rPr>
                <w:color w:val="000000"/>
                <w:sz w:val="24"/>
              </w:rPr>
              <w:t>31,667,541.58</w:t>
            </w:r>
          </w:p>
        </w:tc>
        <w:tc>
          <w:tcPr>
            <w:tcW w:w="1620" w:type="dxa"/>
            <w:vAlign w:val="center"/>
          </w:tcPr>
          <w:p w14:paraId="0D4FDC0E" w14:textId="77777777" w:rsidR="009C12B4" w:rsidRPr="002B2AE7" w:rsidRDefault="00DC1E82">
            <w:pPr>
              <w:jc w:val="right"/>
            </w:pPr>
            <w:r w:rsidRPr="002B2AE7">
              <w:rPr>
                <w:color w:val="000000"/>
                <w:sz w:val="24"/>
              </w:rPr>
              <w:t>2.65</w:t>
            </w:r>
          </w:p>
        </w:tc>
      </w:tr>
      <w:tr w:rsidR="009C12B4" w:rsidRPr="002B2AE7" w14:paraId="5C6151AF" w14:textId="77777777">
        <w:tc>
          <w:tcPr>
            <w:tcW w:w="870" w:type="dxa"/>
            <w:vAlign w:val="center"/>
          </w:tcPr>
          <w:p w14:paraId="30C488A6" w14:textId="77777777" w:rsidR="009C12B4" w:rsidRPr="002B2AE7" w:rsidRDefault="00DC1E82">
            <w:pPr>
              <w:jc w:val="center"/>
            </w:pPr>
            <w:r w:rsidRPr="002B2AE7">
              <w:rPr>
                <w:color w:val="000000"/>
                <w:sz w:val="24"/>
              </w:rPr>
              <w:t>91</w:t>
            </w:r>
          </w:p>
        </w:tc>
        <w:tc>
          <w:tcPr>
            <w:tcW w:w="1650" w:type="dxa"/>
            <w:vAlign w:val="center"/>
          </w:tcPr>
          <w:p w14:paraId="7EBB05E4" w14:textId="77777777" w:rsidR="009C12B4" w:rsidRPr="002B2AE7" w:rsidRDefault="00DC1E82">
            <w:pPr>
              <w:jc w:val="center"/>
            </w:pPr>
            <w:r w:rsidRPr="002B2AE7">
              <w:rPr>
                <w:color w:val="000000"/>
                <w:sz w:val="24"/>
              </w:rPr>
              <w:t>600072</w:t>
            </w:r>
          </w:p>
        </w:tc>
        <w:tc>
          <w:tcPr>
            <w:tcW w:w="1980" w:type="dxa"/>
            <w:vAlign w:val="center"/>
          </w:tcPr>
          <w:p w14:paraId="67DE07DE" w14:textId="77777777" w:rsidR="009C12B4" w:rsidRPr="002B2AE7" w:rsidRDefault="00DC1E82">
            <w:pPr>
              <w:jc w:val="center"/>
            </w:pPr>
            <w:r w:rsidRPr="002B2AE7">
              <w:rPr>
                <w:color w:val="000000"/>
                <w:sz w:val="24"/>
              </w:rPr>
              <w:t>钢构工程</w:t>
            </w:r>
          </w:p>
        </w:tc>
        <w:tc>
          <w:tcPr>
            <w:tcW w:w="2880" w:type="dxa"/>
            <w:vAlign w:val="center"/>
          </w:tcPr>
          <w:p w14:paraId="4BE0BC38" w14:textId="77777777" w:rsidR="009C12B4" w:rsidRPr="002B2AE7" w:rsidRDefault="00DC1E82">
            <w:pPr>
              <w:jc w:val="right"/>
            </w:pPr>
            <w:r w:rsidRPr="002B2AE7">
              <w:rPr>
                <w:color w:val="000000"/>
                <w:sz w:val="24"/>
              </w:rPr>
              <w:t>31,663,319.58</w:t>
            </w:r>
          </w:p>
        </w:tc>
        <w:tc>
          <w:tcPr>
            <w:tcW w:w="1620" w:type="dxa"/>
            <w:vAlign w:val="center"/>
          </w:tcPr>
          <w:p w14:paraId="07A191C1" w14:textId="77777777" w:rsidR="009C12B4" w:rsidRPr="002B2AE7" w:rsidRDefault="00DC1E82">
            <w:pPr>
              <w:jc w:val="right"/>
            </w:pPr>
            <w:r w:rsidRPr="002B2AE7">
              <w:rPr>
                <w:color w:val="000000"/>
                <w:sz w:val="24"/>
              </w:rPr>
              <w:t>2.64</w:t>
            </w:r>
          </w:p>
        </w:tc>
      </w:tr>
      <w:tr w:rsidR="009C12B4" w:rsidRPr="002B2AE7" w14:paraId="0F843DA6" w14:textId="77777777">
        <w:tc>
          <w:tcPr>
            <w:tcW w:w="870" w:type="dxa"/>
            <w:vAlign w:val="center"/>
          </w:tcPr>
          <w:p w14:paraId="1C8785BC" w14:textId="77777777" w:rsidR="009C12B4" w:rsidRPr="002B2AE7" w:rsidRDefault="00DC1E82">
            <w:pPr>
              <w:jc w:val="center"/>
            </w:pPr>
            <w:r w:rsidRPr="002B2AE7">
              <w:rPr>
                <w:color w:val="000000"/>
                <w:sz w:val="24"/>
              </w:rPr>
              <w:t>92</w:t>
            </w:r>
          </w:p>
        </w:tc>
        <w:tc>
          <w:tcPr>
            <w:tcW w:w="1650" w:type="dxa"/>
            <w:vAlign w:val="center"/>
          </w:tcPr>
          <w:p w14:paraId="16224B00" w14:textId="77777777" w:rsidR="009C12B4" w:rsidRPr="002B2AE7" w:rsidRDefault="00DC1E82">
            <w:pPr>
              <w:jc w:val="center"/>
            </w:pPr>
            <w:r w:rsidRPr="002B2AE7">
              <w:rPr>
                <w:color w:val="000000"/>
                <w:sz w:val="24"/>
              </w:rPr>
              <w:t>002468</w:t>
            </w:r>
          </w:p>
        </w:tc>
        <w:tc>
          <w:tcPr>
            <w:tcW w:w="1980" w:type="dxa"/>
            <w:vAlign w:val="center"/>
          </w:tcPr>
          <w:p w14:paraId="3CA40057" w14:textId="77777777" w:rsidR="009C12B4" w:rsidRPr="002B2AE7" w:rsidRDefault="00DC1E82">
            <w:pPr>
              <w:jc w:val="center"/>
            </w:pPr>
            <w:r w:rsidRPr="002B2AE7">
              <w:rPr>
                <w:color w:val="000000"/>
                <w:sz w:val="24"/>
              </w:rPr>
              <w:t>申通快递</w:t>
            </w:r>
          </w:p>
        </w:tc>
        <w:tc>
          <w:tcPr>
            <w:tcW w:w="2880" w:type="dxa"/>
            <w:vAlign w:val="center"/>
          </w:tcPr>
          <w:p w14:paraId="7AADCC10" w14:textId="77777777" w:rsidR="009C12B4" w:rsidRPr="002B2AE7" w:rsidRDefault="00DC1E82">
            <w:pPr>
              <w:jc w:val="right"/>
            </w:pPr>
            <w:r w:rsidRPr="002B2AE7">
              <w:rPr>
                <w:color w:val="000000"/>
                <w:sz w:val="24"/>
              </w:rPr>
              <w:t>31,469,577.27</w:t>
            </w:r>
          </w:p>
        </w:tc>
        <w:tc>
          <w:tcPr>
            <w:tcW w:w="1620" w:type="dxa"/>
            <w:vAlign w:val="center"/>
          </w:tcPr>
          <w:p w14:paraId="787A866F" w14:textId="77777777" w:rsidR="009C12B4" w:rsidRPr="002B2AE7" w:rsidRDefault="00DC1E82">
            <w:pPr>
              <w:jc w:val="right"/>
            </w:pPr>
            <w:r w:rsidRPr="002B2AE7">
              <w:rPr>
                <w:color w:val="000000"/>
                <w:sz w:val="24"/>
              </w:rPr>
              <w:t>2.63</w:t>
            </w:r>
          </w:p>
        </w:tc>
      </w:tr>
      <w:tr w:rsidR="009C12B4" w:rsidRPr="002B2AE7" w14:paraId="3B48B16A" w14:textId="77777777">
        <w:tc>
          <w:tcPr>
            <w:tcW w:w="870" w:type="dxa"/>
            <w:vAlign w:val="center"/>
          </w:tcPr>
          <w:p w14:paraId="5F3DBD61" w14:textId="77777777" w:rsidR="009C12B4" w:rsidRPr="002B2AE7" w:rsidRDefault="00DC1E82">
            <w:pPr>
              <w:jc w:val="center"/>
            </w:pPr>
            <w:r w:rsidRPr="002B2AE7">
              <w:rPr>
                <w:color w:val="000000"/>
                <w:sz w:val="24"/>
              </w:rPr>
              <w:t>93</w:t>
            </w:r>
          </w:p>
        </w:tc>
        <w:tc>
          <w:tcPr>
            <w:tcW w:w="1650" w:type="dxa"/>
            <w:vAlign w:val="center"/>
          </w:tcPr>
          <w:p w14:paraId="5E97154B" w14:textId="77777777" w:rsidR="009C12B4" w:rsidRPr="002B2AE7" w:rsidRDefault="00DC1E82">
            <w:pPr>
              <w:jc w:val="center"/>
            </w:pPr>
            <w:r w:rsidRPr="002B2AE7">
              <w:rPr>
                <w:color w:val="000000"/>
                <w:sz w:val="24"/>
              </w:rPr>
              <w:t>002454</w:t>
            </w:r>
          </w:p>
        </w:tc>
        <w:tc>
          <w:tcPr>
            <w:tcW w:w="1980" w:type="dxa"/>
            <w:vAlign w:val="center"/>
          </w:tcPr>
          <w:p w14:paraId="6518BD07" w14:textId="77777777" w:rsidR="009C12B4" w:rsidRPr="002B2AE7" w:rsidRDefault="00DC1E82">
            <w:pPr>
              <w:jc w:val="center"/>
            </w:pPr>
            <w:r w:rsidRPr="002B2AE7">
              <w:rPr>
                <w:color w:val="000000"/>
                <w:sz w:val="24"/>
              </w:rPr>
              <w:t>松芝股份</w:t>
            </w:r>
          </w:p>
        </w:tc>
        <w:tc>
          <w:tcPr>
            <w:tcW w:w="2880" w:type="dxa"/>
            <w:vAlign w:val="center"/>
          </w:tcPr>
          <w:p w14:paraId="0118AD22" w14:textId="77777777" w:rsidR="009C12B4" w:rsidRPr="002B2AE7" w:rsidRDefault="00DC1E82">
            <w:pPr>
              <w:jc w:val="right"/>
            </w:pPr>
            <w:r w:rsidRPr="002B2AE7">
              <w:rPr>
                <w:color w:val="000000"/>
                <w:sz w:val="24"/>
              </w:rPr>
              <w:t>31,285,898.50</w:t>
            </w:r>
          </w:p>
        </w:tc>
        <w:tc>
          <w:tcPr>
            <w:tcW w:w="1620" w:type="dxa"/>
            <w:vAlign w:val="center"/>
          </w:tcPr>
          <w:p w14:paraId="2AB6A0EF" w14:textId="77777777" w:rsidR="009C12B4" w:rsidRPr="002B2AE7" w:rsidRDefault="00DC1E82">
            <w:pPr>
              <w:jc w:val="right"/>
            </w:pPr>
            <w:r w:rsidRPr="002B2AE7">
              <w:rPr>
                <w:color w:val="000000"/>
                <w:sz w:val="24"/>
              </w:rPr>
              <w:t>2.61</w:t>
            </w:r>
          </w:p>
        </w:tc>
      </w:tr>
      <w:tr w:rsidR="009C12B4" w:rsidRPr="002B2AE7" w14:paraId="3181F283" w14:textId="77777777">
        <w:tc>
          <w:tcPr>
            <w:tcW w:w="870" w:type="dxa"/>
            <w:vAlign w:val="center"/>
          </w:tcPr>
          <w:p w14:paraId="6ECB0483" w14:textId="77777777" w:rsidR="009C12B4" w:rsidRPr="002B2AE7" w:rsidRDefault="00DC1E82">
            <w:pPr>
              <w:jc w:val="center"/>
            </w:pPr>
            <w:r w:rsidRPr="002B2AE7">
              <w:rPr>
                <w:color w:val="000000"/>
                <w:sz w:val="24"/>
              </w:rPr>
              <w:t>94</w:t>
            </w:r>
          </w:p>
        </w:tc>
        <w:tc>
          <w:tcPr>
            <w:tcW w:w="1650" w:type="dxa"/>
            <w:vAlign w:val="center"/>
          </w:tcPr>
          <w:p w14:paraId="7D790561" w14:textId="77777777" w:rsidR="009C12B4" w:rsidRPr="002B2AE7" w:rsidRDefault="00DC1E82">
            <w:pPr>
              <w:jc w:val="center"/>
            </w:pPr>
            <w:r w:rsidRPr="002B2AE7">
              <w:rPr>
                <w:color w:val="000000"/>
                <w:sz w:val="24"/>
              </w:rPr>
              <w:t>002375</w:t>
            </w:r>
          </w:p>
        </w:tc>
        <w:tc>
          <w:tcPr>
            <w:tcW w:w="1980" w:type="dxa"/>
            <w:vAlign w:val="center"/>
          </w:tcPr>
          <w:p w14:paraId="26D05ABE" w14:textId="77777777" w:rsidR="009C12B4" w:rsidRPr="002B2AE7" w:rsidRDefault="00DC1E82">
            <w:pPr>
              <w:jc w:val="center"/>
            </w:pPr>
            <w:r w:rsidRPr="002B2AE7">
              <w:rPr>
                <w:color w:val="000000"/>
                <w:sz w:val="24"/>
              </w:rPr>
              <w:t>亚厦股份</w:t>
            </w:r>
          </w:p>
        </w:tc>
        <w:tc>
          <w:tcPr>
            <w:tcW w:w="2880" w:type="dxa"/>
            <w:vAlign w:val="center"/>
          </w:tcPr>
          <w:p w14:paraId="2235F248" w14:textId="77777777" w:rsidR="009C12B4" w:rsidRPr="002B2AE7" w:rsidRDefault="00DC1E82">
            <w:pPr>
              <w:jc w:val="right"/>
            </w:pPr>
            <w:r w:rsidRPr="002B2AE7">
              <w:rPr>
                <w:color w:val="000000"/>
                <w:sz w:val="24"/>
              </w:rPr>
              <w:t>30,904,465.55</w:t>
            </w:r>
          </w:p>
        </w:tc>
        <w:tc>
          <w:tcPr>
            <w:tcW w:w="1620" w:type="dxa"/>
            <w:vAlign w:val="center"/>
          </w:tcPr>
          <w:p w14:paraId="0A9C8409" w14:textId="77777777" w:rsidR="009C12B4" w:rsidRPr="002B2AE7" w:rsidRDefault="00DC1E82">
            <w:pPr>
              <w:jc w:val="right"/>
            </w:pPr>
            <w:r w:rsidRPr="002B2AE7">
              <w:rPr>
                <w:color w:val="000000"/>
                <w:sz w:val="24"/>
              </w:rPr>
              <w:t>2.58</w:t>
            </w:r>
          </w:p>
        </w:tc>
      </w:tr>
      <w:tr w:rsidR="009C12B4" w:rsidRPr="002B2AE7" w14:paraId="5FF78D6C" w14:textId="77777777">
        <w:tc>
          <w:tcPr>
            <w:tcW w:w="870" w:type="dxa"/>
            <w:vAlign w:val="center"/>
          </w:tcPr>
          <w:p w14:paraId="614149A1" w14:textId="77777777" w:rsidR="009C12B4" w:rsidRPr="002B2AE7" w:rsidRDefault="00DC1E82">
            <w:pPr>
              <w:jc w:val="center"/>
            </w:pPr>
            <w:r w:rsidRPr="002B2AE7">
              <w:rPr>
                <w:color w:val="000000"/>
                <w:sz w:val="24"/>
              </w:rPr>
              <w:t>95</w:t>
            </w:r>
          </w:p>
        </w:tc>
        <w:tc>
          <w:tcPr>
            <w:tcW w:w="1650" w:type="dxa"/>
            <w:vAlign w:val="center"/>
          </w:tcPr>
          <w:p w14:paraId="20B28E9D" w14:textId="77777777" w:rsidR="009C12B4" w:rsidRPr="002B2AE7" w:rsidRDefault="00DC1E82">
            <w:pPr>
              <w:jc w:val="center"/>
            </w:pPr>
            <w:r w:rsidRPr="002B2AE7">
              <w:rPr>
                <w:color w:val="000000"/>
                <w:sz w:val="24"/>
              </w:rPr>
              <w:t>002643</w:t>
            </w:r>
          </w:p>
        </w:tc>
        <w:tc>
          <w:tcPr>
            <w:tcW w:w="1980" w:type="dxa"/>
            <w:vAlign w:val="center"/>
          </w:tcPr>
          <w:p w14:paraId="7D15F0CD" w14:textId="77777777" w:rsidR="009C12B4" w:rsidRPr="002B2AE7" w:rsidRDefault="00DC1E82">
            <w:pPr>
              <w:jc w:val="center"/>
            </w:pPr>
            <w:r w:rsidRPr="002B2AE7">
              <w:rPr>
                <w:color w:val="000000"/>
                <w:sz w:val="24"/>
              </w:rPr>
              <w:t>万润股份</w:t>
            </w:r>
          </w:p>
        </w:tc>
        <w:tc>
          <w:tcPr>
            <w:tcW w:w="2880" w:type="dxa"/>
            <w:vAlign w:val="center"/>
          </w:tcPr>
          <w:p w14:paraId="4DC3EB86" w14:textId="77777777" w:rsidR="009C12B4" w:rsidRPr="002B2AE7" w:rsidRDefault="00DC1E82">
            <w:pPr>
              <w:jc w:val="right"/>
            </w:pPr>
            <w:r w:rsidRPr="002B2AE7">
              <w:rPr>
                <w:color w:val="000000"/>
                <w:sz w:val="24"/>
              </w:rPr>
              <w:t>30,425,778.10</w:t>
            </w:r>
          </w:p>
        </w:tc>
        <w:tc>
          <w:tcPr>
            <w:tcW w:w="1620" w:type="dxa"/>
            <w:vAlign w:val="center"/>
          </w:tcPr>
          <w:p w14:paraId="702F41AD" w14:textId="77777777" w:rsidR="009C12B4" w:rsidRPr="002B2AE7" w:rsidRDefault="00DC1E82">
            <w:pPr>
              <w:jc w:val="right"/>
            </w:pPr>
            <w:r w:rsidRPr="002B2AE7">
              <w:rPr>
                <w:color w:val="000000"/>
                <w:sz w:val="24"/>
              </w:rPr>
              <w:t>2.54</w:t>
            </w:r>
          </w:p>
        </w:tc>
      </w:tr>
      <w:tr w:rsidR="009C12B4" w:rsidRPr="002B2AE7" w14:paraId="6290DA77" w14:textId="77777777">
        <w:tc>
          <w:tcPr>
            <w:tcW w:w="870" w:type="dxa"/>
            <w:vAlign w:val="center"/>
          </w:tcPr>
          <w:p w14:paraId="36F94093" w14:textId="77777777" w:rsidR="009C12B4" w:rsidRPr="002B2AE7" w:rsidRDefault="00DC1E82">
            <w:pPr>
              <w:jc w:val="center"/>
            </w:pPr>
            <w:r w:rsidRPr="002B2AE7">
              <w:rPr>
                <w:color w:val="000000"/>
                <w:sz w:val="24"/>
              </w:rPr>
              <w:t>96</w:t>
            </w:r>
          </w:p>
        </w:tc>
        <w:tc>
          <w:tcPr>
            <w:tcW w:w="1650" w:type="dxa"/>
            <w:vAlign w:val="center"/>
          </w:tcPr>
          <w:p w14:paraId="132F272A" w14:textId="77777777" w:rsidR="009C12B4" w:rsidRPr="002B2AE7" w:rsidRDefault="00DC1E82">
            <w:pPr>
              <w:jc w:val="center"/>
            </w:pPr>
            <w:r w:rsidRPr="002B2AE7">
              <w:rPr>
                <w:color w:val="000000"/>
                <w:sz w:val="24"/>
              </w:rPr>
              <w:t>300481</w:t>
            </w:r>
          </w:p>
        </w:tc>
        <w:tc>
          <w:tcPr>
            <w:tcW w:w="1980" w:type="dxa"/>
            <w:vAlign w:val="center"/>
          </w:tcPr>
          <w:p w14:paraId="12FE2EFB" w14:textId="77777777" w:rsidR="009C12B4" w:rsidRPr="002B2AE7" w:rsidRDefault="00DC1E82">
            <w:pPr>
              <w:jc w:val="center"/>
            </w:pPr>
            <w:r w:rsidRPr="002B2AE7">
              <w:rPr>
                <w:color w:val="000000"/>
                <w:sz w:val="24"/>
              </w:rPr>
              <w:t>濮阳惠成</w:t>
            </w:r>
          </w:p>
        </w:tc>
        <w:tc>
          <w:tcPr>
            <w:tcW w:w="2880" w:type="dxa"/>
            <w:vAlign w:val="center"/>
          </w:tcPr>
          <w:p w14:paraId="3C5D19EB" w14:textId="77777777" w:rsidR="009C12B4" w:rsidRPr="002B2AE7" w:rsidRDefault="00DC1E82">
            <w:pPr>
              <w:jc w:val="right"/>
            </w:pPr>
            <w:r w:rsidRPr="002B2AE7">
              <w:rPr>
                <w:color w:val="000000"/>
                <w:sz w:val="24"/>
              </w:rPr>
              <w:t>30,267,640.40</w:t>
            </w:r>
          </w:p>
        </w:tc>
        <w:tc>
          <w:tcPr>
            <w:tcW w:w="1620" w:type="dxa"/>
            <w:vAlign w:val="center"/>
          </w:tcPr>
          <w:p w14:paraId="5AB811D4" w14:textId="77777777" w:rsidR="009C12B4" w:rsidRPr="002B2AE7" w:rsidRDefault="00DC1E82">
            <w:pPr>
              <w:jc w:val="right"/>
            </w:pPr>
            <w:r w:rsidRPr="002B2AE7">
              <w:rPr>
                <w:color w:val="000000"/>
                <w:sz w:val="24"/>
              </w:rPr>
              <w:t>2.53</w:t>
            </w:r>
          </w:p>
        </w:tc>
      </w:tr>
      <w:tr w:rsidR="009C12B4" w:rsidRPr="002B2AE7" w14:paraId="0D74A8A5" w14:textId="77777777">
        <w:tc>
          <w:tcPr>
            <w:tcW w:w="870" w:type="dxa"/>
            <w:vAlign w:val="center"/>
          </w:tcPr>
          <w:p w14:paraId="6A19E902" w14:textId="77777777" w:rsidR="009C12B4" w:rsidRPr="002B2AE7" w:rsidRDefault="00DC1E82">
            <w:pPr>
              <w:jc w:val="center"/>
            </w:pPr>
            <w:r w:rsidRPr="002B2AE7">
              <w:rPr>
                <w:color w:val="000000"/>
                <w:sz w:val="24"/>
              </w:rPr>
              <w:t>97</w:t>
            </w:r>
          </w:p>
        </w:tc>
        <w:tc>
          <w:tcPr>
            <w:tcW w:w="1650" w:type="dxa"/>
            <w:vAlign w:val="center"/>
          </w:tcPr>
          <w:p w14:paraId="7F0CF380" w14:textId="77777777" w:rsidR="009C12B4" w:rsidRPr="002B2AE7" w:rsidRDefault="00DC1E82">
            <w:pPr>
              <w:jc w:val="center"/>
            </w:pPr>
            <w:r w:rsidRPr="002B2AE7">
              <w:rPr>
                <w:color w:val="000000"/>
                <w:sz w:val="24"/>
              </w:rPr>
              <w:t>300385</w:t>
            </w:r>
          </w:p>
        </w:tc>
        <w:tc>
          <w:tcPr>
            <w:tcW w:w="1980" w:type="dxa"/>
            <w:vAlign w:val="center"/>
          </w:tcPr>
          <w:p w14:paraId="2EE6666B" w14:textId="77777777" w:rsidR="009C12B4" w:rsidRPr="002B2AE7" w:rsidRDefault="00DC1E82">
            <w:pPr>
              <w:jc w:val="center"/>
            </w:pPr>
            <w:r w:rsidRPr="002B2AE7">
              <w:rPr>
                <w:color w:val="000000"/>
                <w:sz w:val="24"/>
              </w:rPr>
              <w:t>雪浪环境</w:t>
            </w:r>
          </w:p>
        </w:tc>
        <w:tc>
          <w:tcPr>
            <w:tcW w:w="2880" w:type="dxa"/>
            <w:vAlign w:val="center"/>
          </w:tcPr>
          <w:p w14:paraId="57F3E685" w14:textId="77777777" w:rsidR="009C12B4" w:rsidRPr="002B2AE7" w:rsidRDefault="00DC1E82">
            <w:pPr>
              <w:jc w:val="right"/>
            </w:pPr>
            <w:r w:rsidRPr="002B2AE7">
              <w:rPr>
                <w:color w:val="000000"/>
                <w:sz w:val="24"/>
              </w:rPr>
              <w:t>30,124,761.08</w:t>
            </w:r>
          </w:p>
        </w:tc>
        <w:tc>
          <w:tcPr>
            <w:tcW w:w="1620" w:type="dxa"/>
            <w:vAlign w:val="center"/>
          </w:tcPr>
          <w:p w14:paraId="42DF5961" w14:textId="77777777" w:rsidR="009C12B4" w:rsidRPr="002B2AE7" w:rsidRDefault="00DC1E82">
            <w:pPr>
              <w:jc w:val="right"/>
            </w:pPr>
            <w:r w:rsidRPr="002B2AE7">
              <w:rPr>
                <w:color w:val="000000"/>
                <w:sz w:val="24"/>
              </w:rPr>
              <w:t>2.52</w:t>
            </w:r>
          </w:p>
        </w:tc>
      </w:tr>
      <w:tr w:rsidR="009C12B4" w:rsidRPr="002B2AE7" w14:paraId="597AA261" w14:textId="77777777">
        <w:tc>
          <w:tcPr>
            <w:tcW w:w="870" w:type="dxa"/>
            <w:vAlign w:val="center"/>
          </w:tcPr>
          <w:p w14:paraId="4F768394" w14:textId="77777777" w:rsidR="009C12B4" w:rsidRPr="002B2AE7" w:rsidRDefault="00DC1E82">
            <w:pPr>
              <w:jc w:val="center"/>
            </w:pPr>
            <w:r w:rsidRPr="002B2AE7">
              <w:rPr>
                <w:color w:val="000000"/>
                <w:sz w:val="24"/>
              </w:rPr>
              <w:t>98</w:t>
            </w:r>
          </w:p>
        </w:tc>
        <w:tc>
          <w:tcPr>
            <w:tcW w:w="1650" w:type="dxa"/>
            <w:vAlign w:val="center"/>
          </w:tcPr>
          <w:p w14:paraId="10A2A31B" w14:textId="77777777" w:rsidR="009C12B4" w:rsidRPr="002B2AE7" w:rsidRDefault="00DC1E82">
            <w:pPr>
              <w:jc w:val="center"/>
            </w:pPr>
            <w:r w:rsidRPr="002B2AE7">
              <w:rPr>
                <w:color w:val="000000"/>
                <w:sz w:val="24"/>
              </w:rPr>
              <w:t>600081</w:t>
            </w:r>
          </w:p>
        </w:tc>
        <w:tc>
          <w:tcPr>
            <w:tcW w:w="1980" w:type="dxa"/>
            <w:vAlign w:val="center"/>
          </w:tcPr>
          <w:p w14:paraId="4A57EA38" w14:textId="77777777" w:rsidR="009C12B4" w:rsidRPr="002B2AE7" w:rsidRDefault="00DC1E82">
            <w:pPr>
              <w:jc w:val="center"/>
            </w:pPr>
            <w:r w:rsidRPr="002B2AE7">
              <w:rPr>
                <w:color w:val="000000"/>
                <w:sz w:val="24"/>
              </w:rPr>
              <w:t>东风科技</w:t>
            </w:r>
          </w:p>
        </w:tc>
        <w:tc>
          <w:tcPr>
            <w:tcW w:w="2880" w:type="dxa"/>
            <w:vAlign w:val="center"/>
          </w:tcPr>
          <w:p w14:paraId="29C15504" w14:textId="77777777" w:rsidR="009C12B4" w:rsidRPr="002B2AE7" w:rsidRDefault="00DC1E82">
            <w:pPr>
              <w:jc w:val="right"/>
            </w:pPr>
            <w:r w:rsidRPr="002B2AE7">
              <w:rPr>
                <w:color w:val="000000"/>
                <w:sz w:val="24"/>
              </w:rPr>
              <w:t>29,985,486.44</w:t>
            </w:r>
          </w:p>
        </w:tc>
        <w:tc>
          <w:tcPr>
            <w:tcW w:w="1620" w:type="dxa"/>
            <w:vAlign w:val="center"/>
          </w:tcPr>
          <w:p w14:paraId="78E738CA" w14:textId="77777777" w:rsidR="009C12B4" w:rsidRPr="002B2AE7" w:rsidRDefault="00DC1E82">
            <w:pPr>
              <w:jc w:val="right"/>
            </w:pPr>
            <w:r w:rsidRPr="002B2AE7">
              <w:rPr>
                <w:color w:val="000000"/>
                <w:sz w:val="24"/>
              </w:rPr>
              <w:t>2.50</w:t>
            </w:r>
          </w:p>
        </w:tc>
      </w:tr>
      <w:tr w:rsidR="009C12B4" w:rsidRPr="002B2AE7" w14:paraId="7D5A98AF" w14:textId="77777777">
        <w:tc>
          <w:tcPr>
            <w:tcW w:w="870" w:type="dxa"/>
            <w:vAlign w:val="center"/>
          </w:tcPr>
          <w:p w14:paraId="50B44CF6" w14:textId="77777777" w:rsidR="009C12B4" w:rsidRPr="002B2AE7" w:rsidRDefault="00DC1E82">
            <w:pPr>
              <w:jc w:val="center"/>
            </w:pPr>
            <w:r w:rsidRPr="002B2AE7">
              <w:rPr>
                <w:color w:val="000000"/>
                <w:sz w:val="24"/>
              </w:rPr>
              <w:lastRenderedPageBreak/>
              <w:t>99</w:t>
            </w:r>
          </w:p>
        </w:tc>
        <w:tc>
          <w:tcPr>
            <w:tcW w:w="1650" w:type="dxa"/>
            <w:vAlign w:val="center"/>
          </w:tcPr>
          <w:p w14:paraId="2FF95E86" w14:textId="77777777" w:rsidR="009C12B4" w:rsidRPr="002B2AE7" w:rsidRDefault="00DC1E82">
            <w:pPr>
              <w:jc w:val="center"/>
            </w:pPr>
            <w:r w:rsidRPr="002B2AE7">
              <w:rPr>
                <w:color w:val="000000"/>
                <w:sz w:val="24"/>
              </w:rPr>
              <w:t>601198</w:t>
            </w:r>
          </w:p>
        </w:tc>
        <w:tc>
          <w:tcPr>
            <w:tcW w:w="1980" w:type="dxa"/>
            <w:vAlign w:val="center"/>
          </w:tcPr>
          <w:p w14:paraId="0CABF667" w14:textId="77777777" w:rsidR="009C12B4" w:rsidRPr="002B2AE7" w:rsidRDefault="00DC1E82">
            <w:pPr>
              <w:jc w:val="center"/>
            </w:pPr>
            <w:r w:rsidRPr="002B2AE7">
              <w:rPr>
                <w:color w:val="000000"/>
                <w:sz w:val="24"/>
              </w:rPr>
              <w:t>东兴证券</w:t>
            </w:r>
          </w:p>
        </w:tc>
        <w:tc>
          <w:tcPr>
            <w:tcW w:w="2880" w:type="dxa"/>
            <w:vAlign w:val="center"/>
          </w:tcPr>
          <w:p w14:paraId="3C1877FA" w14:textId="77777777" w:rsidR="009C12B4" w:rsidRPr="002B2AE7" w:rsidRDefault="00DC1E82">
            <w:pPr>
              <w:jc w:val="right"/>
            </w:pPr>
            <w:r w:rsidRPr="002B2AE7">
              <w:rPr>
                <w:color w:val="000000"/>
                <w:sz w:val="24"/>
              </w:rPr>
              <w:t>29,929,073.44</w:t>
            </w:r>
          </w:p>
        </w:tc>
        <w:tc>
          <w:tcPr>
            <w:tcW w:w="1620" w:type="dxa"/>
            <w:vAlign w:val="center"/>
          </w:tcPr>
          <w:p w14:paraId="11BF9242" w14:textId="77777777" w:rsidR="009C12B4" w:rsidRPr="002B2AE7" w:rsidRDefault="00DC1E82">
            <w:pPr>
              <w:jc w:val="right"/>
            </w:pPr>
            <w:r w:rsidRPr="002B2AE7">
              <w:rPr>
                <w:color w:val="000000"/>
                <w:sz w:val="24"/>
              </w:rPr>
              <w:t>2.50</w:t>
            </w:r>
          </w:p>
        </w:tc>
      </w:tr>
      <w:tr w:rsidR="009C12B4" w:rsidRPr="002B2AE7" w14:paraId="244411E0" w14:textId="77777777">
        <w:tc>
          <w:tcPr>
            <w:tcW w:w="870" w:type="dxa"/>
            <w:vAlign w:val="center"/>
          </w:tcPr>
          <w:p w14:paraId="17A05FF2" w14:textId="77777777" w:rsidR="009C12B4" w:rsidRPr="002B2AE7" w:rsidRDefault="00DC1E82">
            <w:pPr>
              <w:jc w:val="center"/>
            </w:pPr>
            <w:r w:rsidRPr="002B2AE7">
              <w:rPr>
                <w:color w:val="000000"/>
                <w:sz w:val="24"/>
              </w:rPr>
              <w:t>100</w:t>
            </w:r>
          </w:p>
        </w:tc>
        <w:tc>
          <w:tcPr>
            <w:tcW w:w="1650" w:type="dxa"/>
            <w:vAlign w:val="center"/>
          </w:tcPr>
          <w:p w14:paraId="7E8D8FD1" w14:textId="77777777" w:rsidR="009C12B4" w:rsidRPr="002B2AE7" w:rsidRDefault="00DC1E82">
            <w:pPr>
              <w:jc w:val="center"/>
            </w:pPr>
            <w:r w:rsidRPr="002B2AE7">
              <w:rPr>
                <w:color w:val="000000"/>
                <w:sz w:val="24"/>
              </w:rPr>
              <w:t>600062</w:t>
            </w:r>
          </w:p>
        </w:tc>
        <w:tc>
          <w:tcPr>
            <w:tcW w:w="1980" w:type="dxa"/>
            <w:vAlign w:val="center"/>
          </w:tcPr>
          <w:p w14:paraId="17D33B04" w14:textId="77777777" w:rsidR="009C12B4" w:rsidRPr="002B2AE7" w:rsidRDefault="00DC1E82">
            <w:pPr>
              <w:jc w:val="center"/>
            </w:pPr>
            <w:r w:rsidRPr="002B2AE7">
              <w:rPr>
                <w:color w:val="000000"/>
                <w:sz w:val="24"/>
              </w:rPr>
              <w:t>华润双鹤</w:t>
            </w:r>
          </w:p>
        </w:tc>
        <w:tc>
          <w:tcPr>
            <w:tcW w:w="2880" w:type="dxa"/>
            <w:vAlign w:val="center"/>
          </w:tcPr>
          <w:p w14:paraId="1D8BC61F" w14:textId="77777777" w:rsidR="009C12B4" w:rsidRPr="002B2AE7" w:rsidRDefault="00DC1E82">
            <w:pPr>
              <w:jc w:val="right"/>
            </w:pPr>
            <w:r w:rsidRPr="002B2AE7">
              <w:rPr>
                <w:color w:val="000000"/>
                <w:sz w:val="24"/>
              </w:rPr>
              <w:t>29,316,909.82</w:t>
            </w:r>
          </w:p>
        </w:tc>
        <w:tc>
          <w:tcPr>
            <w:tcW w:w="1620" w:type="dxa"/>
            <w:vAlign w:val="center"/>
          </w:tcPr>
          <w:p w14:paraId="163C598C" w14:textId="77777777" w:rsidR="009C12B4" w:rsidRPr="002B2AE7" w:rsidRDefault="00DC1E82">
            <w:pPr>
              <w:jc w:val="right"/>
            </w:pPr>
            <w:r w:rsidRPr="002B2AE7">
              <w:rPr>
                <w:color w:val="000000"/>
                <w:sz w:val="24"/>
              </w:rPr>
              <w:t>2.45</w:t>
            </w:r>
          </w:p>
        </w:tc>
      </w:tr>
      <w:tr w:rsidR="009C12B4" w:rsidRPr="002B2AE7" w14:paraId="0297B97C" w14:textId="77777777">
        <w:tc>
          <w:tcPr>
            <w:tcW w:w="870" w:type="dxa"/>
            <w:vAlign w:val="center"/>
          </w:tcPr>
          <w:p w14:paraId="626E72D3" w14:textId="77777777" w:rsidR="009C12B4" w:rsidRPr="002B2AE7" w:rsidRDefault="00DC1E82">
            <w:pPr>
              <w:jc w:val="center"/>
            </w:pPr>
            <w:r w:rsidRPr="002B2AE7">
              <w:rPr>
                <w:color w:val="000000"/>
                <w:sz w:val="24"/>
              </w:rPr>
              <w:t>101</w:t>
            </w:r>
          </w:p>
        </w:tc>
        <w:tc>
          <w:tcPr>
            <w:tcW w:w="1650" w:type="dxa"/>
            <w:vAlign w:val="center"/>
          </w:tcPr>
          <w:p w14:paraId="4237E830" w14:textId="77777777" w:rsidR="009C12B4" w:rsidRPr="002B2AE7" w:rsidRDefault="00DC1E82">
            <w:pPr>
              <w:jc w:val="center"/>
            </w:pPr>
            <w:r w:rsidRPr="002B2AE7">
              <w:rPr>
                <w:color w:val="000000"/>
                <w:sz w:val="24"/>
              </w:rPr>
              <w:t>002663</w:t>
            </w:r>
          </w:p>
        </w:tc>
        <w:tc>
          <w:tcPr>
            <w:tcW w:w="1980" w:type="dxa"/>
            <w:vAlign w:val="center"/>
          </w:tcPr>
          <w:p w14:paraId="75D3439D" w14:textId="77777777" w:rsidR="009C12B4" w:rsidRPr="002B2AE7" w:rsidRDefault="00DC1E82">
            <w:pPr>
              <w:jc w:val="center"/>
            </w:pPr>
            <w:r w:rsidRPr="002B2AE7">
              <w:rPr>
                <w:color w:val="000000"/>
                <w:sz w:val="24"/>
              </w:rPr>
              <w:t>普邦股份</w:t>
            </w:r>
          </w:p>
        </w:tc>
        <w:tc>
          <w:tcPr>
            <w:tcW w:w="2880" w:type="dxa"/>
            <w:vAlign w:val="center"/>
          </w:tcPr>
          <w:p w14:paraId="44D5D77E" w14:textId="77777777" w:rsidR="009C12B4" w:rsidRPr="002B2AE7" w:rsidRDefault="00DC1E82">
            <w:pPr>
              <w:jc w:val="right"/>
            </w:pPr>
            <w:r w:rsidRPr="002B2AE7">
              <w:rPr>
                <w:color w:val="000000"/>
                <w:sz w:val="24"/>
              </w:rPr>
              <w:t>29,031,448.70</w:t>
            </w:r>
          </w:p>
        </w:tc>
        <w:tc>
          <w:tcPr>
            <w:tcW w:w="1620" w:type="dxa"/>
            <w:vAlign w:val="center"/>
          </w:tcPr>
          <w:p w14:paraId="5AB8E78C" w14:textId="77777777" w:rsidR="009C12B4" w:rsidRPr="002B2AE7" w:rsidRDefault="00DC1E82">
            <w:pPr>
              <w:jc w:val="right"/>
            </w:pPr>
            <w:r w:rsidRPr="002B2AE7">
              <w:rPr>
                <w:color w:val="000000"/>
                <w:sz w:val="24"/>
              </w:rPr>
              <w:t>2.43</w:t>
            </w:r>
          </w:p>
        </w:tc>
      </w:tr>
      <w:tr w:rsidR="009C12B4" w:rsidRPr="002B2AE7" w14:paraId="012F1229" w14:textId="77777777">
        <w:tc>
          <w:tcPr>
            <w:tcW w:w="870" w:type="dxa"/>
            <w:vAlign w:val="center"/>
          </w:tcPr>
          <w:p w14:paraId="11B37270" w14:textId="77777777" w:rsidR="009C12B4" w:rsidRPr="002B2AE7" w:rsidRDefault="00DC1E82">
            <w:pPr>
              <w:jc w:val="center"/>
            </w:pPr>
            <w:r w:rsidRPr="002B2AE7">
              <w:rPr>
                <w:color w:val="000000"/>
                <w:sz w:val="24"/>
              </w:rPr>
              <w:t>102</w:t>
            </w:r>
          </w:p>
        </w:tc>
        <w:tc>
          <w:tcPr>
            <w:tcW w:w="1650" w:type="dxa"/>
            <w:vAlign w:val="center"/>
          </w:tcPr>
          <w:p w14:paraId="2C39E27F" w14:textId="77777777" w:rsidR="009C12B4" w:rsidRPr="002B2AE7" w:rsidRDefault="00DC1E82">
            <w:pPr>
              <w:jc w:val="center"/>
            </w:pPr>
            <w:r w:rsidRPr="002B2AE7">
              <w:rPr>
                <w:color w:val="000000"/>
                <w:sz w:val="24"/>
              </w:rPr>
              <w:t>000531</w:t>
            </w:r>
          </w:p>
        </w:tc>
        <w:tc>
          <w:tcPr>
            <w:tcW w:w="1980" w:type="dxa"/>
            <w:vAlign w:val="center"/>
          </w:tcPr>
          <w:p w14:paraId="43B2E845" w14:textId="77777777" w:rsidR="009C12B4" w:rsidRPr="002B2AE7" w:rsidRDefault="00DC1E82">
            <w:pPr>
              <w:jc w:val="center"/>
            </w:pPr>
            <w:r w:rsidRPr="002B2AE7">
              <w:rPr>
                <w:color w:val="000000"/>
                <w:sz w:val="24"/>
              </w:rPr>
              <w:t>穗恒运Ａ</w:t>
            </w:r>
          </w:p>
        </w:tc>
        <w:tc>
          <w:tcPr>
            <w:tcW w:w="2880" w:type="dxa"/>
            <w:vAlign w:val="center"/>
          </w:tcPr>
          <w:p w14:paraId="41857981" w14:textId="77777777" w:rsidR="009C12B4" w:rsidRPr="002B2AE7" w:rsidRDefault="00DC1E82">
            <w:pPr>
              <w:jc w:val="right"/>
            </w:pPr>
            <w:r w:rsidRPr="002B2AE7">
              <w:rPr>
                <w:color w:val="000000"/>
                <w:sz w:val="24"/>
              </w:rPr>
              <w:t>28,957,552.35</w:t>
            </w:r>
          </w:p>
        </w:tc>
        <w:tc>
          <w:tcPr>
            <w:tcW w:w="1620" w:type="dxa"/>
            <w:vAlign w:val="center"/>
          </w:tcPr>
          <w:p w14:paraId="38932CEB" w14:textId="77777777" w:rsidR="009C12B4" w:rsidRPr="002B2AE7" w:rsidRDefault="00DC1E82">
            <w:pPr>
              <w:jc w:val="right"/>
            </w:pPr>
            <w:r w:rsidRPr="002B2AE7">
              <w:rPr>
                <w:color w:val="000000"/>
                <w:sz w:val="24"/>
              </w:rPr>
              <w:t>2.42</w:t>
            </w:r>
          </w:p>
        </w:tc>
      </w:tr>
      <w:tr w:rsidR="009C12B4" w:rsidRPr="002B2AE7" w14:paraId="19120FEB" w14:textId="77777777">
        <w:tc>
          <w:tcPr>
            <w:tcW w:w="870" w:type="dxa"/>
            <w:vAlign w:val="center"/>
          </w:tcPr>
          <w:p w14:paraId="05D859C2" w14:textId="77777777" w:rsidR="009C12B4" w:rsidRPr="002B2AE7" w:rsidRDefault="00DC1E82">
            <w:pPr>
              <w:jc w:val="center"/>
            </w:pPr>
            <w:r w:rsidRPr="002B2AE7">
              <w:rPr>
                <w:color w:val="000000"/>
                <w:sz w:val="24"/>
              </w:rPr>
              <w:t>103</w:t>
            </w:r>
          </w:p>
        </w:tc>
        <w:tc>
          <w:tcPr>
            <w:tcW w:w="1650" w:type="dxa"/>
            <w:vAlign w:val="center"/>
          </w:tcPr>
          <w:p w14:paraId="57F8170E" w14:textId="77777777" w:rsidR="009C12B4" w:rsidRPr="002B2AE7" w:rsidRDefault="00DC1E82">
            <w:pPr>
              <w:jc w:val="center"/>
            </w:pPr>
            <w:r w:rsidRPr="002B2AE7">
              <w:rPr>
                <w:color w:val="000000"/>
                <w:sz w:val="24"/>
              </w:rPr>
              <w:t>002582</w:t>
            </w:r>
          </w:p>
        </w:tc>
        <w:tc>
          <w:tcPr>
            <w:tcW w:w="1980" w:type="dxa"/>
            <w:vAlign w:val="center"/>
          </w:tcPr>
          <w:p w14:paraId="63996688" w14:textId="77777777" w:rsidR="009C12B4" w:rsidRPr="002B2AE7" w:rsidRDefault="00DC1E82">
            <w:pPr>
              <w:jc w:val="center"/>
            </w:pPr>
            <w:r w:rsidRPr="002B2AE7">
              <w:rPr>
                <w:color w:val="000000"/>
                <w:sz w:val="24"/>
              </w:rPr>
              <w:t>好想你</w:t>
            </w:r>
          </w:p>
        </w:tc>
        <w:tc>
          <w:tcPr>
            <w:tcW w:w="2880" w:type="dxa"/>
            <w:vAlign w:val="center"/>
          </w:tcPr>
          <w:p w14:paraId="0EFF6652" w14:textId="77777777" w:rsidR="009C12B4" w:rsidRPr="002B2AE7" w:rsidRDefault="00DC1E82">
            <w:pPr>
              <w:jc w:val="right"/>
            </w:pPr>
            <w:r w:rsidRPr="002B2AE7">
              <w:rPr>
                <w:color w:val="000000"/>
                <w:sz w:val="24"/>
              </w:rPr>
              <w:t>28,940,788.94</w:t>
            </w:r>
          </w:p>
        </w:tc>
        <w:tc>
          <w:tcPr>
            <w:tcW w:w="1620" w:type="dxa"/>
            <w:vAlign w:val="center"/>
          </w:tcPr>
          <w:p w14:paraId="77051561" w14:textId="77777777" w:rsidR="009C12B4" w:rsidRPr="002B2AE7" w:rsidRDefault="00DC1E82">
            <w:pPr>
              <w:jc w:val="right"/>
            </w:pPr>
            <w:r w:rsidRPr="002B2AE7">
              <w:rPr>
                <w:color w:val="000000"/>
                <w:sz w:val="24"/>
              </w:rPr>
              <w:t>2.42</w:t>
            </w:r>
          </w:p>
        </w:tc>
      </w:tr>
      <w:tr w:rsidR="009C12B4" w:rsidRPr="002B2AE7" w14:paraId="0F7E8983" w14:textId="77777777">
        <w:tc>
          <w:tcPr>
            <w:tcW w:w="870" w:type="dxa"/>
            <w:vAlign w:val="center"/>
          </w:tcPr>
          <w:p w14:paraId="64F97094" w14:textId="77777777" w:rsidR="009C12B4" w:rsidRPr="002B2AE7" w:rsidRDefault="00DC1E82">
            <w:pPr>
              <w:jc w:val="center"/>
            </w:pPr>
            <w:r w:rsidRPr="002B2AE7">
              <w:rPr>
                <w:color w:val="000000"/>
                <w:sz w:val="24"/>
              </w:rPr>
              <w:t>104</w:t>
            </w:r>
          </w:p>
        </w:tc>
        <w:tc>
          <w:tcPr>
            <w:tcW w:w="1650" w:type="dxa"/>
            <w:vAlign w:val="center"/>
          </w:tcPr>
          <w:p w14:paraId="5060BF2C" w14:textId="77777777" w:rsidR="009C12B4" w:rsidRPr="002B2AE7" w:rsidRDefault="00DC1E82">
            <w:pPr>
              <w:jc w:val="center"/>
            </w:pPr>
            <w:r w:rsidRPr="002B2AE7">
              <w:rPr>
                <w:color w:val="000000"/>
                <w:sz w:val="24"/>
              </w:rPr>
              <w:t>600741</w:t>
            </w:r>
          </w:p>
        </w:tc>
        <w:tc>
          <w:tcPr>
            <w:tcW w:w="1980" w:type="dxa"/>
            <w:vAlign w:val="center"/>
          </w:tcPr>
          <w:p w14:paraId="2A92D9EC" w14:textId="77777777" w:rsidR="009C12B4" w:rsidRPr="002B2AE7" w:rsidRDefault="00DC1E82">
            <w:pPr>
              <w:jc w:val="center"/>
            </w:pPr>
            <w:r w:rsidRPr="002B2AE7">
              <w:rPr>
                <w:color w:val="000000"/>
                <w:sz w:val="24"/>
              </w:rPr>
              <w:t>华域汽车</w:t>
            </w:r>
          </w:p>
        </w:tc>
        <w:tc>
          <w:tcPr>
            <w:tcW w:w="2880" w:type="dxa"/>
            <w:vAlign w:val="center"/>
          </w:tcPr>
          <w:p w14:paraId="5EBEEB87" w14:textId="77777777" w:rsidR="009C12B4" w:rsidRPr="002B2AE7" w:rsidRDefault="00DC1E82">
            <w:pPr>
              <w:jc w:val="right"/>
            </w:pPr>
            <w:r w:rsidRPr="002B2AE7">
              <w:rPr>
                <w:color w:val="000000"/>
                <w:sz w:val="24"/>
              </w:rPr>
              <w:t>28,764,604.96</w:t>
            </w:r>
          </w:p>
        </w:tc>
        <w:tc>
          <w:tcPr>
            <w:tcW w:w="1620" w:type="dxa"/>
            <w:vAlign w:val="center"/>
          </w:tcPr>
          <w:p w14:paraId="5D5E8E1B" w14:textId="77777777" w:rsidR="009C12B4" w:rsidRPr="002B2AE7" w:rsidRDefault="00DC1E82">
            <w:pPr>
              <w:jc w:val="right"/>
            </w:pPr>
            <w:r w:rsidRPr="002B2AE7">
              <w:rPr>
                <w:color w:val="000000"/>
                <w:sz w:val="24"/>
              </w:rPr>
              <w:t>2.40</w:t>
            </w:r>
          </w:p>
        </w:tc>
      </w:tr>
      <w:tr w:rsidR="009C12B4" w:rsidRPr="002B2AE7" w14:paraId="6AE0D807" w14:textId="77777777">
        <w:tc>
          <w:tcPr>
            <w:tcW w:w="870" w:type="dxa"/>
            <w:vAlign w:val="center"/>
          </w:tcPr>
          <w:p w14:paraId="046E290E" w14:textId="77777777" w:rsidR="009C12B4" w:rsidRPr="002B2AE7" w:rsidRDefault="00DC1E82">
            <w:pPr>
              <w:jc w:val="center"/>
            </w:pPr>
            <w:r w:rsidRPr="002B2AE7">
              <w:rPr>
                <w:color w:val="000000"/>
                <w:sz w:val="24"/>
              </w:rPr>
              <w:t>105</w:t>
            </w:r>
          </w:p>
        </w:tc>
        <w:tc>
          <w:tcPr>
            <w:tcW w:w="1650" w:type="dxa"/>
            <w:vAlign w:val="center"/>
          </w:tcPr>
          <w:p w14:paraId="1129B5FC" w14:textId="77777777" w:rsidR="009C12B4" w:rsidRPr="002B2AE7" w:rsidRDefault="00DC1E82">
            <w:pPr>
              <w:jc w:val="center"/>
            </w:pPr>
            <w:r w:rsidRPr="002B2AE7">
              <w:rPr>
                <w:color w:val="000000"/>
                <w:sz w:val="24"/>
              </w:rPr>
              <w:t>002371</w:t>
            </w:r>
          </w:p>
        </w:tc>
        <w:tc>
          <w:tcPr>
            <w:tcW w:w="1980" w:type="dxa"/>
            <w:vAlign w:val="center"/>
          </w:tcPr>
          <w:p w14:paraId="08374B5C" w14:textId="77777777" w:rsidR="009C12B4" w:rsidRPr="002B2AE7" w:rsidRDefault="00DC1E82">
            <w:pPr>
              <w:jc w:val="center"/>
            </w:pPr>
            <w:r w:rsidRPr="002B2AE7">
              <w:rPr>
                <w:color w:val="000000"/>
                <w:sz w:val="24"/>
              </w:rPr>
              <w:t>七星电子</w:t>
            </w:r>
          </w:p>
        </w:tc>
        <w:tc>
          <w:tcPr>
            <w:tcW w:w="2880" w:type="dxa"/>
            <w:vAlign w:val="center"/>
          </w:tcPr>
          <w:p w14:paraId="4C52AE7C" w14:textId="77777777" w:rsidR="009C12B4" w:rsidRPr="002B2AE7" w:rsidRDefault="00DC1E82">
            <w:pPr>
              <w:jc w:val="right"/>
            </w:pPr>
            <w:r w:rsidRPr="002B2AE7">
              <w:rPr>
                <w:color w:val="000000"/>
                <w:sz w:val="24"/>
              </w:rPr>
              <w:t>28,398,726.85</w:t>
            </w:r>
          </w:p>
        </w:tc>
        <w:tc>
          <w:tcPr>
            <w:tcW w:w="1620" w:type="dxa"/>
            <w:vAlign w:val="center"/>
          </w:tcPr>
          <w:p w14:paraId="1AFCAF61" w14:textId="77777777" w:rsidR="009C12B4" w:rsidRPr="002B2AE7" w:rsidRDefault="00DC1E82">
            <w:pPr>
              <w:jc w:val="right"/>
            </w:pPr>
            <w:r w:rsidRPr="002B2AE7">
              <w:rPr>
                <w:color w:val="000000"/>
                <w:sz w:val="24"/>
              </w:rPr>
              <w:t>2.37</w:t>
            </w:r>
          </w:p>
        </w:tc>
      </w:tr>
      <w:tr w:rsidR="009C12B4" w:rsidRPr="002B2AE7" w14:paraId="673F29A1" w14:textId="77777777">
        <w:tc>
          <w:tcPr>
            <w:tcW w:w="870" w:type="dxa"/>
            <w:vAlign w:val="center"/>
          </w:tcPr>
          <w:p w14:paraId="4ECC82CC" w14:textId="77777777" w:rsidR="009C12B4" w:rsidRPr="002B2AE7" w:rsidRDefault="00DC1E82">
            <w:pPr>
              <w:jc w:val="center"/>
            </w:pPr>
            <w:r w:rsidRPr="002B2AE7">
              <w:rPr>
                <w:color w:val="000000"/>
                <w:sz w:val="24"/>
              </w:rPr>
              <w:t>106</w:t>
            </w:r>
          </w:p>
        </w:tc>
        <w:tc>
          <w:tcPr>
            <w:tcW w:w="1650" w:type="dxa"/>
            <w:vAlign w:val="center"/>
          </w:tcPr>
          <w:p w14:paraId="16C2A880" w14:textId="77777777" w:rsidR="009C12B4" w:rsidRPr="002B2AE7" w:rsidRDefault="00DC1E82">
            <w:pPr>
              <w:jc w:val="center"/>
            </w:pPr>
            <w:r w:rsidRPr="002B2AE7">
              <w:rPr>
                <w:color w:val="000000"/>
                <w:sz w:val="24"/>
              </w:rPr>
              <w:t>600685</w:t>
            </w:r>
          </w:p>
        </w:tc>
        <w:tc>
          <w:tcPr>
            <w:tcW w:w="1980" w:type="dxa"/>
            <w:vAlign w:val="center"/>
          </w:tcPr>
          <w:p w14:paraId="44C6E88D" w14:textId="77777777" w:rsidR="009C12B4" w:rsidRPr="002B2AE7" w:rsidRDefault="00DC1E82">
            <w:pPr>
              <w:jc w:val="center"/>
            </w:pPr>
            <w:r w:rsidRPr="002B2AE7">
              <w:rPr>
                <w:color w:val="000000"/>
                <w:sz w:val="24"/>
              </w:rPr>
              <w:t>中船防务</w:t>
            </w:r>
          </w:p>
        </w:tc>
        <w:tc>
          <w:tcPr>
            <w:tcW w:w="2880" w:type="dxa"/>
            <w:vAlign w:val="center"/>
          </w:tcPr>
          <w:p w14:paraId="1DD44FF4" w14:textId="77777777" w:rsidR="009C12B4" w:rsidRPr="002B2AE7" w:rsidRDefault="00DC1E82">
            <w:pPr>
              <w:jc w:val="right"/>
            </w:pPr>
            <w:r w:rsidRPr="002B2AE7">
              <w:rPr>
                <w:color w:val="000000"/>
                <w:sz w:val="24"/>
              </w:rPr>
              <w:t>28,373,377.94</w:t>
            </w:r>
          </w:p>
        </w:tc>
        <w:tc>
          <w:tcPr>
            <w:tcW w:w="1620" w:type="dxa"/>
            <w:vAlign w:val="center"/>
          </w:tcPr>
          <w:p w14:paraId="750BF83D" w14:textId="77777777" w:rsidR="009C12B4" w:rsidRPr="002B2AE7" w:rsidRDefault="00DC1E82">
            <w:pPr>
              <w:jc w:val="right"/>
            </w:pPr>
            <w:r w:rsidRPr="002B2AE7">
              <w:rPr>
                <w:color w:val="000000"/>
                <w:sz w:val="24"/>
              </w:rPr>
              <w:t>2.37</w:t>
            </w:r>
          </w:p>
        </w:tc>
      </w:tr>
      <w:tr w:rsidR="009C12B4" w:rsidRPr="002B2AE7" w14:paraId="307F199F" w14:textId="77777777">
        <w:tc>
          <w:tcPr>
            <w:tcW w:w="870" w:type="dxa"/>
            <w:vAlign w:val="center"/>
          </w:tcPr>
          <w:p w14:paraId="7D2CEDDC" w14:textId="77777777" w:rsidR="009C12B4" w:rsidRPr="002B2AE7" w:rsidRDefault="00DC1E82">
            <w:pPr>
              <w:jc w:val="center"/>
            </w:pPr>
            <w:r w:rsidRPr="002B2AE7">
              <w:rPr>
                <w:color w:val="000000"/>
                <w:sz w:val="24"/>
              </w:rPr>
              <w:t>107</w:t>
            </w:r>
          </w:p>
        </w:tc>
        <w:tc>
          <w:tcPr>
            <w:tcW w:w="1650" w:type="dxa"/>
            <w:vAlign w:val="center"/>
          </w:tcPr>
          <w:p w14:paraId="3FAE1219" w14:textId="77777777" w:rsidR="009C12B4" w:rsidRPr="002B2AE7" w:rsidRDefault="00DC1E82">
            <w:pPr>
              <w:jc w:val="center"/>
            </w:pPr>
            <w:r w:rsidRPr="002B2AE7">
              <w:rPr>
                <w:color w:val="000000"/>
                <w:sz w:val="24"/>
              </w:rPr>
              <w:t>002693</w:t>
            </w:r>
          </w:p>
        </w:tc>
        <w:tc>
          <w:tcPr>
            <w:tcW w:w="1980" w:type="dxa"/>
            <w:vAlign w:val="center"/>
          </w:tcPr>
          <w:p w14:paraId="13F9289E" w14:textId="77777777" w:rsidR="009C12B4" w:rsidRPr="002B2AE7" w:rsidRDefault="00DC1E82">
            <w:pPr>
              <w:jc w:val="center"/>
            </w:pPr>
            <w:r w:rsidRPr="002B2AE7">
              <w:rPr>
                <w:color w:val="000000"/>
                <w:sz w:val="24"/>
              </w:rPr>
              <w:t>双成药业</w:t>
            </w:r>
          </w:p>
        </w:tc>
        <w:tc>
          <w:tcPr>
            <w:tcW w:w="2880" w:type="dxa"/>
            <w:vAlign w:val="center"/>
          </w:tcPr>
          <w:p w14:paraId="5897FF94" w14:textId="77777777" w:rsidR="009C12B4" w:rsidRPr="002B2AE7" w:rsidRDefault="00DC1E82">
            <w:pPr>
              <w:jc w:val="right"/>
            </w:pPr>
            <w:r w:rsidRPr="002B2AE7">
              <w:rPr>
                <w:color w:val="000000"/>
                <w:sz w:val="24"/>
              </w:rPr>
              <w:t>27,800,625.83</w:t>
            </w:r>
          </w:p>
        </w:tc>
        <w:tc>
          <w:tcPr>
            <w:tcW w:w="1620" w:type="dxa"/>
            <w:vAlign w:val="center"/>
          </w:tcPr>
          <w:p w14:paraId="5A34A3DC" w14:textId="77777777" w:rsidR="009C12B4" w:rsidRPr="002B2AE7" w:rsidRDefault="00DC1E82">
            <w:pPr>
              <w:jc w:val="right"/>
            </w:pPr>
            <w:r w:rsidRPr="002B2AE7">
              <w:rPr>
                <w:color w:val="000000"/>
                <w:sz w:val="24"/>
              </w:rPr>
              <w:t>2.32</w:t>
            </w:r>
          </w:p>
        </w:tc>
      </w:tr>
      <w:tr w:rsidR="009C12B4" w:rsidRPr="002B2AE7" w14:paraId="2C2B9FEF" w14:textId="77777777">
        <w:tc>
          <w:tcPr>
            <w:tcW w:w="870" w:type="dxa"/>
            <w:vAlign w:val="center"/>
          </w:tcPr>
          <w:p w14:paraId="1706B56B" w14:textId="77777777" w:rsidR="009C12B4" w:rsidRPr="002B2AE7" w:rsidRDefault="00DC1E82">
            <w:pPr>
              <w:jc w:val="center"/>
            </w:pPr>
            <w:r w:rsidRPr="002B2AE7">
              <w:rPr>
                <w:color w:val="000000"/>
                <w:sz w:val="24"/>
              </w:rPr>
              <w:t>108</w:t>
            </w:r>
          </w:p>
        </w:tc>
        <w:tc>
          <w:tcPr>
            <w:tcW w:w="1650" w:type="dxa"/>
            <w:vAlign w:val="center"/>
          </w:tcPr>
          <w:p w14:paraId="776A7660" w14:textId="77777777" w:rsidR="009C12B4" w:rsidRPr="002B2AE7" w:rsidRDefault="00DC1E82">
            <w:pPr>
              <w:jc w:val="center"/>
            </w:pPr>
            <w:r w:rsidRPr="002B2AE7">
              <w:rPr>
                <w:color w:val="000000"/>
                <w:sz w:val="24"/>
              </w:rPr>
              <w:t>300325</w:t>
            </w:r>
          </w:p>
        </w:tc>
        <w:tc>
          <w:tcPr>
            <w:tcW w:w="1980" w:type="dxa"/>
            <w:vAlign w:val="center"/>
          </w:tcPr>
          <w:p w14:paraId="4A4C3D08" w14:textId="77777777" w:rsidR="009C12B4" w:rsidRPr="002B2AE7" w:rsidRDefault="00DC1E82">
            <w:pPr>
              <w:jc w:val="center"/>
            </w:pPr>
            <w:r w:rsidRPr="002B2AE7">
              <w:rPr>
                <w:color w:val="000000"/>
                <w:sz w:val="24"/>
              </w:rPr>
              <w:t>德威新材</w:t>
            </w:r>
          </w:p>
        </w:tc>
        <w:tc>
          <w:tcPr>
            <w:tcW w:w="2880" w:type="dxa"/>
            <w:vAlign w:val="center"/>
          </w:tcPr>
          <w:p w14:paraId="69CE34FE" w14:textId="77777777" w:rsidR="009C12B4" w:rsidRPr="002B2AE7" w:rsidRDefault="00DC1E82">
            <w:pPr>
              <w:jc w:val="right"/>
            </w:pPr>
            <w:r w:rsidRPr="002B2AE7">
              <w:rPr>
                <w:color w:val="000000"/>
                <w:sz w:val="24"/>
              </w:rPr>
              <w:t>27,489,038.10</w:t>
            </w:r>
          </w:p>
        </w:tc>
        <w:tc>
          <w:tcPr>
            <w:tcW w:w="1620" w:type="dxa"/>
            <w:vAlign w:val="center"/>
          </w:tcPr>
          <w:p w14:paraId="26D3F35B" w14:textId="77777777" w:rsidR="009C12B4" w:rsidRPr="002B2AE7" w:rsidRDefault="00DC1E82">
            <w:pPr>
              <w:jc w:val="right"/>
            </w:pPr>
            <w:r w:rsidRPr="002B2AE7">
              <w:rPr>
                <w:color w:val="000000"/>
                <w:sz w:val="24"/>
              </w:rPr>
              <w:t>2.30</w:t>
            </w:r>
          </w:p>
        </w:tc>
      </w:tr>
      <w:tr w:rsidR="009C12B4" w:rsidRPr="002B2AE7" w14:paraId="52DC9F70" w14:textId="77777777">
        <w:tc>
          <w:tcPr>
            <w:tcW w:w="870" w:type="dxa"/>
            <w:vAlign w:val="center"/>
          </w:tcPr>
          <w:p w14:paraId="20A35E4E" w14:textId="77777777" w:rsidR="009C12B4" w:rsidRPr="002B2AE7" w:rsidRDefault="00DC1E82">
            <w:pPr>
              <w:jc w:val="center"/>
            </w:pPr>
            <w:r w:rsidRPr="002B2AE7">
              <w:rPr>
                <w:color w:val="000000"/>
                <w:sz w:val="24"/>
              </w:rPr>
              <w:t>109</w:t>
            </w:r>
          </w:p>
        </w:tc>
        <w:tc>
          <w:tcPr>
            <w:tcW w:w="1650" w:type="dxa"/>
            <w:vAlign w:val="center"/>
          </w:tcPr>
          <w:p w14:paraId="36659EF1" w14:textId="77777777" w:rsidR="009C12B4" w:rsidRPr="002B2AE7" w:rsidRDefault="00DC1E82">
            <w:pPr>
              <w:jc w:val="center"/>
            </w:pPr>
            <w:r w:rsidRPr="002B2AE7">
              <w:rPr>
                <w:color w:val="000000"/>
                <w:sz w:val="24"/>
              </w:rPr>
              <w:t>002523</w:t>
            </w:r>
          </w:p>
        </w:tc>
        <w:tc>
          <w:tcPr>
            <w:tcW w:w="1980" w:type="dxa"/>
            <w:vAlign w:val="center"/>
          </w:tcPr>
          <w:p w14:paraId="738F5DC3" w14:textId="77777777" w:rsidR="009C12B4" w:rsidRPr="002B2AE7" w:rsidRDefault="00DC1E82">
            <w:pPr>
              <w:jc w:val="center"/>
            </w:pPr>
            <w:r w:rsidRPr="002B2AE7">
              <w:rPr>
                <w:color w:val="000000"/>
                <w:sz w:val="24"/>
              </w:rPr>
              <w:t>天桥起重</w:t>
            </w:r>
          </w:p>
        </w:tc>
        <w:tc>
          <w:tcPr>
            <w:tcW w:w="2880" w:type="dxa"/>
            <w:vAlign w:val="center"/>
          </w:tcPr>
          <w:p w14:paraId="5E0CF65A" w14:textId="77777777" w:rsidR="009C12B4" w:rsidRPr="002B2AE7" w:rsidRDefault="00DC1E82">
            <w:pPr>
              <w:jc w:val="right"/>
            </w:pPr>
            <w:r w:rsidRPr="002B2AE7">
              <w:rPr>
                <w:color w:val="000000"/>
                <w:sz w:val="24"/>
              </w:rPr>
              <w:t>27,256,077.98</w:t>
            </w:r>
          </w:p>
        </w:tc>
        <w:tc>
          <w:tcPr>
            <w:tcW w:w="1620" w:type="dxa"/>
            <w:vAlign w:val="center"/>
          </w:tcPr>
          <w:p w14:paraId="3253C5EB" w14:textId="77777777" w:rsidR="009C12B4" w:rsidRPr="002B2AE7" w:rsidRDefault="00DC1E82">
            <w:pPr>
              <w:jc w:val="right"/>
            </w:pPr>
            <w:r w:rsidRPr="002B2AE7">
              <w:rPr>
                <w:color w:val="000000"/>
                <w:sz w:val="24"/>
              </w:rPr>
              <w:t>2.28</w:t>
            </w:r>
          </w:p>
        </w:tc>
      </w:tr>
      <w:tr w:rsidR="009C12B4" w:rsidRPr="002B2AE7" w14:paraId="797F63B1" w14:textId="77777777">
        <w:tc>
          <w:tcPr>
            <w:tcW w:w="870" w:type="dxa"/>
            <w:vAlign w:val="center"/>
          </w:tcPr>
          <w:p w14:paraId="74DD6812" w14:textId="77777777" w:rsidR="009C12B4" w:rsidRPr="002B2AE7" w:rsidRDefault="00DC1E82">
            <w:pPr>
              <w:jc w:val="center"/>
            </w:pPr>
            <w:r w:rsidRPr="002B2AE7">
              <w:rPr>
                <w:color w:val="000000"/>
                <w:sz w:val="24"/>
              </w:rPr>
              <w:t>110</w:t>
            </w:r>
          </w:p>
        </w:tc>
        <w:tc>
          <w:tcPr>
            <w:tcW w:w="1650" w:type="dxa"/>
            <w:vAlign w:val="center"/>
          </w:tcPr>
          <w:p w14:paraId="6CEE7951" w14:textId="77777777" w:rsidR="009C12B4" w:rsidRPr="002B2AE7" w:rsidRDefault="00DC1E82">
            <w:pPr>
              <w:jc w:val="center"/>
            </w:pPr>
            <w:r w:rsidRPr="002B2AE7">
              <w:rPr>
                <w:color w:val="000000"/>
                <w:sz w:val="24"/>
              </w:rPr>
              <w:t>603021</w:t>
            </w:r>
          </w:p>
        </w:tc>
        <w:tc>
          <w:tcPr>
            <w:tcW w:w="1980" w:type="dxa"/>
            <w:vAlign w:val="center"/>
          </w:tcPr>
          <w:p w14:paraId="13B0FF28" w14:textId="77777777" w:rsidR="009C12B4" w:rsidRPr="002B2AE7" w:rsidRDefault="00DC1E82">
            <w:pPr>
              <w:jc w:val="center"/>
            </w:pPr>
            <w:r w:rsidRPr="002B2AE7">
              <w:rPr>
                <w:color w:val="000000"/>
                <w:sz w:val="24"/>
              </w:rPr>
              <w:t>山东华鹏</w:t>
            </w:r>
          </w:p>
        </w:tc>
        <w:tc>
          <w:tcPr>
            <w:tcW w:w="2880" w:type="dxa"/>
            <w:vAlign w:val="center"/>
          </w:tcPr>
          <w:p w14:paraId="08395636" w14:textId="77777777" w:rsidR="009C12B4" w:rsidRPr="002B2AE7" w:rsidRDefault="00DC1E82">
            <w:pPr>
              <w:jc w:val="right"/>
            </w:pPr>
            <w:r w:rsidRPr="002B2AE7">
              <w:rPr>
                <w:color w:val="000000"/>
                <w:sz w:val="24"/>
              </w:rPr>
              <w:t>27,249,999.50</w:t>
            </w:r>
          </w:p>
        </w:tc>
        <w:tc>
          <w:tcPr>
            <w:tcW w:w="1620" w:type="dxa"/>
            <w:vAlign w:val="center"/>
          </w:tcPr>
          <w:p w14:paraId="1AACFD55" w14:textId="77777777" w:rsidR="009C12B4" w:rsidRPr="002B2AE7" w:rsidRDefault="00DC1E82">
            <w:pPr>
              <w:jc w:val="right"/>
            </w:pPr>
            <w:r w:rsidRPr="002B2AE7">
              <w:rPr>
                <w:color w:val="000000"/>
                <w:sz w:val="24"/>
              </w:rPr>
              <w:t>2.28</w:t>
            </w:r>
          </w:p>
        </w:tc>
      </w:tr>
      <w:tr w:rsidR="009C12B4" w:rsidRPr="002B2AE7" w14:paraId="4B534773" w14:textId="77777777">
        <w:tc>
          <w:tcPr>
            <w:tcW w:w="870" w:type="dxa"/>
            <w:vAlign w:val="center"/>
          </w:tcPr>
          <w:p w14:paraId="272077E3" w14:textId="77777777" w:rsidR="009C12B4" w:rsidRPr="002B2AE7" w:rsidRDefault="00DC1E82">
            <w:pPr>
              <w:jc w:val="center"/>
            </w:pPr>
            <w:r w:rsidRPr="002B2AE7">
              <w:rPr>
                <w:color w:val="000000"/>
                <w:sz w:val="24"/>
              </w:rPr>
              <w:t>111</w:t>
            </w:r>
          </w:p>
        </w:tc>
        <w:tc>
          <w:tcPr>
            <w:tcW w:w="1650" w:type="dxa"/>
            <w:vAlign w:val="center"/>
          </w:tcPr>
          <w:p w14:paraId="23A3F93D" w14:textId="77777777" w:rsidR="009C12B4" w:rsidRPr="002B2AE7" w:rsidRDefault="00DC1E82">
            <w:pPr>
              <w:jc w:val="center"/>
            </w:pPr>
            <w:r w:rsidRPr="002B2AE7">
              <w:rPr>
                <w:color w:val="000000"/>
                <w:sz w:val="24"/>
              </w:rPr>
              <w:t>002131</w:t>
            </w:r>
          </w:p>
        </w:tc>
        <w:tc>
          <w:tcPr>
            <w:tcW w:w="1980" w:type="dxa"/>
            <w:vAlign w:val="center"/>
          </w:tcPr>
          <w:p w14:paraId="649D4E5B" w14:textId="77777777" w:rsidR="009C12B4" w:rsidRPr="002B2AE7" w:rsidRDefault="00DC1E82">
            <w:pPr>
              <w:jc w:val="center"/>
            </w:pPr>
            <w:r w:rsidRPr="002B2AE7">
              <w:rPr>
                <w:color w:val="000000"/>
                <w:sz w:val="24"/>
              </w:rPr>
              <w:t>利欧股份</w:t>
            </w:r>
          </w:p>
        </w:tc>
        <w:tc>
          <w:tcPr>
            <w:tcW w:w="2880" w:type="dxa"/>
            <w:vAlign w:val="center"/>
          </w:tcPr>
          <w:p w14:paraId="01D3F7EB" w14:textId="77777777" w:rsidR="009C12B4" w:rsidRPr="002B2AE7" w:rsidRDefault="00DC1E82">
            <w:pPr>
              <w:jc w:val="right"/>
            </w:pPr>
            <w:r w:rsidRPr="002B2AE7">
              <w:rPr>
                <w:color w:val="000000"/>
                <w:sz w:val="24"/>
              </w:rPr>
              <w:t>26,588,004.16</w:t>
            </w:r>
          </w:p>
        </w:tc>
        <w:tc>
          <w:tcPr>
            <w:tcW w:w="1620" w:type="dxa"/>
            <w:vAlign w:val="center"/>
          </w:tcPr>
          <w:p w14:paraId="3BDA9357" w14:textId="77777777" w:rsidR="009C12B4" w:rsidRPr="002B2AE7" w:rsidRDefault="00DC1E82">
            <w:pPr>
              <w:jc w:val="right"/>
            </w:pPr>
            <w:r w:rsidRPr="002B2AE7">
              <w:rPr>
                <w:color w:val="000000"/>
                <w:sz w:val="24"/>
              </w:rPr>
              <w:t>2.22</w:t>
            </w:r>
          </w:p>
        </w:tc>
      </w:tr>
      <w:tr w:rsidR="009C12B4" w:rsidRPr="002B2AE7" w14:paraId="5010237A" w14:textId="77777777">
        <w:tc>
          <w:tcPr>
            <w:tcW w:w="870" w:type="dxa"/>
            <w:vAlign w:val="center"/>
          </w:tcPr>
          <w:p w14:paraId="54E8E543" w14:textId="77777777" w:rsidR="009C12B4" w:rsidRPr="002B2AE7" w:rsidRDefault="00DC1E82">
            <w:pPr>
              <w:jc w:val="center"/>
            </w:pPr>
            <w:r w:rsidRPr="002B2AE7">
              <w:rPr>
                <w:color w:val="000000"/>
                <w:sz w:val="24"/>
              </w:rPr>
              <w:t>112</w:t>
            </w:r>
          </w:p>
        </w:tc>
        <w:tc>
          <w:tcPr>
            <w:tcW w:w="1650" w:type="dxa"/>
            <w:vAlign w:val="center"/>
          </w:tcPr>
          <w:p w14:paraId="05B0170E" w14:textId="77777777" w:rsidR="009C12B4" w:rsidRPr="002B2AE7" w:rsidRDefault="00DC1E82">
            <w:pPr>
              <w:jc w:val="center"/>
            </w:pPr>
            <w:r w:rsidRPr="002B2AE7">
              <w:rPr>
                <w:color w:val="000000"/>
                <w:sz w:val="24"/>
              </w:rPr>
              <w:t>601633</w:t>
            </w:r>
          </w:p>
        </w:tc>
        <w:tc>
          <w:tcPr>
            <w:tcW w:w="1980" w:type="dxa"/>
            <w:vAlign w:val="center"/>
          </w:tcPr>
          <w:p w14:paraId="4F713426" w14:textId="77777777" w:rsidR="009C12B4" w:rsidRPr="002B2AE7" w:rsidRDefault="00DC1E82">
            <w:pPr>
              <w:jc w:val="center"/>
            </w:pPr>
            <w:r w:rsidRPr="002B2AE7">
              <w:rPr>
                <w:color w:val="000000"/>
                <w:sz w:val="24"/>
              </w:rPr>
              <w:t>长城汽车</w:t>
            </w:r>
          </w:p>
        </w:tc>
        <w:tc>
          <w:tcPr>
            <w:tcW w:w="2880" w:type="dxa"/>
            <w:vAlign w:val="center"/>
          </w:tcPr>
          <w:p w14:paraId="44EA7B42" w14:textId="77777777" w:rsidR="009C12B4" w:rsidRPr="002B2AE7" w:rsidRDefault="00DC1E82">
            <w:pPr>
              <w:jc w:val="right"/>
            </w:pPr>
            <w:r w:rsidRPr="002B2AE7">
              <w:rPr>
                <w:color w:val="000000"/>
                <w:sz w:val="24"/>
              </w:rPr>
              <w:t>26,584,811.47</w:t>
            </w:r>
          </w:p>
        </w:tc>
        <w:tc>
          <w:tcPr>
            <w:tcW w:w="1620" w:type="dxa"/>
            <w:vAlign w:val="center"/>
          </w:tcPr>
          <w:p w14:paraId="72876A91" w14:textId="77777777" w:rsidR="009C12B4" w:rsidRPr="002B2AE7" w:rsidRDefault="00DC1E82">
            <w:pPr>
              <w:jc w:val="right"/>
            </w:pPr>
            <w:r w:rsidRPr="002B2AE7">
              <w:rPr>
                <w:color w:val="000000"/>
                <w:sz w:val="24"/>
              </w:rPr>
              <w:t>2.22</w:t>
            </w:r>
          </w:p>
        </w:tc>
      </w:tr>
      <w:tr w:rsidR="009C12B4" w:rsidRPr="002B2AE7" w14:paraId="0D939F9F" w14:textId="77777777">
        <w:tc>
          <w:tcPr>
            <w:tcW w:w="870" w:type="dxa"/>
            <w:vAlign w:val="center"/>
          </w:tcPr>
          <w:p w14:paraId="162DE141" w14:textId="77777777" w:rsidR="009C12B4" w:rsidRPr="002B2AE7" w:rsidRDefault="00DC1E82">
            <w:pPr>
              <w:jc w:val="center"/>
            </w:pPr>
            <w:r w:rsidRPr="002B2AE7">
              <w:rPr>
                <w:color w:val="000000"/>
                <w:sz w:val="24"/>
              </w:rPr>
              <w:t>113</w:t>
            </w:r>
          </w:p>
        </w:tc>
        <w:tc>
          <w:tcPr>
            <w:tcW w:w="1650" w:type="dxa"/>
            <w:vAlign w:val="center"/>
          </w:tcPr>
          <w:p w14:paraId="79273D99" w14:textId="77777777" w:rsidR="009C12B4" w:rsidRPr="002B2AE7" w:rsidRDefault="00DC1E82">
            <w:pPr>
              <w:jc w:val="center"/>
            </w:pPr>
            <w:r w:rsidRPr="002B2AE7">
              <w:rPr>
                <w:color w:val="000000"/>
                <w:sz w:val="24"/>
              </w:rPr>
              <w:t>002639</w:t>
            </w:r>
          </w:p>
        </w:tc>
        <w:tc>
          <w:tcPr>
            <w:tcW w:w="1980" w:type="dxa"/>
            <w:vAlign w:val="center"/>
          </w:tcPr>
          <w:p w14:paraId="7172FF41" w14:textId="77777777" w:rsidR="009C12B4" w:rsidRPr="002B2AE7" w:rsidRDefault="00DC1E82">
            <w:pPr>
              <w:jc w:val="center"/>
            </w:pPr>
            <w:r w:rsidRPr="002B2AE7">
              <w:rPr>
                <w:color w:val="000000"/>
                <w:sz w:val="24"/>
              </w:rPr>
              <w:t>雪人股份</w:t>
            </w:r>
          </w:p>
        </w:tc>
        <w:tc>
          <w:tcPr>
            <w:tcW w:w="2880" w:type="dxa"/>
            <w:vAlign w:val="center"/>
          </w:tcPr>
          <w:p w14:paraId="63B7575F" w14:textId="77777777" w:rsidR="009C12B4" w:rsidRPr="002B2AE7" w:rsidRDefault="00DC1E82">
            <w:pPr>
              <w:jc w:val="right"/>
            </w:pPr>
            <w:r w:rsidRPr="002B2AE7">
              <w:rPr>
                <w:color w:val="000000"/>
                <w:sz w:val="24"/>
              </w:rPr>
              <w:t>26,459,494.57</w:t>
            </w:r>
          </w:p>
        </w:tc>
        <w:tc>
          <w:tcPr>
            <w:tcW w:w="1620" w:type="dxa"/>
            <w:vAlign w:val="center"/>
          </w:tcPr>
          <w:p w14:paraId="0B9FD3F9" w14:textId="77777777" w:rsidR="009C12B4" w:rsidRPr="002B2AE7" w:rsidRDefault="00DC1E82">
            <w:pPr>
              <w:jc w:val="right"/>
            </w:pPr>
            <w:r w:rsidRPr="002B2AE7">
              <w:rPr>
                <w:color w:val="000000"/>
                <w:sz w:val="24"/>
              </w:rPr>
              <w:t>2.21</w:t>
            </w:r>
          </w:p>
        </w:tc>
      </w:tr>
      <w:tr w:rsidR="009C12B4" w:rsidRPr="002B2AE7" w14:paraId="29A732BF" w14:textId="77777777">
        <w:tc>
          <w:tcPr>
            <w:tcW w:w="870" w:type="dxa"/>
            <w:vAlign w:val="center"/>
          </w:tcPr>
          <w:p w14:paraId="735F5805" w14:textId="77777777" w:rsidR="009C12B4" w:rsidRPr="002B2AE7" w:rsidRDefault="00DC1E82">
            <w:pPr>
              <w:jc w:val="center"/>
            </w:pPr>
            <w:r w:rsidRPr="002B2AE7">
              <w:rPr>
                <w:color w:val="000000"/>
                <w:sz w:val="24"/>
              </w:rPr>
              <w:t>114</w:t>
            </w:r>
          </w:p>
        </w:tc>
        <w:tc>
          <w:tcPr>
            <w:tcW w:w="1650" w:type="dxa"/>
            <w:vAlign w:val="center"/>
          </w:tcPr>
          <w:p w14:paraId="2BC0C00A" w14:textId="77777777" w:rsidR="009C12B4" w:rsidRPr="002B2AE7" w:rsidRDefault="00DC1E82">
            <w:pPr>
              <w:jc w:val="center"/>
            </w:pPr>
            <w:r w:rsidRPr="002B2AE7">
              <w:rPr>
                <w:color w:val="000000"/>
                <w:sz w:val="24"/>
              </w:rPr>
              <w:t>002535</w:t>
            </w:r>
          </w:p>
        </w:tc>
        <w:tc>
          <w:tcPr>
            <w:tcW w:w="1980" w:type="dxa"/>
            <w:vAlign w:val="center"/>
          </w:tcPr>
          <w:p w14:paraId="1C93FBCD" w14:textId="77777777" w:rsidR="009C12B4" w:rsidRPr="002B2AE7" w:rsidRDefault="00DC1E82">
            <w:pPr>
              <w:jc w:val="center"/>
            </w:pPr>
            <w:r w:rsidRPr="002B2AE7">
              <w:rPr>
                <w:color w:val="000000"/>
                <w:sz w:val="24"/>
              </w:rPr>
              <w:t>林州重机</w:t>
            </w:r>
          </w:p>
        </w:tc>
        <w:tc>
          <w:tcPr>
            <w:tcW w:w="2880" w:type="dxa"/>
            <w:vAlign w:val="center"/>
          </w:tcPr>
          <w:p w14:paraId="742FBBD7" w14:textId="77777777" w:rsidR="009C12B4" w:rsidRPr="002B2AE7" w:rsidRDefault="00DC1E82">
            <w:pPr>
              <w:jc w:val="right"/>
            </w:pPr>
            <w:r w:rsidRPr="002B2AE7">
              <w:rPr>
                <w:color w:val="000000"/>
                <w:sz w:val="24"/>
              </w:rPr>
              <w:t>26,403,228.90</w:t>
            </w:r>
          </w:p>
        </w:tc>
        <w:tc>
          <w:tcPr>
            <w:tcW w:w="1620" w:type="dxa"/>
            <w:vAlign w:val="center"/>
          </w:tcPr>
          <w:p w14:paraId="6646152C" w14:textId="77777777" w:rsidR="009C12B4" w:rsidRPr="002B2AE7" w:rsidRDefault="00DC1E82">
            <w:pPr>
              <w:jc w:val="right"/>
            </w:pPr>
            <w:r w:rsidRPr="002B2AE7">
              <w:rPr>
                <w:color w:val="000000"/>
                <w:sz w:val="24"/>
              </w:rPr>
              <w:t>2.21</w:t>
            </w:r>
          </w:p>
        </w:tc>
      </w:tr>
      <w:tr w:rsidR="009C12B4" w:rsidRPr="002B2AE7" w14:paraId="389610A7" w14:textId="77777777">
        <w:tc>
          <w:tcPr>
            <w:tcW w:w="870" w:type="dxa"/>
            <w:vAlign w:val="center"/>
          </w:tcPr>
          <w:p w14:paraId="0E52833C" w14:textId="77777777" w:rsidR="009C12B4" w:rsidRPr="002B2AE7" w:rsidRDefault="00DC1E82">
            <w:pPr>
              <w:jc w:val="center"/>
            </w:pPr>
            <w:r w:rsidRPr="002B2AE7">
              <w:rPr>
                <w:color w:val="000000"/>
                <w:sz w:val="24"/>
              </w:rPr>
              <w:t>115</w:t>
            </w:r>
          </w:p>
        </w:tc>
        <w:tc>
          <w:tcPr>
            <w:tcW w:w="1650" w:type="dxa"/>
            <w:vAlign w:val="center"/>
          </w:tcPr>
          <w:p w14:paraId="0E8150F8" w14:textId="77777777" w:rsidR="009C12B4" w:rsidRPr="002B2AE7" w:rsidRDefault="00DC1E82">
            <w:pPr>
              <w:jc w:val="center"/>
            </w:pPr>
            <w:r w:rsidRPr="002B2AE7">
              <w:rPr>
                <w:color w:val="000000"/>
                <w:sz w:val="24"/>
              </w:rPr>
              <w:t>000625</w:t>
            </w:r>
          </w:p>
        </w:tc>
        <w:tc>
          <w:tcPr>
            <w:tcW w:w="1980" w:type="dxa"/>
            <w:vAlign w:val="center"/>
          </w:tcPr>
          <w:p w14:paraId="120BE81A" w14:textId="77777777" w:rsidR="009C12B4" w:rsidRPr="002B2AE7" w:rsidRDefault="00DC1E82">
            <w:pPr>
              <w:jc w:val="center"/>
            </w:pPr>
            <w:r w:rsidRPr="002B2AE7">
              <w:rPr>
                <w:color w:val="000000"/>
                <w:sz w:val="24"/>
              </w:rPr>
              <w:t>长安汽车</w:t>
            </w:r>
          </w:p>
        </w:tc>
        <w:tc>
          <w:tcPr>
            <w:tcW w:w="2880" w:type="dxa"/>
            <w:vAlign w:val="center"/>
          </w:tcPr>
          <w:p w14:paraId="6DD3F526" w14:textId="77777777" w:rsidR="009C12B4" w:rsidRPr="002B2AE7" w:rsidRDefault="00DC1E82">
            <w:pPr>
              <w:jc w:val="right"/>
            </w:pPr>
            <w:r w:rsidRPr="002B2AE7">
              <w:rPr>
                <w:color w:val="000000"/>
                <w:sz w:val="24"/>
              </w:rPr>
              <w:t>26,163,948.30</w:t>
            </w:r>
          </w:p>
        </w:tc>
        <w:tc>
          <w:tcPr>
            <w:tcW w:w="1620" w:type="dxa"/>
            <w:vAlign w:val="center"/>
          </w:tcPr>
          <w:p w14:paraId="7770AC7C" w14:textId="77777777" w:rsidR="009C12B4" w:rsidRPr="002B2AE7" w:rsidRDefault="00DC1E82">
            <w:pPr>
              <w:jc w:val="right"/>
            </w:pPr>
            <w:r w:rsidRPr="002B2AE7">
              <w:rPr>
                <w:color w:val="000000"/>
                <w:sz w:val="24"/>
              </w:rPr>
              <w:t>2.19</w:t>
            </w:r>
          </w:p>
        </w:tc>
      </w:tr>
      <w:tr w:rsidR="009C12B4" w:rsidRPr="002B2AE7" w14:paraId="0D179993" w14:textId="77777777">
        <w:tc>
          <w:tcPr>
            <w:tcW w:w="870" w:type="dxa"/>
            <w:vAlign w:val="center"/>
          </w:tcPr>
          <w:p w14:paraId="70099707" w14:textId="77777777" w:rsidR="009C12B4" w:rsidRPr="002B2AE7" w:rsidRDefault="00DC1E82">
            <w:pPr>
              <w:jc w:val="center"/>
            </w:pPr>
            <w:r w:rsidRPr="002B2AE7">
              <w:rPr>
                <w:color w:val="000000"/>
                <w:sz w:val="24"/>
              </w:rPr>
              <w:t>116</w:t>
            </w:r>
          </w:p>
        </w:tc>
        <w:tc>
          <w:tcPr>
            <w:tcW w:w="1650" w:type="dxa"/>
            <w:vAlign w:val="center"/>
          </w:tcPr>
          <w:p w14:paraId="3AF3E8DF" w14:textId="77777777" w:rsidR="009C12B4" w:rsidRPr="002B2AE7" w:rsidRDefault="00DC1E82">
            <w:pPr>
              <w:jc w:val="center"/>
            </w:pPr>
            <w:r w:rsidRPr="002B2AE7">
              <w:rPr>
                <w:color w:val="000000"/>
                <w:sz w:val="24"/>
              </w:rPr>
              <w:t>300228</w:t>
            </w:r>
          </w:p>
        </w:tc>
        <w:tc>
          <w:tcPr>
            <w:tcW w:w="1980" w:type="dxa"/>
            <w:vAlign w:val="center"/>
          </w:tcPr>
          <w:p w14:paraId="3A397A45" w14:textId="77777777" w:rsidR="009C12B4" w:rsidRPr="002B2AE7" w:rsidRDefault="00DC1E82">
            <w:pPr>
              <w:jc w:val="center"/>
            </w:pPr>
            <w:r w:rsidRPr="002B2AE7">
              <w:rPr>
                <w:color w:val="000000"/>
                <w:sz w:val="24"/>
              </w:rPr>
              <w:t>富瑞特装</w:t>
            </w:r>
          </w:p>
        </w:tc>
        <w:tc>
          <w:tcPr>
            <w:tcW w:w="2880" w:type="dxa"/>
            <w:vAlign w:val="center"/>
          </w:tcPr>
          <w:p w14:paraId="4A1478F1" w14:textId="77777777" w:rsidR="009C12B4" w:rsidRPr="002B2AE7" w:rsidRDefault="00DC1E82">
            <w:pPr>
              <w:jc w:val="right"/>
            </w:pPr>
            <w:r w:rsidRPr="002B2AE7">
              <w:rPr>
                <w:color w:val="000000"/>
                <w:sz w:val="24"/>
              </w:rPr>
              <w:t>26,111,348.20</w:t>
            </w:r>
          </w:p>
        </w:tc>
        <w:tc>
          <w:tcPr>
            <w:tcW w:w="1620" w:type="dxa"/>
            <w:vAlign w:val="center"/>
          </w:tcPr>
          <w:p w14:paraId="0E708128" w14:textId="77777777" w:rsidR="009C12B4" w:rsidRPr="002B2AE7" w:rsidRDefault="00DC1E82">
            <w:pPr>
              <w:jc w:val="right"/>
            </w:pPr>
            <w:r w:rsidRPr="002B2AE7">
              <w:rPr>
                <w:color w:val="000000"/>
                <w:sz w:val="24"/>
              </w:rPr>
              <w:t>2.18</w:t>
            </w:r>
          </w:p>
        </w:tc>
      </w:tr>
      <w:tr w:rsidR="009C12B4" w:rsidRPr="002B2AE7" w14:paraId="340FDF1D" w14:textId="77777777">
        <w:tc>
          <w:tcPr>
            <w:tcW w:w="870" w:type="dxa"/>
            <w:vAlign w:val="center"/>
          </w:tcPr>
          <w:p w14:paraId="5D6B5F29" w14:textId="77777777" w:rsidR="009C12B4" w:rsidRPr="002B2AE7" w:rsidRDefault="00DC1E82">
            <w:pPr>
              <w:jc w:val="center"/>
            </w:pPr>
            <w:r w:rsidRPr="002B2AE7">
              <w:rPr>
                <w:color w:val="000000"/>
                <w:sz w:val="24"/>
              </w:rPr>
              <w:t>117</w:t>
            </w:r>
          </w:p>
        </w:tc>
        <w:tc>
          <w:tcPr>
            <w:tcW w:w="1650" w:type="dxa"/>
            <w:vAlign w:val="center"/>
          </w:tcPr>
          <w:p w14:paraId="7B2EA206" w14:textId="77777777" w:rsidR="009C12B4" w:rsidRPr="002B2AE7" w:rsidRDefault="00DC1E82">
            <w:pPr>
              <w:jc w:val="center"/>
            </w:pPr>
            <w:r w:rsidRPr="002B2AE7">
              <w:rPr>
                <w:color w:val="000000"/>
                <w:sz w:val="24"/>
              </w:rPr>
              <w:t>600237</w:t>
            </w:r>
          </w:p>
        </w:tc>
        <w:tc>
          <w:tcPr>
            <w:tcW w:w="1980" w:type="dxa"/>
            <w:vAlign w:val="center"/>
          </w:tcPr>
          <w:p w14:paraId="470AC33B" w14:textId="77777777" w:rsidR="009C12B4" w:rsidRPr="002B2AE7" w:rsidRDefault="00DC1E82">
            <w:pPr>
              <w:jc w:val="center"/>
            </w:pPr>
            <w:r w:rsidRPr="002B2AE7">
              <w:rPr>
                <w:color w:val="000000"/>
                <w:sz w:val="24"/>
              </w:rPr>
              <w:t>铜峰电子</w:t>
            </w:r>
          </w:p>
        </w:tc>
        <w:tc>
          <w:tcPr>
            <w:tcW w:w="2880" w:type="dxa"/>
            <w:vAlign w:val="center"/>
          </w:tcPr>
          <w:p w14:paraId="02F07C70" w14:textId="77777777" w:rsidR="009C12B4" w:rsidRPr="002B2AE7" w:rsidRDefault="00DC1E82">
            <w:pPr>
              <w:jc w:val="right"/>
            </w:pPr>
            <w:r w:rsidRPr="002B2AE7">
              <w:rPr>
                <w:color w:val="000000"/>
                <w:sz w:val="24"/>
              </w:rPr>
              <w:t>25,763,481.19</w:t>
            </w:r>
          </w:p>
        </w:tc>
        <w:tc>
          <w:tcPr>
            <w:tcW w:w="1620" w:type="dxa"/>
            <w:vAlign w:val="center"/>
          </w:tcPr>
          <w:p w14:paraId="5EE28B89" w14:textId="77777777" w:rsidR="009C12B4" w:rsidRPr="002B2AE7" w:rsidRDefault="00DC1E82">
            <w:pPr>
              <w:jc w:val="right"/>
            </w:pPr>
            <w:r w:rsidRPr="002B2AE7">
              <w:rPr>
                <w:color w:val="000000"/>
                <w:sz w:val="24"/>
              </w:rPr>
              <w:t>2.15</w:t>
            </w:r>
          </w:p>
        </w:tc>
      </w:tr>
      <w:tr w:rsidR="009C12B4" w:rsidRPr="002B2AE7" w14:paraId="4C345AB5" w14:textId="77777777">
        <w:tc>
          <w:tcPr>
            <w:tcW w:w="870" w:type="dxa"/>
            <w:vAlign w:val="center"/>
          </w:tcPr>
          <w:p w14:paraId="5FEF2BEE" w14:textId="77777777" w:rsidR="009C12B4" w:rsidRPr="002B2AE7" w:rsidRDefault="00DC1E82">
            <w:pPr>
              <w:jc w:val="center"/>
            </w:pPr>
            <w:r w:rsidRPr="002B2AE7">
              <w:rPr>
                <w:color w:val="000000"/>
                <w:sz w:val="24"/>
              </w:rPr>
              <w:t>118</w:t>
            </w:r>
          </w:p>
        </w:tc>
        <w:tc>
          <w:tcPr>
            <w:tcW w:w="1650" w:type="dxa"/>
            <w:vAlign w:val="center"/>
          </w:tcPr>
          <w:p w14:paraId="757545D7" w14:textId="77777777" w:rsidR="009C12B4" w:rsidRPr="002B2AE7" w:rsidRDefault="00DC1E82">
            <w:pPr>
              <w:jc w:val="center"/>
            </w:pPr>
            <w:r w:rsidRPr="002B2AE7">
              <w:rPr>
                <w:color w:val="000000"/>
                <w:sz w:val="24"/>
              </w:rPr>
              <w:t>600055</w:t>
            </w:r>
          </w:p>
        </w:tc>
        <w:tc>
          <w:tcPr>
            <w:tcW w:w="1980" w:type="dxa"/>
            <w:vAlign w:val="center"/>
          </w:tcPr>
          <w:p w14:paraId="2F053707" w14:textId="77777777" w:rsidR="009C12B4" w:rsidRPr="002B2AE7" w:rsidRDefault="00DC1E82">
            <w:pPr>
              <w:jc w:val="center"/>
            </w:pPr>
            <w:r w:rsidRPr="002B2AE7">
              <w:rPr>
                <w:color w:val="000000"/>
                <w:sz w:val="24"/>
              </w:rPr>
              <w:t>万东医疗</w:t>
            </w:r>
          </w:p>
        </w:tc>
        <w:tc>
          <w:tcPr>
            <w:tcW w:w="2880" w:type="dxa"/>
            <w:vAlign w:val="center"/>
          </w:tcPr>
          <w:p w14:paraId="761CCD00" w14:textId="77777777" w:rsidR="009C12B4" w:rsidRPr="002B2AE7" w:rsidRDefault="00DC1E82">
            <w:pPr>
              <w:jc w:val="right"/>
            </w:pPr>
            <w:r w:rsidRPr="002B2AE7">
              <w:rPr>
                <w:color w:val="000000"/>
                <w:sz w:val="24"/>
              </w:rPr>
              <w:t>25,466,002.72</w:t>
            </w:r>
          </w:p>
        </w:tc>
        <w:tc>
          <w:tcPr>
            <w:tcW w:w="1620" w:type="dxa"/>
            <w:vAlign w:val="center"/>
          </w:tcPr>
          <w:p w14:paraId="49F16173" w14:textId="77777777" w:rsidR="009C12B4" w:rsidRPr="002B2AE7" w:rsidRDefault="00DC1E82">
            <w:pPr>
              <w:jc w:val="right"/>
            </w:pPr>
            <w:r w:rsidRPr="002B2AE7">
              <w:rPr>
                <w:color w:val="000000"/>
                <w:sz w:val="24"/>
              </w:rPr>
              <w:t>2.13</w:t>
            </w:r>
          </w:p>
        </w:tc>
      </w:tr>
      <w:tr w:rsidR="009C12B4" w:rsidRPr="002B2AE7" w14:paraId="60E68A5B" w14:textId="77777777">
        <w:tc>
          <w:tcPr>
            <w:tcW w:w="870" w:type="dxa"/>
            <w:vAlign w:val="center"/>
          </w:tcPr>
          <w:p w14:paraId="0F88BB1B" w14:textId="77777777" w:rsidR="009C12B4" w:rsidRPr="002B2AE7" w:rsidRDefault="00DC1E82">
            <w:pPr>
              <w:jc w:val="center"/>
            </w:pPr>
            <w:r w:rsidRPr="002B2AE7">
              <w:rPr>
                <w:color w:val="000000"/>
                <w:sz w:val="24"/>
              </w:rPr>
              <w:t>119</w:t>
            </w:r>
          </w:p>
        </w:tc>
        <w:tc>
          <w:tcPr>
            <w:tcW w:w="1650" w:type="dxa"/>
            <w:vAlign w:val="center"/>
          </w:tcPr>
          <w:p w14:paraId="0B7EBD20" w14:textId="77777777" w:rsidR="009C12B4" w:rsidRPr="002B2AE7" w:rsidRDefault="00DC1E82">
            <w:pPr>
              <w:jc w:val="center"/>
            </w:pPr>
            <w:r w:rsidRPr="002B2AE7">
              <w:rPr>
                <w:color w:val="000000"/>
                <w:sz w:val="24"/>
              </w:rPr>
              <w:t>300008</w:t>
            </w:r>
          </w:p>
        </w:tc>
        <w:tc>
          <w:tcPr>
            <w:tcW w:w="1980" w:type="dxa"/>
            <w:vAlign w:val="center"/>
          </w:tcPr>
          <w:p w14:paraId="182A1E96" w14:textId="77777777" w:rsidR="009C12B4" w:rsidRPr="002B2AE7" w:rsidRDefault="00DC1E82">
            <w:pPr>
              <w:jc w:val="center"/>
            </w:pPr>
            <w:r w:rsidRPr="002B2AE7">
              <w:rPr>
                <w:color w:val="000000"/>
                <w:sz w:val="24"/>
              </w:rPr>
              <w:t>天海防务</w:t>
            </w:r>
          </w:p>
        </w:tc>
        <w:tc>
          <w:tcPr>
            <w:tcW w:w="2880" w:type="dxa"/>
            <w:vAlign w:val="center"/>
          </w:tcPr>
          <w:p w14:paraId="22E42F8B" w14:textId="77777777" w:rsidR="009C12B4" w:rsidRPr="002B2AE7" w:rsidRDefault="00DC1E82">
            <w:pPr>
              <w:jc w:val="right"/>
            </w:pPr>
            <w:r w:rsidRPr="002B2AE7">
              <w:rPr>
                <w:color w:val="000000"/>
                <w:sz w:val="24"/>
              </w:rPr>
              <w:t>25,287,009.44</w:t>
            </w:r>
          </w:p>
        </w:tc>
        <w:tc>
          <w:tcPr>
            <w:tcW w:w="1620" w:type="dxa"/>
            <w:vAlign w:val="center"/>
          </w:tcPr>
          <w:p w14:paraId="2700B32D" w14:textId="77777777" w:rsidR="009C12B4" w:rsidRPr="002B2AE7" w:rsidRDefault="00DC1E82">
            <w:pPr>
              <w:jc w:val="right"/>
            </w:pPr>
            <w:r w:rsidRPr="002B2AE7">
              <w:rPr>
                <w:color w:val="000000"/>
                <w:sz w:val="24"/>
              </w:rPr>
              <w:t>2.11</w:t>
            </w:r>
          </w:p>
        </w:tc>
      </w:tr>
      <w:tr w:rsidR="009C12B4" w:rsidRPr="002B2AE7" w14:paraId="4F16E8FE" w14:textId="77777777">
        <w:tc>
          <w:tcPr>
            <w:tcW w:w="870" w:type="dxa"/>
            <w:vAlign w:val="center"/>
          </w:tcPr>
          <w:p w14:paraId="0756AA11" w14:textId="77777777" w:rsidR="009C12B4" w:rsidRPr="002B2AE7" w:rsidRDefault="00DC1E82">
            <w:pPr>
              <w:jc w:val="center"/>
            </w:pPr>
            <w:r w:rsidRPr="002B2AE7">
              <w:rPr>
                <w:color w:val="000000"/>
                <w:sz w:val="24"/>
              </w:rPr>
              <w:t>120</w:t>
            </w:r>
          </w:p>
        </w:tc>
        <w:tc>
          <w:tcPr>
            <w:tcW w:w="1650" w:type="dxa"/>
            <w:vAlign w:val="center"/>
          </w:tcPr>
          <w:p w14:paraId="22C6FBF6" w14:textId="77777777" w:rsidR="009C12B4" w:rsidRPr="002B2AE7" w:rsidRDefault="00DC1E82">
            <w:pPr>
              <w:jc w:val="center"/>
            </w:pPr>
            <w:r w:rsidRPr="002B2AE7">
              <w:rPr>
                <w:color w:val="000000"/>
                <w:sz w:val="24"/>
              </w:rPr>
              <w:t>002659</w:t>
            </w:r>
          </w:p>
        </w:tc>
        <w:tc>
          <w:tcPr>
            <w:tcW w:w="1980" w:type="dxa"/>
            <w:vAlign w:val="center"/>
          </w:tcPr>
          <w:p w14:paraId="46BCBF2B" w14:textId="77777777" w:rsidR="009C12B4" w:rsidRPr="002B2AE7" w:rsidRDefault="00DC1E82">
            <w:pPr>
              <w:jc w:val="center"/>
            </w:pPr>
            <w:r w:rsidRPr="002B2AE7">
              <w:rPr>
                <w:color w:val="000000"/>
                <w:sz w:val="24"/>
              </w:rPr>
              <w:t>中泰桥梁</w:t>
            </w:r>
          </w:p>
        </w:tc>
        <w:tc>
          <w:tcPr>
            <w:tcW w:w="2880" w:type="dxa"/>
            <w:vAlign w:val="center"/>
          </w:tcPr>
          <w:p w14:paraId="51FEB44E" w14:textId="77777777" w:rsidR="009C12B4" w:rsidRPr="002B2AE7" w:rsidRDefault="00DC1E82">
            <w:pPr>
              <w:jc w:val="right"/>
            </w:pPr>
            <w:r w:rsidRPr="002B2AE7">
              <w:rPr>
                <w:color w:val="000000"/>
                <w:sz w:val="24"/>
              </w:rPr>
              <w:t>25,050,407.23</w:t>
            </w:r>
          </w:p>
        </w:tc>
        <w:tc>
          <w:tcPr>
            <w:tcW w:w="1620" w:type="dxa"/>
            <w:vAlign w:val="center"/>
          </w:tcPr>
          <w:p w14:paraId="3357EC74" w14:textId="77777777" w:rsidR="009C12B4" w:rsidRPr="002B2AE7" w:rsidRDefault="00DC1E82">
            <w:pPr>
              <w:jc w:val="right"/>
            </w:pPr>
            <w:r w:rsidRPr="002B2AE7">
              <w:rPr>
                <w:color w:val="000000"/>
                <w:sz w:val="24"/>
              </w:rPr>
              <w:t>2.09</w:t>
            </w:r>
          </w:p>
        </w:tc>
      </w:tr>
      <w:tr w:rsidR="009C12B4" w:rsidRPr="002B2AE7" w14:paraId="3FBE10DE" w14:textId="77777777">
        <w:tc>
          <w:tcPr>
            <w:tcW w:w="870" w:type="dxa"/>
            <w:vAlign w:val="center"/>
          </w:tcPr>
          <w:p w14:paraId="3CF543B9" w14:textId="77777777" w:rsidR="009C12B4" w:rsidRPr="002B2AE7" w:rsidRDefault="00DC1E82">
            <w:pPr>
              <w:jc w:val="center"/>
            </w:pPr>
            <w:r w:rsidRPr="002B2AE7">
              <w:rPr>
                <w:color w:val="000000"/>
                <w:sz w:val="24"/>
              </w:rPr>
              <w:t>121</w:t>
            </w:r>
          </w:p>
        </w:tc>
        <w:tc>
          <w:tcPr>
            <w:tcW w:w="1650" w:type="dxa"/>
            <w:vAlign w:val="center"/>
          </w:tcPr>
          <w:p w14:paraId="2833D5D1" w14:textId="77777777" w:rsidR="009C12B4" w:rsidRPr="002B2AE7" w:rsidRDefault="00DC1E82">
            <w:pPr>
              <w:jc w:val="center"/>
            </w:pPr>
            <w:r w:rsidRPr="002B2AE7">
              <w:rPr>
                <w:color w:val="000000"/>
                <w:sz w:val="24"/>
              </w:rPr>
              <w:t>000700</w:t>
            </w:r>
          </w:p>
        </w:tc>
        <w:tc>
          <w:tcPr>
            <w:tcW w:w="1980" w:type="dxa"/>
            <w:vAlign w:val="center"/>
          </w:tcPr>
          <w:p w14:paraId="679E82F2" w14:textId="77777777" w:rsidR="009C12B4" w:rsidRPr="002B2AE7" w:rsidRDefault="00DC1E82">
            <w:pPr>
              <w:jc w:val="center"/>
            </w:pPr>
            <w:r w:rsidRPr="002B2AE7">
              <w:rPr>
                <w:color w:val="000000"/>
                <w:sz w:val="24"/>
              </w:rPr>
              <w:t>模塑科技</w:t>
            </w:r>
          </w:p>
        </w:tc>
        <w:tc>
          <w:tcPr>
            <w:tcW w:w="2880" w:type="dxa"/>
            <w:vAlign w:val="center"/>
          </w:tcPr>
          <w:p w14:paraId="47127DD1" w14:textId="77777777" w:rsidR="009C12B4" w:rsidRPr="002B2AE7" w:rsidRDefault="00DC1E82">
            <w:pPr>
              <w:jc w:val="right"/>
            </w:pPr>
            <w:r w:rsidRPr="002B2AE7">
              <w:rPr>
                <w:color w:val="000000"/>
                <w:sz w:val="24"/>
              </w:rPr>
              <w:t>24,864,070.94</w:t>
            </w:r>
          </w:p>
        </w:tc>
        <w:tc>
          <w:tcPr>
            <w:tcW w:w="1620" w:type="dxa"/>
            <w:vAlign w:val="center"/>
          </w:tcPr>
          <w:p w14:paraId="2B719717" w14:textId="77777777" w:rsidR="009C12B4" w:rsidRPr="002B2AE7" w:rsidRDefault="00DC1E82">
            <w:pPr>
              <w:jc w:val="right"/>
            </w:pPr>
            <w:r w:rsidRPr="002B2AE7">
              <w:rPr>
                <w:color w:val="000000"/>
                <w:sz w:val="24"/>
              </w:rPr>
              <w:t>2.08</w:t>
            </w:r>
          </w:p>
        </w:tc>
      </w:tr>
      <w:tr w:rsidR="009C12B4" w:rsidRPr="002B2AE7" w14:paraId="5761DE0B" w14:textId="77777777">
        <w:tc>
          <w:tcPr>
            <w:tcW w:w="870" w:type="dxa"/>
            <w:vAlign w:val="center"/>
          </w:tcPr>
          <w:p w14:paraId="7999E15F" w14:textId="77777777" w:rsidR="009C12B4" w:rsidRPr="002B2AE7" w:rsidRDefault="00DC1E82">
            <w:pPr>
              <w:jc w:val="center"/>
            </w:pPr>
            <w:r w:rsidRPr="002B2AE7">
              <w:rPr>
                <w:color w:val="000000"/>
                <w:sz w:val="24"/>
              </w:rPr>
              <w:t>122</w:t>
            </w:r>
          </w:p>
        </w:tc>
        <w:tc>
          <w:tcPr>
            <w:tcW w:w="1650" w:type="dxa"/>
            <w:vAlign w:val="center"/>
          </w:tcPr>
          <w:p w14:paraId="1F67F9B7" w14:textId="77777777" w:rsidR="009C12B4" w:rsidRPr="002B2AE7" w:rsidRDefault="00DC1E82">
            <w:pPr>
              <w:jc w:val="center"/>
            </w:pPr>
            <w:r w:rsidRPr="002B2AE7">
              <w:rPr>
                <w:color w:val="000000"/>
                <w:sz w:val="24"/>
              </w:rPr>
              <w:t>002464</w:t>
            </w:r>
          </w:p>
        </w:tc>
        <w:tc>
          <w:tcPr>
            <w:tcW w:w="1980" w:type="dxa"/>
            <w:vAlign w:val="center"/>
          </w:tcPr>
          <w:p w14:paraId="72E3B339" w14:textId="77777777" w:rsidR="009C12B4" w:rsidRPr="002B2AE7" w:rsidRDefault="00DC1E82">
            <w:pPr>
              <w:jc w:val="center"/>
            </w:pPr>
            <w:r w:rsidRPr="002B2AE7">
              <w:rPr>
                <w:color w:val="000000"/>
                <w:sz w:val="24"/>
              </w:rPr>
              <w:t>金利科技</w:t>
            </w:r>
          </w:p>
        </w:tc>
        <w:tc>
          <w:tcPr>
            <w:tcW w:w="2880" w:type="dxa"/>
            <w:vAlign w:val="center"/>
          </w:tcPr>
          <w:p w14:paraId="245F986E" w14:textId="77777777" w:rsidR="009C12B4" w:rsidRPr="002B2AE7" w:rsidRDefault="00DC1E82">
            <w:pPr>
              <w:jc w:val="right"/>
            </w:pPr>
            <w:r w:rsidRPr="002B2AE7">
              <w:rPr>
                <w:color w:val="000000"/>
                <w:sz w:val="24"/>
              </w:rPr>
              <w:t>24,246,689.87</w:t>
            </w:r>
          </w:p>
        </w:tc>
        <w:tc>
          <w:tcPr>
            <w:tcW w:w="1620" w:type="dxa"/>
            <w:vAlign w:val="center"/>
          </w:tcPr>
          <w:p w14:paraId="02677E38" w14:textId="77777777" w:rsidR="009C12B4" w:rsidRPr="002B2AE7" w:rsidRDefault="00DC1E82">
            <w:pPr>
              <w:jc w:val="right"/>
            </w:pPr>
            <w:r w:rsidRPr="002B2AE7">
              <w:rPr>
                <w:color w:val="000000"/>
                <w:sz w:val="24"/>
              </w:rPr>
              <w:t>2.03</w:t>
            </w:r>
          </w:p>
        </w:tc>
      </w:tr>
    </w:tbl>
    <w:p w14:paraId="60903293" w14:textId="77777777" w:rsidR="001A59F9" w:rsidRPr="002B2AE7" w:rsidRDefault="001A59F9" w:rsidP="00CD2030">
      <w:pPr>
        <w:tabs>
          <w:tab w:val="left" w:pos="426"/>
        </w:tabs>
        <w:spacing w:before="29" w:line="288" w:lineRule="auto"/>
        <w:jc w:val="left"/>
        <w:rPr>
          <w:kern w:val="0"/>
          <w:sz w:val="24"/>
        </w:rPr>
      </w:pPr>
      <w:r w:rsidRPr="002B2AE7">
        <w:rPr>
          <w:kern w:val="0"/>
          <w:sz w:val="24"/>
        </w:rPr>
        <w:t>注：</w:t>
      </w:r>
      <w:r w:rsidRPr="002B2AE7">
        <w:rPr>
          <w:kern w:val="0"/>
          <w:sz w:val="24"/>
        </w:rPr>
        <w:t>“</w:t>
      </w:r>
      <w:r w:rsidRPr="002B2AE7">
        <w:rPr>
          <w:kern w:val="0"/>
          <w:sz w:val="24"/>
        </w:rPr>
        <w:t>本期累计买入金额</w:t>
      </w:r>
      <w:r w:rsidRPr="002B2AE7">
        <w:rPr>
          <w:kern w:val="0"/>
          <w:sz w:val="24"/>
        </w:rPr>
        <w:t>”</w:t>
      </w:r>
      <w:r w:rsidRPr="002B2AE7">
        <w:rPr>
          <w:kern w:val="0"/>
          <w:sz w:val="24"/>
        </w:rPr>
        <w:t>按买入成交金额（成交单价乘以成交数量）填列，不考虑相关交易费用。</w:t>
      </w:r>
    </w:p>
    <w:p w14:paraId="16F1156F" w14:textId="77777777" w:rsidR="00CD2030" w:rsidRPr="002B2AE7" w:rsidRDefault="00CD2030" w:rsidP="00CD2030">
      <w:pPr>
        <w:tabs>
          <w:tab w:val="left" w:pos="426"/>
        </w:tabs>
        <w:spacing w:before="29" w:line="288" w:lineRule="auto"/>
        <w:jc w:val="left"/>
        <w:rPr>
          <w:rFonts w:asciiTheme="minorEastAsia" w:eastAsiaTheme="minorEastAsia" w:hAnsiTheme="minorEastAsia"/>
          <w:color w:val="000000"/>
          <w:szCs w:val="21"/>
        </w:rPr>
      </w:pPr>
    </w:p>
    <w:p w14:paraId="39D0099C" w14:textId="77777777" w:rsidR="001A59F9" w:rsidRPr="002B2AE7" w:rsidRDefault="001A59F9" w:rsidP="00AD0E47">
      <w:pPr>
        <w:pStyle w:val="20"/>
        <w:spacing w:before="29" w:after="0" w:line="288" w:lineRule="auto"/>
        <w:rPr>
          <w:rFonts w:ascii="Times New Roman" w:hAnsi="Times New Roman"/>
          <w:kern w:val="0"/>
          <w:szCs w:val="24"/>
        </w:rPr>
      </w:pPr>
      <w:bookmarkStart w:id="234" w:name="_Toc478412327"/>
      <w:r w:rsidRPr="002B2AE7">
        <w:rPr>
          <w:rFonts w:ascii="Times New Roman" w:hAnsi="Times New Roman"/>
          <w:kern w:val="0"/>
          <w:szCs w:val="24"/>
        </w:rPr>
        <w:t>8.4.2</w:t>
      </w:r>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累计卖出金额超出</w:t>
      </w:r>
      <w:r w:rsidR="006A7E68" w:rsidRPr="002B2AE7">
        <w:rPr>
          <w:rFonts w:ascii="Times New Roman" w:hAnsi="Times New Roman" w:hint="eastAsia"/>
          <w:kern w:val="0"/>
          <w:szCs w:val="24"/>
        </w:rPr>
        <w:t>期初</w:t>
      </w:r>
      <w:r w:rsidRPr="002B2AE7">
        <w:rPr>
          <w:rFonts w:ascii="Times New Roman" w:hAnsi="Times New Roman" w:hint="eastAsia"/>
          <w:kern w:val="0"/>
          <w:szCs w:val="24"/>
        </w:rPr>
        <w:t>基金资产净值</w:t>
      </w:r>
      <w:r w:rsidR="006073BA" w:rsidRPr="002B2AE7">
        <w:rPr>
          <w:rFonts w:ascii="Times New Roman" w:hAnsi="Times New Roman"/>
          <w:kern w:val="0"/>
          <w:szCs w:val="24"/>
        </w:rPr>
        <w:t>2</w:t>
      </w:r>
      <w:r w:rsidR="006073BA" w:rsidRPr="002B2AE7">
        <w:rPr>
          <w:rFonts w:ascii="Times New Roman" w:hAnsi="Times New Roman"/>
          <w:kern w:val="0"/>
          <w:szCs w:val="24"/>
        </w:rPr>
        <w:t>％</w:t>
      </w:r>
      <w:r w:rsidRPr="002B2AE7">
        <w:rPr>
          <w:rFonts w:ascii="Times New Roman" w:hAnsi="Times New Roman" w:hint="eastAsia"/>
          <w:kern w:val="0"/>
          <w:szCs w:val="24"/>
        </w:rPr>
        <w:t>或前</w:t>
      </w:r>
      <w:r w:rsidRPr="002B2AE7">
        <w:rPr>
          <w:rFonts w:ascii="Times New Roman" w:hAnsi="Times New Roman"/>
          <w:kern w:val="0"/>
          <w:szCs w:val="24"/>
        </w:rPr>
        <w:t>20</w:t>
      </w:r>
      <w:r w:rsidRPr="002B2AE7">
        <w:rPr>
          <w:rFonts w:ascii="Times New Roman" w:hAnsi="Times New Roman" w:hint="eastAsia"/>
          <w:kern w:val="0"/>
          <w:szCs w:val="24"/>
        </w:rPr>
        <w:t>名的股票明细</w:t>
      </w:r>
      <w:bookmarkEnd w:id="234"/>
    </w:p>
    <w:p w14:paraId="7D0D67AE"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2B2AE7" w14:paraId="190A1ACB" w14:textId="77777777" w:rsidTr="006D141C">
        <w:tc>
          <w:tcPr>
            <w:tcW w:w="870" w:type="dxa"/>
            <w:vAlign w:val="center"/>
          </w:tcPr>
          <w:p w14:paraId="064F7F64" w14:textId="77777777" w:rsidR="001A59F9" w:rsidRPr="002B2AE7" w:rsidRDefault="001A59F9" w:rsidP="00A45F71">
            <w:pPr>
              <w:spacing w:before="29" w:line="288" w:lineRule="auto"/>
              <w:ind w:left="17"/>
              <w:jc w:val="center"/>
              <w:rPr>
                <w:rFonts w:asciiTheme="minorEastAsia" w:eastAsiaTheme="minorEastAsia" w:hAnsiTheme="minorEastAsia"/>
                <w:color w:val="000000"/>
                <w:szCs w:val="21"/>
              </w:rPr>
            </w:pPr>
            <w:r w:rsidRPr="002B2AE7">
              <w:rPr>
                <w:rFonts w:hint="eastAsia"/>
                <w:color w:val="000000"/>
                <w:sz w:val="24"/>
              </w:rPr>
              <w:t>序号</w:t>
            </w:r>
          </w:p>
        </w:tc>
        <w:tc>
          <w:tcPr>
            <w:tcW w:w="1650" w:type="dxa"/>
            <w:vAlign w:val="center"/>
          </w:tcPr>
          <w:p w14:paraId="32D6D880"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股票代码</w:t>
            </w:r>
          </w:p>
        </w:tc>
        <w:tc>
          <w:tcPr>
            <w:tcW w:w="1980" w:type="dxa"/>
            <w:vAlign w:val="center"/>
          </w:tcPr>
          <w:p w14:paraId="773C70AD"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股票名称</w:t>
            </w:r>
          </w:p>
        </w:tc>
        <w:tc>
          <w:tcPr>
            <w:tcW w:w="2880" w:type="dxa"/>
            <w:vAlign w:val="center"/>
          </w:tcPr>
          <w:p w14:paraId="64BB964E"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本期累计卖出金额</w:t>
            </w:r>
          </w:p>
        </w:tc>
        <w:tc>
          <w:tcPr>
            <w:tcW w:w="1620" w:type="dxa"/>
            <w:vAlign w:val="center"/>
          </w:tcPr>
          <w:p w14:paraId="0B82191D"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占</w:t>
            </w:r>
            <w:r w:rsidR="006A7E68" w:rsidRPr="002B2AE7">
              <w:rPr>
                <w:rFonts w:hint="eastAsia"/>
                <w:color w:val="000000"/>
                <w:sz w:val="24"/>
              </w:rPr>
              <w:t>期初</w:t>
            </w:r>
            <w:r w:rsidRPr="002B2AE7">
              <w:rPr>
                <w:rFonts w:hint="eastAsia"/>
                <w:color w:val="000000"/>
                <w:sz w:val="24"/>
              </w:rPr>
              <w:t>基金资产净值比例（％）</w:t>
            </w:r>
          </w:p>
        </w:tc>
      </w:tr>
      <w:tr w:rsidR="009C12B4" w:rsidRPr="002B2AE7" w14:paraId="7B7764B7" w14:textId="77777777">
        <w:tc>
          <w:tcPr>
            <w:tcW w:w="870" w:type="dxa"/>
            <w:vAlign w:val="center"/>
          </w:tcPr>
          <w:p w14:paraId="33B2AC7F" w14:textId="77777777" w:rsidR="009C12B4" w:rsidRPr="002B2AE7" w:rsidRDefault="00DC1E82">
            <w:pPr>
              <w:jc w:val="center"/>
            </w:pPr>
            <w:r w:rsidRPr="002B2AE7">
              <w:rPr>
                <w:color w:val="000000"/>
                <w:sz w:val="24"/>
              </w:rPr>
              <w:t>1</w:t>
            </w:r>
          </w:p>
        </w:tc>
        <w:tc>
          <w:tcPr>
            <w:tcW w:w="1650" w:type="dxa"/>
            <w:vAlign w:val="center"/>
          </w:tcPr>
          <w:p w14:paraId="68905A4D" w14:textId="77777777" w:rsidR="009C12B4" w:rsidRPr="002B2AE7" w:rsidRDefault="00DC1E82">
            <w:pPr>
              <w:jc w:val="center"/>
            </w:pPr>
            <w:r w:rsidRPr="002B2AE7">
              <w:rPr>
                <w:color w:val="000000"/>
                <w:sz w:val="24"/>
              </w:rPr>
              <w:t>002456</w:t>
            </w:r>
          </w:p>
        </w:tc>
        <w:tc>
          <w:tcPr>
            <w:tcW w:w="1980" w:type="dxa"/>
            <w:vAlign w:val="center"/>
          </w:tcPr>
          <w:p w14:paraId="04E537D5" w14:textId="77777777" w:rsidR="009C12B4" w:rsidRPr="002B2AE7" w:rsidRDefault="00DC1E82">
            <w:pPr>
              <w:jc w:val="center"/>
            </w:pPr>
            <w:r w:rsidRPr="002B2AE7">
              <w:rPr>
                <w:color w:val="000000"/>
                <w:sz w:val="24"/>
              </w:rPr>
              <w:t>欧菲光</w:t>
            </w:r>
          </w:p>
        </w:tc>
        <w:tc>
          <w:tcPr>
            <w:tcW w:w="2880" w:type="dxa"/>
            <w:vAlign w:val="center"/>
          </w:tcPr>
          <w:p w14:paraId="689BA385" w14:textId="77777777" w:rsidR="009C12B4" w:rsidRPr="002B2AE7" w:rsidRDefault="00DC1E82">
            <w:pPr>
              <w:jc w:val="right"/>
            </w:pPr>
            <w:r w:rsidRPr="002B2AE7">
              <w:rPr>
                <w:color w:val="000000"/>
                <w:sz w:val="24"/>
              </w:rPr>
              <w:t>250,741,474.16</w:t>
            </w:r>
          </w:p>
        </w:tc>
        <w:tc>
          <w:tcPr>
            <w:tcW w:w="1620" w:type="dxa"/>
            <w:vAlign w:val="center"/>
          </w:tcPr>
          <w:p w14:paraId="35DD078C" w14:textId="77777777" w:rsidR="009C12B4" w:rsidRPr="002B2AE7" w:rsidRDefault="00DC1E82">
            <w:pPr>
              <w:jc w:val="right"/>
            </w:pPr>
            <w:r w:rsidRPr="002B2AE7">
              <w:rPr>
                <w:color w:val="000000"/>
                <w:sz w:val="24"/>
              </w:rPr>
              <w:t>20.95</w:t>
            </w:r>
          </w:p>
        </w:tc>
      </w:tr>
      <w:tr w:rsidR="009C12B4" w:rsidRPr="002B2AE7" w14:paraId="514AF271" w14:textId="77777777">
        <w:tc>
          <w:tcPr>
            <w:tcW w:w="870" w:type="dxa"/>
            <w:vAlign w:val="center"/>
          </w:tcPr>
          <w:p w14:paraId="2E5FBF09" w14:textId="77777777" w:rsidR="009C12B4" w:rsidRPr="002B2AE7" w:rsidRDefault="00DC1E82">
            <w:pPr>
              <w:jc w:val="center"/>
            </w:pPr>
            <w:r w:rsidRPr="002B2AE7">
              <w:rPr>
                <w:color w:val="000000"/>
                <w:sz w:val="24"/>
              </w:rPr>
              <w:t>2</w:t>
            </w:r>
          </w:p>
        </w:tc>
        <w:tc>
          <w:tcPr>
            <w:tcW w:w="1650" w:type="dxa"/>
            <w:vAlign w:val="center"/>
          </w:tcPr>
          <w:p w14:paraId="2A308E2B" w14:textId="77777777" w:rsidR="009C12B4" w:rsidRPr="002B2AE7" w:rsidRDefault="00DC1E82">
            <w:pPr>
              <w:jc w:val="center"/>
            </w:pPr>
            <w:r w:rsidRPr="002B2AE7">
              <w:rPr>
                <w:color w:val="000000"/>
                <w:sz w:val="24"/>
              </w:rPr>
              <w:t>000768</w:t>
            </w:r>
          </w:p>
        </w:tc>
        <w:tc>
          <w:tcPr>
            <w:tcW w:w="1980" w:type="dxa"/>
            <w:vAlign w:val="center"/>
          </w:tcPr>
          <w:p w14:paraId="23CACF8E" w14:textId="77777777" w:rsidR="009C12B4" w:rsidRPr="002B2AE7" w:rsidRDefault="00DC1E82">
            <w:pPr>
              <w:jc w:val="center"/>
            </w:pPr>
            <w:r w:rsidRPr="002B2AE7">
              <w:rPr>
                <w:color w:val="000000"/>
                <w:sz w:val="24"/>
              </w:rPr>
              <w:t>中航飞机</w:t>
            </w:r>
          </w:p>
        </w:tc>
        <w:tc>
          <w:tcPr>
            <w:tcW w:w="2880" w:type="dxa"/>
            <w:vAlign w:val="center"/>
          </w:tcPr>
          <w:p w14:paraId="36893C73" w14:textId="77777777" w:rsidR="009C12B4" w:rsidRPr="002B2AE7" w:rsidRDefault="00DC1E82">
            <w:pPr>
              <w:jc w:val="right"/>
            </w:pPr>
            <w:r w:rsidRPr="002B2AE7">
              <w:rPr>
                <w:color w:val="000000"/>
                <w:sz w:val="24"/>
              </w:rPr>
              <w:t>202,883,296.83</w:t>
            </w:r>
          </w:p>
        </w:tc>
        <w:tc>
          <w:tcPr>
            <w:tcW w:w="1620" w:type="dxa"/>
            <w:vAlign w:val="center"/>
          </w:tcPr>
          <w:p w14:paraId="49E0D4A7" w14:textId="77777777" w:rsidR="009C12B4" w:rsidRPr="002B2AE7" w:rsidRDefault="00DC1E82">
            <w:pPr>
              <w:jc w:val="right"/>
            </w:pPr>
            <w:r w:rsidRPr="002B2AE7">
              <w:rPr>
                <w:color w:val="000000"/>
                <w:sz w:val="24"/>
              </w:rPr>
              <w:t>16.95</w:t>
            </w:r>
          </w:p>
        </w:tc>
      </w:tr>
      <w:tr w:rsidR="009C12B4" w:rsidRPr="002B2AE7" w14:paraId="326A95AC" w14:textId="77777777">
        <w:tc>
          <w:tcPr>
            <w:tcW w:w="870" w:type="dxa"/>
            <w:vAlign w:val="center"/>
          </w:tcPr>
          <w:p w14:paraId="4343C8D8" w14:textId="77777777" w:rsidR="009C12B4" w:rsidRPr="002B2AE7" w:rsidRDefault="00DC1E82">
            <w:pPr>
              <w:jc w:val="center"/>
            </w:pPr>
            <w:r w:rsidRPr="002B2AE7">
              <w:rPr>
                <w:color w:val="000000"/>
                <w:sz w:val="24"/>
              </w:rPr>
              <w:t>3</w:t>
            </w:r>
          </w:p>
        </w:tc>
        <w:tc>
          <w:tcPr>
            <w:tcW w:w="1650" w:type="dxa"/>
            <w:vAlign w:val="center"/>
          </w:tcPr>
          <w:p w14:paraId="1A7CE09C" w14:textId="77777777" w:rsidR="009C12B4" w:rsidRPr="002B2AE7" w:rsidRDefault="00DC1E82">
            <w:pPr>
              <w:jc w:val="center"/>
            </w:pPr>
            <w:r w:rsidRPr="002B2AE7">
              <w:rPr>
                <w:color w:val="000000"/>
                <w:sz w:val="24"/>
              </w:rPr>
              <w:t>600104</w:t>
            </w:r>
          </w:p>
        </w:tc>
        <w:tc>
          <w:tcPr>
            <w:tcW w:w="1980" w:type="dxa"/>
            <w:vAlign w:val="center"/>
          </w:tcPr>
          <w:p w14:paraId="43C187DB" w14:textId="77777777" w:rsidR="009C12B4" w:rsidRPr="002B2AE7" w:rsidRDefault="00DC1E82">
            <w:pPr>
              <w:jc w:val="center"/>
            </w:pPr>
            <w:r w:rsidRPr="002B2AE7">
              <w:rPr>
                <w:color w:val="000000"/>
                <w:sz w:val="24"/>
              </w:rPr>
              <w:t>上汽集团</w:t>
            </w:r>
          </w:p>
        </w:tc>
        <w:tc>
          <w:tcPr>
            <w:tcW w:w="2880" w:type="dxa"/>
            <w:vAlign w:val="center"/>
          </w:tcPr>
          <w:p w14:paraId="7285A576" w14:textId="77777777" w:rsidR="009C12B4" w:rsidRPr="002B2AE7" w:rsidRDefault="00DC1E82">
            <w:pPr>
              <w:jc w:val="right"/>
            </w:pPr>
            <w:r w:rsidRPr="002B2AE7">
              <w:rPr>
                <w:color w:val="000000"/>
                <w:sz w:val="24"/>
              </w:rPr>
              <w:t>129,150,655.17</w:t>
            </w:r>
          </w:p>
        </w:tc>
        <w:tc>
          <w:tcPr>
            <w:tcW w:w="1620" w:type="dxa"/>
            <w:vAlign w:val="center"/>
          </w:tcPr>
          <w:p w14:paraId="0C2995F5" w14:textId="77777777" w:rsidR="009C12B4" w:rsidRPr="002B2AE7" w:rsidRDefault="00DC1E82">
            <w:pPr>
              <w:jc w:val="right"/>
            </w:pPr>
            <w:r w:rsidRPr="002B2AE7">
              <w:rPr>
                <w:color w:val="000000"/>
                <w:sz w:val="24"/>
              </w:rPr>
              <w:t>10.79</w:t>
            </w:r>
          </w:p>
        </w:tc>
      </w:tr>
      <w:tr w:rsidR="009C12B4" w:rsidRPr="002B2AE7" w14:paraId="077BAC44" w14:textId="77777777">
        <w:tc>
          <w:tcPr>
            <w:tcW w:w="870" w:type="dxa"/>
            <w:vAlign w:val="center"/>
          </w:tcPr>
          <w:p w14:paraId="3DFCADC4" w14:textId="77777777" w:rsidR="009C12B4" w:rsidRPr="002B2AE7" w:rsidRDefault="00DC1E82">
            <w:pPr>
              <w:jc w:val="center"/>
            </w:pPr>
            <w:r w:rsidRPr="002B2AE7">
              <w:rPr>
                <w:color w:val="000000"/>
                <w:sz w:val="24"/>
              </w:rPr>
              <w:t>4</w:t>
            </w:r>
          </w:p>
        </w:tc>
        <w:tc>
          <w:tcPr>
            <w:tcW w:w="1650" w:type="dxa"/>
            <w:vAlign w:val="center"/>
          </w:tcPr>
          <w:p w14:paraId="21A32095" w14:textId="77777777" w:rsidR="009C12B4" w:rsidRPr="002B2AE7" w:rsidRDefault="00DC1E82">
            <w:pPr>
              <w:jc w:val="center"/>
            </w:pPr>
            <w:r w:rsidRPr="002B2AE7">
              <w:rPr>
                <w:color w:val="000000"/>
                <w:sz w:val="24"/>
              </w:rPr>
              <w:t>600500</w:t>
            </w:r>
          </w:p>
        </w:tc>
        <w:tc>
          <w:tcPr>
            <w:tcW w:w="1980" w:type="dxa"/>
            <w:vAlign w:val="center"/>
          </w:tcPr>
          <w:p w14:paraId="0A25A895" w14:textId="77777777" w:rsidR="009C12B4" w:rsidRPr="002B2AE7" w:rsidRDefault="00DC1E82">
            <w:pPr>
              <w:jc w:val="center"/>
            </w:pPr>
            <w:r w:rsidRPr="002B2AE7">
              <w:rPr>
                <w:color w:val="000000"/>
                <w:sz w:val="24"/>
              </w:rPr>
              <w:t>中化国际</w:t>
            </w:r>
          </w:p>
        </w:tc>
        <w:tc>
          <w:tcPr>
            <w:tcW w:w="2880" w:type="dxa"/>
            <w:vAlign w:val="center"/>
          </w:tcPr>
          <w:p w14:paraId="61C1154C" w14:textId="77777777" w:rsidR="009C12B4" w:rsidRPr="002B2AE7" w:rsidRDefault="00DC1E82">
            <w:pPr>
              <w:jc w:val="right"/>
            </w:pPr>
            <w:r w:rsidRPr="002B2AE7">
              <w:rPr>
                <w:color w:val="000000"/>
                <w:sz w:val="24"/>
              </w:rPr>
              <w:t>120,464,096.36</w:t>
            </w:r>
          </w:p>
        </w:tc>
        <w:tc>
          <w:tcPr>
            <w:tcW w:w="1620" w:type="dxa"/>
            <w:vAlign w:val="center"/>
          </w:tcPr>
          <w:p w14:paraId="475AF527" w14:textId="77777777" w:rsidR="009C12B4" w:rsidRPr="002B2AE7" w:rsidRDefault="00DC1E82">
            <w:pPr>
              <w:jc w:val="right"/>
            </w:pPr>
            <w:r w:rsidRPr="002B2AE7">
              <w:rPr>
                <w:color w:val="000000"/>
                <w:sz w:val="24"/>
              </w:rPr>
              <w:t>10.06</w:t>
            </w:r>
          </w:p>
        </w:tc>
      </w:tr>
      <w:tr w:rsidR="009C12B4" w:rsidRPr="002B2AE7" w14:paraId="3B17958A" w14:textId="77777777">
        <w:tc>
          <w:tcPr>
            <w:tcW w:w="870" w:type="dxa"/>
            <w:vAlign w:val="center"/>
          </w:tcPr>
          <w:p w14:paraId="2E8C710A" w14:textId="77777777" w:rsidR="009C12B4" w:rsidRPr="002B2AE7" w:rsidRDefault="00DC1E82">
            <w:pPr>
              <w:jc w:val="center"/>
            </w:pPr>
            <w:r w:rsidRPr="002B2AE7">
              <w:rPr>
                <w:color w:val="000000"/>
                <w:sz w:val="24"/>
              </w:rPr>
              <w:t>5</w:t>
            </w:r>
          </w:p>
        </w:tc>
        <w:tc>
          <w:tcPr>
            <w:tcW w:w="1650" w:type="dxa"/>
            <w:vAlign w:val="center"/>
          </w:tcPr>
          <w:p w14:paraId="5CD95948" w14:textId="77777777" w:rsidR="009C12B4" w:rsidRPr="002B2AE7" w:rsidRDefault="00DC1E82">
            <w:pPr>
              <w:jc w:val="center"/>
            </w:pPr>
            <w:r w:rsidRPr="002B2AE7">
              <w:rPr>
                <w:color w:val="000000"/>
                <w:sz w:val="24"/>
              </w:rPr>
              <w:t>300100</w:t>
            </w:r>
          </w:p>
        </w:tc>
        <w:tc>
          <w:tcPr>
            <w:tcW w:w="1980" w:type="dxa"/>
            <w:vAlign w:val="center"/>
          </w:tcPr>
          <w:p w14:paraId="19431865" w14:textId="77777777" w:rsidR="009C12B4" w:rsidRPr="002B2AE7" w:rsidRDefault="00DC1E82">
            <w:pPr>
              <w:jc w:val="center"/>
            </w:pPr>
            <w:r w:rsidRPr="002B2AE7">
              <w:rPr>
                <w:color w:val="000000"/>
                <w:sz w:val="24"/>
              </w:rPr>
              <w:t>双林股份</w:t>
            </w:r>
          </w:p>
        </w:tc>
        <w:tc>
          <w:tcPr>
            <w:tcW w:w="2880" w:type="dxa"/>
            <w:vAlign w:val="center"/>
          </w:tcPr>
          <w:p w14:paraId="3E0B8A1F" w14:textId="77777777" w:rsidR="009C12B4" w:rsidRPr="002B2AE7" w:rsidRDefault="00DC1E82">
            <w:pPr>
              <w:jc w:val="right"/>
            </w:pPr>
            <w:r w:rsidRPr="002B2AE7">
              <w:rPr>
                <w:color w:val="000000"/>
                <w:sz w:val="24"/>
              </w:rPr>
              <w:t>118,818,420.00</w:t>
            </w:r>
          </w:p>
        </w:tc>
        <w:tc>
          <w:tcPr>
            <w:tcW w:w="1620" w:type="dxa"/>
            <w:vAlign w:val="center"/>
          </w:tcPr>
          <w:p w14:paraId="5BBEA046" w14:textId="77777777" w:rsidR="009C12B4" w:rsidRPr="002B2AE7" w:rsidRDefault="00DC1E82">
            <w:pPr>
              <w:jc w:val="right"/>
            </w:pPr>
            <w:r w:rsidRPr="002B2AE7">
              <w:rPr>
                <w:color w:val="000000"/>
                <w:sz w:val="24"/>
              </w:rPr>
              <w:t>9.93</w:t>
            </w:r>
          </w:p>
        </w:tc>
      </w:tr>
      <w:tr w:rsidR="009C12B4" w:rsidRPr="002B2AE7" w14:paraId="319DFC63" w14:textId="77777777">
        <w:tc>
          <w:tcPr>
            <w:tcW w:w="870" w:type="dxa"/>
            <w:vAlign w:val="center"/>
          </w:tcPr>
          <w:p w14:paraId="12D0AF7E" w14:textId="77777777" w:rsidR="009C12B4" w:rsidRPr="002B2AE7" w:rsidRDefault="00DC1E82">
            <w:pPr>
              <w:jc w:val="center"/>
            </w:pPr>
            <w:r w:rsidRPr="002B2AE7">
              <w:rPr>
                <w:color w:val="000000"/>
                <w:sz w:val="24"/>
              </w:rPr>
              <w:t>6</w:t>
            </w:r>
          </w:p>
        </w:tc>
        <w:tc>
          <w:tcPr>
            <w:tcW w:w="1650" w:type="dxa"/>
            <w:vAlign w:val="center"/>
          </w:tcPr>
          <w:p w14:paraId="6AE93EE0" w14:textId="77777777" w:rsidR="009C12B4" w:rsidRPr="002B2AE7" w:rsidRDefault="00DC1E82">
            <w:pPr>
              <w:jc w:val="center"/>
            </w:pPr>
            <w:r w:rsidRPr="002B2AE7">
              <w:rPr>
                <w:color w:val="000000"/>
                <w:sz w:val="24"/>
              </w:rPr>
              <w:t>600038</w:t>
            </w:r>
          </w:p>
        </w:tc>
        <w:tc>
          <w:tcPr>
            <w:tcW w:w="1980" w:type="dxa"/>
            <w:vAlign w:val="center"/>
          </w:tcPr>
          <w:p w14:paraId="111E09DE" w14:textId="77777777" w:rsidR="009C12B4" w:rsidRPr="002B2AE7" w:rsidRDefault="00DC1E82">
            <w:pPr>
              <w:jc w:val="center"/>
            </w:pPr>
            <w:r w:rsidRPr="002B2AE7">
              <w:rPr>
                <w:color w:val="000000"/>
                <w:sz w:val="24"/>
              </w:rPr>
              <w:t>中直股份</w:t>
            </w:r>
          </w:p>
        </w:tc>
        <w:tc>
          <w:tcPr>
            <w:tcW w:w="2880" w:type="dxa"/>
            <w:vAlign w:val="center"/>
          </w:tcPr>
          <w:p w14:paraId="486D521B" w14:textId="77777777" w:rsidR="009C12B4" w:rsidRPr="002B2AE7" w:rsidRDefault="00DC1E82">
            <w:pPr>
              <w:jc w:val="right"/>
            </w:pPr>
            <w:r w:rsidRPr="002B2AE7">
              <w:rPr>
                <w:color w:val="000000"/>
                <w:sz w:val="24"/>
              </w:rPr>
              <w:t>113,159,290.52</w:t>
            </w:r>
          </w:p>
        </w:tc>
        <w:tc>
          <w:tcPr>
            <w:tcW w:w="1620" w:type="dxa"/>
            <w:vAlign w:val="center"/>
          </w:tcPr>
          <w:p w14:paraId="24F3A216" w14:textId="77777777" w:rsidR="009C12B4" w:rsidRPr="002B2AE7" w:rsidRDefault="00DC1E82">
            <w:pPr>
              <w:jc w:val="right"/>
            </w:pPr>
            <w:r w:rsidRPr="002B2AE7">
              <w:rPr>
                <w:color w:val="000000"/>
                <w:sz w:val="24"/>
              </w:rPr>
              <w:t>9.45</w:t>
            </w:r>
          </w:p>
        </w:tc>
      </w:tr>
      <w:tr w:rsidR="009C12B4" w:rsidRPr="002B2AE7" w14:paraId="6C0F6CCF" w14:textId="77777777">
        <w:tc>
          <w:tcPr>
            <w:tcW w:w="870" w:type="dxa"/>
            <w:vAlign w:val="center"/>
          </w:tcPr>
          <w:p w14:paraId="14E82601" w14:textId="77777777" w:rsidR="009C12B4" w:rsidRPr="002B2AE7" w:rsidRDefault="00DC1E82">
            <w:pPr>
              <w:jc w:val="center"/>
            </w:pPr>
            <w:r w:rsidRPr="002B2AE7">
              <w:rPr>
                <w:color w:val="000000"/>
                <w:sz w:val="24"/>
              </w:rPr>
              <w:t>7</w:t>
            </w:r>
          </w:p>
        </w:tc>
        <w:tc>
          <w:tcPr>
            <w:tcW w:w="1650" w:type="dxa"/>
            <w:vAlign w:val="center"/>
          </w:tcPr>
          <w:p w14:paraId="2906A525" w14:textId="77777777" w:rsidR="009C12B4" w:rsidRPr="002B2AE7" w:rsidRDefault="00DC1E82">
            <w:pPr>
              <w:jc w:val="center"/>
            </w:pPr>
            <w:r w:rsidRPr="002B2AE7">
              <w:rPr>
                <w:color w:val="000000"/>
                <w:sz w:val="24"/>
              </w:rPr>
              <w:t>002008</w:t>
            </w:r>
          </w:p>
        </w:tc>
        <w:tc>
          <w:tcPr>
            <w:tcW w:w="1980" w:type="dxa"/>
            <w:vAlign w:val="center"/>
          </w:tcPr>
          <w:p w14:paraId="7EFA396E" w14:textId="77777777" w:rsidR="009C12B4" w:rsidRPr="002B2AE7" w:rsidRDefault="00DC1E82">
            <w:pPr>
              <w:jc w:val="center"/>
            </w:pPr>
            <w:r w:rsidRPr="002B2AE7">
              <w:rPr>
                <w:color w:val="000000"/>
                <w:sz w:val="24"/>
              </w:rPr>
              <w:t>大族激光</w:t>
            </w:r>
          </w:p>
        </w:tc>
        <w:tc>
          <w:tcPr>
            <w:tcW w:w="2880" w:type="dxa"/>
            <w:vAlign w:val="center"/>
          </w:tcPr>
          <w:p w14:paraId="607A2B9E" w14:textId="77777777" w:rsidR="009C12B4" w:rsidRPr="002B2AE7" w:rsidRDefault="00DC1E82">
            <w:pPr>
              <w:jc w:val="right"/>
            </w:pPr>
            <w:r w:rsidRPr="002B2AE7">
              <w:rPr>
                <w:color w:val="000000"/>
                <w:sz w:val="24"/>
              </w:rPr>
              <w:t>111,422,502.37</w:t>
            </w:r>
          </w:p>
        </w:tc>
        <w:tc>
          <w:tcPr>
            <w:tcW w:w="1620" w:type="dxa"/>
            <w:vAlign w:val="center"/>
          </w:tcPr>
          <w:p w14:paraId="49E83393" w14:textId="77777777" w:rsidR="009C12B4" w:rsidRPr="002B2AE7" w:rsidRDefault="00DC1E82">
            <w:pPr>
              <w:jc w:val="right"/>
            </w:pPr>
            <w:r w:rsidRPr="002B2AE7">
              <w:rPr>
                <w:color w:val="000000"/>
                <w:sz w:val="24"/>
              </w:rPr>
              <w:t>9.31</w:t>
            </w:r>
          </w:p>
        </w:tc>
      </w:tr>
      <w:tr w:rsidR="009C12B4" w:rsidRPr="002B2AE7" w14:paraId="28CF3718" w14:textId="77777777">
        <w:tc>
          <w:tcPr>
            <w:tcW w:w="870" w:type="dxa"/>
            <w:vAlign w:val="center"/>
          </w:tcPr>
          <w:p w14:paraId="26CE3C4F" w14:textId="77777777" w:rsidR="009C12B4" w:rsidRPr="002B2AE7" w:rsidRDefault="00DC1E82">
            <w:pPr>
              <w:jc w:val="center"/>
            </w:pPr>
            <w:r w:rsidRPr="002B2AE7">
              <w:rPr>
                <w:color w:val="000000"/>
                <w:sz w:val="24"/>
              </w:rPr>
              <w:t>8</w:t>
            </w:r>
          </w:p>
        </w:tc>
        <w:tc>
          <w:tcPr>
            <w:tcW w:w="1650" w:type="dxa"/>
            <w:vAlign w:val="center"/>
          </w:tcPr>
          <w:p w14:paraId="50EC66F5" w14:textId="77777777" w:rsidR="009C12B4" w:rsidRPr="002B2AE7" w:rsidRDefault="00DC1E82">
            <w:pPr>
              <w:jc w:val="center"/>
            </w:pPr>
            <w:r w:rsidRPr="002B2AE7">
              <w:rPr>
                <w:color w:val="000000"/>
                <w:sz w:val="24"/>
              </w:rPr>
              <w:t>002013</w:t>
            </w:r>
          </w:p>
        </w:tc>
        <w:tc>
          <w:tcPr>
            <w:tcW w:w="1980" w:type="dxa"/>
            <w:vAlign w:val="center"/>
          </w:tcPr>
          <w:p w14:paraId="1836B10E" w14:textId="77777777" w:rsidR="009C12B4" w:rsidRPr="002B2AE7" w:rsidRDefault="00DC1E82">
            <w:pPr>
              <w:jc w:val="center"/>
            </w:pPr>
            <w:r w:rsidRPr="002B2AE7">
              <w:rPr>
                <w:color w:val="000000"/>
                <w:sz w:val="24"/>
              </w:rPr>
              <w:t>中航机电</w:t>
            </w:r>
          </w:p>
        </w:tc>
        <w:tc>
          <w:tcPr>
            <w:tcW w:w="2880" w:type="dxa"/>
            <w:vAlign w:val="center"/>
          </w:tcPr>
          <w:p w14:paraId="053316B8" w14:textId="77777777" w:rsidR="009C12B4" w:rsidRPr="002B2AE7" w:rsidRDefault="00DC1E82">
            <w:pPr>
              <w:jc w:val="right"/>
            </w:pPr>
            <w:r w:rsidRPr="002B2AE7">
              <w:rPr>
                <w:color w:val="000000"/>
                <w:sz w:val="24"/>
              </w:rPr>
              <w:t>104,336,977.61</w:t>
            </w:r>
          </w:p>
        </w:tc>
        <w:tc>
          <w:tcPr>
            <w:tcW w:w="1620" w:type="dxa"/>
            <w:vAlign w:val="center"/>
          </w:tcPr>
          <w:p w14:paraId="13FB3FE7" w14:textId="77777777" w:rsidR="009C12B4" w:rsidRPr="002B2AE7" w:rsidRDefault="00DC1E82">
            <w:pPr>
              <w:jc w:val="right"/>
            </w:pPr>
            <w:r w:rsidRPr="002B2AE7">
              <w:rPr>
                <w:color w:val="000000"/>
                <w:sz w:val="24"/>
              </w:rPr>
              <w:t>8.72</w:t>
            </w:r>
          </w:p>
        </w:tc>
      </w:tr>
      <w:tr w:rsidR="009C12B4" w:rsidRPr="002B2AE7" w14:paraId="06053BD3" w14:textId="77777777">
        <w:tc>
          <w:tcPr>
            <w:tcW w:w="870" w:type="dxa"/>
            <w:vAlign w:val="center"/>
          </w:tcPr>
          <w:p w14:paraId="308153B5" w14:textId="77777777" w:rsidR="009C12B4" w:rsidRPr="002B2AE7" w:rsidRDefault="00DC1E82">
            <w:pPr>
              <w:jc w:val="center"/>
            </w:pPr>
            <w:r w:rsidRPr="002B2AE7">
              <w:rPr>
                <w:color w:val="000000"/>
                <w:sz w:val="24"/>
              </w:rPr>
              <w:t>9</w:t>
            </w:r>
          </w:p>
        </w:tc>
        <w:tc>
          <w:tcPr>
            <w:tcW w:w="1650" w:type="dxa"/>
            <w:vAlign w:val="center"/>
          </w:tcPr>
          <w:p w14:paraId="6C75253C" w14:textId="77777777" w:rsidR="009C12B4" w:rsidRPr="002B2AE7" w:rsidRDefault="00DC1E82">
            <w:pPr>
              <w:jc w:val="center"/>
            </w:pPr>
            <w:r w:rsidRPr="002B2AE7">
              <w:rPr>
                <w:color w:val="000000"/>
                <w:sz w:val="24"/>
              </w:rPr>
              <w:t>002045</w:t>
            </w:r>
          </w:p>
        </w:tc>
        <w:tc>
          <w:tcPr>
            <w:tcW w:w="1980" w:type="dxa"/>
            <w:vAlign w:val="center"/>
          </w:tcPr>
          <w:p w14:paraId="652270DF" w14:textId="77777777" w:rsidR="009C12B4" w:rsidRPr="002B2AE7" w:rsidRDefault="00DC1E82">
            <w:pPr>
              <w:jc w:val="center"/>
            </w:pPr>
            <w:r w:rsidRPr="002B2AE7">
              <w:rPr>
                <w:color w:val="000000"/>
                <w:sz w:val="24"/>
              </w:rPr>
              <w:t>国光电器</w:t>
            </w:r>
          </w:p>
        </w:tc>
        <w:tc>
          <w:tcPr>
            <w:tcW w:w="2880" w:type="dxa"/>
            <w:vAlign w:val="center"/>
          </w:tcPr>
          <w:p w14:paraId="75510170" w14:textId="77777777" w:rsidR="009C12B4" w:rsidRPr="002B2AE7" w:rsidRDefault="00DC1E82">
            <w:pPr>
              <w:jc w:val="right"/>
            </w:pPr>
            <w:r w:rsidRPr="002B2AE7">
              <w:rPr>
                <w:color w:val="000000"/>
                <w:sz w:val="24"/>
              </w:rPr>
              <w:t>102,811,696.50</w:t>
            </w:r>
          </w:p>
        </w:tc>
        <w:tc>
          <w:tcPr>
            <w:tcW w:w="1620" w:type="dxa"/>
            <w:vAlign w:val="center"/>
          </w:tcPr>
          <w:p w14:paraId="3FB10B24" w14:textId="77777777" w:rsidR="009C12B4" w:rsidRPr="002B2AE7" w:rsidRDefault="00DC1E82">
            <w:pPr>
              <w:jc w:val="right"/>
            </w:pPr>
            <w:r w:rsidRPr="002B2AE7">
              <w:rPr>
                <w:color w:val="000000"/>
                <w:sz w:val="24"/>
              </w:rPr>
              <w:t>8.59</w:t>
            </w:r>
          </w:p>
        </w:tc>
      </w:tr>
      <w:tr w:rsidR="009C12B4" w:rsidRPr="002B2AE7" w14:paraId="7D76FFDE" w14:textId="77777777">
        <w:tc>
          <w:tcPr>
            <w:tcW w:w="870" w:type="dxa"/>
            <w:vAlign w:val="center"/>
          </w:tcPr>
          <w:p w14:paraId="11D4B5AB" w14:textId="77777777" w:rsidR="009C12B4" w:rsidRPr="002B2AE7" w:rsidRDefault="00DC1E82">
            <w:pPr>
              <w:jc w:val="center"/>
            </w:pPr>
            <w:r w:rsidRPr="002B2AE7">
              <w:rPr>
                <w:color w:val="000000"/>
                <w:sz w:val="24"/>
              </w:rPr>
              <w:t>10</w:t>
            </w:r>
          </w:p>
        </w:tc>
        <w:tc>
          <w:tcPr>
            <w:tcW w:w="1650" w:type="dxa"/>
            <w:vAlign w:val="center"/>
          </w:tcPr>
          <w:p w14:paraId="284A1473" w14:textId="77777777" w:rsidR="009C12B4" w:rsidRPr="002B2AE7" w:rsidRDefault="00DC1E82">
            <w:pPr>
              <w:jc w:val="center"/>
            </w:pPr>
            <w:r w:rsidRPr="002B2AE7">
              <w:rPr>
                <w:color w:val="000000"/>
                <w:sz w:val="24"/>
              </w:rPr>
              <w:t>600150</w:t>
            </w:r>
          </w:p>
        </w:tc>
        <w:tc>
          <w:tcPr>
            <w:tcW w:w="1980" w:type="dxa"/>
            <w:vAlign w:val="center"/>
          </w:tcPr>
          <w:p w14:paraId="3CFF4383" w14:textId="77777777" w:rsidR="009C12B4" w:rsidRPr="002B2AE7" w:rsidRDefault="00DC1E82">
            <w:pPr>
              <w:jc w:val="center"/>
            </w:pPr>
            <w:r w:rsidRPr="002B2AE7">
              <w:rPr>
                <w:color w:val="000000"/>
                <w:sz w:val="24"/>
              </w:rPr>
              <w:t>中国船舶</w:t>
            </w:r>
          </w:p>
        </w:tc>
        <w:tc>
          <w:tcPr>
            <w:tcW w:w="2880" w:type="dxa"/>
            <w:vAlign w:val="center"/>
          </w:tcPr>
          <w:p w14:paraId="27CDDA39" w14:textId="77777777" w:rsidR="009C12B4" w:rsidRPr="002B2AE7" w:rsidRDefault="00DC1E82">
            <w:pPr>
              <w:jc w:val="right"/>
            </w:pPr>
            <w:r w:rsidRPr="002B2AE7">
              <w:rPr>
                <w:color w:val="000000"/>
                <w:sz w:val="24"/>
              </w:rPr>
              <w:t>100,690,154.47</w:t>
            </w:r>
          </w:p>
        </w:tc>
        <w:tc>
          <w:tcPr>
            <w:tcW w:w="1620" w:type="dxa"/>
            <w:vAlign w:val="center"/>
          </w:tcPr>
          <w:p w14:paraId="1F398A2F" w14:textId="77777777" w:rsidR="009C12B4" w:rsidRPr="002B2AE7" w:rsidRDefault="00DC1E82">
            <w:pPr>
              <w:jc w:val="right"/>
            </w:pPr>
            <w:r w:rsidRPr="002B2AE7">
              <w:rPr>
                <w:color w:val="000000"/>
                <w:sz w:val="24"/>
              </w:rPr>
              <w:t>8.41</w:t>
            </w:r>
          </w:p>
        </w:tc>
      </w:tr>
      <w:tr w:rsidR="009C12B4" w:rsidRPr="002B2AE7" w14:paraId="5C911A5C" w14:textId="77777777">
        <w:tc>
          <w:tcPr>
            <w:tcW w:w="870" w:type="dxa"/>
            <w:vAlign w:val="center"/>
          </w:tcPr>
          <w:p w14:paraId="5942DCD6" w14:textId="77777777" w:rsidR="009C12B4" w:rsidRPr="002B2AE7" w:rsidRDefault="00DC1E82">
            <w:pPr>
              <w:jc w:val="center"/>
            </w:pPr>
            <w:r w:rsidRPr="002B2AE7">
              <w:rPr>
                <w:color w:val="000000"/>
                <w:sz w:val="24"/>
              </w:rPr>
              <w:lastRenderedPageBreak/>
              <w:t>11</w:t>
            </w:r>
          </w:p>
        </w:tc>
        <w:tc>
          <w:tcPr>
            <w:tcW w:w="1650" w:type="dxa"/>
            <w:vAlign w:val="center"/>
          </w:tcPr>
          <w:p w14:paraId="751EDAE0" w14:textId="77777777" w:rsidR="009C12B4" w:rsidRPr="002B2AE7" w:rsidRDefault="00DC1E82">
            <w:pPr>
              <w:jc w:val="center"/>
            </w:pPr>
            <w:r w:rsidRPr="002B2AE7">
              <w:rPr>
                <w:color w:val="000000"/>
                <w:sz w:val="24"/>
              </w:rPr>
              <w:t>000951</w:t>
            </w:r>
          </w:p>
        </w:tc>
        <w:tc>
          <w:tcPr>
            <w:tcW w:w="1980" w:type="dxa"/>
            <w:vAlign w:val="center"/>
          </w:tcPr>
          <w:p w14:paraId="3BBFBB1C" w14:textId="77777777" w:rsidR="009C12B4" w:rsidRPr="002B2AE7" w:rsidRDefault="00DC1E82">
            <w:pPr>
              <w:jc w:val="center"/>
            </w:pPr>
            <w:r w:rsidRPr="002B2AE7">
              <w:rPr>
                <w:color w:val="000000"/>
                <w:sz w:val="24"/>
              </w:rPr>
              <w:t>中国重汽</w:t>
            </w:r>
          </w:p>
        </w:tc>
        <w:tc>
          <w:tcPr>
            <w:tcW w:w="2880" w:type="dxa"/>
            <w:vAlign w:val="center"/>
          </w:tcPr>
          <w:p w14:paraId="457A0533" w14:textId="77777777" w:rsidR="009C12B4" w:rsidRPr="002B2AE7" w:rsidRDefault="00DC1E82">
            <w:pPr>
              <w:jc w:val="right"/>
            </w:pPr>
            <w:r w:rsidRPr="002B2AE7">
              <w:rPr>
                <w:color w:val="000000"/>
                <w:sz w:val="24"/>
              </w:rPr>
              <w:t>99,871,512.04</w:t>
            </w:r>
          </w:p>
        </w:tc>
        <w:tc>
          <w:tcPr>
            <w:tcW w:w="1620" w:type="dxa"/>
            <w:vAlign w:val="center"/>
          </w:tcPr>
          <w:p w14:paraId="7526622C" w14:textId="77777777" w:rsidR="009C12B4" w:rsidRPr="002B2AE7" w:rsidRDefault="00DC1E82">
            <w:pPr>
              <w:jc w:val="right"/>
            </w:pPr>
            <w:r w:rsidRPr="002B2AE7">
              <w:rPr>
                <w:color w:val="000000"/>
                <w:sz w:val="24"/>
              </w:rPr>
              <w:t>8.34</w:t>
            </w:r>
          </w:p>
        </w:tc>
      </w:tr>
      <w:tr w:rsidR="009C12B4" w:rsidRPr="002B2AE7" w14:paraId="665780B8" w14:textId="77777777">
        <w:tc>
          <w:tcPr>
            <w:tcW w:w="870" w:type="dxa"/>
            <w:vAlign w:val="center"/>
          </w:tcPr>
          <w:p w14:paraId="45AD164F" w14:textId="77777777" w:rsidR="009C12B4" w:rsidRPr="002B2AE7" w:rsidRDefault="00DC1E82">
            <w:pPr>
              <w:jc w:val="center"/>
            </w:pPr>
            <w:r w:rsidRPr="002B2AE7">
              <w:rPr>
                <w:color w:val="000000"/>
                <w:sz w:val="24"/>
              </w:rPr>
              <w:t>12</w:t>
            </w:r>
          </w:p>
        </w:tc>
        <w:tc>
          <w:tcPr>
            <w:tcW w:w="1650" w:type="dxa"/>
            <w:vAlign w:val="center"/>
          </w:tcPr>
          <w:p w14:paraId="1C3DBB34" w14:textId="77777777" w:rsidR="009C12B4" w:rsidRPr="002B2AE7" w:rsidRDefault="00DC1E82">
            <w:pPr>
              <w:jc w:val="center"/>
            </w:pPr>
            <w:r w:rsidRPr="002B2AE7">
              <w:rPr>
                <w:color w:val="000000"/>
                <w:sz w:val="24"/>
              </w:rPr>
              <w:t>300159</w:t>
            </w:r>
          </w:p>
        </w:tc>
        <w:tc>
          <w:tcPr>
            <w:tcW w:w="1980" w:type="dxa"/>
            <w:vAlign w:val="center"/>
          </w:tcPr>
          <w:p w14:paraId="07437FF4" w14:textId="77777777" w:rsidR="009C12B4" w:rsidRPr="002B2AE7" w:rsidRDefault="00DC1E82">
            <w:pPr>
              <w:jc w:val="center"/>
            </w:pPr>
            <w:r w:rsidRPr="002B2AE7">
              <w:rPr>
                <w:color w:val="000000"/>
                <w:sz w:val="24"/>
              </w:rPr>
              <w:t>新研股份</w:t>
            </w:r>
          </w:p>
        </w:tc>
        <w:tc>
          <w:tcPr>
            <w:tcW w:w="2880" w:type="dxa"/>
            <w:vAlign w:val="center"/>
          </w:tcPr>
          <w:p w14:paraId="439060BF" w14:textId="77777777" w:rsidR="009C12B4" w:rsidRPr="002B2AE7" w:rsidRDefault="00DC1E82">
            <w:pPr>
              <w:jc w:val="right"/>
            </w:pPr>
            <w:r w:rsidRPr="002B2AE7">
              <w:rPr>
                <w:color w:val="000000"/>
                <w:sz w:val="24"/>
              </w:rPr>
              <w:t>93,393,348.87</w:t>
            </w:r>
          </w:p>
        </w:tc>
        <w:tc>
          <w:tcPr>
            <w:tcW w:w="1620" w:type="dxa"/>
            <w:vAlign w:val="center"/>
          </w:tcPr>
          <w:p w14:paraId="14DC6691" w14:textId="77777777" w:rsidR="009C12B4" w:rsidRPr="002B2AE7" w:rsidRDefault="00DC1E82">
            <w:pPr>
              <w:jc w:val="right"/>
            </w:pPr>
            <w:r w:rsidRPr="002B2AE7">
              <w:rPr>
                <w:color w:val="000000"/>
                <w:sz w:val="24"/>
              </w:rPr>
              <w:t>7.80</w:t>
            </w:r>
          </w:p>
        </w:tc>
      </w:tr>
      <w:tr w:rsidR="009C12B4" w:rsidRPr="002B2AE7" w14:paraId="15B90B5F" w14:textId="77777777">
        <w:tc>
          <w:tcPr>
            <w:tcW w:w="870" w:type="dxa"/>
            <w:vAlign w:val="center"/>
          </w:tcPr>
          <w:p w14:paraId="45F20DF3" w14:textId="77777777" w:rsidR="009C12B4" w:rsidRPr="002B2AE7" w:rsidRDefault="00DC1E82">
            <w:pPr>
              <w:jc w:val="center"/>
            </w:pPr>
            <w:r w:rsidRPr="002B2AE7">
              <w:rPr>
                <w:color w:val="000000"/>
                <w:sz w:val="24"/>
              </w:rPr>
              <w:t>13</w:t>
            </w:r>
          </w:p>
        </w:tc>
        <w:tc>
          <w:tcPr>
            <w:tcW w:w="1650" w:type="dxa"/>
            <w:vAlign w:val="center"/>
          </w:tcPr>
          <w:p w14:paraId="720E0DD3" w14:textId="77777777" w:rsidR="009C12B4" w:rsidRPr="002B2AE7" w:rsidRDefault="00DC1E82">
            <w:pPr>
              <w:jc w:val="center"/>
            </w:pPr>
            <w:r w:rsidRPr="002B2AE7">
              <w:rPr>
                <w:color w:val="000000"/>
                <w:sz w:val="24"/>
              </w:rPr>
              <w:t>300166</w:t>
            </w:r>
          </w:p>
        </w:tc>
        <w:tc>
          <w:tcPr>
            <w:tcW w:w="1980" w:type="dxa"/>
            <w:vAlign w:val="center"/>
          </w:tcPr>
          <w:p w14:paraId="20353CBC" w14:textId="77777777" w:rsidR="009C12B4" w:rsidRPr="002B2AE7" w:rsidRDefault="00DC1E82">
            <w:pPr>
              <w:jc w:val="center"/>
            </w:pPr>
            <w:r w:rsidRPr="002B2AE7">
              <w:rPr>
                <w:color w:val="000000"/>
                <w:sz w:val="24"/>
              </w:rPr>
              <w:t>东方国信</w:t>
            </w:r>
          </w:p>
        </w:tc>
        <w:tc>
          <w:tcPr>
            <w:tcW w:w="2880" w:type="dxa"/>
            <w:vAlign w:val="center"/>
          </w:tcPr>
          <w:p w14:paraId="3567AD1F" w14:textId="77777777" w:rsidR="009C12B4" w:rsidRPr="002B2AE7" w:rsidRDefault="00DC1E82">
            <w:pPr>
              <w:jc w:val="right"/>
            </w:pPr>
            <w:r w:rsidRPr="002B2AE7">
              <w:rPr>
                <w:color w:val="000000"/>
                <w:sz w:val="24"/>
              </w:rPr>
              <w:t>92,890,493.37</w:t>
            </w:r>
          </w:p>
        </w:tc>
        <w:tc>
          <w:tcPr>
            <w:tcW w:w="1620" w:type="dxa"/>
            <w:vAlign w:val="center"/>
          </w:tcPr>
          <w:p w14:paraId="65695A46" w14:textId="77777777" w:rsidR="009C12B4" w:rsidRPr="002B2AE7" w:rsidRDefault="00DC1E82">
            <w:pPr>
              <w:jc w:val="right"/>
            </w:pPr>
            <w:r w:rsidRPr="002B2AE7">
              <w:rPr>
                <w:color w:val="000000"/>
                <w:sz w:val="24"/>
              </w:rPr>
              <w:t>7.76</w:t>
            </w:r>
          </w:p>
        </w:tc>
      </w:tr>
      <w:tr w:rsidR="009C12B4" w:rsidRPr="002B2AE7" w14:paraId="68D75482" w14:textId="77777777">
        <w:tc>
          <w:tcPr>
            <w:tcW w:w="870" w:type="dxa"/>
            <w:vAlign w:val="center"/>
          </w:tcPr>
          <w:p w14:paraId="76F5EA1D" w14:textId="77777777" w:rsidR="009C12B4" w:rsidRPr="002B2AE7" w:rsidRDefault="00DC1E82">
            <w:pPr>
              <w:jc w:val="center"/>
            </w:pPr>
            <w:r w:rsidRPr="002B2AE7">
              <w:rPr>
                <w:color w:val="000000"/>
                <w:sz w:val="24"/>
              </w:rPr>
              <w:t>14</w:t>
            </w:r>
          </w:p>
        </w:tc>
        <w:tc>
          <w:tcPr>
            <w:tcW w:w="1650" w:type="dxa"/>
            <w:vAlign w:val="center"/>
          </w:tcPr>
          <w:p w14:paraId="532359FD" w14:textId="77777777" w:rsidR="009C12B4" w:rsidRPr="002B2AE7" w:rsidRDefault="00DC1E82">
            <w:pPr>
              <w:jc w:val="center"/>
            </w:pPr>
            <w:r w:rsidRPr="002B2AE7">
              <w:rPr>
                <w:color w:val="000000"/>
                <w:sz w:val="24"/>
              </w:rPr>
              <w:t>600674</w:t>
            </w:r>
          </w:p>
        </w:tc>
        <w:tc>
          <w:tcPr>
            <w:tcW w:w="1980" w:type="dxa"/>
            <w:vAlign w:val="center"/>
          </w:tcPr>
          <w:p w14:paraId="0E4017B4" w14:textId="77777777" w:rsidR="009C12B4" w:rsidRPr="002B2AE7" w:rsidRDefault="00DC1E82">
            <w:pPr>
              <w:jc w:val="center"/>
            </w:pPr>
            <w:r w:rsidRPr="002B2AE7">
              <w:rPr>
                <w:color w:val="000000"/>
                <w:sz w:val="24"/>
              </w:rPr>
              <w:t>川投能源</w:t>
            </w:r>
          </w:p>
        </w:tc>
        <w:tc>
          <w:tcPr>
            <w:tcW w:w="2880" w:type="dxa"/>
            <w:vAlign w:val="center"/>
          </w:tcPr>
          <w:p w14:paraId="4BDA113B" w14:textId="77777777" w:rsidR="009C12B4" w:rsidRPr="002B2AE7" w:rsidRDefault="00DC1E82">
            <w:pPr>
              <w:jc w:val="right"/>
            </w:pPr>
            <w:r w:rsidRPr="002B2AE7">
              <w:rPr>
                <w:color w:val="000000"/>
                <w:sz w:val="24"/>
              </w:rPr>
              <w:t>92,674,998.88</w:t>
            </w:r>
          </w:p>
        </w:tc>
        <w:tc>
          <w:tcPr>
            <w:tcW w:w="1620" w:type="dxa"/>
            <w:vAlign w:val="center"/>
          </w:tcPr>
          <w:p w14:paraId="07D3F129" w14:textId="77777777" w:rsidR="009C12B4" w:rsidRPr="002B2AE7" w:rsidRDefault="00DC1E82">
            <w:pPr>
              <w:jc w:val="right"/>
            </w:pPr>
            <w:r w:rsidRPr="002B2AE7">
              <w:rPr>
                <w:color w:val="000000"/>
                <w:sz w:val="24"/>
              </w:rPr>
              <w:t>7.74</w:t>
            </w:r>
          </w:p>
        </w:tc>
      </w:tr>
      <w:tr w:rsidR="009C12B4" w:rsidRPr="002B2AE7" w14:paraId="1C573BC6" w14:textId="77777777">
        <w:tc>
          <w:tcPr>
            <w:tcW w:w="870" w:type="dxa"/>
            <w:vAlign w:val="center"/>
          </w:tcPr>
          <w:p w14:paraId="27D1FC49" w14:textId="77777777" w:rsidR="009C12B4" w:rsidRPr="002B2AE7" w:rsidRDefault="00DC1E82">
            <w:pPr>
              <w:jc w:val="center"/>
            </w:pPr>
            <w:r w:rsidRPr="002B2AE7">
              <w:rPr>
                <w:color w:val="000000"/>
                <w:sz w:val="24"/>
              </w:rPr>
              <w:t>15</w:t>
            </w:r>
          </w:p>
        </w:tc>
        <w:tc>
          <w:tcPr>
            <w:tcW w:w="1650" w:type="dxa"/>
            <w:vAlign w:val="center"/>
          </w:tcPr>
          <w:p w14:paraId="3DC83611" w14:textId="77777777" w:rsidR="009C12B4" w:rsidRPr="002B2AE7" w:rsidRDefault="00DC1E82">
            <w:pPr>
              <w:jc w:val="center"/>
            </w:pPr>
            <w:r w:rsidRPr="002B2AE7">
              <w:rPr>
                <w:color w:val="000000"/>
                <w:sz w:val="24"/>
              </w:rPr>
              <w:t>000725</w:t>
            </w:r>
          </w:p>
        </w:tc>
        <w:tc>
          <w:tcPr>
            <w:tcW w:w="1980" w:type="dxa"/>
            <w:vAlign w:val="center"/>
          </w:tcPr>
          <w:p w14:paraId="44CEF0D5" w14:textId="77777777" w:rsidR="009C12B4" w:rsidRPr="002B2AE7" w:rsidRDefault="00DC1E82">
            <w:pPr>
              <w:jc w:val="center"/>
            </w:pPr>
            <w:r w:rsidRPr="002B2AE7">
              <w:rPr>
                <w:color w:val="000000"/>
                <w:sz w:val="24"/>
              </w:rPr>
              <w:t>京东方Ａ</w:t>
            </w:r>
          </w:p>
        </w:tc>
        <w:tc>
          <w:tcPr>
            <w:tcW w:w="2880" w:type="dxa"/>
            <w:vAlign w:val="center"/>
          </w:tcPr>
          <w:p w14:paraId="51FA003B" w14:textId="77777777" w:rsidR="009C12B4" w:rsidRPr="002B2AE7" w:rsidRDefault="00DC1E82">
            <w:pPr>
              <w:jc w:val="right"/>
            </w:pPr>
            <w:r w:rsidRPr="002B2AE7">
              <w:rPr>
                <w:color w:val="000000"/>
                <w:sz w:val="24"/>
              </w:rPr>
              <w:t>91,151,233.97</w:t>
            </w:r>
          </w:p>
        </w:tc>
        <w:tc>
          <w:tcPr>
            <w:tcW w:w="1620" w:type="dxa"/>
            <w:vAlign w:val="center"/>
          </w:tcPr>
          <w:p w14:paraId="7EE7C400" w14:textId="77777777" w:rsidR="009C12B4" w:rsidRPr="002B2AE7" w:rsidRDefault="00DC1E82">
            <w:pPr>
              <w:jc w:val="right"/>
            </w:pPr>
            <w:r w:rsidRPr="002B2AE7">
              <w:rPr>
                <w:color w:val="000000"/>
                <w:sz w:val="24"/>
              </w:rPr>
              <w:t>7.61</w:t>
            </w:r>
          </w:p>
        </w:tc>
      </w:tr>
      <w:tr w:rsidR="009C12B4" w:rsidRPr="002B2AE7" w14:paraId="573B9AD0" w14:textId="77777777">
        <w:tc>
          <w:tcPr>
            <w:tcW w:w="870" w:type="dxa"/>
            <w:vAlign w:val="center"/>
          </w:tcPr>
          <w:p w14:paraId="599CD380" w14:textId="77777777" w:rsidR="009C12B4" w:rsidRPr="002B2AE7" w:rsidRDefault="00DC1E82">
            <w:pPr>
              <w:jc w:val="center"/>
            </w:pPr>
            <w:r w:rsidRPr="002B2AE7">
              <w:rPr>
                <w:color w:val="000000"/>
                <w:sz w:val="24"/>
              </w:rPr>
              <w:t>16</w:t>
            </w:r>
          </w:p>
        </w:tc>
        <w:tc>
          <w:tcPr>
            <w:tcW w:w="1650" w:type="dxa"/>
            <w:vAlign w:val="center"/>
          </w:tcPr>
          <w:p w14:paraId="706AB4A8" w14:textId="77777777" w:rsidR="009C12B4" w:rsidRPr="002B2AE7" w:rsidRDefault="00DC1E82">
            <w:pPr>
              <w:jc w:val="center"/>
            </w:pPr>
            <w:r w:rsidRPr="002B2AE7">
              <w:rPr>
                <w:color w:val="000000"/>
                <w:sz w:val="24"/>
              </w:rPr>
              <w:t>300444</w:t>
            </w:r>
          </w:p>
        </w:tc>
        <w:tc>
          <w:tcPr>
            <w:tcW w:w="1980" w:type="dxa"/>
            <w:vAlign w:val="center"/>
          </w:tcPr>
          <w:p w14:paraId="48A18518" w14:textId="77777777" w:rsidR="009C12B4" w:rsidRPr="002B2AE7" w:rsidRDefault="00DC1E82">
            <w:pPr>
              <w:jc w:val="center"/>
            </w:pPr>
            <w:r w:rsidRPr="002B2AE7">
              <w:rPr>
                <w:color w:val="000000"/>
                <w:sz w:val="24"/>
              </w:rPr>
              <w:t>双杰电气</w:t>
            </w:r>
          </w:p>
        </w:tc>
        <w:tc>
          <w:tcPr>
            <w:tcW w:w="2880" w:type="dxa"/>
            <w:vAlign w:val="center"/>
          </w:tcPr>
          <w:p w14:paraId="777BD17E" w14:textId="77777777" w:rsidR="009C12B4" w:rsidRPr="002B2AE7" w:rsidRDefault="00DC1E82">
            <w:pPr>
              <w:jc w:val="right"/>
            </w:pPr>
            <w:r w:rsidRPr="002B2AE7">
              <w:rPr>
                <w:color w:val="000000"/>
                <w:sz w:val="24"/>
              </w:rPr>
              <w:t>90,814,093.57</w:t>
            </w:r>
          </w:p>
        </w:tc>
        <w:tc>
          <w:tcPr>
            <w:tcW w:w="1620" w:type="dxa"/>
            <w:vAlign w:val="center"/>
          </w:tcPr>
          <w:p w14:paraId="6420BE91" w14:textId="77777777" w:rsidR="009C12B4" w:rsidRPr="002B2AE7" w:rsidRDefault="00DC1E82">
            <w:pPr>
              <w:jc w:val="right"/>
            </w:pPr>
            <w:r w:rsidRPr="002B2AE7">
              <w:rPr>
                <w:color w:val="000000"/>
                <w:sz w:val="24"/>
              </w:rPr>
              <w:t>7.59</w:t>
            </w:r>
          </w:p>
        </w:tc>
      </w:tr>
      <w:tr w:rsidR="009C12B4" w:rsidRPr="002B2AE7" w14:paraId="01175FC2" w14:textId="77777777">
        <w:tc>
          <w:tcPr>
            <w:tcW w:w="870" w:type="dxa"/>
            <w:vAlign w:val="center"/>
          </w:tcPr>
          <w:p w14:paraId="24AF0B1C" w14:textId="77777777" w:rsidR="009C12B4" w:rsidRPr="002B2AE7" w:rsidRDefault="00DC1E82">
            <w:pPr>
              <w:jc w:val="center"/>
            </w:pPr>
            <w:r w:rsidRPr="002B2AE7">
              <w:rPr>
                <w:color w:val="000000"/>
                <w:sz w:val="24"/>
              </w:rPr>
              <w:t>17</w:t>
            </w:r>
          </w:p>
        </w:tc>
        <w:tc>
          <w:tcPr>
            <w:tcW w:w="1650" w:type="dxa"/>
            <w:vAlign w:val="center"/>
          </w:tcPr>
          <w:p w14:paraId="6A49FA13" w14:textId="77777777" w:rsidR="009C12B4" w:rsidRPr="002B2AE7" w:rsidRDefault="00DC1E82">
            <w:pPr>
              <w:jc w:val="center"/>
            </w:pPr>
            <w:r w:rsidRPr="002B2AE7">
              <w:rPr>
                <w:color w:val="000000"/>
                <w:sz w:val="24"/>
              </w:rPr>
              <w:t>600050</w:t>
            </w:r>
          </w:p>
        </w:tc>
        <w:tc>
          <w:tcPr>
            <w:tcW w:w="1980" w:type="dxa"/>
            <w:vAlign w:val="center"/>
          </w:tcPr>
          <w:p w14:paraId="330BA0FE" w14:textId="77777777" w:rsidR="009C12B4" w:rsidRPr="002B2AE7" w:rsidRDefault="00DC1E82">
            <w:pPr>
              <w:jc w:val="center"/>
            </w:pPr>
            <w:r w:rsidRPr="002B2AE7">
              <w:rPr>
                <w:color w:val="000000"/>
                <w:sz w:val="24"/>
              </w:rPr>
              <w:t>中国联通</w:t>
            </w:r>
          </w:p>
        </w:tc>
        <w:tc>
          <w:tcPr>
            <w:tcW w:w="2880" w:type="dxa"/>
            <w:vAlign w:val="center"/>
          </w:tcPr>
          <w:p w14:paraId="602BEDF0" w14:textId="77777777" w:rsidR="009C12B4" w:rsidRPr="002B2AE7" w:rsidRDefault="00DC1E82">
            <w:pPr>
              <w:jc w:val="right"/>
            </w:pPr>
            <w:r w:rsidRPr="002B2AE7">
              <w:rPr>
                <w:color w:val="000000"/>
                <w:sz w:val="24"/>
              </w:rPr>
              <w:t>89,756,672.13</w:t>
            </w:r>
          </w:p>
        </w:tc>
        <w:tc>
          <w:tcPr>
            <w:tcW w:w="1620" w:type="dxa"/>
            <w:vAlign w:val="center"/>
          </w:tcPr>
          <w:p w14:paraId="1053FCD6" w14:textId="77777777" w:rsidR="009C12B4" w:rsidRPr="002B2AE7" w:rsidRDefault="00DC1E82">
            <w:pPr>
              <w:jc w:val="right"/>
            </w:pPr>
            <w:r w:rsidRPr="002B2AE7">
              <w:rPr>
                <w:color w:val="000000"/>
                <w:sz w:val="24"/>
              </w:rPr>
              <w:t>7.50</w:t>
            </w:r>
          </w:p>
        </w:tc>
      </w:tr>
      <w:tr w:rsidR="009C12B4" w:rsidRPr="002B2AE7" w14:paraId="501DA42F" w14:textId="77777777">
        <w:tc>
          <w:tcPr>
            <w:tcW w:w="870" w:type="dxa"/>
            <w:vAlign w:val="center"/>
          </w:tcPr>
          <w:p w14:paraId="78C149EC" w14:textId="77777777" w:rsidR="009C12B4" w:rsidRPr="002B2AE7" w:rsidRDefault="00DC1E82">
            <w:pPr>
              <w:jc w:val="center"/>
            </w:pPr>
            <w:r w:rsidRPr="002B2AE7">
              <w:rPr>
                <w:color w:val="000000"/>
                <w:sz w:val="24"/>
              </w:rPr>
              <w:t>18</w:t>
            </w:r>
          </w:p>
        </w:tc>
        <w:tc>
          <w:tcPr>
            <w:tcW w:w="1650" w:type="dxa"/>
            <w:vAlign w:val="center"/>
          </w:tcPr>
          <w:p w14:paraId="2A3DE8A2" w14:textId="77777777" w:rsidR="009C12B4" w:rsidRPr="002B2AE7" w:rsidRDefault="00DC1E82">
            <w:pPr>
              <w:jc w:val="center"/>
            </w:pPr>
            <w:r w:rsidRPr="002B2AE7">
              <w:rPr>
                <w:color w:val="000000"/>
                <w:sz w:val="24"/>
              </w:rPr>
              <w:t>000581</w:t>
            </w:r>
          </w:p>
        </w:tc>
        <w:tc>
          <w:tcPr>
            <w:tcW w:w="1980" w:type="dxa"/>
            <w:vAlign w:val="center"/>
          </w:tcPr>
          <w:p w14:paraId="241264A6" w14:textId="77777777" w:rsidR="009C12B4" w:rsidRPr="002B2AE7" w:rsidRDefault="00DC1E82">
            <w:pPr>
              <w:jc w:val="center"/>
            </w:pPr>
            <w:r w:rsidRPr="002B2AE7">
              <w:rPr>
                <w:color w:val="000000"/>
                <w:sz w:val="24"/>
              </w:rPr>
              <w:t>威孚高科</w:t>
            </w:r>
          </w:p>
        </w:tc>
        <w:tc>
          <w:tcPr>
            <w:tcW w:w="2880" w:type="dxa"/>
            <w:vAlign w:val="center"/>
          </w:tcPr>
          <w:p w14:paraId="70ABE6F4" w14:textId="77777777" w:rsidR="009C12B4" w:rsidRPr="002B2AE7" w:rsidRDefault="00DC1E82">
            <w:pPr>
              <w:jc w:val="right"/>
            </w:pPr>
            <w:r w:rsidRPr="002B2AE7">
              <w:rPr>
                <w:color w:val="000000"/>
                <w:sz w:val="24"/>
              </w:rPr>
              <w:t>89,393,479.79</w:t>
            </w:r>
          </w:p>
        </w:tc>
        <w:tc>
          <w:tcPr>
            <w:tcW w:w="1620" w:type="dxa"/>
            <w:vAlign w:val="center"/>
          </w:tcPr>
          <w:p w14:paraId="0DC816C1" w14:textId="77777777" w:rsidR="009C12B4" w:rsidRPr="002B2AE7" w:rsidRDefault="00DC1E82">
            <w:pPr>
              <w:jc w:val="right"/>
            </w:pPr>
            <w:r w:rsidRPr="002B2AE7">
              <w:rPr>
                <w:color w:val="000000"/>
                <w:sz w:val="24"/>
              </w:rPr>
              <w:t>7.47</w:t>
            </w:r>
          </w:p>
        </w:tc>
      </w:tr>
      <w:tr w:rsidR="009C12B4" w:rsidRPr="002B2AE7" w14:paraId="11572996" w14:textId="77777777">
        <w:tc>
          <w:tcPr>
            <w:tcW w:w="870" w:type="dxa"/>
            <w:vAlign w:val="center"/>
          </w:tcPr>
          <w:p w14:paraId="1C307026" w14:textId="77777777" w:rsidR="009C12B4" w:rsidRPr="002B2AE7" w:rsidRDefault="00DC1E82">
            <w:pPr>
              <w:jc w:val="center"/>
            </w:pPr>
            <w:r w:rsidRPr="002B2AE7">
              <w:rPr>
                <w:color w:val="000000"/>
                <w:sz w:val="24"/>
              </w:rPr>
              <w:t>19</w:t>
            </w:r>
          </w:p>
        </w:tc>
        <w:tc>
          <w:tcPr>
            <w:tcW w:w="1650" w:type="dxa"/>
            <w:vAlign w:val="center"/>
          </w:tcPr>
          <w:p w14:paraId="094B29D0" w14:textId="77777777" w:rsidR="009C12B4" w:rsidRPr="002B2AE7" w:rsidRDefault="00DC1E82">
            <w:pPr>
              <w:jc w:val="center"/>
            </w:pPr>
            <w:r w:rsidRPr="002B2AE7">
              <w:rPr>
                <w:color w:val="000000"/>
                <w:sz w:val="24"/>
              </w:rPr>
              <w:t>002353</w:t>
            </w:r>
          </w:p>
        </w:tc>
        <w:tc>
          <w:tcPr>
            <w:tcW w:w="1980" w:type="dxa"/>
            <w:vAlign w:val="center"/>
          </w:tcPr>
          <w:p w14:paraId="238FD965" w14:textId="77777777" w:rsidR="009C12B4" w:rsidRPr="002B2AE7" w:rsidRDefault="00DC1E82">
            <w:pPr>
              <w:jc w:val="center"/>
            </w:pPr>
            <w:r w:rsidRPr="002B2AE7">
              <w:rPr>
                <w:color w:val="000000"/>
                <w:sz w:val="24"/>
              </w:rPr>
              <w:t>杰瑞股份</w:t>
            </w:r>
          </w:p>
        </w:tc>
        <w:tc>
          <w:tcPr>
            <w:tcW w:w="2880" w:type="dxa"/>
            <w:vAlign w:val="center"/>
          </w:tcPr>
          <w:p w14:paraId="6093C072" w14:textId="77777777" w:rsidR="009C12B4" w:rsidRPr="002B2AE7" w:rsidRDefault="00DC1E82">
            <w:pPr>
              <w:jc w:val="right"/>
            </w:pPr>
            <w:r w:rsidRPr="002B2AE7">
              <w:rPr>
                <w:color w:val="000000"/>
                <w:sz w:val="24"/>
              </w:rPr>
              <w:t>88,782,262.65</w:t>
            </w:r>
          </w:p>
        </w:tc>
        <w:tc>
          <w:tcPr>
            <w:tcW w:w="1620" w:type="dxa"/>
            <w:vAlign w:val="center"/>
          </w:tcPr>
          <w:p w14:paraId="1F4ABD91" w14:textId="77777777" w:rsidR="009C12B4" w:rsidRPr="002B2AE7" w:rsidRDefault="00DC1E82">
            <w:pPr>
              <w:jc w:val="right"/>
            </w:pPr>
            <w:r w:rsidRPr="002B2AE7">
              <w:rPr>
                <w:color w:val="000000"/>
                <w:sz w:val="24"/>
              </w:rPr>
              <w:t>7.42</w:t>
            </w:r>
          </w:p>
        </w:tc>
      </w:tr>
      <w:tr w:rsidR="009C12B4" w:rsidRPr="002B2AE7" w14:paraId="0157A10E" w14:textId="77777777">
        <w:tc>
          <w:tcPr>
            <w:tcW w:w="870" w:type="dxa"/>
            <w:vAlign w:val="center"/>
          </w:tcPr>
          <w:p w14:paraId="57E32506" w14:textId="77777777" w:rsidR="009C12B4" w:rsidRPr="002B2AE7" w:rsidRDefault="00DC1E82">
            <w:pPr>
              <w:jc w:val="center"/>
            </w:pPr>
            <w:r w:rsidRPr="002B2AE7">
              <w:rPr>
                <w:color w:val="000000"/>
                <w:sz w:val="24"/>
              </w:rPr>
              <w:t>20</w:t>
            </w:r>
          </w:p>
        </w:tc>
        <w:tc>
          <w:tcPr>
            <w:tcW w:w="1650" w:type="dxa"/>
            <w:vAlign w:val="center"/>
          </w:tcPr>
          <w:p w14:paraId="40104699" w14:textId="77777777" w:rsidR="009C12B4" w:rsidRPr="002B2AE7" w:rsidRDefault="00DC1E82">
            <w:pPr>
              <w:jc w:val="center"/>
            </w:pPr>
            <w:r w:rsidRPr="002B2AE7">
              <w:rPr>
                <w:color w:val="000000"/>
                <w:sz w:val="24"/>
              </w:rPr>
              <w:t>300221</w:t>
            </w:r>
          </w:p>
        </w:tc>
        <w:tc>
          <w:tcPr>
            <w:tcW w:w="1980" w:type="dxa"/>
            <w:vAlign w:val="center"/>
          </w:tcPr>
          <w:p w14:paraId="4B71393E" w14:textId="77777777" w:rsidR="009C12B4" w:rsidRPr="002B2AE7" w:rsidRDefault="00DC1E82">
            <w:pPr>
              <w:jc w:val="center"/>
            </w:pPr>
            <w:r w:rsidRPr="002B2AE7">
              <w:rPr>
                <w:color w:val="000000"/>
                <w:sz w:val="24"/>
              </w:rPr>
              <w:t>银禧科技</w:t>
            </w:r>
          </w:p>
        </w:tc>
        <w:tc>
          <w:tcPr>
            <w:tcW w:w="2880" w:type="dxa"/>
            <w:vAlign w:val="center"/>
          </w:tcPr>
          <w:p w14:paraId="51ADDB4F" w14:textId="77777777" w:rsidR="009C12B4" w:rsidRPr="002B2AE7" w:rsidRDefault="00DC1E82">
            <w:pPr>
              <w:jc w:val="right"/>
            </w:pPr>
            <w:r w:rsidRPr="002B2AE7">
              <w:rPr>
                <w:color w:val="000000"/>
                <w:sz w:val="24"/>
              </w:rPr>
              <w:t>82,658,707.16</w:t>
            </w:r>
          </w:p>
        </w:tc>
        <w:tc>
          <w:tcPr>
            <w:tcW w:w="1620" w:type="dxa"/>
            <w:vAlign w:val="center"/>
          </w:tcPr>
          <w:p w14:paraId="15C35319" w14:textId="77777777" w:rsidR="009C12B4" w:rsidRPr="002B2AE7" w:rsidRDefault="00DC1E82">
            <w:pPr>
              <w:jc w:val="right"/>
            </w:pPr>
            <w:r w:rsidRPr="002B2AE7">
              <w:rPr>
                <w:color w:val="000000"/>
                <w:sz w:val="24"/>
              </w:rPr>
              <w:t>6.90</w:t>
            </w:r>
          </w:p>
        </w:tc>
      </w:tr>
      <w:tr w:rsidR="009C12B4" w:rsidRPr="002B2AE7" w14:paraId="05F3D518" w14:textId="77777777">
        <w:tc>
          <w:tcPr>
            <w:tcW w:w="870" w:type="dxa"/>
            <w:vAlign w:val="center"/>
          </w:tcPr>
          <w:p w14:paraId="19CA47B1" w14:textId="77777777" w:rsidR="009C12B4" w:rsidRPr="002B2AE7" w:rsidRDefault="00DC1E82">
            <w:pPr>
              <w:jc w:val="center"/>
            </w:pPr>
            <w:r w:rsidRPr="002B2AE7">
              <w:rPr>
                <w:color w:val="000000"/>
                <w:sz w:val="24"/>
              </w:rPr>
              <w:t>21</w:t>
            </w:r>
          </w:p>
        </w:tc>
        <w:tc>
          <w:tcPr>
            <w:tcW w:w="1650" w:type="dxa"/>
            <w:vAlign w:val="center"/>
          </w:tcPr>
          <w:p w14:paraId="002D0E39" w14:textId="77777777" w:rsidR="009C12B4" w:rsidRPr="002B2AE7" w:rsidRDefault="00DC1E82">
            <w:pPr>
              <w:jc w:val="center"/>
            </w:pPr>
            <w:r w:rsidRPr="002B2AE7">
              <w:rPr>
                <w:color w:val="000000"/>
                <w:sz w:val="24"/>
              </w:rPr>
              <w:t>300059</w:t>
            </w:r>
          </w:p>
        </w:tc>
        <w:tc>
          <w:tcPr>
            <w:tcW w:w="1980" w:type="dxa"/>
            <w:vAlign w:val="center"/>
          </w:tcPr>
          <w:p w14:paraId="5B87532B" w14:textId="77777777" w:rsidR="009C12B4" w:rsidRPr="002B2AE7" w:rsidRDefault="00DC1E82">
            <w:pPr>
              <w:jc w:val="center"/>
            </w:pPr>
            <w:r w:rsidRPr="002B2AE7">
              <w:rPr>
                <w:color w:val="000000"/>
                <w:sz w:val="24"/>
              </w:rPr>
              <w:t>东方财富</w:t>
            </w:r>
          </w:p>
        </w:tc>
        <w:tc>
          <w:tcPr>
            <w:tcW w:w="2880" w:type="dxa"/>
            <w:vAlign w:val="center"/>
          </w:tcPr>
          <w:p w14:paraId="718E927E" w14:textId="77777777" w:rsidR="009C12B4" w:rsidRPr="002B2AE7" w:rsidRDefault="00DC1E82">
            <w:pPr>
              <w:jc w:val="right"/>
            </w:pPr>
            <w:r w:rsidRPr="002B2AE7">
              <w:rPr>
                <w:color w:val="000000"/>
                <w:sz w:val="24"/>
              </w:rPr>
              <w:t>78,256,858.05</w:t>
            </w:r>
          </w:p>
        </w:tc>
        <w:tc>
          <w:tcPr>
            <w:tcW w:w="1620" w:type="dxa"/>
            <w:vAlign w:val="center"/>
          </w:tcPr>
          <w:p w14:paraId="0596D19B" w14:textId="77777777" w:rsidR="009C12B4" w:rsidRPr="002B2AE7" w:rsidRDefault="00DC1E82">
            <w:pPr>
              <w:jc w:val="right"/>
            </w:pPr>
            <w:r w:rsidRPr="002B2AE7">
              <w:rPr>
                <w:color w:val="000000"/>
                <w:sz w:val="24"/>
              </w:rPr>
              <w:t>6.54</w:t>
            </w:r>
          </w:p>
        </w:tc>
      </w:tr>
      <w:tr w:rsidR="009C12B4" w:rsidRPr="002B2AE7" w14:paraId="203D643B" w14:textId="77777777">
        <w:tc>
          <w:tcPr>
            <w:tcW w:w="870" w:type="dxa"/>
            <w:vAlign w:val="center"/>
          </w:tcPr>
          <w:p w14:paraId="7642AC84" w14:textId="77777777" w:rsidR="009C12B4" w:rsidRPr="002B2AE7" w:rsidRDefault="00DC1E82">
            <w:pPr>
              <w:jc w:val="center"/>
            </w:pPr>
            <w:r w:rsidRPr="002B2AE7">
              <w:rPr>
                <w:color w:val="000000"/>
                <w:sz w:val="24"/>
              </w:rPr>
              <w:t>22</w:t>
            </w:r>
          </w:p>
        </w:tc>
        <w:tc>
          <w:tcPr>
            <w:tcW w:w="1650" w:type="dxa"/>
            <w:vAlign w:val="center"/>
          </w:tcPr>
          <w:p w14:paraId="76E149FF" w14:textId="77777777" w:rsidR="009C12B4" w:rsidRPr="002B2AE7" w:rsidRDefault="00DC1E82">
            <w:pPr>
              <w:jc w:val="center"/>
            </w:pPr>
            <w:r w:rsidRPr="002B2AE7">
              <w:rPr>
                <w:color w:val="000000"/>
                <w:sz w:val="24"/>
              </w:rPr>
              <w:t>000727</w:t>
            </w:r>
          </w:p>
        </w:tc>
        <w:tc>
          <w:tcPr>
            <w:tcW w:w="1980" w:type="dxa"/>
            <w:vAlign w:val="center"/>
          </w:tcPr>
          <w:p w14:paraId="3BE0BA31" w14:textId="77777777" w:rsidR="009C12B4" w:rsidRPr="002B2AE7" w:rsidRDefault="00DC1E82">
            <w:pPr>
              <w:jc w:val="center"/>
            </w:pPr>
            <w:r w:rsidRPr="002B2AE7">
              <w:rPr>
                <w:color w:val="000000"/>
                <w:sz w:val="24"/>
              </w:rPr>
              <w:t>华东科技</w:t>
            </w:r>
          </w:p>
        </w:tc>
        <w:tc>
          <w:tcPr>
            <w:tcW w:w="2880" w:type="dxa"/>
            <w:vAlign w:val="center"/>
          </w:tcPr>
          <w:p w14:paraId="3753BBB3" w14:textId="77777777" w:rsidR="009C12B4" w:rsidRPr="002B2AE7" w:rsidRDefault="00DC1E82">
            <w:pPr>
              <w:jc w:val="right"/>
            </w:pPr>
            <w:r w:rsidRPr="002B2AE7">
              <w:rPr>
                <w:color w:val="000000"/>
                <w:sz w:val="24"/>
              </w:rPr>
              <w:t>76,265,203.51</w:t>
            </w:r>
          </w:p>
        </w:tc>
        <w:tc>
          <w:tcPr>
            <w:tcW w:w="1620" w:type="dxa"/>
            <w:vAlign w:val="center"/>
          </w:tcPr>
          <w:p w14:paraId="225489F6" w14:textId="77777777" w:rsidR="009C12B4" w:rsidRPr="002B2AE7" w:rsidRDefault="00DC1E82">
            <w:pPr>
              <w:jc w:val="right"/>
            </w:pPr>
            <w:r w:rsidRPr="002B2AE7">
              <w:rPr>
                <w:color w:val="000000"/>
                <w:sz w:val="24"/>
              </w:rPr>
              <w:t>6.37</w:t>
            </w:r>
          </w:p>
        </w:tc>
      </w:tr>
      <w:tr w:rsidR="009C12B4" w:rsidRPr="002B2AE7" w14:paraId="33A45846" w14:textId="77777777">
        <w:tc>
          <w:tcPr>
            <w:tcW w:w="870" w:type="dxa"/>
            <w:vAlign w:val="center"/>
          </w:tcPr>
          <w:p w14:paraId="6E3AF84F" w14:textId="77777777" w:rsidR="009C12B4" w:rsidRPr="002B2AE7" w:rsidRDefault="00DC1E82">
            <w:pPr>
              <w:jc w:val="center"/>
            </w:pPr>
            <w:r w:rsidRPr="002B2AE7">
              <w:rPr>
                <w:color w:val="000000"/>
                <w:sz w:val="24"/>
              </w:rPr>
              <w:t>23</w:t>
            </w:r>
          </w:p>
        </w:tc>
        <w:tc>
          <w:tcPr>
            <w:tcW w:w="1650" w:type="dxa"/>
            <w:vAlign w:val="center"/>
          </w:tcPr>
          <w:p w14:paraId="6754D679" w14:textId="77777777" w:rsidR="009C12B4" w:rsidRPr="002B2AE7" w:rsidRDefault="00DC1E82">
            <w:pPr>
              <w:jc w:val="center"/>
            </w:pPr>
            <w:r w:rsidRPr="002B2AE7">
              <w:rPr>
                <w:color w:val="000000"/>
                <w:sz w:val="24"/>
              </w:rPr>
              <w:t>600741</w:t>
            </w:r>
          </w:p>
        </w:tc>
        <w:tc>
          <w:tcPr>
            <w:tcW w:w="1980" w:type="dxa"/>
            <w:vAlign w:val="center"/>
          </w:tcPr>
          <w:p w14:paraId="3CB4CFD3" w14:textId="77777777" w:rsidR="009C12B4" w:rsidRPr="002B2AE7" w:rsidRDefault="00DC1E82">
            <w:pPr>
              <w:jc w:val="center"/>
            </w:pPr>
            <w:r w:rsidRPr="002B2AE7">
              <w:rPr>
                <w:color w:val="000000"/>
                <w:sz w:val="24"/>
              </w:rPr>
              <w:t>华域汽车</w:t>
            </w:r>
          </w:p>
        </w:tc>
        <w:tc>
          <w:tcPr>
            <w:tcW w:w="2880" w:type="dxa"/>
            <w:vAlign w:val="center"/>
          </w:tcPr>
          <w:p w14:paraId="7F95B2C1" w14:textId="77777777" w:rsidR="009C12B4" w:rsidRPr="002B2AE7" w:rsidRDefault="00DC1E82">
            <w:pPr>
              <w:jc w:val="right"/>
            </w:pPr>
            <w:r w:rsidRPr="002B2AE7">
              <w:rPr>
                <w:color w:val="000000"/>
                <w:sz w:val="24"/>
              </w:rPr>
              <w:t>69,718,544.77</w:t>
            </w:r>
          </w:p>
        </w:tc>
        <w:tc>
          <w:tcPr>
            <w:tcW w:w="1620" w:type="dxa"/>
            <w:vAlign w:val="center"/>
          </w:tcPr>
          <w:p w14:paraId="2CF7A5E7" w14:textId="77777777" w:rsidR="009C12B4" w:rsidRPr="002B2AE7" w:rsidRDefault="00DC1E82">
            <w:pPr>
              <w:jc w:val="right"/>
            </w:pPr>
            <w:r w:rsidRPr="002B2AE7">
              <w:rPr>
                <w:color w:val="000000"/>
                <w:sz w:val="24"/>
              </w:rPr>
              <w:t>5.82</w:t>
            </w:r>
          </w:p>
        </w:tc>
      </w:tr>
      <w:tr w:rsidR="009C12B4" w:rsidRPr="002B2AE7" w14:paraId="0AF3C137" w14:textId="77777777">
        <w:tc>
          <w:tcPr>
            <w:tcW w:w="870" w:type="dxa"/>
            <w:vAlign w:val="center"/>
          </w:tcPr>
          <w:p w14:paraId="42DB489A" w14:textId="77777777" w:rsidR="009C12B4" w:rsidRPr="002B2AE7" w:rsidRDefault="00DC1E82">
            <w:pPr>
              <w:jc w:val="center"/>
            </w:pPr>
            <w:r w:rsidRPr="002B2AE7">
              <w:rPr>
                <w:color w:val="000000"/>
                <w:sz w:val="24"/>
              </w:rPr>
              <w:t>24</w:t>
            </w:r>
          </w:p>
        </w:tc>
        <w:tc>
          <w:tcPr>
            <w:tcW w:w="1650" w:type="dxa"/>
            <w:vAlign w:val="center"/>
          </w:tcPr>
          <w:p w14:paraId="717D073F" w14:textId="77777777" w:rsidR="009C12B4" w:rsidRPr="002B2AE7" w:rsidRDefault="00DC1E82">
            <w:pPr>
              <w:jc w:val="center"/>
            </w:pPr>
            <w:r w:rsidRPr="002B2AE7">
              <w:rPr>
                <w:color w:val="000000"/>
                <w:sz w:val="24"/>
              </w:rPr>
              <w:t>300203</w:t>
            </w:r>
          </w:p>
        </w:tc>
        <w:tc>
          <w:tcPr>
            <w:tcW w:w="1980" w:type="dxa"/>
            <w:vAlign w:val="center"/>
          </w:tcPr>
          <w:p w14:paraId="648BEAC7" w14:textId="77777777" w:rsidR="009C12B4" w:rsidRPr="002B2AE7" w:rsidRDefault="00DC1E82">
            <w:pPr>
              <w:jc w:val="center"/>
            </w:pPr>
            <w:r w:rsidRPr="002B2AE7">
              <w:rPr>
                <w:color w:val="000000"/>
                <w:sz w:val="24"/>
              </w:rPr>
              <w:t>聚光科技</w:t>
            </w:r>
          </w:p>
        </w:tc>
        <w:tc>
          <w:tcPr>
            <w:tcW w:w="2880" w:type="dxa"/>
            <w:vAlign w:val="center"/>
          </w:tcPr>
          <w:p w14:paraId="66BACDE6" w14:textId="77777777" w:rsidR="009C12B4" w:rsidRPr="002B2AE7" w:rsidRDefault="00DC1E82">
            <w:pPr>
              <w:jc w:val="right"/>
            </w:pPr>
            <w:r w:rsidRPr="002B2AE7">
              <w:rPr>
                <w:color w:val="000000"/>
                <w:sz w:val="24"/>
              </w:rPr>
              <w:t>68,155,553.03</w:t>
            </w:r>
          </w:p>
        </w:tc>
        <w:tc>
          <w:tcPr>
            <w:tcW w:w="1620" w:type="dxa"/>
            <w:vAlign w:val="center"/>
          </w:tcPr>
          <w:p w14:paraId="2779E931" w14:textId="77777777" w:rsidR="009C12B4" w:rsidRPr="002B2AE7" w:rsidRDefault="00DC1E82">
            <w:pPr>
              <w:jc w:val="right"/>
            </w:pPr>
            <w:r w:rsidRPr="002B2AE7">
              <w:rPr>
                <w:color w:val="000000"/>
                <w:sz w:val="24"/>
              </w:rPr>
              <w:t>5.69</w:t>
            </w:r>
          </w:p>
        </w:tc>
      </w:tr>
      <w:tr w:rsidR="009C12B4" w:rsidRPr="002B2AE7" w14:paraId="0E1071F6" w14:textId="77777777">
        <w:tc>
          <w:tcPr>
            <w:tcW w:w="870" w:type="dxa"/>
            <w:vAlign w:val="center"/>
          </w:tcPr>
          <w:p w14:paraId="4448083D" w14:textId="77777777" w:rsidR="009C12B4" w:rsidRPr="002B2AE7" w:rsidRDefault="00DC1E82">
            <w:pPr>
              <w:jc w:val="center"/>
            </w:pPr>
            <w:r w:rsidRPr="002B2AE7">
              <w:rPr>
                <w:color w:val="000000"/>
                <w:sz w:val="24"/>
              </w:rPr>
              <w:t>25</w:t>
            </w:r>
          </w:p>
        </w:tc>
        <w:tc>
          <w:tcPr>
            <w:tcW w:w="1650" w:type="dxa"/>
            <w:vAlign w:val="center"/>
          </w:tcPr>
          <w:p w14:paraId="1A70DAEA" w14:textId="77777777" w:rsidR="009C12B4" w:rsidRPr="002B2AE7" w:rsidRDefault="00DC1E82">
            <w:pPr>
              <w:jc w:val="center"/>
            </w:pPr>
            <w:r w:rsidRPr="002B2AE7">
              <w:rPr>
                <w:color w:val="000000"/>
                <w:sz w:val="24"/>
              </w:rPr>
              <w:t>000157</w:t>
            </w:r>
          </w:p>
        </w:tc>
        <w:tc>
          <w:tcPr>
            <w:tcW w:w="1980" w:type="dxa"/>
            <w:vAlign w:val="center"/>
          </w:tcPr>
          <w:p w14:paraId="768AF2CF" w14:textId="77777777" w:rsidR="009C12B4" w:rsidRPr="002B2AE7" w:rsidRDefault="00DC1E82">
            <w:pPr>
              <w:jc w:val="center"/>
            </w:pPr>
            <w:r w:rsidRPr="002B2AE7">
              <w:rPr>
                <w:color w:val="000000"/>
                <w:sz w:val="24"/>
              </w:rPr>
              <w:t>中联重科</w:t>
            </w:r>
          </w:p>
        </w:tc>
        <w:tc>
          <w:tcPr>
            <w:tcW w:w="2880" w:type="dxa"/>
            <w:vAlign w:val="center"/>
          </w:tcPr>
          <w:p w14:paraId="4B91EB0E" w14:textId="77777777" w:rsidR="009C12B4" w:rsidRPr="002B2AE7" w:rsidRDefault="00DC1E82">
            <w:pPr>
              <w:jc w:val="right"/>
            </w:pPr>
            <w:r w:rsidRPr="002B2AE7">
              <w:rPr>
                <w:color w:val="000000"/>
                <w:sz w:val="24"/>
              </w:rPr>
              <w:t>67,950,960.20</w:t>
            </w:r>
          </w:p>
        </w:tc>
        <w:tc>
          <w:tcPr>
            <w:tcW w:w="1620" w:type="dxa"/>
            <w:vAlign w:val="center"/>
          </w:tcPr>
          <w:p w14:paraId="37F35BAB" w14:textId="77777777" w:rsidR="009C12B4" w:rsidRPr="002B2AE7" w:rsidRDefault="00DC1E82">
            <w:pPr>
              <w:jc w:val="right"/>
            </w:pPr>
            <w:r w:rsidRPr="002B2AE7">
              <w:rPr>
                <w:color w:val="000000"/>
                <w:sz w:val="24"/>
              </w:rPr>
              <w:t>5.68</w:t>
            </w:r>
          </w:p>
        </w:tc>
      </w:tr>
      <w:tr w:rsidR="009C12B4" w:rsidRPr="002B2AE7" w14:paraId="10A3D8EE" w14:textId="77777777">
        <w:tc>
          <w:tcPr>
            <w:tcW w:w="870" w:type="dxa"/>
            <w:vAlign w:val="center"/>
          </w:tcPr>
          <w:p w14:paraId="27F09EBE" w14:textId="77777777" w:rsidR="009C12B4" w:rsidRPr="002B2AE7" w:rsidRDefault="00DC1E82">
            <w:pPr>
              <w:jc w:val="center"/>
            </w:pPr>
            <w:r w:rsidRPr="002B2AE7">
              <w:rPr>
                <w:color w:val="000000"/>
                <w:sz w:val="24"/>
              </w:rPr>
              <w:t>26</w:t>
            </w:r>
          </w:p>
        </w:tc>
        <w:tc>
          <w:tcPr>
            <w:tcW w:w="1650" w:type="dxa"/>
            <w:vAlign w:val="center"/>
          </w:tcPr>
          <w:p w14:paraId="5506B796" w14:textId="77777777" w:rsidR="009C12B4" w:rsidRPr="002B2AE7" w:rsidRDefault="00DC1E82">
            <w:pPr>
              <w:jc w:val="center"/>
            </w:pPr>
            <w:r w:rsidRPr="002B2AE7">
              <w:rPr>
                <w:color w:val="000000"/>
                <w:sz w:val="24"/>
              </w:rPr>
              <w:t>600268</w:t>
            </w:r>
          </w:p>
        </w:tc>
        <w:tc>
          <w:tcPr>
            <w:tcW w:w="1980" w:type="dxa"/>
            <w:vAlign w:val="center"/>
          </w:tcPr>
          <w:p w14:paraId="7DBDEA27" w14:textId="77777777" w:rsidR="009C12B4" w:rsidRPr="002B2AE7" w:rsidRDefault="00DC1E82">
            <w:pPr>
              <w:jc w:val="center"/>
            </w:pPr>
            <w:r w:rsidRPr="002B2AE7">
              <w:rPr>
                <w:color w:val="000000"/>
                <w:sz w:val="24"/>
              </w:rPr>
              <w:t>国电南自</w:t>
            </w:r>
          </w:p>
        </w:tc>
        <w:tc>
          <w:tcPr>
            <w:tcW w:w="2880" w:type="dxa"/>
            <w:vAlign w:val="center"/>
          </w:tcPr>
          <w:p w14:paraId="79CCD340" w14:textId="77777777" w:rsidR="009C12B4" w:rsidRPr="002B2AE7" w:rsidRDefault="00DC1E82">
            <w:pPr>
              <w:jc w:val="right"/>
            </w:pPr>
            <w:r w:rsidRPr="002B2AE7">
              <w:rPr>
                <w:color w:val="000000"/>
                <w:sz w:val="24"/>
              </w:rPr>
              <w:t>67,515,300.57</w:t>
            </w:r>
          </w:p>
        </w:tc>
        <w:tc>
          <w:tcPr>
            <w:tcW w:w="1620" w:type="dxa"/>
            <w:vAlign w:val="center"/>
          </w:tcPr>
          <w:p w14:paraId="41D12C78" w14:textId="77777777" w:rsidR="009C12B4" w:rsidRPr="002B2AE7" w:rsidRDefault="00DC1E82">
            <w:pPr>
              <w:jc w:val="right"/>
            </w:pPr>
            <w:r w:rsidRPr="002B2AE7">
              <w:rPr>
                <w:color w:val="000000"/>
                <w:sz w:val="24"/>
              </w:rPr>
              <w:t>5.64</w:t>
            </w:r>
          </w:p>
        </w:tc>
      </w:tr>
      <w:tr w:rsidR="009C12B4" w:rsidRPr="002B2AE7" w14:paraId="400F0BBC" w14:textId="77777777">
        <w:tc>
          <w:tcPr>
            <w:tcW w:w="870" w:type="dxa"/>
            <w:vAlign w:val="center"/>
          </w:tcPr>
          <w:p w14:paraId="78C5D40F" w14:textId="77777777" w:rsidR="009C12B4" w:rsidRPr="002B2AE7" w:rsidRDefault="00DC1E82">
            <w:pPr>
              <w:jc w:val="center"/>
            </w:pPr>
            <w:r w:rsidRPr="002B2AE7">
              <w:rPr>
                <w:color w:val="000000"/>
                <w:sz w:val="24"/>
              </w:rPr>
              <w:t>27</w:t>
            </w:r>
          </w:p>
        </w:tc>
        <w:tc>
          <w:tcPr>
            <w:tcW w:w="1650" w:type="dxa"/>
            <w:vAlign w:val="center"/>
          </w:tcPr>
          <w:p w14:paraId="58654D17" w14:textId="77777777" w:rsidR="009C12B4" w:rsidRPr="002B2AE7" w:rsidRDefault="00DC1E82">
            <w:pPr>
              <w:jc w:val="center"/>
            </w:pPr>
            <w:r w:rsidRPr="002B2AE7">
              <w:rPr>
                <w:color w:val="000000"/>
                <w:sz w:val="24"/>
              </w:rPr>
              <w:t>601608</w:t>
            </w:r>
          </w:p>
        </w:tc>
        <w:tc>
          <w:tcPr>
            <w:tcW w:w="1980" w:type="dxa"/>
            <w:vAlign w:val="center"/>
          </w:tcPr>
          <w:p w14:paraId="414B5F1F" w14:textId="77777777" w:rsidR="009C12B4" w:rsidRPr="002B2AE7" w:rsidRDefault="00DC1E82">
            <w:pPr>
              <w:jc w:val="center"/>
            </w:pPr>
            <w:r w:rsidRPr="002B2AE7">
              <w:rPr>
                <w:color w:val="000000"/>
                <w:sz w:val="24"/>
              </w:rPr>
              <w:t>中信重工</w:t>
            </w:r>
          </w:p>
        </w:tc>
        <w:tc>
          <w:tcPr>
            <w:tcW w:w="2880" w:type="dxa"/>
            <w:vAlign w:val="center"/>
          </w:tcPr>
          <w:p w14:paraId="038CF418" w14:textId="77777777" w:rsidR="009C12B4" w:rsidRPr="002B2AE7" w:rsidRDefault="00DC1E82">
            <w:pPr>
              <w:jc w:val="right"/>
            </w:pPr>
            <w:r w:rsidRPr="002B2AE7">
              <w:rPr>
                <w:color w:val="000000"/>
                <w:sz w:val="24"/>
              </w:rPr>
              <w:t>66,298,440.68</w:t>
            </w:r>
          </w:p>
        </w:tc>
        <w:tc>
          <w:tcPr>
            <w:tcW w:w="1620" w:type="dxa"/>
            <w:vAlign w:val="center"/>
          </w:tcPr>
          <w:p w14:paraId="517CE94D" w14:textId="77777777" w:rsidR="009C12B4" w:rsidRPr="002B2AE7" w:rsidRDefault="00DC1E82">
            <w:pPr>
              <w:jc w:val="right"/>
            </w:pPr>
            <w:r w:rsidRPr="002B2AE7">
              <w:rPr>
                <w:color w:val="000000"/>
                <w:sz w:val="24"/>
              </w:rPr>
              <w:t>5.54</w:t>
            </w:r>
          </w:p>
        </w:tc>
      </w:tr>
      <w:tr w:rsidR="009C12B4" w:rsidRPr="002B2AE7" w14:paraId="38AD2AA8" w14:textId="77777777">
        <w:tc>
          <w:tcPr>
            <w:tcW w:w="870" w:type="dxa"/>
            <w:vAlign w:val="center"/>
          </w:tcPr>
          <w:p w14:paraId="1C420031" w14:textId="77777777" w:rsidR="009C12B4" w:rsidRPr="002B2AE7" w:rsidRDefault="00DC1E82">
            <w:pPr>
              <w:jc w:val="center"/>
            </w:pPr>
            <w:r w:rsidRPr="002B2AE7">
              <w:rPr>
                <w:color w:val="000000"/>
                <w:sz w:val="24"/>
              </w:rPr>
              <w:t>28</w:t>
            </w:r>
          </w:p>
        </w:tc>
        <w:tc>
          <w:tcPr>
            <w:tcW w:w="1650" w:type="dxa"/>
            <w:vAlign w:val="center"/>
          </w:tcPr>
          <w:p w14:paraId="2B0E29EC" w14:textId="77777777" w:rsidR="009C12B4" w:rsidRPr="002B2AE7" w:rsidRDefault="00DC1E82">
            <w:pPr>
              <w:jc w:val="center"/>
            </w:pPr>
            <w:r w:rsidRPr="002B2AE7">
              <w:rPr>
                <w:color w:val="000000"/>
                <w:sz w:val="24"/>
              </w:rPr>
              <w:t>002180</w:t>
            </w:r>
          </w:p>
        </w:tc>
        <w:tc>
          <w:tcPr>
            <w:tcW w:w="1980" w:type="dxa"/>
            <w:vAlign w:val="center"/>
          </w:tcPr>
          <w:p w14:paraId="596B1F92" w14:textId="77777777" w:rsidR="009C12B4" w:rsidRPr="002B2AE7" w:rsidRDefault="00DC1E82">
            <w:pPr>
              <w:jc w:val="center"/>
            </w:pPr>
            <w:r w:rsidRPr="002B2AE7">
              <w:rPr>
                <w:color w:val="000000"/>
                <w:sz w:val="24"/>
              </w:rPr>
              <w:t>艾派克</w:t>
            </w:r>
          </w:p>
        </w:tc>
        <w:tc>
          <w:tcPr>
            <w:tcW w:w="2880" w:type="dxa"/>
            <w:vAlign w:val="center"/>
          </w:tcPr>
          <w:p w14:paraId="7DA6FFE6" w14:textId="77777777" w:rsidR="009C12B4" w:rsidRPr="002B2AE7" w:rsidRDefault="00DC1E82">
            <w:pPr>
              <w:jc w:val="right"/>
            </w:pPr>
            <w:r w:rsidRPr="002B2AE7">
              <w:rPr>
                <w:color w:val="000000"/>
                <w:sz w:val="24"/>
              </w:rPr>
              <w:t>65,785,608.59</w:t>
            </w:r>
          </w:p>
        </w:tc>
        <w:tc>
          <w:tcPr>
            <w:tcW w:w="1620" w:type="dxa"/>
            <w:vAlign w:val="center"/>
          </w:tcPr>
          <w:p w14:paraId="0AB40EEC" w14:textId="77777777" w:rsidR="009C12B4" w:rsidRPr="002B2AE7" w:rsidRDefault="00DC1E82">
            <w:pPr>
              <w:jc w:val="right"/>
            </w:pPr>
            <w:r w:rsidRPr="002B2AE7">
              <w:rPr>
                <w:color w:val="000000"/>
                <w:sz w:val="24"/>
              </w:rPr>
              <w:t>5.50</w:t>
            </w:r>
          </w:p>
        </w:tc>
      </w:tr>
      <w:tr w:rsidR="009C12B4" w:rsidRPr="002B2AE7" w14:paraId="6960439F" w14:textId="77777777">
        <w:tc>
          <w:tcPr>
            <w:tcW w:w="870" w:type="dxa"/>
            <w:vAlign w:val="center"/>
          </w:tcPr>
          <w:p w14:paraId="664A4E57" w14:textId="77777777" w:rsidR="009C12B4" w:rsidRPr="002B2AE7" w:rsidRDefault="00DC1E82">
            <w:pPr>
              <w:jc w:val="center"/>
            </w:pPr>
            <w:r w:rsidRPr="002B2AE7">
              <w:rPr>
                <w:color w:val="000000"/>
                <w:sz w:val="24"/>
              </w:rPr>
              <w:t>29</w:t>
            </w:r>
          </w:p>
        </w:tc>
        <w:tc>
          <w:tcPr>
            <w:tcW w:w="1650" w:type="dxa"/>
            <w:vAlign w:val="center"/>
          </w:tcPr>
          <w:p w14:paraId="4BAC3B3E" w14:textId="77777777" w:rsidR="009C12B4" w:rsidRPr="002B2AE7" w:rsidRDefault="00DC1E82">
            <w:pPr>
              <w:jc w:val="center"/>
            </w:pPr>
            <w:r w:rsidRPr="002B2AE7">
              <w:rPr>
                <w:color w:val="000000"/>
                <w:sz w:val="24"/>
              </w:rPr>
              <w:t>000801</w:t>
            </w:r>
          </w:p>
        </w:tc>
        <w:tc>
          <w:tcPr>
            <w:tcW w:w="1980" w:type="dxa"/>
            <w:vAlign w:val="center"/>
          </w:tcPr>
          <w:p w14:paraId="296998FC" w14:textId="77777777" w:rsidR="009C12B4" w:rsidRPr="002B2AE7" w:rsidRDefault="00DC1E82">
            <w:pPr>
              <w:jc w:val="center"/>
            </w:pPr>
            <w:r w:rsidRPr="002B2AE7">
              <w:rPr>
                <w:color w:val="000000"/>
                <w:sz w:val="24"/>
              </w:rPr>
              <w:t>四川九洲</w:t>
            </w:r>
          </w:p>
        </w:tc>
        <w:tc>
          <w:tcPr>
            <w:tcW w:w="2880" w:type="dxa"/>
            <w:vAlign w:val="center"/>
          </w:tcPr>
          <w:p w14:paraId="531EBEC2" w14:textId="77777777" w:rsidR="009C12B4" w:rsidRPr="002B2AE7" w:rsidRDefault="00DC1E82">
            <w:pPr>
              <w:jc w:val="right"/>
            </w:pPr>
            <w:r w:rsidRPr="002B2AE7">
              <w:rPr>
                <w:color w:val="000000"/>
                <w:sz w:val="24"/>
              </w:rPr>
              <w:t>63,030,239.86</w:t>
            </w:r>
          </w:p>
        </w:tc>
        <w:tc>
          <w:tcPr>
            <w:tcW w:w="1620" w:type="dxa"/>
            <w:vAlign w:val="center"/>
          </w:tcPr>
          <w:p w14:paraId="5D88EFB1" w14:textId="77777777" w:rsidR="009C12B4" w:rsidRPr="002B2AE7" w:rsidRDefault="00DC1E82">
            <w:pPr>
              <w:jc w:val="right"/>
            </w:pPr>
            <w:r w:rsidRPr="002B2AE7">
              <w:rPr>
                <w:color w:val="000000"/>
                <w:sz w:val="24"/>
              </w:rPr>
              <w:t>5.27</w:t>
            </w:r>
          </w:p>
        </w:tc>
      </w:tr>
      <w:tr w:rsidR="009C12B4" w:rsidRPr="002B2AE7" w14:paraId="274E68BE" w14:textId="77777777">
        <w:tc>
          <w:tcPr>
            <w:tcW w:w="870" w:type="dxa"/>
            <w:vAlign w:val="center"/>
          </w:tcPr>
          <w:p w14:paraId="2D0F214D" w14:textId="77777777" w:rsidR="009C12B4" w:rsidRPr="002B2AE7" w:rsidRDefault="00DC1E82">
            <w:pPr>
              <w:jc w:val="center"/>
            </w:pPr>
            <w:r w:rsidRPr="002B2AE7">
              <w:rPr>
                <w:color w:val="000000"/>
                <w:sz w:val="24"/>
              </w:rPr>
              <w:t>30</w:t>
            </w:r>
          </w:p>
        </w:tc>
        <w:tc>
          <w:tcPr>
            <w:tcW w:w="1650" w:type="dxa"/>
            <w:vAlign w:val="center"/>
          </w:tcPr>
          <w:p w14:paraId="387D4816" w14:textId="77777777" w:rsidR="009C12B4" w:rsidRPr="002B2AE7" w:rsidRDefault="00DC1E82">
            <w:pPr>
              <w:jc w:val="center"/>
            </w:pPr>
            <w:r w:rsidRPr="002B2AE7">
              <w:rPr>
                <w:color w:val="000000"/>
                <w:sz w:val="24"/>
              </w:rPr>
              <w:t>600389</w:t>
            </w:r>
          </w:p>
        </w:tc>
        <w:tc>
          <w:tcPr>
            <w:tcW w:w="1980" w:type="dxa"/>
            <w:vAlign w:val="center"/>
          </w:tcPr>
          <w:p w14:paraId="394347EA" w14:textId="77777777" w:rsidR="009C12B4" w:rsidRPr="002B2AE7" w:rsidRDefault="00DC1E82">
            <w:pPr>
              <w:jc w:val="center"/>
            </w:pPr>
            <w:r w:rsidRPr="002B2AE7">
              <w:rPr>
                <w:color w:val="000000"/>
                <w:sz w:val="24"/>
              </w:rPr>
              <w:t>江山股份</w:t>
            </w:r>
          </w:p>
        </w:tc>
        <w:tc>
          <w:tcPr>
            <w:tcW w:w="2880" w:type="dxa"/>
            <w:vAlign w:val="center"/>
          </w:tcPr>
          <w:p w14:paraId="652AA044" w14:textId="77777777" w:rsidR="009C12B4" w:rsidRPr="002B2AE7" w:rsidRDefault="00DC1E82">
            <w:pPr>
              <w:jc w:val="right"/>
            </w:pPr>
            <w:r w:rsidRPr="002B2AE7">
              <w:rPr>
                <w:color w:val="000000"/>
                <w:sz w:val="24"/>
              </w:rPr>
              <w:t>62,780,742.17</w:t>
            </w:r>
          </w:p>
        </w:tc>
        <w:tc>
          <w:tcPr>
            <w:tcW w:w="1620" w:type="dxa"/>
            <w:vAlign w:val="center"/>
          </w:tcPr>
          <w:p w14:paraId="2F533CC0" w14:textId="77777777" w:rsidR="009C12B4" w:rsidRPr="002B2AE7" w:rsidRDefault="00DC1E82">
            <w:pPr>
              <w:jc w:val="right"/>
            </w:pPr>
            <w:r w:rsidRPr="002B2AE7">
              <w:rPr>
                <w:color w:val="000000"/>
                <w:sz w:val="24"/>
              </w:rPr>
              <w:t>5.24</w:t>
            </w:r>
          </w:p>
        </w:tc>
      </w:tr>
      <w:tr w:rsidR="009C12B4" w:rsidRPr="002B2AE7" w14:paraId="0AD187E8" w14:textId="77777777">
        <w:tc>
          <w:tcPr>
            <w:tcW w:w="870" w:type="dxa"/>
            <w:vAlign w:val="center"/>
          </w:tcPr>
          <w:p w14:paraId="06151672" w14:textId="77777777" w:rsidR="009C12B4" w:rsidRPr="002B2AE7" w:rsidRDefault="00DC1E82">
            <w:pPr>
              <w:jc w:val="center"/>
            </w:pPr>
            <w:r w:rsidRPr="002B2AE7">
              <w:rPr>
                <w:color w:val="000000"/>
                <w:sz w:val="24"/>
              </w:rPr>
              <w:t>31</w:t>
            </w:r>
          </w:p>
        </w:tc>
        <w:tc>
          <w:tcPr>
            <w:tcW w:w="1650" w:type="dxa"/>
            <w:vAlign w:val="center"/>
          </w:tcPr>
          <w:p w14:paraId="720AC996" w14:textId="77777777" w:rsidR="009C12B4" w:rsidRPr="002B2AE7" w:rsidRDefault="00DC1E82">
            <w:pPr>
              <w:jc w:val="center"/>
            </w:pPr>
            <w:r w:rsidRPr="002B2AE7">
              <w:rPr>
                <w:color w:val="000000"/>
                <w:sz w:val="24"/>
              </w:rPr>
              <w:t>300033</w:t>
            </w:r>
          </w:p>
        </w:tc>
        <w:tc>
          <w:tcPr>
            <w:tcW w:w="1980" w:type="dxa"/>
            <w:vAlign w:val="center"/>
          </w:tcPr>
          <w:p w14:paraId="22E465D9" w14:textId="77777777" w:rsidR="009C12B4" w:rsidRPr="002B2AE7" w:rsidRDefault="00DC1E82">
            <w:pPr>
              <w:jc w:val="center"/>
            </w:pPr>
            <w:r w:rsidRPr="002B2AE7">
              <w:rPr>
                <w:color w:val="000000"/>
                <w:sz w:val="24"/>
              </w:rPr>
              <w:t>同花顺</w:t>
            </w:r>
          </w:p>
        </w:tc>
        <w:tc>
          <w:tcPr>
            <w:tcW w:w="2880" w:type="dxa"/>
            <w:vAlign w:val="center"/>
          </w:tcPr>
          <w:p w14:paraId="2F23EE1B" w14:textId="77777777" w:rsidR="009C12B4" w:rsidRPr="002B2AE7" w:rsidRDefault="00DC1E82">
            <w:pPr>
              <w:jc w:val="right"/>
            </w:pPr>
            <w:r w:rsidRPr="002B2AE7">
              <w:rPr>
                <w:color w:val="000000"/>
                <w:sz w:val="24"/>
              </w:rPr>
              <w:t>61,115,933.91</w:t>
            </w:r>
          </w:p>
        </w:tc>
        <w:tc>
          <w:tcPr>
            <w:tcW w:w="1620" w:type="dxa"/>
            <w:vAlign w:val="center"/>
          </w:tcPr>
          <w:p w14:paraId="10724519" w14:textId="77777777" w:rsidR="009C12B4" w:rsidRPr="002B2AE7" w:rsidRDefault="00DC1E82">
            <w:pPr>
              <w:jc w:val="right"/>
            </w:pPr>
            <w:r w:rsidRPr="002B2AE7">
              <w:rPr>
                <w:color w:val="000000"/>
                <w:sz w:val="24"/>
              </w:rPr>
              <w:t>5.11</w:t>
            </w:r>
          </w:p>
        </w:tc>
      </w:tr>
      <w:tr w:rsidR="009C12B4" w:rsidRPr="002B2AE7" w14:paraId="01B86DF4" w14:textId="77777777">
        <w:tc>
          <w:tcPr>
            <w:tcW w:w="870" w:type="dxa"/>
            <w:vAlign w:val="center"/>
          </w:tcPr>
          <w:p w14:paraId="23578F1F" w14:textId="77777777" w:rsidR="009C12B4" w:rsidRPr="002B2AE7" w:rsidRDefault="00DC1E82">
            <w:pPr>
              <w:jc w:val="center"/>
            </w:pPr>
            <w:r w:rsidRPr="002B2AE7">
              <w:rPr>
                <w:color w:val="000000"/>
                <w:sz w:val="24"/>
              </w:rPr>
              <w:t>32</w:t>
            </w:r>
          </w:p>
        </w:tc>
        <w:tc>
          <w:tcPr>
            <w:tcW w:w="1650" w:type="dxa"/>
            <w:vAlign w:val="center"/>
          </w:tcPr>
          <w:p w14:paraId="711A68CF" w14:textId="77777777" w:rsidR="009C12B4" w:rsidRPr="002B2AE7" w:rsidRDefault="00DC1E82">
            <w:pPr>
              <w:jc w:val="center"/>
            </w:pPr>
            <w:r w:rsidRPr="002B2AE7">
              <w:rPr>
                <w:color w:val="000000"/>
                <w:sz w:val="24"/>
              </w:rPr>
              <w:t>601989</w:t>
            </w:r>
          </w:p>
        </w:tc>
        <w:tc>
          <w:tcPr>
            <w:tcW w:w="1980" w:type="dxa"/>
            <w:vAlign w:val="center"/>
          </w:tcPr>
          <w:p w14:paraId="1D33B128" w14:textId="77777777" w:rsidR="009C12B4" w:rsidRPr="002B2AE7" w:rsidRDefault="00DC1E82">
            <w:pPr>
              <w:jc w:val="center"/>
            </w:pPr>
            <w:r w:rsidRPr="002B2AE7">
              <w:rPr>
                <w:color w:val="000000"/>
                <w:sz w:val="24"/>
              </w:rPr>
              <w:t>中国重工</w:t>
            </w:r>
          </w:p>
        </w:tc>
        <w:tc>
          <w:tcPr>
            <w:tcW w:w="2880" w:type="dxa"/>
            <w:vAlign w:val="center"/>
          </w:tcPr>
          <w:p w14:paraId="63200AFE" w14:textId="77777777" w:rsidR="009C12B4" w:rsidRPr="002B2AE7" w:rsidRDefault="00DC1E82">
            <w:pPr>
              <w:jc w:val="right"/>
            </w:pPr>
            <w:r w:rsidRPr="002B2AE7">
              <w:rPr>
                <w:color w:val="000000"/>
                <w:sz w:val="24"/>
              </w:rPr>
              <w:t>59,160,256.72</w:t>
            </w:r>
          </w:p>
        </w:tc>
        <w:tc>
          <w:tcPr>
            <w:tcW w:w="1620" w:type="dxa"/>
            <w:vAlign w:val="center"/>
          </w:tcPr>
          <w:p w14:paraId="5F52ACB4" w14:textId="77777777" w:rsidR="009C12B4" w:rsidRPr="002B2AE7" w:rsidRDefault="00DC1E82">
            <w:pPr>
              <w:jc w:val="right"/>
            </w:pPr>
            <w:r w:rsidRPr="002B2AE7">
              <w:rPr>
                <w:color w:val="000000"/>
                <w:sz w:val="24"/>
              </w:rPr>
              <w:t>4.94</w:t>
            </w:r>
          </w:p>
        </w:tc>
      </w:tr>
      <w:tr w:rsidR="009C12B4" w:rsidRPr="002B2AE7" w14:paraId="5899A295" w14:textId="77777777">
        <w:tc>
          <w:tcPr>
            <w:tcW w:w="870" w:type="dxa"/>
            <w:vAlign w:val="center"/>
          </w:tcPr>
          <w:p w14:paraId="1B5EE716" w14:textId="77777777" w:rsidR="009C12B4" w:rsidRPr="002B2AE7" w:rsidRDefault="00DC1E82">
            <w:pPr>
              <w:jc w:val="center"/>
            </w:pPr>
            <w:r w:rsidRPr="002B2AE7">
              <w:rPr>
                <w:color w:val="000000"/>
                <w:sz w:val="24"/>
              </w:rPr>
              <w:t>33</w:t>
            </w:r>
          </w:p>
        </w:tc>
        <w:tc>
          <w:tcPr>
            <w:tcW w:w="1650" w:type="dxa"/>
            <w:vAlign w:val="center"/>
          </w:tcPr>
          <w:p w14:paraId="22D3E860" w14:textId="77777777" w:rsidR="009C12B4" w:rsidRPr="002B2AE7" w:rsidRDefault="00DC1E82">
            <w:pPr>
              <w:jc w:val="center"/>
            </w:pPr>
            <w:r w:rsidRPr="002B2AE7">
              <w:rPr>
                <w:color w:val="000000"/>
                <w:sz w:val="24"/>
              </w:rPr>
              <w:t>000550</w:t>
            </w:r>
          </w:p>
        </w:tc>
        <w:tc>
          <w:tcPr>
            <w:tcW w:w="1980" w:type="dxa"/>
            <w:vAlign w:val="center"/>
          </w:tcPr>
          <w:p w14:paraId="368669E4" w14:textId="77777777" w:rsidR="009C12B4" w:rsidRPr="002B2AE7" w:rsidRDefault="00DC1E82">
            <w:pPr>
              <w:jc w:val="center"/>
            </w:pPr>
            <w:r w:rsidRPr="002B2AE7">
              <w:rPr>
                <w:color w:val="000000"/>
                <w:sz w:val="24"/>
              </w:rPr>
              <w:t>江铃汽车</w:t>
            </w:r>
          </w:p>
        </w:tc>
        <w:tc>
          <w:tcPr>
            <w:tcW w:w="2880" w:type="dxa"/>
            <w:vAlign w:val="center"/>
          </w:tcPr>
          <w:p w14:paraId="5D992073" w14:textId="77777777" w:rsidR="009C12B4" w:rsidRPr="002B2AE7" w:rsidRDefault="00DC1E82">
            <w:pPr>
              <w:jc w:val="right"/>
            </w:pPr>
            <w:r w:rsidRPr="002B2AE7">
              <w:rPr>
                <w:color w:val="000000"/>
                <w:sz w:val="24"/>
              </w:rPr>
              <w:t>58,800,777.32</w:t>
            </w:r>
          </w:p>
        </w:tc>
        <w:tc>
          <w:tcPr>
            <w:tcW w:w="1620" w:type="dxa"/>
            <w:vAlign w:val="center"/>
          </w:tcPr>
          <w:p w14:paraId="567EC6B3" w14:textId="77777777" w:rsidR="009C12B4" w:rsidRPr="002B2AE7" w:rsidRDefault="00DC1E82">
            <w:pPr>
              <w:jc w:val="right"/>
            </w:pPr>
            <w:r w:rsidRPr="002B2AE7">
              <w:rPr>
                <w:color w:val="000000"/>
                <w:sz w:val="24"/>
              </w:rPr>
              <w:t>4.91</w:t>
            </w:r>
          </w:p>
        </w:tc>
      </w:tr>
      <w:tr w:rsidR="009C12B4" w:rsidRPr="002B2AE7" w14:paraId="035C9794" w14:textId="77777777">
        <w:tc>
          <w:tcPr>
            <w:tcW w:w="870" w:type="dxa"/>
            <w:vAlign w:val="center"/>
          </w:tcPr>
          <w:p w14:paraId="18FF1B01" w14:textId="77777777" w:rsidR="009C12B4" w:rsidRPr="002B2AE7" w:rsidRDefault="00DC1E82">
            <w:pPr>
              <w:jc w:val="center"/>
            </w:pPr>
            <w:r w:rsidRPr="002B2AE7">
              <w:rPr>
                <w:color w:val="000000"/>
                <w:sz w:val="24"/>
              </w:rPr>
              <w:t>34</w:t>
            </w:r>
          </w:p>
        </w:tc>
        <w:tc>
          <w:tcPr>
            <w:tcW w:w="1650" w:type="dxa"/>
            <w:vAlign w:val="center"/>
          </w:tcPr>
          <w:p w14:paraId="0DBBA5EC" w14:textId="77777777" w:rsidR="009C12B4" w:rsidRPr="002B2AE7" w:rsidRDefault="00DC1E82">
            <w:pPr>
              <w:jc w:val="center"/>
            </w:pPr>
            <w:r w:rsidRPr="002B2AE7">
              <w:rPr>
                <w:color w:val="000000"/>
                <w:sz w:val="24"/>
              </w:rPr>
              <w:t>002739</w:t>
            </w:r>
          </w:p>
        </w:tc>
        <w:tc>
          <w:tcPr>
            <w:tcW w:w="1980" w:type="dxa"/>
            <w:vAlign w:val="center"/>
          </w:tcPr>
          <w:p w14:paraId="72D8F6D1" w14:textId="77777777" w:rsidR="009C12B4" w:rsidRPr="002B2AE7" w:rsidRDefault="00DC1E82">
            <w:pPr>
              <w:jc w:val="center"/>
            </w:pPr>
            <w:r w:rsidRPr="002B2AE7">
              <w:rPr>
                <w:color w:val="000000"/>
                <w:sz w:val="24"/>
              </w:rPr>
              <w:t>万达院线</w:t>
            </w:r>
          </w:p>
        </w:tc>
        <w:tc>
          <w:tcPr>
            <w:tcW w:w="2880" w:type="dxa"/>
            <w:vAlign w:val="center"/>
          </w:tcPr>
          <w:p w14:paraId="0881B6F3" w14:textId="77777777" w:rsidR="009C12B4" w:rsidRPr="002B2AE7" w:rsidRDefault="00DC1E82">
            <w:pPr>
              <w:jc w:val="right"/>
            </w:pPr>
            <w:r w:rsidRPr="002B2AE7">
              <w:rPr>
                <w:color w:val="000000"/>
                <w:sz w:val="24"/>
              </w:rPr>
              <w:t>57,355,706.75</w:t>
            </w:r>
          </w:p>
        </w:tc>
        <w:tc>
          <w:tcPr>
            <w:tcW w:w="1620" w:type="dxa"/>
            <w:vAlign w:val="center"/>
          </w:tcPr>
          <w:p w14:paraId="7354480A" w14:textId="77777777" w:rsidR="009C12B4" w:rsidRPr="002B2AE7" w:rsidRDefault="00DC1E82">
            <w:pPr>
              <w:jc w:val="right"/>
            </w:pPr>
            <w:r w:rsidRPr="002B2AE7">
              <w:rPr>
                <w:color w:val="000000"/>
                <w:sz w:val="24"/>
              </w:rPr>
              <w:t>4.79</w:t>
            </w:r>
          </w:p>
        </w:tc>
      </w:tr>
      <w:tr w:rsidR="009C12B4" w:rsidRPr="002B2AE7" w14:paraId="3EA0F071" w14:textId="77777777">
        <w:tc>
          <w:tcPr>
            <w:tcW w:w="870" w:type="dxa"/>
            <w:vAlign w:val="center"/>
          </w:tcPr>
          <w:p w14:paraId="122FCAA1" w14:textId="77777777" w:rsidR="009C12B4" w:rsidRPr="002B2AE7" w:rsidRDefault="00DC1E82">
            <w:pPr>
              <w:jc w:val="center"/>
            </w:pPr>
            <w:r w:rsidRPr="002B2AE7">
              <w:rPr>
                <w:color w:val="000000"/>
                <w:sz w:val="24"/>
              </w:rPr>
              <w:t>35</w:t>
            </w:r>
          </w:p>
        </w:tc>
        <w:tc>
          <w:tcPr>
            <w:tcW w:w="1650" w:type="dxa"/>
            <w:vAlign w:val="center"/>
          </w:tcPr>
          <w:p w14:paraId="4E7D4F5D" w14:textId="77777777" w:rsidR="009C12B4" w:rsidRPr="002B2AE7" w:rsidRDefault="00DC1E82">
            <w:pPr>
              <w:jc w:val="center"/>
            </w:pPr>
            <w:r w:rsidRPr="002B2AE7">
              <w:rPr>
                <w:color w:val="000000"/>
                <w:sz w:val="24"/>
              </w:rPr>
              <w:t>600452</w:t>
            </w:r>
          </w:p>
        </w:tc>
        <w:tc>
          <w:tcPr>
            <w:tcW w:w="1980" w:type="dxa"/>
            <w:vAlign w:val="center"/>
          </w:tcPr>
          <w:p w14:paraId="385A8A90" w14:textId="77777777" w:rsidR="009C12B4" w:rsidRPr="002B2AE7" w:rsidRDefault="00DC1E82">
            <w:pPr>
              <w:jc w:val="center"/>
            </w:pPr>
            <w:r w:rsidRPr="002B2AE7">
              <w:rPr>
                <w:color w:val="000000"/>
                <w:sz w:val="24"/>
              </w:rPr>
              <w:t>涪陵电力</w:t>
            </w:r>
          </w:p>
        </w:tc>
        <w:tc>
          <w:tcPr>
            <w:tcW w:w="2880" w:type="dxa"/>
            <w:vAlign w:val="center"/>
          </w:tcPr>
          <w:p w14:paraId="04827FBF" w14:textId="77777777" w:rsidR="009C12B4" w:rsidRPr="002B2AE7" w:rsidRDefault="00DC1E82">
            <w:pPr>
              <w:jc w:val="right"/>
            </w:pPr>
            <w:r w:rsidRPr="002B2AE7">
              <w:rPr>
                <w:color w:val="000000"/>
                <w:sz w:val="24"/>
              </w:rPr>
              <w:t>55,924,606.56</w:t>
            </w:r>
          </w:p>
        </w:tc>
        <w:tc>
          <w:tcPr>
            <w:tcW w:w="1620" w:type="dxa"/>
            <w:vAlign w:val="center"/>
          </w:tcPr>
          <w:p w14:paraId="1D6B762A" w14:textId="77777777" w:rsidR="009C12B4" w:rsidRPr="002B2AE7" w:rsidRDefault="00DC1E82">
            <w:pPr>
              <w:jc w:val="right"/>
            </w:pPr>
            <w:r w:rsidRPr="002B2AE7">
              <w:rPr>
                <w:color w:val="000000"/>
                <w:sz w:val="24"/>
              </w:rPr>
              <w:t>4.67</w:t>
            </w:r>
          </w:p>
        </w:tc>
      </w:tr>
      <w:tr w:rsidR="009C12B4" w:rsidRPr="002B2AE7" w14:paraId="5B25291E" w14:textId="77777777">
        <w:tc>
          <w:tcPr>
            <w:tcW w:w="870" w:type="dxa"/>
            <w:vAlign w:val="center"/>
          </w:tcPr>
          <w:p w14:paraId="3F34E7F5" w14:textId="77777777" w:rsidR="009C12B4" w:rsidRPr="002B2AE7" w:rsidRDefault="00DC1E82">
            <w:pPr>
              <w:jc w:val="center"/>
            </w:pPr>
            <w:r w:rsidRPr="002B2AE7">
              <w:rPr>
                <w:color w:val="000000"/>
                <w:sz w:val="24"/>
              </w:rPr>
              <w:t>36</w:t>
            </w:r>
          </w:p>
        </w:tc>
        <w:tc>
          <w:tcPr>
            <w:tcW w:w="1650" w:type="dxa"/>
            <w:vAlign w:val="center"/>
          </w:tcPr>
          <w:p w14:paraId="6BB371BA" w14:textId="77777777" w:rsidR="009C12B4" w:rsidRPr="002B2AE7" w:rsidRDefault="00DC1E82">
            <w:pPr>
              <w:jc w:val="center"/>
            </w:pPr>
            <w:r w:rsidRPr="002B2AE7">
              <w:rPr>
                <w:color w:val="000000"/>
                <w:sz w:val="24"/>
              </w:rPr>
              <w:t>600499</w:t>
            </w:r>
          </w:p>
        </w:tc>
        <w:tc>
          <w:tcPr>
            <w:tcW w:w="1980" w:type="dxa"/>
            <w:vAlign w:val="center"/>
          </w:tcPr>
          <w:p w14:paraId="5E1ED099" w14:textId="77777777" w:rsidR="009C12B4" w:rsidRPr="002B2AE7" w:rsidRDefault="00DC1E82">
            <w:pPr>
              <w:jc w:val="center"/>
            </w:pPr>
            <w:r w:rsidRPr="002B2AE7">
              <w:rPr>
                <w:color w:val="000000"/>
                <w:sz w:val="24"/>
              </w:rPr>
              <w:t>科达洁能</w:t>
            </w:r>
          </w:p>
        </w:tc>
        <w:tc>
          <w:tcPr>
            <w:tcW w:w="2880" w:type="dxa"/>
            <w:vAlign w:val="center"/>
          </w:tcPr>
          <w:p w14:paraId="5F356A4D" w14:textId="77777777" w:rsidR="009C12B4" w:rsidRPr="002B2AE7" w:rsidRDefault="00DC1E82">
            <w:pPr>
              <w:jc w:val="right"/>
            </w:pPr>
            <w:r w:rsidRPr="002B2AE7">
              <w:rPr>
                <w:color w:val="000000"/>
                <w:sz w:val="24"/>
              </w:rPr>
              <w:t>54,176,516.62</w:t>
            </w:r>
          </w:p>
        </w:tc>
        <w:tc>
          <w:tcPr>
            <w:tcW w:w="1620" w:type="dxa"/>
            <w:vAlign w:val="center"/>
          </w:tcPr>
          <w:p w14:paraId="1F3BFB52" w14:textId="77777777" w:rsidR="009C12B4" w:rsidRPr="002B2AE7" w:rsidRDefault="00DC1E82">
            <w:pPr>
              <w:jc w:val="right"/>
            </w:pPr>
            <w:r w:rsidRPr="002B2AE7">
              <w:rPr>
                <w:color w:val="000000"/>
                <w:sz w:val="24"/>
              </w:rPr>
              <w:t>4.53</w:t>
            </w:r>
          </w:p>
        </w:tc>
      </w:tr>
      <w:tr w:rsidR="009C12B4" w:rsidRPr="002B2AE7" w14:paraId="44581466" w14:textId="77777777">
        <w:tc>
          <w:tcPr>
            <w:tcW w:w="870" w:type="dxa"/>
            <w:vAlign w:val="center"/>
          </w:tcPr>
          <w:p w14:paraId="3BA743CF" w14:textId="77777777" w:rsidR="009C12B4" w:rsidRPr="002B2AE7" w:rsidRDefault="00DC1E82">
            <w:pPr>
              <w:jc w:val="center"/>
            </w:pPr>
            <w:r w:rsidRPr="002B2AE7">
              <w:rPr>
                <w:color w:val="000000"/>
                <w:sz w:val="24"/>
              </w:rPr>
              <w:t>37</w:t>
            </w:r>
          </w:p>
        </w:tc>
        <w:tc>
          <w:tcPr>
            <w:tcW w:w="1650" w:type="dxa"/>
            <w:vAlign w:val="center"/>
          </w:tcPr>
          <w:p w14:paraId="1AE122DC" w14:textId="77777777" w:rsidR="009C12B4" w:rsidRPr="002B2AE7" w:rsidRDefault="00DC1E82">
            <w:pPr>
              <w:jc w:val="center"/>
            </w:pPr>
            <w:r w:rsidRPr="002B2AE7">
              <w:rPr>
                <w:color w:val="000000"/>
                <w:sz w:val="24"/>
              </w:rPr>
              <w:t>601258</w:t>
            </w:r>
          </w:p>
        </w:tc>
        <w:tc>
          <w:tcPr>
            <w:tcW w:w="1980" w:type="dxa"/>
            <w:vAlign w:val="center"/>
          </w:tcPr>
          <w:p w14:paraId="4A031069" w14:textId="77777777" w:rsidR="009C12B4" w:rsidRPr="002B2AE7" w:rsidRDefault="00DC1E82">
            <w:pPr>
              <w:jc w:val="center"/>
            </w:pPr>
            <w:r w:rsidRPr="002B2AE7">
              <w:rPr>
                <w:color w:val="000000"/>
                <w:sz w:val="24"/>
              </w:rPr>
              <w:t>庞大集团</w:t>
            </w:r>
          </w:p>
        </w:tc>
        <w:tc>
          <w:tcPr>
            <w:tcW w:w="2880" w:type="dxa"/>
            <w:vAlign w:val="center"/>
          </w:tcPr>
          <w:p w14:paraId="729978B6" w14:textId="77777777" w:rsidR="009C12B4" w:rsidRPr="002B2AE7" w:rsidRDefault="00DC1E82">
            <w:pPr>
              <w:jc w:val="right"/>
            </w:pPr>
            <w:r w:rsidRPr="002B2AE7">
              <w:rPr>
                <w:color w:val="000000"/>
                <w:sz w:val="24"/>
              </w:rPr>
              <w:t>53,980,268.98</w:t>
            </w:r>
          </w:p>
        </w:tc>
        <w:tc>
          <w:tcPr>
            <w:tcW w:w="1620" w:type="dxa"/>
            <w:vAlign w:val="center"/>
          </w:tcPr>
          <w:p w14:paraId="04B8E5E4" w14:textId="77777777" w:rsidR="009C12B4" w:rsidRPr="002B2AE7" w:rsidRDefault="00DC1E82">
            <w:pPr>
              <w:jc w:val="right"/>
            </w:pPr>
            <w:r w:rsidRPr="002B2AE7">
              <w:rPr>
                <w:color w:val="000000"/>
                <w:sz w:val="24"/>
              </w:rPr>
              <w:t>4.51</w:t>
            </w:r>
          </w:p>
        </w:tc>
      </w:tr>
      <w:tr w:rsidR="009C12B4" w:rsidRPr="002B2AE7" w14:paraId="7055EDDF" w14:textId="77777777">
        <w:tc>
          <w:tcPr>
            <w:tcW w:w="870" w:type="dxa"/>
            <w:vAlign w:val="center"/>
          </w:tcPr>
          <w:p w14:paraId="02136C38" w14:textId="77777777" w:rsidR="009C12B4" w:rsidRPr="002B2AE7" w:rsidRDefault="00DC1E82">
            <w:pPr>
              <w:jc w:val="center"/>
            </w:pPr>
            <w:r w:rsidRPr="002B2AE7">
              <w:rPr>
                <w:color w:val="000000"/>
                <w:sz w:val="24"/>
              </w:rPr>
              <w:t>38</w:t>
            </w:r>
          </w:p>
        </w:tc>
        <w:tc>
          <w:tcPr>
            <w:tcW w:w="1650" w:type="dxa"/>
            <w:vAlign w:val="center"/>
          </w:tcPr>
          <w:p w14:paraId="3E2B47AE" w14:textId="77777777" w:rsidR="009C12B4" w:rsidRPr="002B2AE7" w:rsidRDefault="00DC1E82">
            <w:pPr>
              <w:jc w:val="center"/>
            </w:pPr>
            <w:r w:rsidRPr="002B2AE7">
              <w:rPr>
                <w:color w:val="000000"/>
                <w:sz w:val="24"/>
              </w:rPr>
              <w:t>002048</w:t>
            </w:r>
          </w:p>
        </w:tc>
        <w:tc>
          <w:tcPr>
            <w:tcW w:w="1980" w:type="dxa"/>
            <w:vAlign w:val="center"/>
          </w:tcPr>
          <w:p w14:paraId="1D69C5EB" w14:textId="77777777" w:rsidR="009C12B4" w:rsidRPr="002B2AE7" w:rsidRDefault="00DC1E82">
            <w:pPr>
              <w:jc w:val="center"/>
            </w:pPr>
            <w:r w:rsidRPr="002B2AE7">
              <w:rPr>
                <w:color w:val="000000"/>
                <w:sz w:val="24"/>
              </w:rPr>
              <w:t>宁波华翔</w:t>
            </w:r>
          </w:p>
        </w:tc>
        <w:tc>
          <w:tcPr>
            <w:tcW w:w="2880" w:type="dxa"/>
            <w:vAlign w:val="center"/>
          </w:tcPr>
          <w:p w14:paraId="7DDA7B78" w14:textId="77777777" w:rsidR="009C12B4" w:rsidRPr="002B2AE7" w:rsidRDefault="00DC1E82">
            <w:pPr>
              <w:jc w:val="right"/>
            </w:pPr>
            <w:r w:rsidRPr="002B2AE7">
              <w:rPr>
                <w:color w:val="000000"/>
                <w:sz w:val="24"/>
              </w:rPr>
              <w:t>53,698,578.65</w:t>
            </w:r>
          </w:p>
        </w:tc>
        <w:tc>
          <w:tcPr>
            <w:tcW w:w="1620" w:type="dxa"/>
            <w:vAlign w:val="center"/>
          </w:tcPr>
          <w:p w14:paraId="41BFA627" w14:textId="77777777" w:rsidR="009C12B4" w:rsidRPr="002B2AE7" w:rsidRDefault="00DC1E82">
            <w:pPr>
              <w:jc w:val="right"/>
            </w:pPr>
            <w:r w:rsidRPr="002B2AE7">
              <w:rPr>
                <w:color w:val="000000"/>
                <w:sz w:val="24"/>
              </w:rPr>
              <w:t>4.49</w:t>
            </w:r>
          </w:p>
        </w:tc>
      </w:tr>
      <w:tr w:rsidR="009C12B4" w:rsidRPr="002B2AE7" w14:paraId="43A70310" w14:textId="77777777">
        <w:tc>
          <w:tcPr>
            <w:tcW w:w="870" w:type="dxa"/>
            <w:vAlign w:val="center"/>
          </w:tcPr>
          <w:p w14:paraId="2B937DB2" w14:textId="77777777" w:rsidR="009C12B4" w:rsidRPr="002B2AE7" w:rsidRDefault="00DC1E82">
            <w:pPr>
              <w:jc w:val="center"/>
            </w:pPr>
            <w:r w:rsidRPr="002B2AE7">
              <w:rPr>
                <w:color w:val="000000"/>
                <w:sz w:val="24"/>
              </w:rPr>
              <w:t>39</w:t>
            </w:r>
          </w:p>
        </w:tc>
        <w:tc>
          <w:tcPr>
            <w:tcW w:w="1650" w:type="dxa"/>
            <w:vAlign w:val="center"/>
          </w:tcPr>
          <w:p w14:paraId="5449EEE7" w14:textId="77777777" w:rsidR="009C12B4" w:rsidRPr="002B2AE7" w:rsidRDefault="00DC1E82">
            <w:pPr>
              <w:jc w:val="center"/>
            </w:pPr>
            <w:r w:rsidRPr="002B2AE7">
              <w:rPr>
                <w:color w:val="000000"/>
                <w:sz w:val="24"/>
              </w:rPr>
              <w:t>002131</w:t>
            </w:r>
          </w:p>
        </w:tc>
        <w:tc>
          <w:tcPr>
            <w:tcW w:w="1980" w:type="dxa"/>
            <w:vAlign w:val="center"/>
          </w:tcPr>
          <w:p w14:paraId="335EFA92" w14:textId="77777777" w:rsidR="009C12B4" w:rsidRPr="002B2AE7" w:rsidRDefault="00DC1E82">
            <w:pPr>
              <w:jc w:val="center"/>
            </w:pPr>
            <w:r w:rsidRPr="002B2AE7">
              <w:rPr>
                <w:color w:val="000000"/>
                <w:sz w:val="24"/>
              </w:rPr>
              <w:t>利欧股份</w:t>
            </w:r>
          </w:p>
        </w:tc>
        <w:tc>
          <w:tcPr>
            <w:tcW w:w="2880" w:type="dxa"/>
            <w:vAlign w:val="center"/>
          </w:tcPr>
          <w:p w14:paraId="5DBF8708" w14:textId="77777777" w:rsidR="009C12B4" w:rsidRPr="002B2AE7" w:rsidRDefault="00DC1E82">
            <w:pPr>
              <w:jc w:val="right"/>
            </w:pPr>
            <w:r w:rsidRPr="002B2AE7">
              <w:rPr>
                <w:color w:val="000000"/>
                <w:sz w:val="24"/>
              </w:rPr>
              <w:t>53,285,194.13</w:t>
            </w:r>
          </w:p>
        </w:tc>
        <w:tc>
          <w:tcPr>
            <w:tcW w:w="1620" w:type="dxa"/>
            <w:vAlign w:val="center"/>
          </w:tcPr>
          <w:p w14:paraId="17AC2F80" w14:textId="77777777" w:rsidR="009C12B4" w:rsidRPr="002B2AE7" w:rsidRDefault="00DC1E82">
            <w:pPr>
              <w:jc w:val="right"/>
            </w:pPr>
            <w:r w:rsidRPr="002B2AE7">
              <w:rPr>
                <w:color w:val="000000"/>
                <w:sz w:val="24"/>
              </w:rPr>
              <w:t>4.45</w:t>
            </w:r>
          </w:p>
        </w:tc>
      </w:tr>
      <w:tr w:rsidR="009C12B4" w:rsidRPr="002B2AE7" w14:paraId="529781F9" w14:textId="77777777">
        <w:tc>
          <w:tcPr>
            <w:tcW w:w="870" w:type="dxa"/>
            <w:vAlign w:val="center"/>
          </w:tcPr>
          <w:p w14:paraId="792D542D" w14:textId="77777777" w:rsidR="009C12B4" w:rsidRPr="002B2AE7" w:rsidRDefault="00DC1E82">
            <w:pPr>
              <w:jc w:val="center"/>
            </w:pPr>
            <w:r w:rsidRPr="002B2AE7">
              <w:rPr>
                <w:color w:val="000000"/>
                <w:sz w:val="24"/>
              </w:rPr>
              <w:t>40</w:t>
            </w:r>
          </w:p>
        </w:tc>
        <w:tc>
          <w:tcPr>
            <w:tcW w:w="1650" w:type="dxa"/>
            <w:vAlign w:val="center"/>
          </w:tcPr>
          <w:p w14:paraId="5B033A9B" w14:textId="77777777" w:rsidR="009C12B4" w:rsidRPr="002B2AE7" w:rsidRDefault="00DC1E82">
            <w:pPr>
              <w:jc w:val="center"/>
            </w:pPr>
            <w:r w:rsidRPr="002B2AE7">
              <w:rPr>
                <w:color w:val="000000"/>
                <w:sz w:val="24"/>
              </w:rPr>
              <w:t>002463</w:t>
            </w:r>
          </w:p>
        </w:tc>
        <w:tc>
          <w:tcPr>
            <w:tcW w:w="1980" w:type="dxa"/>
            <w:vAlign w:val="center"/>
          </w:tcPr>
          <w:p w14:paraId="25EC3AAE" w14:textId="77777777" w:rsidR="009C12B4" w:rsidRPr="002B2AE7" w:rsidRDefault="00DC1E82">
            <w:pPr>
              <w:jc w:val="center"/>
            </w:pPr>
            <w:r w:rsidRPr="002B2AE7">
              <w:rPr>
                <w:color w:val="000000"/>
                <w:sz w:val="24"/>
              </w:rPr>
              <w:t>沪电股份</w:t>
            </w:r>
          </w:p>
        </w:tc>
        <w:tc>
          <w:tcPr>
            <w:tcW w:w="2880" w:type="dxa"/>
            <w:vAlign w:val="center"/>
          </w:tcPr>
          <w:p w14:paraId="7293EE0A" w14:textId="77777777" w:rsidR="009C12B4" w:rsidRPr="002B2AE7" w:rsidRDefault="00DC1E82">
            <w:pPr>
              <w:jc w:val="right"/>
            </w:pPr>
            <w:r w:rsidRPr="002B2AE7">
              <w:rPr>
                <w:color w:val="000000"/>
                <w:sz w:val="24"/>
              </w:rPr>
              <w:t>53,210,507.53</w:t>
            </w:r>
          </w:p>
        </w:tc>
        <w:tc>
          <w:tcPr>
            <w:tcW w:w="1620" w:type="dxa"/>
            <w:vAlign w:val="center"/>
          </w:tcPr>
          <w:p w14:paraId="301FE4C1" w14:textId="77777777" w:rsidR="009C12B4" w:rsidRPr="002B2AE7" w:rsidRDefault="00DC1E82">
            <w:pPr>
              <w:jc w:val="right"/>
            </w:pPr>
            <w:r w:rsidRPr="002B2AE7">
              <w:rPr>
                <w:color w:val="000000"/>
                <w:sz w:val="24"/>
              </w:rPr>
              <w:t>4.44</w:t>
            </w:r>
          </w:p>
        </w:tc>
      </w:tr>
      <w:tr w:rsidR="009C12B4" w:rsidRPr="002B2AE7" w14:paraId="7B8B1FA5" w14:textId="77777777">
        <w:tc>
          <w:tcPr>
            <w:tcW w:w="870" w:type="dxa"/>
            <w:vAlign w:val="center"/>
          </w:tcPr>
          <w:p w14:paraId="196220B3" w14:textId="77777777" w:rsidR="009C12B4" w:rsidRPr="002B2AE7" w:rsidRDefault="00DC1E82">
            <w:pPr>
              <w:jc w:val="center"/>
            </w:pPr>
            <w:r w:rsidRPr="002B2AE7">
              <w:rPr>
                <w:color w:val="000000"/>
                <w:sz w:val="24"/>
              </w:rPr>
              <w:t>41</w:t>
            </w:r>
          </w:p>
        </w:tc>
        <w:tc>
          <w:tcPr>
            <w:tcW w:w="1650" w:type="dxa"/>
            <w:vAlign w:val="center"/>
          </w:tcPr>
          <w:p w14:paraId="648D3470" w14:textId="77777777" w:rsidR="009C12B4" w:rsidRPr="002B2AE7" w:rsidRDefault="00DC1E82">
            <w:pPr>
              <w:jc w:val="center"/>
            </w:pPr>
            <w:r w:rsidRPr="002B2AE7">
              <w:rPr>
                <w:color w:val="000000"/>
                <w:sz w:val="24"/>
              </w:rPr>
              <w:t>603006</w:t>
            </w:r>
          </w:p>
        </w:tc>
        <w:tc>
          <w:tcPr>
            <w:tcW w:w="1980" w:type="dxa"/>
            <w:vAlign w:val="center"/>
          </w:tcPr>
          <w:p w14:paraId="18219C7C" w14:textId="77777777" w:rsidR="009C12B4" w:rsidRPr="002B2AE7" w:rsidRDefault="00DC1E82">
            <w:pPr>
              <w:jc w:val="center"/>
            </w:pPr>
            <w:r w:rsidRPr="002B2AE7">
              <w:rPr>
                <w:color w:val="000000"/>
                <w:sz w:val="24"/>
              </w:rPr>
              <w:t>联明股份</w:t>
            </w:r>
          </w:p>
        </w:tc>
        <w:tc>
          <w:tcPr>
            <w:tcW w:w="2880" w:type="dxa"/>
            <w:vAlign w:val="center"/>
          </w:tcPr>
          <w:p w14:paraId="5C7CF4D2" w14:textId="77777777" w:rsidR="009C12B4" w:rsidRPr="002B2AE7" w:rsidRDefault="00DC1E82">
            <w:pPr>
              <w:jc w:val="right"/>
            </w:pPr>
            <w:r w:rsidRPr="002B2AE7">
              <w:rPr>
                <w:color w:val="000000"/>
                <w:sz w:val="24"/>
              </w:rPr>
              <w:t>51,957,290.22</w:t>
            </w:r>
          </w:p>
        </w:tc>
        <w:tc>
          <w:tcPr>
            <w:tcW w:w="1620" w:type="dxa"/>
            <w:vAlign w:val="center"/>
          </w:tcPr>
          <w:p w14:paraId="40C909D6" w14:textId="77777777" w:rsidR="009C12B4" w:rsidRPr="002B2AE7" w:rsidRDefault="00DC1E82">
            <w:pPr>
              <w:jc w:val="right"/>
            </w:pPr>
            <w:r w:rsidRPr="002B2AE7">
              <w:rPr>
                <w:color w:val="000000"/>
                <w:sz w:val="24"/>
              </w:rPr>
              <w:t>4.34</w:t>
            </w:r>
          </w:p>
        </w:tc>
      </w:tr>
      <w:tr w:rsidR="009C12B4" w:rsidRPr="002B2AE7" w14:paraId="24FB33E4" w14:textId="77777777">
        <w:tc>
          <w:tcPr>
            <w:tcW w:w="870" w:type="dxa"/>
            <w:vAlign w:val="center"/>
          </w:tcPr>
          <w:p w14:paraId="2349F308" w14:textId="77777777" w:rsidR="009C12B4" w:rsidRPr="002B2AE7" w:rsidRDefault="00DC1E82">
            <w:pPr>
              <w:jc w:val="center"/>
            </w:pPr>
            <w:r w:rsidRPr="002B2AE7">
              <w:rPr>
                <w:color w:val="000000"/>
                <w:sz w:val="24"/>
              </w:rPr>
              <w:t>42</w:t>
            </w:r>
          </w:p>
        </w:tc>
        <w:tc>
          <w:tcPr>
            <w:tcW w:w="1650" w:type="dxa"/>
            <w:vAlign w:val="center"/>
          </w:tcPr>
          <w:p w14:paraId="66FD3792" w14:textId="77777777" w:rsidR="009C12B4" w:rsidRPr="002B2AE7" w:rsidRDefault="00DC1E82">
            <w:pPr>
              <w:jc w:val="center"/>
            </w:pPr>
            <w:r w:rsidRPr="002B2AE7">
              <w:rPr>
                <w:color w:val="000000"/>
                <w:sz w:val="24"/>
              </w:rPr>
              <w:t>600894</w:t>
            </w:r>
          </w:p>
        </w:tc>
        <w:tc>
          <w:tcPr>
            <w:tcW w:w="1980" w:type="dxa"/>
            <w:vAlign w:val="center"/>
          </w:tcPr>
          <w:p w14:paraId="1B49C8B0" w14:textId="77777777" w:rsidR="009C12B4" w:rsidRPr="002B2AE7" w:rsidRDefault="00DC1E82">
            <w:pPr>
              <w:jc w:val="center"/>
            </w:pPr>
            <w:r w:rsidRPr="002B2AE7">
              <w:rPr>
                <w:color w:val="000000"/>
                <w:sz w:val="24"/>
              </w:rPr>
              <w:t>广日股份</w:t>
            </w:r>
          </w:p>
        </w:tc>
        <w:tc>
          <w:tcPr>
            <w:tcW w:w="2880" w:type="dxa"/>
            <w:vAlign w:val="center"/>
          </w:tcPr>
          <w:p w14:paraId="78A4C9F2" w14:textId="77777777" w:rsidR="009C12B4" w:rsidRPr="002B2AE7" w:rsidRDefault="00DC1E82">
            <w:pPr>
              <w:jc w:val="right"/>
            </w:pPr>
            <w:r w:rsidRPr="002B2AE7">
              <w:rPr>
                <w:color w:val="000000"/>
                <w:sz w:val="24"/>
              </w:rPr>
              <w:t>51,415,861.23</w:t>
            </w:r>
          </w:p>
        </w:tc>
        <w:tc>
          <w:tcPr>
            <w:tcW w:w="1620" w:type="dxa"/>
            <w:vAlign w:val="center"/>
          </w:tcPr>
          <w:p w14:paraId="64E44A17" w14:textId="77777777" w:rsidR="009C12B4" w:rsidRPr="002B2AE7" w:rsidRDefault="00DC1E82">
            <w:pPr>
              <w:jc w:val="right"/>
            </w:pPr>
            <w:r w:rsidRPr="002B2AE7">
              <w:rPr>
                <w:color w:val="000000"/>
                <w:sz w:val="24"/>
              </w:rPr>
              <w:t>4.29</w:t>
            </w:r>
          </w:p>
        </w:tc>
      </w:tr>
      <w:tr w:rsidR="009C12B4" w:rsidRPr="002B2AE7" w14:paraId="400636DE" w14:textId="77777777">
        <w:tc>
          <w:tcPr>
            <w:tcW w:w="870" w:type="dxa"/>
            <w:vAlign w:val="center"/>
          </w:tcPr>
          <w:p w14:paraId="54027C02" w14:textId="77777777" w:rsidR="009C12B4" w:rsidRPr="002B2AE7" w:rsidRDefault="00DC1E82">
            <w:pPr>
              <w:jc w:val="center"/>
            </w:pPr>
            <w:r w:rsidRPr="002B2AE7">
              <w:rPr>
                <w:color w:val="000000"/>
                <w:sz w:val="24"/>
              </w:rPr>
              <w:t>43</w:t>
            </w:r>
          </w:p>
        </w:tc>
        <w:tc>
          <w:tcPr>
            <w:tcW w:w="1650" w:type="dxa"/>
            <w:vAlign w:val="center"/>
          </w:tcPr>
          <w:p w14:paraId="7E5C2BD2" w14:textId="77777777" w:rsidR="009C12B4" w:rsidRPr="002B2AE7" w:rsidRDefault="00DC1E82">
            <w:pPr>
              <w:jc w:val="center"/>
            </w:pPr>
            <w:r w:rsidRPr="002B2AE7">
              <w:rPr>
                <w:color w:val="000000"/>
                <w:sz w:val="24"/>
              </w:rPr>
              <w:t>002125</w:t>
            </w:r>
          </w:p>
        </w:tc>
        <w:tc>
          <w:tcPr>
            <w:tcW w:w="1980" w:type="dxa"/>
            <w:vAlign w:val="center"/>
          </w:tcPr>
          <w:p w14:paraId="310A01FD" w14:textId="77777777" w:rsidR="009C12B4" w:rsidRPr="002B2AE7" w:rsidRDefault="00DC1E82">
            <w:pPr>
              <w:jc w:val="center"/>
            </w:pPr>
            <w:r w:rsidRPr="002B2AE7">
              <w:rPr>
                <w:color w:val="000000"/>
                <w:sz w:val="24"/>
              </w:rPr>
              <w:t>湘潭电化</w:t>
            </w:r>
          </w:p>
        </w:tc>
        <w:tc>
          <w:tcPr>
            <w:tcW w:w="2880" w:type="dxa"/>
            <w:vAlign w:val="center"/>
          </w:tcPr>
          <w:p w14:paraId="67FB138F" w14:textId="77777777" w:rsidR="009C12B4" w:rsidRPr="002B2AE7" w:rsidRDefault="00DC1E82">
            <w:pPr>
              <w:jc w:val="right"/>
            </w:pPr>
            <w:r w:rsidRPr="002B2AE7">
              <w:rPr>
                <w:color w:val="000000"/>
                <w:sz w:val="24"/>
              </w:rPr>
              <w:t>50,401,363.43</w:t>
            </w:r>
          </w:p>
        </w:tc>
        <w:tc>
          <w:tcPr>
            <w:tcW w:w="1620" w:type="dxa"/>
            <w:vAlign w:val="center"/>
          </w:tcPr>
          <w:p w14:paraId="262A4E2F" w14:textId="77777777" w:rsidR="009C12B4" w:rsidRPr="002B2AE7" w:rsidRDefault="00DC1E82">
            <w:pPr>
              <w:jc w:val="right"/>
            </w:pPr>
            <w:r w:rsidRPr="002B2AE7">
              <w:rPr>
                <w:color w:val="000000"/>
                <w:sz w:val="24"/>
              </w:rPr>
              <w:t>4.21</w:t>
            </w:r>
          </w:p>
        </w:tc>
      </w:tr>
      <w:tr w:rsidR="009C12B4" w:rsidRPr="002B2AE7" w14:paraId="760B3489" w14:textId="77777777">
        <w:tc>
          <w:tcPr>
            <w:tcW w:w="870" w:type="dxa"/>
            <w:vAlign w:val="center"/>
          </w:tcPr>
          <w:p w14:paraId="4973BBAA" w14:textId="77777777" w:rsidR="009C12B4" w:rsidRPr="002B2AE7" w:rsidRDefault="00DC1E82">
            <w:pPr>
              <w:jc w:val="center"/>
            </w:pPr>
            <w:r w:rsidRPr="002B2AE7">
              <w:rPr>
                <w:color w:val="000000"/>
                <w:sz w:val="24"/>
              </w:rPr>
              <w:t>44</w:t>
            </w:r>
          </w:p>
        </w:tc>
        <w:tc>
          <w:tcPr>
            <w:tcW w:w="1650" w:type="dxa"/>
            <w:vAlign w:val="center"/>
          </w:tcPr>
          <w:p w14:paraId="77F33A80" w14:textId="77777777" w:rsidR="009C12B4" w:rsidRPr="002B2AE7" w:rsidRDefault="00DC1E82">
            <w:pPr>
              <w:jc w:val="center"/>
            </w:pPr>
            <w:r w:rsidRPr="002B2AE7">
              <w:rPr>
                <w:color w:val="000000"/>
                <w:sz w:val="24"/>
              </w:rPr>
              <w:t>601231</w:t>
            </w:r>
          </w:p>
        </w:tc>
        <w:tc>
          <w:tcPr>
            <w:tcW w:w="1980" w:type="dxa"/>
            <w:vAlign w:val="center"/>
          </w:tcPr>
          <w:p w14:paraId="49184739" w14:textId="77777777" w:rsidR="009C12B4" w:rsidRPr="002B2AE7" w:rsidRDefault="00DC1E82">
            <w:pPr>
              <w:jc w:val="center"/>
            </w:pPr>
            <w:r w:rsidRPr="002B2AE7">
              <w:rPr>
                <w:color w:val="000000"/>
                <w:sz w:val="24"/>
              </w:rPr>
              <w:t>环旭电子</w:t>
            </w:r>
          </w:p>
        </w:tc>
        <w:tc>
          <w:tcPr>
            <w:tcW w:w="2880" w:type="dxa"/>
            <w:vAlign w:val="center"/>
          </w:tcPr>
          <w:p w14:paraId="43711FF6" w14:textId="77777777" w:rsidR="009C12B4" w:rsidRPr="002B2AE7" w:rsidRDefault="00DC1E82">
            <w:pPr>
              <w:jc w:val="right"/>
            </w:pPr>
            <w:r w:rsidRPr="002B2AE7">
              <w:rPr>
                <w:color w:val="000000"/>
                <w:sz w:val="24"/>
              </w:rPr>
              <w:t>49,653,693.49</w:t>
            </w:r>
          </w:p>
        </w:tc>
        <w:tc>
          <w:tcPr>
            <w:tcW w:w="1620" w:type="dxa"/>
            <w:vAlign w:val="center"/>
          </w:tcPr>
          <w:p w14:paraId="65E3FA6E" w14:textId="77777777" w:rsidR="009C12B4" w:rsidRPr="002B2AE7" w:rsidRDefault="00DC1E82">
            <w:pPr>
              <w:jc w:val="right"/>
            </w:pPr>
            <w:r w:rsidRPr="002B2AE7">
              <w:rPr>
                <w:color w:val="000000"/>
                <w:sz w:val="24"/>
              </w:rPr>
              <w:t>4.15</w:t>
            </w:r>
          </w:p>
        </w:tc>
      </w:tr>
      <w:tr w:rsidR="009C12B4" w:rsidRPr="002B2AE7" w14:paraId="088BF579" w14:textId="77777777">
        <w:tc>
          <w:tcPr>
            <w:tcW w:w="870" w:type="dxa"/>
            <w:vAlign w:val="center"/>
          </w:tcPr>
          <w:p w14:paraId="26EB5F29" w14:textId="77777777" w:rsidR="009C12B4" w:rsidRPr="002B2AE7" w:rsidRDefault="00DC1E82">
            <w:pPr>
              <w:jc w:val="center"/>
            </w:pPr>
            <w:r w:rsidRPr="002B2AE7">
              <w:rPr>
                <w:color w:val="000000"/>
                <w:sz w:val="24"/>
              </w:rPr>
              <w:t>45</w:t>
            </w:r>
          </w:p>
        </w:tc>
        <w:tc>
          <w:tcPr>
            <w:tcW w:w="1650" w:type="dxa"/>
            <w:vAlign w:val="center"/>
          </w:tcPr>
          <w:p w14:paraId="2EAE773F" w14:textId="77777777" w:rsidR="009C12B4" w:rsidRPr="002B2AE7" w:rsidRDefault="00DC1E82">
            <w:pPr>
              <w:jc w:val="center"/>
            </w:pPr>
            <w:r w:rsidRPr="002B2AE7">
              <w:rPr>
                <w:color w:val="000000"/>
                <w:sz w:val="24"/>
              </w:rPr>
              <w:t>002036</w:t>
            </w:r>
          </w:p>
        </w:tc>
        <w:tc>
          <w:tcPr>
            <w:tcW w:w="1980" w:type="dxa"/>
            <w:vAlign w:val="center"/>
          </w:tcPr>
          <w:p w14:paraId="76216D12" w14:textId="77777777" w:rsidR="009C12B4" w:rsidRPr="002B2AE7" w:rsidRDefault="00DC1E82">
            <w:pPr>
              <w:jc w:val="center"/>
            </w:pPr>
            <w:r w:rsidRPr="002B2AE7">
              <w:rPr>
                <w:color w:val="000000"/>
                <w:sz w:val="24"/>
              </w:rPr>
              <w:t>联创电子</w:t>
            </w:r>
          </w:p>
        </w:tc>
        <w:tc>
          <w:tcPr>
            <w:tcW w:w="2880" w:type="dxa"/>
            <w:vAlign w:val="center"/>
          </w:tcPr>
          <w:p w14:paraId="7B624CC9" w14:textId="77777777" w:rsidR="009C12B4" w:rsidRPr="002B2AE7" w:rsidRDefault="00DC1E82">
            <w:pPr>
              <w:jc w:val="right"/>
            </w:pPr>
            <w:r w:rsidRPr="002B2AE7">
              <w:rPr>
                <w:color w:val="000000"/>
                <w:sz w:val="24"/>
              </w:rPr>
              <w:t>49,170,147.31</w:t>
            </w:r>
          </w:p>
        </w:tc>
        <w:tc>
          <w:tcPr>
            <w:tcW w:w="1620" w:type="dxa"/>
            <w:vAlign w:val="center"/>
          </w:tcPr>
          <w:p w14:paraId="0528C7F7" w14:textId="77777777" w:rsidR="009C12B4" w:rsidRPr="002B2AE7" w:rsidRDefault="00DC1E82">
            <w:pPr>
              <w:jc w:val="right"/>
            </w:pPr>
            <w:r w:rsidRPr="002B2AE7">
              <w:rPr>
                <w:color w:val="000000"/>
                <w:sz w:val="24"/>
              </w:rPr>
              <w:t>4.11</w:t>
            </w:r>
          </w:p>
        </w:tc>
      </w:tr>
      <w:tr w:rsidR="009C12B4" w:rsidRPr="002B2AE7" w14:paraId="6C5DC51B" w14:textId="77777777">
        <w:tc>
          <w:tcPr>
            <w:tcW w:w="870" w:type="dxa"/>
            <w:vAlign w:val="center"/>
          </w:tcPr>
          <w:p w14:paraId="7C54D2E8" w14:textId="77777777" w:rsidR="009C12B4" w:rsidRPr="002B2AE7" w:rsidRDefault="00DC1E82">
            <w:pPr>
              <w:jc w:val="center"/>
            </w:pPr>
            <w:r w:rsidRPr="002B2AE7">
              <w:rPr>
                <w:color w:val="000000"/>
                <w:sz w:val="24"/>
              </w:rPr>
              <w:t>46</w:t>
            </w:r>
          </w:p>
        </w:tc>
        <w:tc>
          <w:tcPr>
            <w:tcW w:w="1650" w:type="dxa"/>
            <w:vAlign w:val="center"/>
          </w:tcPr>
          <w:p w14:paraId="5D2C1813" w14:textId="77777777" w:rsidR="009C12B4" w:rsidRPr="002B2AE7" w:rsidRDefault="00DC1E82">
            <w:pPr>
              <w:jc w:val="center"/>
            </w:pPr>
            <w:r w:rsidRPr="002B2AE7">
              <w:rPr>
                <w:color w:val="000000"/>
                <w:sz w:val="24"/>
              </w:rPr>
              <w:t>600720</w:t>
            </w:r>
          </w:p>
        </w:tc>
        <w:tc>
          <w:tcPr>
            <w:tcW w:w="1980" w:type="dxa"/>
            <w:vAlign w:val="center"/>
          </w:tcPr>
          <w:p w14:paraId="7FA46C3D" w14:textId="77777777" w:rsidR="009C12B4" w:rsidRPr="002B2AE7" w:rsidRDefault="00DC1E82">
            <w:pPr>
              <w:jc w:val="center"/>
            </w:pPr>
            <w:r w:rsidRPr="002B2AE7">
              <w:rPr>
                <w:color w:val="000000"/>
                <w:sz w:val="24"/>
              </w:rPr>
              <w:t>祁连山</w:t>
            </w:r>
          </w:p>
        </w:tc>
        <w:tc>
          <w:tcPr>
            <w:tcW w:w="2880" w:type="dxa"/>
            <w:vAlign w:val="center"/>
          </w:tcPr>
          <w:p w14:paraId="61D94A1B" w14:textId="77777777" w:rsidR="009C12B4" w:rsidRPr="002B2AE7" w:rsidRDefault="00DC1E82">
            <w:pPr>
              <w:jc w:val="right"/>
            </w:pPr>
            <w:r w:rsidRPr="002B2AE7">
              <w:rPr>
                <w:color w:val="000000"/>
                <w:sz w:val="24"/>
              </w:rPr>
              <w:t>48,977,267.87</w:t>
            </w:r>
          </w:p>
        </w:tc>
        <w:tc>
          <w:tcPr>
            <w:tcW w:w="1620" w:type="dxa"/>
            <w:vAlign w:val="center"/>
          </w:tcPr>
          <w:p w14:paraId="67FCE804" w14:textId="77777777" w:rsidR="009C12B4" w:rsidRPr="002B2AE7" w:rsidRDefault="00DC1E82">
            <w:pPr>
              <w:jc w:val="right"/>
            </w:pPr>
            <w:r w:rsidRPr="002B2AE7">
              <w:rPr>
                <w:color w:val="000000"/>
                <w:sz w:val="24"/>
              </w:rPr>
              <w:t>4.09</w:t>
            </w:r>
          </w:p>
        </w:tc>
      </w:tr>
      <w:tr w:rsidR="009C12B4" w:rsidRPr="002B2AE7" w14:paraId="7D5D6E2B" w14:textId="77777777">
        <w:tc>
          <w:tcPr>
            <w:tcW w:w="870" w:type="dxa"/>
            <w:vAlign w:val="center"/>
          </w:tcPr>
          <w:p w14:paraId="645F8CF9" w14:textId="77777777" w:rsidR="009C12B4" w:rsidRPr="002B2AE7" w:rsidRDefault="00DC1E82">
            <w:pPr>
              <w:jc w:val="center"/>
            </w:pPr>
            <w:r w:rsidRPr="002B2AE7">
              <w:rPr>
                <w:color w:val="000000"/>
                <w:sz w:val="24"/>
              </w:rPr>
              <w:t>47</w:t>
            </w:r>
          </w:p>
        </w:tc>
        <w:tc>
          <w:tcPr>
            <w:tcW w:w="1650" w:type="dxa"/>
            <w:vAlign w:val="center"/>
          </w:tcPr>
          <w:p w14:paraId="40B02983" w14:textId="77777777" w:rsidR="009C12B4" w:rsidRPr="002B2AE7" w:rsidRDefault="00DC1E82">
            <w:pPr>
              <w:jc w:val="center"/>
            </w:pPr>
            <w:r w:rsidRPr="002B2AE7">
              <w:rPr>
                <w:color w:val="000000"/>
                <w:sz w:val="24"/>
              </w:rPr>
              <w:t>300382</w:t>
            </w:r>
          </w:p>
        </w:tc>
        <w:tc>
          <w:tcPr>
            <w:tcW w:w="1980" w:type="dxa"/>
            <w:vAlign w:val="center"/>
          </w:tcPr>
          <w:p w14:paraId="41356680" w14:textId="77777777" w:rsidR="009C12B4" w:rsidRPr="002B2AE7" w:rsidRDefault="00DC1E82">
            <w:pPr>
              <w:jc w:val="center"/>
            </w:pPr>
            <w:r w:rsidRPr="002B2AE7">
              <w:rPr>
                <w:color w:val="000000"/>
                <w:sz w:val="24"/>
              </w:rPr>
              <w:t>斯莱克</w:t>
            </w:r>
          </w:p>
        </w:tc>
        <w:tc>
          <w:tcPr>
            <w:tcW w:w="2880" w:type="dxa"/>
            <w:vAlign w:val="center"/>
          </w:tcPr>
          <w:p w14:paraId="38AA0328" w14:textId="77777777" w:rsidR="009C12B4" w:rsidRPr="002B2AE7" w:rsidRDefault="00DC1E82">
            <w:pPr>
              <w:jc w:val="right"/>
            </w:pPr>
            <w:r w:rsidRPr="002B2AE7">
              <w:rPr>
                <w:color w:val="000000"/>
                <w:sz w:val="24"/>
              </w:rPr>
              <w:t>47,932,277.53</w:t>
            </w:r>
          </w:p>
        </w:tc>
        <w:tc>
          <w:tcPr>
            <w:tcW w:w="1620" w:type="dxa"/>
            <w:vAlign w:val="center"/>
          </w:tcPr>
          <w:p w14:paraId="6D47FA62" w14:textId="77777777" w:rsidR="009C12B4" w:rsidRPr="002B2AE7" w:rsidRDefault="00DC1E82">
            <w:pPr>
              <w:jc w:val="right"/>
            </w:pPr>
            <w:r w:rsidRPr="002B2AE7">
              <w:rPr>
                <w:color w:val="000000"/>
                <w:sz w:val="24"/>
              </w:rPr>
              <w:t>4.00</w:t>
            </w:r>
          </w:p>
        </w:tc>
      </w:tr>
      <w:tr w:rsidR="009C12B4" w:rsidRPr="002B2AE7" w14:paraId="533C872B" w14:textId="77777777">
        <w:tc>
          <w:tcPr>
            <w:tcW w:w="870" w:type="dxa"/>
            <w:vAlign w:val="center"/>
          </w:tcPr>
          <w:p w14:paraId="04586F78" w14:textId="77777777" w:rsidR="009C12B4" w:rsidRPr="002B2AE7" w:rsidRDefault="00DC1E82">
            <w:pPr>
              <w:jc w:val="center"/>
            </w:pPr>
            <w:r w:rsidRPr="002B2AE7">
              <w:rPr>
                <w:color w:val="000000"/>
                <w:sz w:val="24"/>
              </w:rPr>
              <w:t>48</w:t>
            </w:r>
          </w:p>
        </w:tc>
        <w:tc>
          <w:tcPr>
            <w:tcW w:w="1650" w:type="dxa"/>
            <w:vAlign w:val="center"/>
          </w:tcPr>
          <w:p w14:paraId="4FB90E35" w14:textId="77777777" w:rsidR="009C12B4" w:rsidRPr="002B2AE7" w:rsidRDefault="00DC1E82">
            <w:pPr>
              <w:jc w:val="center"/>
            </w:pPr>
            <w:r w:rsidRPr="002B2AE7">
              <w:rPr>
                <w:color w:val="000000"/>
                <w:sz w:val="24"/>
              </w:rPr>
              <w:t>002163</w:t>
            </w:r>
          </w:p>
        </w:tc>
        <w:tc>
          <w:tcPr>
            <w:tcW w:w="1980" w:type="dxa"/>
            <w:vAlign w:val="center"/>
          </w:tcPr>
          <w:p w14:paraId="0962E944" w14:textId="77777777" w:rsidR="009C12B4" w:rsidRPr="002B2AE7" w:rsidRDefault="00DC1E82">
            <w:pPr>
              <w:jc w:val="center"/>
            </w:pPr>
            <w:r w:rsidRPr="002B2AE7">
              <w:rPr>
                <w:color w:val="000000"/>
                <w:sz w:val="24"/>
              </w:rPr>
              <w:t>中航三鑫</w:t>
            </w:r>
          </w:p>
        </w:tc>
        <w:tc>
          <w:tcPr>
            <w:tcW w:w="2880" w:type="dxa"/>
            <w:vAlign w:val="center"/>
          </w:tcPr>
          <w:p w14:paraId="329B794C" w14:textId="77777777" w:rsidR="009C12B4" w:rsidRPr="002B2AE7" w:rsidRDefault="00DC1E82">
            <w:pPr>
              <w:jc w:val="right"/>
            </w:pPr>
            <w:r w:rsidRPr="002B2AE7">
              <w:rPr>
                <w:color w:val="000000"/>
                <w:sz w:val="24"/>
              </w:rPr>
              <w:t>47,893,333.82</w:t>
            </w:r>
          </w:p>
        </w:tc>
        <w:tc>
          <w:tcPr>
            <w:tcW w:w="1620" w:type="dxa"/>
            <w:vAlign w:val="center"/>
          </w:tcPr>
          <w:p w14:paraId="118916CE" w14:textId="77777777" w:rsidR="009C12B4" w:rsidRPr="002B2AE7" w:rsidRDefault="00DC1E82">
            <w:pPr>
              <w:jc w:val="right"/>
            </w:pPr>
            <w:r w:rsidRPr="002B2AE7">
              <w:rPr>
                <w:color w:val="000000"/>
                <w:sz w:val="24"/>
              </w:rPr>
              <w:t>4.00</w:t>
            </w:r>
          </w:p>
        </w:tc>
      </w:tr>
      <w:tr w:rsidR="009C12B4" w:rsidRPr="002B2AE7" w14:paraId="13AA8D38" w14:textId="77777777">
        <w:tc>
          <w:tcPr>
            <w:tcW w:w="870" w:type="dxa"/>
            <w:vAlign w:val="center"/>
          </w:tcPr>
          <w:p w14:paraId="541A6E83" w14:textId="77777777" w:rsidR="009C12B4" w:rsidRPr="002B2AE7" w:rsidRDefault="00DC1E82">
            <w:pPr>
              <w:jc w:val="center"/>
            </w:pPr>
            <w:r w:rsidRPr="002B2AE7">
              <w:rPr>
                <w:color w:val="000000"/>
                <w:sz w:val="24"/>
              </w:rPr>
              <w:t>49</w:t>
            </w:r>
          </w:p>
        </w:tc>
        <w:tc>
          <w:tcPr>
            <w:tcW w:w="1650" w:type="dxa"/>
            <w:vAlign w:val="center"/>
          </w:tcPr>
          <w:p w14:paraId="150E7507" w14:textId="77777777" w:rsidR="009C12B4" w:rsidRPr="002B2AE7" w:rsidRDefault="00DC1E82">
            <w:pPr>
              <w:jc w:val="center"/>
            </w:pPr>
            <w:r w:rsidRPr="002B2AE7">
              <w:rPr>
                <w:color w:val="000000"/>
                <w:sz w:val="24"/>
              </w:rPr>
              <w:t>600886</w:t>
            </w:r>
          </w:p>
        </w:tc>
        <w:tc>
          <w:tcPr>
            <w:tcW w:w="1980" w:type="dxa"/>
            <w:vAlign w:val="center"/>
          </w:tcPr>
          <w:p w14:paraId="66AC546C" w14:textId="77777777" w:rsidR="009C12B4" w:rsidRPr="002B2AE7" w:rsidRDefault="00DC1E82">
            <w:pPr>
              <w:jc w:val="center"/>
            </w:pPr>
            <w:r w:rsidRPr="002B2AE7">
              <w:rPr>
                <w:color w:val="000000"/>
                <w:sz w:val="24"/>
              </w:rPr>
              <w:t>国投电力</w:t>
            </w:r>
          </w:p>
        </w:tc>
        <w:tc>
          <w:tcPr>
            <w:tcW w:w="2880" w:type="dxa"/>
            <w:vAlign w:val="center"/>
          </w:tcPr>
          <w:p w14:paraId="7C2FACFD" w14:textId="77777777" w:rsidR="009C12B4" w:rsidRPr="002B2AE7" w:rsidRDefault="00DC1E82">
            <w:pPr>
              <w:jc w:val="right"/>
            </w:pPr>
            <w:r w:rsidRPr="002B2AE7">
              <w:rPr>
                <w:color w:val="000000"/>
                <w:sz w:val="24"/>
              </w:rPr>
              <w:t>46,027,388.40</w:t>
            </w:r>
          </w:p>
        </w:tc>
        <w:tc>
          <w:tcPr>
            <w:tcW w:w="1620" w:type="dxa"/>
            <w:vAlign w:val="center"/>
          </w:tcPr>
          <w:p w14:paraId="4C0C6C7B" w14:textId="77777777" w:rsidR="009C12B4" w:rsidRPr="002B2AE7" w:rsidRDefault="00DC1E82">
            <w:pPr>
              <w:jc w:val="right"/>
            </w:pPr>
            <w:r w:rsidRPr="002B2AE7">
              <w:rPr>
                <w:color w:val="000000"/>
                <w:sz w:val="24"/>
              </w:rPr>
              <w:t>3.84</w:t>
            </w:r>
          </w:p>
        </w:tc>
      </w:tr>
      <w:tr w:rsidR="009C12B4" w:rsidRPr="002B2AE7" w14:paraId="0A2ECB1F" w14:textId="77777777">
        <w:tc>
          <w:tcPr>
            <w:tcW w:w="870" w:type="dxa"/>
            <w:vAlign w:val="center"/>
          </w:tcPr>
          <w:p w14:paraId="10F84B5A" w14:textId="77777777" w:rsidR="009C12B4" w:rsidRPr="002B2AE7" w:rsidRDefault="00DC1E82">
            <w:pPr>
              <w:jc w:val="center"/>
            </w:pPr>
            <w:r w:rsidRPr="002B2AE7">
              <w:rPr>
                <w:color w:val="000000"/>
                <w:sz w:val="24"/>
              </w:rPr>
              <w:t>50</w:t>
            </w:r>
          </w:p>
        </w:tc>
        <w:tc>
          <w:tcPr>
            <w:tcW w:w="1650" w:type="dxa"/>
            <w:vAlign w:val="center"/>
          </w:tcPr>
          <w:p w14:paraId="206F8367" w14:textId="77777777" w:rsidR="009C12B4" w:rsidRPr="002B2AE7" w:rsidRDefault="00DC1E82">
            <w:pPr>
              <w:jc w:val="center"/>
            </w:pPr>
            <w:r w:rsidRPr="002B2AE7">
              <w:rPr>
                <w:color w:val="000000"/>
                <w:sz w:val="24"/>
              </w:rPr>
              <w:t>000063</w:t>
            </w:r>
          </w:p>
        </w:tc>
        <w:tc>
          <w:tcPr>
            <w:tcW w:w="1980" w:type="dxa"/>
            <w:vAlign w:val="center"/>
          </w:tcPr>
          <w:p w14:paraId="7110D9BC" w14:textId="77777777" w:rsidR="009C12B4" w:rsidRPr="002B2AE7" w:rsidRDefault="00DC1E82">
            <w:pPr>
              <w:jc w:val="center"/>
            </w:pPr>
            <w:r w:rsidRPr="002B2AE7">
              <w:rPr>
                <w:color w:val="000000"/>
                <w:sz w:val="24"/>
              </w:rPr>
              <w:t>中兴通讯</w:t>
            </w:r>
          </w:p>
        </w:tc>
        <w:tc>
          <w:tcPr>
            <w:tcW w:w="2880" w:type="dxa"/>
            <w:vAlign w:val="center"/>
          </w:tcPr>
          <w:p w14:paraId="2E7E00E7" w14:textId="77777777" w:rsidR="009C12B4" w:rsidRPr="002B2AE7" w:rsidRDefault="00DC1E82">
            <w:pPr>
              <w:jc w:val="right"/>
            </w:pPr>
            <w:r w:rsidRPr="002B2AE7">
              <w:rPr>
                <w:color w:val="000000"/>
                <w:sz w:val="24"/>
              </w:rPr>
              <w:t>45,800,265.29</w:t>
            </w:r>
          </w:p>
        </w:tc>
        <w:tc>
          <w:tcPr>
            <w:tcW w:w="1620" w:type="dxa"/>
            <w:vAlign w:val="center"/>
          </w:tcPr>
          <w:p w14:paraId="32F55E48" w14:textId="77777777" w:rsidR="009C12B4" w:rsidRPr="002B2AE7" w:rsidRDefault="00DC1E82">
            <w:pPr>
              <w:jc w:val="right"/>
            </w:pPr>
            <w:r w:rsidRPr="002B2AE7">
              <w:rPr>
                <w:color w:val="000000"/>
                <w:sz w:val="24"/>
              </w:rPr>
              <w:t>3.83</w:t>
            </w:r>
          </w:p>
        </w:tc>
      </w:tr>
      <w:tr w:rsidR="009C12B4" w:rsidRPr="002B2AE7" w14:paraId="0A363478" w14:textId="77777777">
        <w:tc>
          <w:tcPr>
            <w:tcW w:w="870" w:type="dxa"/>
            <w:vAlign w:val="center"/>
          </w:tcPr>
          <w:p w14:paraId="40332B5E" w14:textId="77777777" w:rsidR="009C12B4" w:rsidRPr="002B2AE7" w:rsidRDefault="00DC1E82">
            <w:pPr>
              <w:jc w:val="center"/>
            </w:pPr>
            <w:r w:rsidRPr="002B2AE7">
              <w:rPr>
                <w:color w:val="000000"/>
                <w:sz w:val="24"/>
              </w:rPr>
              <w:t>51</w:t>
            </w:r>
          </w:p>
        </w:tc>
        <w:tc>
          <w:tcPr>
            <w:tcW w:w="1650" w:type="dxa"/>
            <w:vAlign w:val="center"/>
          </w:tcPr>
          <w:p w14:paraId="06139D74" w14:textId="77777777" w:rsidR="009C12B4" w:rsidRPr="002B2AE7" w:rsidRDefault="00DC1E82">
            <w:pPr>
              <w:jc w:val="center"/>
            </w:pPr>
            <w:r w:rsidRPr="002B2AE7">
              <w:rPr>
                <w:color w:val="000000"/>
                <w:sz w:val="24"/>
              </w:rPr>
              <w:t>300336</w:t>
            </w:r>
          </w:p>
        </w:tc>
        <w:tc>
          <w:tcPr>
            <w:tcW w:w="1980" w:type="dxa"/>
            <w:vAlign w:val="center"/>
          </w:tcPr>
          <w:p w14:paraId="398C189F" w14:textId="77777777" w:rsidR="009C12B4" w:rsidRPr="002B2AE7" w:rsidRDefault="00DC1E82">
            <w:pPr>
              <w:jc w:val="center"/>
            </w:pPr>
            <w:r w:rsidRPr="002B2AE7">
              <w:rPr>
                <w:color w:val="000000"/>
                <w:sz w:val="24"/>
              </w:rPr>
              <w:t>新文化</w:t>
            </w:r>
          </w:p>
        </w:tc>
        <w:tc>
          <w:tcPr>
            <w:tcW w:w="2880" w:type="dxa"/>
            <w:vAlign w:val="center"/>
          </w:tcPr>
          <w:p w14:paraId="4E996F6A" w14:textId="77777777" w:rsidR="009C12B4" w:rsidRPr="002B2AE7" w:rsidRDefault="00DC1E82">
            <w:pPr>
              <w:jc w:val="right"/>
            </w:pPr>
            <w:r w:rsidRPr="002B2AE7">
              <w:rPr>
                <w:color w:val="000000"/>
                <w:sz w:val="24"/>
              </w:rPr>
              <w:t>45,258,690.13</w:t>
            </w:r>
          </w:p>
        </w:tc>
        <w:tc>
          <w:tcPr>
            <w:tcW w:w="1620" w:type="dxa"/>
            <w:vAlign w:val="center"/>
          </w:tcPr>
          <w:p w14:paraId="6F5425AC" w14:textId="77777777" w:rsidR="009C12B4" w:rsidRPr="002B2AE7" w:rsidRDefault="00DC1E82">
            <w:pPr>
              <w:jc w:val="right"/>
            </w:pPr>
            <w:r w:rsidRPr="002B2AE7">
              <w:rPr>
                <w:color w:val="000000"/>
                <w:sz w:val="24"/>
              </w:rPr>
              <w:t>3.78</w:t>
            </w:r>
          </w:p>
        </w:tc>
      </w:tr>
      <w:tr w:rsidR="009C12B4" w:rsidRPr="002B2AE7" w14:paraId="3A5131DE" w14:textId="77777777">
        <w:tc>
          <w:tcPr>
            <w:tcW w:w="870" w:type="dxa"/>
            <w:vAlign w:val="center"/>
          </w:tcPr>
          <w:p w14:paraId="5C87922B" w14:textId="77777777" w:rsidR="009C12B4" w:rsidRPr="002B2AE7" w:rsidRDefault="00DC1E82">
            <w:pPr>
              <w:jc w:val="center"/>
            </w:pPr>
            <w:r w:rsidRPr="002B2AE7">
              <w:rPr>
                <w:color w:val="000000"/>
                <w:sz w:val="24"/>
              </w:rPr>
              <w:t>52</w:t>
            </w:r>
          </w:p>
        </w:tc>
        <w:tc>
          <w:tcPr>
            <w:tcW w:w="1650" w:type="dxa"/>
            <w:vAlign w:val="center"/>
          </w:tcPr>
          <w:p w14:paraId="57FF6CC3" w14:textId="77777777" w:rsidR="009C12B4" w:rsidRPr="002B2AE7" w:rsidRDefault="00DC1E82">
            <w:pPr>
              <w:jc w:val="center"/>
            </w:pPr>
            <w:r w:rsidRPr="002B2AE7">
              <w:rPr>
                <w:color w:val="000000"/>
                <w:sz w:val="24"/>
              </w:rPr>
              <w:t>600184</w:t>
            </w:r>
          </w:p>
        </w:tc>
        <w:tc>
          <w:tcPr>
            <w:tcW w:w="1980" w:type="dxa"/>
            <w:vAlign w:val="center"/>
          </w:tcPr>
          <w:p w14:paraId="7CFC5951" w14:textId="77777777" w:rsidR="009C12B4" w:rsidRPr="002B2AE7" w:rsidRDefault="00DC1E82">
            <w:pPr>
              <w:jc w:val="center"/>
            </w:pPr>
            <w:r w:rsidRPr="002B2AE7">
              <w:rPr>
                <w:color w:val="000000"/>
                <w:sz w:val="24"/>
              </w:rPr>
              <w:t>光电股份</w:t>
            </w:r>
          </w:p>
        </w:tc>
        <w:tc>
          <w:tcPr>
            <w:tcW w:w="2880" w:type="dxa"/>
            <w:vAlign w:val="center"/>
          </w:tcPr>
          <w:p w14:paraId="77FB6884" w14:textId="77777777" w:rsidR="009C12B4" w:rsidRPr="002B2AE7" w:rsidRDefault="00DC1E82">
            <w:pPr>
              <w:jc w:val="right"/>
            </w:pPr>
            <w:r w:rsidRPr="002B2AE7">
              <w:rPr>
                <w:color w:val="000000"/>
                <w:sz w:val="24"/>
              </w:rPr>
              <w:t>44,918,136.81</w:t>
            </w:r>
          </w:p>
        </w:tc>
        <w:tc>
          <w:tcPr>
            <w:tcW w:w="1620" w:type="dxa"/>
            <w:vAlign w:val="center"/>
          </w:tcPr>
          <w:p w14:paraId="02E585F8" w14:textId="77777777" w:rsidR="009C12B4" w:rsidRPr="002B2AE7" w:rsidRDefault="00DC1E82">
            <w:pPr>
              <w:jc w:val="right"/>
            </w:pPr>
            <w:r w:rsidRPr="002B2AE7">
              <w:rPr>
                <w:color w:val="000000"/>
                <w:sz w:val="24"/>
              </w:rPr>
              <w:t>3.75</w:t>
            </w:r>
          </w:p>
        </w:tc>
      </w:tr>
      <w:tr w:rsidR="009C12B4" w:rsidRPr="002B2AE7" w14:paraId="77E48194" w14:textId="77777777">
        <w:tc>
          <w:tcPr>
            <w:tcW w:w="870" w:type="dxa"/>
            <w:vAlign w:val="center"/>
          </w:tcPr>
          <w:p w14:paraId="57F2E306" w14:textId="77777777" w:rsidR="009C12B4" w:rsidRPr="002B2AE7" w:rsidRDefault="00DC1E82">
            <w:pPr>
              <w:jc w:val="center"/>
            </w:pPr>
            <w:r w:rsidRPr="002B2AE7">
              <w:rPr>
                <w:color w:val="000000"/>
                <w:sz w:val="24"/>
              </w:rPr>
              <w:t>53</w:t>
            </w:r>
          </w:p>
        </w:tc>
        <w:tc>
          <w:tcPr>
            <w:tcW w:w="1650" w:type="dxa"/>
            <w:vAlign w:val="center"/>
          </w:tcPr>
          <w:p w14:paraId="1BFC31B4" w14:textId="77777777" w:rsidR="009C12B4" w:rsidRPr="002B2AE7" w:rsidRDefault="00DC1E82">
            <w:pPr>
              <w:jc w:val="center"/>
            </w:pPr>
            <w:r w:rsidRPr="002B2AE7">
              <w:rPr>
                <w:color w:val="000000"/>
                <w:sz w:val="24"/>
              </w:rPr>
              <w:t>300137</w:t>
            </w:r>
          </w:p>
        </w:tc>
        <w:tc>
          <w:tcPr>
            <w:tcW w:w="1980" w:type="dxa"/>
            <w:vAlign w:val="center"/>
          </w:tcPr>
          <w:p w14:paraId="350B75AC" w14:textId="77777777" w:rsidR="009C12B4" w:rsidRPr="002B2AE7" w:rsidRDefault="00DC1E82">
            <w:pPr>
              <w:jc w:val="center"/>
            </w:pPr>
            <w:r w:rsidRPr="002B2AE7">
              <w:rPr>
                <w:color w:val="000000"/>
                <w:sz w:val="24"/>
              </w:rPr>
              <w:t>先河环保</w:t>
            </w:r>
          </w:p>
        </w:tc>
        <w:tc>
          <w:tcPr>
            <w:tcW w:w="2880" w:type="dxa"/>
            <w:vAlign w:val="center"/>
          </w:tcPr>
          <w:p w14:paraId="13AE1291" w14:textId="77777777" w:rsidR="009C12B4" w:rsidRPr="002B2AE7" w:rsidRDefault="00DC1E82">
            <w:pPr>
              <w:jc w:val="right"/>
            </w:pPr>
            <w:r w:rsidRPr="002B2AE7">
              <w:rPr>
                <w:color w:val="000000"/>
                <w:sz w:val="24"/>
              </w:rPr>
              <w:t>44,793,718.48</w:t>
            </w:r>
          </w:p>
        </w:tc>
        <w:tc>
          <w:tcPr>
            <w:tcW w:w="1620" w:type="dxa"/>
            <w:vAlign w:val="center"/>
          </w:tcPr>
          <w:p w14:paraId="180AF84E" w14:textId="77777777" w:rsidR="009C12B4" w:rsidRPr="002B2AE7" w:rsidRDefault="00DC1E82">
            <w:pPr>
              <w:jc w:val="right"/>
            </w:pPr>
            <w:r w:rsidRPr="002B2AE7">
              <w:rPr>
                <w:color w:val="000000"/>
                <w:sz w:val="24"/>
              </w:rPr>
              <w:t>3.74</w:t>
            </w:r>
          </w:p>
        </w:tc>
      </w:tr>
      <w:tr w:rsidR="009C12B4" w:rsidRPr="002B2AE7" w14:paraId="24ADA2B1" w14:textId="77777777">
        <w:tc>
          <w:tcPr>
            <w:tcW w:w="870" w:type="dxa"/>
            <w:vAlign w:val="center"/>
          </w:tcPr>
          <w:p w14:paraId="144C0247" w14:textId="77777777" w:rsidR="009C12B4" w:rsidRPr="002B2AE7" w:rsidRDefault="00DC1E82">
            <w:pPr>
              <w:jc w:val="center"/>
            </w:pPr>
            <w:r w:rsidRPr="002B2AE7">
              <w:rPr>
                <w:color w:val="000000"/>
                <w:sz w:val="24"/>
              </w:rPr>
              <w:t>54</w:t>
            </w:r>
          </w:p>
        </w:tc>
        <w:tc>
          <w:tcPr>
            <w:tcW w:w="1650" w:type="dxa"/>
            <w:vAlign w:val="center"/>
          </w:tcPr>
          <w:p w14:paraId="43002CD8" w14:textId="77777777" w:rsidR="009C12B4" w:rsidRPr="002B2AE7" w:rsidRDefault="00DC1E82">
            <w:pPr>
              <w:jc w:val="center"/>
            </w:pPr>
            <w:r w:rsidRPr="002B2AE7">
              <w:rPr>
                <w:color w:val="000000"/>
                <w:sz w:val="24"/>
              </w:rPr>
              <w:t>600098</w:t>
            </w:r>
          </w:p>
        </w:tc>
        <w:tc>
          <w:tcPr>
            <w:tcW w:w="1980" w:type="dxa"/>
            <w:vAlign w:val="center"/>
          </w:tcPr>
          <w:p w14:paraId="78C52625" w14:textId="77777777" w:rsidR="009C12B4" w:rsidRPr="002B2AE7" w:rsidRDefault="00DC1E82">
            <w:pPr>
              <w:jc w:val="center"/>
            </w:pPr>
            <w:r w:rsidRPr="002B2AE7">
              <w:rPr>
                <w:color w:val="000000"/>
                <w:sz w:val="24"/>
              </w:rPr>
              <w:t>广州发展</w:t>
            </w:r>
          </w:p>
        </w:tc>
        <w:tc>
          <w:tcPr>
            <w:tcW w:w="2880" w:type="dxa"/>
            <w:vAlign w:val="center"/>
          </w:tcPr>
          <w:p w14:paraId="3E5544D0" w14:textId="77777777" w:rsidR="009C12B4" w:rsidRPr="002B2AE7" w:rsidRDefault="00DC1E82">
            <w:pPr>
              <w:jc w:val="right"/>
            </w:pPr>
            <w:r w:rsidRPr="002B2AE7">
              <w:rPr>
                <w:color w:val="000000"/>
                <w:sz w:val="24"/>
              </w:rPr>
              <w:t>44,483,634.19</w:t>
            </w:r>
          </w:p>
        </w:tc>
        <w:tc>
          <w:tcPr>
            <w:tcW w:w="1620" w:type="dxa"/>
            <w:vAlign w:val="center"/>
          </w:tcPr>
          <w:p w14:paraId="683DC4A3" w14:textId="77777777" w:rsidR="009C12B4" w:rsidRPr="002B2AE7" w:rsidRDefault="00DC1E82">
            <w:pPr>
              <w:jc w:val="right"/>
            </w:pPr>
            <w:r w:rsidRPr="002B2AE7">
              <w:rPr>
                <w:color w:val="000000"/>
                <w:sz w:val="24"/>
              </w:rPr>
              <w:t>3.72</w:t>
            </w:r>
          </w:p>
        </w:tc>
      </w:tr>
      <w:tr w:rsidR="009C12B4" w:rsidRPr="002B2AE7" w14:paraId="20E67E53" w14:textId="77777777">
        <w:tc>
          <w:tcPr>
            <w:tcW w:w="870" w:type="dxa"/>
            <w:vAlign w:val="center"/>
          </w:tcPr>
          <w:p w14:paraId="34473558" w14:textId="77777777" w:rsidR="009C12B4" w:rsidRPr="002B2AE7" w:rsidRDefault="00DC1E82">
            <w:pPr>
              <w:jc w:val="center"/>
            </w:pPr>
            <w:r w:rsidRPr="002B2AE7">
              <w:rPr>
                <w:color w:val="000000"/>
                <w:sz w:val="24"/>
              </w:rPr>
              <w:lastRenderedPageBreak/>
              <w:t>55</w:t>
            </w:r>
          </w:p>
        </w:tc>
        <w:tc>
          <w:tcPr>
            <w:tcW w:w="1650" w:type="dxa"/>
            <w:vAlign w:val="center"/>
          </w:tcPr>
          <w:p w14:paraId="2AD65107" w14:textId="77777777" w:rsidR="009C12B4" w:rsidRPr="002B2AE7" w:rsidRDefault="00DC1E82">
            <w:pPr>
              <w:jc w:val="center"/>
            </w:pPr>
            <w:r w:rsidRPr="002B2AE7">
              <w:rPr>
                <w:color w:val="000000"/>
                <w:sz w:val="24"/>
              </w:rPr>
              <w:t>300095</w:t>
            </w:r>
          </w:p>
        </w:tc>
        <w:tc>
          <w:tcPr>
            <w:tcW w:w="1980" w:type="dxa"/>
            <w:vAlign w:val="center"/>
          </w:tcPr>
          <w:p w14:paraId="7AEF4E22" w14:textId="77777777" w:rsidR="009C12B4" w:rsidRPr="002B2AE7" w:rsidRDefault="00DC1E82">
            <w:pPr>
              <w:jc w:val="center"/>
            </w:pPr>
            <w:r w:rsidRPr="002B2AE7">
              <w:rPr>
                <w:color w:val="000000"/>
                <w:sz w:val="24"/>
              </w:rPr>
              <w:t>华伍股份</w:t>
            </w:r>
          </w:p>
        </w:tc>
        <w:tc>
          <w:tcPr>
            <w:tcW w:w="2880" w:type="dxa"/>
            <w:vAlign w:val="center"/>
          </w:tcPr>
          <w:p w14:paraId="49957153" w14:textId="77777777" w:rsidR="009C12B4" w:rsidRPr="002B2AE7" w:rsidRDefault="00DC1E82">
            <w:pPr>
              <w:jc w:val="right"/>
            </w:pPr>
            <w:r w:rsidRPr="002B2AE7">
              <w:rPr>
                <w:color w:val="000000"/>
                <w:sz w:val="24"/>
              </w:rPr>
              <w:t>42,796,644.73</w:t>
            </w:r>
          </w:p>
        </w:tc>
        <w:tc>
          <w:tcPr>
            <w:tcW w:w="1620" w:type="dxa"/>
            <w:vAlign w:val="center"/>
          </w:tcPr>
          <w:p w14:paraId="05296A7A" w14:textId="77777777" w:rsidR="009C12B4" w:rsidRPr="002B2AE7" w:rsidRDefault="00DC1E82">
            <w:pPr>
              <w:jc w:val="right"/>
            </w:pPr>
            <w:r w:rsidRPr="002B2AE7">
              <w:rPr>
                <w:color w:val="000000"/>
                <w:sz w:val="24"/>
              </w:rPr>
              <w:t>3.57</w:t>
            </w:r>
          </w:p>
        </w:tc>
      </w:tr>
      <w:tr w:rsidR="009C12B4" w:rsidRPr="002B2AE7" w14:paraId="7118523F" w14:textId="77777777">
        <w:tc>
          <w:tcPr>
            <w:tcW w:w="870" w:type="dxa"/>
            <w:vAlign w:val="center"/>
          </w:tcPr>
          <w:p w14:paraId="4588EBE0" w14:textId="77777777" w:rsidR="009C12B4" w:rsidRPr="002B2AE7" w:rsidRDefault="00DC1E82">
            <w:pPr>
              <w:jc w:val="center"/>
            </w:pPr>
            <w:r w:rsidRPr="002B2AE7">
              <w:rPr>
                <w:color w:val="000000"/>
                <w:sz w:val="24"/>
              </w:rPr>
              <w:t>56</w:t>
            </w:r>
          </w:p>
        </w:tc>
        <w:tc>
          <w:tcPr>
            <w:tcW w:w="1650" w:type="dxa"/>
            <w:vAlign w:val="center"/>
          </w:tcPr>
          <w:p w14:paraId="30CDD348" w14:textId="77777777" w:rsidR="009C12B4" w:rsidRPr="002B2AE7" w:rsidRDefault="00DC1E82">
            <w:pPr>
              <w:jc w:val="center"/>
            </w:pPr>
            <w:r w:rsidRPr="002B2AE7">
              <w:rPr>
                <w:color w:val="000000"/>
                <w:sz w:val="24"/>
              </w:rPr>
              <w:t>000636</w:t>
            </w:r>
          </w:p>
        </w:tc>
        <w:tc>
          <w:tcPr>
            <w:tcW w:w="1980" w:type="dxa"/>
            <w:vAlign w:val="center"/>
          </w:tcPr>
          <w:p w14:paraId="632F4201" w14:textId="77777777" w:rsidR="009C12B4" w:rsidRPr="002B2AE7" w:rsidRDefault="00DC1E82">
            <w:pPr>
              <w:jc w:val="center"/>
            </w:pPr>
            <w:r w:rsidRPr="002B2AE7">
              <w:rPr>
                <w:color w:val="000000"/>
                <w:sz w:val="24"/>
              </w:rPr>
              <w:t>风华高科</w:t>
            </w:r>
          </w:p>
        </w:tc>
        <w:tc>
          <w:tcPr>
            <w:tcW w:w="2880" w:type="dxa"/>
            <w:vAlign w:val="center"/>
          </w:tcPr>
          <w:p w14:paraId="2703F9D4" w14:textId="77777777" w:rsidR="009C12B4" w:rsidRPr="002B2AE7" w:rsidRDefault="00DC1E82">
            <w:pPr>
              <w:jc w:val="right"/>
            </w:pPr>
            <w:r w:rsidRPr="002B2AE7">
              <w:rPr>
                <w:color w:val="000000"/>
                <w:sz w:val="24"/>
              </w:rPr>
              <w:t>42,647,045.65</w:t>
            </w:r>
          </w:p>
        </w:tc>
        <w:tc>
          <w:tcPr>
            <w:tcW w:w="1620" w:type="dxa"/>
            <w:vAlign w:val="center"/>
          </w:tcPr>
          <w:p w14:paraId="5E940F35" w14:textId="77777777" w:rsidR="009C12B4" w:rsidRPr="002B2AE7" w:rsidRDefault="00DC1E82">
            <w:pPr>
              <w:jc w:val="right"/>
            </w:pPr>
            <w:r w:rsidRPr="002B2AE7">
              <w:rPr>
                <w:color w:val="000000"/>
                <w:sz w:val="24"/>
              </w:rPr>
              <w:t>3.56</w:t>
            </w:r>
          </w:p>
        </w:tc>
      </w:tr>
      <w:tr w:rsidR="009C12B4" w:rsidRPr="002B2AE7" w14:paraId="278B5982" w14:textId="77777777">
        <w:tc>
          <w:tcPr>
            <w:tcW w:w="870" w:type="dxa"/>
            <w:vAlign w:val="center"/>
          </w:tcPr>
          <w:p w14:paraId="4D182D9A" w14:textId="77777777" w:rsidR="009C12B4" w:rsidRPr="002B2AE7" w:rsidRDefault="00DC1E82">
            <w:pPr>
              <w:jc w:val="center"/>
            </w:pPr>
            <w:r w:rsidRPr="002B2AE7">
              <w:rPr>
                <w:color w:val="000000"/>
                <w:sz w:val="24"/>
              </w:rPr>
              <w:t>57</w:t>
            </w:r>
          </w:p>
        </w:tc>
        <w:tc>
          <w:tcPr>
            <w:tcW w:w="1650" w:type="dxa"/>
            <w:vAlign w:val="center"/>
          </w:tcPr>
          <w:p w14:paraId="339A4A62" w14:textId="77777777" w:rsidR="009C12B4" w:rsidRPr="002B2AE7" w:rsidRDefault="00DC1E82">
            <w:pPr>
              <w:jc w:val="center"/>
            </w:pPr>
            <w:r w:rsidRPr="002B2AE7">
              <w:rPr>
                <w:color w:val="000000"/>
                <w:sz w:val="24"/>
              </w:rPr>
              <w:t>002097</w:t>
            </w:r>
          </w:p>
        </w:tc>
        <w:tc>
          <w:tcPr>
            <w:tcW w:w="1980" w:type="dxa"/>
            <w:vAlign w:val="center"/>
          </w:tcPr>
          <w:p w14:paraId="4124587C" w14:textId="77777777" w:rsidR="009C12B4" w:rsidRPr="002B2AE7" w:rsidRDefault="00DC1E82">
            <w:pPr>
              <w:jc w:val="center"/>
            </w:pPr>
            <w:r w:rsidRPr="002B2AE7">
              <w:rPr>
                <w:color w:val="000000"/>
                <w:sz w:val="24"/>
              </w:rPr>
              <w:t>山河智能</w:t>
            </w:r>
          </w:p>
        </w:tc>
        <w:tc>
          <w:tcPr>
            <w:tcW w:w="2880" w:type="dxa"/>
            <w:vAlign w:val="center"/>
          </w:tcPr>
          <w:p w14:paraId="2A636072" w14:textId="77777777" w:rsidR="009C12B4" w:rsidRPr="002B2AE7" w:rsidRDefault="00DC1E82">
            <w:pPr>
              <w:jc w:val="right"/>
            </w:pPr>
            <w:r w:rsidRPr="002B2AE7">
              <w:rPr>
                <w:color w:val="000000"/>
                <w:sz w:val="24"/>
              </w:rPr>
              <w:t>42,617,774.04</w:t>
            </w:r>
          </w:p>
        </w:tc>
        <w:tc>
          <w:tcPr>
            <w:tcW w:w="1620" w:type="dxa"/>
            <w:vAlign w:val="center"/>
          </w:tcPr>
          <w:p w14:paraId="4177AF42" w14:textId="77777777" w:rsidR="009C12B4" w:rsidRPr="002B2AE7" w:rsidRDefault="00DC1E82">
            <w:pPr>
              <w:jc w:val="right"/>
            </w:pPr>
            <w:r w:rsidRPr="002B2AE7">
              <w:rPr>
                <w:color w:val="000000"/>
                <w:sz w:val="24"/>
              </w:rPr>
              <w:t>3.56</w:t>
            </w:r>
          </w:p>
        </w:tc>
      </w:tr>
      <w:tr w:rsidR="009C12B4" w:rsidRPr="002B2AE7" w14:paraId="0813CE94" w14:textId="77777777">
        <w:tc>
          <w:tcPr>
            <w:tcW w:w="870" w:type="dxa"/>
            <w:vAlign w:val="center"/>
          </w:tcPr>
          <w:p w14:paraId="27F5A499" w14:textId="77777777" w:rsidR="009C12B4" w:rsidRPr="002B2AE7" w:rsidRDefault="00DC1E82">
            <w:pPr>
              <w:jc w:val="center"/>
            </w:pPr>
            <w:r w:rsidRPr="002B2AE7">
              <w:rPr>
                <w:color w:val="000000"/>
                <w:sz w:val="24"/>
              </w:rPr>
              <w:t>58</w:t>
            </w:r>
          </w:p>
        </w:tc>
        <w:tc>
          <w:tcPr>
            <w:tcW w:w="1650" w:type="dxa"/>
            <w:vAlign w:val="center"/>
          </w:tcPr>
          <w:p w14:paraId="15B8494B" w14:textId="77777777" w:rsidR="009C12B4" w:rsidRPr="002B2AE7" w:rsidRDefault="00DC1E82">
            <w:pPr>
              <w:jc w:val="center"/>
            </w:pPr>
            <w:r w:rsidRPr="002B2AE7">
              <w:rPr>
                <w:color w:val="000000"/>
                <w:sz w:val="24"/>
              </w:rPr>
              <w:t>300133</w:t>
            </w:r>
          </w:p>
        </w:tc>
        <w:tc>
          <w:tcPr>
            <w:tcW w:w="1980" w:type="dxa"/>
            <w:vAlign w:val="center"/>
          </w:tcPr>
          <w:p w14:paraId="59E06F34" w14:textId="77777777" w:rsidR="009C12B4" w:rsidRPr="002B2AE7" w:rsidRDefault="00DC1E82">
            <w:pPr>
              <w:jc w:val="center"/>
            </w:pPr>
            <w:r w:rsidRPr="002B2AE7">
              <w:rPr>
                <w:color w:val="000000"/>
                <w:sz w:val="24"/>
              </w:rPr>
              <w:t>华策影视</w:t>
            </w:r>
          </w:p>
        </w:tc>
        <w:tc>
          <w:tcPr>
            <w:tcW w:w="2880" w:type="dxa"/>
            <w:vAlign w:val="center"/>
          </w:tcPr>
          <w:p w14:paraId="1216F722" w14:textId="77777777" w:rsidR="009C12B4" w:rsidRPr="002B2AE7" w:rsidRDefault="00DC1E82">
            <w:pPr>
              <w:jc w:val="right"/>
            </w:pPr>
            <w:r w:rsidRPr="002B2AE7">
              <w:rPr>
                <w:color w:val="000000"/>
                <w:sz w:val="24"/>
              </w:rPr>
              <w:t>42,083,553.85</w:t>
            </w:r>
          </w:p>
        </w:tc>
        <w:tc>
          <w:tcPr>
            <w:tcW w:w="1620" w:type="dxa"/>
            <w:vAlign w:val="center"/>
          </w:tcPr>
          <w:p w14:paraId="161393A5" w14:textId="77777777" w:rsidR="009C12B4" w:rsidRPr="002B2AE7" w:rsidRDefault="00DC1E82">
            <w:pPr>
              <w:jc w:val="right"/>
            </w:pPr>
            <w:r w:rsidRPr="002B2AE7">
              <w:rPr>
                <w:color w:val="000000"/>
                <w:sz w:val="24"/>
              </w:rPr>
              <w:t>3.52</w:t>
            </w:r>
          </w:p>
        </w:tc>
      </w:tr>
      <w:tr w:rsidR="009C12B4" w:rsidRPr="002B2AE7" w14:paraId="34EA7AED" w14:textId="77777777">
        <w:tc>
          <w:tcPr>
            <w:tcW w:w="870" w:type="dxa"/>
            <w:vAlign w:val="center"/>
          </w:tcPr>
          <w:p w14:paraId="7AE8A8A1" w14:textId="77777777" w:rsidR="009C12B4" w:rsidRPr="002B2AE7" w:rsidRDefault="00DC1E82">
            <w:pPr>
              <w:jc w:val="center"/>
            </w:pPr>
            <w:r w:rsidRPr="002B2AE7">
              <w:rPr>
                <w:color w:val="000000"/>
                <w:sz w:val="24"/>
              </w:rPr>
              <w:t>59</w:t>
            </w:r>
          </w:p>
        </w:tc>
        <w:tc>
          <w:tcPr>
            <w:tcW w:w="1650" w:type="dxa"/>
            <w:vAlign w:val="center"/>
          </w:tcPr>
          <w:p w14:paraId="4A9A106A" w14:textId="77777777" w:rsidR="009C12B4" w:rsidRPr="002B2AE7" w:rsidRDefault="00DC1E82">
            <w:pPr>
              <w:jc w:val="center"/>
            </w:pPr>
            <w:r w:rsidRPr="002B2AE7">
              <w:rPr>
                <w:color w:val="000000"/>
                <w:sz w:val="24"/>
              </w:rPr>
              <w:t>601801</w:t>
            </w:r>
          </w:p>
        </w:tc>
        <w:tc>
          <w:tcPr>
            <w:tcW w:w="1980" w:type="dxa"/>
            <w:vAlign w:val="center"/>
          </w:tcPr>
          <w:p w14:paraId="137489F4" w14:textId="77777777" w:rsidR="009C12B4" w:rsidRPr="002B2AE7" w:rsidRDefault="00DC1E82">
            <w:pPr>
              <w:jc w:val="center"/>
            </w:pPr>
            <w:r w:rsidRPr="002B2AE7">
              <w:rPr>
                <w:color w:val="000000"/>
                <w:sz w:val="24"/>
              </w:rPr>
              <w:t>皖新传媒</w:t>
            </w:r>
          </w:p>
        </w:tc>
        <w:tc>
          <w:tcPr>
            <w:tcW w:w="2880" w:type="dxa"/>
            <w:vAlign w:val="center"/>
          </w:tcPr>
          <w:p w14:paraId="78DD0824" w14:textId="77777777" w:rsidR="009C12B4" w:rsidRPr="002B2AE7" w:rsidRDefault="00DC1E82">
            <w:pPr>
              <w:jc w:val="right"/>
            </w:pPr>
            <w:r w:rsidRPr="002B2AE7">
              <w:rPr>
                <w:color w:val="000000"/>
                <w:sz w:val="24"/>
              </w:rPr>
              <w:t>40,933,231.65</w:t>
            </w:r>
          </w:p>
        </w:tc>
        <w:tc>
          <w:tcPr>
            <w:tcW w:w="1620" w:type="dxa"/>
            <w:vAlign w:val="center"/>
          </w:tcPr>
          <w:p w14:paraId="528E3740" w14:textId="77777777" w:rsidR="009C12B4" w:rsidRPr="002B2AE7" w:rsidRDefault="00DC1E82">
            <w:pPr>
              <w:jc w:val="right"/>
            </w:pPr>
            <w:r w:rsidRPr="002B2AE7">
              <w:rPr>
                <w:color w:val="000000"/>
                <w:sz w:val="24"/>
              </w:rPr>
              <w:t>3.42</w:t>
            </w:r>
          </w:p>
        </w:tc>
      </w:tr>
      <w:tr w:rsidR="009C12B4" w:rsidRPr="002B2AE7" w14:paraId="7C89E512" w14:textId="77777777">
        <w:tc>
          <w:tcPr>
            <w:tcW w:w="870" w:type="dxa"/>
            <w:vAlign w:val="center"/>
          </w:tcPr>
          <w:p w14:paraId="227AA66C" w14:textId="77777777" w:rsidR="009C12B4" w:rsidRPr="002B2AE7" w:rsidRDefault="00DC1E82">
            <w:pPr>
              <w:jc w:val="center"/>
            </w:pPr>
            <w:r w:rsidRPr="002B2AE7">
              <w:rPr>
                <w:color w:val="000000"/>
                <w:sz w:val="24"/>
              </w:rPr>
              <w:t>60</w:t>
            </w:r>
          </w:p>
        </w:tc>
        <w:tc>
          <w:tcPr>
            <w:tcW w:w="1650" w:type="dxa"/>
            <w:vAlign w:val="center"/>
          </w:tcPr>
          <w:p w14:paraId="564F4C48" w14:textId="77777777" w:rsidR="009C12B4" w:rsidRPr="002B2AE7" w:rsidRDefault="00DC1E82">
            <w:pPr>
              <w:jc w:val="center"/>
            </w:pPr>
            <w:r w:rsidRPr="002B2AE7">
              <w:rPr>
                <w:color w:val="000000"/>
                <w:sz w:val="24"/>
              </w:rPr>
              <w:t>002299</w:t>
            </w:r>
          </w:p>
        </w:tc>
        <w:tc>
          <w:tcPr>
            <w:tcW w:w="1980" w:type="dxa"/>
            <w:vAlign w:val="center"/>
          </w:tcPr>
          <w:p w14:paraId="3B2E5833" w14:textId="77777777" w:rsidR="009C12B4" w:rsidRPr="002B2AE7" w:rsidRDefault="00DC1E82">
            <w:pPr>
              <w:jc w:val="center"/>
            </w:pPr>
            <w:r w:rsidRPr="002B2AE7">
              <w:rPr>
                <w:color w:val="000000"/>
                <w:sz w:val="24"/>
              </w:rPr>
              <w:t>圣农发展</w:t>
            </w:r>
          </w:p>
        </w:tc>
        <w:tc>
          <w:tcPr>
            <w:tcW w:w="2880" w:type="dxa"/>
            <w:vAlign w:val="center"/>
          </w:tcPr>
          <w:p w14:paraId="7BFA6188" w14:textId="77777777" w:rsidR="009C12B4" w:rsidRPr="002B2AE7" w:rsidRDefault="00DC1E82">
            <w:pPr>
              <w:jc w:val="right"/>
            </w:pPr>
            <w:r w:rsidRPr="002B2AE7">
              <w:rPr>
                <w:color w:val="000000"/>
                <w:sz w:val="24"/>
              </w:rPr>
              <w:t>40,011,119.71</w:t>
            </w:r>
          </w:p>
        </w:tc>
        <w:tc>
          <w:tcPr>
            <w:tcW w:w="1620" w:type="dxa"/>
            <w:vAlign w:val="center"/>
          </w:tcPr>
          <w:p w14:paraId="4F7CA9C6" w14:textId="77777777" w:rsidR="009C12B4" w:rsidRPr="002B2AE7" w:rsidRDefault="00DC1E82">
            <w:pPr>
              <w:jc w:val="right"/>
            </w:pPr>
            <w:r w:rsidRPr="002B2AE7">
              <w:rPr>
                <w:color w:val="000000"/>
                <w:sz w:val="24"/>
              </w:rPr>
              <w:t>3.34</w:t>
            </w:r>
          </w:p>
        </w:tc>
      </w:tr>
      <w:tr w:rsidR="009C12B4" w:rsidRPr="002B2AE7" w14:paraId="5B7CA87B" w14:textId="77777777">
        <w:tc>
          <w:tcPr>
            <w:tcW w:w="870" w:type="dxa"/>
            <w:vAlign w:val="center"/>
          </w:tcPr>
          <w:p w14:paraId="5125E311" w14:textId="77777777" w:rsidR="009C12B4" w:rsidRPr="002B2AE7" w:rsidRDefault="00DC1E82">
            <w:pPr>
              <w:jc w:val="center"/>
            </w:pPr>
            <w:r w:rsidRPr="002B2AE7">
              <w:rPr>
                <w:color w:val="000000"/>
                <w:sz w:val="24"/>
              </w:rPr>
              <w:t>61</w:t>
            </w:r>
          </w:p>
        </w:tc>
        <w:tc>
          <w:tcPr>
            <w:tcW w:w="1650" w:type="dxa"/>
            <w:vAlign w:val="center"/>
          </w:tcPr>
          <w:p w14:paraId="3584E303" w14:textId="77777777" w:rsidR="009C12B4" w:rsidRPr="002B2AE7" w:rsidRDefault="00DC1E82">
            <w:pPr>
              <w:jc w:val="center"/>
            </w:pPr>
            <w:r w:rsidRPr="002B2AE7">
              <w:rPr>
                <w:color w:val="000000"/>
                <w:sz w:val="24"/>
              </w:rPr>
              <w:t>000035</w:t>
            </w:r>
          </w:p>
        </w:tc>
        <w:tc>
          <w:tcPr>
            <w:tcW w:w="1980" w:type="dxa"/>
            <w:vAlign w:val="center"/>
          </w:tcPr>
          <w:p w14:paraId="4605A9C7" w14:textId="77777777" w:rsidR="009C12B4" w:rsidRPr="002B2AE7" w:rsidRDefault="00DC1E82">
            <w:pPr>
              <w:jc w:val="center"/>
            </w:pPr>
            <w:r w:rsidRPr="002B2AE7">
              <w:rPr>
                <w:color w:val="000000"/>
                <w:sz w:val="24"/>
              </w:rPr>
              <w:t>中国天楹</w:t>
            </w:r>
          </w:p>
        </w:tc>
        <w:tc>
          <w:tcPr>
            <w:tcW w:w="2880" w:type="dxa"/>
            <w:vAlign w:val="center"/>
          </w:tcPr>
          <w:p w14:paraId="624F2044" w14:textId="77777777" w:rsidR="009C12B4" w:rsidRPr="002B2AE7" w:rsidRDefault="00DC1E82">
            <w:pPr>
              <w:jc w:val="right"/>
            </w:pPr>
            <w:r w:rsidRPr="002B2AE7">
              <w:rPr>
                <w:color w:val="000000"/>
                <w:sz w:val="24"/>
              </w:rPr>
              <w:t>39,750,638.55</w:t>
            </w:r>
          </w:p>
        </w:tc>
        <w:tc>
          <w:tcPr>
            <w:tcW w:w="1620" w:type="dxa"/>
            <w:vAlign w:val="center"/>
          </w:tcPr>
          <w:p w14:paraId="1095BCE7" w14:textId="77777777" w:rsidR="009C12B4" w:rsidRPr="002B2AE7" w:rsidRDefault="00DC1E82">
            <w:pPr>
              <w:jc w:val="right"/>
            </w:pPr>
            <w:r w:rsidRPr="002B2AE7">
              <w:rPr>
                <w:color w:val="000000"/>
                <w:sz w:val="24"/>
              </w:rPr>
              <w:t>3.32</w:t>
            </w:r>
          </w:p>
        </w:tc>
      </w:tr>
      <w:tr w:rsidR="009C12B4" w:rsidRPr="002B2AE7" w14:paraId="44588DF8" w14:textId="77777777">
        <w:tc>
          <w:tcPr>
            <w:tcW w:w="870" w:type="dxa"/>
            <w:vAlign w:val="center"/>
          </w:tcPr>
          <w:p w14:paraId="58586A39" w14:textId="77777777" w:rsidR="009C12B4" w:rsidRPr="002B2AE7" w:rsidRDefault="00DC1E82">
            <w:pPr>
              <w:jc w:val="center"/>
            </w:pPr>
            <w:r w:rsidRPr="002B2AE7">
              <w:rPr>
                <w:color w:val="000000"/>
                <w:sz w:val="24"/>
              </w:rPr>
              <w:t>62</w:t>
            </w:r>
          </w:p>
        </w:tc>
        <w:tc>
          <w:tcPr>
            <w:tcW w:w="1650" w:type="dxa"/>
            <w:vAlign w:val="center"/>
          </w:tcPr>
          <w:p w14:paraId="52EFE9FE" w14:textId="77777777" w:rsidR="009C12B4" w:rsidRPr="002B2AE7" w:rsidRDefault="00DC1E82">
            <w:pPr>
              <w:jc w:val="center"/>
            </w:pPr>
            <w:r w:rsidRPr="002B2AE7">
              <w:rPr>
                <w:color w:val="000000"/>
                <w:sz w:val="24"/>
              </w:rPr>
              <w:t>300367</w:t>
            </w:r>
          </w:p>
        </w:tc>
        <w:tc>
          <w:tcPr>
            <w:tcW w:w="1980" w:type="dxa"/>
            <w:vAlign w:val="center"/>
          </w:tcPr>
          <w:p w14:paraId="58F09495" w14:textId="77777777" w:rsidR="009C12B4" w:rsidRPr="002B2AE7" w:rsidRDefault="00DC1E82">
            <w:pPr>
              <w:jc w:val="center"/>
            </w:pPr>
            <w:r w:rsidRPr="002B2AE7">
              <w:rPr>
                <w:color w:val="000000"/>
                <w:sz w:val="24"/>
              </w:rPr>
              <w:t>东方网力</w:t>
            </w:r>
          </w:p>
        </w:tc>
        <w:tc>
          <w:tcPr>
            <w:tcW w:w="2880" w:type="dxa"/>
            <w:vAlign w:val="center"/>
          </w:tcPr>
          <w:p w14:paraId="2080F3C5" w14:textId="77777777" w:rsidR="009C12B4" w:rsidRPr="002B2AE7" w:rsidRDefault="00DC1E82">
            <w:pPr>
              <w:jc w:val="right"/>
            </w:pPr>
            <w:r w:rsidRPr="002B2AE7">
              <w:rPr>
                <w:color w:val="000000"/>
                <w:sz w:val="24"/>
              </w:rPr>
              <w:t>39,630,918.84</w:t>
            </w:r>
          </w:p>
        </w:tc>
        <w:tc>
          <w:tcPr>
            <w:tcW w:w="1620" w:type="dxa"/>
            <w:vAlign w:val="center"/>
          </w:tcPr>
          <w:p w14:paraId="0E1485AA" w14:textId="77777777" w:rsidR="009C12B4" w:rsidRPr="002B2AE7" w:rsidRDefault="00DC1E82">
            <w:pPr>
              <w:jc w:val="right"/>
            </w:pPr>
            <w:r w:rsidRPr="002B2AE7">
              <w:rPr>
                <w:color w:val="000000"/>
                <w:sz w:val="24"/>
              </w:rPr>
              <w:t>3.31</w:t>
            </w:r>
          </w:p>
        </w:tc>
      </w:tr>
      <w:tr w:rsidR="009C12B4" w:rsidRPr="002B2AE7" w14:paraId="1B39BC8B" w14:textId="77777777">
        <w:tc>
          <w:tcPr>
            <w:tcW w:w="870" w:type="dxa"/>
            <w:vAlign w:val="center"/>
          </w:tcPr>
          <w:p w14:paraId="144B3A50" w14:textId="77777777" w:rsidR="009C12B4" w:rsidRPr="002B2AE7" w:rsidRDefault="00DC1E82">
            <w:pPr>
              <w:jc w:val="center"/>
            </w:pPr>
            <w:r w:rsidRPr="002B2AE7">
              <w:rPr>
                <w:color w:val="000000"/>
                <w:sz w:val="24"/>
              </w:rPr>
              <w:t>63</w:t>
            </w:r>
          </w:p>
        </w:tc>
        <w:tc>
          <w:tcPr>
            <w:tcW w:w="1650" w:type="dxa"/>
            <w:vAlign w:val="center"/>
          </w:tcPr>
          <w:p w14:paraId="2508D306" w14:textId="77777777" w:rsidR="009C12B4" w:rsidRPr="002B2AE7" w:rsidRDefault="00DC1E82">
            <w:pPr>
              <w:jc w:val="center"/>
            </w:pPr>
            <w:r w:rsidRPr="002B2AE7">
              <w:rPr>
                <w:color w:val="000000"/>
                <w:sz w:val="24"/>
              </w:rPr>
              <w:t>600562</w:t>
            </w:r>
          </w:p>
        </w:tc>
        <w:tc>
          <w:tcPr>
            <w:tcW w:w="1980" w:type="dxa"/>
            <w:vAlign w:val="center"/>
          </w:tcPr>
          <w:p w14:paraId="5E945D5A" w14:textId="77777777" w:rsidR="009C12B4" w:rsidRPr="002B2AE7" w:rsidRDefault="00DC1E82">
            <w:pPr>
              <w:jc w:val="center"/>
            </w:pPr>
            <w:r w:rsidRPr="002B2AE7">
              <w:rPr>
                <w:color w:val="000000"/>
                <w:sz w:val="24"/>
              </w:rPr>
              <w:t>国睿科技</w:t>
            </w:r>
          </w:p>
        </w:tc>
        <w:tc>
          <w:tcPr>
            <w:tcW w:w="2880" w:type="dxa"/>
            <w:vAlign w:val="center"/>
          </w:tcPr>
          <w:p w14:paraId="7CCE2D2B" w14:textId="77777777" w:rsidR="009C12B4" w:rsidRPr="002B2AE7" w:rsidRDefault="00DC1E82">
            <w:pPr>
              <w:jc w:val="right"/>
            </w:pPr>
            <w:r w:rsidRPr="002B2AE7">
              <w:rPr>
                <w:color w:val="000000"/>
                <w:sz w:val="24"/>
              </w:rPr>
              <w:t>39,136,377.77</w:t>
            </w:r>
          </w:p>
        </w:tc>
        <w:tc>
          <w:tcPr>
            <w:tcW w:w="1620" w:type="dxa"/>
            <w:vAlign w:val="center"/>
          </w:tcPr>
          <w:p w14:paraId="0CA7C4E8" w14:textId="77777777" w:rsidR="009C12B4" w:rsidRPr="002B2AE7" w:rsidRDefault="00DC1E82">
            <w:pPr>
              <w:jc w:val="right"/>
            </w:pPr>
            <w:r w:rsidRPr="002B2AE7">
              <w:rPr>
                <w:color w:val="000000"/>
                <w:sz w:val="24"/>
              </w:rPr>
              <w:t>3.27</w:t>
            </w:r>
          </w:p>
        </w:tc>
      </w:tr>
      <w:tr w:rsidR="009C12B4" w:rsidRPr="002B2AE7" w14:paraId="35F770A9" w14:textId="77777777">
        <w:tc>
          <w:tcPr>
            <w:tcW w:w="870" w:type="dxa"/>
            <w:vAlign w:val="center"/>
          </w:tcPr>
          <w:p w14:paraId="1102E62F" w14:textId="77777777" w:rsidR="009C12B4" w:rsidRPr="002B2AE7" w:rsidRDefault="00DC1E82">
            <w:pPr>
              <w:jc w:val="center"/>
            </w:pPr>
            <w:r w:rsidRPr="002B2AE7">
              <w:rPr>
                <w:color w:val="000000"/>
                <w:sz w:val="24"/>
              </w:rPr>
              <w:t>64</w:t>
            </w:r>
          </w:p>
        </w:tc>
        <w:tc>
          <w:tcPr>
            <w:tcW w:w="1650" w:type="dxa"/>
            <w:vAlign w:val="center"/>
          </w:tcPr>
          <w:p w14:paraId="374549B4" w14:textId="77777777" w:rsidR="009C12B4" w:rsidRPr="002B2AE7" w:rsidRDefault="00DC1E82">
            <w:pPr>
              <w:jc w:val="center"/>
            </w:pPr>
            <w:r w:rsidRPr="002B2AE7">
              <w:rPr>
                <w:color w:val="000000"/>
                <w:sz w:val="24"/>
              </w:rPr>
              <w:t>002384</w:t>
            </w:r>
          </w:p>
        </w:tc>
        <w:tc>
          <w:tcPr>
            <w:tcW w:w="1980" w:type="dxa"/>
            <w:vAlign w:val="center"/>
          </w:tcPr>
          <w:p w14:paraId="782953CE" w14:textId="77777777" w:rsidR="009C12B4" w:rsidRPr="002B2AE7" w:rsidRDefault="00DC1E82">
            <w:pPr>
              <w:jc w:val="center"/>
            </w:pPr>
            <w:r w:rsidRPr="002B2AE7">
              <w:rPr>
                <w:color w:val="000000"/>
                <w:sz w:val="24"/>
              </w:rPr>
              <w:t>东山精密</w:t>
            </w:r>
          </w:p>
        </w:tc>
        <w:tc>
          <w:tcPr>
            <w:tcW w:w="2880" w:type="dxa"/>
            <w:vAlign w:val="center"/>
          </w:tcPr>
          <w:p w14:paraId="648108BC" w14:textId="77777777" w:rsidR="009C12B4" w:rsidRPr="002B2AE7" w:rsidRDefault="00DC1E82">
            <w:pPr>
              <w:jc w:val="right"/>
            </w:pPr>
            <w:r w:rsidRPr="002B2AE7">
              <w:rPr>
                <w:color w:val="000000"/>
                <w:sz w:val="24"/>
              </w:rPr>
              <w:t>39,079,472.68</w:t>
            </w:r>
          </w:p>
        </w:tc>
        <w:tc>
          <w:tcPr>
            <w:tcW w:w="1620" w:type="dxa"/>
            <w:vAlign w:val="center"/>
          </w:tcPr>
          <w:p w14:paraId="4538FAB9" w14:textId="77777777" w:rsidR="009C12B4" w:rsidRPr="002B2AE7" w:rsidRDefault="00DC1E82">
            <w:pPr>
              <w:jc w:val="right"/>
            </w:pPr>
            <w:r w:rsidRPr="002B2AE7">
              <w:rPr>
                <w:color w:val="000000"/>
                <w:sz w:val="24"/>
              </w:rPr>
              <w:t>3.26</w:t>
            </w:r>
          </w:p>
        </w:tc>
      </w:tr>
      <w:tr w:rsidR="009C12B4" w:rsidRPr="002B2AE7" w14:paraId="07E2155B" w14:textId="77777777">
        <w:tc>
          <w:tcPr>
            <w:tcW w:w="870" w:type="dxa"/>
            <w:vAlign w:val="center"/>
          </w:tcPr>
          <w:p w14:paraId="70A9DAFC" w14:textId="77777777" w:rsidR="009C12B4" w:rsidRPr="002B2AE7" w:rsidRDefault="00DC1E82">
            <w:pPr>
              <w:jc w:val="center"/>
            </w:pPr>
            <w:r w:rsidRPr="002B2AE7">
              <w:rPr>
                <w:color w:val="000000"/>
                <w:sz w:val="24"/>
              </w:rPr>
              <w:t>65</w:t>
            </w:r>
          </w:p>
        </w:tc>
        <w:tc>
          <w:tcPr>
            <w:tcW w:w="1650" w:type="dxa"/>
            <w:vAlign w:val="center"/>
          </w:tcPr>
          <w:p w14:paraId="3F42DC59" w14:textId="77777777" w:rsidR="009C12B4" w:rsidRPr="002B2AE7" w:rsidRDefault="00DC1E82">
            <w:pPr>
              <w:jc w:val="center"/>
            </w:pPr>
            <w:r w:rsidRPr="002B2AE7">
              <w:rPr>
                <w:color w:val="000000"/>
                <w:sz w:val="24"/>
              </w:rPr>
              <w:t>603005</w:t>
            </w:r>
          </w:p>
        </w:tc>
        <w:tc>
          <w:tcPr>
            <w:tcW w:w="1980" w:type="dxa"/>
            <w:vAlign w:val="center"/>
          </w:tcPr>
          <w:p w14:paraId="030C2444" w14:textId="77777777" w:rsidR="009C12B4" w:rsidRPr="002B2AE7" w:rsidRDefault="00DC1E82">
            <w:pPr>
              <w:jc w:val="center"/>
            </w:pPr>
            <w:r w:rsidRPr="002B2AE7">
              <w:rPr>
                <w:color w:val="000000"/>
                <w:sz w:val="24"/>
              </w:rPr>
              <w:t>晶方科技</w:t>
            </w:r>
          </w:p>
        </w:tc>
        <w:tc>
          <w:tcPr>
            <w:tcW w:w="2880" w:type="dxa"/>
            <w:vAlign w:val="center"/>
          </w:tcPr>
          <w:p w14:paraId="03D807B1" w14:textId="77777777" w:rsidR="009C12B4" w:rsidRPr="002B2AE7" w:rsidRDefault="00DC1E82">
            <w:pPr>
              <w:jc w:val="right"/>
            </w:pPr>
            <w:r w:rsidRPr="002B2AE7">
              <w:rPr>
                <w:color w:val="000000"/>
                <w:sz w:val="24"/>
              </w:rPr>
              <w:t>39,042,189.82</w:t>
            </w:r>
          </w:p>
        </w:tc>
        <w:tc>
          <w:tcPr>
            <w:tcW w:w="1620" w:type="dxa"/>
            <w:vAlign w:val="center"/>
          </w:tcPr>
          <w:p w14:paraId="11ABD39E" w14:textId="77777777" w:rsidR="009C12B4" w:rsidRPr="002B2AE7" w:rsidRDefault="00DC1E82">
            <w:pPr>
              <w:jc w:val="right"/>
            </w:pPr>
            <w:r w:rsidRPr="002B2AE7">
              <w:rPr>
                <w:color w:val="000000"/>
                <w:sz w:val="24"/>
              </w:rPr>
              <w:t>3.26</w:t>
            </w:r>
          </w:p>
        </w:tc>
      </w:tr>
      <w:tr w:rsidR="009C12B4" w:rsidRPr="002B2AE7" w14:paraId="12ED1945" w14:textId="77777777">
        <w:tc>
          <w:tcPr>
            <w:tcW w:w="870" w:type="dxa"/>
            <w:vAlign w:val="center"/>
          </w:tcPr>
          <w:p w14:paraId="0759FACC" w14:textId="77777777" w:rsidR="009C12B4" w:rsidRPr="002B2AE7" w:rsidRDefault="00DC1E82">
            <w:pPr>
              <w:jc w:val="center"/>
            </w:pPr>
            <w:r w:rsidRPr="002B2AE7">
              <w:rPr>
                <w:color w:val="000000"/>
                <w:sz w:val="24"/>
              </w:rPr>
              <w:t>66</w:t>
            </w:r>
          </w:p>
        </w:tc>
        <w:tc>
          <w:tcPr>
            <w:tcW w:w="1650" w:type="dxa"/>
            <w:vAlign w:val="center"/>
          </w:tcPr>
          <w:p w14:paraId="21F71ED1" w14:textId="77777777" w:rsidR="009C12B4" w:rsidRPr="002B2AE7" w:rsidRDefault="00DC1E82">
            <w:pPr>
              <w:jc w:val="center"/>
            </w:pPr>
            <w:r w:rsidRPr="002B2AE7">
              <w:rPr>
                <w:color w:val="000000"/>
                <w:sz w:val="24"/>
              </w:rPr>
              <w:t>002053</w:t>
            </w:r>
          </w:p>
        </w:tc>
        <w:tc>
          <w:tcPr>
            <w:tcW w:w="1980" w:type="dxa"/>
            <w:vAlign w:val="center"/>
          </w:tcPr>
          <w:p w14:paraId="20660AB0" w14:textId="77777777" w:rsidR="009C12B4" w:rsidRPr="002B2AE7" w:rsidRDefault="00DC1E82">
            <w:pPr>
              <w:jc w:val="center"/>
            </w:pPr>
            <w:r w:rsidRPr="002B2AE7">
              <w:rPr>
                <w:color w:val="000000"/>
                <w:sz w:val="24"/>
              </w:rPr>
              <w:t>云南能投</w:t>
            </w:r>
          </w:p>
        </w:tc>
        <w:tc>
          <w:tcPr>
            <w:tcW w:w="2880" w:type="dxa"/>
            <w:vAlign w:val="center"/>
          </w:tcPr>
          <w:p w14:paraId="05B4BA1A" w14:textId="77777777" w:rsidR="009C12B4" w:rsidRPr="002B2AE7" w:rsidRDefault="00DC1E82">
            <w:pPr>
              <w:jc w:val="right"/>
            </w:pPr>
            <w:r w:rsidRPr="002B2AE7">
              <w:rPr>
                <w:color w:val="000000"/>
                <w:sz w:val="24"/>
              </w:rPr>
              <w:t>38,544,447.50</w:t>
            </w:r>
          </w:p>
        </w:tc>
        <w:tc>
          <w:tcPr>
            <w:tcW w:w="1620" w:type="dxa"/>
            <w:vAlign w:val="center"/>
          </w:tcPr>
          <w:p w14:paraId="01541D1A" w14:textId="77777777" w:rsidR="009C12B4" w:rsidRPr="002B2AE7" w:rsidRDefault="00DC1E82">
            <w:pPr>
              <w:jc w:val="right"/>
            </w:pPr>
            <w:r w:rsidRPr="002B2AE7">
              <w:rPr>
                <w:color w:val="000000"/>
                <w:sz w:val="24"/>
              </w:rPr>
              <w:t>3.22</w:t>
            </w:r>
          </w:p>
        </w:tc>
      </w:tr>
      <w:tr w:rsidR="009C12B4" w:rsidRPr="002B2AE7" w14:paraId="2E485D87" w14:textId="77777777">
        <w:tc>
          <w:tcPr>
            <w:tcW w:w="870" w:type="dxa"/>
            <w:vAlign w:val="center"/>
          </w:tcPr>
          <w:p w14:paraId="2CEF2B59" w14:textId="77777777" w:rsidR="009C12B4" w:rsidRPr="002B2AE7" w:rsidRDefault="00DC1E82">
            <w:pPr>
              <w:jc w:val="center"/>
            </w:pPr>
            <w:r w:rsidRPr="002B2AE7">
              <w:rPr>
                <w:color w:val="000000"/>
                <w:sz w:val="24"/>
              </w:rPr>
              <w:t>67</w:t>
            </w:r>
          </w:p>
        </w:tc>
        <w:tc>
          <w:tcPr>
            <w:tcW w:w="1650" w:type="dxa"/>
            <w:vAlign w:val="center"/>
          </w:tcPr>
          <w:p w14:paraId="6E5EB04C" w14:textId="77777777" w:rsidR="009C12B4" w:rsidRPr="002B2AE7" w:rsidRDefault="00DC1E82">
            <w:pPr>
              <w:jc w:val="center"/>
            </w:pPr>
            <w:r w:rsidRPr="002B2AE7">
              <w:rPr>
                <w:color w:val="000000"/>
                <w:sz w:val="24"/>
              </w:rPr>
              <w:t>002343</w:t>
            </w:r>
          </w:p>
        </w:tc>
        <w:tc>
          <w:tcPr>
            <w:tcW w:w="1980" w:type="dxa"/>
            <w:vAlign w:val="center"/>
          </w:tcPr>
          <w:p w14:paraId="419E51F0" w14:textId="77777777" w:rsidR="009C12B4" w:rsidRPr="002B2AE7" w:rsidRDefault="00DC1E82">
            <w:pPr>
              <w:jc w:val="center"/>
            </w:pPr>
            <w:r w:rsidRPr="002B2AE7">
              <w:rPr>
                <w:color w:val="000000"/>
                <w:sz w:val="24"/>
              </w:rPr>
              <w:t>慈文传媒</w:t>
            </w:r>
          </w:p>
        </w:tc>
        <w:tc>
          <w:tcPr>
            <w:tcW w:w="2880" w:type="dxa"/>
            <w:vAlign w:val="center"/>
          </w:tcPr>
          <w:p w14:paraId="71BA479D" w14:textId="77777777" w:rsidR="009C12B4" w:rsidRPr="002B2AE7" w:rsidRDefault="00DC1E82">
            <w:pPr>
              <w:jc w:val="right"/>
            </w:pPr>
            <w:r w:rsidRPr="002B2AE7">
              <w:rPr>
                <w:color w:val="000000"/>
                <w:sz w:val="24"/>
              </w:rPr>
              <w:t>37,927,689.37</w:t>
            </w:r>
          </w:p>
        </w:tc>
        <w:tc>
          <w:tcPr>
            <w:tcW w:w="1620" w:type="dxa"/>
            <w:vAlign w:val="center"/>
          </w:tcPr>
          <w:p w14:paraId="125A53AA" w14:textId="77777777" w:rsidR="009C12B4" w:rsidRPr="002B2AE7" w:rsidRDefault="00DC1E82">
            <w:pPr>
              <w:jc w:val="right"/>
            </w:pPr>
            <w:r w:rsidRPr="002B2AE7">
              <w:rPr>
                <w:color w:val="000000"/>
                <w:sz w:val="24"/>
              </w:rPr>
              <w:t>3.17</w:t>
            </w:r>
          </w:p>
        </w:tc>
      </w:tr>
      <w:tr w:rsidR="009C12B4" w:rsidRPr="002B2AE7" w14:paraId="29FF8DA2" w14:textId="77777777">
        <w:tc>
          <w:tcPr>
            <w:tcW w:w="870" w:type="dxa"/>
            <w:vAlign w:val="center"/>
          </w:tcPr>
          <w:p w14:paraId="2938C36F" w14:textId="77777777" w:rsidR="009C12B4" w:rsidRPr="002B2AE7" w:rsidRDefault="00DC1E82">
            <w:pPr>
              <w:jc w:val="center"/>
            </w:pPr>
            <w:r w:rsidRPr="002B2AE7">
              <w:rPr>
                <w:color w:val="000000"/>
                <w:sz w:val="24"/>
              </w:rPr>
              <w:t>68</w:t>
            </w:r>
          </w:p>
        </w:tc>
        <w:tc>
          <w:tcPr>
            <w:tcW w:w="1650" w:type="dxa"/>
            <w:vAlign w:val="center"/>
          </w:tcPr>
          <w:p w14:paraId="01AE466E" w14:textId="77777777" w:rsidR="009C12B4" w:rsidRPr="002B2AE7" w:rsidRDefault="00DC1E82">
            <w:pPr>
              <w:jc w:val="center"/>
            </w:pPr>
            <w:r w:rsidRPr="002B2AE7">
              <w:rPr>
                <w:color w:val="000000"/>
                <w:sz w:val="24"/>
              </w:rPr>
              <w:t>600166</w:t>
            </w:r>
          </w:p>
        </w:tc>
        <w:tc>
          <w:tcPr>
            <w:tcW w:w="1980" w:type="dxa"/>
            <w:vAlign w:val="center"/>
          </w:tcPr>
          <w:p w14:paraId="15D099EB" w14:textId="77777777" w:rsidR="009C12B4" w:rsidRPr="002B2AE7" w:rsidRDefault="00DC1E82">
            <w:pPr>
              <w:jc w:val="center"/>
            </w:pPr>
            <w:r w:rsidRPr="002B2AE7">
              <w:rPr>
                <w:color w:val="000000"/>
                <w:sz w:val="24"/>
              </w:rPr>
              <w:t>福田汽车</w:t>
            </w:r>
          </w:p>
        </w:tc>
        <w:tc>
          <w:tcPr>
            <w:tcW w:w="2880" w:type="dxa"/>
            <w:vAlign w:val="center"/>
          </w:tcPr>
          <w:p w14:paraId="7EAD8970" w14:textId="77777777" w:rsidR="009C12B4" w:rsidRPr="002B2AE7" w:rsidRDefault="00DC1E82">
            <w:pPr>
              <w:jc w:val="right"/>
            </w:pPr>
            <w:r w:rsidRPr="002B2AE7">
              <w:rPr>
                <w:color w:val="000000"/>
                <w:sz w:val="24"/>
              </w:rPr>
              <w:t>37,665,509.74</w:t>
            </w:r>
          </w:p>
        </w:tc>
        <w:tc>
          <w:tcPr>
            <w:tcW w:w="1620" w:type="dxa"/>
            <w:vAlign w:val="center"/>
          </w:tcPr>
          <w:p w14:paraId="627E7FF4" w14:textId="77777777" w:rsidR="009C12B4" w:rsidRPr="002B2AE7" w:rsidRDefault="00DC1E82">
            <w:pPr>
              <w:jc w:val="right"/>
            </w:pPr>
            <w:r w:rsidRPr="002B2AE7">
              <w:rPr>
                <w:color w:val="000000"/>
                <w:sz w:val="24"/>
              </w:rPr>
              <w:t>3.15</w:t>
            </w:r>
          </w:p>
        </w:tc>
      </w:tr>
      <w:tr w:rsidR="009C12B4" w:rsidRPr="002B2AE7" w14:paraId="63CC4990" w14:textId="77777777">
        <w:tc>
          <w:tcPr>
            <w:tcW w:w="870" w:type="dxa"/>
            <w:vAlign w:val="center"/>
          </w:tcPr>
          <w:p w14:paraId="4BE93919" w14:textId="77777777" w:rsidR="009C12B4" w:rsidRPr="002B2AE7" w:rsidRDefault="00DC1E82">
            <w:pPr>
              <w:jc w:val="center"/>
            </w:pPr>
            <w:r w:rsidRPr="002B2AE7">
              <w:rPr>
                <w:color w:val="000000"/>
                <w:sz w:val="24"/>
              </w:rPr>
              <w:t>69</w:t>
            </w:r>
          </w:p>
        </w:tc>
        <w:tc>
          <w:tcPr>
            <w:tcW w:w="1650" w:type="dxa"/>
            <w:vAlign w:val="center"/>
          </w:tcPr>
          <w:p w14:paraId="4D40453B" w14:textId="77777777" w:rsidR="009C12B4" w:rsidRPr="002B2AE7" w:rsidRDefault="00DC1E82">
            <w:pPr>
              <w:jc w:val="center"/>
            </w:pPr>
            <w:r w:rsidRPr="002B2AE7">
              <w:rPr>
                <w:color w:val="000000"/>
                <w:sz w:val="24"/>
              </w:rPr>
              <w:t>002468</w:t>
            </w:r>
          </w:p>
        </w:tc>
        <w:tc>
          <w:tcPr>
            <w:tcW w:w="1980" w:type="dxa"/>
            <w:vAlign w:val="center"/>
          </w:tcPr>
          <w:p w14:paraId="35ACB769" w14:textId="77777777" w:rsidR="009C12B4" w:rsidRPr="002B2AE7" w:rsidRDefault="00DC1E82">
            <w:pPr>
              <w:jc w:val="center"/>
            </w:pPr>
            <w:r w:rsidRPr="002B2AE7">
              <w:rPr>
                <w:color w:val="000000"/>
                <w:sz w:val="24"/>
              </w:rPr>
              <w:t>申通快递</w:t>
            </w:r>
          </w:p>
        </w:tc>
        <w:tc>
          <w:tcPr>
            <w:tcW w:w="2880" w:type="dxa"/>
            <w:vAlign w:val="center"/>
          </w:tcPr>
          <w:p w14:paraId="3E04FBDB" w14:textId="77777777" w:rsidR="009C12B4" w:rsidRPr="002B2AE7" w:rsidRDefault="00DC1E82">
            <w:pPr>
              <w:jc w:val="right"/>
            </w:pPr>
            <w:r w:rsidRPr="002B2AE7">
              <w:rPr>
                <w:color w:val="000000"/>
                <w:sz w:val="24"/>
              </w:rPr>
              <w:t>36,932,840.17</w:t>
            </w:r>
          </w:p>
        </w:tc>
        <w:tc>
          <w:tcPr>
            <w:tcW w:w="1620" w:type="dxa"/>
            <w:vAlign w:val="center"/>
          </w:tcPr>
          <w:p w14:paraId="603EC9B0" w14:textId="77777777" w:rsidR="009C12B4" w:rsidRPr="002B2AE7" w:rsidRDefault="00DC1E82">
            <w:pPr>
              <w:jc w:val="right"/>
            </w:pPr>
            <w:r w:rsidRPr="002B2AE7">
              <w:rPr>
                <w:color w:val="000000"/>
                <w:sz w:val="24"/>
              </w:rPr>
              <w:t>3.09</w:t>
            </w:r>
          </w:p>
        </w:tc>
      </w:tr>
      <w:tr w:rsidR="009C12B4" w:rsidRPr="002B2AE7" w14:paraId="4AD5EFEC" w14:textId="77777777">
        <w:tc>
          <w:tcPr>
            <w:tcW w:w="870" w:type="dxa"/>
            <w:vAlign w:val="center"/>
          </w:tcPr>
          <w:p w14:paraId="2F2F1758" w14:textId="77777777" w:rsidR="009C12B4" w:rsidRPr="002B2AE7" w:rsidRDefault="00DC1E82">
            <w:pPr>
              <w:jc w:val="center"/>
            </w:pPr>
            <w:r w:rsidRPr="002B2AE7">
              <w:rPr>
                <w:color w:val="000000"/>
                <w:sz w:val="24"/>
              </w:rPr>
              <w:t>70</w:t>
            </w:r>
          </w:p>
        </w:tc>
        <w:tc>
          <w:tcPr>
            <w:tcW w:w="1650" w:type="dxa"/>
            <w:vAlign w:val="center"/>
          </w:tcPr>
          <w:p w14:paraId="3C9F5260" w14:textId="77777777" w:rsidR="009C12B4" w:rsidRPr="002B2AE7" w:rsidRDefault="00DC1E82">
            <w:pPr>
              <w:jc w:val="center"/>
            </w:pPr>
            <w:r w:rsidRPr="002B2AE7">
              <w:rPr>
                <w:color w:val="000000"/>
                <w:sz w:val="24"/>
              </w:rPr>
              <w:t>300097</w:t>
            </w:r>
          </w:p>
        </w:tc>
        <w:tc>
          <w:tcPr>
            <w:tcW w:w="1980" w:type="dxa"/>
            <w:vAlign w:val="center"/>
          </w:tcPr>
          <w:p w14:paraId="47280AAF" w14:textId="77777777" w:rsidR="009C12B4" w:rsidRPr="002B2AE7" w:rsidRDefault="00DC1E82">
            <w:pPr>
              <w:jc w:val="center"/>
            </w:pPr>
            <w:r w:rsidRPr="002B2AE7">
              <w:rPr>
                <w:color w:val="000000"/>
                <w:sz w:val="24"/>
              </w:rPr>
              <w:t>智云股份</w:t>
            </w:r>
          </w:p>
        </w:tc>
        <w:tc>
          <w:tcPr>
            <w:tcW w:w="2880" w:type="dxa"/>
            <w:vAlign w:val="center"/>
          </w:tcPr>
          <w:p w14:paraId="662EC54C" w14:textId="77777777" w:rsidR="009C12B4" w:rsidRPr="002B2AE7" w:rsidRDefault="00DC1E82">
            <w:pPr>
              <w:jc w:val="right"/>
            </w:pPr>
            <w:r w:rsidRPr="002B2AE7">
              <w:rPr>
                <w:color w:val="000000"/>
                <w:sz w:val="24"/>
              </w:rPr>
              <w:t>36,878,400.59</w:t>
            </w:r>
          </w:p>
        </w:tc>
        <w:tc>
          <w:tcPr>
            <w:tcW w:w="1620" w:type="dxa"/>
            <w:vAlign w:val="center"/>
          </w:tcPr>
          <w:p w14:paraId="2B53D9C4" w14:textId="77777777" w:rsidR="009C12B4" w:rsidRPr="002B2AE7" w:rsidRDefault="00DC1E82">
            <w:pPr>
              <w:jc w:val="right"/>
            </w:pPr>
            <w:r w:rsidRPr="002B2AE7">
              <w:rPr>
                <w:color w:val="000000"/>
                <w:sz w:val="24"/>
              </w:rPr>
              <w:t>3.08</w:t>
            </w:r>
          </w:p>
        </w:tc>
      </w:tr>
      <w:tr w:rsidR="009C12B4" w:rsidRPr="002B2AE7" w14:paraId="2F47791A" w14:textId="77777777">
        <w:tc>
          <w:tcPr>
            <w:tcW w:w="870" w:type="dxa"/>
            <w:vAlign w:val="center"/>
          </w:tcPr>
          <w:p w14:paraId="0C6201A9" w14:textId="77777777" w:rsidR="009C12B4" w:rsidRPr="002B2AE7" w:rsidRDefault="00DC1E82">
            <w:pPr>
              <w:jc w:val="center"/>
            </w:pPr>
            <w:r w:rsidRPr="002B2AE7">
              <w:rPr>
                <w:color w:val="000000"/>
                <w:sz w:val="24"/>
              </w:rPr>
              <w:t>71</w:t>
            </w:r>
          </w:p>
        </w:tc>
        <w:tc>
          <w:tcPr>
            <w:tcW w:w="1650" w:type="dxa"/>
            <w:vAlign w:val="center"/>
          </w:tcPr>
          <w:p w14:paraId="26E66A77" w14:textId="77777777" w:rsidR="009C12B4" w:rsidRPr="002B2AE7" w:rsidRDefault="00DC1E82">
            <w:pPr>
              <w:jc w:val="center"/>
            </w:pPr>
            <w:r w:rsidRPr="002B2AE7">
              <w:rPr>
                <w:color w:val="000000"/>
                <w:sz w:val="24"/>
              </w:rPr>
              <w:t>000528</w:t>
            </w:r>
          </w:p>
        </w:tc>
        <w:tc>
          <w:tcPr>
            <w:tcW w:w="1980" w:type="dxa"/>
            <w:vAlign w:val="center"/>
          </w:tcPr>
          <w:p w14:paraId="708F284D" w14:textId="77777777" w:rsidR="009C12B4" w:rsidRPr="002B2AE7" w:rsidRDefault="00DC1E82">
            <w:pPr>
              <w:jc w:val="center"/>
            </w:pPr>
            <w:r w:rsidRPr="002B2AE7">
              <w:rPr>
                <w:color w:val="000000"/>
                <w:sz w:val="24"/>
              </w:rPr>
              <w:t>柳</w:t>
            </w:r>
            <w:r w:rsidRPr="002B2AE7">
              <w:rPr>
                <w:color w:val="000000"/>
                <w:sz w:val="24"/>
              </w:rPr>
              <w:t xml:space="preserve">    </w:t>
            </w:r>
            <w:r w:rsidRPr="002B2AE7">
              <w:rPr>
                <w:color w:val="000000"/>
                <w:sz w:val="24"/>
              </w:rPr>
              <w:t>工</w:t>
            </w:r>
          </w:p>
        </w:tc>
        <w:tc>
          <w:tcPr>
            <w:tcW w:w="2880" w:type="dxa"/>
            <w:vAlign w:val="center"/>
          </w:tcPr>
          <w:p w14:paraId="3F0A0058" w14:textId="77777777" w:rsidR="009C12B4" w:rsidRPr="002B2AE7" w:rsidRDefault="00DC1E82">
            <w:pPr>
              <w:jc w:val="right"/>
            </w:pPr>
            <w:r w:rsidRPr="002B2AE7">
              <w:rPr>
                <w:color w:val="000000"/>
                <w:sz w:val="24"/>
              </w:rPr>
              <w:t>36,215,422.76</w:t>
            </w:r>
          </w:p>
        </w:tc>
        <w:tc>
          <w:tcPr>
            <w:tcW w:w="1620" w:type="dxa"/>
            <w:vAlign w:val="center"/>
          </w:tcPr>
          <w:p w14:paraId="7DBBF8DF" w14:textId="77777777" w:rsidR="009C12B4" w:rsidRPr="002B2AE7" w:rsidRDefault="00DC1E82">
            <w:pPr>
              <w:jc w:val="right"/>
            </w:pPr>
            <w:r w:rsidRPr="002B2AE7">
              <w:rPr>
                <w:color w:val="000000"/>
                <w:sz w:val="24"/>
              </w:rPr>
              <w:t>3.03</w:t>
            </w:r>
          </w:p>
        </w:tc>
      </w:tr>
      <w:tr w:rsidR="009C12B4" w:rsidRPr="002B2AE7" w14:paraId="7C0D33C3" w14:textId="77777777">
        <w:tc>
          <w:tcPr>
            <w:tcW w:w="870" w:type="dxa"/>
            <w:vAlign w:val="center"/>
          </w:tcPr>
          <w:p w14:paraId="63FD981C" w14:textId="77777777" w:rsidR="009C12B4" w:rsidRPr="002B2AE7" w:rsidRDefault="00DC1E82">
            <w:pPr>
              <w:jc w:val="center"/>
            </w:pPr>
            <w:r w:rsidRPr="002B2AE7">
              <w:rPr>
                <w:color w:val="000000"/>
                <w:sz w:val="24"/>
              </w:rPr>
              <w:t>72</w:t>
            </w:r>
          </w:p>
        </w:tc>
        <w:tc>
          <w:tcPr>
            <w:tcW w:w="1650" w:type="dxa"/>
            <w:vAlign w:val="center"/>
          </w:tcPr>
          <w:p w14:paraId="12C156D2" w14:textId="77777777" w:rsidR="009C12B4" w:rsidRPr="002B2AE7" w:rsidRDefault="00DC1E82">
            <w:pPr>
              <w:jc w:val="center"/>
            </w:pPr>
            <w:r w:rsidRPr="002B2AE7">
              <w:rPr>
                <w:color w:val="000000"/>
                <w:sz w:val="24"/>
              </w:rPr>
              <w:t>002663</w:t>
            </w:r>
          </w:p>
        </w:tc>
        <w:tc>
          <w:tcPr>
            <w:tcW w:w="1980" w:type="dxa"/>
            <w:vAlign w:val="center"/>
          </w:tcPr>
          <w:p w14:paraId="1E2C784E" w14:textId="77777777" w:rsidR="009C12B4" w:rsidRPr="002B2AE7" w:rsidRDefault="00DC1E82">
            <w:pPr>
              <w:jc w:val="center"/>
            </w:pPr>
            <w:r w:rsidRPr="002B2AE7">
              <w:rPr>
                <w:color w:val="000000"/>
                <w:sz w:val="24"/>
              </w:rPr>
              <w:t>普邦股份</w:t>
            </w:r>
          </w:p>
        </w:tc>
        <w:tc>
          <w:tcPr>
            <w:tcW w:w="2880" w:type="dxa"/>
            <w:vAlign w:val="center"/>
          </w:tcPr>
          <w:p w14:paraId="2B0FFCCA" w14:textId="77777777" w:rsidR="009C12B4" w:rsidRPr="002B2AE7" w:rsidRDefault="00DC1E82">
            <w:pPr>
              <w:jc w:val="right"/>
            </w:pPr>
            <w:r w:rsidRPr="002B2AE7">
              <w:rPr>
                <w:color w:val="000000"/>
                <w:sz w:val="24"/>
              </w:rPr>
              <w:t>36,089,113.64</w:t>
            </w:r>
          </w:p>
        </w:tc>
        <w:tc>
          <w:tcPr>
            <w:tcW w:w="1620" w:type="dxa"/>
            <w:vAlign w:val="center"/>
          </w:tcPr>
          <w:p w14:paraId="1F618A8E" w14:textId="77777777" w:rsidR="009C12B4" w:rsidRPr="002B2AE7" w:rsidRDefault="00DC1E82">
            <w:pPr>
              <w:jc w:val="right"/>
            </w:pPr>
            <w:r w:rsidRPr="002B2AE7">
              <w:rPr>
                <w:color w:val="000000"/>
                <w:sz w:val="24"/>
              </w:rPr>
              <w:t>3.01</w:t>
            </w:r>
          </w:p>
        </w:tc>
      </w:tr>
      <w:tr w:rsidR="009C12B4" w:rsidRPr="002B2AE7" w14:paraId="7E3824F9" w14:textId="77777777">
        <w:tc>
          <w:tcPr>
            <w:tcW w:w="870" w:type="dxa"/>
            <w:vAlign w:val="center"/>
          </w:tcPr>
          <w:p w14:paraId="2187B94D" w14:textId="77777777" w:rsidR="009C12B4" w:rsidRPr="002B2AE7" w:rsidRDefault="00DC1E82">
            <w:pPr>
              <w:jc w:val="center"/>
            </w:pPr>
            <w:r w:rsidRPr="002B2AE7">
              <w:rPr>
                <w:color w:val="000000"/>
                <w:sz w:val="24"/>
              </w:rPr>
              <w:t>73</w:t>
            </w:r>
          </w:p>
        </w:tc>
        <w:tc>
          <w:tcPr>
            <w:tcW w:w="1650" w:type="dxa"/>
            <w:vAlign w:val="center"/>
          </w:tcPr>
          <w:p w14:paraId="6EDC8361" w14:textId="77777777" w:rsidR="009C12B4" w:rsidRPr="002B2AE7" w:rsidRDefault="00DC1E82">
            <w:pPr>
              <w:jc w:val="center"/>
            </w:pPr>
            <w:r w:rsidRPr="002B2AE7">
              <w:rPr>
                <w:color w:val="000000"/>
                <w:sz w:val="24"/>
              </w:rPr>
              <w:t>000531</w:t>
            </w:r>
          </w:p>
        </w:tc>
        <w:tc>
          <w:tcPr>
            <w:tcW w:w="1980" w:type="dxa"/>
            <w:vAlign w:val="center"/>
          </w:tcPr>
          <w:p w14:paraId="1CA91A39" w14:textId="77777777" w:rsidR="009C12B4" w:rsidRPr="002B2AE7" w:rsidRDefault="00DC1E82">
            <w:pPr>
              <w:jc w:val="center"/>
            </w:pPr>
            <w:r w:rsidRPr="002B2AE7">
              <w:rPr>
                <w:color w:val="000000"/>
                <w:sz w:val="24"/>
              </w:rPr>
              <w:t>穗恒运Ａ</w:t>
            </w:r>
          </w:p>
        </w:tc>
        <w:tc>
          <w:tcPr>
            <w:tcW w:w="2880" w:type="dxa"/>
            <w:vAlign w:val="center"/>
          </w:tcPr>
          <w:p w14:paraId="1E5FCB76" w14:textId="77777777" w:rsidR="009C12B4" w:rsidRPr="002B2AE7" w:rsidRDefault="00DC1E82">
            <w:pPr>
              <w:jc w:val="right"/>
            </w:pPr>
            <w:r w:rsidRPr="002B2AE7">
              <w:rPr>
                <w:color w:val="000000"/>
                <w:sz w:val="24"/>
              </w:rPr>
              <w:t>36,073,178.35</w:t>
            </w:r>
          </w:p>
        </w:tc>
        <w:tc>
          <w:tcPr>
            <w:tcW w:w="1620" w:type="dxa"/>
            <w:vAlign w:val="center"/>
          </w:tcPr>
          <w:p w14:paraId="5C0D1DAC" w14:textId="77777777" w:rsidR="009C12B4" w:rsidRPr="002B2AE7" w:rsidRDefault="00DC1E82">
            <w:pPr>
              <w:jc w:val="right"/>
            </w:pPr>
            <w:r w:rsidRPr="002B2AE7">
              <w:rPr>
                <w:color w:val="000000"/>
                <w:sz w:val="24"/>
              </w:rPr>
              <w:t>3.01</w:t>
            </w:r>
          </w:p>
        </w:tc>
      </w:tr>
      <w:tr w:rsidR="009C12B4" w:rsidRPr="002B2AE7" w14:paraId="5A4DF864" w14:textId="77777777">
        <w:tc>
          <w:tcPr>
            <w:tcW w:w="870" w:type="dxa"/>
            <w:vAlign w:val="center"/>
          </w:tcPr>
          <w:p w14:paraId="4AEF6E53" w14:textId="77777777" w:rsidR="009C12B4" w:rsidRPr="002B2AE7" w:rsidRDefault="00DC1E82">
            <w:pPr>
              <w:jc w:val="center"/>
            </w:pPr>
            <w:r w:rsidRPr="002B2AE7">
              <w:rPr>
                <w:color w:val="000000"/>
                <w:sz w:val="24"/>
              </w:rPr>
              <w:t>74</w:t>
            </w:r>
          </w:p>
        </w:tc>
        <w:tc>
          <w:tcPr>
            <w:tcW w:w="1650" w:type="dxa"/>
            <w:vAlign w:val="center"/>
          </w:tcPr>
          <w:p w14:paraId="5E684862" w14:textId="77777777" w:rsidR="009C12B4" w:rsidRPr="002B2AE7" w:rsidRDefault="00DC1E82">
            <w:pPr>
              <w:jc w:val="center"/>
            </w:pPr>
            <w:r w:rsidRPr="002B2AE7">
              <w:rPr>
                <w:color w:val="000000"/>
                <w:sz w:val="24"/>
              </w:rPr>
              <w:t>002582</w:t>
            </w:r>
          </w:p>
        </w:tc>
        <w:tc>
          <w:tcPr>
            <w:tcW w:w="1980" w:type="dxa"/>
            <w:vAlign w:val="center"/>
          </w:tcPr>
          <w:p w14:paraId="61ADB676" w14:textId="77777777" w:rsidR="009C12B4" w:rsidRPr="002B2AE7" w:rsidRDefault="00DC1E82">
            <w:pPr>
              <w:jc w:val="center"/>
            </w:pPr>
            <w:r w:rsidRPr="002B2AE7">
              <w:rPr>
                <w:color w:val="000000"/>
                <w:sz w:val="24"/>
              </w:rPr>
              <w:t>好想你</w:t>
            </w:r>
          </w:p>
        </w:tc>
        <w:tc>
          <w:tcPr>
            <w:tcW w:w="2880" w:type="dxa"/>
            <w:vAlign w:val="center"/>
          </w:tcPr>
          <w:p w14:paraId="603DA50E" w14:textId="77777777" w:rsidR="009C12B4" w:rsidRPr="002B2AE7" w:rsidRDefault="00DC1E82">
            <w:pPr>
              <w:jc w:val="right"/>
            </w:pPr>
            <w:r w:rsidRPr="002B2AE7">
              <w:rPr>
                <w:color w:val="000000"/>
                <w:sz w:val="24"/>
              </w:rPr>
              <w:t>35,759,603.64</w:t>
            </w:r>
          </w:p>
        </w:tc>
        <w:tc>
          <w:tcPr>
            <w:tcW w:w="1620" w:type="dxa"/>
            <w:vAlign w:val="center"/>
          </w:tcPr>
          <w:p w14:paraId="37F20246" w14:textId="77777777" w:rsidR="009C12B4" w:rsidRPr="002B2AE7" w:rsidRDefault="00DC1E82">
            <w:pPr>
              <w:jc w:val="right"/>
            </w:pPr>
            <w:r w:rsidRPr="002B2AE7">
              <w:rPr>
                <w:color w:val="000000"/>
                <w:sz w:val="24"/>
              </w:rPr>
              <w:t>2.99</w:t>
            </w:r>
          </w:p>
        </w:tc>
      </w:tr>
      <w:tr w:rsidR="009C12B4" w:rsidRPr="002B2AE7" w14:paraId="44B6E4FB" w14:textId="77777777">
        <w:tc>
          <w:tcPr>
            <w:tcW w:w="870" w:type="dxa"/>
            <w:vAlign w:val="center"/>
          </w:tcPr>
          <w:p w14:paraId="7C3F00AC" w14:textId="77777777" w:rsidR="009C12B4" w:rsidRPr="002B2AE7" w:rsidRDefault="00DC1E82">
            <w:pPr>
              <w:jc w:val="center"/>
            </w:pPr>
            <w:r w:rsidRPr="002B2AE7">
              <w:rPr>
                <w:color w:val="000000"/>
                <w:sz w:val="24"/>
              </w:rPr>
              <w:t>75</w:t>
            </w:r>
          </w:p>
        </w:tc>
        <w:tc>
          <w:tcPr>
            <w:tcW w:w="1650" w:type="dxa"/>
            <w:vAlign w:val="center"/>
          </w:tcPr>
          <w:p w14:paraId="1809B95A" w14:textId="77777777" w:rsidR="009C12B4" w:rsidRPr="002B2AE7" w:rsidRDefault="00DC1E82">
            <w:pPr>
              <w:jc w:val="center"/>
            </w:pPr>
            <w:r w:rsidRPr="002B2AE7">
              <w:rPr>
                <w:color w:val="000000"/>
                <w:sz w:val="24"/>
              </w:rPr>
              <w:t>600072</w:t>
            </w:r>
          </w:p>
        </w:tc>
        <w:tc>
          <w:tcPr>
            <w:tcW w:w="1980" w:type="dxa"/>
            <w:vAlign w:val="center"/>
          </w:tcPr>
          <w:p w14:paraId="481876B4" w14:textId="77777777" w:rsidR="009C12B4" w:rsidRPr="002B2AE7" w:rsidRDefault="00DC1E82">
            <w:pPr>
              <w:jc w:val="center"/>
            </w:pPr>
            <w:r w:rsidRPr="002B2AE7">
              <w:rPr>
                <w:color w:val="000000"/>
                <w:sz w:val="24"/>
              </w:rPr>
              <w:t>钢构工程</w:t>
            </w:r>
          </w:p>
        </w:tc>
        <w:tc>
          <w:tcPr>
            <w:tcW w:w="2880" w:type="dxa"/>
            <w:vAlign w:val="center"/>
          </w:tcPr>
          <w:p w14:paraId="6D8EBC64" w14:textId="77777777" w:rsidR="009C12B4" w:rsidRPr="002B2AE7" w:rsidRDefault="00DC1E82">
            <w:pPr>
              <w:jc w:val="right"/>
            </w:pPr>
            <w:r w:rsidRPr="002B2AE7">
              <w:rPr>
                <w:color w:val="000000"/>
                <w:sz w:val="24"/>
              </w:rPr>
              <w:t>35,608,909.23</w:t>
            </w:r>
          </w:p>
        </w:tc>
        <w:tc>
          <w:tcPr>
            <w:tcW w:w="1620" w:type="dxa"/>
            <w:vAlign w:val="center"/>
          </w:tcPr>
          <w:p w14:paraId="17DE42D7" w14:textId="77777777" w:rsidR="009C12B4" w:rsidRPr="002B2AE7" w:rsidRDefault="00DC1E82">
            <w:pPr>
              <w:jc w:val="right"/>
            </w:pPr>
            <w:r w:rsidRPr="002B2AE7">
              <w:rPr>
                <w:color w:val="000000"/>
                <w:sz w:val="24"/>
              </w:rPr>
              <w:t>2.97</w:t>
            </w:r>
          </w:p>
        </w:tc>
      </w:tr>
      <w:tr w:rsidR="009C12B4" w:rsidRPr="002B2AE7" w14:paraId="25FB8290" w14:textId="77777777">
        <w:tc>
          <w:tcPr>
            <w:tcW w:w="870" w:type="dxa"/>
            <w:vAlign w:val="center"/>
          </w:tcPr>
          <w:p w14:paraId="377B57D6" w14:textId="77777777" w:rsidR="009C12B4" w:rsidRPr="002B2AE7" w:rsidRDefault="00DC1E82">
            <w:pPr>
              <w:jc w:val="center"/>
            </w:pPr>
            <w:r w:rsidRPr="002B2AE7">
              <w:rPr>
                <w:color w:val="000000"/>
                <w:sz w:val="24"/>
              </w:rPr>
              <w:t>76</w:t>
            </w:r>
          </w:p>
        </w:tc>
        <w:tc>
          <w:tcPr>
            <w:tcW w:w="1650" w:type="dxa"/>
            <w:vAlign w:val="center"/>
          </w:tcPr>
          <w:p w14:paraId="11E580BD" w14:textId="77777777" w:rsidR="009C12B4" w:rsidRPr="002B2AE7" w:rsidRDefault="00DC1E82">
            <w:pPr>
              <w:jc w:val="center"/>
            </w:pPr>
            <w:r w:rsidRPr="002B2AE7">
              <w:rPr>
                <w:color w:val="000000"/>
                <w:sz w:val="24"/>
              </w:rPr>
              <w:t>002643</w:t>
            </w:r>
          </w:p>
        </w:tc>
        <w:tc>
          <w:tcPr>
            <w:tcW w:w="1980" w:type="dxa"/>
            <w:vAlign w:val="center"/>
          </w:tcPr>
          <w:p w14:paraId="2C889DE4" w14:textId="77777777" w:rsidR="009C12B4" w:rsidRPr="002B2AE7" w:rsidRDefault="00DC1E82">
            <w:pPr>
              <w:jc w:val="center"/>
            </w:pPr>
            <w:r w:rsidRPr="002B2AE7">
              <w:rPr>
                <w:color w:val="000000"/>
                <w:sz w:val="24"/>
              </w:rPr>
              <w:t>万润股份</w:t>
            </w:r>
          </w:p>
        </w:tc>
        <w:tc>
          <w:tcPr>
            <w:tcW w:w="2880" w:type="dxa"/>
            <w:vAlign w:val="center"/>
          </w:tcPr>
          <w:p w14:paraId="101DF565" w14:textId="77777777" w:rsidR="009C12B4" w:rsidRPr="002B2AE7" w:rsidRDefault="00DC1E82">
            <w:pPr>
              <w:jc w:val="right"/>
            </w:pPr>
            <w:r w:rsidRPr="002B2AE7">
              <w:rPr>
                <w:color w:val="000000"/>
                <w:sz w:val="24"/>
              </w:rPr>
              <w:t>35,151,232.66</w:t>
            </w:r>
          </w:p>
        </w:tc>
        <w:tc>
          <w:tcPr>
            <w:tcW w:w="1620" w:type="dxa"/>
            <w:vAlign w:val="center"/>
          </w:tcPr>
          <w:p w14:paraId="685BD4B1" w14:textId="77777777" w:rsidR="009C12B4" w:rsidRPr="002B2AE7" w:rsidRDefault="00DC1E82">
            <w:pPr>
              <w:jc w:val="right"/>
            </w:pPr>
            <w:r w:rsidRPr="002B2AE7">
              <w:rPr>
                <w:color w:val="000000"/>
                <w:sz w:val="24"/>
              </w:rPr>
              <w:t>2.94</w:t>
            </w:r>
          </w:p>
        </w:tc>
      </w:tr>
      <w:tr w:rsidR="009C12B4" w:rsidRPr="002B2AE7" w14:paraId="0C5CAE58" w14:textId="77777777">
        <w:tc>
          <w:tcPr>
            <w:tcW w:w="870" w:type="dxa"/>
            <w:vAlign w:val="center"/>
          </w:tcPr>
          <w:p w14:paraId="3CCC963F" w14:textId="77777777" w:rsidR="009C12B4" w:rsidRPr="002B2AE7" w:rsidRDefault="00DC1E82">
            <w:pPr>
              <w:jc w:val="center"/>
            </w:pPr>
            <w:r w:rsidRPr="002B2AE7">
              <w:rPr>
                <w:color w:val="000000"/>
                <w:sz w:val="24"/>
              </w:rPr>
              <w:t>77</w:t>
            </w:r>
          </w:p>
        </w:tc>
        <w:tc>
          <w:tcPr>
            <w:tcW w:w="1650" w:type="dxa"/>
            <w:vAlign w:val="center"/>
          </w:tcPr>
          <w:p w14:paraId="0FACB0C1" w14:textId="77777777" w:rsidR="009C12B4" w:rsidRPr="002B2AE7" w:rsidRDefault="00DC1E82">
            <w:pPr>
              <w:jc w:val="center"/>
            </w:pPr>
            <w:r w:rsidRPr="002B2AE7">
              <w:rPr>
                <w:color w:val="000000"/>
                <w:sz w:val="24"/>
              </w:rPr>
              <w:t>600343</w:t>
            </w:r>
          </w:p>
        </w:tc>
        <w:tc>
          <w:tcPr>
            <w:tcW w:w="1980" w:type="dxa"/>
            <w:vAlign w:val="center"/>
          </w:tcPr>
          <w:p w14:paraId="6F0582A0" w14:textId="77777777" w:rsidR="009C12B4" w:rsidRPr="002B2AE7" w:rsidRDefault="00DC1E82">
            <w:pPr>
              <w:jc w:val="center"/>
            </w:pPr>
            <w:r w:rsidRPr="002B2AE7">
              <w:rPr>
                <w:color w:val="000000"/>
                <w:sz w:val="24"/>
              </w:rPr>
              <w:t>航天动力</w:t>
            </w:r>
          </w:p>
        </w:tc>
        <w:tc>
          <w:tcPr>
            <w:tcW w:w="2880" w:type="dxa"/>
            <w:vAlign w:val="center"/>
          </w:tcPr>
          <w:p w14:paraId="41711BE7" w14:textId="77777777" w:rsidR="009C12B4" w:rsidRPr="002B2AE7" w:rsidRDefault="00DC1E82">
            <w:pPr>
              <w:jc w:val="right"/>
            </w:pPr>
            <w:r w:rsidRPr="002B2AE7">
              <w:rPr>
                <w:color w:val="000000"/>
                <w:sz w:val="24"/>
              </w:rPr>
              <w:t>34,490,806.50</w:t>
            </w:r>
          </w:p>
        </w:tc>
        <w:tc>
          <w:tcPr>
            <w:tcW w:w="1620" w:type="dxa"/>
            <w:vAlign w:val="center"/>
          </w:tcPr>
          <w:p w14:paraId="2B48366D" w14:textId="77777777" w:rsidR="009C12B4" w:rsidRPr="002B2AE7" w:rsidRDefault="00DC1E82">
            <w:pPr>
              <w:jc w:val="right"/>
            </w:pPr>
            <w:r w:rsidRPr="002B2AE7">
              <w:rPr>
                <w:color w:val="000000"/>
                <w:sz w:val="24"/>
              </w:rPr>
              <w:t>2.88</w:t>
            </w:r>
          </w:p>
        </w:tc>
      </w:tr>
      <w:tr w:rsidR="009C12B4" w:rsidRPr="002B2AE7" w14:paraId="3C5A9815" w14:textId="77777777">
        <w:tc>
          <w:tcPr>
            <w:tcW w:w="870" w:type="dxa"/>
            <w:vAlign w:val="center"/>
          </w:tcPr>
          <w:p w14:paraId="5A992907" w14:textId="77777777" w:rsidR="009C12B4" w:rsidRPr="002B2AE7" w:rsidRDefault="00DC1E82">
            <w:pPr>
              <w:jc w:val="center"/>
            </w:pPr>
            <w:r w:rsidRPr="002B2AE7">
              <w:rPr>
                <w:color w:val="000000"/>
                <w:sz w:val="24"/>
              </w:rPr>
              <w:t>78</w:t>
            </w:r>
          </w:p>
        </w:tc>
        <w:tc>
          <w:tcPr>
            <w:tcW w:w="1650" w:type="dxa"/>
            <w:vAlign w:val="center"/>
          </w:tcPr>
          <w:p w14:paraId="40C7E130" w14:textId="77777777" w:rsidR="009C12B4" w:rsidRPr="002B2AE7" w:rsidRDefault="00DC1E82">
            <w:pPr>
              <w:jc w:val="center"/>
            </w:pPr>
            <w:r w:rsidRPr="002B2AE7">
              <w:rPr>
                <w:color w:val="000000"/>
                <w:sz w:val="24"/>
              </w:rPr>
              <w:t>600686</w:t>
            </w:r>
          </w:p>
        </w:tc>
        <w:tc>
          <w:tcPr>
            <w:tcW w:w="1980" w:type="dxa"/>
            <w:vAlign w:val="center"/>
          </w:tcPr>
          <w:p w14:paraId="4F16BAA4" w14:textId="77777777" w:rsidR="009C12B4" w:rsidRPr="002B2AE7" w:rsidRDefault="00DC1E82">
            <w:pPr>
              <w:jc w:val="center"/>
            </w:pPr>
            <w:r w:rsidRPr="002B2AE7">
              <w:rPr>
                <w:color w:val="000000"/>
                <w:sz w:val="24"/>
              </w:rPr>
              <w:t>金龙汽车</w:t>
            </w:r>
          </w:p>
        </w:tc>
        <w:tc>
          <w:tcPr>
            <w:tcW w:w="2880" w:type="dxa"/>
            <w:vAlign w:val="center"/>
          </w:tcPr>
          <w:p w14:paraId="3602F501" w14:textId="77777777" w:rsidR="009C12B4" w:rsidRPr="002B2AE7" w:rsidRDefault="00DC1E82">
            <w:pPr>
              <w:jc w:val="right"/>
            </w:pPr>
            <w:r w:rsidRPr="002B2AE7">
              <w:rPr>
                <w:color w:val="000000"/>
                <w:sz w:val="24"/>
              </w:rPr>
              <w:t>34,280,308.44</w:t>
            </w:r>
          </w:p>
        </w:tc>
        <w:tc>
          <w:tcPr>
            <w:tcW w:w="1620" w:type="dxa"/>
            <w:vAlign w:val="center"/>
          </w:tcPr>
          <w:p w14:paraId="2A7DEF85" w14:textId="77777777" w:rsidR="009C12B4" w:rsidRPr="002B2AE7" w:rsidRDefault="00DC1E82">
            <w:pPr>
              <w:jc w:val="right"/>
            </w:pPr>
            <w:r w:rsidRPr="002B2AE7">
              <w:rPr>
                <w:color w:val="000000"/>
                <w:sz w:val="24"/>
              </w:rPr>
              <w:t>2.86</w:t>
            </w:r>
          </w:p>
        </w:tc>
      </w:tr>
      <w:tr w:rsidR="009C12B4" w:rsidRPr="002B2AE7" w14:paraId="627852B5" w14:textId="77777777">
        <w:tc>
          <w:tcPr>
            <w:tcW w:w="870" w:type="dxa"/>
            <w:vAlign w:val="center"/>
          </w:tcPr>
          <w:p w14:paraId="7A894481" w14:textId="77777777" w:rsidR="009C12B4" w:rsidRPr="002B2AE7" w:rsidRDefault="00DC1E82">
            <w:pPr>
              <w:jc w:val="center"/>
            </w:pPr>
            <w:r w:rsidRPr="002B2AE7">
              <w:rPr>
                <w:color w:val="000000"/>
                <w:sz w:val="24"/>
              </w:rPr>
              <w:t>79</w:t>
            </w:r>
          </w:p>
        </w:tc>
        <w:tc>
          <w:tcPr>
            <w:tcW w:w="1650" w:type="dxa"/>
            <w:vAlign w:val="center"/>
          </w:tcPr>
          <w:p w14:paraId="7F15F1C2" w14:textId="77777777" w:rsidR="009C12B4" w:rsidRPr="002B2AE7" w:rsidRDefault="00DC1E82">
            <w:pPr>
              <w:jc w:val="center"/>
            </w:pPr>
            <w:r w:rsidRPr="002B2AE7">
              <w:rPr>
                <w:color w:val="000000"/>
                <w:sz w:val="24"/>
              </w:rPr>
              <w:t>002690</w:t>
            </w:r>
          </w:p>
        </w:tc>
        <w:tc>
          <w:tcPr>
            <w:tcW w:w="1980" w:type="dxa"/>
            <w:vAlign w:val="center"/>
          </w:tcPr>
          <w:p w14:paraId="07E8AB12" w14:textId="77777777" w:rsidR="009C12B4" w:rsidRPr="002B2AE7" w:rsidRDefault="00DC1E82">
            <w:pPr>
              <w:jc w:val="center"/>
            </w:pPr>
            <w:r w:rsidRPr="002B2AE7">
              <w:rPr>
                <w:color w:val="000000"/>
                <w:sz w:val="24"/>
              </w:rPr>
              <w:t>美亚光电</w:t>
            </w:r>
          </w:p>
        </w:tc>
        <w:tc>
          <w:tcPr>
            <w:tcW w:w="2880" w:type="dxa"/>
            <w:vAlign w:val="center"/>
          </w:tcPr>
          <w:p w14:paraId="03F7944E" w14:textId="77777777" w:rsidR="009C12B4" w:rsidRPr="002B2AE7" w:rsidRDefault="00DC1E82">
            <w:pPr>
              <w:jc w:val="right"/>
            </w:pPr>
            <w:r w:rsidRPr="002B2AE7">
              <w:rPr>
                <w:color w:val="000000"/>
                <w:sz w:val="24"/>
              </w:rPr>
              <w:t>33,953,702.47</w:t>
            </w:r>
          </w:p>
        </w:tc>
        <w:tc>
          <w:tcPr>
            <w:tcW w:w="1620" w:type="dxa"/>
            <w:vAlign w:val="center"/>
          </w:tcPr>
          <w:p w14:paraId="4C0121BE" w14:textId="77777777" w:rsidR="009C12B4" w:rsidRPr="002B2AE7" w:rsidRDefault="00DC1E82">
            <w:pPr>
              <w:jc w:val="right"/>
            </w:pPr>
            <w:r w:rsidRPr="002B2AE7">
              <w:rPr>
                <w:color w:val="000000"/>
                <w:sz w:val="24"/>
              </w:rPr>
              <w:t>2.84</w:t>
            </w:r>
          </w:p>
        </w:tc>
      </w:tr>
      <w:tr w:rsidR="009C12B4" w:rsidRPr="002B2AE7" w14:paraId="695ECA91" w14:textId="77777777">
        <w:tc>
          <w:tcPr>
            <w:tcW w:w="870" w:type="dxa"/>
            <w:vAlign w:val="center"/>
          </w:tcPr>
          <w:p w14:paraId="3D09DE0B" w14:textId="77777777" w:rsidR="009C12B4" w:rsidRPr="002B2AE7" w:rsidRDefault="00DC1E82">
            <w:pPr>
              <w:jc w:val="center"/>
            </w:pPr>
            <w:r w:rsidRPr="002B2AE7">
              <w:rPr>
                <w:color w:val="000000"/>
                <w:sz w:val="24"/>
              </w:rPr>
              <w:t>80</w:t>
            </w:r>
          </w:p>
        </w:tc>
        <w:tc>
          <w:tcPr>
            <w:tcW w:w="1650" w:type="dxa"/>
            <w:vAlign w:val="center"/>
          </w:tcPr>
          <w:p w14:paraId="3E98223D" w14:textId="77777777" w:rsidR="009C12B4" w:rsidRPr="002B2AE7" w:rsidRDefault="00DC1E82">
            <w:pPr>
              <w:jc w:val="center"/>
            </w:pPr>
            <w:r w:rsidRPr="002B2AE7">
              <w:rPr>
                <w:color w:val="000000"/>
                <w:sz w:val="24"/>
              </w:rPr>
              <w:t>000421</w:t>
            </w:r>
          </w:p>
        </w:tc>
        <w:tc>
          <w:tcPr>
            <w:tcW w:w="1980" w:type="dxa"/>
            <w:vAlign w:val="center"/>
          </w:tcPr>
          <w:p w14:paraId="6D665A9F" w14:textId="77777777" w:rsidR="009C12B4" w:rsidRPr="002B2AE7" w:rsidRDefault="00DC1E82">
            <w:pPr>
              <w:jc w:val="center"/>
            </w:pPr>
            <w:r w:rsidRPr="002B2AE7">
              <w:rPr>
                <w:color w:val="000000"/>
                <w:sz w:val="24"/>
              </w:rPr>
              <w:t>南京公用</w:t>
            </w:r>
          </w:p>
        </w:tc>
        <w:tc>
          <w:tcPr>
            <w:tcW w:w="2880" w:type="dxa"/>
            <w:vAlign w:val="center"/>
          </w:tcPr>
          <w:p w14:paraId="0AAF6526" w14:textId="77777777" w:rsidR="009C12B4" w:rsidRPr="002B2AE7" w:rsidRDefault="00DC1E82">
            <w:pPr>
              <w:jc w:val="right"/>
            </w:pPr>
            <w:r w:rsidRPr="002B2AE7">
              <w:rPr>
                <w:color w:val="000000"/>
                <w:sz w:val="24"/>
              </w:rPr>
              <w:t>33,913,308.03</w:t>
            </w:r>
          </w:p>
        </w:tc>
        <w:tc>
          <w:tcPr>
            <w:tcW w:w="1620" w:type="dxa"/>
            <w:vAlign w:val="center"/>
          </w:tcPr>
          <w:p w14:paraId="05C81F20" w14:textId="77777777" w:rsidR="009C12B4" w:rsidRPr="002B2AE7" w:rsidRDefault="00DC1E82">
            <w:pPr>
              <w:jc w:val="right"/>
            </w:pPr>
            <w:r w:rsidRPr="002B2AE7">
              <w:rPr>
                <w:color w:val="000000"/>
                <w:sz w:val="24"/>
              </w:rPr>
              <w:t>2.83</w:t>
            </w:r>
          </w:p>
        </w:tc>
      </w:tr>
      <w:tr w:rsidR="009C12B4" w:rsidRPr="002B2AE7" w14:paraId="5E0C8EB8" w14:textId="77777777">
        <w:tc>
          <w:tcPr>
            <w:tcW w:w="870" w:type="dxa"/>
            <w:vAlign w:val="center"/>
          </w:tcPr>
          <w:p w14:paraId="748E0280" w14:textId="77777777" w:rsidR="009C12B4" w:rsidRPr="002B2AE7" w:rsidRDefault="00DC1E82">
            <w:pPr>
              <w:jc w:val="center"/>
            </w:pPr>
            <w:r w:rsidRPr="002B2AE7">
              <w:rPr>
                <w:color w:val="000000"/>
                <w:sz w:val="24"/>
              </w:rPr>
              <w:t>81</w:t>
            </w:r>
          </w:p>
        </w:tc>
        <w:tc>
          <w:tcPr>
            <w:tcW w:w="1650" w:type="dxa"/>
            <w:vAlign w:val="center"/>
          </w:tcPr>
          <w:p w14:paraId="0702E2F0" w14:textId="77777777" w:rsidR="009C12B4" w:rsidRPr="002B2AE7" w:rsidRDefault="00DC1E82">
            <w:pPr>
              <w:jc w:val="center"/>
            </w:pPr>
            <w:r w:rsidRPr="002B2AE7">
              <w:rPr>
                <w:color w:val="000000"/>
                <w:sz w:val="24"/>
              </w:rPr>
              <w:t>600635</w:t>
            </w:r>
          </w:p>
        </w:tc>
        <w:tc>
          <w:tcPr>
            <w:tcW w:w="1980" w:type="dxa"/>
            <w:vAlign w:val="center"/>
          </w:tcPr>
          <w:p w14:paraId="14C8BD2C" w14:textId="77777777" w:rsidR="009C12B4" w:rsidRPr="002B2AE7" w:rsidRDefault="00DC1E82">
            <w:pPr>
              <w:jc w:val="center"/>
            </w:pPr>
            <w:r w:rsidRPr="002B2AE7">
              <w:rPr>
                <w:color w:val="000000"/>
                <w:sz w:val="24"/>
              </w:rPr>
              <w:t>大众公用</w:t>
            </w:r>
          </w:p>
        </w:tc>
        <w:tc>
          <w:tcPr>
            <w:tcW w:w="2880" w:type="dxa"/>
            <w:vAlign w:val="center"/>
          </w:tcPr>
          <w:p w14:paraId="740E0C5C" w14:textId="77777777" w:rsidR="009C12B4" w:rsidRPr="002B2AE7" w:rsidRDefault="00DC1E82">
            <w:pPr>
              <w:jc w:val="right"/>
            </w:pPr>
            <w:r w:rsidRPr="002B2AE7">
              <w:rPr>
                <w:color w:val="000000"/>
                <w:sz w:val="24"/>
              </w:rPr>
              <w:t>33,707,690.80</w:t>
            </w:r>
          </w:p>
        </w:tc>
        <w:tc>
          <w:tcPr>
            <w:tcW w:w="1620" w:type="dxa"/>
            <w:vAlign w:val="center"/>
          </w:tcPr>
          <w:p w14:paraId="59FD1B48" w14:textId="77777777" w:rsidR="009C12B4" w:rsidRPr="002B2AE7" w:rsidRDefault="00DC1E82">
            <w:pPr>
              <w:jc w:val="right"/>
            </w:pPr>
            <w:r w:rsidRPr="002B2AE7">
              <w:rPr>
                <w:color w:val="000000"/>
                <w:sz w:val="24"/>
              </w:rPr>
              <w:t>2.82</w:t>
            </w:r>
          </w:p>
        </w:tc>
      </w:tr>
      <w:tr w:rsidR="009C12B4" w:rsidRPr="002B2AE7" w14:paraId="4EF22C4C" w14:textId="77777777">
        <w:tc>
          <w:tcPr>
            <w:tcW w:w="870" w:type="dxa"/>
            <w:vAlign w:val="center"/>
          </w:tcPr>
          <w:p w14:paraId="22CC0276" w14:textId="77777777" w:rsidR="009C12B4" w:rsidRPr="002B2AE7" w:rsidRDefault="00DC1E82">
            <w:pPr>
              <w:jc w:val="center"/>
            </w:pPr>
            <w:r w:rsidRPr="002B2AE7">
              <w:rPr>
                <w:color w:val="000000"/>
                <w:sz w:val="24"/>
              </w:rPr>
              <w:t>82</w:t>
            </w:r>
          </w:p>
        </w:tc>
        <w:tc>
          <w:tcPr>
            <w:tcW w:w="1650" w:type="dxa"/>
            <w:vAlign w:val="center"/>
          </w:tcPr>
          <w:p w14:paraId="078725A3" w14:textId="77777777" w:rsidR="009C12B4" w:rsidRPr="002B2AE7" w:rsidRDefault="00DC1E82">
            <w:pPr>
              <w:jc w:val="center"/>
            </w:pPr>
            <w:r w:rsidRPr="002B2AE7">
              <w:rPr>
                <w:color w:val="000000"/>
                <w:sz w:val="24"/>
              </w:rPr>
              <w:t>300481</w:t>
            </w:r>
          </w:p>
        </w:tc>
        <w:tc>
          <w:tcPr>
            <w:tcW w:w="1980" w:type="dxa"/>
            <w:vAlign w:val="center"/>
          </w:tcPr>
          <w:p w14:paraId="66BB9D9A" w14:textId="77777777" w:rsidR="009C12B4" w:rsidRPr="002B2AE7" w:rsidRDefault="00DC1E82">
            <w:pPr>
              <w:jc w:val="center"/>
            </w:pPr>
            <w:r w:rsidRPr="002B2AE7">
              <w:rPr>
                <w:color w:val="000000"/>
                <w:sz w:val="24"/>
              </w:rPr>
              <w:t>濮阳惠成</w:t>
            </w:r>
          </w:p>
        </w:tc>
        <w:tc>
          <w:tcPr>
            <w:tcW w:w="2880" w:type="dxa"/>
            <w:vAlign w:val="center"/>
          </w:tcPr>
          <w:p w14:paraId="469A1069" w14:textId="77777777" w:rsidR="009C12B4" w:rsidRPr="002B2AE7" w:rsidRDefault="00DC1E82">
            <w:pPr>
              <w:jc w:val="right"/>
            </w:pPr>
            <w:r w:rsidRPr="002B2AE7">
              <w:rPr>
                <w:color w:val="000000"/>
                <w:sz w:val="24"/>
              </w:rPr>
              <w:t>33,162,047.43</w:t>
            </w:r>
          </w:p>
        </w:tc>
        <w:tc>
          <w:tcPr>
            <w:tcW w:w="1620" w:type="dxa"/>
            <w:vAlign w:val="center"/>
          </w:tcPr>
          <w:p w14:paraId="1F746277" w14:textId="77777777" w:rsidR="009C12B4" w:rsidRPr="002B2AE7" w:rsidRDefault="00DC1E82">
            <w:pPr>
              <w:jc w:val="right"/>
            </w:pPr>
            <w:r w:rsidRPr="002B2AE7">
              <w:rPr>
                <w:color w:val="000000"/>
                <w:sz w:val="24"/>
              </w:rPr>
              <w:t>2.77</w:t>
            </w:r>
          </w:p>
        </w:tc>
      </w:tr>
      <w:tr w:rsidR="009C12B4" w:rsidRPr="002B2AE7" w14:paraId="6C148FD7" w14:textId="77777777">
        <w:tc>
          <w:tcPr>
            <w:tcW w:w="870" w:type="dxa"/>
            <w:vAlign w:val="center"/>
          </w:tcPr>
          <w:p w14:paraId="3B9A3ADF" w14:textId="77777777" w:rsidR="009C12B4" w:rsidRPr="002B2AE7" w:rsidRDefault="00DC1E82">
            <w:pPr>
              <w:jc w:val="center"/>
            </w:pPr>
            <w:r w:rsidRPr="002B2AE7">
              <w:rPr>
                <w:color w:val="000000"/>
                <w:sz w:val="24"/>
              </w:rPr>
              <w:t>83</w:t>
            </w:r>
          </w:p>
        </w:tc>
        <w:tc>
          <w:tcPr>
            <w:tcW w:w="1650" w:type="dxa"/>
            <w:vAlign w:val="center"/>
          </w:tcPr>
          <w:p w14:paraId="26D15FFE" w14:textId="77777777" w:rsidR="009C12B4" w:rsidRPr="002B2AE7" w:rsidRDefault="00DC1E82">
            <w:pPr>
              <w:jc w:val="center"/>
            </w:pPr>
            <w:r w:rsidRPr="002B2AE7">
              <w:rPr>
                <w:color w:val="000000"/>
                <w:sz w:val="24"/>
              </w:rPr>
              <w:t>002375</w:t>
            </w:r>
          </w:p>
        </w:tc>
        <w:tc>
          <w:tcPr>
            <w:tcW w:w="1980" w:type="dxa"/>
            <w:vAlign w:val="center"/>
          </w:tcPr>
          <w:p w14:paraId="495C6B17" w14:textId="77777777" w:rsidR="009C12B4" w:rsidRPr="002B2AE7" w:rsidRDefault="00DC1E82">
            <w:pPr>
              <w:jc w:val="center"/>
            </w:pPr>
            <w:r w:rsidRPr="002B2AE7">
              <w:rPr>
                <w:color w:val="000000"/>
                <w:sz w:val="24"/>
              </w:rPr>
              <w:t>亚厦股份</w:t>
            </w:r>
          </w:p>
        </w:tc>
        <w:tc>
          <w:tcPr>
            <w:tcW w:w="2880" w:type="dxa"/>
            <w:vAlign w:val="center"/>
          </w:tcPr>
          <w:p w14:paraId="798526B2" w14:textId="77777777" w:rsidR="009C12B4" w:rsidRPr="002B2AE7" w:rsidRDefault="00DC1E82">
            <w:pPr>
              <w:jc w:val="right"/>
            </w:pPr>
            <w:r w:rsidRPr="002B2AE7">
              <w:rPr>
                <w:color w:val="000000"/>
                <w:sz w:val="24"/>
              </w:rPr>
              <w:t>32,600,207.78</w:t>
            </w:r>
          </w:p>
        </w:tc>
        <w:tc>
          <w:tcPr>
            <w:tcW w:w="1620" w:type="dxa"/>
            <w:vAlign w:val="center"/>
          </w:tcPr>
          <w:p w14:paraId="042A7699" w14:textId="77777777" w:rsidR="009C12B4" w:rsidRPr="002B2AE7" w:rsidRDefault="00DC1E82">
            <w:pPr>
              <w:jc w:val="right"/>
            </w:pPr>
            <w:r w:rsidRPr="002B2AE7">
              <w:rPr>
                <w:color w:val="000000"/>
                <w:sz w:val="24"/>
              </w:rPr>
              <w:t>2.72</w:t>
            </w:r>
          </w:p>
        </w:tc>
      </w:tr>
      <w:tr w:rsidR="009C12B4" w:rsidRPr="002B2AE7" w14:paraId="1A90C241" w14:textId="77777777">
        <w:tc>
          <w:tcPr>
            <w:tcW w:w="870" w:type="dxa"/>
            <w:vAlign w:val="center"/>
          </w:tcPr>
          <w:p w14:paraId="6BDF1726" w14:textId="77777777" w:rsidR="009C12B4" w:rsidRPr="002B2AE7" w:rsidRDefault="00DC1E82">
            <w:pPr>
              <w:jc w:val="center"/>
            </w:pPr>
            <w:r w:rsidRPr="002B2AE7">
              <w:rPr>
                <w:color w:val="000000"/>
                <w:sz w:val="24"/>
              </w:rPr>
              <w:t>84</w:t>
            </w:r>
          </w:p>
        </w:tc>
        <w:tc>
          <w:tcPr>
            <w:tcW w:w="1650" w:type="dxa"/>
            <w:vAlign w:val="center"/>
          </w:tcPr>
          <w:p w14:paraId="68880A4F" w14:textId="77777777" w:rsidR="009C12B4" w:rsidRPr="002B2AE7" w:rsidRDefault="00DC1E82">
            <w:pPr>
              <w:jc w:val="center"/>
            </w:pPr>
            <w:r w:rsidRPr="002B2AE7">
              <w:rPr>
                <w:color w:val="000000"/>
                <w:sz w:val="24"/>
              </w:rPr>
              <w:t>002639</w:t>
            </w:r>
          </w:p>
        </w:tc>
        <w:tc>
          <w:tcPr>
            <w:tcW w:w="1980" w:type="dxa"/>
            <w:vAlign w:val="center"/>
          </w:tcPr>
          <w:p w14:paraId="46005C21" w14:textId="77777777" w:rsidR="009C12B4" w:rsidRPr="002B2AE7" w:rsidRDefault="00DC1E82">
            <w:pPr>
              <w:jc w:val="center"/>
            </w:pPr>
            <w:r w:rsidRPr="002B2AE7">
              <w:rPr>
                <w:color w:val="000000"/>
                <w:sz w:val="24"/>
              </w:rPr>
              <w:t>雪人股份</w:t>
            </w:r>
          </w:p>
        </w:tc>
        <w:tc>
          <w:tcPr>
            <w:tcW w:w="2880" w:type="dxa"/>
            <w:vAlign w:val="center"/>
          </w:tcPr>
          <w:p w14:paraId="16DB3941" w14:textId="77777777" w:rsidR="009C12B4" w:rsidRPr="002B2AE7" w:rsidRDefault="00DC1E82">
            <w:pPr>
              <w:jc w:val="right"/>
            </w:pPr>
            <w:r w:rsidRPr="002B2AE7">
              <w:rPr>
                <w:color w:val="000000"/>
                <w:sz w:val="24"/>
              </w:rPr>
              <w:t>32,531,911.57</w:t>
            </w:r>
          </w:p>
        </w:tc>
        <w:tc>
          <w:tcPr>
            <w:tcW w:w="1620" w:type="dxa"/>
            <w:vAlign w:val="center"/>
          </w:tcPr>
          <w:p w14:paraId="73302F3A" w14:textId="77777777" w:rsidR="009C12B4" w:rsidRPr="002B2AE7" w:rsidRDefault="00DC1E82">
            <w:pPr>
              <w:jc w:val="right"/>
            </w:pPr>
            <w:r w:rsidRPr="002B2AE7">
              <w:rPr>
                <w:color w:val="000000"/>
                <w:sz w:val="24"/>
              </w:rPr>
              <w:t>2.72</w:t>
            </w:r>
          </w:p>
        </w:tc>
      </w:tr>
      <w:tr w:rsidR="009C12B4" w:rsidRPr="002B2AE7" w14:paraId="289CCEEA" w14:textId="77777777">
        <w:tc>
          <w:tcPr>
            <w:tcW w:w="870" w:type="dxa"/>
            <w:vAlign w:val="center"/>
          </w:tcPr>
          <w:p w14:paraId="3E78E698" w14:textId="77777777" w:rsidR="009C12B4" w:rsidRPr="002B2AE7" w:rsidRDefault="00DC1E82">
            <w:pPr>
              <w:jc w:val="center"/>
            </w:pPr>
            <w:r w:rsidRPr="002B2AE7">
              <w:rPr>
                <w:color w:val="000000"/>
                <w:sz w:val="24"/>
              </w:rPr>
              <w:t>85</w:t>
            </w:r>
          </w:p>
        </w:tc>
        <w:tc>
          <w:tcPr>
            <w:tcW w:w="1650" w:type="dxa"/>
            <w:vAlign w:val="center"/>
          </w:tcPr>
          <w:p w14:paraId="3F332ACA" w14:textId="77777777" w:rsidR="009C12B4" w:rsidRPr="002B2AE7" w:rsidRDefault="00DC1E82">
            <w:pPr>
              <w:jc w:val="center"/>
            </w:pPr>
            <w:r w:rsidRPr="002B2AE7">
              <w:rPr>
                <w:color w:val="000000"/>
                <w:sz w:val="24"/>
              </w:rPr>
              <w:t>002523</w:t>
            </w:r>
          </w:p>
        </w:tc>
        <w:tc>
          <w:tcPr>
            <w:tcW w:w="1980" w:type="dxa"/>
            <w:vAlign w:val="center"/>
          </w:tcPr>
          <w:p w14:paraId="28FD4B7F" w14:textId="77777777" w:rsidR="009C12B4" w:rsidRPr="002B2AE7" w:rsidRDefault="00DC1E82">
            <w:pPr>
              <w:jc w:val="center"/>
            </w:pPr>
            <w:r w:rsidRPr="002B2AE7">
              <w:rPr>
                <w:color w:val="000000"/>
                <w:sz w:val="24"/>
              </w:rPr>
              <w:t>天桥起重</w:t>
            </w:r>
          </w:p>
        </w:tc>
        <w:tc>
          <w:tcPr>
            <w:tcW w:w="2880" w:type="dxa"/>
            <w:vAlign w:val="center"/>
          </w:tcPr>
          <w:p w14:paraId="1845FEE3" w14:textId="77777777" w:rsidR="009C12B4" w:rsidRPr="002B2AE7" w:rsidRDefault="00DC1E82">
            <w:pPr>
              <w:jc w:val="right"/>
            </w:pPr>
            <w:r w:rsidRPr="002B2AE7">
              <w:rPr>
                <w:color w:val="000000"/>
                <w:sz w:val="24"/>
              </w:rPr>
              <w:t>32,473,597.57</w:t>
            </w:r>
          </w:p>
        </w:tc>
        <w:tc>
          <w:tcPr>
            <w:tcW w:w="1620" w:type="dxa"/>
            <w:vAlign w:val="center"/>
          </w:tcPr>
          <w:p w14:paraId="50500356" w14:textId="77777777" w:rsidR="009C12B4" w:rsidRPr="002B2AE7" w:rsidRDefault="00DC1E82">
            <w:pPr>
              <w:jc w:val="right"/>
            </w:pPr>
            <w:r w:rsidRPr="002B2AE7">
              <w:rPr>
                <w:color w:val="000000"/>
                <w:sz w:val="24"/>
              </w:rPr>
              <w:t>2.71</w:t>
            </w:r>
          </w:p>
        </w:tc>
      </w:tr>
      <w:tr w:rsidR="009C12B4" w:rsidRPr="002B2AE7" w14:paraId="3C0C6D88" w14:textId="77777777">
        <w:tc>
          <w:tcPr>
            <w:tcW w:w="870" w:type="dxa"/>
            <w:vAlign w:val="center"/>
          </w:tcPr>
          <w:p w14:paraId="22BAA43A" w14:textId="77777777" w:rsidR="009C12B4" w:rsidRPr="002B2AE7" w:rsidRDefault="00DC1E82">
            <w:pPr>
              <w:jc w:val="center"/>
            </w:pPr>
            <w:r w:rsidRPr="002B2AE7">
              <w:rPr>
                <w:color w:val="000000"/>
                <w:sz w:val="24"/>
              </w:rPr>
              <w:t>86</w:t>
            </w:r>
          </w:p>
        </w:tc>
        <w:tc>
          <w:tcPr>
            <w:tcW w:w="1650" w:type="dxa"/>
            <w:vAlign w:val="center"/>
          </w:tcPr>
          <w:p w14:paraId="6D3B07E7" w14:textId="77777777" w:rsidR="009C12B4" w:rsidRPr="002B2AE7" w:rsidRDefault="00DC1E82">
            <w:pPr>
              <w:jc w:val="center"/>
            </w:pPr>
            <w:r w:rsidRPr="002B2AE7">
              <w:rPr>
                <w:color w:val="000000"/>
                <w:sz w:val="24"/>
              </w:rPr>
              <w:t>000625</w:t>
            </w:r>
          </w:p>
        </w:tc>
        <w:tc>
          <w:tcPr>
            <w:tcW w:w="1980" w:type="dxa"/>
            <w:vAlign w:val="center"/>
          </w:tcPr>
          <w:p w14:paraId="0CAB2A06" w14:textId="77777777" w:rsidR="009C12B4" w:rsidRPr="002B2AE7" w:rsidRDefault="00DC1E82">
            <w:pPr>
              <w:jc w:val="center"/>
            </w:pPr>
            <w:r w:rsidRPr="002B2AE7">
              <w:rPr>
                <w:color w:val="000000"/>
                <w:sz w:val="24"/>
              </w:rPr>
              <w:t>长安汽车</w:t>
            </w:r>
          </w:p>
        </w:tc>
        <w:tc>
          <w:tcPr>
            <w:tcW w:w="2880" w:type="dxa"/>
            <w:vAlign w:val="center"/>
          </w:tcPr>
          <w:p w14:paraId="1D77DA76" w14:textId="77777777" w:rsidR="009C12B4" w:rsidRPr="002B2AE7" w:rsidRDefault="00DC1E82">
            <w:pPr>
              <w:jc w:val="right"/>
            </w:pPr>
            <w:r w:rsidRPr="002B2AE7">
              <w:rPr>
                <w:color w:val="000000"/>
                <w:sz w:val="24"/>
              </w:rPr>
              <w:t>32,459,851.56</w:t>
            </w:r>
          </w:p>
        </w:tc>
        <w:tc>
          <w:tcPr>
            <w:tcW w:w="1620" w:type="dxa"/>
            <w:vAlign w:val="center"/>
          </w:tcPr>
          <w:p w14:paraId="1A048FC6" w14:textId="77777777" w:rsidR="009C12B4" w:rsidRPr="002B2AE7" w:rsidRDefault="00DC1E82">
            <w:pPr>
              <w:jc w:val="right"/>
            </w:pPr>
            <w:r w:rsidRPr="002B2AE7">
              <w:rPr>
                <w:color w:val="000000"/>
                <w:sz w:val="24"/>
              </w:rPr>
              <w:t>2.71</w:t>
            </w:r>
          </w:p>
        </w:tc>
      </w:tr>
      <w:tr w:rsidR="009C12B4" w:rsidRPr="002B2AE7" w14:paraId="475B4C51" w14:textId="77777777">
        <w:tc>
          <w:tcPr>
            <w:tcW w:w="870" w:type="dxa"/>
            <w:vAlign w:val="center"/>
          </w:tcPr>
          <w:p w14:paraId="43D2C2A3" w14:textId="77777777" w:rsidR="009C12B4" w:rsidRPr="002B2AE7" w:rsidRDefault="00DC1E82">
            <w:pPr>
              <w:jc w:val="center"/>
            </w:pPr>
            <w:r w:rsidRPr="002B2AE7">
              <w:rPr>
                <w:color w:val="000000"/>
                <w:sz w:val="24"/>
              </w:rPr>
              <w:t>87</w:t>
            </w:r>
          </w:p>
        </w:tc>
        <w:tc>
          <w:tcPr>
            <w:tcW w:w="1650" w:type="dxa"/>
            <w:vAlign w:val="center"/>
          </w:tcPr>
          <w:p w14:paraId="0781C4F4" w14:textId="77777777" w:rsidR="009C12B4" w:rsidRPr="002B2AE7" w:rsidRDefault="00DC1E82">
            <w:pPr>
              <w:jc w:val="center"/>
            </w:pPr>
            <w:r w:rsidRPr="002B2AE7">
              <w:rPr>
                <w:color w:val="000000"/>
                <w:sz w:val="24"/>
              </w:rPr>
              <w:t>600118</w:t>
            </w:r>
          </w:p>
        </w:tc>
        <w:tc>
          <w:tcPr>
            <w:tcW w:w="1980" w:type="dxa"/>
            <w:vAlign w:val="center"/>
          </w:tcPr>
          <w:p w14:paraId="186D8109" w14:textId="77777777" w:rsidR="009C12B4" w:rsidRPr="002B2AE7" w:rsidRDefault="00DC1E82">
            <w:pPr>
              <w:jc w:val="center"/>
            </w:pPr>
            <w:r w:rsidRPr="002B2AE7">
              <w:rPr>
                <w:color w:val="000000"/>
                <w:sz w:val="24"/>
              </w:rPr>
              <w:t>中国卫星</w:t>
            </w:r>
          </w:p>
        </w:tc>
        <w:tc>
          <w:tcPr>
            <w:tcW w:w="2880" w:type="dxa"/>
            <w:vAlign w:val="center"/>
          </w:tcPr>
          <w:p w14:paraId="3BFBF92E" w14:textId="77777777" w:rsidR="009C12B4" w:rsidRPr="002B2AE7" w:rsidRDefault="00DC1E82">
            <w:pPr>
              <w:jc w:val="right"/>
            </w:pPr>
            <w:r w:rsidRPr="002B2AE7">
              <w:rPr>
                <w:color w:val="000000"/>
                <w:sz w:val="24"/>
              </w:rPr>
              <w:t>31,942,378.28</w:t>
            </w:r>
          </w:p>
        </w:tc>
        <w:tc>
          <w:tcPr>
            <w:tcW w:w="1620" w:type="dxa"/>
            <w:vAlign w:val="center"/>
          </w:tcPr>
          <w:p w14:paraId="4C933B6B" w14:textId="77777777" w:rsidR="009C12B4" w:rsidRPr="002B2AE7" w:rsidRDefault="00DC1E82">
            <w:pPr>
              <w:jc w:val="right"/>
            </w:pPr>
            <w:r w:rsidRPr="002B2AE7">
              <w:rPr>
                <w:color w:val="000000"/>
                <w:sz w:val="24"/>
              </w:rPr>
              <w:t>2.67</w:t>
            </w:r>
          </w:p>
        </w:tc>
      </w:tr>
      <w:tr w:rsidR="009C12B4" w:rsidRPr="002B2AE7" w14:paraId="33D9D7E6" w14:textId="77777777">
        <w:tc>
          <w:tcPr>
            <w:tcW w:w="870" w:type="dxa"/>
            <w:vAlign w:val="center"/>
          </w:tcPr>
          <w:p w14:paraId="148B8E1A" w14:textId="77777777" w:rsidR="009C12B4" w:rsidRPr="002B2AE7" w:rsidRDefault="00DC1E82">
            <w:pPr>
              <w:jc w:val="center"/>
            </w:pPr>
            <w:r w:rsidRPr="002B2AE7">
              <w:rPr>
                <w:color w:val="000000"/>
                <w:sz w:val="24"/>
              </w:rPr>
              <w:t>88</w:t>
            </w:r>
          </w:p>
        </w:tc>
        <w:tc>
          <w:tcPr>
            <w:tcW w:w="1650" w:type="dxa"/>
            <w:vAlign w:val="center"/>
          </w:tcPr>
          <w:p w14:paraId="48D74AA5" w14:textId="77777777" w:rsidR="009C12B4" w:rsidRPr="002B2AE7" w:rsidRDefault="00DC1E82">
            <w:pPr>
              <w:jc w:val="center"/>
            </w:pPr>
            <w:r w:rsidRPr="002B2AE7">
              <w:rPr>
                <w:color w:val="000000"/>
                <w:sz w:val="24"/>
              </w:rPr>
              <w:t>600501</w:t>
            </w:r>
          </w:p>
        </w:tc>
        <w:tc>
          <w:tcPr>
            <w:tcW w:w="1980" w:type="dxa"/>
            <w:vAlign w:val="center"/>
          </w:tcPr>
          <w:p w14:paraId="0657758F" w14:textId="77777777" w:rsidR="009C12B4" w:rsidRPr="002B2AE7" w:rsidRDefault="00DC1E82">
            <w:pPr>
              <w:jc w:val="center"/>
            </w:pPr>
            <w:r w:rsidRPr="002B2AE7">
              <w:rPr>
                <w:color w:val="000000"/>
                <w:sz w:val="24"/>
              </w:rPr>
              <w:t>航天晨光</w:t>
            </w:r>
          </w:p>
        </w:tc>
        <w:tc>
          <w:tcPr>
            <w:tcW w:w="2880" w:type="dxa"/>
            <w:vAlign w:val="center"/>
          </w:tcPr>
          <w:p w14:paraId="6445ABB7" w14:textId="77777777" w:rsidR="009C12B4" w:rsidRPr="002B2AE7" w:rsidRDefault="00DC1E82">
            <w:pPr>
              <w:jc w:val="right"/>
            </w:pPr>
            <w:r w:rsidRPr="002B2AE7">
              <w:rPr>
                <w:color w:val="000000"/>
                <w:sz w:val="24"/>
              </w:rPr>
              <w:t>31,757,824.38</w:t>
            </w:r>
          </w:p>
        </w:tc>
        <w:tc>
          <w:tcPr>
            <w:tcW w:w="1620" w:type="dxa"/>
            <w:vAlign w:val="center"/>
          </w:tcPr>
          <w:p w14:paraId="5FD9713B" w14:textId="77777777" w:rsidR="009C12B4" w:rsidRPr="002B2AE7" w:rsidRDefault="00DC1E82">
            <w:pPr>
              <w:jc w:val="right"/>
            </w:pPr>
            <w:r w:rsidRPr="002B2AE7">
              <w:rPr>
                <w:color w:val="000000"/>
                <w:sz w:val="24"/>
              </w:rPr>
              <w:t>2.65</w:t>
            </w:r>
          </w:p>
        </w:tc>
      </w:tr>
      <w:tr w:rsidR="009C12B4" w:rsidRPr="002B2AE7" w14:paraId="1355E590" w14:textId="77777777">
        <w:tc>
          <w:tcPr>
            <w:tcW w:w="870" w:type="dxa"/>
            <w:vAlign w:val="center"/>
          </w:tcPr>
          <w:p w14:paraId="473C68DF" w14:textId="77777777" w:rsidR="009C12B4" w:rsidRPr="002B2AE7" w:rsidRDefault="00DC1E82">
            <w:pPr>
              <w:jc w:val="center"/>
            </w:pPr>
            <w:r w:rsidRPr="002B2AE7">
              <w:rPr>
                <w:color w:val="000000"/>
                <w:sz w:val="24"/>
              </w:rPr>
              <w:t>89</w:t>
            </w:r>
          </w:p>
        </w:tc>
        <w:tc>
          <w:tcPr>
            <w:tcW w:w="1650" w:type="dxa"/>
            <w:vAlign w:val="center"/>
          </w:tcPr>
          <w:p w14:paraId="73901670" w14:textId="77777777" w:rsidR="009C12B4" w:rsidRPr="002B2AE7" w:rsidRDefault="00DC1E82">
            <w:pPr>
              <w:jc w:val="center"/>
            </w:pPr>
            <w:r w:rsidRPr="002B2AE7">
              <w:rPr>
                <w:color w:val="000000"/>
                <w:sz w:val="24"/>
              </w:rPr>
              <w:t>300322</w:t>
            </w:r>
          </w:p>
        </w:tc>
        <w:tc>
          <w:tcPr>
            <w:tcW w:w="1980" w:type="dxa"/>
            <w:vAlign w:val="center"/>
          </w:tcPr>
          <w:p w14:paraId="79B9C84F" w14:textId="77777777" w:rsidR="009C12B4" w:rsidRPr="002B2AE7" w:rsidRDefault="00DC1E82">
            <w:pPr>
              <w:jc w:val="center"/>
            </w:pPr>
            <w:r w:rsidRPr="002B2AE7">
              <w:rPr>
                <w:color w:val="000000"/>
                <w:sz w:val="24"/>
              </w:rPr>
              <w:t>硕贝德</w:t>
            </w:r>
          </w:p>
        </w:tc>
        <w:tc>
          <w:tcPr>
            <w:tcW w:w="2880" w:type="dxa"/>
            <w:vAlign w:val="center"/>
          </w:tcPr>
          <w:p w14:paraId="67468831" w14:textId="77777777" w:rsidR="009C12B4" w:rsidRPr="002B2AE7" w:rsidRDefault="00DC1E82">
            <w:pPr>
              <w:jc w:val="right"/>
            </w:pPr>
            <w:r w:rsidRPr="002B2AE7">
              <w:rPr>
                <w:color w:val="000000"/>
                <w:sz w:val="24"/>
              </w:rPr>
              <w:t>31,746,905.19</w:t>
            </w:r>
          </w:p>
        </w:tc>
        <w:tc>
          <w:tcPr>
            <w:tcW w:w="1620" w:type="dxa"/>
            <w:vAlign w:val="center"/>
          </w:tcPr>
          <w:p w14:paraId="17E3A5A2" w14:textId="77777777" w:rsidR="009C12B4" w:rsidRPr="002B2AE7" w:rsidRDefault="00DC1E82">
            <w:pPr>
              <w:jc w:val="right"/>
            </w:pPr>
            <w:r w:rsidRPr="002B2AE7">
              <w:rPr>
                <w:color w:val="000000"/>
                <w:sz w:val="24"/>
              </w:rPr>
              <w:t>2.65</w:t>
            </w:r>
          </w:p>
        </w:tc>
      </w:tr>
      <w:tr w:rsidR="009C12B4" w:rsidRPr="002B2AE7" w14:paraId="7A17E198" w14:textId="77777777">
        <w:tc>
          <w:tcPr>
            <w:tcW w:w="870" w:type="dxa"/>
            <w:vAlign w:val="center"/>
          </w:tcPr>
          <w:p w14:paraId="61547125" w14:textId="77777777" w:rsidR="009C12B4" w:rsidRPr="002B2AE7" w:rsidRDefault="00DC1E82">
            <w:pPr>
              <w:jc w:val="center"/>
            </w:pPr>
            <w:r w:rsidRPr="002B2AE7">
              <w:rPr>
                <w:color w:val="000000"/>
                <w:sz w:val="24"/>
              </w:rPr>
              <w:t>90</w:t>
            </w:r>
          </w:p>
        </w:tc>
        <w:tc>
          <w:tcPr>
            <w:tcW w:w="1650" w:type="dxa"/>
            <w:vAlign w:val="center"/>
          </w:tcPr>
          <w:p w14:paraId="7F857C3E" w14:textId="77777777" w:rsidR="009C12B4" w:rsidRPr="002B2AE7" w:rsidRDefault="00DC1E82">
            <w:pPr>
              <w:jc w:val="center"/>
            </w:pPr>
            <w:r w:rsidRPr="002B2AE7">
              <w:rPr>
                <w:color w:val="000000"/>
                <w:sz w:val="24"/>
              </w:rPr>
              <w:t>300385</w:t>
            </w:r>
          </w:p>
        </w:tc>
        <w:tc>
          <w:tcPr>
            <w:tcW w:w="1980" w:type="dxa"/>
            <w:vAlign w:val="center"/>
          </w:tcPr>
          <w:p w14:paraId="3EFC54A1" w14:textId="77777777" w:rsidR="009C12B4" w:rsidRPr="002B2AE7" w:rsidRDefault="00DC1E82">
            <w:pPr>
              <w:jc w:val="center"/>
            </w:pPr>
            <w:r w:rsidRPr="002B2AE7">
              <w:rPr>
                <w:color w:val="000000"/>
                <w:sz w:val="24"/>
              </w:rPr>
              <w:t>雪浪环境</w:t>
            </w:r>
          </w:p>
        </w:tc>
        <w:tc>
          <w:tcPr>
            <w:tcW w:w="2880" w:type="dxa"/>
            <w:vAlign w:val="center"/>
          </w:tcPr>
          <w:p w14:paraId="714772EF" w14:textId="77777777" w:rsidR="009C12B4" w:rsidRPr="002B2AE7" w:rsidRDefault="00DC1E82">
            <w:pPr>
              <w:jc w:val="right"/>
            </w:pPr>
            <w:r w:rsidRPr="002B2AE7">
              <w:rPr>
                <w:color w:val="000000"/>
                <w:sz w:val="24"/>
              </w:rPr>
              <w:t>31,169,873.36</w:t>
            </w:r>
          </w:p>
        </w:tc>
        <w:tc>
          <w:tcPr>
            <w:tcW w:w="1620" w:type="dxa"/>
            <w:vAlign w:val="center"/>
          </w:tcPr>
          <w:p w14:paraId="5D1141D8" w14:textId="77777777" w:rsidR="009C12B4" w:rsidRPr="002B2AE7" w:rsidRDefault="00DC1E82">
            <w:pPr>
              <w:jc w:val="right"/>
            </w:pPr>
            <w:r w:rsidRPr="002B2AE7">
              <w:rPr>
                <w:color w:val="000000"/>
                <w:sz w:val="24"/>
              </w:rPr>
              <w:t>2.60</w:t>
            </w:r>
          </w:p>
        </w:tc>
      </w:tr>
      <w:tr w:rsidR="009C12B4" w:rsidRPr="002B2AE7" w14:paraId="414BA30D" w14:textId="77777777">
        <w:tc>
          <w:tcPr>
            <w:tcW w:w="870" w:type="dxa"/>
            <w:vAlign w:val="center"/>
          </w:tcPr>
          <w:p w14:paraId="0136742A" w14:textId="77777777" w:rsidR="009C12B4" w:rsidRPr="002B2AE7" w:rsidRDefault="00DC1E82">
            <w:pPr>
              <w:jc w:val="center"/>
            </w:pPr>
            <w:r w:rsidRPr="002B2AE7">
              <w:rPr>
                <w:color w:val="000000"/>
                <w:sz w:val="24"/>
              </w:rPr>
              <w:t>91</w:t>
            </w:r>
          </w:p>
        </w:tc>
        <w:tc>
          <w:tcPr>
            <w:tcW w:w="1650" w:type="dxa"/>
            <w:vAlign w:val="center"/>
          </w:tcPr>
          <w:p w14:paraId="2113311F" w14:textId="77777777" w:rsidR="009C12B4" w:rsidRPr="002B2AE7" w:rsidRDefault="00DC1E82">
            <w:pPr>
              <w:jc w:val="center"/>
            </w:pPr>
            <w:r w:rsidRPr="002B2AE7">
              <w:rPr>
                <w:color w:val="000000"/>
                <w:sz w:val="24"/>
              </w:rPr>
              <w:t>600062</w:t>
            </w:r>
          </w:p>
        </w:tc>
        <w:tc>
          <w:tcPr>
            <w:tcW w:w="1980" w:type="dxa"/>
            <w:vAlign w:val="center"/>
          </w:tcPr>
          <w:p w14:paraId="78503F23" w14:textId="77777777" w:rsidR="009C12B4" w:rsidRPr="002B2AE7" w:rsidRDefault="00DC1E82">
            <w:pPr>
              <w:jc w:val="center"/>
            </w:pPr>
            <w:r w:rsidRPr="002B2AE7">
              <w:rPr>
                <w:color w:val="000000"/>
                <w:sz w:val="24"/>
              </w:rPr>
              <w:t>华润双鹤</w:t>
            </w:r>
          </w:p>
        </w:tc>
        <w:tc>
          <w:tcPr>
            <w:tcW w:w="2880" w:type="dxa"/>
            <w:vAlign w:val="center"/>
          </w:tcPr>
          <w:p w14:paraId="399314FE" w14:textId="77777777" w:rsidR="009C12B4" w:rsidRPr="002B2AE7" w:rsidRDefault="00DC1E82">
            <w:pPr>
              <w:jc w:val="right"/>
            </w:pPr>
            <w:r w:rsidRPr="002B2AE7">
              <w:rPr>
                <w:color w:val="000000"/>
                <w:sz w:val="24"/>
              </w:rPr>
              <w:t>30,525,554.21</w:t>
            </w:r>
          </w:p>
        </w:tc>
        <w:tc>
          <w:tcPr>
            <w:tcW w:w="1620" w:type="dxa"/>
            <w:vAlign w:val="center"/>
          </w:tcPr>
          <w:p w14:paraId="5A992C76" w14:textId="77777777" w:rsidR="009C12B4" w:rsidRPr="002B2AE7" w:rsidRDefault="00DC1E82">
            <w:pPr>
              <w:jc w:val="right"/>
            </w:pPr>
            <w:r w:rsidRPr="002B2AE7">
              <w:rPr>
                <w:color w:val="000000"/>
                <w:sz w:val="24"/>
              </w:rPr>
              <w:t>2.55</w:t>
            </w:r>
          </w:p>
        </w:tc>
      </w:tr>
      <w:tr w:rsidR="009C12B4" w:rsidRPr="002B2AE7" w14:paraId="4DE30C7A" w14:textId="77777777">
        <w:tc>
          <w:tcPr>
            <w:tcW w:w="870" w:type="dxa"/>
            <w:vAlign w:val="center"/>
          </w:tcPr>
          <w:p w14:paraId="0DBB110D" w14:textId="77777777" w:rsidR="009C12B4" w:rsidRPr="002B2AE7" w:rsidRDefault="00DC1E82">
            <w:pPr>
              <w:jc w:val="center"/>
            </w:pPr>
            <w:r w:rsidRPr="002B2AE7">
              <w:rPr>
                <w:color w:val="000000"/>
                <w:sz w:val="24"/>
              </w:rPr>
              <w:t>92</w:t>
            </w:r>
          </w:p>
        </w:tc>
        <w:tc>
          <w:tcPr>
            <w:tcW w:w="1650" w:type="dxa"/>
            <w:vAlign w:val="center"/>
          </w:tcPr>
          <w:p w14:paraId="5C89E5B4" w14:textId="77777777" w:rsidR="009C12B4" w:rsidRPr="002B2AE7" w:rsidRDefault="00DC1E82">
            <w:pPr>
              <w:jc w:val="center"/>
            </w:pPr>
            <w:r w:rsidRPr="002B2AE7">
              <w:rPr>
                <w:color w:val="000000"/>
                <w:sz w:val="24"/>
              </w:rPr>
              <w:t>002454</w:t>
            </w:r>
          </w:p>
        </w:tc>
        <w:tc>
          <w:tcPr>
            <w:tcW w:w="1980" w:type="dxa"/>
            <w:vAlign w:val="center"/>
          </w:tcPr>
          <w:p w14:paraId="313E1D42" w14:textId="77777777" w:rsidR="009C12B4" w:rsidRPr="002B2AE7" w:rsidRDefault="00DC1E82">
            <w:pPr>
              <w:jc w:val="center"/>
            </w:pPr>
            <w:r w:rsidRPr="002B2AE7">
              <w:rPr>
                <w:color w:val="000000"/>
                <w:sz w:val="24"/>
              </w:rPr>
              <w:t>松芝股份</w:t>
            </w:r>
          </w:p>
        </w:tc>
        <w:tc>
          <w:tcPr>
            <w:tcW w:w="2880" w:type="dxa"/>
            <w:vAlign w:val="center"/>
          </w:tcPr>
          <w:p w14:paraId="36F531E9" w14:textId="77777777" w:rsidR="009C12B4" w:rsidRPr="002B2AE7" w:rsidRDefault="00DC1E82">
            <w:pPr>
              <w:jc w:val="right"/>
            </w:pPr>
            <w:r w:rsidRPr="002B2AE7">
              <w:rPr>
                <w:color w:val="000000"/>
                <w:sz w:val="24"/>
              </w:rPr>
              <w:t>30,289,783.97</w:t>
            </w:r>
          </w:p>
        </w:tc>
        <w:tc>
          <w:tcPr>
            <w:tcW w:w="1620" w:type="dxa"/>
            <w:vAlign w:val="center"/>
          </w:tcPr>
          <w:p w14:paraId="778895AD" w14:textId="77777777" w:rsidR="009C12B4" w:rsidRPr="002B2AE7" w:rsidRDefault="00DC1E82">
            <w:pPr>
              <w:jc w:val="right"/>
            </w:pPr>
            <w:r w:rsidRPr="002B2AE7">
              <w:rPr>
                <w:color w:val="000000"/>
                <w:sz w:val="24"/>
              </w:rPr>
              <w:t>2.53</w:t>
            </w:r>
          </w:p>
        </w:tc>
      </w:tr>
      <w:tr w:rsidR="009C12B4" w:rsidRPr="002B2AE7" w14:paraId="6343BA15" w14:textId="77777777">
        <w:tc>
          <w:tcPr>
            <w:tcW w:w="870" w:type="dxa"/>
            <w:vAlign w:val="center"/>
          </w:tcPr>
          <w:p w14:paraId="1A627D43" w14:textId="77777777" w:rsidR="009C12B4" w:rsidRPr="002B2AE7" w:rsidRDefault="00DC1E82">
            <w:pPr>
              <w:jc w:val="center"/>
            </w:pPr>
            <w:r w:rsidRPr="002B2AE7">
              <w:rPr>
                <w:color w:val="000000"/>
                <w:sz w:val="24"/>
              </w:rPr>
              <w:t>93</w:t>
            </w:r>
          </w:p>
        </w:tc>
        <w:tc>
          <w:tcPr>
            <w:tcW w:w="1650" w:type="dxa"/>
            <w:vAlign w:val="center"/>
          </w:tcPr>
          <w:p w14:paraId="4F6C3E1E" w14:textId="77777777" w:rsidR="009C12B4" w:rsidRPr="002B2AE7" w:rsidRDefault="00DC1E82">
            <w:pPr>
              <w:jc w:val="center"/>
            </w:pPr>
            <w:r w:rsidRPr="002B2AE7">
              <w:rPr>
                <w:color w:val="000000"/>
                <w:sz w:val="24"/>
              </w:rPr>
              <w:t>300228</w:t>
            </w:r>
          </w:p>
        </w:tc>
        <w:tc>
          <w:tcPr>
            <w:tcW w:w="1980" w:type="dxa"/>
            <w:vAlign w:val="center"/>
          </w:tcPr>
          <w:p w14:paraId="0697E962" w14:textId="77777777" w:rsidR="009C12B4" w:rsidRPr="002B2AE7" w:rsidRDefault="00DC1E82">
            <w:pPr>
              <w:jc w:val="center"/>
            </w:pPr>
            <w:r w:rsidRPr="002B2AE7">
              <w:rPr>
                <w:color w:val="000000"/>
                <w:sz w:val="24"/>
              </w:rPr>
              <w:t>富瑞特装</w:t>
            </w:r>
          </w:p>
        </w:tc>
        <w:tc>
          <w:tcPr>
            <w:tcW w:w="2880" w:type="dxa"/>
            <w:vAlign w:val="center"/>
          </w:tcPr>
          <w:p w14:paraId="0CE0F7F9" w14:textId="77777777" w:rsidR="009C12B4" w:rsidRPr="002B2AE7" w:rsidRDefault="00DC1E82">
            <w:pPr>
              <w:jc w:val="right"/>
            </w:pPr>
            <w:r w:rsidRPr="002B2AE7">
              <w:rPr>
                <w:color w:val="000000"/>
                <w:sz w:val="24"/>
              </w:rPr>
              <w:t>29,856,605.82</w:t>
            </w:r>
          </w:p>
        </w:tc>
        <w:tc>
          <w:tcPr>
            <w:tcW w:w="1620" w:type="dxa"/>
            <w:vAlign w:val="center"/>
          </w:tcPr>
          <w:p w14:paraId="2D95B4BE" w14:textId="77777777" w:rsidR="009C12B4" w:rsidRPr="002B2AE7" w:rsidRDefault="00DC1E82">
            <w:pPr>
              <w:jc w:val="right"/>
            </w:pPr>
            <w:r w:rsidRPr="002B2AE7">
              <w:rPr>
                <w:color w:val="000000"/>
                <w:sz w:val="24"/>
              </w:rPr>
              <w:t>2.49</w:t>
            </w:r>
          </w:p>
        </w:tc>
      </w:tr>
      <w:tr w:rsidR="009C12B4" w:rsidRPr="002B2AE7" w14:paraId="2B50BA79" w14:textId="77777777">
        <w:tc>
          <w:tcPr>
            <w:tcW w:w="870" w:type="dxa"/>
            <w:vAlign w:val="center"/>
          </w:tcPr>
          <w:p w14:paraId="3846A866" w14:textId="77777777" w:rsidR="009C12B4" w:rsidRPr="002B2AE7" w:rsidRDefault="00DC1E82">
            <w:pPr>
              <w:jc w:val="center"/>
            </w:pPr>
            <w:r w:rsidRPr="002B2AE7">
              <w:rPr>
                <w:color w:val="000000"/>
                <w:sz w:val="24"/>
              </w:rPr>
              <w:t>94</w:t>
            </w:r>
          </w:p>
        </w:tc>
        <w:tc>
          <w:tcPr>
            <w:tcW w:w="1650" w:type="dxa"/>
            <w:vAlign w:val="center"/>
          </w:tcPr>
          <w:p w14:paraId="09B712B2" w14:textId="77777777" w:rsidR="009C12B4" w:rsidRPr="002B2AE7" w:rsidRDefault="00DC1E82">
            <w:pPr>
              <w:jc w:val="center"/>
            </w:pPr>
            <w:r w:rsidRPr="002B2AE7">
              <w:rPr>
                <w:color w:val="000000"/>
                <w:sz w:val="24"/>
              </w:rPr>
              <w:t>601633</w:t>
            </w:r>
          </w:p>
        </w:tc>
        <w:tc>
          <w:tcPr>
            <w:tcW w:w="1980" w:type="dxa"/>
            <w:vAlign w:val="center"/>
          </w:tcPr>
          <w:p w14:paraId="4F54EEA3" w14:textId="77777777" w:rsidR="009C12B4" w:rsidRPr="002B2AE7" w:rsidRDefault="00DC1E82">
            <w:pPr>
              <w:jc w:val="center"/>
            </w:pPr>
            <w:r w:rsidRPr="002B2AE7">
              <w:rPr>
                <w:color w:val="000000"/>
                <w:sz w:val="24"/>
              </w:rPr>
              <w:t>长城汽车</w:t>
            </w:r>
          </w:p>
        </w:tc>
        <w:tc>
          <w:tcPr>
            <w:tcW w:w="2880" w:type="dxa"/>
            <w:vAlign w:val="center"/>
          </w:tcPr>
          <w:p w14:paraId="0853B0FE" w14:textId="77777777" w:rsidR="009C12B4" w:rsidRPr="002B2AE7" w:rsidRDefault="00DC1E82">
            <w:pPr>
              <w:jc w:val="right"/>
            </w:pPr>
            <w:r w:rsidRPr="002B2AE7">
              <w:rPr>
                <w:color w:val="000000"/>
                <w:sz w:val="24"/>
              </w:rPr>
              <w:t>29,772,059.39</w:t>
            </w:r>
          </w:p>
        </w:tc>
        <w:tc>
          <w:tcPr>
            <w:tcW w:w="1620" w:type="dxa"/>
            <w:vAlign w:val="center"/>
          </w:tcPr>
          <w:p w14:paraId="0DB9C895" w14:textId="77777777" w:rsidR="009C12B4" w:rsidRPr="002B2AE7" w:rsidRDefault="00DC1E82">
            <w:pPr>
              <w:jc w:val="right"/>
            </w:pPr>
            <w:r w:rsidRPr="002B2AE7">
              <w:rPr>
                <w:color w:val="000000"/>
                <w:sz w:val="24"/>
              </w:rPr>
              <w:t>2.49</w:t>
            </w:r>
          </w:p>
        </w:tc>
      </w:tr>
      <w:tr w:rsidR="009C12B4" w:rsidRPr="002B2AE7" w14:paraId="59F05EAB" w14:textId="77777777">
        <w:tc>
          <w:tcPr>
            <w:tcW w:w="870" w:type="dxa"/>
            <w:vAlign w:val="center"/>
          </w:tcPr>
          <w:p w14:paraId="530E6C3A" w14:textId="77777777" w:rsidR="009C12B4" w:rsidRPr="002B2AE7" w:rsidRDefault="00DC1E82">
            <w:pPr>
              <w:jc w:val="center"/>
            </w:pPr>
            <w:r w:rsidRPr="002B2AE7">
              <w:rPr>
                <w:color w:val="000000"/>
                <w:sz w:val="24"/>
              </w:rPr>
              <w:t>95</w:t>
            </w:r>
          </w:p>
        </w:tc>
        <w:tc>
          <w:tcPr>
            <w:tcW w:w="1650" w:type="dxa"/>
            <w:vAlign w:val="center"/>
          </w:tcPr>
          <w:p w14:paraId="6B5AD6B8" w14:textId="77777777" w:rsidR="009C12B4" w:rsidRPr="002B2AE7" w:rsidRDefault="00DC1E82">
            <w:pPr>
              <w:jc w:val="center"/>
            </w:pPr>
            <w:r w:rsidRPr="002B2AE7">
              <w:rPr>
                <w:color w:val="000000"/>
                <w:sz w:val="24"/>
              </w:rPr>
              <w:t>300171</w:t>
            </w:r>
          </w:p>
        </w:tc>
        <w:tc>
          <w:tcPr>
            <w:tcW w:w="1980" w:type="dxa"/>
            <w:vAlign w:val="center"/>
          </w:tcPr>
          <w:p w14:paraId="16EC2F08" w14:textId="77777777" w:rsidR="009C12B4" w:rsidRPr="002B2AE7" w:rsidRDefault="00DC1E82">
            <w:pPr>
              <w:jc w:val="center"/>
            </w:pPr>
            <w:r w:rsidRPr="002B2AE7">
              <w:rPr>
                <w:color w:val="000000"/>
                <w:sz w:val="24"/>
              </w:rPr>
              <w:t>东富龙</w:t>
            </w:r>
          </w:p>
        </w:tc>
        <w:tc>
          <w:tcPr>
            <w:tcW w:w="2880" w:type="dxa"/>
            <w:vAlign w:val="center"/>
          </w:tcPr>
          <w:p w14:paraId="7DD505D1" w14:textId="77777777" w:rsidR="009C12B4" w:rsidRPr="002B2AE7" w:rsidRDefault="00DC1E82">
            <w:pPr>
              <w:jc w:val="right"/>
            </w:pPr>
            <w:r w:rsidRPr="002B2AE7">
              <w:rPr>
                <w:color w:val="000000"/>
                <w:sz w:val="24"/>
              </w:rPr>
              <w:t>29,755,795.56</w:t>
            </w:r>
          </w:p>
        </w:tc>
        <w:tc>
          <w:tcPr>
            <w:tcW w:w="1620" w:type="dxa"/>
            <w:vAlign w:val="center"/>
          </w:tcPr>
          <w:p w14:paraId="704D20CD" w14:textId="77777777" w:rsidR="009C12B4" w:rsidRPr="002B2AE7" w:rsidRDefault="00DC1E82">
            <w:pPr>
              <w:jc w:val="right"/>
            </w:pPr>
            <w:r w:rsidRPr="002B2AE7">
              <w:rPr>
                <w:color w:val="000000"/>
                <w:sz w:val="24"/>
              </w:rPr>
              <w:t>2.49</w:t>
            </w:r>
          </w:p>
        </w:tc>
      </w:tr>
      <w:tr w:rsidR="009C12B4" w:rsidRPr="002B2AE7" w14:paraId="6FB430E2" w14:textId="77777777">
        <w:tc>
          <w:tcPr>
            <w:tcW w:w="870" w:type="dxa"/>
            <w:vAlign w:val="center"/>
          </w:tcPr>
          <w:p w14:paraId="756CAC3F" w14:textId="77777777" w:rsidR="009C12B4" w:rsidRPr="002B2AE7" w:rsidRDefault="00DC1E82">
            <w:pPr>
              <w:jc w:val="center"/>
            </w:pPr>
            <w:r w:rsidRPr="002B2AE7">
              <w:rPr>
                <w:color w:val="000000"/>
                <w:sz w:val="24"/>
              </w:rPr>
              <w:t>96</w:t>
            </w:r>
          </w:p>
        </w:tc>
        <w:tc>
          <w:tcPr>
            <w:tcW w:w="1650" w:type="dxa"/>
            <w:vAlign w:val="center"/>
          </w:tcPr>
          <w:p w14:paraId="6518DCD4" w14:textId="77777777" w:rsidR="009C12B4" w:rsidRPr="002B2AE7" w:rsidRDefault="00DC1E82">
            <w:pPr>
              <w:jc w:val="center"/>
            </w:pPr>
            <w:r w:rsidRPr="002B2AE7">
              <w:rPr>
                <w:color w:val="000000"/>
                <w:sz w:val="24"/>
              </w:rPr>
              <w:t>601198</w:t>
            </w:r>
          </w:p>
        </w:tc>
        <w:tc>
          <w:tcPr>
            <w:tcW w:w="1980" w:type="dxa"/>
            <w:vAlign w:val="center"/>
          </w:tcPr>
          <w:p w14:paraId="05DC993F" w14:textId="77777777" w:rsidR="009C12B4" w:rsidRPr="002B2AE7" w:rsidRDefault="00DC1E82">
            <w:pPr>
              <w:jc w:val="center"/>
            </w:pPr>
            <w:r w:rsidRPr="002B2AE7">
              <w:rPr>
                <w:color w:val="000000"/>
                <w:sz w:val="24"/>
              </w:rPr>
              <w:t>东兴证券</w:t>
            </w:r>
          </w:p>
        </w:tc>
        <w:tc>
          <w:tcPr>
            <w:tcW w:w="2880" w:type="dxa"/>
            <w:vAlign w:val="center"/>
          </w:tcPr>
          <w:p w14:paraId="7AEFAC66" w14:textId="77777777" w:rsidR="009C12B4" w:rsidRPr="002B2AE7" w:rsidRDefault="00DC1E82">
            <w:pPr>
              <w:jc w:val="right"/>
            </w:pPr>
            <w:r w:rsidRPr="002B2AE7">
              <w:rPr>
                <w:color w:val="000000"/>
                <w:sz w:val="24"/>
              </w:rPr>
              <w:t>28,972,187.17</w:t>
            </w:r>
          </w:p>
        </w:tc>
        <w:tc>
          <w:tcPr>
            <w:tcW w:w="1620" w:type="dxa"/>
            <w:vAlign w:val="center"/>
          </w:tcPr>
          <w:p w14:paraId="57B5ACD4" w14:textId="77777777" w:rsidR="009C12B4" w:rsidRPr="002B2AE7" w:rsidRDefault="00DC1E82">
            <w:pPr>
              <w:jc w:val="right"/>
            </w:pPr>
            <w:r w:rsidRPr="002B2AE7">
              <w:rPr>
                <w:color w:val="000000"/>
                <w:sz w:val="24"/>
              </w:rPr>
              <w:t>2.42</w:t>
            </w:r>
          </w:p>
        </w:tc>
      </w:tr>
      <w:tr w:rsidR="009C12B4" w:rsidRPr="002B2AE7" w14:paraId="2D69FF23" w14:textId="77777777">
        <w:tc>
          <w:tcPr>
            <w:tcW w:w="870" w:type="dxa"/>
            <w:vAlign w:val="center"/>
          </w:tcPr>
          <w:p w14:paraId="6EC42F35" w14:textId="77777777" w:rsidR="009C12B4" w:rsidRPr="002B2AE7" w:rsidRDefault="00DC1E82">
            <w:pPr>
              <w:jc w:val="center"/>
            </w:pPr>
            <w:r w:rsidRPr="002B2AE7">
              <w:rPr>
                <w:color w:val="000000"/>
                <w:sz w:val="24"/>
              </w:rPr>
              <w:t>97</w:t>
            </w:r>
          </w:p>
        </w:tc>
        <w:tc>
          <w:tcPr>
            <w:tcW w:w="1650" w:type="dxa"/>
            <w:vAlign w:val="center"/>
          </w:tcPr>
          <w:p w14:paraId="7753EDAD" w14:textId="77777777" w:rsidR="009C12B4" w:rsidRPr="002B2AE7" w:rsidRDefault="00DC1E82">
            <w:pPr>
              <w:jc w:val="center"/>
            </w:pPr>
            <w:r w:rsidRPr="002B2AE7">
              <w:rPr>
                <w:color w:val="000000"/>
                <w:sz w:val="24"/>
              </w:rPr>
              <w:t>002693</w:t>
            </w:r>
          </w:p>
        </w:tc>
        <w:tc>
          <w:tcPr>
            <w:tcW w:w="1980" w:type="dxa"/>
            <w:vAlign w:val="center"/>
          </w:tcPr>
          <w:p w14:paraId="69D1F590" w14:textId="77777777" w:rsidR="009C12B4" w:rsidRPr="002B2AE7" w:rsidRDefault="00DC1E82">
            <w:pPr>
              <w:jc w:val="center"/>
            </w:pPr>
            <w:r w:rsidRPr="002B2AE7">
              <w:rPr>
                <w:color w:val="000000"/>
                <w:sz w:val="24"/>
              </w:rPr>
              <w:t>双成药业</w:t>
            </w:r>
          </w:p>
        </w:tc>
        <w:tc>
          <w:tcPr>
            <w:tcW w:w="2880" w:type="dxa"/>
            <w:vAlign w:val="center"/>
          </w:tcPr>
          <w:p w14:paraId="36C68EEC" w14:textId="77777777" w:rsidR="009C12B4" w:rsidRPr="002B2AE7" w:rsidRDefault="00DC1E82">
            <w:pPr>
              <w:jc w:val="right"/>
            </w:pPr>
            <w:r w:rsidRPr="002B2AE7">
              <w:rPr>
                <w:color w:val="000000"/>
                <w:sz w:val="24"/>
              </w:rPr>
              <w:t>28,838,786.65</w:t>
            </w:r>
          </w:p>
        </w:tc>
        <w:tc>
          <w:tcPr>
            <w:tcW w:w="1620" w:type="dxa"/>
            <w:vAlign w:val="center"/>
          </w:tcPr>
          <w:p w14:paraId="7A65C601" w14:textId="77777777" w:rsidR="009C12B4" w:rsidRPr="002B2AE7" w:rsidRDefault="00DC1E82">
            <w:pPr>
              <w:jc w:val="right"/>
            </w:pPr>
            <w:r w:rsidRPr="002B2AE7">
              <w:rPr>
                <w:color w:val="000000"/>
                <w:sz w:val="24"/>
              </w:rPr>
              <w:t>2.41</w:t>
            </w:r>
          </w:p>
        </w:tc>
      </w:tr>
      <w:tr w:rsidR="009C12B4" w:rsidRPr="002B2AE7" w14:paraId="4E717136" w14:textId="77777777">
        <w:tc>
          <w:tcPr>
            <w:tcW w:w="870" w:type="dxa"/>
            <w:vAlign w:val="center"/>
          </w:tcPr>
          <w:p w14:paraId="566DB569" w14:textId="77777777" w:rsidR="009C12B4" w:rsidRPr="002B2AE7" w:rsidRDefault="00DC1E82">
            <w:pPr>
              <w:jc w:val="center"/>
            </w:pPr>
            <w:r w:rsidRPr="002B2AE7">
              <w:rPr>
                <w:color w:val="000000"/>
                <w:sz w:val="24"/>
              </w:rPr>
              <w:t>98</w:t>
            </w:r>
          </w:p>
        </w:tc>
        <w:tc>
          <w:tcPr>
            <w:tcW w:w="1650" w:type="dxa"/>
            <w:vAlign w:val="center"/>
          </w:tcPr>
          <w:p w14:paraId="49D552DD" w14:textId="77777777" w:rsidR="009C12B4" w:rsidRPr="002B2AE7" w:rsidRDefault="00DC1E82">
            <w:pPr>
              <w:jc w:val="center"/>
            </w:pPr>
            <w:r w:rsidRPr="002B2AE7">
              <w:rPr>
                <w:color w:val="000000"/>
                <w:sz w:val="24"/>
              </w:rPr>
              <w:t>603021</w:t>
            </w:r>
          </w:p>
        </w:tc>
        <w:tc>
          <w:tcPr>
            <w:tcW w:w="1980" w:type="dxa"/>
            <w:vAlign w:val="center"/>
          </w:tcPr>
          <w:p w14:paraId="17D8BA56" w14:textId="77777777" w:rsidR="009C12B4" w:rsidRPr="002B2AE7" w:rsidRDefault="00DC1E82">
            <w:pPr>
              <w:jc w:val="center"/>
            </w:pPr>
            <w:r w:rsidRPr="002B2AE7">
              <w:rPr>
                <w:color w:val="000000"/>
                <w:sz w:val="24"/>
              </w:rPr>
              <w:t>山东华鹏</w:t>
            </w:r>
          </w:p>
        </w:tc>
        <w:tc>
          <w:tcPr>
            <w:tcW w:w="2880" w:type="dxa"/>
            <w:vAlign w:val="center"/>
          </w:tcPr>
          <w:p w14:paraId="707124BE" w14:textId="77777777" w:rsidR="009C12B4" w:rsidRPr="002B2AE7" w:rsidRDefault="00DC1E82">
            <w:pPr>
              <w:jc w:val="right"/>
            </w:pPr>
            <w:r w:rsidRPr="002B2AE7">
              <w:rPr>
                <w:color w:val="000000"/>
                <w:sz w:val="24"/>
              </w:rPr>
              <w:t>28,394,896.45</w:t>
            </w:r>
          </w:p>
        </w:tc>
        <w:tc>
          <w:tcPr>
            <w:tcW w:w="1620" w:type="dxa"/>
            <w:vAlign w:val="center"/>
          </w:tcPr>
          <w:p w14:paraId="3F9B935F" w14:textId="77777777" w:rsidR="009C12B4" w:rsidRPr="002B2AE7" w:rsidRDefault="00DC1E82">
            <w:pPr>
              <w:jc w:val="right"/>
            </w:pPr>
            <w:r w:rsidRPr="002B2AE7">
              <w:rPr>
                <w:color w:val="000000"/>
                <w:sz w:val="24"/>
              </w:rPr>
              <w:t>2.37</w:t>
            </w:r>
          </w:p>
        </w:tc>
      </w:tr>
      <w:tr w:rsidR="009C12B4" w:rsidRPr="002B2AE7" w14:paraId="02B3DD09" w14:textId="77777777">
        <w:tc>
          <w:tcPr>
            <w:tcW w:w="870" w:type="dxa"/>
            <w:vAlign w:val="center"/>
          </w:tcPr>
          <w:p w14:paraId="71110C51" w14:textId="77777777" w:rsidR="009C12B4" w:rsidRPr="002B2AE7" w:rsidRDefault="00DC1E82">
            <w:pPr>
              <w:jc w:val="center"/>
            </w:pPr>
            <w:r w:rsidRPr="002B2AE7">
              <w:rPr>
                <w:color w:val="000000"/>
                <w:sz w:val="24"/>
              </w:rPr>
              <w:lastRenderedPageBreak/>
              <w:t>99</w:t>
            </w:r>
          </w:p>
        </w:tc>
        <w:tc>
          <w:tcPr>
            <w:tcW w:w="1650" w:type="dxa"/>
            <w:vAlign w:val="center"/>
          </w:tcPr>
          <w:p w14:paraId="36126840" w14:textId="77777777" w:rsidR="009C12B4" w:rsidRPr="002B2AE7" w:rsidRDefault="00DC1E82">
            <w:pPr>
              <w:jc w:val="center"/>
            </w:pPr>
            <w:r w:rsidRPr="002B2AE7">
              <w:rPr>
                <w:color w:val="000000"/>
                <w:sz w:val="24"/>
              </w:rPr>
              <w:t>002535</w:t>
            </w:r>
          </w:p>
        </w:tc>
        <w:tc>
          <w:tcPr>
            <w:tcW w:w="1980" w:type="dxa"/>
            <w:vAlign w:val="center"/>
          </w:tcPr>
          <w:p w14:paraId="7B363D95" w14:textId="77777777" w:rsidR="009C12B4" w:rsidRPr="002B2AE7" w:rsidRDefault="00DC1E82">
            <w:pPr>
              <w:jc w:val="center"/>
            </w:pPr>
            <w:r w:rsidRPr="002B2AE7">
              <w:rPr>
                <w:color w:val="000000"/>
                <w:sz w:val="24"/>
              </w:rPr>
              <w:t>林州重机</w:t>
            </w:r>
          </w:p>
        </w:tc>
        <w:tc>
          <w:tcPr>
            <w:tcW w:w="2880" w:type="dxa"/>
            <w:vAlign w:val="center"/>
          </w:tcPr>
          <w:p w14:paraId="6AE57144" w14:textId="77777777" w:rsidR="009C12B4" w:rsidRPr="002B2AE7" w:rsidRDefault="00DC1E82">
            <w:pPr>
              <w:jc w:val="right"/>
            </w:pPr>
            <w:r w:rsidRPr="002B2AE7">
              <w:rPr>
                <w:color w:val="000000"/>
                <w:sz w:val="24"/>
              </w:rPr>
              <w:t>28,218,099.67</w:t>
            </w:r>
          </w:p>
        </w:tc>
        <w:tc>
          <w:tcPr>
            <w:tcW w:w="1620" w:type="dxa"/>
            <w:vAlign w:val="center"/>
          </w:tcPr>
          <w:p w14:paraId="7F372C85" w14:textId="77777777" w:rsidR="009C12B4" w:rsidRPr="002B2AE7" w:rsidRDefault="00DC1E82">
            <w:pPr>
              <w:jc w:val="right"/>
            </w:pPr>
            <w:r w:rsidRPr="002B2AE7">
              <w:rPr>
                <w:color w:val="000000"/>
                <w:sz w:val="24"/>
              </w:rPr>
              <w:t>2.36</w:t>
            </w:r>
          </w:p>
        </w:tc>
      </w:tr>
      <w:tr w:rsidR="009C12B4" w:rsidRPr="002B2AE7" w14:paraId="235D5497" w14:textId="77777777">
        <w:tc>
          <w:tcPr>
            <w:tcW w:w="870" w:type="dxa"/>
            <w:vAlign w:val="center"/>
          </w:tcPr>
          <w:p w14:paraId="49335957" w14:textId="77777777" w:rsidR="009C12B4" w:rsidRPr="002B2AE7" w:rsidRDefault="00DC1E82">
            <w:pPr>
              <w:jc w:val="center"/>
            </w:pPr>
            <w:r w:rsidRPr="002B2AE7">
              <w:rPr>
                <w:color w:val="000000"/>
                <w:sz w:val="24"/>
              </w:rPr>
              <w:t>100</w:t>
            </w:r>
          </w:p>
        </w:tc>
        <w:tc>
          <w:tcPr>
            <w:tcW w:w="1650" w:type="dxa"/>
            <w:vAlign w:val="center"/>
          </w:tcPr>
          <w:p w14:paraId="51F74BDA" w14:textId="77777777" w:rsidR="009C12B4" w:rsidRPr="002B2AE7" w:rsidRDefault="00DC1E82">
            <w:pPr>
              <w:jc w:val="center"/>
            </w:pPr>
            <w:r w:rsidRPr="002B2AE7">
              <w:rPr>
                <w:color w:val="000000"/>
                <w:sz w:val="24"/>
              </w:rPr>
              <w:t>600475</w:t>
            </w:r>
          </w:p>
        </w:tc>
        <w:tc>
          <w:tcPr>
            <w:tcW w:w="1980" w:type="dxa"/>
            <w:vAlign w:val="center"/>
          </w:tcPr>
          <w:p w14:paraId="1725D499" w14:textId="77777777" w:rsidR="009C12B4" w:rsidRPr="002B2AE7" w:rsidRDefault="00DC1E82">
            <w:pPr>
              <w:jc w:val="center"/>
            </w:pPr>
            <w:r w:rsidRPr="002B2AE7">
              <w:rPr>
                <w:color w:val="000000"/>
                <w:sz w:val="24"/>
              </w:rPr>
              <w:t>华光股份</w:t>
            </w:r>
          </w:p>
        </w:tc>
        <w:tc>
          <w:tcPr>
            <w:tcW w:w="2880" w:type="dxa"/>
            <w:vAlign w:val="center"/>
          </w:tcPr>
          <w:p w14:paraId="2159A25D" w14:textId="77777777" w:rsidR="009C12B4" w:rsidRPr="002B2AE7" w:rsidRDefault="00DC1E82">
            <w:pPr>
              <w:jc w:val="right"/>
            </w:pPr>
            <w:r w:rsidRPr="002B2AE7">
              <w:rPr>
                <w:color w:val="000000"/>
                <w:sz w:val="24"/>
              </w:rPr>
              <w:t>28,066,324.44</w:t>
            </w:r>
          </w:p>
        </w:tc>
        <w:tc>
          <w:tcPr>
            <w:tcW w:w="1620" w:type="dxa"/>
            <w:vAlign w:val="center"/>
          </w:tcPr>
          <w:p w14:paraId="06B686C8" w14:textId="77777777" w:rsidR="009C12B4" w:rsidRPr="002B2AE7" w:rsidRDefault="00DC1E82">
            <w:pPr>
              <w:jc w:val="right"/>
            </w:pPr>
            <w:r w:rsidRPr="002B2AE7">
              <w:rPr>
                <w:color w:val="000000"/>
                <w:sz w:val="24"/>
              </w:rPr>
              <w:t>2.34</w:t>
            </w:r>
          </w:p>
        </w:tc>
      </w:tr>
      <w:tr w:rsidR="009C12B4" w:rsidRPr="002B2AE7" w14:paraId="50D6EA23" w14:textId="77777777">
        <w:tc>
          <w:tcPr>
            <w:tcW w:w="870" w:type="dxa"/>
            <w:vAlign w:val="center"/>
          </w:tcPr>
          <w:p w14:paraId="4E82E598" w14:textId="77777777" w:rsidR="009C12B4" w:rsidRPr="002B2AE7" w:rsidRDefault="00DC1E82">
            <w:pPr>
              <w:jc w:val="center"/>
            </w:pPr>
            <w:r w:rsidRPr="002B2AE7">
              <w:rPr>
                <w:color w:val="000000"/>
                <w:sz w:val="24"/>
              </w:rPr>
              <w:t>101</w:t>
            </w:r>
          </w:p>
        </w:tc>
        <w:tc>
          <w:tcPr>
            <w:tcW w:w="1650" w:type="dxa"/>
            <w:vAlign w:val="center"/>
          </w:tcPr>
          <w:p w14:paraId="0EAECFAA" w14:textId="77777777" w:rsidR="009C12B4" w:rsidRPr="002B2AE7" w:rsidRDefault="00DC1E82">
            <w:pPr>
              <w:jc w:val="center"/>
            </w:pPr>
            <w:r w:rsidRPr="002B2AE7">
              <w:rPr>
                <w:color w:val="000000"/>
                <w:sz w:val="24"/>
              </w:rPr>
              <w:t>300008</w:t>
            </w:r>
          </w:p>
        </w:tc>
        <w:tc>
          <w:tcPr>
            <w:tcW w:w="1980" w:type="dxa"/>
            <w:vAlign w:val="center"/>
          </w:tcPr>
          <w:p w14:paraId="63615F42" w14:textId="77777777" w:rsidR="009C12B4" w:rsidRPr="002B2AE7" w:rsidRDefault="00DC1E82">
            <w:pPr>
              <w:jc w:val="center"/>
            </w:pPr>
            <w:r w:rsidRPr="002B2AE7">
              <w:rPr>
                <w:color w:val="000000"/>
                <w:sz w:val="24"/>
              </w:rPr>
              <w:t>天海防务</w:t>
            </w:r>
          </w:p>
        </w:tc>
        <w:tc>
          <w:tcPr>
            <w:tcW w:w="2880" w:type="dxa"/>
            <w:vAlign w:val="center"/>
          </w:tcPr>
          <w:p w14:paraId="29905127" w14:textId="77777777" w:rsidR="009C12B4" w:rsidRPr="002B2AE7" w:rsidRDefault="00DC1E82">
            <w:pPr>
              <w:jc w:val="right"/>
            </w:pPr>
            <w:r w:rsidRPr="002B2AE7">
              <w:rPr>
                <w:color w:val="000000"/>
                <w:sz w:val="24"/>
              </w:rPr>
              <w:t>27,143,782.61</w:t>
            </w:r>
          </w:p>
        </w:tc>
        <w:tc>
          <w:tcPr>
            <w:tcW w:w="1620" w:type="dxa"/>
            <w:vAlign w:val="center"/>
          </w:tcPr>
          <w:p w14:paraId="20860768" w14:textId="77777777" w:rsidR="009C12B4" w:rsidRPr="002B2AE7" w:rsidRDefault="00DC1E82">
            <w:pPr>
              <w:jc w:val="right"/>
            </w:pPr>
            <w:r w:rsidRPr="002B2AE7">
              <w:rPr>
                <w:color w:val="000000"/>
                <w:sz w:val="24"/>
              </w:rPr>
              <w:t>2.27</w:t>
            </w:r>
          </w:p>
        </w:tc>
      </w:tr>
      <w:tr w:rsidR="009C12B4" w:rsidRPr="002B2AE7" w14:paraId="5F388FF1" w14:textId="77777777">
        <w:tc>
          <w:tcPr>
            <w:tcW w:w="870" w:type="dxa"/>
            <w:vAlign w:val="center"/>
          </w:tcPr>
          <w:p w14:paraId="5FE113E2" w14:textId="77777777" w:rsidR="009C12B4" w:rsidRPr="002B2AE7" w:rsidRDefault="00DC1E82">
            <w:pPr>
              <w:jc w:val="center"/>
            </w:pPr>
            <w:r w:rsidRPr="002B2AE7">
              <w:rPr>
                <w:color w:val="000000"/>
                <w:sz w:val="24"/>
              </w:rPr>
              <w:t>102</w:t>
            </w:r>
          </w:p>
        </w:tc>
        <w:tc>
          <w:tcPr>
            <w:tcW w:w="1650" w:type="dxa"/>
            <w:vAlign w:val="center"/>
          </w:tcPr>
          <w:p w14:paraId="58C4B6C4" w14:textId="77777777" w:rsidR="009C12B4" w:rsidRPr="002B2AE7" w:rsidRDefault="00DC1E82">
            <w:pPr>
              <w:jc w:val="center"/>
            </w:pPr>
            <w:r w:rsidRPr="002B2AE7">
              <w:rPr>
                <w:color w:val="000000"/>
                <w:sz w:val="24"/>
              </w:rPr>
              <w:t>002267</w:t>
            </w:r>
          </w:p>
        </w:tc>
        <w:tc>
          <w:tcPr>
            <w:tcW w:w="1980" w:type="dxa"/>
            <w:vAlign w:val="center"/>
          </w:tcPr>
          <w:p w14:paraId="0DA46C1A" w14:textId="77777777" w:rsidR="009C12B4" w:rsidRPr="002B2AE7" w:rsidRDefault="00DC1E82">
            <w:pPr>
              <w:jc w:val="center"/>
            </w:pPr>
            <w:r w:rsidRPr="002B2AE7">
              <w:rPr>
                <w:color w:val="000000"/>
                <w:sz w:val="24"/>
              </w:rPr>
              <w:t>陕天然气</w:t>
            </w:r>
          </w:p>
        </w:tc>
        <w:tc>
          <w:tcPr>
            <w:tcW w:w="2880" w:type="dxa"/>
            <w:vAlign w:val="center"/>
          </w:tcPr>
          <w:p w14:paraId="77D3CE53" w14:textId="77777777" w:rsidR="009C12B4" w:rsidRPr="002B2AE7" w:rsidRDefault="00DC1E82">
            <w:pPr>
              <w:jc w:val="right"/>
            </w:pPr>
            <w:r w:rsidRPr="002B2AE7">
              <w:rPr>
                <w:color w:val="000000"/>
                <w:sz w:val="24"/>
              </w:rPr>
              <w:t>26,727,128.06</w:t>
            </w:r>
          </w:p>
        </w:tc>
        <w:tc>
          <w:tcPr>
            <w:tcW w:w="1620" w:type="dxa"/>
            <w:vAlign w:val="center"/>
          </w:tcPr>
          <w:p w14:paraId="139F3ECA" w14:textId="77777777" w:rsidR="009C12B4" w:rsidRPr="002B2AE7" w:rsidRDefault="00DC1E82">
            <w:pPr>
              <w:jc w:val="right"/>
            </w:pPr>
            <w:r w:rsidRPr="002B2AE7">
              <w:rPr>
                <w:color w:val="000000"/>
                <w:sz w:val="24"/>
              </w:rPr>
              <w:t>2.23</w:t>
            </w:r>
          </w:p>
        </w:tc>
      </w:tr>
      <w:tr w:rsidR="009C12B4" w:rsidRPr="002B2AE7" w14:paraId="36314EF2" w14:textId="77777777">
        <w:tc>
          <w:tcPr>
            <w:tcW w:w="870" w:type="dxa"/>
            <w:vAlign w:val="center"/>
          </w:tcPr>
          <w:p w14:paraId="17F6F21C" w14:textId="77777777" w:rsidR="009C12B4" w:rsidRPr="002B2AE7" w:rsidRDefault="00DC1E82">
            <w:pPr>
              <w:jc w:val="center"/>
            </w:pPr>
            <w:r w:rsidRPr="002B2AE7">
              <w:rPr>
                <w:color w:val="000000"/>
                <w:sz w:val="24"/>
              </w:rPr>
              <w:t>103</w:t>
            </w:r>
          </w:p>
        </w:tc>
        <w:tc>
          <w:tcPr>
            <w:tcW w:w="1650" w:type="dxa"/>
            <w:vAlign w:val="center"/>
          </w:tcPr>
          <w:p w14:paraId="77B2E2AD" w14:textId="77777777" w:rsidR="009C12B4" w:rsidRPr="002B2AE7" w:rsidRDefault="00DC1E82">
            <w:pPr>
              <w:jc w:val="center"/>
            </w:pPr>
            <w:r w:rsidRPr="002B2AE7">
              <w:rPr>
                <w:color w:val="000000"/>
                <w:sz w:val="24"/>
              </w:rPr>
              <w:t>600237</w:t>
            </w:r>
          </w:p>
        </w:tc>
        <w:tc>
          <w:tcPr>
            <w:tcW w:w="1980" w:type="dxa"/>
            <w:vAlign w:val="center"/>
          </w:tcPr>
          <w:p w14:paraId="24AF0421" w14:textId="77777777" w:rsidR="009C12B4" w:rsidRPr="002B2AE7" w:rsidRDefault="00DC1E82">
            <w:pPr>
              <w:jc w:val="center"/>
            </w:pPr>
            <w:r w:rsidRPr="002B2AE7">
              <w:rPr>
                <w:color w:val="000000"/>
                <w:sz w:val="24"/>
              </w:rPr>
              <w:t>铜峰电子</w:t>
            </w:r>
          </w:p>
        </w:tc>
        <w:tc>
          <w:tcPr>
            <w:tcW w:w="2880" w:type="dxa"/>
            <w:vAlign w:val="center"/>
          </w:tcPr>
          <w:p w14:paraId="693E3470" w14:textId="77777777" w:rsidR="009C12B4" w:rsidRPr="002B2AE7" w:rsidRDefault="00DC1E82">
            <w:pPr>
              <w:jc w:val="right"/>
            </w:pPr>
            <w:r w:rsidRPr="002B2AE7">
              <w:rPr>
                <w:color w:val="000000"/>
                <w:sz w:val="24"/>
              </w:rPr>
              <w:t>26,564,569.98</w:t>
            </w:r>
          </w:p>
        </w:tc>
        <w:tc>
          <w:tcPr>
            <w:tcW w:w="1620" w:type="dxa"/>
            <w:vAlign w:val="center"/>
          </w:tcPr>
          <w:p w14:paraId="126E8D59" w14:textId="77777777" w:rsidR="009C12B4" w:rsidRPr="002B2AE7" w:rsidRDefault="00DC1E82">
            <w:pPr>
              <w:jc w:val="right"/>
            </w:pPr>
            <w:r w:rsidRPr="002B2AE7">
              <w:rPr>
                <w:color w:val="000000"/>
                <w:sz w:val="24"/>
              </w:rPr>
              <w:t>2.22</w:t>
            </w:r>
          </w:p>
        </w:tc>
      </w:tr>
      <w:tr w:rsidR="009C12B4" w:rsidRPr="002B2AE7" w14:paraId="66242B43" w14:textId="77777777">
        <w:tc>
          <w:tcPr>
            <w:tcW w:w="870" w:type="dxa"/>
            <w:vAlign w:val="center"/>
          </w:tcPr>
          <w:p w14:paraId="1CAE7BEC" w14:textId="77777777" w:rsidR="009C12B4" w:rsidRPr="002B2AE7" w:rsidRDefault="00DC1E82">
            <w:pPr>
              <w:jc w:val="center"/>
            </w:pPr>
            <w:r w:rsidRPr="002B2AE7">
              <w:rPr>
                <w:color w:val="000000"/>
                <w:sz w:val="24"/>
              </w:rPr>
              <w:t>104</w:t>
            </w:r>
          </w:p>
        </w:tc>
        <w:tc>
          <w:tcPr>
            <w:tcW w:w="1650" w:type="dxa"/>
            <w:vAlign w:val="center"/>
          </w:tcPr>
          <w:p w14:paraId="6CD4D6B0" w14:textId="77777777" w:rsidR="009C12B4" w:rsidRPr="002B2AE7" w:rsidRDefault="00DC1E82">
            <w:pPr>
              <w:jc w:val="center"/>
            </w:pPr>
            <w:r w:rsidRPr="002B2AE7">
              <w:rPr>
                <w:color w:val="000000"/>
                <w:sz w:val="24"/>
              </w:rPr>
              <w:t>600055</w:t>
            </w:r>
          </w:p>
        </w:tc>
        <w:tc>
          <w:tcPr>
            <w:tcW w:w="1980" w:type="dxa"/>
            <w:vAlign w:val="center"/>
          </w:tcPr>
          <w:p w14:paraId="3C3D027E" w14:textId="77777777" w:rsidR="009C12B4" w:rsidRPr="002B2AE7" w:rsidRDefault="00DC1E82">
            <w:pPr>
              <w:jc w:val="center"/>
            </w:pPr>
            <w:r w:rsidRPr="002B2AE7">
              <w:rPr>
                <w:color w:val="000000"/>
                <w:sz w:val="24"/>
              </w:rPr>
              <w:t>万东医疗</w:t>
            </w:r>
          </w:p>
        </w:tc>
        <w:tc>
          <w:tcPr>
            <w:tcW w:w="2880" w:type="dxa"/>
            <w:vAlign w:val="center"/>
          </w:tcPr>
          <w:p w14:paraId="0B956CA0" w14:textId="77777777" w:rsidR="009C12B4" w:rsidRPr="002B2AE7" w:rsidRDefault="00DC1E82">
            <w:pPr>
              <w:jc w:val="right"/>
            </w:pPr>
            <w:r w:rsidRPr="002B2AE7">
              <w:rPr>
                <w:color w:val="000000"/>
                <w:sz w:val="24"/>
              </w:rPr>
              <w:t>26,405,803.55</w:t>
            </w:r>
          </w:p>
        </w:tc>
        <w:tc>
          <w:tcPr>
            <w:tcW w:w="1620" w:type="dxa"/>
            <w:vAlign w:val="center"/>
          </w:tcPr>
          <w:p w14:paraId="7E74E939" w14:textId="77777777" w:rsidR="009C12B4" w:rsidRPr="002B2AE7" w:rsidRDefault="00DC1E82">
            <w:pPr>
              <w:jc w:val="right"/>
            </w:pPr>
            <w:r w:rsidRPr="002B2AE7">
              <w:rPr>
                <w:color w:val="000000"/>
                <w:sz w:val="24"/>
              </w:rPr>
              <w:t>2.21</w:t>
            </w:r>
          </w:p>
        </w:tc>
      </w:tr>
      <w:tr w:rsidR="009C12B4" w:rsidRPr="002B2AE7" w14:paraId="15B5BF55" w14:textId="77777777">
        <w:tc>
          <w:tcPr>
            <w:tcW w:w="870" w:type="dxa"/>
            <w:vAlign w:val="center"/>
          </w:tcPr>
          <w:p w14:paraId="149C976A" w14:textId="77777777" w:rsidR="009C12B4" w:rsidRPr="002B2AE7" w:rsidRDefault="00DC1E82">
            <w:pPr>
              <w:jc w:val="center"/>
            </w:pPr>
            <w:r w:rsidRPr="002B2AE7">
              <w:rPr>
                <w:color w:val="000000"/>
                <w:sz w:val="24"/>
              </w:rPr>
              <w:t>105</w:t>
            </w:r>
          </w:p>
        </w:tc>
        <w:tc>
          <w:tcPr>
            <w:tcW w:w="1650" w:type="dxa"/>
            <w:vAlign w:val="center"/>
          </w:tcPr>
          <w:p w14:paraId="56696A77" w14:textId="77777777" w:rsidR="009C12B4" w:rsidRPr="002B2AE7" w:rsidRDefault="00DC1E82">
            <w:pPr>
              <w:jc w:val="center"/>
            </w:pPr>
            <w:r w:rsidRPr="002B2AE7">
              <w:rPr>
                <w:color w:val="000000"/>
                <w:sz w:val="24"/>
              </w:rPr>
              <w:t>600406</w:t>
            </w:r>
          </w:p>
        </w:tc>
        <w:tc>
          <w:tcPr>
            <w:tcW w:w="1980" w:type="dxa"/>
            <w:vAlign w:val="center"/>
          </w:tcPr>
          <w:p w14:paraId="25263079" w14:textId="77777777" w:rsidR="009C12B4" w:rsidRPr="002B2AE7" w:rsidRDefault="00DC1E82">
            <w:pPr>
              <w:jc w:val="center"/>
            </w:pPr>
            <w:r w:rsidRPr="002B2AE7">
              <w:rPr>
                <w:color w:val="000000"/>
                <w:sz w:val="24"/>
              </w:rPr>
              <w:t>国电南瑞</w:t>
            </w:r>
          </w:p>
        </w:tc>
        <w:tc>
          <w:tcPr>
            <w:tcW w:w="2880" w:type="dxa"/>
            <w:vAlign w:val="center"/>
          </w:tcPr>
          <w:p w14:paraId="451E523F" w14:textId="77777777" w:rsidR="009C12B4" w:rsidRPr="002B2AE7" w:rsidRDefault="00DC1E82">
            <w:pPr>
              <w:jc w:val="right"/>
            </w:pPr>
            <w:r w:rsidRPr="002B2AE7">
              <w:rPr>
                <w:color w:val="000000"/>
                <w:sz w:val="24"/>
              </w:rPr>
              <w:t>26,265,706.15</w:t>
            </w:r>
          </w:p>
        </w:tc>
        <w:tc>
          <w:tcPr>
            <w:tcW w:w="1620" w:type="dxa"/>
            <w:vAlign w:val="center"/>
          </w:tcPr>
          <w:p w14:paraId="37460EE2" w14:textId="77777777" w:rsidR="009C12B4" w:rsidRPr="002B2AE7" w:rsidRDefault="00DC1E82">
            <w:pPr>
              <w:jc w:val="right"/>
            </w:pPr>
            <w:r w:rsidRPr="002B2AE7">
              <w:rPr>
                <w:color w:val="000000"/>
                <w:sz w:val="24"/>
              </w:rPr>
              <w:t>2.19</w:t>
            </w:r>
          </w:p>
        </w:tc>
      </w:tr>
      <w:tr w:rsidR="009C12B4" w:rsidRPr="002B2AE7" w14:paraId="402DA0F5" w14:textId="77777777">
        <w:tc>
          <w:tcPr>
            <w:tcW w:w="870" w:type="dxa"/>
            <w:vAlign w:val="center"/>
          </w:tcPr>
          <w:p w14:paraId="7879E170" w14:textId="77777777" w:rsidR="009C12B4" w:rsidRPr="002B2AE7" w:rsidRDefault="00DC1E82">
            <w:pPr>
              <w:jc w:val="center"/>
            </w:pPr>
            <w:r w:rsidRPr="002B2AE7">
              <w:rPr>
                <w:color w:val="000000"/>
                <w:sz w:val="24"/>
              </w:rPr>
              <w:t>106</w:t>
            </w:r>
          </w:p>
        </w:tc>
        <w:tc>
          <w:tcPr>
            <w:tcW w:w="1650" w:type="dxa"/>
            <w:vAlign w:val="center"/>
          </w:tcPr>
          <w:p w14:paraId="76CA836A" w14:textId="77777777" w:rsidR="009C12B4" w:rsidRPr="002B2AE7" w:rsidRDefault="00DC1E82">
            <w:pPr>
              <w:jc w:val="center"/>
            </w:pPr>
            <w:r w:rsidRPr="002B2AE7">
              <w:rPr>
                <w:color w:val="000000"/>
                <w:sz w:val="24"/>
              </w:rPr>
              <w:t>300325</w:t>
            </w:r>
          </w:p>
        </w:tc>
        <w:tc>
          <w:tcPr>
            <w:tcW w:w="1980" w:type="dxa"/>
            <w:vAlign w:val="center"/>
          </w:tcPr>
          <w:p w14:paraId="522071EB" w14:textId="77777777" w:rsidR="009C12B4" w:rsidRPr="002B2AE7" w:rsidRDefault="00DC1E82">
            <w:pPr>
              <w:jc w:val="center"/>
            </w:pPr>
            <w:r w:rsidRPr="002B2AE7">
              <w:rPr>
                <w:color w:val="000000"/>
                <w:sz w:val="24"/>
              </w:rPr>
              <w:t>德威新材</w:t>
            </w:r>
          </w:p>
        </w:tc>
        <w:tc>
          <w:tcPr>
            <w:tcW w:w="2880" w:type="dxa"/>
            <w:vAlign w:val="center"/>
          </w:tcPr>
          <w:p w14:paraId="41BF1A50" w14:textId="77777777" w:rsidR="009C12B4" w:rsidRPr="002B2AE7" w:rsidRDefault="00DC1E82">
            <w:pPr>
              <w:jc w:val="right"/>
            </w:pPr>
            <w:r w:rsidRPr="002B2AE7">
              <w:rPr>
                <w:color w:val="000000"/>
                <w:sz w:val="24"/>
              </w:rPr>
              <w:t>26,258,266.70</w:t>
            </w:r>
          </w:p>
        </w:tc>
        <w:tc>
          <w:tcPr>
            <w:tcW w:w="1620" w:type="dxa"/>
            <w:vAlign w:val="center"/>
          </w:tcPr>
          <w:p w14:paraId="5B615603" w14:textId="77777777" w:rsidR="009C12B4" w:rsidRPr="002B2AE7" w:rsidRDefault="00DC1E82">
            <w:pPr>
              <w:jc w:val="right"/>
            </w:pPr>
            <w:r w:rsidRPr="002B2AE7">
              <w:rPr>
                <w:color w:val="000000"/>
                <w:sz w:val="24"/>
              </w:rPr>
              <w:t>2.19</w:t>
            </w:r>
          </w:p>
        </w:tc>
      </w:tr>
      <w:tr w:rsidR="009C12B4" w:rsidRPr="002B2AE7" w14:paraId="20A1A6E6" w14:textId="77777777">
        <w:tc>
          <w:tcPr>
            <w:tcW w:w="870" w:type="dxa"/>
            <w:vAlign w:val="center"/>
          </w:tcPr>
          <w:p w14:paraId="3184B81D" w14:textId="77777777" w:rsidR="009C12B4" w:rsidRPr="002B2AE7" w:rsidRDefault="00DC1E82">
            <w:pPr>
              <w:jc w:val="center"/>
            </w:pPr>
            <w:r w:rsidRPr="002B2AE7">
              <w:rPr>
                <w:color w:val="000000"/>
                <w:sz w:val="24"/>
              </w:rPr>
              <w:t>107</w:t>
            </w:r>
          </w:p>
        </w:tc>
        <w:tc>
          <w:tcPr>
            <w:tcW w:w="1650" w:type="dxa"/>
            <w:vAlign w:val="center"/>
          </w:tcPr>
          <w:p w14:paraId="4B97F398" w14:textId="77777777" w:rsidR="009C12B4" w:rsidRPr="002B2AE7" w:rsidRDefault="00DC1E82">
            <w:pPr>
              <w:jc w:val="center"/>
            </w:pPr>
            <w:r w:rsidRPr="002B2AE7">
              <w:rPr>
                <w:color w:val="000000"/>
                <w:sz w:val="24"/>
              </w:rPr>
              <w:t>000967</w:t>
            </w:r>
          </w:p>
        </w:tc>
        <w:tc>
          <w:tcPr>
            <w:tcW w:w="1980" w:type="dxa"/>
            <w:vAlign w:val="center"/>
          </w:tcPr>
          <w:p w14:paraId="1F68FDDD" w14:textId="77777777" w:rsidR="009C12B4" w:rsidRPr="002B2AE7" w:rsidRDefault="00DC1E82">
            <w:pPr>
              <w:jc w:val="center"/>
            </w:pPr>
            <w:r w:rsidRPr="002B2AE7">
              <w:rPr>
                <w:color w:val="000000"/>
                <w:sz w:val="24"/>
              </w:rPr>
              <w:t>盈峰环境</w:t>
            </w:r>
          </w:p>
        </w:tc>
        <w:tc>
          <w:tcPr>
            <w:tcW w:w="2880" w:type="dxa"/>
            <w:vAlign w:val="center"/>
          </w:tcPr>
          <w:p w14:paraId="19DFD37D" w14:textId="77777777" w:rsidR="009C12B4" w:rsidRPr="002B2AE7" w:rsidRDefault="00DC1E82">
            <w:pPr>
              <w:jc w:val="right"/>
            </w:pPr>
            <w:r w:rsidRPr="002B2AE7">
              <w:rPr>
                <w:color w:val="000000"/>
                <w:sz w:val="24"/>
              </w:rPr>
              <w:t>25,677,312.66</w:t>
            </w:r>
          </w:p>
        </w:tc>
        <w:tc>
          <w:tcPr>
            <w:tcW w:w="1620" w:type="dxa"/>
            <w:vAlign w:val="center"/>
          </w:tcPr>
          <w:p w14:paraId="3AC131D6" w14:textId="77777777" w:rsidR="009C12B4" w:rsidRPr="002B2AE7" w:rsidRDefault="00DC1E82">
            <w:pPr>
              <w:jc w:val="right"/>
            </w:pPr>
            <w:r w:rsidRPr="002B2AE7">
              <w:rPr>
                <w:color w:val="000000"/>
                <w:sz w:val="24"/>
              </w:rPr>
              <w:t>2.14</w:t>
            </w:r>
          </w:p>
        </w:tc>
      </w:tr>
      <w:tr w:rsidR="009C12B4" w:rsidRPr="002B2AE7" w14:paraId="6F2B4A8B" w14:textId="77777777">
        <w:tc>
          <w:tcPr>
            <w:tcW w:w="870" w:type="dxa"/>
            <w:vAlign w:val="center"/>
          </w:tcPr>
          <w:p w14:paraId="748C9C52" w14:textId="77777777" w:rsidR="009C12B4" w:rsidRPr="002B2AE7" w:rsidRDefault="00DC1E82">
            <w:pPr>
              <w:jc w:val="center"/>
            </w:pPr>
            <w:r w:rsidRPr="002B2AE7">
              <w:rPr>
                <w:color w:val="000000"/>
                <w:sz w:val="24"/>
              </w:rPr>
              <w:t>108</w:t>
            </w:r>
          </w:p>
        </w:tc>
        <w:tc>
          <w:tcPr>
            <w:tcW w:w="1650" w:type="dxa"/>
            <w:vAlign w:val="center"/>
          </w:tcPr>
          <w:p w14:paraId="5155DCAA" w14:textId="77777777" w:rsidR="009C12B4" w:rsidRPr="002B2AE7" w:rsidRDefault="00DC1E82">
            <w:pPr>
              <w:jc w:val="center"/>
            </w:pPr>
            <w:r w:rsidRPr="002B2AE7">
              <w:rPr>
                <w:color w:val="000000"/>
                <w:sz w:val="24"/>
              </w:rPr>
              <w:t>002464</w:t>
            </w:r>
          </w:p>
        </w:tc>
        <w:tc>
          <w:tcPr>
            <w:tcW w:w="1980" w:type="dxa"/>
            <w:vAlign w:val="center"/>
          </w:tcPr>
          <w:p w14:paraId="65FF4EBB" w14:textId="77777777" w:rsidR="009C12B4" w:rsidRPr="002B2AE7" w:rsidRDefault="00DC1E82">
            <w:pPr>
              <w:jc w:val="center"/>
            </w:pPr>
            <w:r w:rsidRPr="002B2AE7">
              <w:rPr>
                <w:color w:val="000000"/>
                <w:sz w:val="24"/>
              </w:rPr>
              <w:t>金利科技</w:t>
            </w:r>
          </w:p>
        </w:tc>
        <w:tc>
          <w:tcPr>
            <w:tcW w:w="2880" w:type="dxa"/>
            <w:vAlign w:val="center"/>
          </w:tcPr>
          <w:p w14:paraId="0E7C4822" w14:textId="77777777" w:rsidR="009C12B4" w:rsidRPr="002B2AE7" w:rsidRDefault="00DC1E82">
            <w:pPr>
              <w:jc w:val="right"/>
            </w:pPr>
            <w:r w:rsidRPr="002B2AE7">
              <w:rPr>
                <w:color w:val="000000"/>
                <w:sz w:val="24"/>
              </w:rPr>
              <w:t>25,262,283.23</w:t>
            </w:r>
          </w:p>
        </w:tc>
        <w:tc>
          <w:tcPr>
            <w:tcW w:w="1620" w:type="dxa"/>
            <w:vAlign w:val="center"/>
          </w:tcPr>
          <w:p w14:paraId="50E7FEEA" w14:textId="77777777" w:rsidR="009C12B4" w:rsidRPr="002B2AE7" w:rsidRDefault="00DC1E82">
            <w:pPr>
              <w:jc w:val="right"/>
            </w:pPr>
            <w:r w:rsidRPr="002B2AE7">
              <w:rPr>
                <w:color w:val="000000"/>
                <w:sz w:val="24"/>
              </w:rPr>
              <w:t>2.11</w:t>
            </w:r>
          </w:p>
        </w:tc>
      </w:tr>
      <w:tr w:rsidR="009C12B4" w:rsidRPr="002B2AE7" w14:paraId="4C7923E1" w14:textId="77777777">
        <w:tc>
          <w:tcPr>
            <w:tcW w:w="870" w:type="dxa"/>
            <w:vAlign w:val="center"/>
          </w:tcPr>
          <w:p w14:paraId="6AD7BA25" w14:textId="77777777" w:rsidR="009C12B4" w:rsidRPr="002B2AE7" w:rsidRDefault="00DC1E82">
            <w:pPr>
              <w:jc w:val="center"/>
            </w:pPr>
            <w:r w:rsidRPr="002B2AE7">
              <w:rPr>
                <w:color w:val="000000"/>
                <w:sz w:val="24"/>
              </w:rPr>
              <w:t>109</w:t>
            </w:r>
          </w:p>
        </w:tc>
        <w:tc>
          <w:tcPr>
            <w:tcW w:w="1650" w:type="dxa"/>
            <w:vAlign w:val="center"/>
          </w:tcPr>
          <w:p w14:paraId="710CFCD3" w14:textId="77777777" w:rsidR="009C12B4" w:rsidRPr="002B2AE7" w:rsidRDefault="00DC1E82">
            <w:pPr>
              <w:jc w:val="center"/>
            </w:pPr>
            <w:r w:rsidRPr="002B2AE7">
              <w:rPr>
                <w:color w:val="000000"/>
                <w:sz w:val="24"/>
              </w:rPr>
              <w:t>600006</w:t>
            </w:r>
          </w:p>
        </w:tc>
        <w:tc>
          <w:tcPr>
            <w:tcW w:w="1980" w:type="dxa"/>
            <w:vAlign w:val="center"/>
          </w:tcPr>
          <w:p w14:paraId="1A4C0D56" w14:textId="77777777" w:rsidR="009C12B4" w:rsidRPr="002B2AE7" w:rsidRDefault="00DC1E82">
            <w:pPr>
              <w:jc w:val="center"/>
            </w:pPr>
            <w:r w:rsidRPr="002B2AE7">
              <w:rPr>
                <w:color w:val="000000"/>
                <w:sz w:val="24"/>
              </w:rPr>
              <w:t>东风汽车</w:t>
            </w:r>
          </w:p>
        </w:tc>
        <w:tc>
          <w:tcPr>
            <w:tcW w:w="2880" w:type="dxa"/>
            <w:vAlign w:val="center"/>
          </w:tcPr>
          <w:p w14:paraId="72A85842" w14:textId="77777777" w:rsidR="009C12B4" w:rsidRPr="002B2AE7" w:rsidRDefault="00DC1E82">
            <w:pPr>
              <w:jc w:val="right"/>
            </w:pPr>
            <w:r w:rsidRPr="002B2AE7">
              <w:rPr>
                <w:color w:val="000000"/>
                <w:sz w:val="24"/>
              </w:rPr>
              <w:t>25,016,875.13</w:t>
            </w:r>
          </w:p>
        </w:tc>
        <w:tc>
          <w:tcPr>
            <w:tcW w:w="1620" w:type="dxa"/>
            <w:vAlign w:val="center"/>
          </w:tcPr>
          <w:p w14:paraId="3F4EC8C6" w14:textId="77777777" w:rsidR="009C12B4" w:rsidRPr="002B2AE7" w:rsidRDefault="00DC1E82">
            <w:pPr>
              <w:jc w:val="right"/>
            </w:pPr>
            <w:r w:rsidRPr="002B2AE7">
              <w:rPr>
                <w:color w:val="000000"/>
                <w:sz w:val="24"/>
              </w:rPr>
              <w:t>2.09</w:t>
            </w:r>
          </w:p>
        </w:tc>
      </w:tr>
      <w:tr w:rsidR="009C12B4" w:rsidRPr="002B2AE7" w14:paraId="657E7C3E" w14:textId="77777777">
        <w:tc>
          <w:tcPr>
            <w:tcW w:w="870" w:type="dxa"/>
            <w:vAlign w:val="center"/>
          </w:tcPr>
          <w:p w14:paraId="5E62414F" w14:textId="77777777" w:rsidR="009C12B4" w:rsidRPr="002B2AE7" w:rsidRDefault="00DC1E82">
            <w:pPr>
              <w:jc w:val="center"/>
            </w:pPr>
            <w:r w:rsidRPr="002B2AE7">
              <w:rPr>
                <w:color w:val="000000"/>
                <w:sz w:val="24"/>
              </w:rPr>
              <w:t>110</w:t>
            </w:r>
          </w:p>
        </w:tc>
        <w:tc>
          <w:tcPr>
            <w:tcW w:w="1650" w:type="dxa"/>
            <w:vAlign w:val="center"/>
          </w:tcPr>
          <w:p w14:paraId="7A7053FB" w14:textId="77777777" w:rsidR="009C12B4" w:rsidRPr="002B2AE7" w:rsidRDefault="00DC1E82">
            <w:pPr>
              <w:jc w:val="center"/>
            </w:pPr>
            <w:r w:rsidRPr="002B2AE7">
              <w:rPr>
                <w:color w:val="000000"/>
                <w:sz w:val="24"/>
              </w:rPr>
              <w:t>300161</w:t>
            </w:r>
          </w:p>
        </w:tc>
        <w:tc>
          <w:tcPr>
            <w:tcW w:w="1980" w:type="dxa"/>
            <w:vAlign w:val="center"/>
          </w:tcPr>
          <w:p w14:paraId="4252ADAF" w14:textId="77777777" w:rsidR="009C12B4" w:rsidRPr="002B2AE7" w:rsidRDefault="00DC1E82">
            <w:pPr>
              <w:jc w:val="center"/>
            </w:pPr>
            <w:r w:rsidRPr="002B2AE7">
              <w:rPr>
                <w:color w:val="000000"/>
                <w:sz w:val="24"/>
              </w:rPr>
              <w:t>华中数控</w:t>
            </w:r>
          </w:p>
        </w:tc>
        <w:tc>
          <w:tcPr>
            <w:tcW w:w="2880" w:type="dxa"/>
            <w:vAlign w:val="center"/>
          </w:tcPr>
          <w:p w14:paraId="78DDE2D2" w14:textId="77777777" w:rsidR="009C12B4" w:rsidRPr="002B2AE7" w:rsidRDefault="00DC1E82">
            <w:pPr>
              <w:jc w:val="right"/>
            </w:pPr>
            <w:r w:rsidRPr="002B2AE7">
              <w:rPr>
                <w:color w:val="000000"/>
                <w:sz w:val="24"/>
              </w:rPr>
              <w:t>24,566,354.26</w:t>
            </w:r>
          </w:p>
        </w:tc>
        <w:tc>
          <w:tcPr>
            <w:tcW w:w="1620" w:type="dxa"/>
            <w:vAlign w:val="center"/>
          </w:tcPr>
          <w:p w14:paraId="735380BB" w14:textId="77777777" w:rsidR="009C12B4" w:rsidRPr="002B2AE7" w:rsidRDefault="00DC1E82">
            <w:pPr>
              <w:jc w:val="right"/>
            </w:pPr>
            <w:r w:rsidRPr="002B2AE7">
              <w:rPr>
                <w:color w:val="000000"/>
                <w:sz w:val="24"/>
              </w:rPr>
              <w:t>2.05</w:t>
            </w:r>
          </w:p>
        </w:tc>
      </w:tr>
      <w:tr w:rsidR="009C12B4" w:rsidRPr="002B2AE7" w14:paraId="480CC02E" w14:textId="77777777">
        <w:tc>
          <w:tcPr>
            <w:tcW w:w="870" w:type="dxa"/>
            <w:vAlign w:val="center"/>
          </w:tcPr>
          <w:p w14:paraId="40714F88" w14:textId="77777777" w:rsidR="009C12B4" w:rsidRPr="002B2AE7" w:rsidRDefault="00DC1E82">
            <w:pPr>
              <w:jc w:val="center"/>
            </w:pPr>
            <w:r w:rsidRPr="002B2AE7">
              <w:rPr>
                <w:color w:val="000000"/>
                <w:sz w:val="24"/>
              </w:rPr>
              <w:t>111</w:t>
            </w:r>
          </w:p>
        </w:tc>
        <w:tc>
          <w:tcPr>
            <w:tcW w:w="1650" w:type="dxa"/>
            <w:vAlign w:val="center"/>
          </w:tcPr>
          <w:p w14:paraId="5604FBA8" w14:textId="77777777" w:rsidR="009C12B4" w:rsidRPr="002B2AE7" w:rsidRDefault="00DC1E82">
            <w:pPr>
              <w:jc w:val="center"/>
            </w:pPr>
            <w:r w:rsidRPr="002B2AE7">
              <w:rPr>
                <w:color w:val="000000"/>
                <w:sz w:val="24"/>
              </w:rPr>
              <w:t>002205</w:t>
            </w:r>
          </w:p>
        </w:tc>
        <w:tc>
          <w:tcPr>
            <w:tcW w:w="1980" w:type="dxa"/>
            <w:vAlign w:val="center"/>
          </w:tcPr>
          <w:p w14:paraId="18374169" w14:textId="77777777" w:rsidR="009C12B4" w:rsidRPr="002B2AE7" w:rsidRDefault="00DC1E82">
            <w:pPr>
              <w:jc w:val="center"/>
            </w:pPr>
            <w:r w:rsidRPr="002B2AE7">
              <w:rPr>
                <w:color w:val="000000"/>
                <w:sz w:val="24"/>
              </w:rPr>
              <w:t>国统股份</w:t>
            </w:r>
          </w:p>
        </w:tc>
        <w:tc>
          <w:tcPr>
            <w:tcW w:w="2880" w:type="dxa"/>
            <w:vAlign w:val="center"/>
          </w:tcPr>
          <w:p w14:paraId="1AD529C5" w14:textId="77777777" w:rsidR="009C12B4" w:rsidRPr="002B2AE7" w:rsidRDefault="00DC1E82">
            <w:pPr>
              <w:jc w:val="right"/>
            </w:pPr>
            <w:r w:rsidRPr="002B2AE7">
              <w:rPr>
                <w:color w:val="000000"/>
                <w:sz w:val="24"/>
              </w:rPr>
              <w:t>24,379,363.00</w:t>
            </w:r>
          </w:p>
        </w:tc>
        <w:tc>
          <w:tcPr>
            <w:tcW w:w="1620" w:type="dxa"/>
            <w:vAlign w:val="center"/>
          </w:tcPr>
          <w:p w14:paraId="7EB02F1F" w14:textId="77777777" w:rsidR="009C12B4" w:rsidRPr="002B2AE7" w:rsidRDefault="00DC1E82">
            <w:pPr>
              <w:jc w:val="right"/>
            </w:pPr>
            <w:r w:rsidRPr="002B2AE7">
              <w:rPr>
                <w:color w:val="000000"/>
                <w:sz w:val="24"/>
              </w:rPr>
              <w:t>2.04</w:t>
            </w:r>
          </w:p>
        </w:tc>
      </w:tr>
      <w:tr w:rsidR="009C12B4" w:rsidRPr="002B2AE7" w14:paraId="4AEA9197" w14:textId="77777777">
        <w:tc>
          <w:tcPr>
            <w:tcW w:w="870" w:type="dxa"/>
            <w:vAlign w:val="center"/>
          </w:tcPr>
          <w:p w14:paraId="2C3591BC" w14:textId="77777777" w:rsidR="009C12B4" w:rsidRPr="002B2AE7" w:rsidRDefault="00DC1E82">
            <w:pPr>
              <w:jc w:val="center"/>
            </w:pPr>
            <w:r w:rsidRPr="002B2AE7">
              <w:rPr>
                <w:color w:val="000000"/>
                <w:sz w:val="24"/>
              </w:rPr>
              <w:t>112</w:t>
            </w:r>
          </w:p>
        </w:tc>
        <w:tc>
          <w:tcPr>
            <w:tcW w:w="1650" w:type="dxa"/>
            <w:vAlign w:val="center"/>
          </w:tcPr>
          <w:p w14:paraId="1E2497CA" w14:textId="77777777" w:rsidR="009C12B4" w:rsidRPr="002B2AE7" w:rsidRDefault="00DC1E82">
            <w:pPr>
              <w:jc w:val="center"/>
            </w:pPr>
            <w:r w:rsidRPr="002B2AE7">
              <w:rPr>
                <w:color w:val="000000"/>
                <w:sz w:val="24"/>
              </w:rPr>
              <w:t>600310</w:t>
            </w:r>
          </w:p>
        </w:tc>
        <w:tc>
          <w:tcPr>
            <w:tcW w:w="1980" w:type="dxa"/>
            <w:vAlign w:val="center"/>
          </w:tcPr>
          <w:p w14:paraId="7CDFE696" w14:textId="77777777" w:rsidR="009C12B4" w:rsidRPr="002B2AE7" w:rsidRDefault="00DC1E82">
            <w:pPr>
              <w:jc w:val="center"/>
            </w:pPr>
            <w:r w:rsidRPr="002B2AE7">
              <w:rPr>
                <w:color w:val="000000"/>
                <w:sz w:val="24"/>
              </w:rPr>
              <w:t>桂东电力</w:t>
            </w:r>
          </w:p>
        </w:tc>
        <w:tc>
          <w:tcPr>
            <w:tcW w:w="2880" w:type="dxa"/>
            <w:vAlign w:val="center"/>
          </w:tcPr>
          <w:p w14:paraId="349E1043" w14:textId="77777777" w:rsidR="009C12B4" w:rsidRPr="002B2AE7" w:rsidRDefault="00DC1E82">
            <w:pPr>
              <w:jc w:val="right"/>
            </w:pPr>
            <w:r w:rsidRPr="002B2AE7">
              <w:rPr>
                <w:color w:val="000000"/>
                <w:sz w:val="24"/>
              </w:rPr>
              <w:t>24,291,977.85</w:t>
            </w:r>
          </w:p>
        </w:tc>
        <w:tc>
          <w:tcPr>
            <w:tcW w:w="1620" w:type="dxa"/>
            <w:vAlign w:val="center"/>
          </w:tcPr>
          <w:p w14:paraId="2EE2B946" w14:textId="77777777" w:rsidR="009C12B4" w:rsidRPr="002B2AE7" w:rsidRDefault="00DC1E82">
            <w:pPr>
              <w:jc w:val="right"/>
            </w:pPr>
            <w:r w:rsidRPr="002B2AE7">
              <w:rPr>
                <w:color w:val="000000"/>
                <w:sz w:val="24"/>
              </w:rPr>
              <w:t>2.03</w:t>
            </w:r>
          </w:p>
        </w:tc>
      </w:tr>
    </w:tbl>
    <w:p w14:paraId="23E01B8F" w14:textId="77777777" w:rsidR="001A59F9" w:rsidRPr="002B2AE7" w:rsidRDefault="001A59F9" w:rsidP="00CD2030">
      <w:pPr>
        <w:tabs>
          <w:tab w:val="left" w:pos="426"/>
        </w:tabs>
        <w:spacing w:before="29" w:line="288" w:lineRule="auto"/>
        <w:jc w:val="left"/>
        <w:rPr>
          <w:kern w:val="0"/>
          <w:sz w:val="24"/>
        </w:rPr>
      </w:pPr>
      <w:r w:rsidRPr="002B2AE7">
        <w:rPr>
          <w:kern w:val="0"/>
          <w:sz w:val="24"/>
        </w:rPr>
        <w:t>注：</w:t>
      </w:r>
      <w:r w:rsidRPr="002B2AE7">
        <w:rPr>
          <w:kern w:val="0"/>
          <w:sz w:val="24"/>
        </w:rPr>
        <w:t>“</w:t>
      </w:r>
      <w:r w:rsidRPr="002B2AE7">
        <w:rPr>
          <w:kern w:val="0"/>
          <w:sz w:val="24"/>
        </w:rPr>
        <w:t>本期累计卖出金额</w:t>
      </w:r>
      <w:r w:rsidRPr="002B2AE7">
        <w:rPr>
          <w:kern w:val="0"/>
          <w:sz w:val="24"/>
        </w:rPr>
        <w:t>”</w:t>
      </w:r>
      <w:r w:rsidRPr="002B2AE7">
        <w:rPr>
          <w:kern w:val="0"/>
          <w:sz w:val="24"/>
        </w:rPr>
        <w:t>按卖出成交金额（成交单价乘以成交数量）填列，不考虑相关交易费用。</w:t>
      </w:r>
    </w:p>
    <w:p w14:paraId="678DFE49" w14:textId="77777777" w:rsidR="00CD2030" w:rsidRPr="002B2AE7" w:rsidRDefault="00CD2030" w:rsidP="00CD2030">
      <w:pPr>
        <w:tabs>
          <w:tab w:val="left" w:pos="426"/>
        </w:tabs>
        <w:spacing w:before="29" w:line="288" w:lineRule="auto"/>
        <w:jc w:val="left"/>
        <w:rPr>
          <w:rFonts w:asciiTheme="minorEastAsia" w:eastAsiaTheme="minorEastAsia" w:hAnsiTheme="minorEastAsia"/>
          <w:szCs w:val="21"/>
        </w:rPr>
      </w:pPr>
    </w:p>
    <w:p w14:paraId="4D611F58" w14:textId="77777777" w:rsidR="001A59F9" w:rsidRPr="002B2AE7" w:rsidRDefault="001A59F9" w:rsidP="00AD0E47">
      <w:pPr>
        <w:pStyle w:val="20"/>
        <w:spacing w:before="29" w:after="0" w:line="288" w:lineRule="auto"/>
        <w:rPr>
          <w:rFonts w:ascii="Times New Roman" w:hAnsi="Times New Roman"/>
          <w:kern w:val="0"/>
          <w:szCs w:val="24"/>
        </w:rPr>
      </w:pPr>
      <w:bookmarkStart w:id="235" w:name="_Toc478412328"/>
      <w:r w:rsidRPr="002B2AE7">
        <w:rPr>
          <w:rFonts w:ascii="Times New Roman" w:hAnsi="Times New Roman"/>
          <w:kern w:val="0"/>
          <w:szCs w:val="24"/>
        </w:rPr>
        <w:t>8.4.3</w:t>
      </w:r>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买入股票的成本总额及卖出股票的收入总额</w:t>
      </w:r>
      <w:bookmarkEnd w:id="235"/>
    </w:p>
    <w:p w14:paraId="21FC513B"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2B2AE7" w14:paraId="614FEF9B" w14:textId="77777777" w:rsidTr="00F9254F">
        <w:tc>
          <w:tcPr>
            <w:tcW w:w="4500" w:type="dxa"/>
            <w:vAlign w:val="center"/>
          </w:tcPr>
          <w:p w14:paraId="67C50B3D" w14:textId="77777777" w:rsidR="001A59F9" w:rsidRPr="002B2AE7" w:rsidRDefault="001A59F9" w:rsidP="00A45F71">
            <w:pPr>
              <w:spacing w:before="29" w:line="288" w:lineRule="auto"/>
              <w:rPr>
                <w:color w:val="000000"/>
                <w:sz w:val="24"/>
              </w:rPr>
            </w:pPr>
            <w:r w:rsidRPr="002B2AE7">
              <w:rPr>
                <w:rFonts w:hint="eastAsia"/>
                <w:color w:val="000000"/>
                <w:sz w:val="24"/>
              </w:rPr>
              <w:t>买入股票的成本（成交）总额</w:t>
            </w:r>
          </w:p>
        </w:tc>
        <w:tc>
          <w:tcPr>
            <w:tcW w:w="4500" w:type="dxa"/>
            <w:vAlign w:val="center"/>
          </w:tcPr>
          <w:p w14:paraId="0D4D15F4" w14:textId="77777777" w:rsidR="001A59F9" w:rsidRPr="002B2AE7" w:rsidRDefault="001A59F9" w:rsidP="00A45F71">
            <w:pPr>
              <w:spacing w:before="29" w:line="288" w:lineRule="auto"/>
              <w:jc w:val="right"/>
              <w:rPr>
                <w:color w:val="000000"/>
                <w:sz w:val="24"/>
              </w:rPr>
            </w:pPr>
            <w:r w:rsidRPr="002B2AE7">
              <w:rPr>
                <w:color w:val="000000"/>
                <w:sz w:val="24"/>
              </w:rPr>
              <w:t>8,575,666,528.91</w:t>
            </w:r>
          </w:p>
        </w:tc>
      </w:tr>
      <w:tr w:rsidR="001A59F9" w:rsidRPr="002B2AE7" w14:paraId="35320193" w14:textId="77777777" w:rsidTr="00F9254F">
        <w:tc>
          <w:tcPr>
            <w:tcW w:w="4500" w:type="dxa"/>
            <w:vAlign w:val="center"/>
          </w:tcPr>
          <w:p w14:paraId="52A7EF77" w14:textId="77777777" w:rsidR="001A59F9" w:rsidRPr="002B2AE7" w:rsidRDefault="001A59F9" w:rsidP="00A45F71">
            <w:pPr>
              <w:spacing w:before="29" w:line="288" w:lineRule="auto"/>
              <w:rPr>
                <w:color w:val="000000"/>
                <w:sz w:val="24"/>
              </w:rPr>
            </w:pPr>
            <w:r w:rsidRPr="002B2AE7">
              <w:rPr>
                <w:rFonts w:hint="eastAsia"/>
                <w:color w:val="000000"/>
                <w:sz w:val="24"/>
              </w:rPr>
              <w:t>卖出股票的收入（成交）总额</w:t>
            </w:r>
          </w:p>
        </w:tc>
        <w:tc>
          <w:tcPr>
            <w:tcW w:w="4500" w:type="dxa"/>
            <w:vAlign w:val="center"/>
          </w:tcPr>
          <w:p w14:paraId="0F9A8020" w14:textId="77777777" w:rsidR="001A59F9" w:rsidRPr="002B2AE7" w:rsidRDefault="001A59F9" w:rsidP="00A45F71">
            <w:pPr>
              <w:spacing w:before="29" w:line="288" w:lineRule="auto"/>
              <w:jc w:val="right"/>
              <w:rPr>
                <w:color w:val="000000"/>
                <w:sz w:val="24"/>
              </w:rPr>
            </w:pPr>
            <w:r w:rsidRPr="002B2AE7">
              <w:rPr>
                <w:color w:val="000000"/>
                <w:sz w:val="24"/>
              </w:rPr>
              <w:t>7,774,836,295.35</w:t>
            </w:r>
          </w:p>
        </w:tc>
      </w:tr>
    </w:tbl>
    <w:p w14:paraId="5A7335D9" w14:textId="77777777" w:rsidR="001A59F9" w:rsidRPr="002B2AE7" w:rsidRDefault="001A59F9" w:rsidP="00CD2030">
      <w:pPr>
        <w:tabs>
          <w:tab w:val="left" w:pos="426"/>
        </w:tabs>
        <w:spacing w:before="29" w:line="288" w:lineRule="auto"/>
        <w:jc w:val="left"/>
        <w:rPr>
          <w:kern w:val="0"/>
          <w:sz w:val="24"/>
        </w:rPr>
      </w:pPr>
      <w:r w:rsidRPr="002B2AE7">
        <w:rPr>
          <w:kern w:val="0"/>
          <w:sz w:val="24"/>
        </w:rPr>
        <w:t>注：</w:t>
      </w:r>
      <w:r w:rsidRPr="002B2AE7">
        <w:rPr>
          <w:kern w:val="0"/>
          <w:sz w:val="24"/>
        </w:rPr>
        <w:t>“</w:t>
      </w:r>
      <w:r w:rsidRPr="002B2AE7">
        <w:rPr>
          <w:kern w:val="0"/>
          <w:sz w:val="24"/>
        </w:rPr>
        <w:t>买入股票成本</w:t>
      </w:r>
      <w:r w:rsidRPr="002B2AE7">
        <w:rPr>
          <w:kern w:val="0"/>
          <w:sz w:val="24"/>
        </w:rPr>
        <w:t>”</w:t>
      </w:r>
      <w:r w:rsidRPr="002B2AE7">
        <w:rPr>
          <w:kern w:val="0"/>
          <w:sz w:val="24"/>
        </w:rPr>
        <w:t>或</w:t>
      </w:r>
      <w:r w:rsidRPr="002B2AE7">
        <w:rPr>
          <w:kern w:val="0"/>
          <w:sz w:val="24"/>
        </w:rPr>
        <w:t>“</w:t>
      </w:r>
      <w:r w:rsidRPr="002B2AE7">
        <w:rPr>
          <w:kern w:val="0"/>
          <w:sz w:val="24"/>
        </w:rPr>
        <w:t>卖出股票收入</w:t>
      </w:r>
      <w:r w:rsidRPr="002B2AE7">
        <w:rPr>
          <w:kern w:val="0"/>
          <w:sz w:val="24"/>
        </w:rPr>
        <w:t>”</w:t>
      </w:r>
      <w:r w:rsidRPr="002B2AE7">
        <w:rPr>
          <w:kern w:val="0"/>
          <w:sz w:val="24"/>
        </w:rPr>
        <w:t>均按买卖成交金额（成交单价乘以成交数量）填列，不考虑相关交易费用。</w:t>
      </w:r>
    </w:p>
    <w:p w14:paraId="10E5B0AF" w14:textId="77777777" w:rsidR="00CD2030" w:rsidRPr="002B2AE7" w:rsidRDefault="00CD2030" w:rsidP="00CD2030">
      <w:pPr>
        <w:tabs>
          <w:tab w:val="left" w:pos="426"/>
        </w:tabs>
        <w:spacing w:before="29" w:line="288" w:lineRule="auto"/>
        <w:jc w:val="left"/>
        <w:rPr>
          <w:kern w:val="0"/>
        </w:rPr>
      </w:pPr>
    </w:p>
    <w:p w14:paraId="56B7DDCC" w14:textId="77777777" w:rsidR="001A59F9" w:rsidRPr="002B2AE7" w:rsidRDefault="001A59F9" w:rsidP="00AD0E47">
      <w:pPr>
        <w:pStyle w:val="20"/>
        <w:spacing w:before="29" w:after="0" w:line="288" w:lineRule="auto"/>
        <w:rPr>
          <w:rFonts w:ascii="Times New Roman" w:hAnsi="Times New Roman"/>
          <w:kern w:val="0"/>
          <w:szCs w:val="24"/>
        </w:rPr>
      </w:pPr>
      <w:bookmarkStart w:id="236" w:name="_Toc234814104"/>
      <w:bookmarkStart w:id="237" w:name="_Toc361324883"/>
      <w:bookmarkStart w:id="238" w:name="_Toc478412329"/>
      <w:r w:rsidRPr="002B2AE7">
        <w:rPr>
          <w:rFonts w:ascii="Times New Roman" w:hAnsi="Times New Roman"/>
          <w:kern w:val="0"/>
          <w:szCs w:val="24"/>
        </w:rPr>
        <w:t>8.5</w:t>
      </w:r>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期末按债券品种分类的债券投资组合</w:t>
      </w:r>
      <w:bookmarkEnd w:id="236"/>
      <w:bookmarkEnd w:id="237"/>
      <w:bookmarkEnd w:id="238"/>
    </w:p>
    <w:p w14:paraId="66C4CC19"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2B2AE7" w14:paraId="09F2B010" w14:textId="77777777" w:rsidTr="009F4E54">
        <w:trPr>
          <w:jc w:val="center"/>
        </w:trPr>
        <w:tc>
          <w:tcPr>
            <w:tcW w:w="817" w:type="dxa"/>
            <w:vAlign w:val="center"/>
          </w:tcPr>
          <w:p w14:paraId="26D6D7FD"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序号</w:t>
            </w:r>
          </w:p>
        </w:tc>
        <w:tc>
          <w:tcPr>
            <w:tcW w:w="3260" w:type="dxa"/>
            <w:vAlign w:val="center"/>
          </w:tcPr>
          <w:p w14:paraId="1B28D6E2"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债券品种</w:t>
            </w:r>
          </w:p>
        </w:tc>
        <w:tc>
          <w:tcPr>
            <w:tcW w:w="3558" w:type="dxa"/>
            <w:vAlign w:val="center"/>
          </w:tcPr>
          <w:p w14:paraId="08C86B01"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公允价值</w:t>
            </w:r>
          </w:p>
        </w:tc>
        <w:tc>
          <w:tcPr>
            <w:tcW w:w="1679" w:type="dxa"/>
            <w:vAlign w:val="center"/>
          </w:tcPr>
          <w:p w14:paraId="0BBDC31C" w14:textId="77777777" w:rsidR="001A59F9" w:rsidRPr="002B2AE7" w:rsidRDefault="001A59F9" w:rsidP="00A45F71">
            <w:pPr>
              <w:spacing w:before="29" w:line="288" w:lineRule="auto"/>
              <w:ind w:left="17"/>
              <w:jc w:val="center"/>
              <w:rPr>
                <w:color w:val="000000"/>
                <w:sz w:val="24"/>
              </w:rPr>
            </w:pPr>
            <w:r w:rsidRPr="002B2AE7">
              <w:rPr>
                <w:rFonts w:hint="eastAsia"/>
                <w:color w:val="000000"/>
                <w:sz w:val="24"/>
              </w:rPr>
              <w:t>占基金资产净值比例</w:t>
            </w:r>
            <w:r w:rsidRPr="002B2AE7">
              <w:rPr>
                <w:color w:val="000000"/>
                <w:sz w:val="24"/>
              </w:rPr>
              <w:t>(</w:t>
            </w:r>
            <w:r w:rsidRPr="002B2AE7">
              <w:rPr>
                <w:rFonts w:hint="eastAsia"/>
                <w:color w:val="000000"/>
                <w:sz w:val="24"/>
              </w:rPr>
              <w:t>％</w:t>
            </w:r>
            <w:r w:rsidRPr="002B2AE7">
              <w:rPr>
                <w:color w:val="000000"/>
                <w:sz w:val="24"/>
              </w:rPr>
              <w:t>)</w:t>
            </w:r>
          </w:p>
        </w:tc>
      </w:tr>
      <w:tr w:rsidR="001A59F9" w:rsidRPr="002B2AE7" w14:paraId="31569A67" w14:textId="77777777" w:rsidTr="00A45F71">
        <w:trPr>
          <w:jc w:val="center"/>
        </w:trPr>
        <w:tc>
          <w:tcPr>
            <w:tcW w:w="817" w:type="dxa"/>
            <w:vAlign w:val="center"/>
          </w:tcPr>
          <w:p w14:paraId="3E5913B4" w14:textId="77777777" w:rsidR="001A59F9" w:rsidRPr="002B2AE7" w:rsidRDefault="001A59F9" w:rsidP="00A45F71">
            <w:pPr>
              <w:widowControl/>
              <w:spacing w:before="29" w:line="288" w:lineRule="auto"/>
              <w:jc w:val="center"/>
              <w:rPr>
                <w:color w:val="000000"/>
                <w:kern w:val="0"/>
                <w:sz w:val="24"/>
              </w:rPr>
            </w:pPr>
            <w:r w:rsidRPr="002B2AE7">
              <w:rPr>
                <w:color w:val="000000"/>
                <w:kern w:val="0"/>
                <w:sz w:val="24"/>
              </w:rPr>
              <w:t>1</w:t>
            </w:r>
          </w:p>
        </w:tc>
        <w:tc>
          <w:tcPr>
            <w:tcW w:w="3260" w:type="dxa"/>
            <w:vAlign w:val="center"/>
          </w:tcPr>
          <w:p w14:paraId="7A55BB93"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国家债券</w:t>
            </w:r>
          </w:p>
        </w:tc>
        <w:tc>
          <w:tcPr>
            <w:tcW w:w="3558" w:type="dxa"/>
            <w:vAlign w:val="center"/>
          </w:tcPr>
          <w:p w14:paraId="4609F8C7" w14:textId="77777777" w:rsidR="001A59F9" w:rsidRPr="002B2AE7" w:rsidRDefault="001A59F9" w:rsidP="00FF7CE7">
            <w:pPr>
              <w:spacing w:before="29" w:line="288" w:lineRule="auto"/>
              <w:jc w:val="right"/>
              <w:rPr>
                <w:kern w:val="0"/>
                <w:sz w:val="24"/>
              </w:rPr>
            </w:pPr>
            <w:r w:rsidRPr="002B2AE7">
              <w:rPr>
                <w:kern w:val="0"/>
                <w:sz w:val="24"/>
              </w:rPr>
              <w:t>-</w:t>
            </w:r>
          </w:p>
        </w:tc>
        <w:tc>
          <w:tcPr>
            <w:tcW w:w="1679" w:type="dxa"/>
            <w:vAlign w:val="center"/>
          </w:tcPr>
          <w:p w14:paraId="0799C63C"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4D21D3E4" w14:textId="77777777" w:rsidTr="00A45F71">
        <w:trPr>
          <w:jc w:val="center"/>
        </w:trPr>
        <w:tc>
          <w:tcPr>
            <w:tcW w:w="817" w:type="dxa"/>
            <w:vAlign w:val="center"/>
          </w:tcPr>
          <w:p w14:paraId="626E3A82" w14:textId="77777777" w:rsidR="001A59F9" w:rsidRPr="002B2AE7" w:rsidRDefault="001A59F9" w:rsidP="00A45F71">
            <w:pPr>
              <w:widowControl/>
              <w:spacing w:before="29" w:line="288" w:lineRule="auto"/>
              <w:jc w:val="center"/>
              <w:rPr>
                <w:color w:val="000000"/>
                <w:kern w:val="0"/>
                <w:sz w:val="24"/>
              </w:rPr>
            </w:pPr>
            <w:r w:rsidRPr="002B2AE7">
              <w:rPr>
                <w:color w:val="000000"/>
                <w:kern w:val="0"/>
                <w:sz w:val="24"/>
              </w:rPr>
              <w:t>2</w:t>
            </w:r>
          </w:p>
        </w:tc>
        <w:tc>
          <w:tcPr>
            <w:tcW w:w="3260" w:type="dxa"/>
            <w:vAlign w:val="center"/>
          </w:tcPr>
          <w:p w14:paraId="39C765F1"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央行票据</w:t>
            </w:r>
          </w:p>
        </w:tc>
        <w:tc>
          <w:tcPr>
            <w:tcW w:w="3558" w:type="dxa"/>
            <w:vAlign w:val="center"/>
          </w:tcPr>
          <w:p w14:paraId="319EAACA" w14:textId="77777777" w:rsidR="001A59F9" w:rsidRPr="002B2AE7" w:rsidRDefault="001A59F9" w:rsidP="00FF7CE7">
            <w:pPr>
              <w:spacing w:before="29" w:line="288" w:lineRule="auto"/>
              <w:jc w:val="right"/>
              <w:rPr>
                <w:kern w:val="0"/>
                <w:sz w:val="24"/>
              </w:rPr>
            </w:pPr>
            <w:r w:rsidRPr="002B2AE7">
              <w:rPr>
                <w:kern w:val="0"/>
                <w:sz w:val="24"/>
              </w:rPr>
              <w:t>-</w:t>
            </w:r>
          </w:p>
        </w:tc>
        <w:tc>
          <w:tcPr>
            <w:tcW w:w="1679" w:type="dxa"/>
            <w:vAlign w:val="center"/>
          </w:tcPr>
          <w:p w14:paraId="2F0AD1DD"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79E636E3" w14:textId="77777777" w:rsidTr="00A45F71">
        <w:trPr>
          <w:jc w:val="center"/>
        </w:trPr>
        <w:tc>
          <w:tcPr>
            <w:tcW w:w="817" w:type="dxa"/>
            <w:vAlign w:val="center"/>
          </w:tcPr>
          <w:p w14:paraId="25CAAC0B" w14:textId="77777777" w:rsidR="001A59F9" w:rsidRPr="002B2AE7" w:rsidRDefault="001A59F9" w:rsidP="00A45F71">
            <w:pPr>
              <w:widowControl/>
              <w:spacing w:before="29" w:line="288" w:lineRule="auto"/>
              <w:jc w:val="center"/>
              <w:rPr>
                <w:color w:val="000000"/>
                <w:kern w:val="0"/>
                <w:sz w:val="24"/>
              </w:rPr>
            </w:pPr>
            <w:r w:rsidRPr="002B2AE7">
              <w:rPr>
                <w:color w:val="000000"/>
                <w:kern w:val="0"/>
                <w:sz w:val="24"/>
              </w:rPr>
              <w:t>3</w:t>
            </w:r>
          </w:p>
        </w:tc>
        <w:tc>
          <w:tcPr>
            <w:tcW w:w="3260" w:type="dxa"/>
            <w:vAlign w:val="center"/>
          </w:tcPr>
          <w:p w14:paraId="6B36F025"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金融债券</w:t>
            </w:r>
          </w:p>
        </w:tc>
        <w:tc>
          <w:tcPr>
            <w:tcW w:w="3558" w:type="dxa"/>
            <w:vAlign w:val="center"/>
          </w:tcPr>
          <w:p w14:paraId="35A7A697" w14:textId="77777777" w:rsidR="001A59F9" w:rsidRPr="002B2AE7" w:rsidRDefault="001A59F9" w:rsidP="00FF7CE7">
            <w:pPr>
              <w:spacing w:before="29" w:line="288" w:lineRule="auto"/>
              <w:jc w:val="right"/>
              <w:rPr>
                <w:kern w:val="0"/>
                <w:sz w:val="24"/>
              </w:rPr>
            </w:pPr>
            <w:r w:rsidRPr="002B2AE7">
              <w:rPr>
                <w:kern w:val="0"/>
                <w:sz w:val="24"/>
              </w:rPr>
              <w:t>99,850,000.00</w:t>
            </w:r>
          </w:p>
        </w:tc>
        <w:tc>
          <w:tcPr>
            <w:tcW w:w="1679" w:type="dxa"/>
            <w:vAlign w:val="center"/>
          </w:tcPr>
          <w:p w14:paraId="7BAEBF1A" w14:textId="77777777" w:rsidR="001A59F9" w:rsidRPr="002B2AE7" w:rsidRDefault="001A59F9" w:rsidP="00FF7CE7">
            <w:pPr>
              <w:spacing w:before="29" w:line="288" w:lineRule="auto"/>
              <w:jc w:val="right"/>
              <w:rPr>
                <w:kern w:val="0"/>
                <w:sz w:val="24"/>
              </w:rPr>
            </w:pPr>
            <w:r w:rsidRPr="002B2AE7">
              <w:rPr>
                <w:kern w:val="0"/>
                <w:sz w:val="24"/>
              </w:rPr>
              <w:t>3.80</w:t>
            </w:r>
          </w:p>
        </w:tc>
      </w:tr>
      <w:tr w:rsidR="001A59F9" w:rsidRPr="002B2AE7" w14:paraId="659D2CCC" w14:textId="77777777" w:rsidTr="00A45F71">
        <w:trPr>
          <w:jc w:val="center"/>
        </w:trPr>
        <w:tc>
          <w:tcPr>
            <w:tcW w:w="817" w:type="dxa"/>
            <w:vAlign w:val="center"/>
          </w:tcPr>
          <w:p w14:paraId="0FD498C8" w14:textId="77777777" w:rsidR="001A59F9" w:rsidRPr="002B2AE7" w:rsidRDefault="001A59F9" w:rsidP="00A45F71">
            <w:pPr>
              <w:widowControl/>
              <w:spacing w:before="29" w:line="288" w:lineRule="auto"/>
              <w:jc w:val="center"/>
              <w:rPr>
                <w:color w:val="000000"/>
                <w:kern w:val="0"/>
                <w:sz w:val="24"/>
              </w:rPr>
            </w:pPr>
          </w:p>
        </w:tc>
        <w:tc>
          <w:tcPr>
            <w:tcW w:w="3260" w:type="dxa"/>
            <w:vAlign w:val="center"/>
          </w:tcPr>
          <w:p w14:paraId="69F5DCF0"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其中：政策性金融债</w:t>
            </w:r>
          </w:p>
        </w:tc>
        <w:tc>
          <w:tcPr>
            <w:tcW w:w="3558" w:type="dxa"/>
            <w:vAlign w:val="center"/>
          </w:tcPr>
          <w:p w14:paraId="1829CA71" w14:textId="77777777" w:rsidR="001A59F9" w:rsidRPr="002B2AE7" w:rsidRDefault="001A59F9" w:rsidP="00FF7CE7">
            <w:pPr>
              <w:spacing w:before="29" w:line="288" w:lineRule="auto"/>
              <w:jc w:val="right"/>
              <w:rPr>
                <w:kern w:val="0"/>
                <w:sz w:val="24"/>
              </w:rPr>
            </w:pPr>
            <w:r w:rsidRPr="002B2AE7">
              <w:rPr>
                <w:kern w:val="0"/>
                <w:sz w:val="24"/>
              </w:rPr>
              <w:t>99,850,000.00</w:t>
            </w:r>
          </w:p>
        </w:tc>
        <w:tc>
          <w:tcPr>
            <w:tcW w:w="1679" w:type="dxa"/>
            <w:vAlign w:val="center"/>
          </w:tcPr>
          <w:p w14:paraId="16481011" w14:textId="77777777" w:rsidR="001A59F9" w:rsidRPr="002B2AE7" w:rsidRDefault="001A59F9" w:rsidP="00FF7CE7">
            <w:pPr>
              <w:spacing w:before="29" w:line="288" w:lineRule="auto"/>
              <w:jc w:val="right"/>
              <w:rPr>
                <w:kern w:val="0"/>
                <w:sz w:val="24"/>
              </w:rPr>
            </w:pPr>
            <w:r w:rsidRPr="002B2AE7">
              <w:rPr>
                <w:kern w:val="0"/>
                <w:sz w:val="24"/>
              </w:rPr>
              <w:t>3.80</w:t>
            </w:r>
          </w:p>
        </w:tc>
      </w:tr>
      <w:tr w:rsidR="001A59F9" w:rsidRPr="002B2AE7" w14:paraId="5527C137" w14:textId="77777777" w:rsidTr="00A45F71">
        <w:trPr>
          <w:jc w:val="center"/>
        </w:trPr>
        <w:tc>
          <w:tcPr>
            <w:tcW w:w="817" w:type="dxa"/>
            <w:vAlign w:val="center"/>
          </w:tcPr>
          <w:p w14:paraId="59CC7908" w14:textId="77777777" w:rsidR="001A59F9" w:rsidRPr="002B2AE7" w:rsidRDefault="001A59F9" w:rsidP="00A45F71">
            <w:pPr>
              <w:widowControl/>
              <w:spacing w:before="29" w:line="288" w:lineRule="auto"/>
              <w:jc w:val="center"/>
              <w:rPr>
                <w:color w:val="000000"/>
                <w:kern w:val="0"/>
                <w:sz w:val="24"/>
              </w:rPr>
            </w:pPr>
            <w:r w:rsidRPr="002B2AE7">
              <w:rPr>
                <w:color w:val="000000"/>
                <w:kern w:val="0"/>
                <w:sz w:val="24"/>
              </w:rPr>
              <w:t>4</w:t>
            </w:r>
          </w:p>
        </w:tc>
        <w:tc>
          <w:tcPr>
            <w:tcW w:w="3260" w:type="dxa"/>
            <w:vAlign w:val="center"/>
          </w:tcPr>
          <w:p w14:paraId="144C0977"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企业债券</w:t>
            </w:r>
          </w:p>
        </w:tc>
        <w:tc>
          <w:tcPr>
            <w:tcW w:w="3558" w:type="dxa"/>
            <w:vAlign w:val="center"/>
          </w:tcPr>
          <w:p w14:paraId="4413E0BD" w14:textId="77777777" w:rsidR="001A59F9" w:rsidRPr="002B2AE7" w:rsidRDefault="001A59F9" w:rsidP="00FF7CE7">
            <w:pPr>
              <w:spacing w:before="29" w:line="288" w:lineRule="auto"/>
              <w:jc w:val="right"/>
              <w:rPr>
                <w:kern w:val="0"/>
                <w:sz w:val="24"/>
              </w:rPr>
            </w:pPr>
            <w:r w:rsidRPr="002B2AE7">
              <w:rPr>
                <w:kern w:val="0"/>
                <w:sz w:val="24"/>
              </w:rPr>
              <w:t>-</w:t>
            </w:r>
          </w:p>
        </w:tc>
        <w:tc>
          <w:tcPr>
            <w:tcW w:w="1679" w:type="dxa"/>
            <w:vAlign w:val="center"/>
          </w:tcPr>
          <w:p w14:paraId="49A18994"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4B5EE49D" w14:textId="77777777" w:rsidTr="00A45F71">
        <w:trPr>
          <w:jc w:val="center"/>
        </w:trPr>
        <w:tc>
          <w:tcPr>
            <w:tcW w:w="817" w:type="dxa"/>
            <w:vAlign w:val="center"/>
          </w:tcPr>
          <w:p w14:paraId="712C3BA3" w14:textId="77777777" w:rsidR="001A59F9" w:rsidRPr="002B2AE7" w:rsidRDefault="001A59F9" w:rsidP="00A45F71">
            <w:pPr>
              <w:widowControl/>
              <w:spacing w:before="29" w:line="288" w:lineRule="auto"/>
              <w:jc w:val="center"/>
              <w:rPr>
                <w:color w:val="000000"/>
                <w:kern w:val="0"/>
                <w:sz w:val="24"/>
              </w:rPr>
            </w:pPr>
            <w:r w:rsidRPr="002B2AE7">
              <w:rPr>
                <w:color w:val="000000"/>
                <w:kern w:val="0"/>
                <w:sz w:val="24"/>
              </w:rPr>
              <w:t>5</w:t>
            </w:r>
          </w:p>
        </w:tc>
        <w:tc>
          <w:tcPr>
            <w:tcW w:w="3260" w:type="dxa"/>
            <w:vAlign w:val="center"/>
          </w:tcPr>
          <w:p w14:paraId="48F8C231"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企业短期融资</w:t>
            </w:r>
            <w:r w:rsidR="000C0A18" w:rsidRPr="002B2AE7">
              <w:rPr>
                <w:rFonts w:hint="eastAsia"/>
                <w:color w:val="000000"/>
                <w:kern w:val="0"/>
                <w:sz w:val="24"/>
              </w:rPr>
              <w:t>券</w:t>
            </w:r>
          </w:p>
        </w:tc>
        <w:tc>
          <w:tcPr>
            <w:tcW w:w="3558" w:type="dxa"/>
            <w:vAlign w:val="center"/>
          </w:tcPr>
          <w:p w14:paraId="0A3EB3E3" w14:textId="77777777" w:rsidR="001A59F9" w:rsidRPr="002B2AE7" w:rsidRDefault="001A59F9" w:rsidP="00FF7CE7">
            <w:pPr>
              <w:spacing w:before="29" w:line="288" w:lineRule="auto"/>
              <w:jc w:val="right"/>
              <w:rPr>
                <w:kern w:val="0"/>
                <w:sz w:val="24"/>
              </w:rPr>
            </w:pPr>
            <w:r w:rsidRPr="002B2AE7">
              <w:rPr>
                <w:kern w:val="0"/>
                <w:sz w:val="24"/>
              </w:rPr>
              <w:t>-</w:t>
            </w:r>
          </w:p>
        </w:tc>
        <w:tc>
          <w:tcPr>
            <w:tcW w:w="1679" w:type="dxa"/>
            <w:vAlign w:val="center"/>
          </w:tcPr>
          <w:p w14:paraId="2287B607"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5EC82B66" w14:textId="77777777" w:rsidTr="00A45F71">
        <w:trPr>
          <w:jc w:val="center"/>
        </w:trPr>
        <w:tc>
          <w:tcPr>
            <w:tcW w:w="817" w:type="dxa"/>
            <w:vAlign w:val="center"/>
          </w:tcPr>
          <w:p w14:paraId="12752C1C" w14:textId="77777777" w:rsidR="001A59F9" w:rsidRPr="002B2AE7" w:rsidRDefault="001A59F9" w:rsidP="00A45F71">
            <w:pPr>
              <w:widowControl/>
              <w:spacing w:before="29" w:line="288" w:lineRule="auto"/>
              <w:jc w:val="center"/>
              <w:rPr>
                <w:color w:val="000000"/>
                <w:kern w:val="0"/>
                <w:sz w:val="24"/>
              </w:rPr>
            </w:pPr>
            <w:r w:rsidRPr="002B2AE7">
              <w:rPr>
                <w:color w:val="000000"/>
                <w:kern w:val="0"/>
                <w:sz w:val="24"/>
              </w:rPr>
              <w:t>6</w:t>
            </w:r>
          </w:p>
        </w:tc>
        <w:tc>
          <w:tcPr>
            <w:tcW w:w="3260" w:type="dxa"/>
            <w:vAlign w:val="center"/>
          </w:tcPr>
          <w:p w14:paraId="3429F62E"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中期票据</w:t>
            </w:r>
          </w:p>
        </w:tc>
        <w:tc>
          <w:tcPr>
            <w:tcW w:w="3558" w:type="dxa"/>
            <w:vAlign w:val="center"/>
          </w:tcPr>
          <w:p w14:paraId="48D60B8B" w14:textId="77777777" w:rsidR="001A59F9" w:rsidRPr="002B2AE7" w:rsidRDefault="001A59F9" w:rsidP="00FF7CE7">
            <w:pPr>
              <w:spacing w:before="29" w:line="288" w:lineRule="auto"/>
              <w:jc w:val="right"/>
              <w:rPr>
                <w:kern w:val="0"/>
                <w:sz w:val="24"/>
              </w:rPr>
            </w:pPr>
            <w:r w:rsidRPr="002B2AE7">
              <w:rPr>
                <w:kern w:val="0"/>
                <w:sz w:val="24"/>
              </w:rPr>
              <w:t>-</w:t>
            </w:r>
          </w:p>
        </w:tc>
        <w:tc>
          <w:tcPr>
            <w:tcW w:w="1679" w:type="dxa"/>
            <w:vAlign w:val="center"/>
          </w:tcPr>
          <w:p w14:paraId="56859C40" w14:textId="77777777" w:rsidR="001A59F9" w:rsidRPr="002B2AE7" w:rsidRDefault="001A59F9" w:rsidP="00FF7CE7">
            <w:pPr>
              <w:spacing w:before="29" w:line="288" w:lineRule="auto"/>
              <w:jc w:val="right"/>
              <w:rPr>
                <w:kern w:val="0"/>
                <w:sz w:val="24"/>
              </w:rPr>
            </w:pPr>
            <w:r w:rsidRPr="002B2AE7">
              <w:rPr>
                <w:kern w:val="0"/>
                <w:sz w:val="24"/>
              </w:rPr>
              <w:t>-</w:t>
            </w:r>
          </w:p>
        </w:tc>
      </w:tr>
      <w:tr w:rsidR="00030DA1" w:rsidRPr="002B2AE7" w14:paraId="32EC924D" w14:textId="77777777" w:rsidTr="0073311E">
        <w:trPr>
          <w:jc w:val="center"/>
        </w:trPr>
        <w:tc>
          <w:tcPr>
            <w:tcW w:w="817" w:type="dxa"/>
            <w:vAlign w:val="center"/>
          </w:tcPr>
          <w:p w14:paraId="4035D454" w14:textId="77777777" w:rsidR="00030DA1" w:rsidRPr="002B2AE7" w:rsidRDefault="00030DA1" w:rsidP="0073311E">
            <w:pPr>
              <w:widowControl/>
              <w:spacing w:before="29" w:line="288" w:lineRule="auto"/>
              <w:jc w:val="center"/>
              <w:rPr>
                <w:color w:val="000000"/>
                <w:kern w:val="0"/>
                <w:sz w:val="24"/>
              </w:rPr>
            </w:pPr>
            <w:r w:rsidRPr="002B2AE7">
              <w:rPr>
                <w:color w:val="000000"/>
                <w:kern w:val="0"/>
                <w:sz w:val="24"/>
              </w:rPr>
              <w:t>7</w:t>
            </w:r>
          </w:p>
        </w:tc>
        <w:tc>
          <w:tcPr>
            <w:tcW w:w="3260" w:type="dxa"/>
            <w:vAlign w:val="center"/>
          </w:tcPr>
          <w:p w14:paraId="6C1F600C" w14:textId="77777777" w:rsidR="00030DA1" w:rsidRPr="002B2AE7" w:rsidRDefault="00030DA1" w:rsidP="0073311E">
            <w:pPr>
              <w:widowControl/>
              <w:spacing w:before="29" w:line="288" w:lineRule="auto"/>
              <w:rPr>
                <w:color w:val="000000"/>
                <w:kern w:val="0"/>
                <w:sz w:val="24"/>
              </w:rPr>
            </w:pPr>
            <w:r w:rsidRPr="002B2AE7">
              <w:rPr>
                <w:rFonts w:hint="eastAsia"/>
                <w:color w:val="000000"/>
                <w:kern w:val="0"/>
                <w:sz w:val="24"/>
              </w:rPr>
              <w:t>可转债</w:t>
            </w:r>
            <w:r w:rsidRPr="002B2AE7">
              <w:rPr>
                <w:rFonts w:hint="eastAsia"/>
                <w:sz w:val="24"/>
              </w:rPr>
              <w:t>（可交换债）</w:t>
            </w:r>
          </w:p>
        </w:tc>
        <w:tc>
          <w:tcPr>
            <w:tcW w:w="3558" w:type="dxa"/>
            <w:vAlign w:val="center"/>
          </w:tcPr>
          <w:p w14:paraId="0AB49BC8" w14:textId="77777777" w:rsidR="00030DA1" w:rsidRPr="002B2AE7" w:rsidRDefault="00030DA1" w:rsidP="0073311E">
            <w:pPr>
              <w:spacing w:before="29" w:line="288" w:lineRule="auto"/>
              <w:jc w:val="right"/>
              <w:rPr>
                <w:kern w:val="0"/>
                <w:sz w:val="24"/>
              </w:rPr>
            </w:pPr>
            <w:r w:rsidRPr="002B2AE7">
              <w:rPr>
                <w:kern w:val="0"/>
                <w:sz w:val="24"/>
              </w:rPr>
              <w:t>-</w:t>
            </w:r>
          </w:p>
        </w:tc>
        <w:tc>
          <w:tcPr>
            <w:tcW w:w="1679" w:type="dxa"/>
            <w:vAlign w:val="center"/>
          </w:tcPr>
          <w:p w14:paraId="4DC8FF07" w14:textId="77777777" w:rsidR="00030DA1" w:rsidRPr="002B2AE7" w:rsidRDefault="00030DA1" w:rsidP="0073311E">
            <w:pPr>
              <w:spacing w:before="29" w:line="288" w:lineRule="auto"/>
              <w:jc w:val="right"/>
              <w:rPr>
                <w:kern w:val="0"/>
                <w:sz w:val="24"/>
              </w:rPr>
            </w:pPr>
            <w:r w:rsidRPr="002B2AE7">
              <w:rPr>
                <w:kern w:val="0"/>
                <w:sz w:val="24"/>
              </w:rPr>
              <w:t>-</w:t>
            </w:r>
          </w:p>
        </w:tc>
      </w:tr>
      <w:tr w:rsidR="00030DA1" w:rsidRPr="002B2AE7" w14:paraId="216036C0" w14:textId="77777777" w:rsidTr="00A45F71">
        <w:trPr>
          <w:jc w:val="center"/>
        </w:trPr>
        <w:tc>
          <w:tcPr>
            <w:tcW w:w="817" w:type="dxa"/>
            <w:vAlign w:val="center"/>
          </w:tcPr>
          <w:p w14:paraId="38B556E2" w14:textId="77777777" w:rsidR="00030DA1" w:rsidRPr="002B2AE7" w:rsidRDefault="00030DA1" w:rsidP="00030DA1">
            <w:pPr>
              <w:widowControl/>
              <w:spacing w:before="29" w:line="288" w:lineRule="auto"/>
              <w:jc w:val="center"/>
              <w:rPr>
                <w:color w:val="000000"/>
                <w:kern w:val="0"/>
                <w:sz w:val="24"/>
              </w:rPr>
            </w:pPr>
            <w:r w:rsidRPr="002B2AE7">
              <w:rPr>
                <w:color w:val="000000"/>
                <w:kern w:val="0"/>
                <w:sz w:val="24"/>
              </w:rPr>
              <w:t>8</w:t>
            </w:r>
          </w:p>
        </w:tc>
        <w:tc>
          <w:tcPr>
            <w:tcW w:w="3260" w:type="dxa"/>
            <w:vAlign w:val="center"/>
          </w:tcPr>
          <w:p w14:paraId="1FD2FDCF" w14:textId="77777777" w:rsidR="00030DA1" w:rsidRPr="002B2AE7" w:rsidRDefault="00030DA1" w:rsidP="00030DA1">
            <w:pPr>
              <w:widowControl/>
              <w:spacing w:before="29" w:line="288" w:lineRule="auto"/>
              <w:rPr>
                <w:color w:val="000000"/>
                <w:kern w:val="0"/>
                <w:sz w:val="24"/>
              </w:rPr>
            </w:pPr>
            <w:r w:rsidRPr="002B2AE7">
              <w:rPr>
                <w:rFonts w:hint="eastAsia"/>
                <w:color w:val="000000"/>
                <w:sz w:val="24"/>
              </w:rPr>
              <w:t>同业存单</w:t>
            </w:r>
          </w:p>
        </w:tc>
        <w:tc>
          <w:tcPr>
            <w:tcW w:w="3558" w:type="dxa"/>
            <w:vAlign w:val="center"/>
          </w:tcPr>
          <w:p w14:paraId="7C5FC2A4" w14:textId="77777777" w:rsidR="00030DA1" w:rsidRPr="002B2AE7" w:rsidRDefault="00030DA1" w:rsidP="00030DA1">
            <w:pPr>
              <w:spacing w:before="29" w:line="288" w:lineRule="auto"/>
              <w:jc w:val="right"/>
              <w:rPr>
                <w:color w:val="000000"/>
                <w:kern w:val="0"/>
                <w:sz w:val="24"/>
              </w:rPr>
            </w:pPr>
            <w:r w:rsidRPr="002B2AE7">
              <w:rPr>
                <w:rFonts w:hint="eastAsia"/>
                <w:color w:val="000000"/>
                <w:kern w:val="0"/>
                <w:sz w:val="24"/>
              </w:rPr>
              <w:t>-</w:t>
            </w:r>
          </w:p>
        </w:tc>
        <w:tc>
          <w:tcPr>
            <w:tcW w:w="1679" w:type="dxa"/>
            <w:vAlign w:val="center"/>
          </w:tcPr>
          <w:p w14:paraId="00BB029F" w14:textId="77777777" w:rsidR="00030DA1" w:rsidRPr="002B2AE7" w:rsidRDefault="00030DA1" w:rsidP="00030DA1">
            <w:pPr>
              <w:spacing w:before="29" w:line="288" w:lineRule="auto"/>
              <w:jc w:val="right"/>
              <w:rPr>
                <w:color w:val="000000"/>
                <w:kern w:val="0"/>
                <w:sz w:val="24"/>
              </w:rPr>
            </w:pPr>
            <w:r w:rsidRPr="002B2AE7">
              <w:rPr>
                <w:rFonts w:hint="eastAsia"/>
                <w:color w:val="000000"/>
                <w:kern w:val="0"/>
                <w:sz w:val="24"/>
              </w:rPr>
              <w:t>-</w:t>
            </w:r>
          </w:p>
        </w:tc>
      </w:tr>
      <w:tr w:rsidR="001A59F9" w:rsidRPr="002B2AE7" w14:paraId="6D9F1EFF" w14:textId="77777777" w:rsidTr="00A45F71">
        <w:trPr>
          <w:jc w:val="center"/>
        </w:trPr>
        <w:tc>
          <w:tcPr>
            <w:tcW w:w="817" w:type="dxa"/>
            <w:vAlign w:val="center"/>
          </w:tcPr>
          <w:p w14:paraId="032124F1" w14:textId="77777777" w:rsidR="001A59F9" w:rsidRPr="002B2AE7" w:rsidRDefault="001A59F9" w:rsidP="00A45F71">
            <w:pPr>
              <w:widowControl/>
              <w:spacing w:before="29" w:line="288" w:lineRule="auto"/>
              <w:jc w:val="center"/>
              <w:rPr>
                <w:color w:val="000000"/>
                <w:kern w:val="0"/>
                <w:sz w:val="24"/>
              </w:rPr>
            </w:pPr>
            <w:r w:rsidRPr="002B2AE7">
              <w:rPr>
                <w:color w:val="000000"/>
                <w:kern w:val="0"/>
                <w:sz w:val="24"/>
              </w:rPr>
              <w:lastRenderedPageBreak/>
              <w:t>9</w:t>
            </w:r>
          </w:p>
        </w:tc>
        <w:tc>
          <w:tcPr>
            <w:tcW w:w="3260" w:type="dxa"/>
            <w:vAlign w:val="center"/>
          </w:tcPr>
          <w:p w14:paraId="2992F194"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其他</w:t>
            </w:r>
          </w:p>
        </w:tc>
        <w:tc>
          <w:tcPr>
            <w:tcW w:w="3558" w:type="dxa"/>
            <w:vAlign w:val="center"/>
          </w:tcPr>
          <w:p w14:paraId="054A898F" w14:textId="77777777" w:rsidR="001A59F9" w:rsidRPr="002B2AE7" w:rsidRDefault="001A59F9" w:rsidP="00FF7CE7">
            <w:pPr>
              <w:spacing w:before="29" w:line="288" w:lineRule="auto"/>
              <w:jc w:val="right"/>
              <w:rPr>
                <w:kern w:val="0"/>
                <w:sz w:val="24"/>
              </w:rPr>
            </w:pPr>
            <w:r w:rsidRPr="002B2AE7">
              <w:rPr>
                <w:kern w:val="0"/>
                <w:sz w:val="24"/>
              </w:rPr>
              <w:t>-</w:t>
            </w:r>
          </w:p>
        </w:tc>
        <w:tc>
          <w:tcPr>
            <w:tcW w:w="1679" w:type="dxa"/>
            <w:vAlign w:val="center"/>
          </w:tcPr>
          <w:p w14:paraId="178BEA10"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49706839" w14:textId="77777777" w:rsidTr="00A45F71">
        <w:trPr>
          <w:jc w:val="center"/>
        </w:trPr>
        <w:tc>
          <w:tcPr>
            <w:tcW w:w="817" w:type="dxa"/>
            <w:vAlign w:val="center"/>
          </w:tcPr>
          <w:p w14:paraId="0C750128" w14:textId="77777777" w:rsidR="001A59F9" w:rsidRPr="002B2AE7" w:rsidRDefault="001A59F9" w:rsidP="00A45F71">
            <w:pPr>
              <w:widowControl/>
              <w:spacing w:before="29" w:line="288" w:lineRule="auto"/>
              <w:jc w:val="center"/>
              <w:rPr>
                <w:color w:val="000000"/>
                <w:kern w:val="0"/>
                <w:sz w:val="24"/>
              </w:rPr>
            </w:pPr>
            <w:r w:rsidRPr="002B2AE7">
              <w:rPr>
                <w:color w:val="000000"/>
                <w:kern w:val="0"/>
                <w:sz w:val="24"/>
              </w:rPr>
              <w:t>10</w:t>
            </w:r>
          </w:p>
        </w:tc>
        <w:tc>
          <w:tcPr>
            <w:tcW w:w="3260" w:type="dxa"/>
            <w:vAlign w:val="center"/>
          </w:tcPr>
          <w:p w14:paraId="7FBA1599" w14:textId="77777777" w:rsidR="001A59F9" w:rsidRPr="002B2AE7" w:rsidRDefault="001A59F9" w:rsidP="009C2B48">
            <w:pPr>
              <w:widowControl/>
              <w:spacing w:before="29" w:line="288" w:lineRule="auto"/>
              <w:rPr>
                <w:color w:val="000000"/>
                <w:kern w:val="0"/>
                <w:sz w:val="24"/>
              </w:rPr>
            </w:pPr>
            <w:r w:rsidRPr="002B2AE7">
              <w:rPr>
                <w:rFonts w:hint="eastAsia"/>
                <w:color w:val="000000"/>
                <w:kern w:val="0"/>
                <w:sz w:val="24"/>
              </w:rPr>
              <w:t>合计</w:t>
            </w:r>
          </w:p>
        </w:tc>
        <w:tc>
          <w:tcPr>
            <w:tcW w:w="3558" w:type="dxa"/>
            <w:vAlign w:val="center"/>
          </w:tcPr>
          <w:p w14:paraId="20DB8605" w14:textId="77777777" w:rsidR="001A59F9" w:rsidRPr="002B2AE7" w:rsidRDefault="001A59F9" w:rsidP="00FF7CE7">
            <w:pPr>
              <w:spacing w:before="29" w:line="288" w:lineRule="auto"/>
              <w:jc w:val="right"/>
              <w:rPr>
                <w:kern w:val="0"/>
                <w:sz w:val="24"/>
              </w:rPr>
            </w:pPr>
            <w:r w:rsidRPr="002B2AE7">
              <w:rPr>
                <w:kern w:val="0"/>
                <w:sz w:val="24"/>
              </w:rPr>
              <w:t>99,850,000.00</w:t>
            </w:r>
          </w:p>
        </w:tc>
        <w:tc>
          <w:tcPr>
            <w:tcW w:w="1679" w:type="dxa"/>
            <w:vAlign w:val="center"/>
          </w:tcPr>
          <w:p w14:paraId="20B135F9" w14:textId="77777777" w:rsidR="001A59F9" w:rsidRPr="002B2AE7" w:rsidRDefault="001A59F9" w:rsidP="00FF7CE7">
            <w:pPr>
              <w:spacing w:before="29" w:line="288" w:lineRule="auto"/>
              <w:jc w:val="right"/>
              <w:rPr>
                <w:kern w:val="0"/>
                <w:sz w:val="24"/>
              </w:rPr>
            </w:pPr>
            <w:r w:rsidRPr="002B2AE7">
              <w:rPr>
                <w:kern w:val="0"/>
                <w:sz w:val="24"/>
              </w:rPr>
              <w:t>3.80</w:t>
            </w:r>
          </w:p>
        </w:tc>
      </w:tr>
    </w:tbl>
    <w:p w14:paraId="785B3995" w14:textId="77777777" w:rsidR="007E3D2D" w:rsidRPr="002B2AE7" w:rsidRDefault="007E3D2D" w:rsidP="00AD0E47">
      <w:pPr>
        <w:pStyle w:val="20"/>
        <w:spacing w:before="29" w:after="0" w:line="288" w:lineRule="auto"/>
        <w:rPr>
          <w:rFonts w:ascii="Times New Roman" w:hAnsi="Times New Roman"/>
          <w:kern w:val="0"/>
          <w:szCs w:val="24"/>
        </w:rPr>
      </w:pPr>
      <w:bookmarkStart w:id="239" w:name="_Toc361324884"/>
    </w:p>
    <w:p w14:paraId="5EBCF207" w14:textId="77777777" w:rsidR="001A59F9" w:rsidRPr="002B2AE7" w:rsidRDefault="001A59F9" w:rsidP="00AD0E47">
      <w:pPr>
        <w:pStyle w:val="20"/>
        <w:spacing w:before="29" w:after="0" w:line="288" w:lineRule="auto"/>
        <w:rPr>
          <w:rFonts w:ascii="Times New Roman" w:hAnsi="Times New Roman"/>
          <w:kern w:val="0"/>
          <w:szCs w:val="24"/>
        </w:rPr>
      </w:pPr>
      <w:bookmarkStart w:id="240" w:name="_Toc478412330"/>
      <w:r w:rsidRPr="002B2AE7">
        <w:rPr>
          <w:rFonts w:ascii="Times New Roman" w:hAnsi="Times New Roman"/>
          <w:kern w:val="0"/>
          <w:szCs w:val="24"/>
        </w:rPr>
        <w:t>8.6</w:t>
      </w:r>
      <w:bookmarkStart w:id="241" w:name="_Toc234814105"/>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期末按公允价值占基金资产净值比例大小</w:t>
      </w:r>
      <w:r w:rsidR="00313956" w:rsidRPr="002B2AE7">
        <w:rPr>
          <w:rFonts w:ascii="Times New Roman" w:hAnsi="Times New Roman" w:hint="eastAsia"/>
          <w:kern w:val="0"/>
          <w:szCs w:val="24"/>
        </w:rPr>
        <w:t>排序</w:t>
      </w:r>
      <w:r w:rsidRPr="002B2AE7">
        <w:rPr>
          <w:rFonts w:ascii="Times New Roman" w:hAnsi="Times New Roman" w:hint="eastAsia"/>
          <w:kern w:val="0"/>
          <w:szCs w:val="24"/>
        </w:rPr>
        <w:t>的前五名债券投资明细</w:t>
      </w:r>
      <w:bookmarkEnd w:id="239"/>
      <w:bookmarkEnd w:id="240"/>
      <w:bookmarkEnd w:id="241"/>
    </w:p>
    <w:p w14:paraId="119DDBC6"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2B2AE7" w14:paraId="7A200720" w14:textId="77777777" w:rsidTr="009F4E54">
        <w:trPr>
          <w:jc w:val="center"/>
        </w:trPr>
        <w:tc>
          <w:tcPr>
            <w:tcW w:w="892" w:type="dxa"/>
            <w:vAlign w:val="center"/>
          </w:tcPr>
          <w:p w14:paraId="7004FD9D" w14:textId="77777777" w:rsidR="001A59F9" w:rsidRPr="002B2AE7" w:rsidRDefault="001A59F9" w:rsidP="00FA7B3F">
            <w:pPr>
              <w:spacing w:before="29" w:line="288" w:lineRule="auto"/>
              <w:ind w:left="17"/>
              <w:jc w:val="center"/>
              <w:rPr>
                <w:color w:val="000000"/>
                <w:sz w:val="24"/>
              </w:rPr>
            </w:pPr>
            <w:r w:rsidRPr="002B2AE7">
              <w:rPr>
                <w:rFonts w:hint="eastAsia"/>
                <w:color w:val="000000"/>
                <w:sz w:val="24"/>
              </w:rPr>
              <w:t>序号</w:t>
            </w:r>
          </w:p>
        </w:tc>
        <w:tc>
          <w:tcPr>
            <w:tcW w:w="1670" w:type="dxa"/>
            <w:vAlign w:val="center"/>
          </w:tcPr>
          <w:p w14:paraId="0A826334" w14:textId="77777777" w:rsidR="001A59F9" w:rsidRPr="002B2AE7" w:rsidRDefault="001A59F9" w:rsidP="00FA7B3F">
            <w:pPr>
              <w:spacing w:before="29" w:line="288" w:lineRule="auto"/>
              <w:ind w:left="17"/>
              <w:jc w:val="center"/>
              <w:rPr>
                <w:color w:val="000000"/>
                <w:sz w:val="24"/>
              </w:rPr>
            </w:pPr>
            <w:r w:rsidRPr="002B2AE7">
              <w:rPr>
                <w:rFonts w:hint="eastAsia"/>
                <w:color w:val="000000"/>
                <w:sz w:val="24"/>
              </w:rPr>
              <w:t>债券代码</w:t>
            </w:r>
          </w:p>
        </w:tc>
        <w:tc>
          <w:tcPr>
            <w:tcW w:w="1282" w:type="dxa"/>
            <w:vAlign w:val="center"/>
          </w:tcPr>
          <w:p w14:paraId="47247C69" w14:textId="77777777" w:rsidR="001A59F9" w:rsidRPr="002B2AE7" w:rsidRDefault="001A59F9" w:rsidP="00FA7B3F">
            <w:pPr>
              <w:spacing w:before="29" w:line="288" w:lineRule="auto"/>
              <w:ind w:left="17"/>
              <w:jc w:val="center"/>
              <w:rPr>
                <w:color w:val="000000"/>
                <w:sz w:val="24"/>
              </w:rPr>
            </w:pPr>
            <w:r w:rsidRPr="002B2AE7">
              <w:rPr>
                <w:rFonts w:hint="eastAsia"/>
                <w:color w:val="000000"/>
                <w:sz w:val="24"/>
              </w:rPr>
              <w:t>债券名称</w:t>
            </w:r>
          </w:p>
        </w:tc>
        <w:tc>
          <w:tcPr>
            <w:tcW w:w="1849" w:type="dxa"/>
            <w:vAlign w:val="center"/>
          </w:tcPr>
          <w:p w14:paraId="5DC59CAA" w14:textId="77777777" w:rsidR="001A59F9" w:rsidRPr="002B2AE7" w:rsidRDefault="001A59F9" w:rsidP="00FA7B3F">
            <w:pPr>
              <w:spacing w:before="29" w:line="288" w:lineRule="auto"/>
              <w:ind w:left="17"/>
              <w:jc w:val="center"/>
              <w:rPr>
                <w:color w:val="000000"/>
                <w:sz w:val="24"/>
              </w:rPr>
            </w:pPr>
            <w:r w:rsidRPr="002B2AE7">
              <w:rPr>
                <w:rFonts w:hint="eastAsia"/>
                <w:color w:val="000000"/>
                <w:sz w:val="24"/>
              </w:rPr>
              <w:t>数量</w:t>
            </w:r>
            <w:r w:rsidRPr="002B2AE7">
              <w:rPr>
                <w:color w:val="000000"/>
                <w:sz w:val="24"/>
              </w:rPr>
              <w:t>(</w:t>
            </w:r>
            <w:r w:rsidRPr="002B2AE7">
              <w:rPr>
                <w:rFonts w:hint="eastAsia"/>
                <w:color w:val="000000"/>
                <w:sz w:val="24"/>
              </w:rPr>
              <w:t>张</w:t>
            </w:r>
            <w:r w:rsidRPr="002B2AE7">
              <w:rPr>
                <w:color w:val="000000"/>
                <w:sz w:val="24"/>
              </w:rPr>
              <w:t>)</w:t>
            </w:r>
          </w:p>
        </w:tc>
        <w:tc>
          <w:tcPr>
            <w:tcW w:w="2126" w:type="dxa"/>
            <w:vAlign w:val="center"/>
          </w:tcPr>
          <w:p w14:paraId="0117FB68" w14:textId="77777777" w:rsidR="001A59F9" w:rsidRPr="002B2AE7" w:rsidRDefault="001A59F9" w:rsidP="00FA7B3F">
            <w:pPr>
              <w:spacing w:before="29" w:line="288" w:lineRule="auto"/>
              <w:ind w:left="17"/>
              <w:jc w:val="center"/>
              <w:rPr>
                <w:color w:val="000000"/>
                <w:sz w:val="24"/>
              </w:rPr>
            </w:pPr>
            <w:r w:rsidRPr="002B2AE7">
              <w:rPr>
                <w:rFonts w:hint="eastAsia"/>
                <w:color w:val="000000"/>
                <w:sz w:val="24"/>
              </w:rPr>
              <w:t>公允价值</w:t>
            </w:r>
          </w:p>
        </w:tc>
        <w:tc>
          <w:tcPr>
            <w:tcW w:w="1578" w:type="dxa"/>
            <w:vAlign w:val="center"/>
          </w:tcPr>
          <w:p w14:paraId="10146980" w14:textId="77777777" w:rsidR="001A59F9" w:rsidRPr="002B2AE7" w:rsidRDefault="001A59F9" w:rsidP="00FA7B3F">
            <w:pPr>
              <w:spacing w:before="29" w:line="288" w:lineRule="auto"/>
              <w:ind w:left="17"/>
              <w:jc w:val="center"/>
              <w:rPr>
                <w:color w:val="000000"/>
                <w:sz w:val="24"/>
              </w:rPr>
            </w:pPr>
            <w:r w:rsidRPr="002B2AE7">
              <w:rPr>
                <w:rFonts w:hint="eastAsia"/>
                <w:color w:val="000000"/>
                <w:sz w:val="24"/>
              </w:rPr>
              <w:t>占基金资产净值比例</w:t>
            </w:r>
            <w:r w:rsidRPr="002B2AE7">
              <w:rPr>
                <w:color w:val="000000"/>
                <w:sz w:val="24"/>
              </w:rPr>
              <w:t>(</w:t>
            </w:r>
            <w:r w:rsidRPr="002B2AE7">
              <w:rPr>
                <w:rFonts w:hint="eastAsia"/>
                <w:color w:val="000000"/>
                <w:sz w:val="24"/>
              </w:rPr>
              <w:t>％</w:t>
            </w:r>
            <w:r w:rsidRPr="002B2AE7">
              <w:rPr>
                <w:color w:val="000000"/>
                <w:sz w:val="24"/>
              </w:rPr>
              <w:t>)</w:t>
            </w:r>
          </w:p>
        </w:tc>
      </w:tr>
      <w:tr w:rsidR="009C12B4" w:rsidRPr="002B2AE7" w14:paraId="4EFBAFED" w14:textId="77777777">
        <w:trPr>
          <w:jc w:val="center"/>
        </w:trPr>
        <w:tc>
          <w:tcPr>
            <w:tcW w:w="892" w:type="dxa"/>
            <w:vAlign w:val="center"/>
          </w:tcPr>
          <w:p w14:paraId="39BE41BC" w14:textId="77777777" w:rsidR="009C12B4" w:rsidRPr="002B2AE7" w:rsidRDefault="00DC1E82">
            <w:pPr>
              <w:jc w:val="center"/>
            </w:pPr>
            <w:r w:rsidRPr="002B2AE7">
              <w:rPr>
                <w:color w:val="000000"/>
                <w:sz w:val="24"/>
              </w:rPr>
              <w:t>1</w:t>
            </w:r>
          </w:p>
        </w:tc>
        <w:tc>
          <w:tcPr>
            <w:tcW w:w="1670" w:type="dxa"/>
            <w:vAlign w:val="center"/>
          </w:tcPr>
          <w:p w14:paraId="52ECA921" w14:textId="77777777" w:rsidR="009C12B4" w:rsidRPr="002B2AE7" w:rsidRDefault="00DC1E82">
            <w:pPr>
              <w:jc w:val="center"/>
            </w:pPr>
            <w:r w:rsidRPr="002B2AE7">
              <w:rPr>
                <w:color w:val="000000"/>
                <w:sz w:val="24"/>
              </w:rPr>
              <w:t>160304</w:t>
            </w:r>
          </w:p>
        </w:tc>
        <w:tc>
          <w:tcPr>
            <w:tcW w:w="1282" w:type="dxa"/>
            <w:vAlign w:val="center"/>
          </w:tcPr>
          <w:p w14:paraId="5C213D0A" w14:textId="77777777" w:rsidR="009C12B4" w:rsidRPr="002B2AE7" w:rsidRDefault="00DC1E82">
            <w:pPr>
              <w:jc w:val="center"/>
            </w:pPr>
            <w:r w:rsidRPr="002B2AE7">
              <w:rPr>
                <w:color w:val="000000"/>
                <w:sz w:val="24"/>
              </w:rPr>
              <w:t>16</w:t>
            </w:r>
            <w:r w:rsidRPr="002B2AE7">
              <w:rPr>
                <w:color w:val="000000"/>
                <w:sz w:val="24"/>
              </w:rPr>
              <w:t>进出</w:t>
            </w:r>
            <w:r w:rsidRPr="002B2AE7">
              <w:rPr>
                <w:color w:val="000000"/>
                <w:sz w:val="24"/>
              </w:rPr>
              <w:t>04</w:t>
            </w:r>
          </w:p>
        </w:tc>
        <w:tc>
          <w:tcPr>
            <w:tcW w:w="1849" w:type="dxa"/>
            <w:vAlign w:val="center"/>
          </w:tcPr>
          <w:p w14:paraId="022F919D" w14:textId="77777777" w:rsidR="009C12B4" w:rsidRPr="002B2AE7" w:rsidRDefault="00DC1E82">
            <w:pPr>
              <w:jc w:val="right"/>
            </w:pPr>
            <w:r w:rsidRPr="002B2AE7">
              <w:rPr>
                <w:color w:val="000000"/>
                <w:sz w:val="24"/>
              </w:rPr>
              <w:t>1,000,000</w:t>
            </w:r>
          </w:p>
        </w:tc>
        <w:tc>
          <w:tcPr>
            <w:tcW w:w="2126" w:type="dxa"/>
            <w:vAlign w:val="center"/>
          </w:tcPr>
          <w:p w14:paraId="75F1D381" w14:textId="77777777" w:rsidR="009C12B4" w:rsidRPr="002B2AE7" w:rsidRDefault="00DC1E82">
            <w:pPr>
              <w:jc w:val="right"/>
            </w:pPr>
            <w:r w:rsidRPr="002B2AE7">
              <w:rPr>
                <w:color w:val="000000"/>
                <w:sz w:val="24"/>
              </w:rPr>
              <w:t>99,850,000.00</w:t>
            </w:r>
          </w:p>
        </w:tc>
        <w:tc>
          <w:tcPr>
            <w:tcW w:w="1578" w:type="dxa"/>
            <w:vAlign w:val="center"/>
          </w:tcPr>
          <w:p w14:paraId="594BE0CB" w14:textId="77777777" w:rsidR="009C12B4" w:rsidRPr="002B2AE7" w:rsidRDefault="00DC1E82">
            <w:pPr>
              <w:jc w:val="right"/>
            </w:pPr>
            <w:r w:rsidRPr="002B2AE7">
              <w:rPr>
                <w:color w:val="000000"/>
                <w:sz w:val="24"/>
              </w:rPr>
              <w:t>3.80</w:t>
            </w:r>
          </w:p>
        </w:tc>
      </w:tr>
    </w:tbl>
    <w:p w14:paraId="2898EB52" w14:textId="77777777" w:rsidR="007E3D2D" w:rsidRPr="002B2AE7" w:rsidRDefault="007E3D2D" w:rsidP="00AD0E47">
      <w:pPr>
        <w:pStyle w:val="20"/>
        <w:spacing w:before="29" w:after="0" w:line="288" w:lineRule="auto"/>
        <w:rPr>
          <w:rFonts w:ascii="Times New Roman" w:hAnsi="Times New Roman"/>
          <w:kern w:val="0"/>
          <w:szCs w:val="24"/>
        </w:rPr>
      </w:pPr>
      <w:bookmarkStart w:id="242" w:name="_Toc361324885"/>
    </w:p>
    <w:p w14:paraId="0D886290" w14:textId="77777777" w:rsidR="001A59F9" w:rsidRPr="002B2AE7" w:rsidRDefault="001A59F9" w:rsidP="00AD0E47">
      <w:pPr>
        <w:pStyle w:val="20"/>
        <w:spacing w:before="29" w:after="0" w:line="288" w:lineRule="auto"/>
        <w:rPr>
          <w:rFonts w:ascii="Times New Roman" w:hAnsi="Times New Roman"/>
          <w:kern w:val="0"/>
          <w:szCs w:val="24"/>
        </w:rPr>
      </w:pPr>
      <w:bookmarkStart w:id="243" w:name="_Toc478412331"/>
      <w:r w:rsidRPr="002B2AE7">
        <w:rPr>
          <w:rFonts w:ascii="Times New Roman" w:hAnsi="Times New Roman"/>
          <w:kern w:val="0"/>
          <w:szCs w:val="24"/>
        </w:rPr>
        <w:t>8.7</w:t>
      </w:r>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期末按公允价值占基金资产净值比例大小</w:t>
      </w:r>
      <w:r w:rsidR="00201FB8" w:rsidRPr="002B2AE7">
        <w:rPr>
          <w:rFonts w:ascii="Times New Roman" w:hAnsi="Times New Roman" w:hint="eastAsia"/>
          <w:kern w:val="0"/>
          <w:szCs w:val="24"/>
        </w:rPr>
        <w:t>排序</w:t>
      </w:r>
      <w:r w:rsidRPr="002B2AE7">
        <w:rPr>
          <w:rFonts w:ascii="Times New Roman" w:hAnsi="Times New Roman" w:hint="eastAsia"/>
          <w:kern w:val="0"/>
          <w:szCs w:val="24"/>
        </w:rPr>
        <w:t>的所有资产支持证券投资明细</w:t>
      </w:r>
      <w:bookmarkEnd w:id="242"/>
      <w:bookmarkEnd w:id="243"/>
    </w:p>
    <w:p w14:paraId="4439E383" w14:textId="77777777" w:rsidR="002B727E" w:rsidRPr="002B2AE7" w:rsidRDefault="001A59F9" w:rsidP="002B727E">
      <w:pPr>
        <w:tabs>
          <w:tab w:val="left" w:pos="426"/>
        </w:tabs>
        <w:spacing w:before="29" w:line="288" w:lineRule="auto"/>
        <w:jc w:val="left"/>
        <w:rPr>
          <w:kern w:val="0"/>
          <w:sz w:val="24"/>
        </w:rPr>
      </w:pPr>
      <w:r w:rsidRPr="002B2AE7">
        <w:rPr>
          <w:kern w:val="0"/>
          <w:sz w:val="24"/>
        </w:rPr>
        <w:t>本基金本报告期末未持有资产支持证券。</w:t>
      </w:r>
      <w:r w:rsidR="006B5E99" w:rsidRPr="002B2AE7">
        <w:rPr>
          <w:rFonts w:hint="eastAsia"/>
          <w:kern w:val="0"/>
          <w:sz w:val="24"/>
        </w:rPr>
        <w:br/>
      </w:r>
    </w:p>
    <w:p w14:paraId="7BD9F114" w14:textId="77777777" w:rsidR="004D0D32" w:rsidRPr="002B2AE7" w:rsidRDefault="004D0D32" w:rsidP="00AD0E47">
      <w:pPr>
        <w:pStyle w:val="20"/>
        <w:spacing w:before="29" w:after="0" w:line="288" w:lineRule="auto"/>
        <w:rPr>
          <w:rFonts w:ascii="Times New Roman" w:hAnsi="Times New Roman"/>
          <w:kern w:val="0"/>
          <w:szCs w:val="24"/>
        </w:rPr>
      </w:pPr>
      <w:bookmarkStart w:id="244" w:name="_Toc478412332"/>
      <w:r w:rsidRPr="002B2AE7">
        <w:rPr>
          <w:rFonts w:ascii="Times New Roman" w:hAnsi="Times New Roman"/>
          <w:kern w:val="0"/>
          <w:szCs w:val="24"/>
        </w:rPr>
        <w:t>8.8</w:t>
      </w:r>
      <w:r w:rsidRPr="002B2AE7">
        <w:rPr>
          <w:rFonts w:ascii="Times New Roman" w:hAnsi="Times New Roman" w:hint="eastAsia"/>
          <w:kern w:val="0"/>
          <w:szCs w:val="24"/>
        </w:rPr>
        <w:t xml:space="preserve"> </w:t>
      </w:r>
      <w:r w:rsidRPr="002B2AE7">
        <w:rPr>
          <w:rFonts w:ascii="Times New Roman" w:hAnsi="Times New Roman" w:hint="eastAsia"/>
          <w:kern w:val="0"/>
          <w:szCs w:val="24"/>
        </w:rPr>
        <w:t>报告期末按公允价值占基金资产净值比例大小排序的前五名贵金属投资明细</w:t>
      </w:r>
      <w:bookmarkEnd w:id="244"/>
    </w:p>
    <w:p w14:paraId="730279F5" w14:textId="77777777" w:rsidR="004D0D32" w:rsidRPr="002B2AE7" w:rsidRDefault="004D0D32" w:rsidP="000B6B17">
      <w:pPr>
        <w:tabs>
          <w:tab w:val="left" w:pos="426"/>
        </w:tabs>
        <w:spacing w:before="29" w:line="288" w:lineRule="auto"/>
        <w:jc w:val="left"/>
        <w:rPr>
          <w:kern w:val="0"/>
          <w:sz w:val="24"/>
        </w:rPr>
      </w:pPr>
      <w:r w:rsidRPr="002B2AE7">
        <w:rPr>
          <w:kern w:val="0"/>
          <w:sz w:val="24"/>
        </w:rPr>
        <w:t>本基金本报告期末未持有贵金属。</w:t>
      </w:r>
    </w:p>
    <w:p w14:paraId="410DA936" w14:textId="77777777" w:rsidR="000B6B17" w:rsidRPr="002B2AE7" w:rsidRDefault="000B6B17" w:rsidP="000B6B17">
      <w:pPr>
        <w:tabs>
          <w:tab w:val="left" w:pos="426"/>
        </w:tabs>
        <w:spacing w:before="29" w:line="288" w:lineRule="auto"/>
        <w:jc w:val="left"/>
        <w:rPr>
          <w:rFonts w:asciiTheme="minorEastAsia" w:eastAsiaTheme="minorEastAsia" w:hAnsiTheme="minorEastAsia"/>
          <w:color w:val="000000"/>
          <w:szCs w:val="21"/>
        </w:rPr>
      </w:pPr>
    </w:p>
    <w:p w14:paraId="4421442C" w14:textId="77777777" w:rsidR="001A59F9" w:rsidRPr="002B2AE7" w:rsidRDefault="001A59F9" w:rsidP="00AD0E47">
      <w:pPr>
        <w:pStyle w:val="20"/>
        <w:spacing w:before="29" w:after="0" w:line="288" w:lineRule="auto"/>
        <w:rPr>
          <w:rFonts w:ascii="Times New Roman" w:hAnsi="Times New Roman"/>
          <w:kern w:val="0"/>
          <w:szCs w:val="24"/>
        </w:rPr>
      </w:pPr>
      <w:bookmarkStart w:id="245" w:name="_Toc361324886"/>
      <w:bookmarkStart w:id="246" w:name="_Toc478412333"/>
      <w:r w:rsidRPr="002B2AE7">
        <w:rPr>
          <w:rFonts w:ascii="Times New Roman" w:hAnsi="Times New Roman"/>
          <w:kern w:val="0"/>
          <w:szCs w:val="24"/>
        </w:rPr>
        <w:t>8.9</w:t>
      </w:r>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期末按公允价值占基金资产净值比例大小排</w:t>
      </w:r>
      <w:r w:rsidR="00CA6E99" w:rsidRPr="002B2AE7">
        <w:rPr>
          <w:rFonts w:ascii="Times New Roman" w:hAnsi="Times New Roman" w:hint="eastAsia"/>
          <w:kern w:val="0"/>
          <w:szCs w:val="24"/>
        </w:rPr>
        <w:t>序</w:t>
      </w:r>
      <w:r w:rsidRPr="002B2AE7">
        <w:rPr>
          <w:rFonts w:ascii="Times New Roman" w:hAnsi="Times New Roman" w:hint="eastAsia"/>
          <w:kern w:val="0"/>
          <w:szCs w:val="24"/>
        </w:rPr>
        <w:t>的前五名权证投资明细</w:t>
      </w:r>
      <w:bookmarkEnd w:id="245"/>
      <w:bookmarkEnd w:id="246"/>
    </w:p>
    <w:p w14:paraId="4B4137BB" w14:textId="77777777" w:rsidR="001A59F9" w:rsidRPr="002B2AE7" w:rsidRDefault="001A59F9" w:rsidP="00D754A9">
      <w:pPr>
        <w:tabs>
          <w:tab w:val="left" w:pos="426"/>
        </w:tabs>
        <w:spacing w:before="29" w:line="288" w:lineRule="auto"/>
        <w:jc w:val="left"/>
        <w:rPr>
          <w:kern w:val="0"/>
          <w:sz w:val="24"/>
        </w:rPr>
      </w:pPr>
      <w:r w:rsidRPr="002B2AE7">
        <w:rPr>
          <w:kern w:val="0"/>
          <w:sz w:val="24"/>
        </w:rPr>
        <w:t>本基金本报告期末未持有权证。</w:t>
      </w:r>
    </w:p>
    <w:p w14:paraId="2003E26B" w14:textId="77777777" w:rsidR="001A59F9" w:rsidRPr="002B2AE7"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14:paraId="5011E269" w14:textId="77777777" w:rsidR="005D072B" w:rsidRPr="002B2AE7" w:rsidRDefault="005D072B" w:rsidP="00AD0E47">
      <w:pPr>
        <w:pStyle w:val="20"/>
        <w:spacing w:before="29" w:after="0" w:line="288" w:lineRule="auto"/>
        <w:rPr>
          <w:rFonts w:ascii="Times New Roman" w:hAnsi="Times New Roman"/>
          <w:kern w:val="0"/>
          <w:szCs w:val="24"/>
        </w:rPr>
      </w:pPr>
      <w:bookmarkStart w:id="247" w:name="_Toc478412334"/>
      <w:r w:rsidRPr="002B2AE7">
        <w:rPr>
          <w:rFonts w:ascii="Times New Roman" w:hAnsi="Times New Roman" w:hint="eastAsia"/>
          <w:kern w:val="0"/>
          <w:szCs w:val="24"/>
        </w:rPr>
        <w:t xml:space="preserve">8.10 </w:t>
      </w:r>
      <w:r w:rsidRPr="002B2AE7">
        <w:rPr>
          <w:rFonts w:ascii="Times New Roman" w:hAnsi="Times New Roman" w:hint="eastAsia"/>
          <w:kern w:val="0"/>
          <w:szCs w:val="24"/>
        </w:rPr>
        <w:t>报告期末本基金投资的股指期货交易情况说明</w:t>
      </w:r>
      <w:bookmarkEnd w:id="247"/>
    </w:p>
    <w:p w14:paraId="5927B12E" w14:textId="77777777" w:rsidR="005D072B" w:rsidRPr="002B2AE7" w:rsidRDefault="005D072B" w:rsidP="00D754A9">
      <w:pPr>
        <w:tabs>
          <w:tab w:val="left" w:pos="426"/>
        </w:tabs>
        <w:spacing w:before="29" w:line="288" w:lineRule="auto"/>
        <w:jc w:val="left"/>
        <w:rPr>
          <w:kern w:val="0"/>
          <w:sz w:val="24"/>
        </w:rPr>
      </w:pPr>
      <w:r w:rsidRPr="002B2AE7">
        <w:rPr>
          <w:kern w:val="0"/>
          <w:sz w:val="24"/>
        </w:rPr>
        <w:t>本基金本报告期末未持有股指期货。</w:t>
      </w:r>
    </w:p>
    <w:p w14:paraId="62C52626" w14:textId="77777777" w:rsidR="005D072B" w:rsidRPr="002B2AE7" w:rsidRDefault="005D072B" w:rsidP="00026C9C">
      <w:pPr>
        <w:adjustRightInd w:val="0"/>
        <w:snapToGrid w:val="0"/>
        <w:spacing w:line="360" w:lineRule="auto"/>
        <w:rPr>
          <w:rFonts w:asciiTheme="minorEastAsia" w:eastAsiaTheme="minorEastAsia" w:hAnsiTheme="minorEastAsia"/>
          <w:szCs w:val="21"/>
        </w:rPr>
      </w:pPr>
    </w:p>
    <w:p w14:paraId="405563FC" w14:textId="77777777" w:rsidR="00E074BE" w:rsidRPr="002B2AE7" w:rsidRDefault="00E074BE" w:rsidP="00AD0E47">
      <w:pPr>
        <w:pStyle w:val="20"/>
        <w:spacing w:before="29" w:after="0" w:line="288" w:lineRule="auto"/>
        <w:rPr>
          <w:rFonts w:ascii="Times New Roman" w:hAnsi="Times New Roman"/>
          <w:kern w:val="0"/>
          <w:szCs w:val="24"/>
        </w:rPr>
      </w:pPr>
      <w:bookmarkStart w:id="248" w:name="_Toc478412335"/>
      <w:r w:rsidRPr="002B2AE7">
        <w:rPr>
          <w:rFonts w:ascii="Times New Roman" w:hAnsi="Times New Roman" w:hint="eastAsia"/>
          <w:kern w:val="0"/>
          <w:szCs w:val="24"/>
        </w:rPr>
        <w:t>8.11</w:t>
      </w:r>
      <w:r w:rsidRPr="002B2AE7">
        <w:rPr>
          <w:rFonts w:ascii="Times New Roman" w:hAnsi="Times New Roman" w:hint="eastAsia"/>
          <w:kern w:val="0"/>
          <w:szCs w:val="24"/>
        </w:rPr>
        <w:t>报告期末本基金投资的国债期货交易情况说明</w:t>
      </w:r>
      <w:bookmarkEnd w:id="248"/>
    </w:p>
    <w:p w14:paraId="26E98EC5" w14:textId="77777777" w:rsidR="00E074BE" w:rsidRPr="002B2AE7" w:rsidRDefault="00E074BE" w:rsidP="00D754A9">
      <w:pPr>
        <w:tabs>
          <w:tab w:val="left" w:pos="426"/>
        </w:tabs>
        <w:spacing w:before="29" w:line="288" w:lineRule="auto"/>
        <w:jc w:val="left"/>
        <w:rPr>
          <w:kern w:val="0"/>
          <w:sz w:val="24"/>
        </w:rPr>
      </w:pPr>
      <w:r w:rsidRPr="002B2AE7">
        <w:rPr>
          <w:rFonts w:hint="eastAsia"/>
          <w:kern w:val="0"/>
          <w:sz w:val="24"/>
        </w:rPr>
        <w:t>本基金本报告期末未持有国债期货。</w:t>
      </w:r>
    </w:p>
    <w:p w14:paraId="6916D555" w14:textId="77777777" w:rsidR="00A16509" w:rsidRPr="002B2AE7" w:rsidRDefault="00A16509" w:rsidP="00D754A9">
      <w:pPr>
        <w:tabs>
          <w:tab w:val="left" w:pos="426"/>
        </w:tabs>
        <w:spacing w:before="29" w:line="288" w:lineRule="auto"/>
        <w:jc w:val="left"/>
        <w:rPr>
          <w:kern w:val="0"/>
          <w:sz w:val="24"/>
        </w:rPr>
      </w:pPr>
    </w:p>
    <w:p w14:paraId="2C031FCE" w14:textId="77777777" w:rsidR="001A59F9" w:rsidRPr="002B2AE7" w:rsidRDefault="001A59F9" w:rsidP="00AD0E47">
      <w:pPr>
        <w:pStyle w:val="20"/>
        <w:spacing w:before="29" w:after="0" w:line="288" w:lineRule="auto"/>
        <w:rPr>
          <w:rFonts w:ascii="Times New Roman" w:hAnsi="Times New Roman"/>
          <w:kern w:val="0"/>
          <w:szCs w:val="24"/>
        </w:rPr>
      </w:pPr>
      <w:bookmarkStart w:id="249" w:name="_Toc361324887"/>
      <w:bookmarkStart w:id="250" w:name="_Toc478412336"/>
      <w:r w:rsidRPr="002B2AE7">
        <w:rPr>
          <w:rFonts w:ascii="Times New Roman" w:hAnsi="Times New Roman"/>
          <w:kern w:val="0"/>
          <w:szCs w:val="24"/>
        </w:rPr>
        <w:t xml:space="preserve">8.12 </w:t>
      </w:r>
      <w:r w:rsidRPr="002B2AE7">
        <w:rPr>
          <w:rFonts w:ascii="Times New Roman" w:hAnsi="Times New Roman" w:hint="eastAsia"/>
          <w:kern w:val="0"/>
          <w:szCs w:val="24"/>
        </w:rPr>
        <w:t>投资组合报告附注</w:t>
      </w:r>
      <w:bookmarkEnd w:id="249"/>
      <w:bookmarkEnd w:id="250"/>
    </w:p>
    <w:p w14:paraId="0EE7FA54" w14:textId="77777777" w:rsidR="001A59F9" w:rsidRPr="002B2AE7" w:rsidRDefault="001A59F9" w:rsidP="00250232">
      <w:pPr>
        <w:spacing w:before="29" w:line="288" w:lineRule="auto"/>
        <w:rPr>
          <w:color w:val="000000"/>
          <w:sz w:val="24"/>
        </w:rPr>
      </w:pPr>
      <w:r w:rsidRPr="002B2AE7">
        <w:rPr>
          <w:b/>
          <w:color w:val="000000"/>
          <w:sz w:val="24"/>
        </w:rPr>
        <w:t>8.12.1</w:t>
      </w:r>
      <w:r w:rsidRPr="002B2AE7">
        <w:rPr>
          <w:color w:val="000000"/>
          <w:sz w:val="24"/>
        </w:rPr>
        <w:t>报告期内本基金投资的前十名证券的发行主体除金龙汽车（证券代码：</w:t>
      </w:r>
      <w:r w:rsidRPr="002B2AE7">
        <w:rPr>
          <w:color w:val="000000"/>
          <w:sz w:val="24"/>
        </w:rPr>
        <w:t>600686</w:t>
      </w:r>
      <w:r w:rsidRPr="002B2AE7">
        <w:rPr>
          <w:color w:val="000000"/>
          <w:sz w:val="24"/>
        </w:rPr>
        <w:t>）外，未出现被监管部门立案调查，或在报告编制日前一年内受到公开谴责、处罚的情形。</w:t>
      </w:r>
    </w:p>
    <w:p w14:paraId="747B2FD8" w14:textId="77777777" w:rsidR="009C12B4" w:rsidRPr="002B2AE7" w:rsidRDefault="00DC1E82">
      <w:pPr>
        <w:spacing w:before="29" w:line="288" w:lineRule="auto"/>
        <w:rPr>
          <w:color w:val="000000"/>
          <w:sz w:val="24"/>
        </w:rPr>
      </w:pPr>
      <w:r w:rsidRPr="002B2AE7">
        <w:rPr>
          <w:color w:val="000000"/>
          <w:sz w:val="24"/>
        </w:rPr>
        <w:t>报告期内本基金投资的前十名证券之一金龙汽车（证券代码：</w:t>
      </w:r>
      <w:r w:rsidRPr="002B2AE7">
        <w:rPr>
          <w:color w:val="000000"/>
          <w:sz w:val="24"/>
        </w:rPr>
        <w:t>600686</w:t>
      </w:r>
      <w:r w:rsidRPr="002B2AE7">
        <w:rPr>
          <w:color w:val="000000"/>
          <w:sz w:val="24"/>
        </w:rPr>
        <w:t>）于</w:t>
      </w:r>
      <w:r w:rsidRPr="002B2AE7">
        <w:rPr>
          <w:color w:val="000000"/>
          <w:sz w:val="24"/>
        </w:rPr>
        <w:t>2016</w:t>
      </w:r>
      <w:r w:rsidRPr="002B2AE7">
        <w:rPr>
          <w:color w:val="000000"/>
          <w:sz w:val="24"/>
        </w:rPr>
        <w:t>年</w:t>
      </w:r>
      <w:r w:rsidRPr="002B2AE7">
        <w:rPr>
          <w:color w:val="000000"/>
          <w:sz w:val="24"/>
        </w:rPr>
        <w:t>11</w:t>
      </w:r>
      <w:r w:rsidRPr="002B2AE7">
        <w:rPr>
          <w:color w:val="000000"/>
          <w:sz w:val="24"/>
        </w:rPr>
        <w:t>月</w:t>
      </w:r>
      <w:r w:rsidRPr="002B2AE7">
        <w:rPr>
          <w:color w:val="000000"/>
          <w:sz w:val="24"/>
        </w:rPr>
        <w:t>29</w:t>
      </w:r>
      <w:r w:rsidRPr="002B2AE7">
        <w:rPr>
          <w:color w:val="000000"/>
          <w:sz w:val="24"/>
        </w:rPr>
        <w:t>日公告，公司控股子公司金龙联合汽车工业（苏州）有限公司因违反了《财政违法行为处罚处分条例》、《私人购买新能源汽车试点财政补助资金管理暂行办法》和《财政部</w:t>
      </w:r>
      <w:r w:rsidRPr="002B2AE7">
        <w:rPr>
          <w:color w:val="000000"/>
          <w:sz w:val="24"/>
        </w:rPr>
        <w:t xml:space="preserve"> </w:t>
      </w:r>
      <w:r w:rsidRPr="002B2AE7">
        <w:rPr>
          <w:color w:val="000000"/>
          <w:sz w:val="24"/>
        </w:rPr>
        <w:t>科技部</w:t>
      </w:r>
      <w:r w:rsidRPr="002B2AE7">
        <w:rPr>
          <w:color w:val="000000"/>
          <w:sz w:val="24"/>
        </w:rPr>
        <w:t xml:space="preserve"> </w:t>
      </w:r>
      <w:r w:rsidRPr="002B2AE7">
        <w:rPr>
          <w:color w:val="000000"/>
          <w:sz w:val="24"/>
        </w:rPr>
        <w:t>工业和信息化部</w:t>
      </w:r>
      <w:r w:rsidRPr="002B2AE7">
        <w:rPr>
          <w:color w:val="000000"/>
          <w:sz w:val="24"/>
        </w:rPr>
        <w:t xml:space="preserve"> </w:t>
      </w:r>
      <w:r w:rsidRPr="002B2AE7">
        <w:rPr>
          <w:color w:val="000000"/>
          <w:sz w:val="24"/>
        </w:rPr>
        <w:t>发展改革委关于继续开展新能源汽车推广应用工作的通知》的有关规定，于</w:t>
      </w:r>
      <w:r w:rsidRPr="002B2AE7">
        <w:rPr>
          <w:color w:val="000000"/>
          <w:sz w:val="24"/>
        </w:rPr>
        <w:t>2016</w:t>
      </w:r>
      <w:r w:rsidRPr="002B2AE7">
        <w:rPr>
          <w:color w:val="000000"/>
          <w:sz w:val="24"/>
        </w:rPr>
        <w:t>年</w:t>
      </w:r>
      <w:r w:rsidRPr="002B2AE7">
        <w:rPr>
          <w:color w:val="000000"/>
          <w:sz w:val="24"/>
        </w:rPr>
        <w:t>11</w:t>
      </w:r>
      <w:r w:rsidRPr="002B2AE7">
        <w:rPr>
          <w:color w:val="000000"/>
          <w:sz w:val="24"/>
        </w:rPr>
        <w:t>月</w:t>
      </w:r>
      <w:r w:rsidRPr="002B2AE7">
        <w:rPr>
          <w:color w:val="000000"/>
          <w:sz w:val="24"/>
        </w:rPr>
        <w:t>25</w:t>
      </w:r>
      <w:r w:rsidRPr="002B2AE7">
        <w:rPr>
          <w:color w:val="000000"/>
          <w:sz w:val="24"/>
        </w:rPr>
        <w:t>日收到财政部下发的《财政部行政处罚决定书》（财监</w:t>
      </w:r>
      <w:r w:rsidRPr="002B2AE7">
        <w:rPr>
          <w:color w:val="000000"/>
          <w:sz w:val="24"/>
        </w:rPr>
        <w:t>[2016]46</w:t>
      </w:r>
      <w:r w:rsidRPr="002B2AE7">
        <w:rPr>
          <w:color w:val="000000"/>
          <w:sz w:val="24"/>
        </w:rPr>
        <w:t>号）和《财政部关于金龙联合汽车工业（苏州）有限公司新能源汽车推广应用补助资金专项检查的处理决定》（财监</w:t>
      </w:r>
      <w:r w:rsidRPr="002B2AE7">
        <w:rPr>
          <w:color w:val="000000"/>
          <w:sz w:val="24"/>
        </w:rPr>
        <w:t>[2016]50</w:t>
      </w:r>
      <w:r w:rsidRPr="002B2AE7">
        <w:rPr>
          <w:color w:val="000000"/>
          <w:sz w:val="24"/>
        </w:rPr>
        <w:t>号</w:t>
      </w:r>
      <w:r w:rsidR="001170D5" w:rsidRPr="002B2AE7">
        <w:rPr>
          <w:rFonts w:hint="eastAsia"/>
          <w:color w:val="000000"/>
          <w:sz w:val="24"/>
        </w:rPr>
        <w:t>）</w:t>
      </w:r>
      <w:r w:rsidRPr="002B2AE7">
        <w:rPr>
          <w:color w:val="000000"/>
          <w:sz w:val="24"/>
        </w:rPr>
        <w:t>。据此，财政部决定对苏州金龙公司</w:t>
      </w:r>
      <w:r w:rsidRPr="002B2AE7">
        <w:rPr>
          <w:color w:val="000000"/>
          <w:sz w:val="24"/>
        </w:rPr>
        <w:lastRenderedPageBreak/>
        <w:t>作出按违规问题金额的</w:t>
      </w:r>
      <w:r w:rsidRPr="002B2AE7">
        <w:rPr>
          <w:color w:val="000000"/>
          <w:sz w:val="24"/>
        </w:rPr>
        <w:t>50%</w:t>
      </w:r>
      <w:r w:rsidRPr="002B2AE7">
        <w:rPr>
          <w:color w:val="000000"/>
          <w:sz w:val="24"/>
        </w:rPr>
        <w:t>处以</w:t>
      </w:r>
      <w:r w:rsidRPr="002B2AE7">
        <w:rPr>
          <w:color w:val="000000"/>
          <w:sz w:val="24"/>
        </w:rPr>
        <w:t>25,960.5</w:t>
      </w:r>
      <w:r w:rsidRPr="002B2AE7">
        <w:rPr>
          <w:color w:val="000000"/>
          <w:sz w:val="24"/>
        </w:rPr>
        <w:t>万元罚款的行政处罚；财政部决定追回苏州金龙公司</w:t>
      </w:r>
      <w:r w:rsidRPr="002B2AE7">
        <w:rPr>
          <w:color w:val="000000"/>
          <w:sz w:val="24"/>
        </w:rPr>
        <w:t>2015</w:t>
      </w:r>
      <w:r w:rsidRPr="002B2AE7">
        <w:rPr>
          <w:color w:val="000000"/>
          <w:sz w:val="24"/>
        </w:rPr>
        <w:t>年中央财政预拨资金</w:t>
      </w:r>
      <w:r w:rsidRPr="002B2AE7">
        <w:rPr>
          <w:color w:val="000000"/>
          <w:sz w:val="24"/>
        </w:rPr>
        <w:t>51,921</w:t>
      </w:r>
      <w:r w:rsidRPr="002B2AE7">
        <w:rPr>
          <w:color w:val="000000"/>
          <w:sz w:val="24"/>
        </w:rPr>
        <w:t>万元，该笔资金将在</w:t>
      </w:r>
      <w:r w:rsidRPr="002B2AE7">
        <w:rPr>
          <w:color w:val="000000"/>
          <w:sz w:val="24"/>
        </w:rPr>
        <w:t>2015</w:t>
      </w:r>
      <w:r w:rsidRPr="002B2AE7">
        <w:rPr>
          <w:color w:val="000000"/>
          <w:sz w:val="24"/>
        </w:rPr>
        <w:t>年度资金清算过程中予以扣减；从</w:t>
      </w:r>
      <w:r w:rsidRPr="002B2AE7">
        <w:rPr>
          <w:color w:val="000000"/>
          <w:sz w:val="24"/>
        </w:rPr>
        <w:t>2016</w:t>
      </w:r>
      <w:r w:rsidRPr="002B2AE7">
        <w:rPr>
          <w:color w:val="000000"/>
          <w:sz w:val="24"/>
        </w:rPr>
        <w:t>年起取消苏州金龙公司中央财政补助资格。公司于</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23</w:t>
      </w:r>
      <w:r w:rsidRPr="002B2AE7">
        <w:rPr>
          <w:color w:val="000000"/>
          <w:sz w:val="24"/>
        </w:rPr>
        <w:t>日公告，公司控股子公司金龙联合汽车工业（苏州）有限公司因违反《道路机动车辆生产企业及产品公告》管理中关于生产一致性和合格证管理的相关规定，于</w:t>
      </w:r>
      <w:r w:rsidRPr="002B2AE7">
        <w:rPr>
          <w:color w:val="000000"/>
          <w:sz w:val="24"/>
        </w:rPr>
        <w:t>2016</w:t>
      </w:r>
      <w:r w:rsidRPr="002B2AE7">
        <w:rPr>
          <w:color w:val="000000"/>
          <w:sz w:val="24"/>
        </w:rPr>
        <w:t>年</w:t>
      </w:r>
      <w:r w:rsidRPr="002B2AE7">
        <w:rPr>
          <w:color w:val="000000"/>
          <w:sz w:val="24"/>
        </w:rPr>
        <w:t>12</w:t>
      </w:r>
      <w:r w:rsidRPr="002B2AE7">
        <w:rPr>
          <w:color w:val="000000"/>
          <w:sz w:val="24"/>
        </w:rPr>
        <w:t>月</w:t>
      </w:r>
      <w:r w:rsidRPr="002B2AE7">
        <w:rPr>
          <w:color w:val="000000"/>
          <w:sz w:val="24"/>
        </w:rPr>
        <w:t>21</w:t>
      </w:r>
      <w:r w:rsidRPr="002B2AE7">
        <w:rPr>
          <w:color w:val="000000"/>
          <w:sz w:val="24"/>
        </w:rPr>
        <w:t>日收到中华人民共和国工业和信息化部下发的《工业和信息化部行政处罚决定书》（工信装罚</w:t>
      </w:r>
      <w:r w:rsidRPr="002B2AE7">
        <w:rPr>
          <w:color w:val="000000"/>
          <w:sz w:val="24"/>
        </w:rPr>
        <w:t>[2016]002</w:t>
      </w:r>
      <w:r w:rsidRPr="002B2AE7">
        <w:rPr>
          <w:color w:val="000000"/>
          <w:sz w:val="24"/>
        </w:rPr>
        <w:t>号）。据此，工信部决定对苏州金龙公司给予以下行政处罚：（一）责令苏州金龙公司停止生产和销售问题车型。（二）暂停苏州金龙公司申报新能源汽车推广应用推荐车型资质，并将问题车型从《新能源汽车推广应用推荐车型目录》中剔除。（三）责成苏州金龙公司进行为期</w:t>
      </w:r>
      <w:r w:rsidRPr="002B2AE7">
        <w:rPr>
          <w:color w:val="000000"/>
          <w:sz w:val="24"/>
        </w:rPr>
        <w:t>6</w:t>
      </w:r>
      <w:r w:rsidRPr="002B2AE7">
        <w:rPr>
          <w:color w:val="000000"/>
          <w:sz w:val="24"/>
        </w:rPr>
        <w:t>个月整改，整改完成后，工信部将对整改情况进行验收。</w:t>
      </w:r>
    </w:p>
    <w:p w14:paraId="34E76EAD" w14:textId="77777777" w:rsidR="009C12B4" w:rsidRPr="002B2AE7" w:rsidRDefault="00DC1E82">
      <w:pPr>
        <w:spacing w:before="29" w:line="288" w:lineRule="auto"/>
        <w:rPr>
          <w:color w:val="000000"/>
          <w:sz w:val="24"/>
        </w:rPr>
      </w:pPr>
      <w:r w:rsidRPr="002B2AE7">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14:paraId="2D8DAA68" w14:textId="77777777" w:rsidR="00250232" w:rsidRPr="002B2AE7" w:rsidRDefault="001A59F9" w:rsidP="00250232">
      <w:pPr>
        <w:spacing w:before="29" w:line="288" w:lineRule="auto"/>
        <w:rPr>
          <w:color w:val="000000"/>
          <w:sz w:val="24"/>
        </w:rPr>
      </w:pPr>
      <w:r w:rsidRPr="002B2AE7">
        <w:rPr>
          <w:b/>
          <w:color w:val="000000"/>
          <w:sz w:val="24"/>
        </w:rPr>
        <w:t>8.12.2</w:t>
      </w:r>
      <w:r w:rsidRPr="002B2AE7">
        <w:rPr>
          <w:color w:val="000000"/>
          <w:sz w:val="24"/>
        </w:rPr>
        <w:t>本基金投资的前十名股票中，没有超出基金合同规定的备选股票库之外的股票。</w:t>
      </w:r>
    </w:p>
    <w:p w14:paraId="2ECF1D2B" w14:textId="77777777" w:rsidR="001A59F9" w:rsidRPr="002B2AE7" w:rsidRDefault="001A59F9" w:rsidP="00AD0E47">
      <w:pPr>
        <w:pStyle w:val="20"/>
        <w:spacing w:before="29" w:after="0" w:line="288" w:lineRule="auto"/>
        <w:rPr>
          <w:rFonts w:ascii="Times New Roman" w:hAnsi="Times New Roman"/>
          <w:kern w:val="0"/>
          <w:szCs w:val="24"/>
        </w:rPr>
      </w:pPr>
      <w:bookmarkStart w:id="251" w:name="_Toc478412337"/>
      <w:r w:rsidRPr="002B2AE7">
        <w:rPr>
          <w:rFonts w:ascii="Times New Roman" w:hAnsi="Times New Roman"/>
          <w:kern w:val="0"/>
          <w:szCs w:val="24"/>
        </w:rPr>
        <w:t>8.12.3</w:t>
      </w:r>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期末其他各项资产构成</w:t>
      </w:r>
      <w:bookmarkEnd w:id="251"/>
    </w:p>
    <w:p w14:paraId="5A9EB5BD"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2B2AE7" w14:paraId="3FA24FE5" w14:textId="77777777" w:rsidTr="006D141C">
        <w:tc>
          <w:tcPr>
            <w:tcW w:w="765" w:type="dxa"/>
            <w:vAlign w:val="center"/>
          </w:tcPr>
          <w:p w14:paraId="15AEF991" w14:textId="77777777" w:rsidR="001A59F9" w:rsidRPr="002B2AE7" w:rsidRDefault="001A59F9" w:rsidP="00F83D4A">
            <w:pPr>
              <w:spacing w:before="29" w:line="288" w:lineRule="auto"/>
              <w:jc w:val="center"/>
              <w:rPr>
                <w:color w:val="000000"/>
                <w:sz w:val="24"/>
              </w:rPr>
            </w:pPr>
            <w:r w:rsidRPr="002B2AE7">
              <w:rPr>
                <w:rFonts w:hint="eastAsia"/>
                <w:color w:val="000000"/>
                <w:sz w:val="24"/>
              </w:rPr>
              <w:t>序号</w:t>
            </w:r>
          </w:p>
        </w:tc>
        <w:tc>
          <w:tcPr>
            <w:tcW w:w="4117" w:type="dxa"/>
          </w:tcPr>
          <w:p w14:paraId="74A8E459" w14:textId="77777777" w:rsidR="001A59F9" w:rsidRPr="002B2AE7" w:rsidRDefault="001A59F9" w:rsidP="00F83D4A">
            <w:pPr>
              <w:spacing w:before="29" w:line="288" w:lineRule="auto"/>
              <w:jc w:val="center"/>
              <w:rPr>
                <w:color w:val="000000"/>
                <w:sz w:val="24"/>
              </w:rPr>
            </w:pPr>
            <w:r w:rsidRPr="002B2AE7">
              <w:rPr>
                <w:rFonts w:hint="eastAsia"/>
                <w:color w:val="000000"/>
                <w:sz w:val="24"/>
              </w:rPr>
              <w:t>名称</w:t>
            </w:r>
          </w:p>
        </w:tc>
        <w:tc>
          <w:tcPr>
            <w:tcW w:w="4118" w:type="dxa"/>
          </w:tcPr>
          <w:p w14:paraId="0E4D1EC6" w14:textId="77777777" w:rsidR="001A59F9" w:rsidRPr="002B2AE7" w:rsidRDefault="001A59F9" w:rsidP="00F83D4A">
            <w:pPr>
              <w:spacing w:before="29" w:line="288" w:lineRule="auto"/>
              <w:jc w:val="center"/>
              <w:rPr>
                <w:color w:val="000000"/>
                <w:sz w:val="24"/>
              </w:rPr>
            </w:pPr>
            <w:r w:rsidRPr="002B2AE7">
              <w:rPr>
                <w:rFonts w:hint="eastAsia"/>
                <w:color w:val="000000"/>
                <w:sz w:val="24"/>
              </w:rPr>
              <w:t>金额</w:t>
            </w:r>
          </w:p>
        </w:tc>
      </w:tr>
      <w:tr w:rsidR="001A59F9" w:rsidRPr="002B2AE7" w14:paraId="1EB19844" w14:textId="77777777" w:rsidTr="00E144A3">
        <w:tc>
          <w:tcPr>
            <w:tcW w:w="765" w:type="dxa"/>
            <w:vAlign w:val="center"/>
          </w:tcPr>
          <w:p w14:paraId="50DFE659" w14:textId="77777777" w:rsidR="001A59F9" w:rsidRPr="002B2AE7" w:rsidRDefault="001A59F9" w:rsidP="00F83D4A">
            <w:pPr>
              <w:widowControl/>
              <w:spacing w:before="29" w:line="288" w:lineRule="auto"/>
              <w:jc w:val="center"/>
              <w:rPr>
                <w:color w:val="000000"/>
                <w:kern w:val="0"/>
                <w:sz w:val="24"/>
              </w:rPr>
            </w:pPr>
            <w:r w:rsidRPr="002B2AE7">
              <w:rPr>
                <w:color w:val="000000"/>
                <w:kern w:val="0"/>
                <w:sz w:val="24"/>
              </w:rPr>
              <w:t>1</w:t>
            </w:r>
          </w:p>
        </w:tc>
        <w:tc>
          <w:tcPr>
            <w:tcW w:w="4117" w:type="dxa"/>
            <w:vAlign w:val="center"/>
          </w:tcPr>
          <w:p w14:paraId="3894BC39" w14:textId="77777777" w:rsidR="001A59F9" w:rsidRPr="002B2AE7" w:rsidRDefault="001A59F9" w:rsidP="00E144A3">
            <w:pPr>
              <w:widowControl/>
              <w:spacing w:before="29" w:line="288" w:lineRule="auto"/>
              <w:rPr>
                <w:color w:val="000000"/>
                <w:kern w:val="0"/>
                <w:sz w:val="24"/>
              </w:rPr>
            </w:pPr>
            <w:r w:rsidRPr="002B2AE7">
              <w:rPr>
                <w:rFonts w:hint="eastAsia"/>
                <w:color w:val="000000"/>
                <w:kern w:val="0"/>
                <w:sz w:val="24"/>
              </w:rPr>
              <w:t>存出保证金</w:t>
            </w:r>
          </w:p>
        </w:tc>
        <w:tc>
          <w:tcPr>
            <w:tcW w:w="4118" w:type="dxa"/>
            <w:vAlign w:val="center"/>
          </w:tcPr>
          <w:p w14:paraId="3D05B305" w14:textId="77777777" w:rsidR="001A59F9" w:rsidRPr="002B2AE7" w:rsidRDefault="001A59F9" w:rsidP="00FF7CE7">
            <w:pPr>
              <w:spacing w:before="29" w:line="288" w:lineRule="auto"/>
              <w:jc w:val="right"/>
              <w:rPr>
                <w:kern w:val="0"/>
                <w:sz w:val="24"/>
              </w:rPr>
            </w:pPr>
            <w:r w:rsidRPr="002B2AE7">
              <w:rPr>
                <w:kern w:val="0"/>
                <w:sz w:val="24"/>
              </w:rPr>
              <w:t>1,894,243.68</w:t>
            </w:r>
          </w:p>
        </w:tc>
      </w:tr>
      <w:tr w:rsidR="001A59F9" w:rsidRPr="002B2AE7" w14:paraId="699DD686" w14:textId="77777777" w:rsidTr="00E144A3">
        <w:tc>
          <w:tcPr>
            <w:tcW w:w="765" w:type="dxa"/>
            <w:vAlign w:val="center"/>
          </w:tcPr>
          <w:p w14:paraId="1E2B2D31" w14:textId="77777777" w:rsidR="001A59F9" w:rsidRPr="002B2AE7" w:rsidRDefault="001A59F9" w:rsidP="00F83D4A">
            <w:pPr>
              <w:widowControl/>
              <w:spacing w:before="29" w:line="288" w:lineRule="auto"/>
              <w:jc w:val="center"/>
              <w:rPr>
                <w:color w:val="000000"/>
                <w:kern w:val="0"/>
                <w:sz w:val="24"/>
              </w:rPr>
            </w:pPr>
            <w:r w:rsidRPr="002B2AE7">
              <w:rPr>
                <w:color w:val="000000"/>
                <w:kern w:val="0"/>
                <w:sz w:val="24"/>
              </w:rPr>
              <w:t>2</w:t>
            </w:r>
          </w:p>
        </w:tc>
        <w:tc>
          <w:tcPr>
            <w:tcW w:w="4117" w:type="dxa"/>
            <w:vAlign w:val="center"/>
          </w:tcPr>
          <w:p w14:paraId="79716506" w14:textId="77777777" w:rsidR="001A59F9" w:rsidRPr="002B2AE7" w:rsidRDefault="001A59F9" w:rsidP="00E144A3">
            <w:pPr>
              <w:widowControl/>
              <w:spacing w:before="29" w:line="288" w:lineRule="auto"/>
              <w:rPr>
                <w:color w:val="000000"/>
                <w:kern w:val="0"/>
                <w:sz w:val="24"/>
              </w:rPr>
            </w:pPr>
            <w:r w:rsidRPr="002B2AE7">
              <w:rPr>
                <w:rFonts w:hint="eastAsia"/>
                <w:color w:val="000000"/>
                <w:kern w:val="0"/>
                <w:sz w:val="24"/>
              </w:rPr>
              <w:t>应收证券清算款</w:t>
            </w:r>
          </w:p>
        </w:tc>
        <w:tc>
          <w:tcPr>
            <w:tcW w:w="4118" w:type="dxa"/>
            <w:vAlign w:val="center"/>
          </w:tcPr>
          <w:p w14:paraId="0E3D882D" w14:textId="77777777" w:rsidR="001A59F9" w:rsidRPr="002B2AE7" w:rsidRDefault="001A59F9" w:rsidP="00FF7CE7">
            <w:pPr>
              <w:spacing w:before="29" w:line="288" w:lineRule="auto"/>
              <w:jc w:val="right"/>
              <w:rPr>
                <w:kern w:val="0"/>
                <w:sz w:val="24"/>
              </w:rPr>
            </w:pPr>
            <w:r w:rsidRPr="002B2AE7">
              <w:rPr>
                <w:kern w:val="0"/>
                <w:sz w:val="24"/>
              </w:rPr>
              <w:t>9,867,274.79</w:t>
            </w:r>
          </w:p>
        </w:tc>
      </w:tr>
      <w:tr w:rsidR="001A59F9" w:rsidRPr="002B2AE7" w14:paraId="251204BA" w14:textId="77777777" w:rsidTr="00E144A3">
        <w:tc>
          <w:tcPr>
            <w:tcW w:w="765" w:type="dxa"/>
            <w:vAlign w:val="center"/>
          </w:tcPr>
          <w:p w14:paraId="673BCB03" w14:textId="77777777" w:rsidR="001A59F9" w:rsidRPr="002B2AE7" w:rsidRDefault="001A59F9" w:rsidP="00F83D4A">
            <w:pPr>
              <w:widowControl/>
              <w:spacing w:before="29" w:line="288" w:lineRule="auto"/>
              <w:jc w:val="center"/>
              <w:rPr>
                <w:color w:val="000000"/>
                <w:kern w:val="0"/>
                <w:sz w:val="24"/>
              </w:rPr>
            </w:pPr>
            <w:r w:rsidRPr="002B2AE7">
              <w:rPr>
                <w:color w:val="000000"/>
                <w:kern w:val="0"/>
                <w:sz w:val="24"/>
              </w:rPr>
              <w:t>3</w:t>
            </w:r>
          </w:p>
        </w:tc>
        <w:tc>
          <w:tcPr>
            <w:tcW w:w="4117" w:type="dxa"/>
            <w:vAlign w:val="center"/>
          </w:tcPr>
          <w:p w14:paraId="7BE82759" w14:textId="77777777" w:rsidR="001A59F9" w:rsidRPr="002B2AE7" w:rsidRDefault="001A59F9" w:rsidP="00E144A3">
            <w:pPr>
              <w:widowControl/>
              <w:spacing w:before="29" w:line="288" w:lineRule="auto"/>
              <w:rPr>
                <w:color w:val="000000"/>
                <w:kern w:val="0"/>
                <w:sz w:val="24"/>
              </w:rPr>
            </w:pPr>
            <w:r w:rsidRPr="002B2AE7">
              <w:rPr>
                <w:rFonts w:hint="eastAsia"/>
                <w:color w:val="000000"/>
                <w:kern w:val="0"/>
                <w:sz w:val="24"/>
              </w:rPr>
              <w:t>应收股利</w:t>
            </w:r>
          </w:p>
        </w:tc>
        <w:tc>
          <w:tcPr>
            <w:tcW w:w="4118" w:type="dxa"/>
            <w:vAlign w:val="center"/>
          </w:tcPr>
          <w:p w14:paraId="143A8BCD"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217E4B05" w14:textId="77777777" w:rsidTr="00E144A3">
        <w:tc>
          <w:tcPr>
            <w:tcW w:w="765" w:type="dxa"/>
            <w:vAlign w:val="center"/>
          </w:tcPr>
          <w:p w14:paraId="3F4C1176" w14:textId="77777777" w:rsidR="001A59F9" w:rsidRPr="002B2AE7" w:rsidRDefault="001A59F9" w:rsidP="00F83D4A">
            <w:pPr>
              <w:widowControl/>
              <w:spacing w:before="29" w:line="288" w:lineRule="auto"/>
              <w:jc w:val="center"/>
              <w:rPr>
                <w:color w:val="000000"/>
                <w:kern w:val="0"/>
                <w:sz w:val="24"/>
              </w:rPr>
            </w:pPr>
            <w:r w:rsidRPr="002B2AE7">
              <w:rPr>
                <w:color w:val="000000"/>
                <w:kern w:val="0"/>
                <w:sz w:val="24"/>
              </w:rPr>
              <w:t>4</w:t>
            </w:r>
          </w:p>
        </w:tc>
        <w:tc>
          <w:tcPr>
            <w:tcW w:w="4117" w:type="dxa"/>
            <w:vAlign w:val="center"/>
          </w:tcPr>
          <w:p w14:paraId="6446B70E" w14:textId="77777777" w:rsidR="001A59F9" w:rsidRPr="002B2AE7" w:rsidRDefault="001A59F9" w:rsidP="00E144A3">
            <w:pPr>
              <w:widowControl/>
              <w:spacing w:before="29" w:line="288" w:lineRule="auto"/>
              <w:rPr>
                <w:color w:val="000000"/>
                <w:kern w:val="0"/>
                <w:sz w:val="24"/>
              </w:rPr>
            </w:pPr>
            <w:r w:rsidRPr="002B2AE7">
              <w:rPr>
                <w:rFonts w:hint="eastAsia"/>
                <w:color w:val="000000"/>
                <w:kern w:val="0"/>
                <w:sz w:val="24"/>
              </w:rPr>
              <w:t>应收利息</w:t>
            </w:r>
          </w:p>
        </w:tc>
        <w:tc>
          <w:tcPr>
            <w:tcW w:w="4118" w:type="dxa"/>
            <w:vAlign w:val="center"/>
          </w:tcPr>
          <w:p w14:paraId="07E9701A" w14:textId="77777777" w:rsidR="001A59F9" w:rsidRPr="002B2AE7" w:rsidRDefault="001A59F9" w:rsidP="00FF7CE7">
            <w:pPr>
              <w:spacing w:before="29" w:line="288" w:lineRule="auto"/>
              <w:jc w:val="right"/>
              <w:rPr>
                <w:kern w:val="0"/>
                <w:sz w:val="24"/>
              </w:rPr>
            </w:pPr>
            <w:r w:rsidRPr="002B2AE7">
              <w:rPr>
                <w:kern w:val="0"/>
                <w:sz w:val="24"/>
              </w:rPr>
              <w:t>1,960,829.36</w:t>
            </w:r>
          </w:p>
        </w:tc>
      </w:tr>
      <w:tr w:rsidR="001A59F9" w:rsidRPr="002B2AE7" w14:paraId="34DC59B4" w14:textId="77777777" w:rsidTr="00E144A3">
        <w:tc>
          <w:tcPr>
            <w:tcW w:w="765" w:type="dxa"/>
            <w:vAlign w:val="center"/>
          </w:tcPr>
          <w:p w14:paraId="0510D3CA" w14:textId="77777777" w:rsidR="001A59F9" w:rsidRPr="002B2AE7" w:rsidRDefault="001A59F9" w:rsidP="00F83D4A">
            <w:pPr>
              <w:widowControl/>
              <w:spacing w:before="29" w:line="288" w:lineRule="auto"/>
              <w:jc w:val="center"/>
              <w:rPr>
                <w:color w:val="000000"/>
                <w:kern w:val="0"/>
                <w:sz w:val="24"/>
              </w:rPr>
            </w:pPr>
            <w:r w:rsidRPr="002B2AE7">
              <w:rPr>
                <w:color w:val="000000"/>
                <w:kern w:val="0"/>
                <w:sz w:val="24"/>
              </w:rPr>
              <w:t>5</w:t>
            </w:r>
          </w:p>
        </w:tc>
        <w:tc>
          <w:tcPr>
            <w:tcW w:w="4117" w:type="dxa"/>
            <w:vAlign w:val="center"/>
          </w:tcPr>
          <w:p w14:paraId="71999F1B" w14:textId="77777777" w:rsidR="001A59F9" w:rsidRPr="002B2AE7" w:rsidRDefault="001A59F9" w:rsidP="00E144A3">
            <w:pPr>
              <w:widowControl/>
              <w:spacing w:before="29" w:line="288" w:lineRule="auto"/>
              <w:rPr>
                <w:color w:val="000000"/>
                <w:kern w:val="0"/>
                <w:sz w:val="24"/>
              </w:rPr>
            </w:pPr>
            <w:r w:rsidRPr="002B2AE7">
              <w:rPr>
                <w:rFonts w:hint="eastAsia"/>
                <w:color w:val="000000"/>
                <w:kern w:val="0"/>
                <w:sz w:val="24"/>
              </w:rPr>
              <w:t>应收申购款</w:t>
            </w:r>
          </w:p>
        </w:tc>
        <w:tc>
          <w:tcPr>
            <w:tcW w:w="4118" w:type="dxa"/>
            <w:vAlign w:val="center"/>
          </w:tcPr>
          <w:p w14:paraId="2D79CDE3" w14:textId="77777777" w:rsidR="001A59F9" w:rsidRPr="002B2AE7" w:rsidRDefault="001A59F9" w:rsidP="00FF7CE7">
            <w:pPr>
              <w:spacing w:before="29" w:line="288" w:lineRule="auto"/>
              <w:jc w:val="right"/>
              <w:rPr>
                <w:kern w:val="0"/>
                <w:sz w:val="24"/>
              </w:rPr>
            </w:pPr>
            <w:r w:rsidRPr="002B2AE7">
              <w:rPr>
                <w:kern w:val="0"/>
                <w:sz w:val="24"/>
              </w:rPr>
              <w:t>6,808,568.24</w:t>
            </w:r>
          </w:p>
        </w:tc>
      </w:tr>
      <w:tr w:rsidR="001A59F9" w:rsidRPr="002B2AE7" w14:paraId="2432E330" w14:textId="77777777" w:rsidTr="00E144A3">
        <w:tc>
          <w:tcPr>
            <w:tcW w:w="765" w:type="dxa"/>
            <w:vAlign w:val="center"/>
          </w:tcPr>
          <w:p w14:paraId="046A18E0" w14:textId="77777777" w:rsidR="001A59F9" w:rsidRPr="002B2AE7" w:rsidRDefault="001A59F9" w:rsidP="00F83D4A">
            <w:pPr>
              <w:widowControl/>
              <w:spacing w:before="29" w:line="288" w:lineRule="auto"/>
              <w:jc w:val="center"/>
              <w:rPr>
                <w:color w:val="000000"/>
                <w:kern w:val="0"/>
                <w:sz w:val="24"/>
              </w:rPr>
            </w:pPr>
            <w:r w:rsidRPr="002B2AE7">
              <w:rPr>
                <w:color w:val="000000"/>
                <w:kern w:val="0"/>
                <w:sz w:val="24"/>
              </w:rPr>
              <w:t>6</w:t>
            </w:r>
          </w:p>
        </w:tc>
        <w:tc>
          <w:tcPr>
            <w:tcW w:w="4117" w:type="dxa"/>
            <w:vAlign w:val="center"/>
          </w:tcPr>
          <w:p w14:paraId="7548EB9D" w14:textId="77777777" w:rsidR="001A59F9" w:rsidRPr="002B2AE7" w:rsidRDefault="001A59F9" w:rsidP="00E144A3">
            <w:pPr>
              <w:widowControl/>
              <w:spacing w:before="29" w:line="288" w:lineRule="auto"/>
              <w:rPr>
                <w:color w:val="000000"/>
                <w:kern w:val="0"/>
                <w:sz w:val="24"/>
              </w:rPr>
            </w:pPr>
            <w:r w:rsidRPr="002B2AE7">
              <w:rPr>
                <w:rFonts w:hint="eastAsia"/>
                <w:color w:val="000000"/>
                <w:kern w:val="0"/>
                <w:sz w:val="24"/>
              </w:rPr>
              <w:t>其他应收款</w:t>
            </w:r>
          </w:p>
        </w:tc>
        <w:tc>
          <w:tcPr>
            <w:tcW w:w="4118" w:type="dxa"/>
            <w:vAlign w:val="center"/>
          </w:tcPr>
          <w:p w14:paraId="0983E69E"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6E023602" w14:textId="77777777" w:rsidTr="00E144A3">
        <w:tc>
          <w:tcPr>
            <w:tcW w:w="765" w:type="dxa"/>
            <w:vAlign w:val="center"/>
          </w:tcPr>
          <w:p w14:paraId="4F426D39" w14:textId="77777777" w:rsidR="001A59F9" w:rsidRPr="002B2AE7" w:rsidRDefault="001A59F9" w:rsidP="00F83D4A">
            <w:pPr>
              <w:widowControl/>
              <w:spacing w:before="29" w:line="288" w:lineRule="auto"/>
              <w:jc w:val="center"/>
              <w:rPr>
                <w:color w:val="000000"/>
                <w:kern w:val="0"/>
                <w:sz w:val="24"/>
              </w:rPr>
            </w:pPr>
            <w:r w:rsidRPr="002B2AE7">
              <w:rPr>
                <w:color w:val="000000"/>
                <w:kern w:val="0"/>
                <w:sz w:val="24"/>
              </w:rPr>
              <w:t>7</w:t>
            </w:r>
          </w:p>
        </w:tc>
        <w:tc>
          <w:tcPr>
            <w:tcW w:w="4117" w:type="dxa"/>
            <w:vAlign w:val="center"/>
          </w:tcPr>
          <w:p w14:paraId="4264F3CE" w14:textId="77777777" w:rsidR="001A59F9" w:rsidRPr="002B2AE7" w:rsidRDefault="001A59F9" w:rsidP="00E144A3">
            <w:pPr>
              <w:widowControl/>
              <w:spacing w:before="29" w:line="288" w:lineRule="auto"/>
              <w:rPr>
                <w:color w:val="000000"/>
                <w:kern w:val="0"/>
                <w:sz w:val="24"/>
              </w:rPr>
            </w:pPr>
            <w:r w:rsidRPr="002B2AE7">
              <w:rPr>
                <w:rFonts w:hint="eastAsia"/>
                <w:color w:val="000000"/>
                <w:kern w:val="0"/>
                <w:sz w:val="24"/>
              </w:rPr>
              <w:t>待摊费用</w:t>
            </w:r>
          </w:p>
        </w:tc>
        <w:tc>
          <w:tcPr>
            <w:tcW w:w="4118" w:type="dxa"/>
            <w:vAlign w:val="center"/>
          </w:tcPr>
          <w:p w14:paraId="35EA0658"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5B70CA9E" w14:textId="77777777" w:rsidTr="006678DA">
        <w:tc>
          <w:tcPr>
            <w:tcW w:w="765" w:type="dxa"/>
            <w:vAlign w:val="center"/>
          </w:tcPr>
          <w:p w14:paraId="65DED4F9" w14:textId="77777777" w:rsidR="001A59F9" w:rsidRPr="002B2AE7" w:rsidRDefault="001A59F9" w:rsidP="00744040">
            <w:pPr>
              <w:widowControl/>
              <w:spacing w:before="29" w:line="288" w:lineRule="auto"/>
              <w:jc w:val="center"/>
              <w:rPr>
                <w:color w:val="000000"/>
                <w:kern w:val="0"/>
                <w:sz w:val="24"/>
              </w:rPr>
            </w:pPr>
            <w:r w:rsidRPr="002B2AE7">
              <w:rPr>
                <w:color w:val="000000"/>
                <w:kern w:val="0"/>
                <w:sz w:val="24"/>
              </w:rPr>
              <w:t>8</w:t>
            </w:r>
          </w:p>
        </w:tc>
        <w:tc>
          <w:tcPr>
            <w:tcW w:w="4117" w:type="dxa"/>
            <w:vAlign w:val="center"/>
          </w:tcPr>
          <w:p w14:paraId="309D442D" w14:textId="77777777" w:rsidR="001A59F9" w:rsidRPr="002B2AE7" w:rsidRDefault="001A59F9" w:rsidP="002A7A29">
            <w:pPr>
              <w:widowControl/>
              <w:spacing w:line="288" w:lineRule="auto"/>
              <w:rPr>
                <w:color w:val="000000"/>
                <w:kern w:val="0"/>
                <w:sz w:val="24"/>
              </w:rPr>
            </w:pPr>
            <w:r w:rsidRPr="002B2AE7">
              <w:rPr>
                <w:rFonts w:hint="eastAsia"/>
                <w:color w:val="000000"/>
                <w:kern w:val="0"/>
                <w:sz w:val="24"/>
              </w:rPr>
              <w:t>其他</w:t>
            </w:r>
          </w:p>
        </w:tc>
        <w:tc>
          <w:tcPr>
            <w:tcW w:w="4118" w:type="dxa"/>
            <w:vAlign w:val="center"/>
          </w:tcPr>
          <w:p w14:paraId="1C4D4585"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21F17AC5" w14:textId="77777777" w:rsidTr="006678DA">
        <w:tc>
          <w:tcPr>
            <w:tcW w:w="765" w:type="dxa"/>
            <w:vAlign w:val="center"/>
          </w:tcPr>
          <w:p w14:paraId="1119FE4C" w14:textId="77777777" w:rsidR="001A59F9" w:rsidRPr="002B2AE7" w:rsidRDefault="001A59F9" w:rsidP="00744040">
            <w:pPr>
              <w:widowControl/>
              <w:spacing w:before="29" w:line="288" w:lineRule="auto"/>
              <w:jc w:val="center"/>
              <w:rPr>
                <w:color w:val="000000"/>
                <w:kern w:val="0"/>
                <w:sz w:val="24"/>
              </w:rPr>
            </w:pPr>
            <w:r w:rsidRPr="002B2AE7">
              <w:rPr>
                <w:color w:val="000000"/>
                <w:kern w:val="0"/>
                <w:sz w:val="24"/>
              </w:rPr>
              <w:t>9</w:t>
            </w:r>
          </w:p>
        </w:tc>
        <w:tc>
          <w:tcPr>
            <w:tcW w:w="4117" w:type="dxa"/>
            <w:vAlign w:val="center"/>
          </w:tcPr>
          <w:p w14:paraId="2D3D567E" w14:textId="77777777" w:rsidR="001A59F9" w:rsidRPr="002B2AE7" w:rsidRDefault="001A59F9" w:rsidP="002A7A29">
            <w:pPr>
              <w:widowControl/>
              <w:spacing w:line="288" w:lineRule="auto"/>
              <w:rPr>
                <w:color w:val="000000"/>
                <w:kern w:val="0"/>
                <w:sz w:val="24"/>
              </w:rPr>
            </w:pPr>
            <w:r w:rsidRPr="002B2AE7">
              <w:rPr>
                <w:rFonts w:hint="eastAsia"/>
                <w:color w:val="000000"/>
                <w:kern w:val="0"/>
                <w:sz w:val="24"/>
              </w:rPr>
              <w:t>合计</w:t>
            </w:r>
          </w:p>
        </w:tc>
        <w:tc>
          <w:tcPr>
            <w:tcW w:w="4118" w:type="dxa"/>
            <w:vAlign w:val="center"/>
          </w:tcPr>
          <w:p w14:paraId="252BF20C" w14:textId="77777777" w:rsidR="001A59F9" w:rsidRPr="002B2AE7" w:rsidRDefault="001A59F9" w:rsidP="00FF7CE7">
            <w:pPr>
              <w:spacing w:before="29" w:line="288" w:lineRule="auto"/>
              <w:jc w:val="right"/>
              <w:rPr>
                <w:kern w:val="0"/>
                <w:sz w:val="24"/>
              </w:rPr>
            </w:pPr>
            <w:r w:rsidRPr="002B2AE7">
              <w:rPr>
                <w:kern w:val="0"/>
                <w:sz w:val="24"/>
              </w:rPr>
              <w:t>20,530,916.07</w:t>
            </w:r>
          </w:p>
        </w:tc>
      </w:tr>
    </w:tbl>
    <w:p w14:paraId="47FFAB30" w14:textId="77777777" w:rsidR="001A59F9" w:rsidRPr="002B2AE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36571F30" w14:textId="77777777" w:rsidR="001A59F9" w:rsidRPr="002B2AE7" w:rsidRDefault="001A59F9" w:rsidP="00AD0E47">
      <w:pPr>
        <w:pStyle w:val="20"/>
        <w:spacing w:before="29" w:after="0" w:line="288" w:lineRule="auto"/>
        <w:rPr>
          <w:rFonts w:ascii="Times New Roman" w:hAnsi="Times New Roman"/>
          <w:kern w:val="0"/>
          <w:szCs w:val="24"/>
        </w:rPr>
      </w:pPr>
      <w:bookmarkStart w:id="252" w:name="_Toc478412338"/>
      <w:r w:rsidRPr="002B2AE7">
        <w:rPr>
          <w:rFonts w:ascii="Times New Roman" w:hAnsi="Times New Roman"/>
          <w:kern w:val="0"/>
          <w:szCs w:val="24"/>
        </w:rPr>
        <w:t>8.12.4</w:t>
      </w:r>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期末持有的处于转股期的可转换债券明细</w:t>
      </w:r>
      <w:bookmarkEnd w:id="252"/>
    </w:p>
    <w:p w14:paraId="47544A9B" w14:textId="77777777" w:rsidR="001A59F9" w:rsidRPr="002B2AE7" w:rsidRDefault="001A59F9" w:rsidP="00D754A9">
      <w:pPr>
        <w:tabs>
          <w:tab w:val="left" w:pos="426"/>
        </w:tabs>
        <w:spacing w:before="29" w:line="288" w:lineRule="auto"/>
        <w:jc w:val="left"/>
        <w:rPr>
          <w:kern w:val="0"/>
          <w:sz w:val="24"/>
        </w:rPr>
      </w:pPr>
      <w:r w:rsidRPr="002B2AE7">
        <w:rPr>
          <w:kern w:val="0"/>
          <w:sz w:val="24"/>
        </w:rPr>
        <w:t>本基金本报告期末未持有处于转股期的可转换债券。</w:t>
      </w:r>
    </w:p>
    <w:p w14:paraId="07BEF1CE" w14:textId="77777777" w:rsidR="001A59F9" w:rsidRPr="002B2AE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34F28FA" w14:textId="77777777" w:rsidR="001A59F9" w:rsidRPr="002B2AE7" w:rsidRDefault="001A59F9" w:rsidP="00AD0E47">
      <w:pPr>
        <w:pStyle w:val="20"/>
        <w:spacing w:before="29" w:after="0" w:line="288" w:lineRule="auto"/>
        <w:rPr>
          <w:rFonts w:ascii="Times New Roman" w:hAnsi="Times New Roman"/>
          <w:kern w:val="0"/>
          <w:szCs w:val="24"/>
        </w:rPr>
      </w:pPr>
      <w:bookmarkStart w:id="253" w:name="_Toc478412339"/>
      <w:r w:rsidRPr="002B2AE7">
        <w:rPr>
          <w:rFonts w:ascii="Times New Roman" w:hAnsi="Times New Roman"/>
          <w:kern w:val="0"/>
          <w:szCs w:val="24"/>
        </w:rPr>
        <w:lastRenderedPageBreak/>
        <w:t>8.12.5</w:t>
      </w:r>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期末前十名股票中存在流通受限情况的说明</w:t>
      </w:r>
      <w:bookmarkEnd w:id="253"/>
    </w:p>
    <w:p w14:paraId="1742DF0D" w14:textId="29BEA620" w:rsidR="00DA24C8" w:rsidRPr="002B2AE7" w:rsidRDefault="00DA24C8" w:rsidP="00DA24C8">
      <w:pPr>
        <w:pStyle w:val="a0"/>
        <w:ind w:firstLine="480"/>
        <w:jc w:val="right"/>
        <w:rPr>
          <w:kern w:val="0"/>
          <w:sz w:val="24"/>
        </w:rPr>
      </w:pPr>
      <w:r w:rsidRPr="002B2AE7">
        <w:rPr>
          <w:rFonts w:hint="eastAsia"/>
          <w:kern w:val="0"/>
          <w:sz w:val="24"/>
        </w:rPr>
        <w:t>金额</w:t>
      </w:r>
      <w:r w:rsidRPr="002B2AE7">
        <w:rPr>
          <w:kern w:val="0"/>
          <w:sz w:val="24"/>
        </w:rPr>
        <w:t>单位：</w:t>
      </w:r>
      <w:r w:rsidRPr="002B2AE7">
        <w:rPr>
          <w:rFonts w:hint="eastAsia"/>
          <w:kern w:val="0"/>
          <w:sz w:val="24"/>
        </w:rPr>
        <w:t>元</w:t>
      </w:r>
    </w:p>
    <w:tbl>
      <w:tblPr>
        <w:tblW w:w="5000" w:type="pct"/>
        <w:tblCellMar>
          <w:left w:w="0" w:type="dxa"/>
          <w:right w:w="0" w:type="dxa"/>
        </w:tblCellMar>
        <w:tblLook w:val="04A0" w:firstRow="1" w:lastRow="0" w:firstColumn="1" w:lastColumn="0" w:noHBand="0" w:noVBand="1"/>
      </w:tblPr>
      <w:tblGrid>
        <w:gridCol w:w="1193"/>
        <w:gridCol w:w="1192"/>
        <w:gridCol w:w="1497"/>
        <w:gridCol w:w="1766"/>
        <w:gridCol w:w="1192"/>
        <w:gridCol w:w="2446"/>
      </w:tblGrid>
      <w:tr w:rsidR="007E3D2D" w:rsidRPr="002B2AE7" w14:paraId="14FD920D" w14:textId="77777777" w:rsidTr="00B470CD">
        <w:trPr>
          <w:trHeight w:val="1185"/>
        </w:trPr>
        <w:tc>
          <w:tcPr>
            <w:tcW w:w="64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E3E10D" w14:textId="77777777" w:rsidR="007E3D2D" w:rsidRPr="002B2AE7" w:rsidRDefault="007E3D2D" w:rsidP="000E3594">
            <w:pPr>
              <w:jc w:val="center"/>
              <w:rPr>
                <w:rFonts w:ascii="宋体" w:hAnsi="宋体"/>
                <w:color w:val="000000"/>
                <w:kern w:val="0"/>
                <w:sz w:val="24"/>
              </w:rPr>
            </w:pPr>
            <w:r w:rsidRPr="002B2AE7">
              <w:rPr>
                <w:rFonts w:ascii="宋体" w:hAnsi="宋体" w:hint="eastAsia"/>
                <w:color w:val="000000"/>
                <w:sz w:val="24"/>
              </w:rPr>
              <w:t>序号</w:t>
            </w:r>
          </w:p>
        </w:tc>
        <w:tc>
          <w:tcPr>
            <w:tcW w:w="6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73D8E96" w14:textId="77777777" w:rsidR="007E3D2D" w:rsidRPr="002B2AE7" w:rsidRDefault="007E3D2D">
            <w:pPr>
              <w:jc w:val="left"/>
              <w:rPr>
                <w:rFonts w:ascii="宋体" w:hAnsi="宋体"/>
                <w:color w:val="000000"/>
                <w:sz w:val="24"/>
              </w:rPr>
            </w:pPr>
            <w:r w:rsidRPr="002B2AE7">
              <w:rPr>
                <w:rFonts w:ascii="宋体" w:hAnsi="宋体" w:hint="eastAsia"/>
                <w:color w:val="000000"/>
                <w:sz w:val="24"/>
              </w:rPr>
              <w:t>股票代码</w:t>
            </w:r>
          </w:p>
        </w:tc>
        <w:tc>
          <w:tcPr>
            <w:tcW w:w="8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93C252" w14:textId="77777777" w:rsidR="007E3D2D" w:rsidRPr="002B2AE7" w:rsidRDefault="007E3D2D">
            <w:pPr>
              <w:jc w:val="left"/>
              <w:rPr>
                <w:rFonts w:ascii="宋体" w:hAnsi="宋体"/>
                <w:color w:val="000000"/>
                <w:sz w:val="24"/>
              </w:rPr>
            </w:pPr>
            <w:r w:rsidRPr="002B2AE7">
              <w:rPr>
                <w:rFonts w:ascii="宋体" w:hAnsi="宋体" w:hint="eastAsia"/>
                <w:color w:val="000000"/>
                <w:sz w:val="24"/>
              </w:rPr>
              <w:t>股票名称</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92959C" w14:textId="11F7F3B1" w:rsidR="007E3D2D" w:rsidRPr="002B2AE7" w:rsidRDefault="007E3D2D" w:rsidP="00DA24C8">
            <w:pPr>
              <w:jc w:val="left"/>
              <w:rPr>
                <w:rFonts w:ascii="宋体" w:hAnsi="宋体"/>
                <w:color w:val="000000"/>
                <w:sz w:val="24"/>
              </w:rPr>
            </w:pPr>
            <w:r w:rsidRPr="002B2AE7">
              <w:rPr>
                <w:rFonts w:ascii="宋体" w:hAnsi="宋体" w:hint="eastAsia"/>
                <w:color w:val="000000"/>
                <w:sz w:val="24"/>
              </w:rPr>
              <w:t>流通受限部分的公允价值</w:t>
            </w:r>
          </w:p>
        </w:tc>
        <w:tc>
          <w:tcPr>
            <w:tcW w:w="64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8268FF" w14:textId="77777777" w:rsidR="007E3D2D" w:rsidRPr="002B2AE7" w:rsidRDefault="007E3D2D">
            <w:pPr>
              <w:jc w:val="left"/>
              <w:rPr>
                <w:rFonts w:ascii="宋体" w:hAnsi="宋体"/>
                <w:color w:val="000000"/>
                <w:sz w:val="24"/>
              </w:rPr>
            </w:pPr>
            <w:r w:rsidRPr="002B2AE7">
              <w:rPr>
                <w:rFonts w:ascii="宋体" w:hAnsi="宋体" w:hint="eastAsia"/>
                <w:color w:val="000000"/>
                <w:sz w:val="24"/>
              </w:rPr>
              <w:t>占基金资产净值比例</w:t>
            </w:r>
            <w:r w:rsidRPr="002B2AE7">
              <w:rPr>
                <w:color w:val="000000"/>
                <w:sz w:val="24"/>
              </w:rPr>
              <w:t>(</w:t>
            </w:r>
            <w:r w:rsidRPr="002B2AE7">
              <w:rPr>
                <w:rFonts w:ascii="宋体" w:hAnsi="宋体" w:hint="eastAsia"/>
                <w:color w:val="000000"/>
                <w:sz w:val="24"/>
              </w:rPr>
              <w:t>％</w:t>
            </w:r>
            <w:r w:rsidRPr="002B2AE7">
              <w:rPr>
                <w:color w:val="000000"/>
                <w:sz w:val="24"/>
              </w:rPr>
              <w:t>)</w:t>
            </w:r>
          </w:p>
        </w:tc>
        <w:tc>
          <w:tcPr>
            <w:tcW w:w="131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02EAFC" w14:textId="77777777" w:rsidR="007E3D2D" w:rsidRPr="002B2AE7" w:rsidRDefault="007E3D2D">
            <w:pPr>
              <w:jc w:val="left"/>
              <w:rPr>
                <w:rFonts w:ascii="宋体" w:hAnsi="宋体"/>
                <w:color w:val="000000"/>
                <w:sz w:val="24"/>
              </w:rPr>
            </w:pPr>
            <w:r w:rsidRPr="002B2AE7">
              <w:rPr>
                <w:rFonts w:ascii="宋体" w:hAnsi="宋体" w:hint="eastAsia"/>
                <w:color w:val="000000"/>
                <w:sz w:val="24"/>
              </w:rPr>
              <w:t>流通受限情况说明</w:t>
            </w:r>
          </w:p>
        </w:tc>
      </w:tr>
      <w:tr w:rsidR="007E3D2D" w:rsidRPr="002B2AE7" w14:paraId="32879137" w14:textId="77777777" w:rsidTr="00B470CD">
        <w:trPr>
          <w:trHeight w:val="33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D8C1A8" w14:textId="77777777" w:rsidR="007E3D2D" w:rsidRPr="002B2AE7" w:rsidRDefault="007E3D2D" w:rsidP="000E3594">
            <w:pPr>
              <w:jc w:val="center"/>
              <w:rPr>
                <w:color w:val="000000"/>
                <w:sz w:val="24"/>
              </w:rPr>
            </w:pPr>
            <w:r w:rsidRPr="002B2AE7">
              <w:rPr>
                <w:color w:val="000000"/>
                <w:sz w:val="24"/>
              </w:rPr>
              <w:t>1</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8A2811" w14:textId="77777777" w:rsidR="007E3D2D" w:rsidRPr="002B2AE7" w:rsidRDefault="007E3D2D">
            <w:pPr>
              <w:jc w:val="right"/>
              <w:rPr>
                <w:color w:val="000000"/>
                <w:sz w:val="24"/>
              </w:rPr>
            </w:pPr>
            <w:r w:rsidRPr="002B2AE7">
              <w:rPr>
                <w:color w:val="000000"/>
                <w:sz w:val="24"/>
              </w:rPr>
              <w:t>000821</w:t>
            </w:r>
          </w:p>
        </w:tc>
        <w:tc>
          <w:tcPr>
            <w:tcW w:w="8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2FEC72" w14:textId="77777777" w:rsidR="007E3D2D" w:rsidRPr="002B2AE7" w:rsidRDefault="007E3D2D">
            <w:pPr>
              <w:jc w:val="left"/>
              <w:rPr>
                <w:rFonts w:ascii="宋体" w:hAnsi="宋体" w:cs="宋体"/>
                <w:color w:val="000000"/>
                <w:sz w:val="24"/>
              </w:rPr>
            </w:pPr>
            <w:r w:rsidRPr="002B2AE7">
              <w:rPr>
                <w:rFonts w:ascii="宋体" w:hAnsi="宋体" w:hint="eastAsia"/>
                <w:color w:val="000000"/>
                <w:sz w:val="24"/>
              </w:rPr>
              <w:t>京山轻机</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8E83D8" w14:textId="77777777" w:rsidR="007E3D2D" w:rsidRPr="002B2AE7" w:rsidRDefault="007E3D2D">
            <w:pPr>
              <w:jc w:val="right"/>
              <w:rPr>
                <w:color w:val="000000"/>
                <w:sz w:val="24"/>
              </w:rPr>
            </w:pPr>
            <w:r w:rsidRPr="002B2AE7">
              <w:rPr>
                <w:color w:val="000000"/>
                <w:sz w:val="24"/>
              </w:rPr>
              <w:t>74,511,825.70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4B250" w14:textId="77777777" w:rsidR="007E3D2D" w:rsidRPr="002B2AE7" w:rsidRDefault="007E3D2D">
            <w:pPr>
              <w:jc w:val="right"/>
              <w:rPr>
                <w:color w:val="000000"/>
                <w:sz w:val="24"/>
              </w:rPr>
            </w:pPr>
            <w:r w:rsidRPr="002B2AE7">
              <w:rPr>
                <w:color w:val="000000"/>
                <w:sz w:val="24"/>
              </w:rPr>
              <w:t>2.83</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196D6B" w14:textId="77777777" w:rsidR="007E3D2D" w:rsidRPr="002B2AE7" w:rsidRDefault="007E3D2D">
            <w:pPr>
              <w:jc w:val="left"/>
              <w:rPr>
                <w:rFonts w:ascii="宋体" w:hAnsi="宋体" w:cs="宋体"/>
                <w:color w:val="000000"/>
                <w:sz w:val="24"/>
              </w:rPr>
            </w:pPr>
            <w:r w:rsidRPr="002B2AE7">
              <w:rPr>
                <w:rFonts w:ascii="宋体" w:hAnsi="宋体" w:hint="eastAsia"/>
                <w:color w:val="000000"/>
                <w:sz w:val="24"/>
              </w:rPr>
              <w:t>重大事项</w:t>
            </w:r>
          </w:p>
        </w:tc>
      </w:tr>
      <w:tr w:rsidR="007E3D2D" w:rsidRPr="002B2AE7" w14:paraId="75CD5A43" w14:textId="77777777" w:rsidTr="00B470CD">
        <w:trPr>
          <w:trHeight w:val="330"/>
        </w:trPr>
        <w:tc>
          <w:tcPr>
            <w:tcW w:w="64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AC1AD" w14:textId="77777777" w:rsidR="007E3D2D" w:rsidRPr="002B2AE7" w:rsidRDefault="007E3D2D" w:rsidP="000E3594">
            <w:pPr>
              <w:jc w:val="center"/>
              <w:rPr>
                <w:color w:val="000000"/>
                <w:sz w:val="24"/>
              </w:rPr>
            </w:pPr>
            <w:r w:rsidRPr="002B2AE7">
              <w:rPr>
                <w:color w:val="000000"/>
                <w:sz w:val="24"/>
              </w:rPr>
              <w:t>2</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44C366" w14:textId="77777777" w:rsidR="007E3D2D" w:rsidRPr="002B2AE7" w:rsidRDefault="007E3D2D">
            <w:pPr>
              <w:jc w:val="right"/>
              <w:rPr>
                <w:color w:val="000000"/>
                <w:sz w:val="24"/>
              </w:rPr>
            </w:pPr>
            <w:r w:rsidRPr="002B2AE7">
              <w:rPr>
                <w:color w:val="000000"/>
                <w:sz w:val="24"/>
              </w:rPr>
              <w:t>002635</w:t>
            </w:r>
          </w:p>
        </w:tc>
        <w:tc>
          <w:tcPr>
            <w:tcW w:w="8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08C059" w14:textId="77777777" w:rsidR="007E3D2D" w:rsidRPr="002B2AE7" w:rsidRDefault="007E3D2D">
            <w:pPr>
              <w:jc w:val="left"/>
              <w:rPr>
                <w:rFonts w:ascii="宋体" w:hAnsi="宋体" w:cs="宋体"/>
                <w:color w:val="000000"/>
                <w:sz w:val="24"/>
              </w:rPr>
            </w:pPr>
            <w:r w:rsidRPr="002B2AE7">
              <w:rPr>
                <w:rFonts w:ascii="宋体" w:hAnsi="宋体" w:hint="eastAsia"/>
                <w:color w:val="000000"/>
                <w:sz w:val="24"/>
              </w:rPr>
              <w:t>安洁科技</w:t>
            </w:r>
          </w:p>
        </w:tc>
        <w:tc>
          <w:tcPr>
            <w:tcW w:w="951"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7FB30" w14:textId="77777777" w:rsidR="007E3D2D" w:rsidRPr="002B2AE7" w:rsidRDefault="007E3D2D">
            <w:pPr>
              <w:jc w:val="right"/>
              <w:rPr>
                <w:color w:val="000000"/>
                <w:sz w:val="24"/>
              </w:rPr>
            </w:pPr>
            <w:r w:rsidRPr="002B2AE7">
              <w:rPr>
                <w:color w:val="000000"/>
                <w:sz w:val="24"/>
              </w:rPr>
              <w:t>62,638,310.00</w:t>
            </w:r>
          </w:p>
        </w:tc>
        <w:tc>
          <w:tcPr>
            <w:tcW w:w="6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FC26A6" w14:textId="77777777" w:rsidR="007E3D2D" w:rsidRPr="002B2AE7" w:rsidRDefault="007E3D2D">
            <w:pPr>
              <w:jc w:val="right"/>
              <w:rPr>
                <w:color w:val="000000"/>
                <w:sz w:val="24"/>
              </w:rPr>
            </w:pPr>
            <w:r w:rsidRPr="002B2AE7">
              <w:rPr>
                <w:color w:val="000000"/>
                <w:sz w:val="24"/>
              </w:rPr>
              <w:t>2.38</w:t>
            </w:r>
          </w:p>
        </w:tc>
        <w:tc>
          <w:tcPr>
            <w:tcW w:w="131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636958" w14:textId="77777777" w:rsidR="007E3D2D" w:rsidRPr="002B2AE7" w:rsidRDefault="007E3D2D">
            <w:pPr>
              <w:jc w:val="left"/>
              <w:rPr>
                <w:rFonts w:ascii="宋体" w:hAnsi="宋体" w:cs="宋体"/>
                <w:color w:val="000000"/>
                <w:sz w:val="24"/>
              </w:rPr>
            </w:pPr>
            <w:r w:rsidRPr="002B2AE7">
              <w:rPr>
                <w:rFonts w:ascii="宋体" w:hAnsi="宋体" w:hint="eastAsia"/>
                <w:color w:val="000000"/>
                <w:sz w:val="24"/>
              </w:rPr>
              <w:t>重大事项</w:t>
            </w:r>
          </w:p>
        </w:tc>
      </w:tr>
    </w:tbl>
    <w:p w14:paraId="1E78E8EF" w14:textId="77777777" w:rsidR="00E056A4" w:rsidRPr="002B2AE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1F8CDD03" w14:textId="77777777" w:rsidR="001A59F9" w:rsidRPr="002B2AE7" w:rsidRDefault="001A59F9" w:rsidP="00AD0E47">
      <w:pPr>
        <w:pStyle w:val="20"/>
        <w:spacing w:before="29" w:after="0" w:line="288" w:lineRule="auto"/>
        <w:rPr>
          <w:rFonts w:ascii="Times New Roman" w:hAnsi="Times New Roman"/>
          <w:kern w:val="0"/>
          <w:szCs w:val="24"/>
        </w:rPr>
      </w:pPr>
      <w:bookmarkStart w:id="254" w:name="_Toc478412340"/>
      <w:r w:rsidRPr="002B2AE7">
        <w:rPr>
          <w:rFonts w:ascii="Times New Roman" w:hAnsi="Times New Roman"/>
          <w:kern w:val="0"/>
          <w:szCs w:val="24"/>
        </w:rPr>
        <w:t>8.12.6</w:t>
      </w:r>
      <w:r w:rsidR="008A0029" w:rsidRPr="002B2AE7">
        <w:rPr>
          <w:rFonts w:ascii="Times New Roman" w:hAnsi="Times New Roman" w:hint="eastAsia"/>
          <w:kern w:val="0"/>
          <w:szCs w:val="24"/>
        </w:rPr>
        <w:t xml:space="preserve"> </w:t>
      </w:r>
      <w:r w:rsidRPr="002B2AE7">
        <w:rPr>
          <w:rFonts w:ascii="Times New Roman" w:hAnsi="Times New Roman" w:hint="eastAsia"/>
          <w:kern w:val="0"/>
          <w:szCs w:val="24"/>
        </w:rPr>
        <w:t>投资组合报告附注的其他文字描述部分</w:t>
      </w:r>
      <w:bookmarkEnd w:id="254"/>
    </w:p>
    <w:p w14:paraId="7A077ACD" w14:textId="77777777" w:rsidR="001A59F9" w:rsidRPr="002B2AE7" w:rsidRDefault="001A59F9" w:rsidP="0085071A">
      <w:pPr>
        <w:spacing w:before="29" w:line="288" w:lineRule="auto"/>
        <w:rPr>
          <w:color w:val="000000"/>
          <w:sz w:val="24"/>
        </w:rPr>
      </w:pPr>
      <w:r w:rsidRPr="002B2AE7">
        <w:rPr>
          <w:color w:val="000000"/>
          <w:sz w:val="24"/>
        </w:rPr>
        <w:t>由于四舍五入的原因，分项之和与合计项之间可能存在尾差。</w:t>
      </w:r>
    </w:p>
    <w:p w14:paraId="0BFF0BF4" w14:textId="77777777" w:rsidR="0085071A" w:rsidRPr="002B2AE7" w:rsidRDefault="0085071A" w:rsidP="0085071A">
      <w:pPr>
        <w:spacing w:before="29" w:line="288" w:lineRule="auto"/>
        <w:rPr>
          <w:color w:val="000000"/>
          <w:sz w:val="24"/>
        </w:rPr>
      </w:pPr>
    </w:p>
    <w:p w14:paraId="527A3E52" w14:textId="77777777" w:rsidR="001A59F9" w:rsidRPr="002B2AE7" w:rsidRDefault="001A59F9" w:rsidP="00DC6FE7">
      <w:pPr>
        <w:pStyle w:val="1"/>
        <w:keepNext/>
        <w:keepLines/>
        <w:widowControl w:val="0"/>
        <w:spacing w:beforeLines="100" w:before="312" w:afterLines="100" w:after="312" w:line="288" w:lineRule="auto"/>
        <w:jc w:val="center"/>
        <w:rPr>
          <w:b/>
          <w:color w:val="000000"/>
          <w:szCs w:val="24"/>
        </w:rPr>
      </w:pPr>
      <w:bookmarkStart w:id="255" w:name="_Toc225500050"/>
      <w:bookmarkStart w:id="256" w:name="_Toc361324888"/>
      <w:bookmarkStart w:id="257" w:name="_Toc478412341"/>
      <w:r w:rsidRPr="002B2AE7">
        <w:rPr>
          <w:rFonts w:hint="eastAsia"/>
          <w:b/>
          <w:color w:val="000000"/>
          <w:szCs w:val="24"/>
        </w:rPr>
        <w:t>§</w:t>
      </w:r>
      <w:r w:rsidRPr="002B2AE7">
        <w:rPr>
          <w:b/>
          <w:color w:val="000000"/>
          <w:szCs w:val="24"/>
        </w:rPr>
        <w:t>9</w:t>
      </w:r>
      <w:r w:rsidR="009153A3" w:rsidRPr="002B2AE7">
        <w:rPr>
          <w:rFonts w:hint="eastAsia"/>
          <w:b/>
          <w:color w:val="000000"/>
          <w:szCs w:val="24"/>
        </w:rPr>
        <w:t xml:space="preserve">  </w:t>
      </w:r>
      <w:r w:rsidRPr="002B2AE7">
        <w:rPr>
          <w:rFonts w:hint="eastAsia"/>
          <w:b/>
          <w:color w:val="000000"/>
          <w:szCs w:val="24"/>
        </w:rPr>
        <w:t>基金份额持有人信息</w:t>
      </w:r>
      <w:bookmarkEnd w:id="255"/>
      <w:bookmarkEnd w:id="256"/>
      <w:bookmarkEnd w:id="257"/>
    </w:p>
    <w:p w14:paraId="36B5AFD9" w14:textId="77777777" w:rsidR="0073311E" w:rsidRPr="002B2AE7" w:rsidRDefault="0073311E" w:rsidP="0073311E">
      <w:pPr>
        <w:pStyle w:val="20"/>
        <w:spacing w:before="29" w:after="0" w:line="288" w:lineRule="auto"/>
        <w:rPr>
          <w:rFonts w:ascii="Times New Roman" w:hAnsi="Times New Roman"/>
          <w:kern w:val="0"/>
          <w:szCs w:val="24"/>
        </w:rPr>
      </w:pPr>
      <w:bookmarkStart w:id="258" w:name="_Toc225500051"/>
      <w:bookmarkStart w:id="259" w:name="_Toc361324889"/>
      <w:bookmarkStart w:id="260" w:name="_Toc361324891"/>
      <w:bookmarkStart w:id="261" w:name="_Toc478412342"/>
      <w:r w:rsidRPr="002B2AE7">
        <w:rPr>
          <w:rFonts w:ascii="Times New Roman" w:hAnsi="Times New Roman"/>
          <w:kern w:val="0"/>
          <w:szCs w:val="24"/>
        </w:rPr>
        <w:t xml:space="preserve">9.1 </w:t>
      </w:r>
      <w:r w:rsidRPr="002B2AE7">
        <w:rPr>
          <w:rFonts w:ascii="Times New Roman" w:hAnsi="Times New Roman" w:hint="eastAsia"/>
          <w:kern w:val="0"/>
          <w:szCs w:val="24"/>
        </w:rPr>
        <w:t>期末基金份额持有人户数及持有人结构</w:t>
      </w:r>
      <w:bookmarkEnd w:id="258"/>
      <w:bookmarkEnd w:id="259"/>
      <w:bookmarkEnd w:id="261"/>
    </w:p>
    <w:p w14:paraId="7327EC6C" w14:textId="77777777" w:rsidR="0073311E" w:rsidRPr="002B2AE7" w:rsidRDefault="0073311E" w:rsidP="0073311E">
      <w:pPr>
        <w:autoSpaceDE w:val="0"/>
        <w:autoSpaceDN w:val="0"/>
        <w:adjustRightInd w:val="0"/>
        <w:spacing w:before="29" w:line="288" w:lineRule="auto"/>
        <w:ind w:left="15"/>
        <w:jc w:val="right"/>
        <w:rPr>
          <w:color w:val="000000"/>
          <w:sz w:val="24"/>
        </w:rPr>
      </w:pPr>
      <w:r w:rsidRPr="002B2AE7">
        <w:rPr>
          <w:rFonts w:hint="eastAsia"/>
          <w:color w:val="000000"/>
          <w:sz w:val="24"/>
        </w:rPr>
        <w:t>份额单位：份</w:t>
      </w:r>
    </w:p>
    <w:p w14:paraId="5DA5EE35" w14:textId="77777777" w:rsidR="0073311E" w:rsidRPr="002B2AE7" w:rsidRDefault="0073311E" w:rsidP="0073311E">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3311E" w:rsidRPr="002B2AE7" w14:paraId="71C2B5C9" w14:textId="77777777" w:rsidTr="00B470CD">
        <w:trPr>
          <w:jc w:val="center"/>
        </w:trPr>
        <w:tc>
          <w:tcPr>
            <w:tcW w:w="1064" w:type="pct"/>
            <w:vMerge w:val="restart"/>
            <w:tcBorders>
              <w:top w:val="single" w:sz="8" w:space="0" w:color="000000"/>
              <w:left w:val="single" w:sz="8" w:space="0" w:color="000000"/>
              <w:right w:val="single" w:sz="8" w:space="0" w:color="000000"/>
            </w:tcBorders>
            <w:vAlign w:val="center"/>
          </w:tcPr>
          <w:p w14:paraId="41B05493" w14:textId="77777777" w:rsidR="0073311E" w:rsidRPr="002B2AE7" w:rsidRDefault="0073311E" w:rsidP="0073311E">
            <w:pPr>
              <w:jc w:val="center"/>
            </w:pPr>
            <w:r w:rsidRPr="002B2AE7">
              <w:t>持有人户数</w:t>
            </w:r>
            <w:r w:rsidRPr="002B2AE7">
              <w:t>(</w:t>
            </w:r>
            <w:r w:rsidRPr="002B2AE7">
              <w:t>户</w:t>
            </w:r>
            <w:r w:rsidRPr="002B2AE7">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14:paraId="24A965C5" w14:textId="77777777" w:rsidR="0073311E" w:rsidRPr="002B2AE7" w:rsidRDefault="0073311E" w:rsidP="0073311E">
            <w:pPr>
              <w:spacing w:line="360" w:lineRule="auto"/>
              <w:jc w:val="center"/>
              <w:rPr>
                <w:szCs w:val="21"/>
              </w:rPr>
            </w:pPr>
            <w:r w:rsidRPr="002B2AE7">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14:paraId="11B1EC4B" w14:textId="77777777" w:rsidR="0073311E" w:rsidRPr="002B2AE7" w:rsidRDefault="0073311E" w:rsidP="0073311E">
            <w:pPr>
              <w:spacing w:line="360" w:lineRule="auto"/>
              <w:jc w:val="center"/>
              <w:rPr>
                <w:szCs w:val="21"/>
              </w:rPr>
            </w:pPr>
            <w:r w:rsidRPr="002B2AE7">
              <w:rPr>
                <w:rFonts w:hint="eastAsia"/>
                <w:szCs w:val="21"/>
              </w:rPr>
              <w:t>持有人结构</w:t>
            </w:r>
          </w:p>
        </w:tc>
      </w:tr>
      <w:tr w:rsidR="0073311E" w:rsidRPr="002B2AE7" w14:paraId="3FD367E6" w14:textId="77777777" w:rsidTr="00B470CD">
        <w:trPr>
          <w:jc w:val="center"/>
        </w:trPr>
        <w:tc>
          <w:tcPr>
            <w:tcW w:w="1064" w:type="pct"/>
            <w:vMerge/>
            <w:tcBorders>
              <w:left w:val="single" w:sz="8" w:space="0" w:color="000000"/>
              <w:right w:val="single" w:sz="8" w:space="0" w:color="000000"/>
            </w:tcBorders>
            <w:vAlign w:val="center"/>
          </w:tcPr>
          <w:p w14:paraId="55C4D73B" w14:textId="77777777" w:rsidR="0073311E" w:rsidRPr="002B2AE7" w:rsidRDefault="0073311E" w:rsidP="0073311E">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7B81CBF8" w14:textId="77777777" w:rsidR="0073311E" w:rsidRPr="002B2AE7" w:rsidRDefault="0073311E" w:rsidP="0073311E">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14:paraId="3D7AEB9F" w14:textId="77777777" w:rsidR="0073311E" w:rsidRPr="002B2AE7" w:rsidRDefault="0073311E" w:rsidP="0073311E">
            <w:pPr>
              <w:spacing w:line="360" w:lineRule="auto"/>
              <w:jc w:val="center"/>
              <w:rPr>
                <w:szCs w:val="21"/>
              </w:rPr>
            </w:pPr>
            <w:r w:rsidRPr="002B2AE7">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14:paraId="2FADF66C" w14:textId="77777777" w:rsidR="0073311E" w:rsidRPr="002B2AE7" w:rsidRDefault="0073311E" w:rsidP="0073311E">
            <w:pPr>
              <w:spacing w:line="360" w:lineRule="auto"/>
              <w:jc w:val="center"/>
              <w:rPr>
                <w:szCs w:val="21"/>
              </w:rPr>
            </w:pPr>
            <w:r w:rsidRPr="002B2AE7">
              <w:rPr>
                <w:rFonts w:hint="eastAsia"/>
                <w:szCs w:val="21"/>
              </w:rPr>
              <w:t>个人投资者</w:t>
            </w:r>
          </w:p>
        </w:tc>
      </w:tr>
      <w:tr w:rsidR="0073311E" w:rsidRPr="002B2AE7" w14:paraId="2142ED1F" w14:textId="77777777" w:rsidTr="00B470CD">
        <w:trPr>
          <w:jc w:val="center"/>
        </w:trPr>
        <w:tc>
          <w:tcPr>
            <w:tcW w:w="1064" w:type="pct"/>
            <w:vMerge/>
            <w:tcBorders>
              <w:left w:val="single" w:sz="8" w:space="0" w:color="000000"/>
              <w:bottom w:val="single" w:sz="8" w:space="0" w:color="000000"/>
              <w:right w:val="single" w:sz="8" w:space="0" w:color="000000"/>
            </w:tcBorders>
            <w:vAlign w:val="center"/>
          </w:tcPr>
          <w:p w14:paraId="2C45B427" w14:textId="77777777" w:rsidR="0073311E" w:rsidRPr="002B2AE7" w:rsidRDefault="0073311E" w:rsidP="0073311E">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091D0E98" w14:textId="77777777" w:rsidR="0073311E" w:rsidRPr="002B2AE7" w:rsidRDefault="0073311E" w:rsidP="0073311E">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14:paraId="3AC58934" w14:textId="77777777" w:rsidR="0073311E" w:rsidRPr="002B2AE7" w:rsidRDefault="0073311E" w:rsidP="0073311E">
            <w:pPr>
              <w:spacing w:line="360" w:lineRule="auto"/>
              <w:jc w:val="center"/>
              <w:rPr>
                <w:szCs w:val="21"/>
              </w:rPr>
            </w:pPr>
            <w:r w:rsidRPr="002B2AE7">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14:paraId="472D5B45" w14:textId="77777777" w:rsidR="0073311E" w:rsidRPr="002B2AE7" w:rsidRDefault="0073311E" w:rsidP="0073311E">
            <w:pPr>
              <w:spacing w:line="360" w:lineRule="auto"/>
              <w:jc w:val="center"/>
              <w:rPr>
                <w:szCs w:val="21"/>
              </w:rPr>
            </w:pPr>
            <w:r w:rsidRPr="002B2AE7">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14:paraId="32133591" w14:textId="77777777" w:rsidR="0073311E" w:rsidRPr="002B2AE7" w:rsidRDefault="0073311E" w:rsidP="0073311E">
            <w:pPr>
              <w:spacing w:line="360" w:lineRule="auto"/>
              <w:jc w:val="center"/>
              <w:rPr>
                <w:szCs w:val="21"/>
              </w:rPr>
            </w:pPr>
            <w:r w:rsidRPr="002B2AE7">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14:paraId="25FACACD" w14:textId="77777777" w:rsidR="0073311E" w:rsidRPr="002B2AE7" w:rsidRDefault="0073311E" w:rsidP="0073311E">
            <w:pPr>
              <w:spacing w:line="360" w:lineRule="auto"/>
              <w:jc w:val="center"/>
              <w:rPr>
                <w:szCs w:val="21"/>
              </w:rPr>
            </w:pPr>
            <w:r w:rsidRPr="002B2AE7">
              <w:rPr>
                <w:rFonts w:hint="eastAsia"/>
                <w:szCs w:val="21"/>
              </w:rPr>
              <w:t>占总份额比例</w:t>
            </w:r>
          </w:p>
        </w:tc>
      </w:tr>
      <w:tr w:rsidR="0073311E" w:rsidRPr="002B2AE7" w14:paraId="0FF7CF18" w14:textId="77777777" w:rsidTr="00B470CD">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14:paraId="1F8F7F27" w14:textId="77777777" w:rsidR="0073311E" w:rsidRPr="002B2AE7" w:rsidRDefault="0073311E">
            <w:pPr>
              <w:jc w:val="right"/>
              <w:rPr>
                <w:kern w:val="0"/>
                <w:sz w:val="24"/>
              </w:rPr>
            </w:pPr>
            <w:r w:rsidRPr="002B2AE7">
              <w:rPr>
                <w:kern w:val="0"/>
                <w:sz w:val="24"/>
              </w:rPr>
              <w:t>61,600</w:t>
            </w:r>
          </w:p>
        </w:tc>
        <w:tc>
          <w:tcPr>
            <w:tcW w:w="941" w:type="pct"/>
            <w:tcBorders>
              <w:top w:val="single" w:sz="8" w:space="0" w:color="000000"/>
              <w:left w:val="single" w:sz="8" w:space="0" w:color="000000"/>
              <w:bottom w:val="single" w:sz="8" w:space="0" w:color="000000"/>
              <w:right w:val="single" w:sz="8" w:space="0" w:color="000000"/>
            </w:tcBorders>
            <w:vAlign w:val="center"/>
          </w:tcPr>
          <w:p w14:paraId="5F0DBA2E" w14:textId="484380AE" w:rsidR="0073311E" w:rsidRPr="002B2AE7" w:rsidRDefault="00C6693F">
            <w:pPr>
              <w:jc w:val="right"/>
              <w:rPr>
                <w:kern w:val="0"/>
                <w:sz w:val="24"/>
              </w:rPr>
            </w:pPr>
            <w:r w:rsidRPr="002B2AE7">
              <w:rPr>
                <w:kern w:val="0"/>
                <w:sz w:val="24"/>
              </w:rPr>
              <w:t>19,857.49</w:t>
            </w:r>
          </w:p>
        </w:tc>
        <w:tc>
          <w:tcPr>
            <w:tcW w:w="911" w:type="pct"/>
            <w:tcBorders>
              <w:top w:val="single" w:sz="8" w:space="0" w:color="000000"/>
              <w:left w:val="single" w:sz="8" w:space="0" w:color="000000"/>
              <w:bottom w:val="single" w:sz="8" w:space="0" w:color="000000"/>
              <w:right w:val="single" w:sz="8" w:space="0" w:color="000000"/>
            </w:tcBorders>
            <w:vAlign w:val="center"/>
          </w:tcPr>
          <w:p w14:paraId="2CAC6DB3" w14:textId="77777777" w:rsidR="0073311E" w:rsidRPr="002B2AE7" w:rsidRDefault="0073311E">
            <w:pPr>
              <w:jc w:val="right"/>
              <w:rPr>
                <w:kern w:val="0"/>
                <w:sz w:val="24"/>
              </w:rPr>
            </w:pPr>
            <w:r w:rsidRPr="002B2AE7">
              <w:rPr>
                <w:kern w:val="0"/>
                <w:sz w:val="24"/>
              </w:rPr>
              <w:t>806,430,721.79</w:t>
            </w:r>
          </w:p>
        </w:tc>
        <w:tc>
          <w:tcPr>
            <w:tcW w:w="586" w:type="pct"/>
            <w:tcBorders>
              <w:top w:val="single" w:sz="8" w:space="0" w:color="000000"/>
              <w:left w:val="single" w:sz="8" w:space="0" w:color="000000"/>
              <w:bottom w:val="single" w:sz="8" w:space="0" w:color="000000"/>
              <w:right w:val="single" w:sz="8" w:space="0" w:color="000000"/>
            </w:tcBorders>
            <w:vAlign w:val="center"/>
          </w:tcPr>
          <w:p w14:paraId="6DF93096" w14:textId="77777777" w:rsidR="0073311E" w:rsidRPr="002B2AE7" w:rsidRDefault="0073311E">
            <w:pPr>
              <w:jc w:val="right"/>
              <w:rPr>
                <w:kern w:val="0"/>
                <w:sz w:val="24"/>
              </w:rPr>
            </w:pPr>
            <w:r w:rsidRPr="002B2AE7">
              <w:rPr>
                <w:kern w:val="0"/>
                <w:sz w:val="24"/>
              </w:rPr>
              <w:t>65.93%</w:t>
            </w:r>
          </w:p>
        </w:tc>
        <w:tc>
          <w:tcPr>
            <w:tcW w:w="930" w:type="pct"/>
            <w:tcBorders>
              <w:top w:val="single" w:sz="8" w:space="0" w:color="000000"/>
              <w:left w:val="single" w:sz="8" w:space="0" w:color="000000"/>
              <w:bottom w:val="single" w:sz="8" w:space="0" w:color="000000"/>
              <w:right w:val="single" w:sz="8" w:space="0" w:color="000000"/>
            </w:tcBorders>
            <w:vAlign w:val="center"/>
          </w:tcPr>
          <w:p w14:paraId="0BC9CC0D" w14:textId="77777777" w:rsidR="0073311E" w:rsidRPr="002B2AE7" w:rsidRDefault="0073311E">
            <w:pPr>
              <w:jc w:val="right"/>
              <w:rPr>
                <w:kern w:val="0"/>
                <w:sz w:val="24"/>
              </w:rPr>
            </w:pPr>
            <w:r w:rsidRPr="002B2AE7">
              <w:rPr>
                <w:kern w:val="0"/>
                <w:sz w:val="24"/>
              </w:rPr>
              <w:t>416,790,848.47</w:t>
            </w:r>
          </w:p>
        </w:tc>
        <w:tc>
          <w:tcPr>
            <w:tcW w:w="568" w:type="pct"/>
            <w:tcBorders>
              <w:top w:val="single" w:sz="8" w:space="0" w:color="000000"/>
              <w:left w:val="single" w:sz="8" w:space="0" w:color="000000"/>
              <w:bottom w:val="single" w:sz="8" w:space="0" w:color="000000"/>
              <w:right w:val="single" w:sz="4" w:space="0" w:color="auto"/>
            </w:tcBorders>
            <w:vAlign w:val="center"/>
          </w:tcPr>
          <w:p w14:paraId="57A5D561" w14:textId="77777777" w:rsidR="0073311E" w:rsidRPr="002B2AE7" w:rsidRDefault="0073311E">
            <w:pPr>
              <w:jc w:val="right"/>
              <w:rPr>
                <w:kern w:val="0"/>
                <w:sz w:val="24"/>
              </w:rPr>
            </w:pPr>
            <w:r w:rsidRPr="002B2AE7">
              <w:rPr>
                <w:kern w:val="0"/>
                <w:sz w:val="24"/>
              </w:rPr>
              <w:t>34.07%</w:t>
            </w:r>
          </w:p>
        </w:tc>
      </w:tr>
    </w:tbl>
    <w:p w14:paraId="30D091EE" w14:textId="77777777" w:rsidR="0073311E" w:rsidRPr="002B2AE7" w:rsidRDefault="0073311E" w:rsidP="0073311E">
      <w:pPr>
        <w:pStyle w:val="20"/>
        <w:spacing w:before="29" w:after="0" w:line="288" w:lineRule="auto"/>
        <w:rPr>
          <w:rFonts w:ascii="Times New Roman" w:hAnsi="Times New Roman"/>
          <w:kern w:val="0"/>
          <w:szCs w:val="24"/>
        </w:rPr>
      </w:pPr>
    </w:p>
    <w:p w14:paraId="4C7B1281" w14:textId="77777777" w:rsidR="00E113E8" w:rsidRPr="002B2AE7" w:rsidRDefault="0073311E" w:rsidP="00E113E8">
      <w:pPr>
        <w:pStyle w:val="20"/>
        <w:spacing w:before="29" w:after="0" w:line="288" w:lineRule="auto"/>
        <w:rPr>
          <w:rFonts w:ascii="Times New Roman" w:hAnsi="Times New Roman"/>
          <w:kern w:val="0"/>
          <w:szCs w:val="24"/>
        </w:rPr>
      </w:pPr>
      <w:bookmarkStart w:id="262" w:name="_Toc478412343"/>
      <w:r w:rsidRPr="002B2AE7">
        <w:rPr>
          <w:rFonts w:ascii="Times New Roman" w:hAnsi="Times New Roman"/>
          <w:kern w:val="0"/>
          <w:szCs w:val="24"/>
        </w:rPr>
        <w:t>9.</w:t>
      </w:r>
      <w:r w:rsidRPr="002B2AE7">
        <w:rPr>
          <w:rFonts w:ascii="Times New Roman" w:hAnsi="Times New Roman" w:hint="eastAsia"/>
          <w:kern w:val="0"/>
          <w:szCs w:val="24"/>
        </w:rPr>
        <w:t>2</w:t>
      </w:r>
      <w:r w:rsidR="00E113E8" w:rsidRPr="002B2AE7">
        <w:rPr>
          <w:rFonts w:ascii="Times New Roman" w:hAnsi="Times New Roman" w:hint="eastAsia"/>
          <w:kern w:val="0"/>
          <w:szCs w:val="24"/>
        </w:rPr>
        <w:t xml:space="preserve"> </w:t>
      </w:r>
      <w:r w:rsidR="00E113E8" w:rsidRPr="002B2AE7">
        <w:rPr>
          <w:rFonts w:ascii="Times New Roman" w:hAnsi="Times New Roman" w:hint="eastAsia"/>
          <w:kern w:val="0"/>
          <w:szCs w:val="24"/>
        </w:rPr>
        <w:t>期末基金管理人的从业人员持有本基金的情况</w:t>
      </w:r>
      <w:bookmarkEnd w:id="260"/>
      <w:bookmarkEnd w:id="262"/>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RPr="002B2AE7" w14:paraId="05A3C4E8" w14:textId="77777777" w:rsidTr="0073311E">
        <w:tc>
          <w:tcPr>
            <w:tcW w:w="2835" w:type="dxa"/>
            <w:vAlign w:val="center"/>
          </w:tcPr>
          <w:p w14:paraId="2881BDCD" w14:textId="77777777" w:rsidR="00E113E8" w:rsidRPr="002B2AE7" w:rsidRDefault="00E113E8" w:rsidP="0073311E">
            <w:pPr>
              <w:widowControl/>
              <w:spacing w:before="29" w:line="288" w:lineRule="auto"/>
              <w:jc w:val="center"/>
              <w:rPr>
                <w:color w:val="000000"/>
                <w:kern w:val="0"/>
                <w:sz w:val="24"/>
              </w:rPr>
            </w:pPr>
            <w:r w:rsidRPr="002B2AE7">
              <w:rPr>
                <w:rFonts w:hint="eastAsia"/>
                <w:color w:val="000000"/>
                <w:kern w:val="0"/>
                <w:sz w:val="24"/>
              </w:rPr>
              <w:t>项目</w:t>
            </w:r>
          </w:p>
        </w:tc>
        <w:tc>
          <w:tcPr>
            <w:tcW w:w="3164" w:type="dxa"/>
            <w:vAlign w:val="center"/>
          </w:tcPr>
          <w:p w14:paraId="145B1A45" w14:textId="77777777" w:rsidR="00E113E8" w:rsidRPr="002B2AE7" w:rsidRDefault="00E113E8" w:rsidP="0073311E">
            <w:pPr>
              <w:widowControl/>
              <w:spacing w:before="29" w:line="288" w:lineRule="auto"/>
              <w:jc w:val="center"/>
              <w:rPr>
                <w:color w:val="000000"/>
                <w:kern w:val="0"/>
                <w:sz w:val="24"/>
              </w:rPr>
            </w:pPr>
            <w:r w:rsidRPr="002B2AE7">
              <w:rPr>
                <w:rFonts w:hint="eastAsia"/>
                <w:color w:val="000000"/>
                <w:kern w:val="0"/>
                <w:sz w:val="24"/>
              </w:rPr>
              <w:t>持有份额总数（份）</w:t>
            </w:r>
          </w:p>
        </w:tc>
        <w:tc>
          <w:tcPr>
            <w:tcW w:w="2999" w:type="dxa"/>
            <w:vAlign w:val="center"/>
          </w:tcPr>
          <w:p w14:paraId="060B96C5" w14:textId="77777777" w:rsidR="00E113E8" w:rsidRPr="002B2AE7" w:rsidRDefault="00E113E8" w:rsidP="0073311E">
            <w:pPr>
              <w:widowControl/>
              <w:spacing w:before="29" w:line="288" w:lineRule="auto"/>
              <w:jc w:val="center"/>
              <w:rPr>
                <w:color w:val="000000"/>
                <w:kern w:val="0"/>
                <w:sz w:val="24"/>
              </w:rPr>
            </w:pPr>
            <w:r w:rsidRPr="002B2AE7">
              <w:rPr>
                <w:rFonts w:hint="eastAsia"/>
                <w:color w:val="000000"/>
                <w:kern w:val="0"/>
                <w:sz w:val="24"/>
              </w:rPr>
              <w:t>占基金总份额比例</w:t>
            </w:r>
          </w:p>
        </w:tc>
      </w:tr>
      <w:tr w:rsidR="00E113E8" w:rsidRPr="002B2AE7" w14:paraId="52C38EAF" w14:textId="77777777" w:rsidTr="0073311E">
        <w:tc>
          <w:tcPr>
            <w:tcW w:w="2835" w:type="dxa"/>
            <w:vAlign w:val="center"/>
          </w:tcPr>
          <w:p w14:paraId="76C5BABD" w14:textId="77777777" w:rsidR="00E113E8" w:rsidRPr="002B2AE7" w:rsidRDefault="00E113E8" w:rsidP="0073311E">
            <w:pPr>
              <w:widowControl/>
              <w:spacing w:before="29" w:line="288" w:lineRule="auto"/>
              <w:rPr>
                <w:rFonts w:asciiTheme="minorEastAsia" w:eastAsiaTheme="minorEastAsia" w:hAnsiTheme="minorEastAsia"/>
                <w:color w:val="000000"/>
                <w:szCs w:val="21"/>
              </w:rPr>
            </w:pPr>
            <w:r w:rsidRPr="002B2AE7">
              <w:rPr>
                <w:rFonts w:hint="eastAsia"/>
                <w:color w:val="000000"/>
                <w:kern w:val="0"/>
                <w:sz w:val="24"/>
              </w:rPr>
              <w:t>基金管理人所有从业人员持有本基金</w:t>
            </w:r>
          </w:p>
        </w:tc>
        <w:tc>
          <w:tcPr>
            <w:tcW w:w="3164" w:type="dxa"/>
            <w:vAlign w:val="center"/>
          </w:tcPr>
          <w:p w14:paraId="1A99E949" w14:textId="77777777" w:rsidR="00E113E8" w:rsidRPr="002B2AE7" w:rsidRDefault="00E113E8" w:rsidP="0073311E">
            <w:pPr>
              <w:spacing w:before="29" w:line="288" w:lineRule="auto"/>
              <w:jc w:val="right"/>
              <w:rPr>
                <w:kern w:val="0"/>
                <w:sz w:val="24"/>
              </w:rPr>
            </w:pPr>
            <w:r w:rsidRPr="002B2AE7">
              <w:rPr>
                <w:kern w:val="0"/>
                <w:sz w:val="24"/>
              </w:rPr>
              <w:t>635,393.20</w:t>
            </w:r>
          </w:p>
        </w:tc>
        <w:tc>
          <w:tcPr>
            <w:tcW w:w="2999" w:type="dxa"/>
            <w:vAlign w:val="center"/>
          </w:tcPr>
          <w:p w14:paraId="1D975C7B" w14:textId="77777777" w:rsidR="00E113E8" w:rsidRPr="002B2AE7" w:rsidRDefault="00E113E8" w:rsidP="0073311E">
            <w:pPr>
              <w:spacing w:before="29" w:line="288" w:lineRule="auto"/>
              <w:jc w:val="right"/>
              <w:rPr>
                <w:kern w:val="0"/>
                <w:sz w:val="24"/>
              </w:rPr>
            </w:pPr>
            <w:r w:rsidRPr="002B2AE7">
              <w:rPr>
                <w:kern w:val="0"/>
                <w:sz w:val="24"/>
              </w:rPr>
              <w:t>0.05%</w:t>
            </w:r>
          </w:p>
        </w:tc>
      </w:tr>
    </w:tbl>
    <w:p w14:paraId="3345ABAA" w14:textId="77777777" w:rsidR="0073311E" w:rsidRPr="002B2AE7" w:rsidRDefault="0073311E" w:rsidP="00026C9C">
      <w:pPr>
        <w:spacing w:line="360" w:lineRule="auto"/>
        <w:rPr>
          <w:rFonts w:asciiTheme="minorEastAsia" w:eastAsiaTheme="minorEastAsia" w:hAnsiTheme="minorEastAsia"/>
          <w:color w:val="000000"/>
          <w:szCs w:val="21"/>
        </w:rPr>
      </w:pPr>
    </w:p>
    <w:p w14:paraId="12D7554E" w14:textId="77777777" w:rsidR="009B2262" w:rsidRPr="002B2AE7" w:rsidRDefault="0073311E" w:rsidP="00AD0E47">
      <w:pPr>
        <w:pStyle w:val="20"/>
        <w:spacing w:before="29" w:after="0" w:line="288" w:lineRule="auto"/>
        <w:rPr>
          <w:rFonts w:ascii="Times New Roman" w:hAnsi="Times New Roman"/>
          <w:kern w:val="0"/>
          <w:szCs w:val="24"/>
        </w:rPr>
      </w:pPr>
      <w:bookmarkStart w:id="263" w:name="_Toc478412344"/>
      <w:r w:rsidRPr="002B2AE7">
        <w:rPr>
          <w:rFonts w:ascii="Times New Roman" w:hAnsi="Times New Roman"/>
          <w:kern w:val="0"/>
          <w:szCs w:val="24"/>
        </w:rPr>
        <w:t>9.</w:t>
      </w:r>
      <w:r w:rsidRPr="002B2AE7">
        <w:rPr>
          <w:rFonts w:ascii="Times New Roman" w:hAnsi="Times New Roman" w:hint="eastAsia"/>
          <w:kern w:val="0"/>
          <w:szCs w:val="24"/>
        </w:rPr>
        <w:t>3</w:t>
      </w:r>
      <w:r w:rsidR="009B2262" w:rsidRPr="002B2AE7">
        <w:rPr>
          <w:rFonts w:ascii="Times New Roman" w:hAnsi="Times New Roman" w:hint="eastAsia"/>
          <w:kern w:val="0"/>
          <w:szCs w:val="24"/>
        </w:rPr>
        <w:t>期末基金管理人的从业人员持有本开放式基金份额总量区间的情况</w:t>
      </w:r>
      <w:bookmarkEnd w:id="26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2B2AE7" w14:paraId="1C76814F" w14:textId="77777777" w:rsidTr="006202F7">
        <w:trPr>
          <w:trHeight w:val="285"/>
        </w:trPr>
        <w:tc>
          <w:tcPr>
            <w:tcW w:w="2229" w:type="pct"/>
            <w:shd w:val="clear" w:color="auto" w:fill="auto"/>
            <w:tcMar>
              <w:top w:w="0" w:type="dxa"/>
              <w:left w:w="108" w:type="dxa"/>
              <w:bottom w:w="0" w:type="dxa"/>
              <w:right w:w="108" w:type="dxa"/>
            </w:tcMar>
            <w:vAlign w:val="center"/>
            <w:hideMark/>
          </w:tcPr>
          <w:p w14:paraId="69F03BD1" w14:textId="77777777" w:rsidR="009B2262" w:rsidRPr="002B2AE7" w:rsidRDefault="009B2262" w:rsidP="00495AEC">
            <w:pPr>
              <w:widowControl/>
              <w:spacing w:before="29" w:line="288" w:lineRule="auto"/>
              <w:jc w:val="center"/>
              <w:rPr>
                <w:color w:val="000000"/>
                <w:kern w:val="0"/>
                <w:sz w:val="24"/>
              </w:rPr>
            </w:pPr>
            <w:r w:rsidRPr="002B2AE7">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4033C0C1" w14:textId="77777777" w:rsidR="009B2262" w:rsidRPr="002B2AE7" w:rsidRDefault="009B2262" w:rsidP="00495AEC">
            <w:pPr>
              <w:widowControl/>
              <w:spacing w:before="29" w:line="288" w:lineRule="auto"/>
              <w:jc w:val="center"/>
              <w:rPr>
                <w:color w:val="000000"/>
                <w:kern w:val="0"/>
                <w:sz w:val="24"/>
              </w:rPr>
            </w:pPr>
            <w:r w:rsidRPr="002B2AE7">
              <w:rPr>
                <w:rFonts w:hint="eastAsia"/>
                <w:color w:val="000000"/>
                <w:kern w:val="0"/>
                <w:sz w:val="24"/>
              </w:rPr>
              <w:t>持有基金份额总量的数量区间（万份）</w:t>
            </w:r>
          </w:p>
        </w:tc>
      </w:tr>
      <w:tr w:rsidR="009B2262" w:rsidRPr="002B2AE7" w14:paraId="08C50CCC" w14:textId="77777777" w:rsidTr="006202F7">
        <w:trPr>
          <w:trHeight w:val="713"/>
        </w:trPr>
        <w:tc>
          <w:tcPr>
            <w:tcW w:w="2229" w:type="pct"/>
            <w:shd w:val="clear" w:color="auto" w:fill="auto"/>
            <w:tcMar>
              <w:top w:w="0" w:type="dxa"/>
              <w:left w:w="108" w:type="dxa"/>
              <w:bottom w:w="0" w:type="dxa"/>
              <w:right w:w="108" w:type="dxa"/>
            </w:tcMar>
            <w:vAlign w:val="center"/>
            <w:hideMark/>
          </w:tcPr>
          <w:p w14:paraId="094B7B56" w14:textId="77777777" w:rsidR="009B2262" w:rsidRPr="002B2AE7" w:rsidRDefault="009B2262" w:rsidP="00B61B26">
            <w:pPr>
              <w:widowControl/>
              <w:spacing w:before="29" w:line="288" w:lineRule="auto"/>
              <w:rPr>
                <w:color w:val="000000"/>
                <w:kern w:val="0"/>
                <w:sz w:val="24"/>
              </w:rPr>
            </w:pPr>
            <w:r w:rsidRPr="002B2AE7">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2FC7383B" w14:textId="77777777" w:rsidR="009B2262" w:rsidRPr="002B2AE7" w:rsidRDefault="009B2262" w:rsidP="00FF7CE7">
            <w:pPr>
              <w:spacing w:before="29" w:line="288" w:lineRule="auto"/>
              <w:jc w:val="right"/>
              <w:rPr>
                <w:kern w:val="0"/>
                <w:sz w:val="24"/>
              </w:rPr>
            </w:pPr>
            <w:r w:rsidRPr="002B2AE7">
              <w:rPr>
                <w:kern w:val="0"/>
                <w:sz w:val="24"/>
              </w:rPr>
              <w:t>10~50</w:t>
            </w:r>
          </w:p>
        </w:tc>
      </w:tr>
      <w:tr w:rsidR="009B2262" w:rsidRPr="002B2AE7" w14:paraId="78F9D37F" w14:textId="77777777" w:rsidTr="006202F7">
        <w:trPr>
          <w:trHeight w:val="285"/>
        </w:trPr>
        <w:tc>
          <w:tcPr>
            <w:tcW w:w="2229" w:type="pct"/>
            <w:shd w:val="clear" w:color="auto" w:fill="auto"/>
            <w:tcMar>
              <w:top w:w="0" w:type="dxa"/>
              <w:left w:w="108" w:type="dxa"/>
              <w:bottom w:w="0" w:type="dxa"/>
              <w:right w:w="108" w:type="dxa"/>
            </w:tcMar>
            <w:vAlign w:val="center"/>
            <w:hideMark/>
          </w:tcPr>
          <w:p w14:paraId="0A88AE07" w14:textId="77777777" w:rsidR="009B2262" w:rsidRPr="002B2AE7" w:rsidRDefault="009B2262" w:rsidP="00B61B26">
            <w:pPr>
              <w:widowControl/>
              <w:spacing w:before="29" w:line="288" w:lineRule="auto"/>
              <w:rPr>
                <w:color w:val="000000"/>
                <w:kern w:val="0"/>
                <w:sz w:val="24"/>
              </w:rPr>
            </w:pPr>
            <w:r w:rsidRPr="002B2AE7">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3888F3B2" w14:textId="77777777" w:rsidR="009B2262" w:rsidRPr="002B2AE7" w:rsidRDefault="009B2262" w:rsidP="00FF7CE7">
            <w:pPr>
              <w:spacing w:before="29" w:line="288" w:lineRule="auto"/>
              <w:jc w:val="right"/>
              <w:rPr>
                <w:kern w:val="0"/>
                <w:sz w:val="24"/>
              </w:rPr>
            </w:pPr>
            <w:r w:rsidRPr="002B2AE7">
              <w:rPr>
                <w:kern w:val="0"/>
                <w:sz w:val="24"/>
              </w:rPr>
              <w:t>0</w:t>
            </w:r>
          </w:p>
        </w:tc>
      </w:tr>
    </w:tbl>
    <w:p w14:paraId="23339531" w14:textId="77777777" w:rsidR="009B2262" w:rsidRPr="002B2AE7" w:rsidRDefault="009B2262" w:rsidP="00026C9C">
      <w:pPr>
        <w:spacing w:line="360" w:lineRule="auto"/>
        <w:rPr>
          <w:rFonts w:ascii="宋体" w:hAnsi="宋体"/>
          <w:color w:val="000000"/>
          <w:szCs w:val="21"/>
        </w:rPr>
      </w:pPr>
    </w:p>
    <w:p w14:paraId="0CEF3B91" w14:textId="77777777" w:rsidR="001A59F9" w:rsidRPr="002B2AE7" w:rsidRDefault="001A59F9" w:rsidP="00DC6FE7">
      <w:pPr>
        <w:pStyle w:val="1"/>
        <w:keepNext/>
        <w:keepLines/>
        <w:widowControl w:val="0"/>
        <w:spacing w:beforeLines="100" w:before="312" w:afterLines="100" w:after="312" w:line="288" w:lineRule="auto"/>
        <w:jc w:val="center"/>
        <w:rPr>
          <w:b/>
          <w:bCs/>
          <w:szCs w:val="24"/>
          <w:lang w:val="en-US"/>
        </w:rPr>
      </w:pPr>
      <w:bookmarkStart w:id="264" w:name="_Toc225500053"/>
      <w:bookmarkStart w:id="265" w:name="_Toc361324892"/>
      <w:bookmarkStart w:id="266" w:name="_Toc478412345"/>
      <w:r w:rsidRPr="002B2AE7">
        <w:rPr>
          <w:rFonts w:hint="eastAsia"/>
          <w:b/>
          <w:bCs/>
          <w:szCs w:val="24"/>
          <w:lang w:val="en-US"/>
        </w:rPr>
        <w:lastRenderedPageBreak/>
        <w:t>§</w:t>
      </w:r>
      <w:r w:rsidR="009153A3" w:rsidRPr="002B2AE7">
        <w:rPr>
          <w:b/>
          <w:bCs/>
          <w:szCs w:val="24"/>
          <w:lang w:val="en-US"/>
        </w:rPr>
        <w:t>10</w:t>
      </w:r>
      <w:r w:rsidR="009153A3" w:rsidRPr="002B2AE7">
        <w:rPr>
          <w:rFonts w:hint="eastAsia"/>
          <w:b/>
          <w:bCs/>
          <w:szCs w:val="24"/>
          <w:lang w:val="en-US"/>
        </w:rPr>
        <w:t xml:space="preserve">  </w:t>
      </w:r>
      <w:r w:rsidRPr="002B2AE7">
        <w:rPr>
          <w:rFonts w:hint="eastAsia"/>
          <w:b/>
          <w:bCs/>
          <w:szCs w:val="24"/>
          <w:lang w:val="en-US"/>
        </w:rPr>
        <w:t>开放式基金份额变动</w:t>
      </w:r>
      <w:bookmarkEnd w:id="264"/>
      <w:bookmarkEnd w:id="265"/>
      <w:bookmarkEnd w:id="266"/>
    </w:p>
    <w:p w14:paraId="50CCD715"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2B2AE7" w14:paraId="06F3A4F1" w14:textId="77777777" w:rsidTr="00032787">
        <w:tc>
          <w:tcPr>
            <w:tcW w:w="2119" w:type="pct"/>
            <w:vAlign w:val="center"/>
          </w:tcPr>
          <w:p w14:paraId="5D641D50" w14:textId="77777777" w:rsidR="001A59F9" w:rsidRPr="002B2AE7" w:rsidRDefault="00A76E17" w:rsidP="00477369">
            <w:pPr>
              <w:widowControl/>
              <w:spacing w:before="29" w:line="288" w:lineRule="auto"/>
              <w:rPr>
                <w:color w:val="000000"/>
                <w:kern w:val="0"/>
                <w:sz w:val="24"/>
              </w:rPr>
            </w:pPr>
            <w:r w:rsidRPr="002B2AE7">
              <w:rPr>
                <w:rFonts w:hint="eastAsia"/>
                <w:color w:val="000000"/>
                <w:kern w:val="0"/>
                <w:sz w:val="24"/>
              </w:rPr>
              <w:t>基金合同生效日</w:t>
            </w:r>
            <w:r w:rsidRPr="002B2AE7">
              <w:rPr>
                <w:rFonts w:hint="eastAsia"/>
                <w:color w:val="000000"/>
                <w:kern w:val="0"/>
                <w:sz w:val="24"/>
              </w:rPr>
              <w:t>(</w:t>
            </w:r>
            <w:r w:rsidR="00146153" w:rsidRPr="002B2AE7">
              <w:rPr>
                <w:color w:val="000000"/>
                <w:kern w:val="0"/>
                <w:sz w:val="24"/>
              </w:rPr>
              <w:t>2011</w:t>
            </w:r>
            <w:r w:rsidR="00146153" w:rsidRPr="002B2AE7">
              <w:rPr>
                <w:color w:val="000000"/>
                <w:kern w:val="0"/>
                <w:sz w:val="24"/>
              </w:rPr>
              <w:t>年</w:t>
            </w:r>
            <w:r w:rsidR="00146153" w:rsidRPr="002B2AE7">
              <w:rPr>
                <w:color w:val="000000"/>
                <w:kern w:val="0"/>
                <w:sz w:val="24"/>
              </w:rPr>
              <w:t>6</w:t>
            </w:r>
            <w:r w:rsidR="00146153" w:rsidRPr="002B2AE7">
              <w:rPr>
                <w:color w:val="000000"/>
                <w:kern w:val="0"/>
                <w:sz w:val="24"/>
              </w:rPr>
              <w:t>月</w:t>
            </w:r>
            <w:r w:rsidR="00146153" w:rsidRPr="002B2AE7">
              <w:rPr>
                <w:color w:val="000000"/>
                <w:kern w:val="0"/>
                <w:sz w:val="24"/>
              </w:rPr>
              <w:t>22</w:t>
            </w:r>
            <w:r w:rsidR="00146153" w:rsidRPr="002B2AE7">
              <w:rPr>
                <w:color w:val="000000"/>
                <w:kern w:val="0"/>
                <w:sz w:val="24"/>
              </w:rPr>
              <w:t>日</w:t>
            </w:r>
            <w:r w:rsidRPr="002B2AE7">
              <w:rPr>
                <w:rFonts w:hint="eastAsia"/>
                <w:color w:val="000000"/>
                <w:kern w:val="0"/>
                <w:sz w:val="24"/>
              </w:rPr>
              <w:t>)</w:t>
            </w:r>
            <w:r w:rsidR="001A59F9" w:rsidRPr="002B2AE7">
              <w:rPr>
                <w:rFonts w:hint="eastAsia"/>
                <w:color w:val="000000"/>
                <w:kern w:val="0"/>
                <w:sz w:val="24"/>
              </w:rPr>
              <w:t>基金份额总额</w:t>
            </w:r>
          </w:p>
        </w:tc>
        <w:tc>
          <w:tcPr>
            <w:tcW w:w="2881" w:type="pct"/>
          </w:tcPr>
          <w:p w14:paraId="64C57A59" w14:textId="77777777" w:rsidR="001A59F9" w:rsidRPr="002B2AE7" w:rsidRDefault="001A59F9" w:rsidP="00FF7CE7">
            <w:pPr>
              <w:spacing w:before="29" w:line="288" w:lineRule="auto"/>
              <w:jc w:val="right"/>
              <w:rPr>
                <w:kern w:val="0"/>
                <w:sz w:val="24"/>
              </w:rPr>
            </w:pPr>
            <w:r w:rsidRPr="002B2AE7">
              <w:rPr>
                <w:kern w:val="0"/>
                <w:sz w:val="24"/>
              </w:rPr>
              <w:t xml:space="preserve">1,917,686,091.76 </w:t>
            </w:r>
          </w:p>
        </w:tc>
      </w:tr>
      <w:tr w:rsidR="001A59F9" w:rsidRPr="002B2AE7" w14:paraId="0B36848C" w14:textId="77777777" w:rsidTr="00032787">
        <w:tc>
          <w:tcPr>
            <w:tcW w:w="2119" w:type="pct"/>
            <w:vAlign w:val="center"/>
          </w:tcPr>
          <w:p w14:paraId="4C0B67A6" w14:textId="77777777" w:rsidR="001A59F9" w:rsidRPr="002B2AE7" w:rsidRDefault="0078060F" w:rsidP="00477369">
            <w:pPr>
              <w:widowControl/>
              <w:spacing w:before="29" w:line="288" w:lineRule="auto"/>
              <w:rPr>
                <w:color w:val="000000"/>
                <w:kern w:val="0"/>
                <w:sz w:val="24"/>
              </w:rPr>
            </w:pPr>
            <w:r w:rsidRPr="002B2AE7">
              <w:rPr>
                <w:rFonts w:hint="eastAsia"/>
                <w:color w:val="000000"/>
                <w:kern w:val="0"/>
                <w:sz w:val="24"/>
              </w:rPr>
              <w:t>本报告期期初基金份额总额</w:t>
            </w:r>
          </w:p>
        </w:tc>
        <w:tc>
          <w:tcPr>
            <w:tcW w:w="2881" w:type="pct"/>
          </w:tcPr>
          <w:p w14:paraId="6C942AB0" w14:textId="77777777" w:rsidR="001A59F9" w:rsidRPr="002B2AE7" w:rsidRDefault="001A59F9" w:rsidP="00FF7CE7">
            <w:pPr>
              <w:spacing w:before="29" w:line="288" w:lineRule="auto"/>
              <w:jc w:val="right"/>
              <w:rPr>
                <w:kern w:val="0"/>
                <w:sz w:val="24"/>
              </w:rPr>
            </w:pPr>
            <w:r w:rsidRPr="002B2AE7">
              <w:rPr>
                <w:kern w:val="0"/>
                <w:sz w:val="24"/>
              </w:rPr>
              <w:t>453,576,306.10</w:t>
            </w:r>
          </w:p>
        </w:tc>
      </w:tr>
      <w:tr w:rsidR="001A59F9" w:rsidRPr="002B2AE7" w14:paraId="79D6C635" w14:textId="77777777" w:rsidTr="00032787">
        <w:tc>
          <w:tcPr>
            <w:tcW w:w="2119" w:type="pct"/>
            <w:vAlign w:val="center"/>
          </w:tcPr>
          <w:p w14:paraId="4587A3D5" w14:textId="77777777" w:rsidR="001A59F9" w:rsidRPr="002B2AE7" w:rsidRDefault="00B94AF7" w:rsidP="00477369">
            <w:pPr>
              <w:widowControl/>
              <w:spacing w:before="29" w:line="288" w:lineRule="auto"/>
              <w:rPr>
                <w:color w:val="000000"/>
                <w:kern w:val="0"/>
                <w:sz w:val="24"/>
              </w:rPr>
            </w:pPr>
            <w:r w:rsidRPr="002B2AE7">
              <w:rPr>
                <w:color w:val="000000"/>
                <w:kern w:val="0"/>
                <w:sz w:val="24"/>
              </w:rPr>
              <w:t>本报告期</w:t>
            </w:r>
            <w:r w:rsidR="001A59F9" w:rsidRPr="002B2AE7">
              <w:rPr>
                <w:rFonts w:hint="eastAsia"/>
                <w:color w:val="000000"/>
                <w:kern w:val="0"/>
                <w:sz w:val="24"/>
              </w:rPr>
              <w:t>基金总申购份额</w:t>
            </w:r>
          </w:p>
        </w:tc>
        <w:tc>
          <w:tcPr>
            <w:tcW w:w="2881" w:type="pct"/>
          </w:tcPr>
          <w:p w14:paraId="7FA50C53" w14:textId="77777777" w:rsidR="001A59F9" w:rsidRPr="002B2AE7" w:rsidRDefault="001A59F9" w:rsidP="00FF7CE7">
            <w:pPr>
              <w:spacing w:before="29" w:line="288" w:lineRule="auto"/>
              <w:jc w:val="right"/>
              <w:rPr>
                <w:kern w:val="0"/>
                <w:sz w:val="24"/>
              </w:rPr>
            </w:pPr>
            <w:r w:rsidRPr="002B2AE7">
              <w:rPr>
                <w:kern w:val="0"/>
                <w:sz w:val="24"/>
              </w:rPr>
              <w:t>1,238,865,598.26</w:t>
            </w:r>
          </w:p>
        </w:tc>
      </w:tr>
      <w:tr w:rsidR="001A59F9" w:rsidRPr="002B2AE7" w14:paraId="19DEEA84" w14:textId="77777777" w:rsidTr="00032787">
        <w:tc>
          <w:tcPr>
            <w:tcW w:w="2119" w:type="pct"/>
            <w:vAlign w:val="center"/>
          </w:tcPr>
          <w:p w14:paraId="3F7EDB69" w14:textId="77777777" w:rsidR="001A59F9" w:rsidRPr="002B2AE7" w:rsidRDefault="001A59F9" w:rsidP="00032787">
            <w:pPr>
              <w:widowControl/>
              <w:spacing w:before="29" w:line="288" w:lineRule="auto"/>
              <w:rPr>
                <w:color w:val="000000"/>
                <w:kern w:val="0"/>
                <w:sz w:val="24"/>
              </w:rPr>
            </w:pPr>
            <w:r w:rsidRPr="002B2AE7">
              <w:rPr>
                <w:rFonts w:hint="eastAsia"/>
                <w:color w:val="000000"/>
                <w:kern w:val="0"/>
                <w:sz w:val="24"/>
              </w:rPr>
              <w:t>减：</w:t>
            </w:r>
            <w:r w:rsidR="00B94AF7" w:rsidRPr="002B2AE7">
              <w:rPr>
                <w:color w:val="000000"/>
                <w:kern w:val="0"/>
                <w:sz w:val="24"/>
              </w:rPr>
              <w:t>本报告期</w:t>
            </w:r>
            <w:r w:rsidRPr="002B2AE7">
              <w:rPr>
                <w:rFonts w:hint="eastAsia"/>
                <w:color w:val="000000"/>
                <w:kern w:val="0"/>
                <w:sz w:val="24"/>
              </w:rPr>
              <w:t>基金总赎回份额</w:t>
            </w:r>
          </w:p>
        </w:tc>
        <w:tc>
          <w:tcPr>
            <w:tcW w:w="2881" w:type="pct"/>
          </w:tcPr>
          <w:p w14:paraId="00B4243D" w14:textId="77777777" w:rsidR="001A59F9" w:rsidRPr="002B2AE7" w:rsidRDefault="001A59F9" w:rsidP="00FF7CE7">
            <w:pPr>
              <w:spacing w:before="29" w:line="288" w:lineRule="auto"/>
              <w:jc w:val="right"/>
              <w:rPr>
                <w:kern w:val="0"/>
                <w:sz w:val="24"/>
              </w:rPr>
            </w:pPr>
            <w:r w:rsidRPr="002B2AE7">
              <w:rPr>
                <w:kern w:val="0"/>
                <w:sz w:val="24"/>
              </w:rPr>
              <w:t>469,220,334.10</w:t>
            </w:r>
          </w:p>
        </w:tc>
      </w:tr>
      <w:tr w:rsidR="001A59F9" w:rsidRPr="002B2AE7" w14:paraId="2B38B6E4" w14:textId="77777777" w:rsidTr="00032787">
        <w:tc>
          <w:tcPr>
            <w:tcW w:w="2119" w:type="pct"/>
            <w:vAlign w:val="center"/>
          </w:tcPr>
          <w:p w14:paraId="17D77FD5" w14:textId="77777777" w:rsidR="001A59F9" w:rsidRPr="002B2AE7" w:rsidRDefault="00B94AF7" w:rsidP="00477369">
            <w:pPr>
              <w:widowControl/>
              <w:spacing w:before="29" w:line="288" w:lineRule="auto"/>
              <w:rPr>
                <w:color w:val="000000"/>
                <w:kern w:val="0"/>
                <w:sz w:val="24"/>
              </w:rPr>
            </w:pPr>
            <w:r w:rsidRPr="002B2AE7">
              <w:rPr>
                <w:color w:val="000000"/>
                <w:kern w:val="0"/>
                <w:sz w:val="24"/>
              </w:rPr>
              <w:t>本报告期</w:t>
            </w:r>
            <w:r w:rsidR="001A59F9" w:rsidRPr="002B2AE7">
              <w:rPr>
                <w:rFonts w:hint="eastAsia"/>
                <w:color w:val="000000"/>
                <w:kern w:val="0"/>
                <w:sz w:val="24"/>
              </w:rPr>
              <w:t>基金拆分变动份额</w:t>
            </w:r>
          </w:p>
        </w:tc>
        <w:tc>
          <w:tcPr>
            <w:tcW w:w="2881" w:type="pct"/>
          </w:tcPr>
          <w:p w14:paraId="414FBDFF" w14:textId="77777777" w:rsidR="001A59F9" w:rsidRPr="002B2AE7" w:rsidRDefault="001A59F9" w:rsidP="00FF7CE7">
            <w:pPr>
              <w:spacing w:before="29" w:line="288" w:lineRule="auto"/>
              <w:jc w:val="right"/>
              <w:rPr>
                <w:kern w:val="0"/>
                <w:sz w:val="24"/>
              </w:rPr>
            </w:pPr>
            <w:r w:rsidRPr="002B2AE7">
              <w:rPr>
                <w:kern w:val="0"/>
                <w:sz w:val="24"/>
              </w:rPr>
              <w:t>-</w:t>
            </w:r>
          </w:p>
        </w:tc>
      </w:tr>
      <w:tr w:rsidR="001A59F9" w:rsidRPr="002B2AE7" w14:paraId="1C1890EF" w14:textId="77777777" w:rsidTr="00032787">
        <w:tc>
          <w:tcPr>
            <w:tcW w:w="2119" w:type="pct"/>
            <w:vAlign w:val="center"/>
          </w:tcPr>
          <w:p w14:paraId="39CD237E" w14:textId="77777777" w:rsidR="001A59F9" w:rsidRPr="002B2AE7" w:rsidRDefault="00ED5DF2" w:rsidP="00477369">
            <w:pPr>
              <w:widowControl/>
              <w:spacing w:before="29" w:line="288" w:lineRule="auto"/>
              <w:rPr>
                <w:color w:val="000000"/>
                <w:kern w:val="0"/>
                <w:sz w:val="24"/>
              </w:rPr>
            </w:pPr>
            <w:r w:rsidRPr="002B2AE7">
              <w:rPr>
                <w:rFonts w:hint="eastAsia"/>
                <w:color w:val="000000"/>
                <w:kern w:val="0"/>
                <w:sz w:val="24"/>
              </w:rPr>
              <w:t>本报告期期末基金份额总额</w:t>
            </w:r>
          </w:p>
        </w:tc>
        <w:tc>
          <w:tcPr>
            <w:tcW w:w="2881" w:type="pct"/>
          </w:tcPr>
          <w:p w14:paraId="0DD76A60" w14:textId="77777777" w:rsidR="001A59F9" w:rsidRPr="002B2AE7" w:rsidRDefault="001A59F9" w:rsidP="00FF7CE7">
            <w:pPr>
              <w:spacing w:before="29" w:line="288" w:lineRule="auto"/>
              <w:jc w:val="right"/>
              <w:rPr>
                <w:kern w:val="0"/>
                <w:sz w:val="24"/>
              </w:rPr>
            </w:pPr>
            <w:r w:rsidRPr="002B2AE7">
              <w:rPr>
                <w:kern w:val="0"/>
                <w:sz w:val="24"/>
              </w:rPr>
              <w:t>1,223,221,570.26</w:t>
            </w:r>
          </w:p>
        </w:tc>
      </w:tr>
    </w:tbl>
    <w:p w14:paraId="757CF32B" w14:textId="77777777" w:rsidR="009C12B4" w:rsidRPr="002B2AE7" w:rsidRDefault="00DC1E82">
      <w:pPr>
        <w:tabs>
          <w:tab w:val="left" w:pos="426"/>
        </w:tabs>
        <w:spacing w:before="29" w:line="288" w:lineRule="auto"/>
        <w:jc w:val="left"/>
        <w:rPr>
          <w:kern w:val="0"/>
          <w:sz w:val="24"/>
        </w:rPr>
      </w:pPr>
      <w:r w:rsidRPr="002B2AE7">
        <w:rPr>
          <w:kern w:val="0"/>
          <w:sz w:val="24"/>
        </w:rPr>
        <w:t>注：</w:t>
      </w:r>
      <w:r w:rsidRPr="002B2AE7">
        <w:rPr>
          <w:kern w:val="0"/>
          <w:sz w:val="24"/>
        </w:rPr>
        <w:t>1</w:t>
      </w:r>
      <w:r w:rsidRPr="002B2AE7">
        <w:rPr>
          <w:kern w:val="0"/>
          <w:sz w:val="24"/>
        </w:rPr>
        <w:t>、如果本报告期间发生转换入、红利再投业务，则总申购份额中包含该业务；</w:t>
      </w:r>
      <w:r w:rsidRPr="002B2AE7">
        <w:rPr>
          <w:kern w:val="0"/>
          <w:sz w:val="24"/>
        </w:rPr>
        <w:t xml:space="preserve"> </w:t>
      </w:r>
    </w:p>
    <w:p w14:paraId="5589AA5C" w14:textId="77777777" w:rsidR="001A59F9" w:rsidRPr="002B2AE7" w:rsidRDefault="001A59F9" w:rsidP="00D754A9">
      <w:pPr>
        <w:tabs>
          <w:tab w:val="left" w:pos="426"/>
        </w:tabs>
        <w:spacing w:before="29" w:line="288" w:lineRule="auto"/>
        <w:jc w:val="left"/>
        <w:rPr>
          <w:kern w:val="0"/>
          <w:sz w:val="24"/>
        </w:rPr>
      </w:pPr>
      <w:r w:rsidRPr="002B2AE7">
        <w:rPr>
          <w:kern w:val="0"/>
          <w:sz w:val="24"/>
        </w:rPr>
        <w:t xml:space="preserve">    2</w:t>
      </w:r>
      <w:r w:rsidRPr="002B2AE7">
        <w:rPr>
          <w:kern w:val="0"/>
          <w:sz w:val="24"/>
        </w:rPr>
        <w:t>、如果本报告期间发生转换出业务，则总赎回份额中包含该业务。</w:t>
      </w:r>
    </w:p>
    <w:p w14:paraId="1D598170" w14:textId="77777777" w:rsidR="004C70AC" w:rsidRPr="002B2AE7" w:rsidRDefault="004C70AC" w:rsidP="00D754A9">
      <w:pPr>
        <w:tabs>
          <w:tab w:val="left" w:pos="426"/>
        </w:tabs>
        <w:spacing w:before="29" w:line="288" w:lineRule="auto"/>
        <w:jc w:val="left"/>
        <w:rPr>
          <w:kern w:val="0"/>
          <w:sz w:val="24"/>
        </w:rPr>
      </w:pPr>
    </w:p>
    <w:p w14:paraId="0DC75C63" w14:textId="77777777" w:rsidR="001A59F9" w:rsidRPr="002B2AE7" w:rsidRDefault="001A59F9" w:rsidP="00DC6FE7">
      <w:pPr>
        <w:pStyle w:val="1"/>
        <w:keepNext/>
        <w:keepLines/>
        <w:widowControl w:val="0"/>
        <w:spacing w:beforeLines="100" w:before="312" w:afterLines="100" w:after="312" w:line="288" w:lineRule="auto"/>
        <w:jc w:val="center"/>
        <w:rPr>
          <w:b/>
          <w:bCs/>
          <w:szCs w:val="24"/>
          <w:lang w:val="en-US"/>
        </w:rPr>
      </w:pPr>
      <w:bookmarkStart w:id="267" w:name="_Toc225500054"/>
      <w:bookmarkStart w:id="268" w:name="_Toc361324893"/>
      <w:bookmarkStart w:id="269" w:name="_Toc478412346"/>
      <w:r w:rsidRPr="002B2AE7">
        <w:rPr>
          <w:rFonts w:hint="eastAsia"/>
          <w:b/>
          <w:bCs/>
          <w:szCs w:val="24"/>
          <w:lang w:val="en-US"/>
        </w:rPr>
        <w:t>§</w:t>
      </w:r>
      <w:r w:rsidRPr="002B2AE7">
        <w:rPr>
          <w:b/>
          <w:bCs/>
          <w:szCs w:val="24"/>
          <w:lang w:val="en-US"/>
        </w:rPr>
        <w:t>11</w:t>
      </w:r>
      <w:r w:rsidR="009153A3" w:rsidRPr="002B2AE7">
        <w:rPr>
          <w:rFonts w:hint="eastAsia"/>
          <w:b/>
          <w:bCs/>
          <w:szCs w:val="24"/>
          <w:lang w:val="en-US"/>
        </w:rPr>
        <w:t xml:space="preserve">  </w:t>
      </w:r>
      <w:r w:rsidRPr="002B2AE7">
        <w:rPr>
          <w:rFonts w:hint="eastAsia"/>
          <w:b/>
          <w:bCs/>
          <w:szCs w:val="24"/>
          <w:lang w:val="en-US"/>
        </w:rPr>
        <w:t>重大事件揭示</w:t>
      </w:r>
      <w:bookmarkEnd w:id="267"/>
      <w:bookmarkEnd w:id="268"/>
      <w:bookmarkEnd w:id="269"/>
    </w:p>
    <w:p w14:paraId="34300C5F" w14:textId="77777777" w:rsidR="00A8283B" w:rsidRPr="002B2AE7" w:rsidRDefault="00A8283B" w:rsidP="00A8283B"/>
    <w:p w14:paraId="32575A26" w14:textId="77777777" w:rsidR="001A59F9" w:rsidRPr="002B2AE7" w:rsidRDefault="001A59F9" w:rsidP="00761CD0">
      <w:pPr>
        <w:pStyle w:val="20"/>
        <w:spacing w:before="29" w:after="0" w:line="288" w:lineRule="auto"/>
        <w:rPr>
          <w:rFonts w:ascii="Times New Roman" w:hAnsi="Times New Roman"/>
          <w:kern w:val="0"/>
          <w:szCs w:val="24"/>
        </w:rPr>
      </w:pPr>
      <w:bookmarkStart w:id="270" w:name="_Toc361324894"/>
      <w:bookmarkStart w:id="271" w:name="_Toc478412347"/>
      <w:r w:rsidRPr="002B2AE7">
        <w:rPr>
          <w:rFonts w:ascii="Times New Roman" w:hAnsi="Times New Roman"/>
          <w:kern w:val="0"/>
          <w:szCs w:val="24"/>
        </w:rPr>
        <w:t>11.1</w:t>
      </w:r>
      <w:r w:rsidRPr="002B2AE7">
        <w:rPr>
          <w:rFonts w:ascii="Times New Roman" w:hAnsi="Times New Roman" w:hint="eastAsia"/>
          <w:kern w:val="0"/>
          <w:szCs w:val="24"/>
        </w:rPr>
        <w:t>基金份额持有人大会决议</w:t>
      </w:r>
      <w:bookmarkEnd w:id="270"/>
      <w:bookmarkEnd w:id="271"/>
    </w:p>
    <w:p w14:paraId="5C2A4223" w14:textId="77777777" w:rsidR="001A59F9" w:rsidRPr="002B2AE7" w:rsidRDefault="001A59F9" w:rsidP="00F95F68">
      <w:pPr>
        <w:spacing w:before="29" w:line="288" w:lineRule="auto"/>
        <w:ind w:firstLineChars="200" w:firstLine="480"/>
        <w:rPr>
          <w:color w:val="000000"/>
          <w:sz w:val="24"/>
        </w:rPr>
      </w:pPr>
      <w:r w:rsidRPr="002B2AE7">
        <w:rPr>
          <w:color w:val="000000"/>
          <w:sz w:val="24"/>
        </w:rPr>
        <w:t>本基金本报告期内未召开基金份额持有人大会。</w:t>
      </w:r>
    </w:p>
    <w:p w14:paraId="5C382CDA" w14:textId="77777777" w:rsidR="00F95F68" w:rsidRPr="002B2AE7" w:rsidRDefault="00F95F68" w:rsidP="00E048F4">
      <w:pPr>
        <w:spacing w:line="360" w:lineRule="auto"/>
        <w:ind w:firstLineChars="200" w:firstLine="420"/>
        <w:rPr>
          <w:rFonts w:asciiTheme="minorEastAsia" w:eastAsiaTheme="minorEastAsia" w:hAnsiTheme="minorEastAsia"/>
          <w:szCs w:val="21"/>
        </w:rPr>
      </w:pPr>
    </w:p>
    <w:p w14:paraId="721D95DD" w14:textId="77777777" w:rsidR="001A59F9" w:rsidRPr="002B2AE7" w:rsidRDefault="001A59F9" w:rsidP="00761CD0">
      <w:pPr>
        <w:pStyle w:val="20"/>
        <w:spacing w:before="29" w:after="0" w:line="288" w:lineRule="auto"/>
        <w:rPr>
          <w:rFonts w:ascii="Times New Roman" w:hAnsi="Times New Roman"/>
          <w:kern w:val="0"/>
          <w:szCs w:val="24"/>
        </w:rPr>
      </w:pPr>
      <w:bookmarkStart w:id="272" w:name="_Toc361324895"/>
      <w:bookmarkStart w:id="273" w:name="_Toc478412348"/>
      <w:r w:rsidRPr="002B2AE7">
        <w:rPr>
          <w:rFonts w:ascii="Times New Roman" w:hAnsi="Times New Roman"/>
          <w:kern w:val="0"/>
          <w:szCs w:val="24"/>
        </w:rPr>
        <w:t xml:space="preserve">11.2 </w:t>
      </w:r>
      <w:r w:rsidRPr="002B2AE7">
        <w:rPr>
          <w:rFonts w:ascii="Times New Roman" w:hAnsi="Times New Roman" w:hint="eastAsia"/>
          <w:kern w:val="0"/>
          <w:szCs w:val="24"/>
        </w:rPr>
        <w:t>基金管理人、基金托管人的专门基金托管部门的重大人事变动</w:t>
      </w:r>
      <w:bookmarkEnd w:id="272"/>
      <w:bookmarkEnd w:id="273"/>
    </w:p>
    <w:p w14:paraId="740B23FC" w14:textId="77777777" w:rsidR="009C12B4" w:rsidRPr="002B2AE7" w:rsidRDefault="00DC1E82">
      <w:pPr>
        <w:spacing w:before="29" w:line="288" w:lineRule="auto"/>
        <w:ind w:firstLineChars="200" w:firstLine="480"/>
        <w:rPr>
          <w:color w:val="000000"/>
          <w:sz w:val="24"/>
        </w:rPr>
      </w:pPr>
      <w:r w:rsidRPr="002B2AE7">
        <w:rPr>
          <w:color w:val="000000"/>
          <w:sz w:val="24"/>
        </w:rPr>
        <w:t>1</w:t>
      </w:r>
      <w:r w:rsidRPr="002B2AE7">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2B2AE7">
        <w:rPr>
          <w:color w:val="000000"/>
          <w:sz w:val="24"/>
        </w:rPr>
        <w:t xml:space="preserve"> </w:t>
      </w:r>
    </w:p>
    <w:p w14:paraId="6A707F8B" w14:textId="77777777" w:rsidR="001A59F9" w:rsidRPr="002B2AE7" w:rsidRDefault="001A59F9" w:rsidP="00F95F68">
      <w:pPr>
        <w:spacing w:before="29" w:line="288" w:lineRule="auto"/>
        <w:ind w:firstLineChars="200" w:firstLine="480"/>
        <w:rPr>
          <w:color w:val="000000"/>
          <w:sz w:val="24"/>
        </w:rPr>
      </w:pPr>
      <w:r w:rsidRPr="002B2AE7">
        <w:rPr>
          <w:color w:val="000000"/>
          <w:sz w:val="24"/>
        </w:rPr>
        <w:t>2</w:t>
      </w:r>
      <w:r w:rsidRPr="002B2AE7">
        <w:rPr>
          <w:color w:val="000000"/>
          <w:sz w:val="24"/>
        </w:rPr>
        <w:t>、基金托管人的基金托管部门的重大人事变动：本基金托管人的专门基金托管部门本报告期内未发生重大人事变动。</w:t>
      </w:r>
      <w:r w:rsidRPr="002B2AE7">
        <w:rPr>
          <w:color w:val="000000"/>
          <w:sz w:val="24"/>
        </w:rPr>
        <w:t xml:space="preserve"> </w:t>
      </w:r>
    </w:p>
    <w:p w14:paraId="78D9E137" w14:textId="77777777" w:rsidR="00F95F68" w:rsidRPr="002B2AE7" w:rsidRDefault="00F95F68" w:rsidP="00E048F4">
      <w:pPr>
        <w:spacing w:line="360" w:lineRule="auto"/>
        <w:ind w:firstLineChars="200" w:firstLine="420"/>
        <w:rPr>
          <w:rFonts w:asciiTheme="minorEastAsia" w:eastAsiaTheme="minorEastAsia" w:hAnsiTheme="minorEastAsia"/>
          <w:szCs w:val="21"/>
        </w:rPr>
      </w:pPr>
    </w:p>
    <w:p w14:paraId="59A2067F" w14:textId="77777777" w:rsidR="001A59F9" w:rsidRPr="002B2AE7" w:rsidRDefault="001A59F9" w:rsidP="00761CD0">
      <w:pPr>
        <w:pStyle w:val="20"/>
        <w:spacing w:before="29" w:after="0" w:line="288" w:lineRule="auto"/>
        <w:rPr>
          <w:rFonts w:ascii="Times New Roman" w:hAnsi="Times New Roman"/>
          <w:kern w:val="0"/>
          <w:szCs w:val="24"/>
        </w:rPr>
      </w:pPr>
      <w:bookmarkStart w:id="274" w:name="_Toc361324896"/>
      <w:bookmarkStart w:id="275" w:name="_Toc478412349"/>
      <w:r w:rsidRPr="002B2AE7">
        <w:rPr>
          <w:rFonts w:ascii="Times New Roman" w:hAnsi="Times New Roman"/>
          <w:kern w:val="0"/>
          <w:szCs w:val="24"/>
        </w:rPr>
        <w:t xml:space="preserve">11.3 </w:t>
      </w:r>
      <w:r w:rsidRPr="002B2AE7">
        <w:rPr>
          <w:rFonts w:ascii="Times New Roman" w:hAnsi="Times New Roman" w:hint="eastAsia"/>
          <w:kern w:val="0"/>
          <w:szCs w:val="24"/>
        </w:rPr>
        <w:t>涉及基金管理人、基金财产、基金托管业务的诉讼</w:t>
      </w:r>
      <w:bookmarkEnd w:id="274"/>
      <w:bookmarkEnd w:id="275"/>
    </w:p>
    <w:p w14:paraId="37E0185E" w14:textId="77777777" w:rsidR="001A59F9" w:rsidRPr="002B2AE7" w:rsidRDefault="001A59F9" w:rsidP="00F95F68">
      <w:pPr>
        <w:spacing w:before="29" w:line="288" w:lineRule="auto"/>
        <w:ind w:firstLineChars="200" w:firstLine="480"/>
        <w:rPr>
          <w:color w:val="000000"/>
          <w:sz w:val="24"/>
        </w:rPr>
      </w:pPr>
      <w:r w:rsidRPr="002B2AE7">
        <w:rPr>
          <w:color w:val="000000"/>
          <w:sz w:val="24"/>
        </w:rPr>
        <w:t>本报告期内未发生涉及本基金管理人、基金财产、基金托管业务的诉讼事项。</w:t>
      </w:r>
    </w:p>
    <w:p w14:paraId="2B13AD02" w14:textId="77777777" w:rsidR="00F95F68" w:rsidRPr="002B2AE7" w:rsidRDefault="00F95F68" w:rsidP="00E048F4">
      <w:pPr>
        <w:spacing w:line="360" w:lineRule="auto"/>
        <w:ind w:firstLineChars="200" w:firstLine="420"/>
        <w:rPr>
          <w:rFonts w:asciiTheme="minorEastAsia" w:eastAsiaTheme="minorEastAsia" w:hAnsiTheme="minorEastAsia"/>
          <w:szCs w:val="21"/>
        </w:rPr>
      </w:pPr>
    </w:p>
    <w:p w14:paraId="2CE0FDEB" w14:textId="77777777" w:rsidR="001A59F9" w:rsidRPr="002B2AE7" w:rsidRDefault="001A59F9" w:rsidP="00761CD0">
      <w:pPr>
        <w:pStyle w:val="20"/>
        <w:spacing w:before="29" w:after="0" w:line="288" w:lineRule="auto"/>
        <w:rPr>
          <w:rFonts w:ascii="Times New Roman" w:hAnsi="Times New Roman"/>
          <w:kern w:val="0"/>
          <w:szCs w:val="24"/>
        </w:rPr>
      </w:pPr>
      <w:bookmarkStart w:id="276" w:name="_Toc361324897"/>
      <w:bookmarkStart w:id="277" w:name="_Toc478412350"/>
      <w:r w:rsidRPr="002B2AE7">
        <w:rPr>
          <w:rFonts w:ascii="Times New Roman" w:hAnsi="Times New Roman"/>
          <w:kern w:val="0"/>
          <w:szCs w:val="24"/>
        </w:rPr>
        <w:t xml:space="preserve">11.4 </w:t>
      </w:r>
      <w:r w:rsidRPr="002B2AE7">
        <w:rPr>
          <w:rFonts w:ascii="Times New Roman" w:hAnsi="Times New Roman" w:hint="eastAsia"/>
          <w:kern w:val="0"/>
          <w:szCs w:val="24"/>
        </w:rPr>
        <w:t>基金投资策略的改变</w:t>
      </w:r>
      <w:bookmarkEnd w:id="276"/>
      <w:bookmarkEnd w:id="277"/>
    </w:p>
    <w:p w14:paraId="4E79F231" w14:textId="77777777" w:rsidR="001A59F9" w:rsidRPr="002B2AE7" w:rsidRDefault="001A59F9" w:rsidP="00F95F68">
      <w:pPr>
        <w:spacing w:before="29" w:line="288" w:lineRule="auto"/>
        <w:ind w:firstLineChars="200" w:firstLine="480"/>
        <w:rPr>
          <w:color w:val="000000"/>
          <w:sz w:val="24"/>
        </w:rPr>
      </w:pPr>
      <w:r w:rsidRPr="002B2AE7">
        <w:rPr>
          <w:color w:val="000000"/>
          <w:sz w:val="24"/>
        </w:rPr>
        <w:t>本基金本报告期内投资策略未发生改变。</w:t>
      </w:r>
    </w:p>
    <w:p w14:paraId="374D2921" w14:textId="77777777" w:rsidR="00F95F68" w:rsidRPr="002B2AE7" w:rsidRDefault="00F95F68" w:rsidP="00E048F4">
      <w:pPr>
        <w:spacing w:line="360" w:lineRule="auto"/>
        <w:ind w:firstLineChars="200" w:firstLine="420"/>
        <w:rPr>
          <w:rFonts w:asciiTheme="minorEastAsia" w:eastAsiaTheme="minorEastAsia" w:hAnsiTheme="minorEastAsia"/>
          <w:szCs w:val="21"/>
        </w:rPr>
      </w:pPr>
    </w:p>
    <w:p w14:paraId="262F9CF9" w14:textId="77777777" w:rsidR="001A59F9" w:rsidRPr="002B2AE7" w:rsidRDefault="001A59F9" w:rsidP="00761CD0">
      <w:pPr>
        <w:pStyle w:val="20"/>
        <w:spacing w:before="29" w:after="0" w:line="288" w:lineRule="auto"/>
        <w:rPr>
          <w:rFonts w:ascii="Times New Roman" w:hAnsi="Times New Roman"/>
          <w:kern w:val="0"/>
          <w:szCs w:val="24"/>
        </w:rPr>
      </w:pPr>
      <w:bookmarkStart w:id="278" w:name="_Toc361324898"/>
      <w:bookmarkStart w:id="279" w:name="_Toc478412351"/>
      <w:r w:rsidRPr="002B2AE7">
        <w:rPr>
          <w:rFonts w:ascii="Times New Roman" w:hAnsi="Times New Roman"/>
          <w:kern w:val="0"/>
          <w:szCs w:val="24"/>
        </w:rPr>
        <w:lastRenderedPageBreak/>
        <w:t>11.5</w:t>
      </w:r>
      <w:bookmarkEnd w:id="278"/>
      <w:r w:rsidR="001134F0" w:rsidRPr="002B2AE7">
        <w:rPr>
          <w:rFonts w:ascii="Times New Roman" w:hAnsi="Times New Roman" w:hint="eastAsia"/>
          <w:kern w:val="0"/>
          <w:szCs w:val="24"/>
        </w:rPr>
        <w:t>为基金进行审计的会计师事务所情况</w:t>
      </w:r>
      <w:bookmarkEnd w:id="279"/>
    </w:p>
    <w:p w14:paraId="0BA5C8F6" w14:textId="77777777" w:rsidR="001A59F9" w:rsidRPr="002B2AE7" w:rsidRDefault="001A59F9" w:rsidP="00F95F68">
      <w:pPr>
        <w:spacing w:before="29" w:line="288" w:lineRule="auto"/>
        <w:ind w:firstLineChars="200" w:firstLine="480"/>
        <w:rPr>
          <w:color w:val="000000"/>
          <w:sz w:val="24"/>
        </w:rPr>
      </w:pPr>
      <w:bookmarkStart w:id="280" w:name="OLE_LINK3"/>
      <w:r w:rsidRPr="002B2AE7">
        <w:rPr>
          <w:color w:val="000000"/>
          <w:sz w:val="24"/>
        </w:rPr>
        <w:t>本报告期内，为本基金提供审计服务的会计师事务所为普华永道中天会计师事务所（特殊普通合伙），本期审计费用为</w:t>
      </w:r>
      <w:r w:rsidR="006168E2" w:rsidRPr="002B2AE7">
        <w:rPr>
          <w:kern w:val="0"/>
          <w:sz w:val="24"/>
        </w:rPr>
        <w:t>90,000.00</w:t>
      </w:r>
      <w:r w:rsidRPr="002B2AE7">
        <w:rPr>
          <w:color w:val="000000"/>
          <w:sz w:val="24"/>
        </w:rPr>
        <w:t>元。自本基金基金合同生效以来，本基金未改聘为其审计的会计师事务所。</w:t>
      </w:r>
    </w:p>
    <w:p w14:paraId="721B4A4C" w14:textId="77777777" w:rsidR="00F95F68" w:rsidRPr="002B2AE7" w:rsidRDefault="00F95F68" w:rsidP="00E048F4">
      <w:pPr>
        <w:spacing w:line="360" w:lineRule="auto"/>
        <w:ind w:firstLineChars="200" w:firstLine="420"/>
        <w:rPr>
          <w:rFonts w:asciiTheme="minorEastAsia" w:eastAsiaTheme="minorEastAsia" w:hAnsiTheme="minorEastAsia"/>
          <w:szCs w:val="21"/>
        </w:rPr>
      </w:pPr>
    </w:p>
    <w:p w14:paraId="1BFE4A03" w14:textId="77777777" w:rsidR="001A59F9" w:rsidRPr="002B2AE7" w:rsidRDefault="001A59F9" w:rsidP="00761CD0">
      <w:pPr>
        <w:pStyle w:val="20"/>
        <w:spacing w:before="29" w:after="0" w:line="288" w:lineRule="auto"/>
        <w:rPr>
          <w:rFonts w:ascii="Times New Roman" w:hAnsi="Times New Roman"/>
          <w:kern w:val="0"/>
          <w:szCs w:val="24"/>
        </w:rPr>
      </w:pPr>
      <w:bookmarkStart w:id="281" w:name="_Toc361324899"/>
      <w:bookmarkStart w:id="282" w:name="_Toc478412352"/>
      <w:bookmarkEnd w:id="280"/>
      <w:r w:rsidRPr="002B2AE7">
        <w:rPr>
          <w:rFonts w:ascii="Times New Roman" w:hAnsi="Times New Roman"/>
          <w:kern w:val="0"/>
          <w:szCs w:val="24"/>
        </w:rPr>
        <w:t xml:space="preserve">11.6 </w:t>
      </w:r>
      <w:r w:rsidRPr="002B2AE7">
        <w:rPr>
          <w:rFonts w:ascii="Times New Roman" w:hAnsi="Times New Roman" w:hint="eastAsia"/>
          <w:kern w:val="0"/>
          <w:szCs w:val="24"/>
        </w:rPr>
        <w:t>管理人、托管人及其高级管理人员受稽查或处罚等情况</w:t>
      </w:r>
      <w:bookmarkEnd w:id="281"/>
      <w:bookmarkEnd w:id="282"/>
    </w:p>
    <w:p w14:paraId="056A0712" w14:textId="77777777" w:rsidR="006448A2" w:rsidRPr="002B2AE7" w:rsidRDefault="006448A2" w:rsidP="006448A2">
      <w:pPr>
        <w:spacing w:before="29" w:line="288" w:lineRule="auto"/>
        <w:ind w:firstLineChars="200" w:firstLine="480"/>
        <w:rPr>
          <w:color w:val="000000"/>
          <w:sz w:val="24"/>
        </w:rPr>
      </w:pPr>
      <w:r w:rsidRPr="002B2AE7">
        <w:rPr>
          <w:rFonts w:hint="eastAsia"/>
          <w:color w:val="000000"/>
          <w:sz w:val="24"/>
        </w:rPr>
        <w:t>1</w:t>
      </w:r>
      <w:r w:rsidRPr="002B2AE7">
        <w:rPr>
          <w:rFonts w:hint="eastAsia"/>
          <w:color w:val="000000"/>
          <w:sz w:val="24"/>
        </w:rPr>
        <w:t>、管理人及其高级管理人员受稽查或处罚等情况</w:t>
      </w:r>
    </w:p>
    <w:p w14:paraId="4F9DF6EF" w14:textId="77777777" w:rsidR="006448A2" w:rsidRPr="002B2AE7" w:rsidRDefault="006448A2" w:rsidP="006448A2">
      <w:pPr>
        <w:spacing w:before="29" w:line="288" w:lineRule="auto"/>
        <w:ind w:firstLineChars="200" w:firstLine="480"/>
        <w:rPr>
          <w:color w:val="000000"/>
          <w:sz w:val="24"/>
        </w:rPr>
      </w:pPr>
      <w:r w:rsidRPr="002B2AE7">
        <w:rPr>
          <w:rFonts w:hint="eastAsia"/>
          <w:color w:val="000000"/>
          <w:sz w:val="24"/>
        </w:rPr>
        <w:t>公司于</w:t>
      </w:r>
      <w:r w:rsidRPr="002B2AE7">
        <w:rPr>
          <w:rFonts w:hint="eastAsia"/>
          <w:color w:val="000000"/>
          <w:sz w:val="24"/>
        </w:rPr>
        <w:t>2016</w:t>
      </w:r>
      <w:r w:rsidRPr="002B2AE7">
        <w:rPr>
          <w:rFonts w:hint="eastAsia"/>
          <w:color w:val="000000"/>
          <w:sz w:val="24"/>
        </w:rPr>
        <w:t>年</w:t>
      </w:r>
      <w:r w:rsidRPr="002B2AE7">
        <w:rPr>
          <w:rFonts w:hint="eastAsia"/>
          <w:color w:val="000000"/>
          <w:sz w:val="24"/>
        </w:rPr>
        <w:t>1</w:t>
      </w:r>
      <w:r w:rsidRPr="002B2AE7">
        <w:rPr>
          <w:rFonts w:hint="eastAsia"/>
          <w:color w:val="000000"/>
          <w:sz w:val="24"/>
        </w:rPr>
        <w:t>月和</w:t>
      </w:r>
      <w:r w:rsidRPr="002B2AE7">
        <w:rPr>
          <w:rFonts w:hint="eastAsia"/>
          <w:color w:val="000000"/>
          <w:sz w:val="24"/>
        </w:rPr>
        <w:t>10</w:t>
      </w:r>
      <w:r w:rsidRPr="002B2AE7">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7A170DE8" w14:textId="77777777" w:rsidR="006448A2" w:rsidRPr="002B2AE7" w:rsidRDefault="006448A2" w:rsidP="006448A2">
      <w:pPr>
        <w:spacing w:before="29" w:line="288" w:lineRule="auto"/>
        <w:ind w:firstLineChars="200" w:firstLine="480"/>
        <w:rPr>
          <w:color w:val="000000"/>
          <w:sz w:val="24"/>
        </w:rPr>
      </w:pPr>
      <w:r w:rsidRPr="002B2AE7">
        <w:rPr>
          <w:rFonts w:hint="eastAsia"/>
          <w:color w:val="000000"/>
          <w:sz w:val="24"/>
        </w:rPr>
        <w:t>2</w:t>
      </w:r>
      <w:r w:rsidRPr="002B2AE7">
        <w:rPr>
          <w:rFonts w:hint="eastAsia"/>
          <w:color w:val="000000"/>
          <w:sz w:val="24"/>
        </w:rPr>
        <w:t>、托管人及其高级管理人员受稽查或处罚等情况</w:t>
      </w:r>
    </w:p>
    <w:p w14:paraId="617D6A60" w14:textId="77777777" w:rsidR="001A59F9" w:rsidRPr="002B2AE7" w:rsidRDefault="006448A2" w:rsidP="006448A2">
      <w:pPr>
        <w:spacing w:before="29" w:line="288" w:lineRule="auto"/>
        <w:ind w:firstLineChars="200" w:firstLine="480"/>
        <w:rPr>
          <w:color w:val="000000"/>
          <w:sz w:val="24"/>
        </w:rPr>
      </w:pPr>
      <w:r w:rsidRPr="002B2AE7">
        <w:rPr>
          <w:rFonts w:hint="eastAsia"/>
          <w:color w:val="000000"/>
          <w:sz w:val="24"/>
        </w:rPr>
        <w:t>基金托管人及其高级管理人员本报告期内未受监管部门稽查或处罚。</w:t>
      </w:r>
    </w:p>
    <w:p w14:paraId="2366D0B3" w14:textId="77777777" w:rsidR="00F95F68" w:rsidRPr="002B2AE7" w:rsidRDefault="00F95F68" w:rsidP="00E048F4">
      <w:pPr>
        <w:spacing w:line="360" w:lineRule="auto"/>
        <w:ind w:firstLineChars="200" w:firstLine="420"/>
        <w:rPr>
          <w:rFonts w:asciiTheme="minorEastAsia" w:eastAsiaTheme="minorEastAsia" w:hAnsiTheme="minorEastAsia"/>
          <w:szCs w:val="21"/>
        </w:rPr>
      </w:pPr>
    </w:p>
    <w:p w14:paraId="3A61251D" w14:textId="77777777" w:rsidR="001A59F9" w:rsidRPr="002B2AE7" w:rsidRDefault="001A59F9" w:rsidP="00761CD0">
      <w:pPr>
        <w:pStyle w:val="20"/>
        <w:spacing w:before="29" w:after="0" w:line="288" w:lineRule="auto"/>
        <w:rPr>
          <w:rFonts w:ascii="Times New Roman" w:hAnsi="Times New Roman"/>
          <w:kern w:val="0"/>
          <w:szCs w:val="24"/>
        </w:rPr>
      </w:pPr>
      <w:bookmarkStart w:id="283" w:name="_Toc361324900"/>
      <w:bookmarkStart w:id="284" w:name="_Toc478412353"/>
      <w:r w:rsidRPr="002B2AE7">
        <w:rPr>
          <w:rFonts w:ascii="Times New Roman" w:hAnsi="Times New Roman"/>
          <w:kern w:val="0"/>
          <w:szCs w:val="24"/>
        </w:rPr>
        <w:t xml:space="preserve">11.7 </w:t>
      </w:r>
      <w:r w:rsidRPr="002B2AE7">
        <w:rPr>
          <w:rFonts w:ascii="Times New Roman" w:hAnsi="Times New Roman" w:hint="eastAsia"/>
          <w:kern w:val="0"/>
          <w:szCs w:val="24"/>
        </w:rPr>
        <w:t>基金租用证券公司交易单元的有关情况</w:t>
      </w:r>
      <w:bookmarkEnd w:id="283"/>
      <w:bookmarkEnd w:id="284"/>
    </w:p>
    <w:p w14:paraId="3BD9AB51" w14:textId="77777777" w:rsidR="001A59F9" w:rsidRPr="002B2AE7" w:rsidRDefault="001A59F9" w:rsidP="00761CD0">
      <w:pPr>
        <w:pStyle w:val="20"/>
        <w:spacing w:before="29" w:after="0" w:line="288" w:lineRule="auto"/>
        <w:rPr>
          <w:rFonts w:ascii="Times New Roman" w:hAnsi="Times New Roman"/>
          <w:kern w:val="0"/>
          <w:szCs w:val="24"/>
        </w:rPr>
      </w:pPr>
      <w:bookmarkStart w:id="285" w:name="_Toc249760070"/>
      <w:bookmarkStart w:id="286" w:name="_Toc478412354"/>
      <w:r w:rsidRPr="002B2AE7">
        <w:rPr>
          <w:rFonts w:ascii="Times New Roman" w:hAnsi="Times New Roman"/>
          <w:kern w:val="0"/>
          <w:szCs w:val="24"/>
        </w:rPr>
        <w:t>11.7.1</w:t>
      </w:r>
      <w:r w:rsidRPr="002B2AE7">
        <w:rPr>
          <w:rFonts w:ascii="Times New Roman" w:hAnsi="Times New Roman" w:hint="eastAsia"/>
          <w:kern w:val="0"/>
          <w:szCs w:val="24"/>
        </w:rPr>
        <w:t>基金租用证券公司交易单元进行股票投资及佣金支付情况</w:t>
      </w:r>
      <w:bookmarkEnd w:id="285"/>
      <w:bookmarkEnd w:id="286"/>
    </w:p>
    <w:p w14:paraId="288E1DD7" w14:textId="77777777" w:rsidR="001A59F9" w:rsidRPr="002B2AE7" w:rsidRDefault="001A59F9" w:rsidP="00A34903">
      <w:pPr>
        <w:autoSpaceDE w:val="0"/>
        <w:autoSpaceDN w:val="0"/>
        <w:adjustRightInd w:val="0"/>
        <w:spacing w:before="29" w:line="288" w:lineRule="auto"/>
        <w:ind w:left="15"/>
        <w:jc w:val="right"/>
        <w:rPr>
          <w:color w:val="000000"/>
          <w:sz w:val="24"/>
        </w:rPr>
      </w:pPr>
      <w:r w:rsidRPr="002B2AE7">
        <w:rPr>
          <w:rFonts w:hint="eastAsia"/>
          <w:color w:val="000000"/>
          <w:sz w:val="24"/>
        </w:rPr>
        <w:t>金额单位：人民币元</w:t>
      </w:r>
    </w:p>
    <w:tbl>
      <w:tblPr>
        <w:tblW w:w="8200" w:type="dxa"/>
        <w:jc w:val="center"/>
        <w:tblLayout w:type="fixed"/>
        <w:tblLook w:val="04A0" w:firstRow="1" w:lastRow="0" w:firstColumn="1" w:lastColumn="0" w:noHBand="0" w:noVBand="1"/>
      </w:tblPr>
      <w:tblGrid>
        <w:gridCol w:w="1058"/>
        <w:gridCol w:w="1058"/>
        <w:gridCol w:w="1719"/>
        <w:gridCol w:w="1073"/>
        <w:gridCol w:w="1628"/>
        <w:gridCol w:w="1134"/>
        <w:gridCol w:w="530"/>
      </w:tblGrid>
      <w:tr w:rsidR="00A0168C" w:rsidRPr="002B2AE7" w14:paraId="174B6E9D" w14:textId="77777777" w:rsidTr="00B470CD">
        <w:trPr>
          <w:trHeight w:val="285"/>
          <w:jc w:val="center"/>
        </w:trPr>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1B8BA8" w14:textId="77777777" w:rsidR="00A0168C" w:rsidRPr="002B2AE7" w:rsidRDefault="00A0168C" w:rsidP="00A0168C">
            <w:pPr>
              <w:widowControl/>
              <w:jc w:val="center"/>
              <w:rPr>
                <w:rFonts w:ascii="宋体" w:hAnsi="宋体" w:cs="宋体"/>
                <w:color w:val="000000"/>
                <w:kern w:val="0"/>
                <w:szCs w:val="21"/>
              </w:rPr>
            </w:pPr>
            <w:bookmarkStart w:id="287" w:name="_Toc249760071"/>
            <w:r w:rsidRPr="002B2AE7">
              <w:rPr>
                <w:rFonts w:ascii="宋体" w:hAnsi="宋体" w:cs="宋体" w:hint="eastAsia"/>
                <w:color w:val="000000"/>
                <w:kern w:val="0"/>
                <w:szCs w:val="21"/>
              </w:rPr>
              <w:t>券商名称</w:t>
            </w:r>
          </w:p>
        </w:tc>
        <w:tc>
          <w:tcPr>
            <w:tcW w:w="10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EC9A1F9" w14:textId="77777777" w:rsidR="00A0168C" w:rsidRPr="002B2AE7" w:rsidRDefault="00A0168C" w:rsidP="000F0296">
            <w:pPr>
              <w:widowControl/>
              <w:jc w:val="center"/>
              <w:rPr>
                <w:rFonts w:ascii="宋体" w:hAnsi="宋体" w:cs="宋体"/>
                <w:color w:val="000000"/>
                <w:kern w:val="0"/>
                <w:szCs w:val="21"/>
              </w:rPr>
            </w:pPr>
            <w:r w:rsidRPr="002B2AE7">
              <w:rPr>
                <w:rFonts w:ascii="宋体" w:hAnsi="宋体" w:cs="宋体" w:hint="eastAsia"/>
                <w:color w:val="000000"/>
                <w:kern w:val="0"/>
                <w:szCs w:val="21"/>
              </w:rPr>
              <w:t>交易单元数量</w:t>
            </w:r>
          </w:p>
        </w:tc>
        <w:tc>
          <w:tcPr>
            <w:tcW w:w="2792" w:type="dxa"/>
            <w:gridSpan w:val="2"/>
            <w:tcBorders>
              <w:top w:val="single" w:sz="8" w:space="0" w:color="000000"/>
              <w:left w:val="nil"/>
              <w:bottom w:val="single" w:sz="8" w:space="0" w:color="000000"/>
              <w:right w:val="single" w:sz="8" w:space="0" w:color="000000"/>
            </w:tcBorders>
            <w:shd w:val="clear" w:color="auto" w:fill="auto"/>
            <w:vAlign w:val="center"/>
            <w:hideMark/>
          </w:tcPr>
          <w:p w14:paraId="68577D56" w14:textId="77777777" w:rsidR="00A0168C" w:rsidRPr="002B2AE7" w:rsidRDefault="00A0168C" w:rsidP="00A0168C">
            <w:pPr>
              <w:widowControl/>
              <w:jc w:val="center"/>
              <w:rPr>
                <w:rFonts w:ascii="宋体" w:hAnsi="宋体" w:cs="宋体"/>
                <w:color w:val="000000"/>
                <w:kern w:val="0"/>
                <w:szCs w:val="21"/>
              </w:rPr>
            </w:pPr>
            <w:r w:rsidRPr="002B2AE7">
              <w:rPr>
                <w:rFonts w:ascii="宋体" w:hAnsi="宋体" w:cs="宋体" w:hint="eastAsia"/>
                <w:color w:val="000000"/>
                <w:kern w:val="0"/>
                <w:szCs w:val="21"/>
              </w:rPr>
              <w:t>股票交易</w:t>
            </w:r>
          </w:p>
        </w:tc>
        <w:tc>
          <w:tcPr>
            <w:tcW w:w="2762" w:type="dxa"/>
            <w:gridSpan w:val="2"/>
            <w:tcBorders>
              <w:top w:val="single" w:sz="8" w:space="0" w:color="000000"/>
              <w:left w:val="nil"/>
              <w:bottom w:val="single" w:sz="8" w:space="0" w:color="000000"/>
              <w:right w:val="single" w:sz="8" w:space="0" w:color="000000"/>
            </w:tcBorders>
            <w:shd w:val="clear" w:color="auto" w:fill="auto"/>
            <w:vAlign w:val="center"/>
            <w:hideMark/>
          </w:tcPr>
          <w:p w14:paraId="7F7028B3" w14:textId="77777777" w:rsidR="00A0168C" w:rsidRPr="002B2AE7" w:rsidRDefault="00A0168C" w:rsidP="00A0168C">
            <w:pPr>
              <w:widowControl/>
              <w:jc w:val="center"/>
              <w:rPr>
                <w:rFonts w:ascii="宋体" w:hAnsi="宋体" w:cs="宋体"/>
                <w:color w:val="000000"/>
                <w:kern w:val="0"/>
                <w:szCs w:val="21"/>
              </w:rPr>
            </w:pPr>
            <w:r w:rsidRPr="002B2AE7">
              <w:rPr>
                <w:rFonts w:ascii="宋体" w:hAnsi="宋体" w:cs="宋体" w:hint="eastAsia"/>
                <w:color w:val="000000"/>
                <w:kern w:val="0"/>
                <w:szCs w:val="21"/>
              </w:rPr>
              <w:t>应支付该券商的佣金</w:t>
            </w:r>
          </w:p>
        </w:tc>
        <w:tc>
          <w:tcPr>
            <w:tcW w:w="53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CD660C7" w14:textId="77777777" w:rsidR="00A0168C" w:rsidRPr="002B2AE7" w:rsidRDefault="00A0168C" w:rsidP="00A0168C">
            <w:pPr>
              <w:widowControl/>
              <w:jc w:val="center"/>
              <w:rPr>
                <w:rFonts w:ascii="宋体" w:hAnsi="宋体" w:cs="宋体"/>
                <w:color w:val="000000"/>
                <w:kern w:val="0"/>
                <w:szCs w:val="21"/>
              </w:rPr>
            </w:pPr>
            <w:r w:rsidRPr="002B2AE7">
              <w:rPr>
                <w:rFonts w:ascii="宋体" w:hAnsi="宋体" w:cs="宋体" w:hint="eastAsia"/>
                <w:color w:val="000000"/>
                <w:kern w:val="0"/>
                <w:szCs w:val="21"/>
              </w:rPr>
              <w:t>备注</w:t>
            </w:r>
          </w:p>
        </w:tc>
      </w:tr>
      <w:tr w:rsidR="00A0168C" w:rsidRPr="002B2AE7" w14:paraId="29A2E977" w14:textId="77777777" w:rsidTr="00B470CD">
        <w:trPr>
          <w:trHeight w:val="780"/>
          <w:jc w:val="center"/>
        </w:trPr>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43DF38FA" w14:textId="77777777" w:rsidR="00A0168C" w:rsidRPr="002B2AE7" w:rsidRDefault="00A0168C" w:rsidP="00A0168C">
            <w:pPr>
              <w:widowControl/>
              <w:jc w:val="left"/>
              <w:rPr>
                <w:rFonts w:ascii="宋体" w:hAnsi="宋体" w:cs="宋体"/>
                <w:color w:val="000000"/>
                <w:kern w:val="0"/>
                <w:szCs w:val="21"/>
              </w:rPr>
            </w:pPr>
          </w:p>
        </w:tc>
        <w:tc>
          <w:tcPr>
            <w:tcW w:w="1058" w:type="dxa"/>
            <w:vMerge/>
            <w:tcBorders>
              <w:top w:val="single" w:sz="8" w:space="0" w:color="000000"/>
              <w:left w:val="single" w:sz="8" w:space="0" w:color="000000"/>
              <w:bottom w:val="single" w:sz="8" w:space="0" w:color="000000"/>
              <w:right w:val="single" w:sz="8" w:space="0" w:color="000000"/>
            </w:tcBorders>
            <w:vAlign w:val="center"/>
            <w:hideMark/>
          </w:tcPr>
          <w:p w14:paraId="6599B4A5" w14:textId="77777777" w:rsidR="00A0168C" w:rsidRPr="002B2AE7" w:rsidRDefault="00A0168C" w:rsidP="00B470CD">
            <w:pPr>
              <w:widowControl/>
              <w:jc w:val="center"/>
              <w:rPr>
                <w:rFonts w:ascii="宋体" w:hAnsi="宋体" w:cs="宋体"/>
                <w:color w:val="000000"/>
                <w:kern w:val="0"/>
                <w:szCs w:val="21"/>
              </w:rPr>
            </w:pPr>
          </w:p>
        </w:tc>
        <w:tc>
          <w:tcPr>
            <w:tcW w:w="1719" w:type="dxa"/>
            <w:tcBorders>
              <w:top w:val="nil"/>
              <w:left w:val="nil"/>
              <w:bottom w:val="single" w:sz="8" w:space="0" w:color="000000"/>
              <w:right w:val="single" w:sz="8" w:space="0" w:color="000000"/>
            </w:tcBorders>
            <w:shd w:val="clear" w:color="auto" w:fill="auto"/>
            <w:vAlign w:val="center"/>
            <w:hideMark/>
          </w:tcPr>
          <w:p w14:paraId="54B41860" w14:textId="77777777" w:rsidR="00A0168C" w:rsidRPr="002B2AE7" w:rsidRDefault="00A0168C" w:rsidP="00A0168C">
            <w:pPr>
              <w:widowControl/>
              <w:jc w:val="center"/>
              <w:rPr>
                <w:rFonts w:ascii="宋体" w:hAnsi="宋体" w:cs="宋体"/>
                <w:color w:val="000000"/>
                <w:kern w:val="0"/>
                <w:szCs w:val="21"/>
              </w:rPr>
            </w:pPr>
            <w:r w:rsidRPr="002B2AE7">
              <w:rPr>
                <w:rFonts w:ascii="宋体" w:hAnsi="宋体" w:cs="宋体" w:hint="eastAsia"/>
                <w:color w:val="000000"/>
                <w:kern w:val="0"/>
                <w:szCs w:val="21"/>
              </w:rPr>
              <w:t>成交金额</w:t>
            </w:r>
          </w:p>
        </w:tc>
        <w:tc>
          <w:tcPr>
            <w:tcW w:w="1073" w:type="dxa"/>
            <w:tcBorders>
              <w:top w:val="nil"/>
              <w:left w:val="nil"/>
              <w:bottom w:val="single" w:sz="8" w:space="0" w:color="000000"/>
              <w:right w:val="single" w:sz="8" w:space="0" w:color="000000"/>
            </w:tcBorders>
            <w:shd w:val="clear" w:color="auto" w:fill="auto"/>
            <w:vAlign w:val="center"/>
            <w:hideMark/>
          </w:tcPr>
          <w:p w14:paraId="1C17ED13" w14:textId="77777777" w:rsidR="00A0168C" w:rsidRPr="002B2AE7" w:rsidRDefault="00A0168C" w:rsidP="00A0168C">
            <w:pPr>
              <w:widowControl/>
              <w:jc w:val="center"/>
              <w:rPr>
                <w:rFonts w:ascii="宋体" w:hAnsi="宋体" w:cs="宋体"/>
                <w:color w:val="000000"/>
                <w:kern w:val="0"/>
                <w:szCs w:val="21"/>
              </w:rPr>
            </w:pPr>
            <w:r w:rsidRPr="002B2AE7">
              <w:rPr>
                <w:rFonts w:ascii="宋体" w:hAnsi="宋体" w:cs="宋体" w:hint="eastAsia"/>
                <w:color w:val="000000"/>
                <w:kern w:val="0"/>
                <w:szCs w:val="21"/>
              </w:rPr>
              <w:t>占当期股票成交总额的比例</w:t>
            </w:r>
          </w:p>
        </w:tc>
        <w:tc>
          <w:tcPr>
            <w:tcW w:w="1628" w:type="dxa"/>
            <w:tcBorders>
              <w:top w:val="nil"/>
              <w:left w:val="nil"/>
              <w:bottom w:val="single" w:sz="8" w:space="0" w:color="000000"/>
              <w:right w:val="single" w:sz="8" w:space="0" w:color="000000"/>
            </w:tcBorders>
            <w:shd w:val="clear" w:color="auto" w:fill="auto"/>
            <w:vAlign w:val="center"/>
            <w:hideMark/>
          </w:tcPr>
          <w:p w14:paraId="5CEEAF58" w14:textId="77777777" w:rsidR="00A0168C" w:rsidRPr="002B2AE7" w:rsidRDefault="00A0168C" w:rsidP="00A0168C">
            <w:pPr>
              <w:widowControl/>
              <w:jc w:val="center"/>
              <w:rPr>
                <w:rFonts w:ascii="宋体" w:hAnsi="宋体" w:cs="宋体"/>
                <w:color w:val="000000"/>
                <w:kern w:val="0"/>
                <w:szCs w:val="21"/>
              </w:rPr>
            </w:pPr>
            <w:r w:rsidRPr="002B2AE7">
              <w:rPr>
                <w:rFonts w:ascii="宋体" w:hAnsi="宋体" w:cs="宋体" w:hint="eastAsia"/>
                <w:color w:val="000000"/>
                <w:kern w:val="0"/>
                <w:szCs w:val="21"/>
              </w:rPr>
              <w:t>佣金</w:t>
            </w:r>
          </w:p>
        </w:tc>
        <w:tc>
          <w:tcPr>
            <w:tcW w:w="1134" w:type="dxa"/>
            <w:tcBorders>
              <w:top w:val="nil"/>
              <w:left w:val="nil"/>
              <w:bottom w:val="single" w:sz="8" w:space="0" w:color="000000"/>
              <w:right w:val="single" w:sz="8" w:space="0" w:color="000000"/>
            </w:tcBorders>
            <w:shd w:val="clear" w:color="auto" w:fill="auto"/>
            <w:vAlign w:val="center"/>
            <w:hideMark/>
          </w:tcPr>
          <w:p w14:paraId="4BC99AB6" w14:textId="77777777" w:rsidR="00A0168C" w:rsidRPr="002B2AE7" w:rsidRDefault="00A0168C" w:rsidP="00A0168C">
            <w:pPr>
              <w:widowControl/>
              <w:jc w:val="center"/>
              <w:rPr>
                <w:rFonts w:ascii="宋体" w:hAnsi="宋体" w:cs="宋体"/>
                <w:color w:val="000000"/>
                <w:kern w:val="0"/>
                <w:szCs w:val="21"/>
              </w:rPr>
            </w:pPr>
            <w:r w:rsidRPr="002B2AE7">
              <w:rPr>
                <w:rFonts w:ascii="宋体" w:hAnsi="宋体" w:cs="宋体" w:hint="eastAsia"/>
                <w:color w:val="000000"/>
                <w:kern w:val="0"/>
                <w:szCs w:val="21"/>
              </w:rPr>
              <w:t>占当期佣金总量的比例</w:t>
            </w:r>
          </w:p>
        </w:tc>
        <w:tc>
          <w:tcPr>
            <w:tcW w:w="530" w:type="dxa"/>
            <w:vMerge/>
            <w:tcBorders>
              <w:top w:val="single" w:sz="8" w:space="0" w:color="000000"/>
              <w:left w:val="single" w:sz="8" w:space="0" w:color="000000"/>
              <w:bottom w:val="single" w:sz="8" w:space="0" w:color="000000"/>
              <w:right w:val="single" w:sz="8" w:space="0" w:color="000000"/>
            </w:tcBorders>
            <w:vAlign w:val="center"/>
            <w:hideMark/>
          </w:tcPr>
          <w:p w14:paraId="1041067F" w14:textId="77777777" w:rsidR="00A0168C" w:rsidRPr="002B2AE7" w:rsidRDefault="00A0168C" w:rsidP="00A0168C">
            <w:pPr>
              <w:widowControl/>
              <w:jc w:val="left"/>
              <w:rPr>
                <w:rFonts w:ascii="宋体" w:hAnsi="宋体" w:cs="宋体"/>
                <w:color w:val="000000"/>
                <w:kern w:val="0"/>
                <w:szCs w:val="21"/>
              </w:rPr>
            </w:pPr>
          </w:p>
        </w:tc>
      </w:tr>
      <w:tr w:rsidR="00822225" w:rsidRPr="002B2AE7" w14:paraId="1C775C92"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69E33DF7" w14:textId="1CA3A9BE" w:rsidR="00822225" w:rsidRPr="002B2AE7" w:rsidRDefault="00822225" w:rsidP="00822225">
            <w:pPr>
              <w:widowControl/>
              <w:jc w:val="left"/>
              <w:rPr>
                <w:rFonts w:ascii="宋体" w:hAnsi="宋体" w:cs="宋体"/>
                <w:color w:val="000000"/>
                <w:kern w:val="0"/>
                <w:szCs w:val="21"/>
              </w:rPr>
            </w:pPr>
            <w:r w:rsidRPr="002B2AE7">
              <w:rPr>
                <w:rFonts w:hint="eastAsia"/>
              </w:rPr>
              <w:t>北京高华证券有限责任公司</w:t>
            </w:r>
          </w:p>
        </w:tc>
        <w:tc>
          <w:tcPr>
            <w:tcW w:w="1058" w:type="dxa"/>
            <w:tcBorders>
              <w:top w:val="nil"/>
              <w:left w:val="nil"/>
              <w:bottom w:val="single" w:sz="8" w:space="0" w:color="000000"/>
              <w:right w:val="single" w:sz="8" w:space="0" w:color="000000"/>
            </w:tcBorders>
            <w:shd w:val="clear" w:color="auto" w:fill="auto"/>
            <w:vAlign w:val="center"/>
            <w:hideMark/>
          </w:tcPr>
          <w:p w14:paraId="4DCD0E5D" w14:textId="4DB398EB"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4EACD343" w14:textId="77777777" w:rsidR="00822225" w:rsidRPr="002B2AE7" w:rsidRDefault="00822225" w:rsidP="00822225">
            <w:pPr>
              <w:widowControl/>
              <w:jc w:val="right"/>
              <w:rPr>
                <w:color w:val="000000"/>
                <w:kern w:val="0"/>
                <w:szCs w:val="21"/>
              </w:rPr>
            </w:pPr>
            <w:r w:rsidRPr="002B2AE7">
              <w:rPr>
                <w:color w:val="000000"/>
                <w:kern w:val="0"/>
                <w:szCs w:val="21"/>
              </w:rPr>
              <w:t>87,430,211.18</w:t>
            </w:r>
          </w:p>
        </w:tc>
        <w:tc>
          <w:tcPr>
            <w:tcW w:w="1073" w:type="dxa"/>
            <w:tcBorders>
              <w:top w:val="nil"/>
              <w:left w:val="nil"/>
              <w:bottom w:val="single" w:sz="8" w:space="0" w:color="000000"/>
              <w:right w:val="single" w:sz="8" w:space="0" w:color="000000"/>
            </w:tcBorders>
            <w:shd w:val="clear" w:color="auto" w:fill="auto"/>
            <w:vAlign w:val="center"/>
            <w:hideMark/>
          </w:tcPr>
          <w:p w14:paraId="57318422" w14:textId="77777777" w:rsidR="00822225" w:rsidRPr="002B2AE7" w:rsidRDefault="00822225" w:rsidP="00822225">
            <w:pPr>
              <w:widowControl/>
              <w:jc w:val="right"/>
              <w:rPr>
                <w:color w:val="000000"/>
                <w:kern w:val="0"/>
                <w:szCs w:val="21"/>
              </w:rPr>
            </w:pPr>
            <w:r w:rsidRPr="002B2AE7">
              <w:rPr>
                <w:color w:val="000000"/>
                <w:kern w:val="0"/>
                <w:szCs w:val="21"/>
              </w:rPr>
              <w:t>0.53%</w:t>
            </w:r>
          </w:p>
        </w:tc>
        <w:tc>
          <w:tcPr>
            <w:tcW w:w="1628" w:type="dxa"/>
            <w:tcBorders>
              <w:top w:val="nil"/>
              <w:left w:val="nil"/>
              <w:bottom w:val="single" w:sz="8" w:space="0" w:color="000000"/>
              <w:right w:val="single" w:sz="8" w:space="0" w:color="000000"/>
            </w:tcBorders>
            <w:shd w:val="clear" w:color="auto" w:fill="auto"/>
            <w:vAlign w:val="center"/>
            <w:hideMark/>
          </w:tcPr>
          <w:p w14:paraId="21A7018B" w14:textId="77777777" w:rsidR="00822225" w:rsidRPr="002B2AE7" w:rsidRDefault="00822225" w:rsidP="00822225">
            <w:pPr>
              <w:widowControl/>
              <w:jc w:val="right"/>
              <w:rPr>
                <w:color w:val="000000"/>
                <w:kern w:val="0"/>
                <w:szCs w:val="21"/>
              </w:rPr>
            </w:pPr>
            <w:r w:rsidRPr="002B2AE7">
              <w:rPr>
                <w:color w:val="000000"/>
                <w:kern w:val="0"/>
                <w:szCs w:val="21"/>
              </w:rPr>
              <w:t>81,423.78</w:t>
            </w:r>
          </w:p>
        </w:tc>
        <w:tc>
          <w:tcPr>
            <w:tcW w:w="1134" w:type="dxa"/>
            <w:tcBorders>
              <w:top w:val="nil"/>
              <w:left w:val="nil"/>
              <w:bottom w:val="single" w:sz="8" w:space="0" w:color="000000"/>
              <w:right w:val="single" w:sz="8" w:space="0" w:color="000000"/>
            </w:tcBorders>
            <w:shd w:val="clear" w:color="auto" w:fill="auto"/>
            <w:vAlign w:val="center"/>
            <w:hideMark/>
          </w:tcPr>
          <w:p w14:paraId="1EF2E845" w14:textId="77777777" w:rsidR="00822225" w:rsidRPr="002B2AE7" w:rsidRDefault="00822225" w:rsidP="00822225">
            <w:pPr>
              <w:widowControl/>
              <w:jc w:val="right"/>
              <w:rPr>
                <w:color w:val="000000"/>
                <w:kern w:val="0"/>
                <w:szCs w:val="21"/>
              </w:rPr>
            </w:pPr>
            <w:r w:rsidRPr="002B2AE7">
              <w:rPr>
                <w:color w:val="000000"/>
                <w:kern w:val="0"/>
                <w:szCs w:val="21"/>
              </w:rPr>
              <w:t>0.53%</w:t>
            </w:r>
          </w:p>
        </w:tc>
        <w:tc>
          <w:tcPr>
            <w:tcW w:w="530" w:type="dxa"/>
            <w:tcBorders>
              <w:top w:val="nil"/>
              <w:left w:val="nil"/>
              <w:bottom w:val="single" w:sz="8" w:space="0" w:color="000000"/>
              <w:right w:val="single" w:sz="8" w:space="0" w:color="000000"/>
            </w:tcBorders>
            <w:shd w:val="clear" w:color="auto" w:fill="auto"/>
            <w:vAlign w:val="center"/>
            <w:hideMark/>
          </w:tcPr>
          <w:p w14:paraId="67C57070"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4D46DC3C"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2A270563" w14:textId="7DFE405D" w:rsidR="00822225" w:rsidRPr="002B2AE7" w:rsidRDefault="00822225" w:rsidP="00822225">
            <w:pPr>
              <w:widowControl/>
              <w:jc w:val="left"/>
              <w:rPr>
                <w:rFonts w:ascii="宋体" w:hAnsi="宋体" w:cs="宋体"/>
                <w:color w:val="000000"/>
                <w:kern w:val="0"/>
                <w:szCs w:val="21"/>
              </w:rPr>
            </w:pPr>
            <w:r w:rsidRPr="002B2AE7">
              <w:rPr>
                <w:rFonts w:hint="eastAsia"/>
              </w:rPr>
              <w:t>招商证券股份有限公司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36067138" w14:textId="1DF83D8D"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30324B69" w14:textId="77777777" w:rsidR="00822225" w:rsidRPr="002B2AE7" w:rsidRDefault="00822225" w:rsidP="00822225">
            <w:pPr>
              <w:widowControl/>
              <w:jc w:val="right"/>
              <w:rPr>
                <w:color w:val="000000"/>
                <w:kern w:val="0"/>
                <w:szCs w:val="21"/>
              </w:rPr>
            </w:pPr>
            <w:r w:rsidRPr="002B2AE7">
              <w:rPr>
                <w:color w:val="000000"/>
                <w:kern w:val="0"/>
                <w:szCs w:val="21"/>
              </w:rPr>
              <w:t>807,159,680.48</w:t>
            </w:r>
          </w:p>
        </w:tc>
        <w:tc>
          <w:tcPr>
            <w:tcW w:w="1073" w:type="dxa"/>
            <w:tcBorders>
              <w:top w:val="nil"/>
              <w:left w:val="nil"/>
              <w:bottom w:val="single" w:sz="8" w:space="0" w:color="000000"/>
              <w:right w:val="single" w:sz="8" w:space="0" w:color="000000"/>
            </w:tcBorders>
            <w:shd w:val="clear" w:color="auto" w:fill="auto"/>
            <w:vAlign w:val="center"/>
            <w:hideMark/>
          </w:tcPr>
          <w:p w14:paraId="1483BB5C" w14:textId="77777777" w:rsidR="00822225" w:rsidRPr="002B2AE7" w:rsidRDefault="00822225" w:rsidP="00822225">
            <w:pPr>
              <w:widowControl/>
              <w:jc w:val="right"/>
              <w:rPr>
                <w:color w:val="000000"/>
                <w:kern w:val="0"/>
                <w:szCs w:val="21"/>
              </w:rPr>
            </w:pPr>
            <w:r w:rsidRPr="002B2AE7">
              <w:rPr>
                <w:color w:val="000000"/>
                <w:kern w:val="0"/>
                <w:szCs w:val="21"/>
              </w:rPr>
              <w:t>4.94%</w:t>
            </w:r>
          </w:p>
        </w:tc>
        <w:tc>
          <w:tcPr>
            <w:tcW w:w="1628" w:type="dxa"/>
            <w:tcBorders>
              <w:top w:val="nil"/>
              <w:left w:val="nil"/>
              <w:bottom w:val="single" w:sz="8" w:space="0" w:color="000000"/>
              <w:right w:val="single" w:sz="8" w:space="0" w:color="000000"/>
            </w:tcBorders>
            <w:shd w:val="clear" w:color="auto" w:fill="auto"/>
            <w:vAlign w:val="center"/>
            <w:hideMark/>
          </w:tcPr>
          <w:p w14:paraId="1CB78573" w14:textId="77777777" w:rsidR="00822225" w:rsidRPr="002B2AE7" w:rsidRDefault="00822225" w:rsidP="00822225">
            <w:pPr>
              <w:widowControl/>
              <w:jc w:val="right"/>
              <w:rPr>
                <w:color w:val="000000"/>
                <w:kern w:val="0"/>
                <w:szCs w:val="21"/>
              </w:rPr>
            </w:pPr>
            <w:r w:rsidRPr="002B2AE7">
              <w:rPr>
                <w:color w:val="000000"/>
                <w:kern w:val="0"/>
                <w:szCs w:val="21"/>
              </w:rPr>
              <w:t>751,707.85</w:t>
            </w:r>
          </w:p>
        </w:tc>
        <w:tc>
          <w:tcPr>
            <w:tcW w:w="1134" w:type="dxa"/>
            <w:tcBorders>
              <w:top w:val="nil"/>
              <w:left w:val="nil"/>
              <w:bottom w:val="single" w:sz="8" w:space="0" w:color="000000"/>
              <w:right w:val="single" w:sz="8" w:space="0" w:color="000000"/>
            </w:tcBorders>
            <w:shd w:val="clear" w:color="auto" w:fill="auto"/>
            <w:vAlign w:val="center"/>
            <w:hideMark/>
          </w:tcPr>
          <w:p w14:paraId="47875C20" w14:textId="77777777" w:rsidR="00822225" w:rsidRPr="002B2AE7" w:rsidRDefault="00822225" w:rsidP="00822225">
            <w:pPr>
              <w:widowControl/>
              <w:jc w:val="right"/>
              <w:rPr>
                <w:color w:val="000000"/>
                <w:kern w:val="0"/>
                <w:szCs w:val="21"/>
              </w:rPr>
            </w:pPr>
            <w:r w:rsidRPr="002B2AE7">
              <w:rPr>
                <w:color w:val="000000"/>
                <w:kern w:val="0"/>
                <w:szCs w:val="21"/>
              </w:rPr>
              <w:t>4.94%</w:t>
            </w:r>
          </w:p>
        </w:tc>
        <w:tc>
          <w:tcPr>
            <w:tcW w:w="530" w:type="dxa"/>
            <w:tcBorders>
              <w:top w:val="nil"/>
              <w:left w:val="nil"/>
              <w:bottom w:val="single" w:sz="8" w:space="0" w:color="000000"/>
              <w:right w:val="single" w:sz="8" w:space="0" w:color="000000"/>
            </w:tcBorders>
            <w:shd w:val="clear" w:color="auto" w:fill="auto"/>
            <w:vAlign w:val="center"/>
            <w:hideMark/>
          </w:tcPr>
          <w:p w14:paraId="2EE61F2D"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294FAEC8"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327BD04D" w14:textId="575E172C" w:rsidR="00822225" w:rsidRPr="002B2AE7" w:rsidRDefault="00822225" w:rsidP="00822225">
            <w:pPr>
              <w:widowControl/>
              <w:jc w:val="left"/>
              <w:rPr>
                <w:rFonts w:ascii="宋体" w:hAnsi="宋体" w:cs="宋体"/>
                <w:color w:val="000000"/>
                <w:kern w:val="0"/>
                <w:szCs w:val="21"/>
              </w:rPr>
            </w:pPr>
            <w:r w:rsidRPr="002B2AE7">
              <w:rPr>
                <w:rFonts w:hint="eastAsia"/>
              </w:rPr>
              <w:t>光大证券股份有限公司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52F2E008" w14:textId="4FABE1BA"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4A896660" w14:textId="77777777" w:rsidR="00822225" w:rsidRPr="002B2AE7" w:rsidRDefault="00822225" w:rsidP="00822225">
            <w:pPr>
              <w:widowControl/>
              <w:jc w:val="right"/>
              <w:rPr>
                <w:color w:val="000000"/>
                <w:kern w:val="0"/>
                <w:szCs w:val="21"/>
              </w:rPr>
            </w:pPr>
            <w:r w:rsidRPr="002B2AE7">
              <w:rPr>
                <w:color w:val="000000"/>
                <w:kern w:val="0"/>
                <w:szCs w:val="21"/>
              </w:rPr>
              <w:t>802,381,229.44</w:t>
            </w:r>
          </w:p>
        </w:tc>
        <w:tc>
          <w:tcPr>
            <w:tcW w:w="1073" w:type="dxa"/>
            <w:tcBorders>
              <w:top w:val="nil"/>
              <w:left w:val="nil"/>
              <w:bottom w:val="single" w:sz="8" w:space="0" w:color="000000"/>
              <w:right w:val="single" w:sz="8" w:space="0" w:color="000000"/>
            </w:tcBorders>
            <w:shd w:val="clear" w:color="auto" w:fill="auto"/>
            <w:vAlign w:val="center"/>
            <w:hideMark/>
          </w:tcPr>
          <w:p w14:paraId="1429580E" w14:textId="77777777" w:rsidR="00822225" w:rsidRPr="002B2AE7" w:rsidRDefault="00822225" w:rsidP="00822225">
            <w:pPr>
              <w:widowControl/>
              <w:jc w:val="right"/>
              <w:rPr>
                <w:color w:val="000000"/>
                <w:kern w:val="0"/>
                <w:szCs w:val="21"/>
              </w:rPr>
            </w:pPr>
            <w:r w:rsidRPr="002B2AE7">
              <w:rPr>
                <w:color w:val="000000"/>
                <w:kern w:val="0"/>
                <w:szCs w:val="21"/>
              </w:rPr>
              <w:t>4.91%</w:t>
            </w:r>
          </w:p>
        </w:tc>
        <w:tc>
          <w:tcPr>
            <w:tcW w:w="1628" w:type="dxa"/>
            <w:tcBorders>
              <w:top w:val="nil"/>
              <w:left w:val="nil"/>
              <w:bottom w:val="single" w:sz="8" w:space="0" w:color="000000"/>
              <w:right w:val="single" w:sz="8" w:space="0" w:color="000000"/>
            </w:tcBorders>
            <w:shd w:val="clear" w:color="auto" w:fill="auto"/>
            <w:vAlign w:val="center"/>
            <w:hideMark/>
          </w:tcPr>
          <w:p w14:paraId="1123C923" w14:textId="77777777" w:rsidR="00822225" w:rsidRPr="002B2AE7" w:rsidRDefault="00822225" w:rsidP="00822225">
            <w:pPr>
              <w:widowControl/>
              <w:jc w:val="right"/>
              <w:rPr>
                <w:color w:val="000000"/>
                <w:kern w:val="0"/>
                <w:szCs w:val="21"/>
              </w:rPr>
            </w:pPr>
            <w:r w:rsidRPr="002B2AE7">
              <w:rPr>
                <w:color w:val="000000"/>
                <w:kern w:val="0"/>
                <w:szCs w:val="21"/>
              </w:rPr>
              <w:t>747,257.83</w:t>
            </w:r>
          </w:p>
        </w:tc>
        <w:tc>
          <w:tcPr>
            <w:tcW w:w="1134" w:type="dxa"/>
            <w:tcBorders>
              <w:top w:val="nil"/>
              <w:left w:val="nil"/>
              <w:bottom w:val="single" w:sz="8" w:space="0" w:color="000000"/>
              <w:right w:val="single" w:sz="8" w:space="0" w:color="000000"/>
            </w:tcBorders>
            <w:shd w:val="clear" w:color="auto" w:fill="auto"/>
            <w:vAlign w:val="center"/>
            <w:hideMark/>
          </w:tcPr>
          <w:p w14:paraId="24E7F219" w14:textId="77777777" w:rsidR="00822225" w:rsidRPr="002B2AE7" w:rsidRDefault="00822225" w:rsidP="00822225">
            <w:pPr>
              <w:widowControl/>
              <w:jc w:val="right"/>
              <w:rPr>
                <w:color w:val="000000"/>
                <w:kern w:val="0"/>
                <w:szCs w:val="21"/>
              </w:rPr>
            </w:pPr>
            <w:r w:rsidRPr="002B2AE7">
              <w:rPr>
                <w:color w:val="000000"/>
                <w:kern w:val="0"/>
                <w:szCs w:val="21"/>
              </w:rPr>
              <w:t>4.91%</w:t>
            </w:r>
          </w:p>
        </w:tc>
        <w:tc>
          <w:tcPr>
            <w:tcW w:w="530" w:type="dxa"/>
            <w:tcBorders>
              <w:top w:val="nil"/>
              <w:left w:val="nil"/>
              <w:bottom w:val="single" w:sz="8" w:space="0" w:color="000000"/>
              <w:right w:val="single" w:sz="8" w:space="0" w:color="000000"/>
            </w:tcBorders>
            <w:shd w:val="clear" w:color="auto" w:fill="auto"/>
            <w:vAlign w:val="center"/>
            <w:hideMark/>
          </w:tcPr>
          <w:p w14:paraId="713F6D44"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5CEF3970" w14:textId="77777777" w:rsidTr="00B470CD">
        <w:trPr>
          <w:trHeight w:val="30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70F109D7" w14:textId="0FFF883F" w:rsidR="00822225" w:rsidRPr="002B2AE7" w:rsidRDefault="00822225" w:rsidP="00822225">
            <w:pPr>
              <w:widowControl/>
              <w:jc w:val="left"/>
              <w:rPr>
                <w:rFonts w:ascii="宋体" w:hAnsi="宋体" w:cs="宋体"/>
                <w:color w:val="000000"/>
                <w:kern w:val="0"/>
                <w:szCs w:val="21"/>
              </w:rPr>
            </w:pPr>
            <w:r w:rsidRPr="002B2AE7">
              <w:rPr>
                <w:rFonts w:hint="eastAsia"/>
              </w:rPr>
              <w:t>川财证券股份有限公司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6A137F7A" w14:textId="591A8D09"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090E6DA0" w14:textId="77777777" w:rsidR="00822225" w:rsidRPr="002B2AE7" w:rsidRDefault="00822225" w:rsidP="00822225">
            <w:pPr>
              <w:widowControl/>
              <w:jc w:val="right"/>
              <w:rPr>
                <w:color w:val="000000"/>
                <w:kern w:val="0"/>
                <w:szCs w:val="21"/>
              </w:rPr>
            </w:pPr>
            <w:r w:rsidRPr="002B2AE7">
              <w:rPr>
                <w:color w:val="000000"/>
                <w:kern w:val="0"/>
                <w:szCs w:val="21"/>
              </w:rPr>
              <w:t>72,320,912.42</w:t>
            </w:r>
          </w:p>
        </w:tc>
        <w:tc>
          <w:tcPr>
            <w:tcW w:w="1073" w:type="dxa"/>
            <w:tcBorders>
              <w:top w:val="nil"/>
              <w:left w:val="nil"/>
              <w:bottom w:val="single" w:sz="8" w:space="0" w:color="000000"/>
              <w:right w:val="single" w:sz="8" w:space="0" w:color="000000"/>
            </w:tcBorders>
            <w:shd w:val="clear" w:color="auto" w:fill="auto"/>
            <w:vAlign w:val="center"/>
            <w:hideMark/>
          </w:tcPr>
          <w:p w14:paraId="099041BC" w14:textId="77777777" w:rsidR="00822225" w:rsidRPr="002B2AE7" w:rsidRDefault="00822225" w:rsidP="00822225">
            <w:pPr>
              <w:widowControl/>
              <w:jc w:val="right"/>
              <w:rPr>
                <w:color w:val="000000"/>
                <w:kern w:val="0"/>
                <w:szCs w:val="21"/>
              </w:rPr>
            </w:pPr>
            <w:r w:rsidRPr="002B2AE7">
              <w:rPr>
                <w:color w:val="000000"/>
                <w:kern w:val="0"/>
                <w:szCs w:val="21"/>
              </w:rPr>
              <w:t>0.44%</w:t>
            </w:r>
          </w:p>
        </w:tc>
        <w:tc>
          <w:tcPr>
            <w:tcW w:w="1628" w:type="dxa"/>
            <w:tcBorders>
              <w:top w:val="nil"/>
              <w:left w:val="nil"/>
              <w:bottom w:val="single" w:sz="8" w:space="0" w:color="000000"/>
              <w:right w:val="single" w:sz="8" w:space="0" w:color="000000"/>
            </w:tcBorders>
            <w:shd w:val="clear" w:color="auto" w:fill="auto"/>
            <w:vAlign w:val="center"/>
            <w:hideMark/>
          </w:tcPr>
          <w:p w14:paraId="7E367C05" w14:textId="77777777" w:rsidR="00822225" w:rsidRPr="002B2AE7" w:rsidRDefault="00822225" w:rsidP="00822225">
            <w:pPr>
              <w:widowControl/>
              <w:jc w:val="right"/>
              <w:rPr>
                <w:color w:val="000000"/>
                <w:kern w:val="0"/>
                <w:szCs w:val="21"/>
              </w:rPr>
            </w:pPr>
            <w:r w:rsidRPr="002B2AE7">
              <w:rPr>
                <w:color w:val="000000"/>
                <w:kern w:val="0"/>
                <w:szCs w:val="21"/>
              </w:rPr>
              <w:t>67,353.24</w:t>
            </w:r>
          </w:p>
        </w:tc>
        <w:tc>
          <w:tcPr>
            <w:tcW w:w="1134" w:type="dxa"/>
            <w:tcBorders>
              <w:top w:val="nil"/>
              <w:left w:val="nil"/>
              <w:bottom w:val="single" w:sz="8" w:space="0" w:color="000000"/>
              <w:right w:val="single" w:sz="8" w:space="0" w:color="000000"/>
            </w:tcBorders>
            <w:shd w:val="clear" w:color="auto" w:fill="auto"/>
            <w:vAlign w:val="center"/>
            <w:hideMark/>
          </w:tcPr>
          <w:p w14:paraId="0B40CAE6" w14:textId="77777777" w:rsidR="00822225" w:rsidRPr="002B2AE7" w:rsidRDefault="00822225" w:rsidP="00822225">
            <w:pPr>
              <w:widowControl/>
              <w:jc w:val="right"/>
              <w:rPr>
                <w:color w:val="000000"/>
                <w:kern w:val="0"/>
                <w:szCs w:val="21"/>
              </w:rPr>
            </w:pPr>
            <w:r w:rsidRPr="002B2AE7">
              <w:rPr>
                <w:color w:val="000000"/>
                <w:kern w:val="0"/>
                <w:szCs w:val="21"/>
              </w:rPr>
              <w:t>0.44%</w:t>
            </w:r>
          </w:p>
        </w:tc>
        <w:tc>
          <w:tcPr>
            <w:tcW w:w="530" w:type="dxa"/>
            <w:tcBorders>
              <w:top w:val="nil"/>
              <w:left w:val="nil"/>
              <w:bottom w:val="single" w:sz="8" w:space="0" w:color="000000"/>
              <w:right w:val="single" w:sz="8" w:space="0" w:color="000000"/>
            </w:tcBorders>
            <w:shd w:val="clear" w:color="auto" w:fill="auto"/>
            <w:vAlign w:val="center"/>
            <w:hideMark/>
          </w:tcPr>
          <w:p w14:paraId="4FB48F6D"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6C765829"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607B6CA8" w14:textId="6AA17C4A" w:rsidR="00822225" w:rsidRPr="002B2AE7" w:rsidRDefault="00822225" w:rsidP="00822225">
            <w:pPr>
              <w:widowControl/>
              <w:jc w:val="left"/>
              <w:rPr>
                <w:rFonts w:ascii="宋体" w:hAnsi="宋体" w:cs="宋体"/>
                <w:color w:val="000000"/>
                <w:kern w:val="0"/>
                <w:szCs w:val="21"/>
              </w:rPr>
            </w:pPr>
            <w:r w:rsidRPr="002B2AE7">
              <w:rPr>
                <w:rFonts w:hint="eastAsia"/>
              </w:rPr>
              <w:t>申银万国证券股份有限公司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7A04433E" w14:textId="502A23E9"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1094960A" w14:textId="77777777" w:rsidR="00822225" w:rsidRPr="002B2AE7" w:rsidRDefault="00822225" w:rsidP="00822225">
            <w:pPr>
              <w:widowControl/>
              <w:jc w:val="right"/>
              <w:rPr>
                <w:color w:val="000000"/>
                <w:kern w:val="0"/>
                <w:szCs w:val="21"/>
              </w:rPr>
            </w:pPr>
            <w:r w:rsidRPr="002B2AE7">
              <w:rPr>
                <w:color w:val="000000"/>
                <w:kern w:val="0"/>
                <w:szCs w:val="21"/>
              </w:rPr>
              <w:t>561,227,934.09</w:t>
            </w:r>
          </w:p>
        </w:tc>
        <w:tc>
          <w:tcPr>
            <w:tcW w:w="1073" w:type="dxa"/>
            <w:tcBorders>
              <w:top w:val="nil"/>
              <w:left w:val="nil"/>
              <w:bottom w:val="single" w:sz="8" w:space="0" w:color="000000"/>
              <w:right w:val="single" w:sz="8" w:space="0" w:color="000000"/>
            </w:tcBorders>
            <w:shd w:val="clear" w:color="auto" w:fill="auto"/>
            <w:vAlign w:val="center"/>
            <w:hideMark/>
          </w:tcPr>
          <w:p w14:paraId="2F4CC27E" w14:textId="77777777" w:rsidR="00822225" w:rsidRPr="002B2AE7" w:rsidRDefault="00822225" w:rsidP="00822225">
            <w:pPr>
              <w:widowControl/>
              <w:jc w:val="right"/>
              <w:rPr>
                <w:color w:val="000000"/>
                <w:kern w:val="0"/>
                <w:szCs w:val="21"/>
              </w:rPr>
            </w:pPr>
            <w:r w:rsidRPr="002B2AE7">
              <w:rPr>
                <w:color w:val="000000"/>
                <w:kern w:val="0"/>
                <w:szCs w:val="21"/>
              </w:rPr>
              <w:t>3.43%</w:t>
            </w:r>
          </w:p>
        </w:tc>
        <w:tc>
          <w:tcPr>
            <w:tcW w:w="1628" w:type="dxa"/>
            <w:tcBorders>
              <w:top w:val="nil"/>
              <w:left w:val="nil"/>
              <w:bottom w:val="single" w:sz="8" w:space="0" w:color="000000"/>
              <w:right w:val="single" w:sz="8" w:space="0" w:color="000000"/>
            </w:tcBorders>
            <w:shd w:val="clear" w:color="auto" w:fill="auto"/>
            <w:vAlign w:val="center"/>
            <w:hideMark/>
          </w:tcPr>
          <w:p w14:paraId="2ECE32D7" w14:textId="77777777" w:rsidR="00822225" w:rsidRPr="002B2AE7" w:rsidRDefault="00822225" w:rsidP="00822225">
            <w:pPr>
              <w:widowControl/>
              <w:jc w:val="right"/>
              <w:rPr>
                <w:color w:val="000000"/>
                <w:kern w:val="0"/>
                <w:szCs w:val="21"/>
              </w:rPr>
            </w:pPr>
            <w:r w:rsidRPr="002B2AE7">
              <w:rPr>
                <w:color w:val="000000"/>
                <w:kern w:val="0"/>
                <w:szCs w:val="21"/>
              </w:rPr>
              <w:t>522,671.69</w:t>
            </w:r>
          </w:p>
        </w:tc>
        <w:tc>
          <w:tcPr>
            <w:tcW w:w="1134" w:type="dxa"/>
            <w:tcBorders>
              <w:top w:val="nil"/>
              <w:left w:val="nil"/>
              <w:bottom w:val="single" w:sz="8" w:space="0" w:color="000000"/>
              <w:right w:val="single" w:sz="8" w:space="0" w:color="000000"/>
            </w:tcBorders>
            <w:shd w:val="clear" w:color="auto" w:fill="auto"/>
            <w:vAlign w:val="center"/>
            <w:hideMark/>
          </w:tcPr>
          <w:p w14:paraId="37813E7E" w14:textId="77777777" w:rsidR="00822225" w:rsidRPr="002B2AE7" w:rsidRDefault="00822225" w:rsidP="00822225">
            <w:pPr>
              <w:widowControl/>
              <w:jc w:val="right"/>
              <w:rPr>
                <w:color w:val="000000"/>
                <w:kern w:val="0"/>
                <w:szCs w:val="21"/>
              </w:rPr>
            </w:pPr>
            <w:r w:rsidRPr="002B2AE7">
              <w:rPr>
                <w:color w:val="000000"/>
                <w:kern w:val="0"/>
                <w:szCs w:val="21"/>
              </w:rPr>
              <w:t>3.43%</w:t>
            </w:r>
          </w:p>
        </w:tc>
        <w:tc>
          <w:tcPr>
            <w:tcW w:w="530" w:type="dxa"/>
            <w:tcBorders>
              <w:top w:val="nil"/>
              <w:left w:val="nil"/>
              <w:bottom w:val="single" w:sz="8" w:space="0" w:color="000000"/>
              <w:right w:val="single" w:sz="8" w:space="0" w:color="000000"/>
            </w:tcBorders>
            <w:shd w:val="clear" w:color="auto" w:fill="auto"/>
            <w:vAlign w:val="center"/>
            <w:hideMark/>
          </w:tcPr>
          <w:p w14:paraId="74474030"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6A73851E"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13211E4C" w14:textId="7BB0733D" w:rsidR="00822225" w:rsidRPr="002B2AE7" w:rsidRDefault="00822225" w:rsidP="00822225">
            <w:pPr>
              <w:widowControl/>
              <w:jc w:val="left"/>
              <w:rPr>
                <w:rFonts w:ascii="宋体" w:hAnsi="宋体" w:cs="宋体"/>
                <w:color w:val="000000"/>
                <w:kern w:val="0"/>
                <w:szCs w:val="21"/>
              </w:rPr>
            </w:pPr>
            <w:r w:rsidRPr="002B2AE7">
              <w:rPr>
                <w:rFonts w:hint="eastAsia"/>
              </w:rPr>
              <w:t>东兴证券股份有限公司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789417C2" w14:textId="3B41E3F2"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6460589F" w14:textId="77777777" w:rsidR="00822225" w:rsidRPr="002B2AE7" w:rsidRDefault="00822225" w:rsidP="00822225">
            <w:pPr>
              <w:widowControl/>
              <w:jc w:val="right"/>
              <w:rPr>
                <w:color w:val="000000"/>
                <w:kern w:val="0"/>
                <w:szCs w:val="21"/>
              </w:rPr>
            </w:pPr>
            <w:r w:rsidRPr="002B2AE7">
              <w:rPr>
                <w:color w:val="000000"/>
                <w:kern w:val="0"/>
                <w:szCs w:val="21"/>
              </w:rPr>
              <w:t>532,744,800.99</w:t>
            </w:r>
          </w:p>
        </w:tc>
        <w:tc>
          <w:tcPr>
            <w:tcW w:w="1073" w:type="dxa"/>
            <w:tcBorders>
              <w:top w:val="nil"/>
              <w:left w:val="nil"/>
              <w:bottom w:val="single" w:sz="8" w:space="0" w:color="000000"/>
              <w:right w:val="single" w:sz="8" w:space="0" w:color="000000"/>
            </w:tcBorders>
            <w:shd w:val="clear" w:color="auto" w:fill="auto"/>
            <w:vAlign w:val="center"/>
            <w:hideMark/>
          </w:tcPr>
          <w:p w14:paraId="5F34C25F" w14:textId="77777777" w:rsidR="00822225" w:rsidRPr="002B2AE7" w:rsidRDefault="00822225" w:rsidP="00822225">
            <w:pPr>
              <w:widowControl/>
              <w:jc w:val="right"/>
              <w:rPr>
                <w:color w:val="000000"/>
                <w:kern w:val="0"/>
                <w:szCs w:val="21"/>
              </w:rPr>
            </w:pPr>
            <w:r w:rsidRPr="002B2AE7">
              <w:rPr>
                <w:color w:val="000000"/>
                <w:kern w:val="0"/>
                <w:szCs w:val="21"/>
              </w:rPr>
              <w:t>3.26%</w:t>
            </w:r>
          </w:p>
        </w:tc>
        <w:tc>
          <w:tcPr>
            <w:tcW w:w="1628" w:type="dxa"/>
            <w:tcBorders>
              <w:top w:val="nil"/>
              <w:left w:val="nil"/>
              <w:bottom w:val="single" w:sz="8" w:space="0" w:color="000000"/>
              <w:right w:val="single" w:sz="8" w:space="0" w:color="000000"/>
            </w:tcBorders>
            <w:shd w:val="clear" w:color="auto" w:fill="auto"/>
            <w:vAlign w:val="center"/>
            <w:hideMark/>
          </w:tcPr>
          <w:p w14:paraId="0611A4F6" w14:textId="77777777" w:rsidR="00822225" w:rsidRPr="002B2AE7" w:rsidRDefault="00822225" w:rsidP="00822225">
            <w:pPr>
              <w:widowControl/>
              <w:jc w:val="right"/>
              <w:rPr>
                <w:color w:val="000000"/>
                <w:kern w:val="0"/>
                <w:szCs w:val="21"/>
              </w:rPr>
            </w:pPr>
            <w:r w:rsidRPr="002B2AE7">
              <w:rPr>
                <w:color w:val="000000"/>
                <w:kern w:val="0"/>
                <w:szCs w:val="21"/>
              </w:rPr>
              <w:t>496,144.91</w:t>
            </w:r>
          </w:p>
        </w:tc>
        <w:tc>
          <w:tcPr>
            <w:tcW w:w="1134" w:type="dxa"/>
            <w:tcBorders>
              <w:top w:val="nil"/>
              <w:left w:val="nil"/>
              <w:bottom w:val="single" w:sz="8" w:space="0" w:color="000000"/>
              <w:right w:val="single" w:sz="8" w:space="0" w:color="000000"/>
            </w:tcBorders>
            <w:shd w:val="clear" w:color="auto" w:fill="auto"/>
            <w:vAlign w:val="center"/>
            <w:hideMark/>
          </w:tcPr>
          <w:p w14:paraId="6DF21ACD" w14:textId="77777777" w:rsidR="00822225" w:rsidRPr="002B2AE7" w:rsidRDefault="00822225" w:rsidP="00822225">
            <w:pPr>
              <w:widowControl/>
              <w:jc w:val="right"/>
              <w:rPr>
                <w:color w:val="000000"/>
                <w:kern w:val="0"/>
                <w:szCs w:val="21"/>
              </w:rPr>
            </w:pPr>
            <w:r w:rsidRPr="002B2AE7">
              <w:rPr>
                <w:color w:val="000000"/>
                <w:kern w:val="0"/>
                <w:szCs w:val="21"/>
              </w:rPr>
              <w:t>3.26%</w:t>
            </w:r>
          </w:p>
        </w:tc>
        <w:tc>
          <w:tcPr>
            <w:tcW w:w="530" w:type="dxa"/>
            <w:tcBorders>
              <w:top w:val="nil"/>
              <w:left w:val="nil"/>
              <w:bottom w:val="single" w:sz="8" w:space="0" w:color="000000"/>
              <w:right w:val="single" w:sz="8" w:space="0" w:color="000000"/>
            </w:tcBorders>
            <w:shd w:val="clear" w:color="auto" w:fill="auto"/>
            <w:vAlign w:val="center"/>
            <w:hideMark/>
          </w:tcPr>
          <w:p w14:paraId="7BFB1578"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6EE24787"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6CC6B8B9" w14:textId="69D28D42" w:rsidR="00822225" w:rsidRPr="002B2AE7" w:rsidRDefault="00822225" w:rsidP="00822225">
            <w:pPr>
              <w:widowControl/>
              <w:jc w:val="left"/>
              <w:rPr>
                <w:rFonts w:ascii="宋体" w:hAnsi="宋体" w:cs="宋体"/>
                <w:color w:val="000000"/>
                <w:kern w:val="0"/>
                <w:szCs w:val="21"/>
              </w:rPr>
            </w:pPr>
            <w:r w:rsidRPr="002B2AE7">
              <w:rPr>
                <w:rFonts w:hint="eastAsia"/>
              </w:rPr>
              <w:lastRenderedPageBreak/>
              <w:t>华泰证券股份有限公司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1EA96F78" w14:textId="4D820EB8"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6526158D" w14:textId="77777777" w:rsidR="00822225" w:rsidRPr="002B2AE7" w:rsidRDefault="00822225" w:rsidP="00822225">
            <w:pPr>
              <w:widowControl/>
              <w:jc w:val="right"/>
              <w:rPr>
                <w:color w:val="000000"/>
                <w:kern w:val="0"/>
                <w:szCs w:val="21"/>
              </w:rPr>
            </w:pPr>
            <w:r w:rsidRPr="002B2AE7">
              <w:rPr>
                <w:color w:val="000000"/>
                <w:kern w:val="0"/>
                <w:szCs w:val="21"/>
              </w:rPr>
              <w:t>440,258,782.62</w:t>
            </w:r>
          </w:p>
        </w:tc>
        <w:tc>
          <w:tcPr>
            <w:tcW w:w="1073" w:type="dxa"/>
            <w:tcBorders>
              <w:top w:val="nil"/>
              <w:left w:val="nil"/>
              <w:bottom w:val="single" w:sz="8" w:space="0" w:color="000000"/>
              <w:right w:val="single" w:sz="8" w:space="0" w:color="000000"/>
            </w:tcBorders>
            <w:shd w:val="clear" w:color="auto" w:fill="auto"/>
            <w:vAlign w:val="center"/>
            <w:hideMark/>
          </w:tcPr>
          <w:p w14:paraId="01159C97" w14:textId="77777777" w:rsidR="00822225" w:rsidRPr="002B2AE7" w:rsidRDefault="00822225" w:rsidP="00822225">
            <w:pPr>
              <w:widowControl/>
              <w:jc w:val="right"/>
              <w:rPr>
                <w:color w:val="000000"/>
                <w:kern w:val="0"/>
                <w:szCs w:val="21"/>
              </w:rPr>
            </w:pPr>
            <w:r w:rsidRPr="002B2AE7">
              <w:rPr>
                <w:color w:val="000000"/>
                <w:kern w:val="0"/>
                <w:szCs w:val="21"/>
              </w:rPr>
              <w:t>2.69%</w:t>
            </w:r>
          </w:p>
        </w:tc>
        <w:tc>
          <w:tcPr>
            <w:tcW w:w="1628" w:type="dxa"/>
            <w:tcBorders>
              <w:top w:val="nil"/>
              <w:left w:val="nil"/>
              <w:bottom w:val="single" w:sz="8" w:space="0" w:color="000000"/>
              <w:right w:val="single" w:sz="8" w:space="0" w:color="000000"/>
            </w:tcBorders>
            <w:shd w:val="clear" w:color="auto" w:fill="auto"/>
            <w:vAlign w:val="center"/>
            <w:hideMark/>
          </w:tcPr>
          <w:p w14:paraId="35250294" w14:textId="77777777" w:rsidR="00822225" w:rsidRPr="002B2AE7" w:rsidRDefault="00822225" w:rsidP="00822225">
            <w:pPr>
              <w:widowControl/>
              <w:jc w:val="right"/>
              <w:rPr>
                <w:color w:val="000000"/>
                <w:kern w:val="0"/>
                <w:szCs w:val="21"/>
              </w:rPr>
            </w:pPr>
            <w:r w:rsidRPr="002B2AE7">
              <w:rPr>
                <w:color w:val="000000"/>
                <w:kern w:val="0"/>
                <w:szCs w:val="21"/>
              </w:rPr>
              <w:t>410,011.91</w:t>
            </w:r>
          </w:p>
        </w:tc>
        <w:tc>
          <w:tcPr>
            <w:tcW w:w="1134" w:type="dxa"/>
            <w:tcBorders>
              <w:top w:val="nil"/>
              <w:left w:val="nil"/>
              <w:bottom w:val="single" w:sz="8" w:space="0" w:color="000000"/>
              <w:right w:val="single" w:sz="8" w:space="0" w:color="000000"/>
            </w:tcBorders>
            <w:shd w:val="clear" w:color="auto" w:fill="auto"/>
            <w:vAlign w:val="center"/>
            <w:hideMark/>
          </w:tcPr>
          <w:p w14:paraId="67E0CAAC" w14:textId="77777777" w:rsidR="00822225" w:rsidRPr="002B2AE7" w:rsidRDefault="00822225" w:rsidP="00822225">
            <w:pPr>
              <w:widowControl/>
              <w:jc w:val="right"/>
              <w:rPr>
                <w:color w:val="000000"/>
                <w:kern w:val="0"/>
                <w:szCs w:val="21"/>
              </w:rPr>
            </w:pPr>
            <w:r w:rsidRPr="002B2AE7">
              <w:rPr>
                <w:color w:val="000000"/>
                <w:kern w:val="0"/>
                <w:szCs w:val="21"/>
              </w:rPr>
              <w:t>2.69%</w:t>
            </w:r>
          </w:p>
        </w:tc>
        <w:tc>
          <w:tcPr>
            <w:tcW w:w="530" w:type="dxa"/>
            <w:tcBorders>
              <w:top w:val="nil"/>
              <w:left w:val="nil"/>
              <w:bottom w:val="single" w:sz="8" w:space="0" w:color="000000"/>
              <w:right w:val="single" w:sz="8" w:space="0" w:color="000000"/>
            </w:tcBorders>
            <w:shd w:val="clear" w:color="auto" w:fill="auto"/>
            <w:vAlign w:val="center"/>
            <w:hideMark/>
          </w:tcPr>
          <w:p w14:paraId="35CC04D6"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31C79EBD"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79DEF250" w14:textId="117B7859" w:rsidR="00822225" w:rsidRPr="002B2AE7" w:rsidRDefault="00822225" w:rsidP="00822225">
            <w:pPr>
              <w:widowControl/>
              <w:jc w:val="left"/>
              <w:rPr>
                <w:rFonts w:ascii="宋体" w:hAnsi="宋体" w:cs="宋体"/>
                <w:color w:val="000000"/>
                <w:kern w:val="0"/>
                <w:szCs w:val="21"/>
              </w:rPr>
            </w:pPr>
            <w:r w:rsidRPr="002B2AE7">
              <w:rPr>
                <w:rFonts w:hint="eastAsia"/>
              </w:rPr>
              <w:t>东方证券股份有限公司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7902D308" w14:textId="48C49718"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7C66D05D" w14:textId="77777777" w:rsidR="00822225" w:rsidRPr="002B2AE7" w:rsidRDefault="00822225" w:rsidP="00822225">
            <w:pPr>
              <w:widowControl/>
              <w:jc w:val="right"/>
              <w:rPr>
                <w:color w:val="000000"/>
                <w:kern w:val="0"/>
                <w:szCs w:val="21"/>
              </w:rPr>
            </w:pPr>
            <w:r w:rsidRPr="002B2AE7">
              <w:rPr>
                <w:color w:val="000000"/>
                <w:kern w:val="0"/>
                <w:szCs w:val="21"/>
              </w:rPr>
              <w:t>390,038,580.30</w:t>
            </w:r>
          </w:p>
        </w:tc>
        <w:tc>
          <w:tcPr>
            <w:tcW w:w="1073" w:type="dxa"/>
            <w:tcBorders>
              <w:top w:val="nil"/>
              <w:left w:val="nil"/>
              <w:bottom w:val="single" w:sz="8" w:space="0" w:color="000000"/>
              <w:right w:val="single" w:sz="8" w:space="0" w:color="000000"/>
            </w:tcBorders>
            <w:shd w:val="clear" w:color="auto" w:fill="auto"/>
            <w:vAlign w:val="center"/>
            <w:hideMark/>
          </w:tcPr>
          <w:p w14:paraId="0F5486BC" w14:textId="77777777" w:rsidR="00822225" w:rsidRPr="002B2AE7" w:rsidRDefault="00822225" w:rsidP="00822225">
            <w:pPr>
              <w:widowControl/>
              <w:jc w:val="right"/>
              <w:rPr>
                <w:color w:val="000000"/>
                <w:kern w:val="0"/>
                <w:szCs w:val="21"/>
              </w:rPr>
            </w:pPr>
            <w:r w:rsidRPr="002B2AE7">
              <w:rPr>
                <w:color w:val="000000"/>
                <w:kern w:val="0"/>
                <w:szCs w:val="21"/>
              </w:rPr>
              <w:t>2.39%</w:t>
            </w:r>
          </w:p>
        </w:tc>
        <w:tc>
          <w:tcPr>
            <w:tcW w:w="1628" w:type="dxa"/>
            <w:tcBorders>
              <w:top w:val="nil"/>
              <w:left w:val="nil"/>
              <w:bottom w:val="single" w:sz="8" w:space="0" w:color="000000"/>
              <w:right w:val="single" w:sz="8" w:space="0" w:color="000000"/>
            </w:tcBorders>
            <w:shd w:val="clear" w:color="auto" w:fill="auto"/>
            <w:vAlign w:val="center"/>
            <w:hideMark/>
          </w:tcPr>
          <w:p w14:paraId="38C19305" w14:textId="77777777" w:rsidR="00822225" w:rsidRPr="002B2AE7" w:rsidRDefault="00822225" w:rsidP="00822225">
            <w:pPr>
              <w:widowControl/>
              <w:jc w:val="right"/>
              <w:rPr>
                <w:color w:val="000000"/>
                <w:kern w:val="0"/>
                <w:szCs w:val="21"/>
              </w:rPr>
            </w:pPr>
            <w:r w:rsidRPr="002B2AE7">
              <w:rPr>
                <w:color w:val="000000"/>
                <w:kern w:val="0"/>
                <w:szCs w:val="21"/>
              </w:rPr>
              <w:t>363,243.50</w:t>
            </w:r>
          </w:p>
        </w:tc>
        <w:tc>
          <w:tcPr>
            <w:tcW w:w="1134" w:type="dxa"/>
            <w:tcBorders>
              <w:top w:val="nil"/>
              <w:left w:val="nil"/>
              <w:bottom w:val="single" w:sz="8" w:space="0" w:color="000000"/>
              <w:right w:val="single" w:sz="8" w:space="0" w:color="000000"/>
            </w:tcBorders>
            <w:shd w:val="clear" w:color="auto" w:fill="auto"/>
            <w:vAlign w:val="center"/>
            <w:hideMark/>
          </w:tcPr>
          <w:p w14:paraId="7531ED8C" w14:textId="77777777" w:rsidR="00822225" w:rsidRPr="002B2AE7" w:rsidRDefault="00822225" w:rsidP="00822225">
            <w:pPr>
              <w:widowControl/>
              <w:jc w:val="right"/>
              <w:rPr>
                <w:color w:val="000000"/>
                <w:kern w:val="0"/>
                <w:szCs w:val="21"/>
              </w:rPr>
            </w:pPr>
            <w:r w:rsidRPr="002B2AE7">
              <w:rPr>
                <w:color w:val="000000"/>
                <w:kern w:val="0"/>
                <w:szCs w:val="21"/>
              </w:rPr>
              <w:t>2.39%</w:t>
            </w:r>
          </w:p>
        </w:tc>
        <w:tc>
          <w:tcPr>
            <w:tcW w:w="530" w:type="dxa"/>
            <w:tcBorders>
              <w:top w:val="nil"/>
              <w:left w:val="nil"/>
              <w:bottom w:val="single" w:sz="8" w:space="0" w:color="000000"/>
              <w:right w:val="single" w:sz="8" w:space="0" w:color="000000"/>
            </w:tcBorders>
            <w:shd w:val="clear" w:color="auto" w:fill="auto"/>
            <w:vAlign w:val="center"/>
            <w:hideMark/>
          </w:tcPr>
          <w:p w14:paraId="1772FFAF"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6CBC44F9" w14:textId="77777777" w:rsidTr="00B470CD">
        <w:trPr>
          <w:trHeight w:val="30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52217B0C" w14:textId="38E5465E" w:rsidR="00822225" w:rsidRPr="002B2AE7" w:rsidRDefault="00822225" w:rsidP="00822225">
            <w:pPr>
              <w:widowControl/>
              <w:jc w:val="left"/>
              <w:rPr>
                <w:rFonts w:ascii="宋体" w:hAnsi="宋体" w:cs="宋体"/>
                <w:color w:val="000000"/>
                <w:kern w:val="0"/>
                <w:szCs w:val="21"/>
              </w:rPr>
            </w:pPr>
            <w:r w:rsidRPr="002B2AE7">
              <w:rPr>
                <w:rFonts w:hint="eastAsia"/>
              </w:rPr>
              <w:t>华西证券股份有限公司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697A52A6" w14:textId="4EC94509"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14C19B99" w14:textId="77777777" w:rsidR="00822225" w:rsidRPr="002B2AE7" w:rsidRDefault="00822225" w:rsidP="00822225">
            <w:pPr>
              <w:widowControl/>
              <w:jc w:val="right"/>
              <w:rPr>
                <w:color w:val="000000"/>
                <w:kern w:val="0"/>
                <w:szCs w:val="21"/>
              </w:rPr>
            </w:pPr>
            <w:r w:rsidRPr="002B2AE7">
              <w:rPr>
                <w:color w:val="000000"/>
                <w:kern w:val="0"/>
                <w:szCs w:val="21"/>
              </w:rPr>
              <w:t>38,510,743.07</w:t>
            </w:r>
          </w:p>
        </w:tc>
        <w:tc>
          <w:tcPr>
            <w:tcW w:w="1073" w:type="dxa"/>
            <w:tcBorders>
              <w:top w:val="nil"/>
              <w:left w:val="nil"/>
              <w:bottom w:val="single" w:sz="8" w:space="0" w:color="000000"/>
              <w:right w:val="single" w:sz="8" w:space="0" w:color="000000"/>
            </w:tcBorders>
            <w:shd w:val="clear" w:color="auto" w:fill="auto"/>
            <w:vAlign w:val="center"/>
            <w:hideMark/>
          </w:tcPr>
          <w:p w14:paraId="627B08A2" w14:textId="77777777" w:rsidR="00822225" w:rsidRPr="002B2AE7" w:rsidRDefault="00822225" w:rsidP="00822225">
            <w:pPr>
              <w:widowControl/>
              <w:jc w:val="right"/>
              <w:rPr>
                <w:color w:val="000000"/>
                <w:kern w:val="0"/>
                <w:szCs w:val="21"/>
              </w:rPr>
            </w:pPr>
            <w:r w:rsidRPr="002B2AE7">
              <w:rPr>
                <w:color w:val="000000"/>
                <w:kern w:val="0"/>
                <w:szCs w:val="21"/>
              </w:rPr>
              <w:t>0.24%</w:t>
            </w:r>
          </w:p>
        </w:tc>
        <w:tc>
          <w:tcPr>
            <w:tcW w:w="1628" w:type="dxa"/>
            <w:tcBorders>
              <w:top w:val="nil"/>
              <w:left w:val="nil"/>
              <w:bottom w:val="single" w:sz="8" w:space="0" w:color="000000"/>
              <w:right w:val="single" w:sz="8" w:space="0" w:color="000000"/>
            </w:tcBorders>
            <w:shd w:val="clear" w:color="auto" w:fill="auto"/>
            <w:vAlign w:val="center"/>
            <w:hideMark/>
          </w:tcPr>
          <w:p w14:paraId="250716B4" w14:textId="77777777" w:rsidR="00822225" w:rsidRPr="002B2AE7" w:rsidRDefault="00822225" w:rsidP="00822225">
            <w:pPr>
              <w:widowControl/>
              <w:jc w:val="right"/>
              <w:rPr>
                <w:color w:val="000000"/>
                <w:kern w:val="0"/>
                <w:szCs w:val="21"/>
              </w:rPr>
            </w:pPr>
            <w:r w:rsidRPr="002B2AE7">
              <w:rPr>
                <w:color w:val="000000"/>
                <w:kern w:val="0"/>
                <w:szCs w:val="21"/>
              </w:rPr>
              <w:t>35,865.64</w:t>
            </w:r>
          </w:p>
        </w:tc>
        <w:tc>
          <w:tcPr>
            <w:tcW w:w="1134" w:type="dxa"/>
            <w:tcBorders>
              <w:top w:val="nil"/>
              <w:left w:val="nil"/>
              <w:bottom w:val="single" w:sz="8" w:space="0" w:color="000000"/>
              <w:right w:val="single" w:sz="8" w:space="0" w:color="000000"/>
            </w:tcBorders>
            <w:shd w:val="clear" w:color="auto" w:fill="auto"/>
            <w:vAlign w:val="center"/>
            <w:hideMark/>
          </w:tcPr>
          <w:p w14:paraId="1BFEC7CB" w14:textId="77777777" w:rsidR="00822225" w:rsidRPr="002B2AE7" w:rsidRDefault="00822225" w:rsidP="00822225">
            <w:pPr>
              <w:widowControl/>
              <w:jc w:val="right"/>
              <w:rPr>
                <w:color w:val="000000"/>
                <w:kern w:val="0"/>
                <w:szCs w:val="21"/>
              </w:rPr>
            </w:pPr>
            <w:r w:rsidRPr="002B2AE7">
              <w:rPr>
                <w:color w:val="000000"/>
                <w:kern w:val="0"/>
                <w:szCs w:val="21"/>
              </w:rPr>
              <w:t>0.24%</w:t>
            </w:r>
          </w:p>
        </w:tc>
        <w:tc>
          <w:tcPr>
            <w:tcW w:w="530" w:type="dxa"/>
            <w:tcBorders>
              <w:top w:val="nil"/>
              <w:left w:val="nil"/>
              <w:bottom w:val="single" w:sz="8" w:space="0" w:color="000000"/>
              <w:right w:val="single" w:sz="8" w:space="0" w:color="000000"/>
            </w:tcBorders>
            <w:shd w:val="clear" w:color="auto" w:fill="auto"/>
            <w:vAlign w:val="center"/>
            <w:hideMark/>
          </w:tcPr>
          <w:p w14:paraId="18436667"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3D43689C"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0DAEF035" w14:textId="1A6A4FA6" w:rsidR="00822225" w:rsidRPr="002B2AE7" w:rsidRDefault="00822225" w:rsidP="00822225">
            <w:pPr>
              <w:widowControl/>
              <w:jc w:val="left"/>
              <w:rPr>
                <w:rFonts w:ascii="宋体" w:hAnsi="宋体" w:cs="宋体"/>
                <w:color w:val="000000"/>
                <w:kern w:val="0"/>
                <w:szCs w:val="21"/>
              </w:rPr>
            </w:pPr>
            <w:r w:rsidRPr="002B2AE7">
              <w:rPr>
                <w:rFonts w:hint="eastAsia"/>
              </w:rPr>
              <w:t>广发证券股份有限公司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0B41DC87" w14:textId="7B7E63ED"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78B5CE27" w14:textId="77777777" w:rsidR="00822225" w:rsidRPr="002B2AE7" w:rsidRDefault="00822225" w:rsidP="00822225">
            <w:pPr>
              <w:widowControl/>
              <w:jc w:val="right"/>
              <w:rPr>
                <w:color w:val="000000"/>
                <w:kern w:val="0"/>
                <w:szCs w:val="21"/>
              </w:rPr>
            </w:pPr>
            <w:r w:rsidRPr="002B2AE7">
              <w:rPr>
                <w:color w:val="000000"/>
                <w:kern w:val="0"/>
                <w:szCs w:val="21"/>
              </w:rPr>
              <w:t>349,774,934.32</w:t>
            </w:r>
          </w:p>
        </w:tc>
        <w:tc>
          <w:tcPr>
            <w:tcW w:w="1073" w:type="dxa"/>
            <w:tcBorders>
              <w:top w:val="nil"/>
              <w:left w:val="nil"/>
              <w:bottom w:val="single" w:sz="8" w:space="0" w:color="000000"/>
              <w:right w:val="single" w:sz="8" w:space="0" w:color="000000"/>
            </w:tcBorders>
            <w:shd w:val="clear" w:color="auto" w:fill="auto"/>
            <w:vAlign w:val="center"/>
            <w:hideMark/>
          </w:tcPr>
          <w:p w14:paraId="71B2A753" w14:textId="77777777" w:rsidR="00822225" w:rsidRPr="002B2AE7" w:rsidRDefault="00822225" w:rsidP="00822225">
            <w:pPr>
              <w:widowControl/>
              <w:jc w:val="right"/>
              <w:rPr>
                <w:color w:val="000000"/>
                <w:kern w:val="0"/>
                <w:szCs w:val="21"/>
              </w:rPr>
            </w:pPr>
            <w:r w:rsidRPr="002B2AE7">
              <w:rPr>
                <w:color w:val="000000"/>
                <w:kern w:val="0"/>
                <w:szCs w:val="21"/>
              </w:rPr>
              <w:t>2.14%</w:t>
            </w:r>
          </w:p>
        </w:tc>
        <w:tc>
          <w:tcPr>
            <w:tcW w:w="1628" w:type="dxa"/>
            <w:tcBorders>
              <w:top w:val="nil"/>
              <w:left w:val="nil"/>
              <w:bottom w:val="single" w:sz="8" w:space="0" w:color="000000"/>
              <w:right w:val="single" w:sz="8" w:space="0" w:color="000000"/>
            </w:tcBorders>
            <w:shd w:val="clear" w:color="auto" w:fill="auto"/>
            <w:vAlign w:val="center"/>
            <w:hideMark/>
          </w:tcPr>
          <w:p w14:paraId="6DCA106A" w14:textId="77777777" w:rsidR="00822225" w:rsidRPr="002B2AE7" w:rsidRDefault="00822225" w:rsidP="00822225">
            <w:pPr>
              <w:jc w:val="right"/>
              <w:rPr>
                <w:color w:val="000000"/>
                <w:szCs w:val="21"/>
              </w:rPr>
            </w:pPr>
            <w:r w:rsidRPr="002B2AE7">
              <w:rPr>
                <w:color w:val="000000"/>
                <w:szCs w:val="21"/>
              </w:rPr>
              <w:t>325,745.79</w:t>
            </w:r>
          </w:p>
        </w:tc>
        <w:tc>
          <w:tcPr>
            <w:tcW w:w="1134" w:type="dxa"/>
            <w:tcBorders>
              <w:top w:val="nil"/>
              <w:left w:val="nil"/>
              <w:bottom w:val="single" w:sz="8" w:space="0" w:color="000000"/>
              <w:right w:val="single" w:sz="8" w:space="0" w:color="000000"/>
            </w:tcBorders>
            <w:shd w:val="clear" w:color="auto" w:fill="auto"/>
            <w:vAlign w:val="center"/>
            <w:hideMark/>
          </w:tcPr>
          <w:p w14:paraId="7BE496AF" w14:textId="77777777" w:rsidR="00822225" w:rsidRPr="002B2AE7" w:rsidRDefault="00822225" w:rsidP="00822225">
            <w:pPr>
              <w:widowControl/>
              <w:jc w:val="right"/>
              <w:rPr>
                <w:color w:val="000000"/>
                <w:kern w:val="0"/>
                <w:szCs w:val="21"/>
              </w:rPr>
            </w:pPr>
            <w:r w:rsidRPr="002B2AE7">
              <w:rPr>
                <w:color w:val="000000"/>
                <w:kern w:val="0"/>
                <w:szCs w:val="21"/>
              </w:rPr>
              <w:t>2.14%</w:t>
            </w:r>
          </w:p>
        </w:tc>
        <w:tc>
          <w:tcPr>
            <w:tcW w:w="530" w:type="dxa"/>
            <w:tcBorders>
              <w:top w:val="nil"/>
              <w:left w:val="nil"/>
              <w:bottom w:val="single" w:sz="8" w:space="0" w:color="000000"/>
              <w:right w:val="single" w:sz="8" w:space="0" w:color="000000"/>
            </w:tcBorders>
            <w:shd w:val="clear" w:color="auto" w:fill="auto"/>
            <w:vAlign w:val="center"/>
            <w:hideMark/>
          </w:tcPr>
          <w:p w14:paraId="0B75B23C"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61EABD8E"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5E110714" w14:textId="3ACC6605" w:rsidR="00822225" w:rsidRPr="002B2AE7" w:rsidRDefault="00822225" w:rsidP="00822225">
            <w:pPr>
              <w:widowControl/>
              <w:jc w:val="left"/>
              <w:rPr>
                <w:rFonts w:ascii="宋体" w:hAnsi="宋体" w:cs="宋体"/>
                <w:color w:val="000000"/>
                <w:kern w:val="0"/>
                <w:szCs w:val="21"/>
              </w:rPr>
            </w:pPr>
            <w:r w:rsidRPr="002B2AE7">
              <w:rPr>
                <w:rFonts w:hint="eastAsia"/>
              </w:rPr>
              <w:t>东北证券股份有限公司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4E49855F" w14:textId="4E72AF73"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758E780F" w14:textId="77777777" w:rsidR="00822225" w:rsidRPr="002B2AE7" w:rsidRDefault="00822225" w:rsidP="00822225">
            <w:pPr>
              <w:widowControl/>
              <w:jc w:val="right"/>
              <w:rPr>
                <w:color w:val="000000"/>
                <w:kern w:val="0"/>
                <w:szCs w:val="21"/>
              </w:rPr>
            </w:pPr>
            <w:r w:rsidRPr="002B2AE7">
              <w:rPr>
                <w:color w:val="000000"/>
                <w:kern w:val="0"/>
                <w:szCs w:val="21"/>
              </w:rPr>
              <w:t>344,701,005.39</w:t>
            </w:r>
          </w:p>
        </w:tc>
        <w:tc>
          <w:tcPr>
            <w:tcW w:w="1073" w:type="dxa"/>
            <w:tcBorders>
              <w:top w:val="nil"/>
              <w:left w:val="nil"/>
              <w:bottom w:val="single" w:sz="8" w:space="0" w:color="000000"/>
              <w:right w:val="single" w:sz="8" w:space="0" w:color="000000"/>
            </w:tcBorders>
            <w:shd w:val="clear" w:color="auto" w:fill="auto"/>
            <w:vAlign w:val="center"/>
            <w:hideMark/>
          </w:tcPr>
          <w:p w14:paraId="75A0BC86" w14:textId="77777777" w:rsidR="00822225" w:rsidRPr="002B2AE7" w:rsidRDefault="00822225" w:rsidP="00822225">
            <w:pPr>
              <w:widowControl/>
              <w:jc w:val="right"/>
              <w:rPr>
                <w:color w:val="000000"/>
                <w:kern w:val="0"/>
                <w:szCs w:val="21"/>
              </w:rPr>
            </w:pPr>
            <w:r w:rsidRPr="002B2AE7">
              <w:rPr>
                <w:color w:val="000000"/>
                <w:kern w:val="0"/>
                <w:szCs w:val="21"/>
              </w:rPr>
              <w:t>2.11%</w:t>
            </w:r>
          </w:p>
        </w:tc>
        <w:tc>
          <w:tcPr>
            <w:tcW w:w="1628" w:type="dxa"/>
            <w:tcBorders>
              <w:top w:val="nil"/>
              <w:left w:val="nil"/>
              <w:bottom w:val="single" w:sz="8" w:space="0" w:color="000000"/>
              <w:right w:val="single" w:sz="8" w:space="0" w:color="000000"/>
            </w:tcBorders>
            <w:shd w:val="clear" w:color="auto" w:fill="auto"/>
            <w:vAlign w:val="center"/>
            <w:hideMark/>
          </w:tcPr>
          <w:p w14:paraId="326D623B" w14:textId="77777777" w:rsidR="00822225" w:rsidRPr="002B2AE7" w:rsidRDefault="00822225" w:rsidP="00822225">
            <w:pPr>
              <w:jc w:val="right"/>
              <w:rPr>
                <w:color w:val="000000"/>
                <w:szCs w:val="21"/>
              </w:rPr>
            </w:pPr>
            <w:r w:rsidRPr="002B2AE7">
              <w:rPr>
                <w:color w:val="000000"/>
                <w:szCs w:val="21"/>
              </w:rPr>
              <w:t>321,019.78</w:t>
            </w:r>
          </w:p>
        </w:tc>
        <w:tc>
          <w:tcPr>
            <w:tcW w:w="1134" w:type="dxa"/>
            <w:tcBorders>
              <w:top w:val="nil"/>
              <w:left w:val="nil"/>
              <w:bottom w:val="single" w:sz="8" w:space="0" w:color="000000"/>
              <w:right w:val="single" w:sz="8" w:space="0" w:color="000000"/>
            </w:tcBorders>
            <w:shd w:val="clear" w:color="auto" w:fill="auto"/>
            <w:vAlign w:val="center"/>
            <w:hideMark/>
          </w:tcPr>
          <w:p w14:paraId="295E4D86" w14:textId="77777777" w:rsidR="00822225" w:rsidRPr="002B2AE7" w:rsidRDefault="00822225" w:rsidP="00822225">
            <w:pPr>
              <w:widowControl/>
              <w:jc w:val="right"/>
              <w:rPr>
                <w:color w:val="000000"/>
                <w:kern w:val="0"/>
                <w:szCs w:val="21"/>
              </w:rPr>
            </w:pPr>
            <w:r w:rsidRPr="002B2AE7">
              <w:rPr>
                <w:color w:val="000000"/>
                <w:kern w:val="0"/>
                <w:szCs w:val="21"/>
              </w:rPr>
              <w:t>2.11%</w:t>
            </w:r>
          </w:p>
        </w:tc>
        <w:tc>
          <w:tcPr>
            <w:tcW w:w="530" w:type="dxa"/>
            <w:tcBorders>
              <w:top w:val="nil"/>
              <w:left w:val="nil"/>
              <w:bottom w:val="single" w:sz="8" w:space="0" w:color="000000"/>
              <w:right w:val="single" w:sz="8" w:space="0" w:color="000000"/>
            </w:tcBorders>
            <w:shd w:val="clear" w:color="auto" w:fill="auto"/>
            <w:vAlign w:val="center"/>
            <w:hideMark/>
          </w:tcPr>
          <w:p w14:paraId="21D0CA39"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295AEA9B"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0576CA0E" w14:textId="20C19C41" w:rsidR="00822225" w:rsidRPr="002B2AE7" w:rsidRDefault="00822225" w:rsidP="00822225">
            <w:pPr>
              <w:widowControl/>
              <w:jc w:val="left"/>
              <w:rPr>
                <w:rFonts w:ascii="宋体" w:hAnsi="宋体" w:cs="宋体"/>
                <w:color w:val="000000"/>
                <w:kern w:val="0"/>
                <w:szCs w:val="21"/>
              </w:rPr>
            </w:pPr>
            <w:r w:rsidRPr="002B2AE7">
              <w:rPr>
                <w:rFonts w:hint="eastAsia"/>
              </w:rPr>
              <w:t>华宝证券有限责任公司</w:t>
            </w:r>
          </w:p>
        </w:tc>
        <w:tc>
          <w:tcPr>
            <w:tcW w:w="1058" w:type="dxa"/>
            <w:tcBorders>
              <w:top w:val="nil"/>
              <w:left w:val="nil"/>
              <w:bottom w:val="single" w:sz="8" w:space="0" w:color="000000"/>
              <w:right w:val="single" w:sz="8" w:space="0" w:color="000000"/>
            </w:tcBorders>
            <w:shd w:val="clear" w:color="auto" w:fill="auto"/>
            <w:vAlign w:val="center"/>
            <w:hideMark/>
          </w:tcPr>
          <w:p w14:paraId="393229EB" w14:textId="3E943C69" w:rsidR="00822225" w:rsidRPr="002B2AE7" w:rsidRDefault="00822225" w:rsidP="00B470CD">
            <w:pPr>
              <w:widowControl/>
              <w:jc w:val="center"/>
              <w:rPr>
                <w:color w:val="000000"/>
                <w:kern w:val="0"/>
                <w:szCs w:val="21"/>
              </w:rPr>
            </w:pPr>
            <w:r w:rsidRPr="002B2AE7">
              <w:rPr>
                <w:rFonts w:hint="eastAsia"/>
              </w:rPr>
              <w:t>2</w:t>
            </w:r>
          </w:p>
        </w:tc>
        <w:tc>
          <w:tcPr>
            <w:tcW w:w="1719" w:type="dxa"/>
            <w:tcBorders>
              <w:top w:val="nil"/>
              <w:left w:val="nil"/>
              <w:bottom w:val="single" w:sz="8" w:space="0" w:color="000000"/>
              <w:right w:val="single" w:sz="8" w:space="0" w:color="000000"/>
            </w:tcBorders>
            <w:shd w:val="clear" w:color="auto" w:fill="auto"/>
            <w:vAlign w:val="center"/>
            <w:hideMark/>
          </w:tcPr>
          <w:p w14:paraId="547EE400" w14:textId="77777777" w:rsidR="00822225" w:rsidRPr="002B2AE7" w:rsidRDefault="00822225" w:rsidP="00822225">
            <w:pPr>
              <w:widowControl/>
              <w:jc w:val="right"/>
              <w:rPr>
                <w:color w:val="000000"/>
                <w:kern w:val="0"/>
                <w:szCs w:val="21"/>
              </w:rPr>
            </w:pPr>
            <w:r w:rsidRPr="002B2AE7">
              <w:rPr>
                <w:color w:val="000000"/>
                <w:kern w:val="0"/>
                <w:szCs w:val="21"/>
              </w:rPr>
              <w:t>292,705,557.59</w:t>
            </w:r>
          </w:p>
        </w:tc>
        <w:tc>
          <w:tcPr>
            <w:tcW w:w="1073" w:type="dxa"/>
            <w:tcBorders>
              <w:top w:val="nil"/>
              <w:left w:val="nil"/>
              <w:bottom w:val="single" w:sz="8" w:space="0" w:color="000000"/>
              <w:right w:val="single" w:sz="8" w:space="0" w:color="000000"/>
            </w:tcBorders>
            <w:shd w:val="clear" w:color="auto" w:fill="auto"/>
            <w:vAlign w:val="center"/>
            <w:hideMark/>
          </w:tcPr>
          <w:p w14:paraId="22FDC6B8" w14:textId="77777777" w:rsidR="00822225" w:rsidRPr="002B2AE7" w:rsidRDefault="00822225" w:rsidP="00822225">
            <w:pPr>
              <w:widowControl/>
              <w:jc w:val="right"/>
              <w:rPr>
                <w:color w:val="000000"/>
                <w:kern w:val="0"/>
                <w:szCs w:val="21"/>
              </w:rPr>
            </w:pPr>
            <w:r w:rsidRPr="002B2AE7">
              <w:rPr>
                <w:color w:val="000000"/>
                <w:kern w:val="0"/>
                <w:szCs w:val="21"/>
              </w:rPr>
              <w:t>1.79%</w:t>
            </w:r>
          </w:p>
        </w:tc>
        <w:tc>
          <w:tcPr>
            <w:tcW w:w="1628" w:type="dxa"/>
            <w:tcBorders>
              <w:top w:val="nil"/>
              <w:left w:val="nil"/>
              <w:bottom w:val="single" w:sz="8" w:space="0" w:color="000000"/>
              <w:right w:val="single" w:sz="8" w:space="0" w:color="000000"/>
            </w:tcBorders>
            <w:shd w:val="clear" w:color="auto" w:fill="auto"/>
            <w:vAlign w:val="center"/>
            <w:hideMark/>
          </w:tcPr>
          <w:p w14:paraId="7CBD37D6" w14:textId="77777777" w:rsidR="00822225" w:rsidRPr="002B2AE7" w:rsidRDefault="00822225" w:rsidP="00822225">
            <w:pPr>
              <w:jc w:val="right"/>
              <w:rPr>
                <w:color w:val="000000"/>
                <w:szCs w:val="21"/>
              </w:rPr>
            </w:pPr>
            <w:r w:rsidRPr="002B2AE7">
              <w:rPr>
                <w:color w:val="000000"/>
                <w:szCs w:val="21"/>
              </w:rPr>
              <w:t>272,596.49</w:t>
            </w:r>
          </w:p>
        </w:tc>
        <w:tc>
          <w:tcPr>
            <w:tcW w:w="1134" w:type="dxa"/>
            <w:tcBorders>
              <w:top w:val="nil"/>
              <w:left w:val="nil"/>
              <w:bottom w:val="single" w:sz="8" w:space="0" w:color="000000"/>
              <w:right w:val="single" w:sz="8" w:space="0" w:color="000000"/>
            </w:tcBorders>
            <w:shd w:val="clear" w:color="auto" w:fill="auto"/>
            <w:vAlign w:val="center"/>
            <w:hideMark/>
          </w:tcPr>
          <w:p w14:paraId="02141963" w14:textId="77777777" w:rsidR="00822225" w:rsidRPr="002B2AE7" w:rsidRDefault="00822225" w:rsidP="00822225">
            <w:pPr>
              <w:widowControl/>
              <w:jc w:val="right"/>
              <w:rPr>
                <w:color w:val="000000"/>
                <w:kern w:val="0"/>
                <w:szCs w:val="21"/>
              </w:rPr>
            </w:pPr>
            <w:r w:rsidRPr="002B2AE7">
              <w:rPr>
                <w:color w:val="000000"/>
                <w:kern w:val="0"/>
                <w:szCs w:val="21"/>
              </w:rPr>
              <w:t>1.79%</w:t>
            </w:r>
          </w:p>
        </w:tc>
        <w:tc>
          <w:tcPr>
            <w:tcW w:w="530" w:type="dxa"/>
            <w:tcBorders>
              <w:top w:val="nil"/>
              <w:left w:val="nil"/>
              <w:bottom w:val="single" w:sz="8" w:space="0" w:color="000000"/>
              <w:right w:val="single" w:sz="8" w:space="0" w:color="000000"/>
            </w:tcBorders>
            <w:shd w:val="clear" w:color="auto" w:fill="auto"/>
            <w:vAlign w:val="center"/>
            <w:hideMark/>
          </w:tcPr>
          <w:p w14:paraId="581E9C31"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03168330"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1FE70EE2" w14:textId="57DE56F8" w:rsidR="00822225" w:rsidRPr="002B2AE7" w:rsidRDefault="00822225" w:rsidP="00822225">
            <w:pPr>
              <w:widowControl/>
              <w:jc w:val="left"/>
              <w:rPr>
                <w:rFonts w:ascii="宋体" w:hAnsi="宋体" w:cs="宋体"/>
                <w:color w:val="000000"/>
                <w:kern w:val="0"/>
                <w:szCs w:val="21"/>
              </w:rPr>
            </w:pPr>
            <w:r w:rsidRPr="002B2AE7">
              <w:rPr>
                <w:rFonts w:hint="eastAsia"/>
              </w:rPr>
              <w:t>海通证券股份有限公司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7E32AE05" w14:textId="07BB453C"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794ADF50" w14:textId="77777777" w:rsidR="00822225" w:rsidRPr="002B2AE7" w:rsidRDefault="00822225" w:rsidP="00822225">
            <w:pPr>
              <w:widowControl/>
              <w:jc w:val="right"/>
              <w:rPr>
                <w:color w:val="000000"/>
                <w:kern w:val="0"/>
                <w:szCs w:val="21"/>
              </w:rPr>
            </w:pPr>
            <w:r w:rsidRPr="002B2AE7">
              <w:rPr>
                <w:color w:val="000000"/>
                <w:kern w:val="0"/>
                <w:szCs w:val="21"/>
              </w:rPr>
              <w:t>2,689,700,707.77</w:t>
            </w:r>
          </w:p>
        </w:tc>
        <w:tc>
          <w:tcPr>
            <w:tcW w:w="1073" w:type="dxa"/>
            <w:tcBorders>
              <w:top w:val="nil"/>
              <w:left w:val="nil"/>
              <w:bottom w:val="single" w:sz="8" w:space="0" w:color="000000"/>
              <w:right w:val="single" w:sz="8" w:space="0" w:color="000000"/>
            </w:tcBorders>
            <w:shd w:val="clear" w:color="auto" w:fill="auto"/>
            <w:vAlign w:val="center"/>
            <w:hideMark/>
          </w:tcPr>
          <w:p w14:paraId="4865F6AC" w14:textId="77777777" w:rsidR="00822225" w:rsidRPr="002B2AE7" w:rsidRDefault="00822225" w:rsidP="00822225">
            <w:pPr>
              <w:widowControl/>
              <w:jc w:val="right"/>
              <w:rPr>
                <w:color w:val="000000"/>
                <w:kern w:val="0"/>
                <w:szCs w:val="21"/>
              </w:rPr>
            </w:pPr>
            <w:r w:rsidRPr="002B2AE7">
              <w:rPr>
                <w:color w:val="000000"/>
                <w:kern w:val="0"/>
                <w:szCs w:val="21"/>
              </w:rPr>
              <w:t>16.45%</w:t>
            </w:r>
          </w:p>
        </w:tc>
        <w:tc>
          <w:tcPr>
            <w:tcW w:w="1628" w:type="dxa"/>
            <w:tcBorders>
              <w:top w:val="nil"/>
              <w:left w:val="nil"/>
              <w:bottom w:val="single" w:sz="8" w:space="0" w:color="000000"/>
              <w:right w:val="single" w:sz="8" w:space="0" w:color="000000"/>
            </w:tcBorders>
            <w:shd w:val="clear" w:color="auto" w:fill="auto"/>
            <w:vAlign w:val="center"/>
            <w:hideMark/>
          </w:tcPr>
          <w:p w14:paraId="0AB51302" w14:textId="77777777" w:rsidR="00822225" w:rsidRPr="002B2AE7" w:rsidRDefault="00822225" w:rsidP="00822225">
            <w:pPr>
              <w:jc w:val="right"/>
              <w:rPr>
                <w:color w:val="000000"/>
                <w:szCs w:val="21"/>
              </w:rPr>
            </w:pPr>
            <w:r w:rsidRPr="002B2AE7">
              <w:rPr>
                <w:color w:val="000000"/>
                <w:szCs w:val="21"/>
              </w:rPr>
              <w:t>2,504,923.05</w:t>
            </w:r>
          </w:p>
        </w:tc>
        <w:tc>
          <w:tcPr>
            <w:tcW w:w="1134" w:type="dxa"/>
            <w:tcBorders>
              <w:top w:val="nil"/>
              <w:left w:val="nil"/>
              <w:bottom w:val="single" w:sz="8" w:space="0" w:color="000000"/>
              <w:right w:val="single" w:sz="8" w:space="0" w:color="000000"/>
            </w:tcBorders>
            <w:shd w:val="clear" w:color="auto" w:fill="auto"/>
            <w:vAlign w:val="center"/>
            <w:hideMark/>
          </w:tcPr>
          <w:p w14:paraId="5FA6E421" w14:textId="77777777" w:rsidR="00822225" w:rsidRPr="002B2AE7" w:rsidRDefault="00822225" w:rsidP="00822225">
            <w:pPr>
              <w:widowControl/>
              <w:jc w:val="right"/>
              <w:rPr>
                <w:color w:val="000000"/>
                <w:kern w:val="0"/>
                <w:szCs w:val="21"/>
              </w:rPr>
            </w:pPr>
            <w:r w:rsidRPr="002B2AE7">
              <w:rPr>
                <w:color w:val="000000"/>
                <w:kern w:val="0"/>
                <w:szCs w:val="21"/>
              </w:rPr>
              <w:t>16.45%</w:t>
            </w:r>
          </w:p>
        </w:tc>
        <w:tc>
          <w:tcPr>
            <w:tcW w:w="530" w:type="dxa"/>
            <w:tcBorders>
              <w:top w:val="nil"/>
              <w:left w:val="nil"/>
              <w:bottom w:val="single" w:sz="8" w:space="0" w:color="000000"/>
              <w:right w:val="single" w:sz="8" w:space="0" w:color="000000"/>
            </w:tcBorders>
            <w:shd w:val="clear" w:color="auto" w:fill="auto"/>
            <w:vAlign w:val="center"/>
            <w:hideMark/>
          </w:tcPr>
          <w:p w14:paraId="208AACDE"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606449F8" w14:textId="77777777" w:rsidTr="00B470CD">
        <w:trPr>
          <w:trHeight w:val="285"/>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11B3874E" w14:textId="365BB9CE" w:rsidR="00822225" w:rsidRPr="002B2AE7" w:rsidRDefault="00822225" w:rsidP="00822225">
            <w:pPr>
              <w:widowControl/>
              <w:jc w:val="left"/>
              <w:rPr>
                <w:rFonts w:ascii="宋体" w:hAnsi="宋体" w:cs="宋体"/>
                <w:color w:val="000000"/>
                <w:kern w:val="0"/>
                <w:szCs w:val="21"/>
              </w:rPr>
            </w:pPr>
            <w:r w:rsidRPr="002B2AE7">
              <w:rPr>
                <w:rFonts w:hint="eastAsia"/>
              </w:rPr>
              <w:t>天风证券股份有限公司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2F5A7E07" w14:textId="77F3F7B6"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3DA18FFC" w14:textId="77777777" w:rsidR="00822225" w:rsidRPr="002B2AE7" w:rsidRDefault="00822225" w:rsidP="00822225">
            <w:pPr>
              <w:widowControl/>
              <w:jc w:val="right"/>
              <w:rPr>
                <w:color w:val="000000"/>
                <w:kern w:val="0"/>
                <w:szCs w:val="21"/>
              </w:rPr>
            </w:pPr>
            <w:r w:rsidRPr="002B2AE7">
              <w:rPr>
                <w:color w:val="000000"/>
                <w:kern w:val="0"/>
                <w:szCs w:val="21"/>
              </w:rPr>
              <w:t>262,055,973.51</w:t>
            </w:r>
          </w:p>
        </w:tc>
        <w:tc>
          <w:tcPr>
            <w:tcW w:w="1073" w:type="dxa"/>
            <w:tcBorders>
              <w:top w:val="nil"/>
              <w:left w:val="nil"/>
              <w:bottom w:val="single" w:sz="8" w:space="0" w:color="000000"/>
              <w:right w:val="single" w:sz="8" w:space="0" w:color="000000"/>
            </w:tcBorders>
            <w:shd w:val="clear" w:color="auto" w:fill="auto"/>
            <w:vAlign w:val="center"/>
            <w:hideMark/>
          </w:tcPr>
          <w:p w14:paraId="7A1D8E49" w14:textId="77777777" w:rsidR="00822225" w:rsidRPr="002B2AE7" w:rsidRDefault="00822225" w:rsidP="00822225">
            <w:pPr>
              <w:widowControl/>
              <w:jc w:val="right"/>
              <w:rPr>
                <w:color w:val="000000"/>
                <w:kern w:val="0"/>
                <w:szCs w:val="21"/>
              </w:rPr>
            </w:pPr>
            <w:r w:rsidRPr="002B2AE7">
              <w:rPr>
                <w:color w:val="000000"/>
                <w:kern w:val="0"/>
                <w:szCs w:val="21"/>
              </w:rPr>
              <w:t>1.60%</w:t>
            </w:r>
          </w:p>
        </w:tc>
        <w:tc>
          <w:tcPr>
            <w:tcW w:w="1628" w:type="dxa"/>
            <w:tcBorders>
              <w:top w:val="nil"/>
              <w:left w:val="nil"/>
              <w:bottom w:val="single" w:sz="8" w:space="0" w:color="000000"/>
              <w:right w:val="single" w:sz="8" w:space="0" w:color="000000"/>
            </w:tcBorders>
            <w:shd w:val="clear" w:color="auto" w:fill="auto"/>
            <w:vAlign w:val="center"/>
            <w:hideMark/>
          </w:tcPr>
          <w:p w14:paraId="5AE87B42" w14:textId="77777777" w:rsidR="00822225" w:rsidRPr="002B2AE7" w:rsidRDefault="00822225" w:rsidP="00822225">
            <w:pPr>
              <w:jc w:val="right"/>
              <w:rPr>
                <w:color w:val="000000"/>
                <w:szCs w:val="21"/>
              </w:rPr>
            </w:pPr>
            <w:r w:rsidRPr="002B2AE7">
              <w:rPr>
                <w:color w:val="000000"/>
                <w:szCs w:val="21"/>
              </w:rPr>
              <w:t>244,049.16</w:t>
            </w:r>
          </w:p>
        </w:tc>
        <w:tc>
          <w:tcPr>
            <w:tcW w:w="1134" w:type="dxa"/>
            <w:tcBorders>
              <w:top w:val="nil"/>
              <w:left w:val="nil"/>
              <w:bottom w:val="single" w:sz="8" w:space="0" w:color="000000"/>
              <w:right w:val="single" w:sz="8" w:space="0" w:color="000000"/>
            </w:tcBorders>
            <w:shd w:val="clear" w:color="auto" w:fill="auto"/>
            <w:vAlign w:val="center"/>
            <w:hideMark/>
          </w:tcPr>
          <w:p w14:paraId="23CD6CD1" w14:textId="77777777" w:rsidR="00822225" w:rsidRPr="002B2AE7" w:rsidRDefault="00822225" w:rsidP="00822225">
            <w:pPr>
              <w:widowControl/>
              <w:jc w:val="right"/>
              <w:rPr>
                <w:color w:val="000000"/>
                <w:kern w:val="0"/>
                <w:szCs w:val="21"/>
              </w:rPr>
            </w:pPr>
            <w:r w:rsidRPr="002B2AE7">
              <w:rPr>
                <w:color w:val="000000"/>
                <w:kern w:val="0"/>
                <w:szCs w:val="21"/>
              </w:rPr>
              <w:t>1.60%</w:t>
            </w:r>
          </w:p>
        </w:tc>
        <w:tc>
          <w:tcPr>
            <w:tcW w:w="530" w:type="dxa"/>
            <w:tcBorders>
              <w:top w:val="nil"/>
              <w:left w:val="nil"/>
              <w:bottom w:val="single" w:sz="8" w:space="0" w:color="000000"/>
              <w:right w:val="single" w:sz="8" w:space="0" w:color="000000"/>
            </w:tcBorders>
            <w:shd w:val="clear" w:color="auto" w:fill="auto"/>
            <w:vAlign w:val="center"/>
            <w:hideMark/>
          </w:tcPr>
          <w:p w14:paraId="1AD45F9A"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002995D8"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0276A3B0" w14:textId="65730630" w:rsidR="00822225" w:rsidRPr="002B2AE7" w:rsidRDefault="00822225" w:rsidP="00822225">
            <w:pPr>
              <w:widowControl/>
              <w:jc w:val="left"/>
              <w:rPr>
                <w:rFonts w:ascii="宋体" w:hAnsi="宋体" w:cs="宋体"/>
                <w:color w:val="000000"/>
                <w:kern w:val="0"/>
                <w:szCs w:val="21"/>
              </w:rPr>
            </w:pPr>
            <w:r w:rsidRPr="002B2AE7">
              <w:rPr>
                <w:rFonts w:hint="eastAsia"/>
              </w:rPr>
              <w:t>国泰君安证券股份有限公司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1C723C54" w14:textId="08C1500F"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65812E7E" w14:textId="77777777" w:rsidR="00822225" w:rsidRPr="002B2AE7" w:rsidRDefault="00822225" w:rsidP="00822225">
            <w:pPr>
              <w:widowControl/>
              <w:jc w:val="right"/>
              <w:rPr>
                <w:color w:val="000000"/>
                <w:kern w:val="0"/>
                <w:szCs w:val="21"/>
              </w:rPr>
            </w:pPr>
            <w:r w:rsidRPr="002B2AE7">
              <w:rPr>
                <w:color w:val="000000"/>
                <w:kern w:val="0"/>
                <w:szCs w:val="21"/>
              </w:rPr>
              <w:t>2,490,640,940.72</w:t>
            </w:r>
          </w:p>
        </w:tc>
        <w:tc>
          <w:tcPr>
            <w:tcW w:w="1073" w:type="dxa"/>
            <w:tcBorders>
              <w:top w:val="nil"/>
              <w:left w:val="nil"/>
              <w:bottom w:val="single" w:sz="8" w:space="0" w:color="000000"/>
              <w:right w:val="single" w:sz="8" w:space="0" w:color="000000"/>
            </w:tcBorders>
            <w:shd w:val="clear" w:color="auto" w:fill="auto"/>
            <w:vAlign w:val="center"/>
            <w:hideMark/>
          </w:tcPr>
          <w:p w14:paraId="27E18FA9" w14:textId="77777777" w:rsidR="00822225" w:rsidRPr="002B2AE7" w:rsidRDefault="00822225" w:rsidP="00822225">
            <w:pPr>
              <w:widowControl/>
              <w:jc w:val="right"/>
              <w:rPr>
                <w:color w:val="000000"/>
                <w:kern w:val="0"/>
                <w:szCs w:val="21"/>
              </w:rPr>
            </w:pPr>
            <w:r w:rsidRPr="002B2AE7">
              <w:rPr>
                <w:color w:val="000000"/>
                <w:kern w:val="0"/>
                <w:szCs w:val="21"/>
              </w:rPr>
              <w:t>15.23%</w:t>
            </w:r>
          </w:p>
        </w:tc>
        <w:tc>
          <w:tcPr>
            <w:tcW w:w="1628" w:type="dxa"/>
            <w:tcBorders>
              <w:top w:val="nil"/>
              <w:left w:val="nil"/>
              <w:bottom w:val="single" w:sz="8" w:space="0" w:color="000000"/>
              <w:right w:val="single" w:sz="8" w:space="0" w:color="000000"/>
            </w:tcBorders>
            <w:shd w:val="clear" w:color="auto" w:fill="auto"/>
            <w:vAlign w:val="center"/>
            <w:hideMark/>
          </w:tcPr>
          <w:p w14:paraId="135111DA" w14:textId="77777777" w:rsidR="00822225" w:rsidRPr="002B2AE7" w:rsidRDefault="00822225" w:rsidP="00822225">
            <w:pPr>
              <w:jc w:val="right"/>
              <w:rPr>
                <w:color w:val="000000"/>
                <w:szCs w:val="21"/>
              </w:rPr>
            </w:pPr>
            <w:r w:rsidRPr="002B2AE7">
              <w:rPr>
                <w:color w:val="000000"/>
                <w:szCs w:val="21"/>
              </w:rPr>
              <w:t>2,319,536.39</w:t>
            </w:r>
          </w:p>
        </w:tc>
        <w:tc>
          <w:tcPr>
            <w:tcW w:w="1134" w:type="dxa"/>
            <w:tcBorders>
              <w:top w:val="nil"/>
              <w:left w:val="nil"/>
              <w:bottom w:val="single" w:sz="8" w:space="0" w:color="000000"/>
              <w:right w:val="single" w:sz="8" w:space="0" w:color="000000"/>
            </w:tcBorders>
            <w:shd w:val="clear" w:color="auto" w:fill="auto"/>
            <w:vAlign w:val="center"/>
            <w:hideMark/>
          </w:tcPr>
          <w:p w14:paraId="2826884D" w14:textId="77777777" w:rsidR="00822225" w:rsidRPr="002B2AE7" w:rsidRDefault="00822225" w:rsidP="00822225">
            <w:pPr>
              <w:widowControl/>
              <w:jc w:val="right"/>
              <w:rPr>
                <w:color w:val="000000"/>
                <w:kern w:val="0"/>
                <w:szCs w:val="21"/>
              </w:rPr>
            </w:pPr>
            <w:r w:rsidRPr="002B2AE7">
              <w:rPr>
                <w:color w:val="000000"/>
                <w:kern w:val="0"/>
                <w:szCs w:val="21"/>
              </w:rPr>
              <w:t>15.23%</w:t>
            </w:r>
          </w:p>
        </w:tc>
        <w:tc>
          <w:tcPr>
            <w:tcW w:w="530" w:type="dxa"/>
            <w:tcBorders>
              <w:top w:val="nil"/>
              <w:left w:val="nil"/>
              <w:bottom w:val="single" w:sz="8" w:space="0" w:color="000000"/>
              <w:right w:val="single" w:sz="8" w:space="0" w:color="000000"/>
            </w:tcBorders>
            <w:shd w:val="clear" w:color="auto" w:fill="auto"/>
            <w:vAlign w:val="center"/>
            <w:hideMark/>
          </w:tcPr>
          <w:p w14:paraId="6947BCF9"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35D820E3"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56663CD5" w14:textId="7B290325" w:rsidR="00822225" w:rsidRPr="002B2AE7" w:rsidRDefault="00822225" w:rsidP="00822225">
            <w:pPr>
              <w:widowControl/>
              <w:jc w:val="left"/>
              <w:rPr>
                <w:rFonts w:ascii="宋体" w:hAnsi="宋体" w:cs="宋体"/>
                <w:color w:val="000000"/>
                <w:kern w:val="0"/>
                <w:szCs w:val="21"/>
              </w:rPr>
            </w:pPr>
            <w:r w:rsidRPr="002B2AE7">
              <w:rPr>
                <w:rFonts w:hint="eastAsia"/>
              </w:rPr>
              <w:t>长江证券股份有限公司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2B38AE85" w14:textId="6F6AAF61"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388BDED6" w14:textId="77777777" w:rsidR="00822225" w:rsidRPr="002B2AE7" w:rsidRDefault="00822225" w:rsidP="00822225">
            <w:pPr>
              <w:widowControl/>
              <w:jc w:val="right"/>
              <w:rPr>
                <w:color w:val="000000"/>
                <w:kern w:val="0"/>
                <w:szCs w:val="21"/>
              </w:rPr>
            </w:pPr>
            <w:r w:rsidRPr="002B2AE7">
              <w:rPr>
                <w:color w:val="000000"/>
                <w:kern w:val="0"/>
                <w:szCs w:val="21"/>
              </w:rPr>
              <w:t>222,486,134.64</w:t>
            </w:r>
          </w:p>
        </w:tc>
        <w:tc>
          <w:tcPr>
            <w:tcW w:w="1073" w:type="dxa"/>
            <w:tcBorders>
              <w:top w:val="nil"/>
              <w:left w:val="nil"/>
              <w:bottom w:val="single" w:sz="8" w:space="0" w:color="000000"/>
              <w:right w:val="single" w:sz="8" w:space="0" w:color="000000"/>
            </w:tcBorders>
            <w:shd w:val="clear" w:color="auto" w:fill="auto"/>
            <w:vAlign w:val="center"/>
            <w:hideMark/>
          </w:tcPr>
          <w:p w14:paraId="68F08C42" w14:textId="77777777" w:rsidR="00822225" w:rsidRPr="002B2AE7" w:rsidRDefault="00822225" w:rsidP="00822225">
            <w:pPr>
              <w:widowControl/>
              <w:jc w:val="right"/>
              <w:rPr>
                <w:color w:val="000000"/>
                <w:kern w:val="0"/>
                <w:szCs w:val="21"/>
              </w:rPr>
            </w:pPr>
            <w:r w:rsidRPr="002B2AE7">
              <w:rPr>
                <w:color w:val="000000"/>
                <w:kern w:val="0"/>
                <w:szCs w:val="21"/>
              </w:rPr>
              <w:t>1.36%</w:t>
            </w:r>
          </w:p>
        </w:tc>
        <w:tc>
          <w:tcPr>
            <w:tcW w:w="1628" w:type="dxa"/>
            <w:tcBorders>
              <w:top w:val="nil"/>
              <w:left w:val="nil"/>
              <w:bottom w:val="single" w:sz="8" w:space="0" w:color="000000"/>
              <w:right w:val="single" w:sz="8" w:space="0" w:color="000000"/>
            </w:tcBorders>
            <w:shd w:val="clear" w:color="auto" w:fill="auto"/>
            <w:vAlign w:val="center"/>
            <w:hideMark/>
          </w:tcPr>
          <w:p w14:paraId="6F41BBFB" w14:textId="77777777" w:rsidR="00822225" w:rsidRPr="002B2AE7" w:rsidRDefault="00822225" w:rsidP="00822225">
            <w:pPr>
              <w:jc w:val="right"/>
              <w:rPr>
                <w:color w:val="000000"/>
                <w:szCs w:val="21"/>
              </w:rPr>
            </w:pPr>
            <w:r w:rsidRPr="002B2AE7">
              <w:rPr>
                <w:color w:val="000000"/>
                <w:szCs w:val="21"/>
              </w:rPr>
              <w:t>207,202.04</w:t>
            </w:r>
          </w:p>
        </w:tc>
        <w:tc>
          <w:tcPr>
            <w:tcW w:w="1134" w:type="dxa"/>
            <w:tcBorders>
              <w:top w:val="nil"/>
              <w:left w:val="nil"/>
              <w:bottom w:val="single" w:sz="8" w:space="0" w:color="000000"/>
              <w:right w:val="single" w:sz="8" w:space="0" w:color="000000"/>
            </w:tcBorders>
            <w:shd w:val="clear" w:color="auto" w:fill="auto"/>
            <w:vAlign w:val="center"/>
            <w:hideMark/>
          </w:tcPr>
          <w:p w14:paraId="47D57DA0" w14:textId="77777777" w:rsidR="00822225" w:rsidRPr="002B2AE7" w:rsidRDefault="00822225" w:rsidP="00822225">
            <w:pPr>
              <w:widowControl/>
              <w:jc w:val="right"/>
              <w:rPr>
                <w:color w:val="000000"/>
                <w:kern w:val="0"/>
                <w:szCs w:val="21"/>
              </w:rPr>
            </w:pPr>
            <w:r w:rsidRPr="002B2AE7">
              <w:rPr>
                <w:color w:val="000000"/>
                <w:kern w:val="0"/>
                <w:szCs w:val="21"/>
              </w:rPr>
              <w:t>1.36%</w:t>
            </w:r>
          </w:p>
        </w:tc>
        <w:tc>
          <w:tcPr>
            <w:tcW w:w="530" w:type="dxa"/>
            <w:tcBorders>
              <w:top w:val="nil"/>
              <w:left w:val="nil"/>
              <w:bottom w:val="single" w:sz="8" w:space="0" w:color="000000"/>
              <w:right w:val="single" w:sz="8" w:space="0" w:color="000000"/>
            </w:tcBorders>
            <w:shd w:val="clear" w:color="auto" w:fill="auto"/>
            <w:vAlign w:val="center"/>
            <w:hideMark/>
          </w:tcPr>
          <w:p w14:paraId="64413D43"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4477F342"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3F726D5F" w14:textId="6AD70FB3" w:rsidR="00822225" w:rsidRPr="002B2AE7" w:rsidRDefault="00822225" w:rsidP="00822225">
            <w:pPr>
              <w:widowControl/>
              <w:jc w:val="left"/>
              <w:rPr>
                <w:rFonts w:ascii="宋体" w:hAnsi="宋体" w:cs="宋体"/>
                <w:color w:val="000000"/>
                <w:kern w:val="0"/>
                <w:szCs w:val="21"/>
              </w:rPr>
            </w:pPr>
            <w:r w:rsidRPr="002B2AE7">
              <w:rPr>
                <w:rFonts w:hint="eastAsia"/>
              </w:rPr>
              <w:t>兴业证券股份有限公司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23DAA53D" w14:textId="578242C8"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1601D2D4" w14:textId="77777777" w:rsidR="00822225" w:rsidRPr="002B2AE7" w:rsidRDefault="00822225" w:rsidP="00822225">
            <w:pPr>
              <w:widowControl/>
              <w:jc w:val="right"/>
              <w:rPr>
                <w:color w:val="000000"/>
                <w:kern w:val="0"/>
                <w:szCs w:val="21"/>
              </w:rPr>
            </w:pPr>
            <w:r w:rsidRPr="002B2AE7">
              <w:rPr>
                <w:color w:val="000000"/>
                <w:kern w:val="0"/>
                <w:szCs w:val="21"/>
              </w:rPr>
              <w:t>1,985,325,262.28</w:t>
            </w:r>
          </w:p>
        </w:tc>
        <w:tc>
          <w:tcPr>
            <w:tcW w:w="1073" w:type="dxa"/>
            <w:tcBorders>
              <w:top w:val="nil"/>
              <w:left w:val="nil"/>
              <w:bottom w:val="single" w:sz="8" w:space="0" w:color="000000"/>
              <w:right w:val="single" w:sz="8" w:space="0" w:color="000000"/>
            </w:tcBorders>
            <w:shd w:val="clear" w:color="auto" w:fill="auto"/>
            <w:vAlign w:val="center"/>
            <w:hideMark/>
          </w:tcPr>
          <w:p w14:paraId="5F01D54C" w14:textId="77777777" w:rsidR="00822225" w:rsidRPr="002B2AE7" w:rsidRDefault="00822225" w:rsidP="00822225">
            <w:pPr>
              <w:widowControl/>
              <w:jc w:val="right"/>
              <w:rPr>
                <w:color w:val="000000"/>
                <w:kern w:val="0"/>
                <w:szCs w:val="21"/>
              </w:rPr>
            </w:pPr>
            <w:r w:rsidRPr="002B2AE7">
              <w:rPr>
                <w:color w:val="000000"/>
                <w:kern w:val="0"/>
                <w:szCs w:val="21"/>
              </w:rPr>
              <w:t>12.14%</w:t>
            </w:r>
          </w:p>
        </w:tc>
        <w:tc>
          <w:tcPr>
            <w:tcW w:w="1628" w:type="dxa"/>
            <w:tcBorders>
              <w:top w:val="nil"/>
              <w:left w:val="nil"/>
              <w:bottom w:val="single" w:sz="8" w:space="0" w:color="000000"/>
              <w:right w:val="single" w:sz="8" w:space="0" w:color="000000"/>
            </w:tcBorders>
            <w:shd w:val="clear" w:color="auto" w:fill="auto"/>
            <w:vAlign w:val="center"/>
            <w:hideMark/>
          </w:tcPr>
          <w:p w14:paraId="6460ACFC" w14:textId="77777777" w:rsidR="00822225" w:rsidRPr="002B2AE7" w:rsidRDefault="00822225" w:rsidP="00822225">
            <w:pPr>
              <w:jc w:val="right"/>
              <w:rPr>
                <w:color w:val="000000"/>
                <w:szCs w:val="21"/>
              </w:rPr>
            </w:pPr>
            <w:r w:rsidRPr="002B2AE7">
              <w:rPr>
                <w:color w:val="000000"/>
                <w:szCs w:val="21"/>
              </w:rPr>
              <w:t>1,848,926.17</w:t>
            </w:r>
          </w:p>
        </w:tc>
        <w:tc>
          <w:tcPr>
            <w:tcW w:w="1134" w:type="dxa"/>
            <w:tcBorders>
              <w:top w:val="nil"/>
              <w:left w:val="nil"/>
              <w:bottom w:val="single" w:sz="8" w:space="0" w:color="000000"/>
              <w:right w:val="single" w:sz="8" w:space="0" w:color="000000"/>
            </w:tcBorders>
            <w:shd w:val="clear" w:color="auto" w:fill="auto"/>
            <w:vAlign w:val="center"/>
            <w:hideMark/>
          </w:tcPr>
          <w:p w14:paraId="6BD91A5C" w14:textId="77777777" w:rsidR="00822225" w:rsidRPr="002B2AE7" w:rsidRDefault="00822225" w:rsidP="00822225">
            <w:pPr>
              <w:widowControl/>
              <w:jc w:val="right"/>
              <w:rPr>
                <w:color w:val="000000"/>
                <w:kern w:val="0"/>
                <w:szCs w:val="21"/>
              </w:rPr>
            </w:pPr>
            <w:r w:rsidRPr="002B2AE7">
              <w:rPr>
                <w:color w:val="000000"/>
                <w:kern w:val="0"/>
                <w:szCs w:val="21"/>
              </w:rPr>
              <w:t>12.14%</w:t>
            </w:r>
          </w:p>
        </w:tc>
        <w:tc>
          <w:tcPr>
            <w:tcW w:w="530" w:type="dxa"/>
            <w:tcBorders>
              <w:top w:val="nil"/>
              <w:left w:val="nil"/>
              <w:bottom w:val="single" w:sz="8" w:space="0" w:color="000000"/>
              <w:right w:val="single" w:sz="8" w:space="0" w:color="000000"/>
            </w:tcBorders>
            <w:shd w:val="clear" w:color="auto" w:fill="auto"/>
            <w:vAlign w:val="center"/>
            <w:hideMark/>
          </w:tcPr>
          <w:p w14:paraId="02D51AF6"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3A0B5F1C" w14:textId="77777777" w:rsidTr="00B470CD">
        <w:trPr>
          <w:trHeight w:val="525"/>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48BC050B" w14:textId="3B48DD21" w:rsidR="00822225" w:rsidRPr="002B2AE7" w:rsidRDefault="00822225" w:rsidP="00822225">
            <w:pPr>
              <w:widowControl/>
              <w:jc w:val="left"/>
              <w:rPr>
                <w:rFonts w:ascii="宋体" w:hAnsi="宋体" w:cs="宋体"/>
                <w:color w:val="000000"/>
                <w:kern w:val="0"/>
                <w:szCs w:val="21"/>
              </w:rPr>
            </w:pPr>
            <w:r w:rsidRPr="002B2AE7">
              <w:rPr>
                <w:rFonts w:hint="eastAsia"/>
              </w:rPr>
              <w:t>新时代证券股份有限公司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701A4E36" w14:textId="75581918"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3C3757F1" w14:textId="77777777" w:rsidR="00822225" w:rsidRPr="002B2AE7" w:rsidRDefault="00822225" w:rsidP="00822225">
            <w:pPr>
              <w:widowControl/>
              <w:jc w:val="right"/>
              <w:rPr>
                <w:color w:val="000000"/>
                <w:kern w:val="0"/>
                <w:szCs w:val="21"/>
              </w:rPr>
            </w:pPr>
            <w:r w:rsidRPr="002B2AE7">
              <w:rPr>
                <w:color w:val="000000"/>
                <w:kern w:val="0"/>
                <w:szCs w:val="21"/>
              </w:rPr>
              <w:t>182,320,759.52</w:t>
            </w:r>
          </w:p>
        </w:tc>
        <w:tc>
          <w:tcPr>
            <w:tcW w:w="1073" w:type="dxa"/>
            <w:tcBorders>
              <w:top w:val="nil"/>
              <w:left w:val="nil"/>
              <w:bottom w:val="single" w:sz="8" w:space="0" w:color="000000"/>
              <w:right w:val="single" w:sz="8" w:space="0" w:color="000000"/>
            </w:tcBorders>
            <w:shd w:val="clear" w:color="auto" w:fill="auto"/>
            <w:vAlign w:val="center"/>
            <w:hideMark/>
          </w:tcPr>
          <w:p w14:paraId="323588CD" w14:textId="77777777" w:rsidR="00822225" w:rsidRPr="002B2AE7" w:rsidRDefault="00822225" w:rsidP="00822225">
            <w:pPr>
              <w:widowControl/>
              <w:jc w:val="right"/>
              <w:rPr>
                <w:color w:val="000000"/>
                <w:kern w:val="0"/>
                <w:szCs w:val="21"/>
              </w:rPr>
            </w:pPr>
            <w:r w:rsidRPr="002B2AE7">
              <w:rPr>
                <w:color w:val="000000"/>
                <w:kern w:val="0"/>
                <w:szCs w:val="21"/>
              </w:rPr>
              <w:t>1.12%</w:t>
            </w:r>
          </w:p>
        </w:tc>
        <w:tc>
          <w:tcPr>
            <w:tcW w:w="1628" w:type="dxa"/>
            <w:tcBorders>
              <w:top w:val="nil"/>
              <w:left w:val="nil"/>
              <w:bottom w:val="single" w:sz="8" w:space="0" w:color="000000"/>
              <w:right w:val="single" w:sz="8" w:space="0" w:color="000000"/>
            </w:tcBorders>
            <w:shd w:val="clear" w:color="auto" w:fill="auto"/>
            <w:vAlign w:val="center"/>
            <w:hideMark/>
          </w:tcPr>
          <w:p w14:paraId="4ACDE88E" w14:textId="77777777" w:rsidR="00822225" w:rsidRPr="002B2AE7" w:rsidRDefault="00822225" w:rsidP="00822225">
            <w:pPr>
              <w:jc w:val="right"/>
              <w:rPr>
                <w:color w:val="000000"/>
                <w:szCs w:val="21"/>
              </w:rPr>
            </w:pPr>
            <w:r w:rsidRPr="002B2AE7">
              <w:rPr>
                <w:color w:val="000000"/>
                <w:szCs w:val="21"/>
              </w:rPr>
              <w:t>169,795.89</w:t>
            </w:r>
          </w:p>
        </w:tc>
        <w:tc>
          <w:tcPr>
            <w:tcW w:w="1134" w:type="dxa"/>
            <w:tcBorders>
              <w:top w:val="nil"/>
              <w:left w:val="nil"/>
              <w:bottom w:val="single" w:sz="8" w:space="0" w:color="000000"/>
              <w:right w:val="single" w:sz="8" w:space="0" w:color="000000"/>
            </w:tcBorders>
            <w:shd w:val="clear" w:color="auto" w:fill="auto"/>
            <w:vAlign w:val="center"/>
            <w:hideMark/>
          </w:tcPr>
          <w:p w14:paraId="585F5F62" w14:textId="77777777" w:rsidR="00822225" w:rsidRPr="002B2AE7" w:rsidRDefault="00822225" w:rsidP="00822225">
            <w:pPr>
              <w:widowControl/>
              <w:jc w:val="right"/>
              <w:rPr>
                <w:color w:val="000000"/>
                <w:kern w:val="0"/>
                <w:szCs w:val="21"/>
              </w:rPr>
            </w:pPr>
            <w:r w:rsidRPr="002B2AE7">
              <w:rPr>
                <w:color w:val="000000"/>
                <w:kern w:val="0"/>
                <w:szCs w:val="21"/>
              </w:rPr>
              <w:t>1.12%</w:t>
            </w:r>
          </w:p>
        </w:tc>
        <w:tc>
          <w:tcPr>
            <w:tcW w:w="530" w:type="dxa"/>
            <w:tcBorders>
              <w:top w:val="nil"/>
              <w:left w:val="nil"/>
              <w:bottom w:val="single" w:sz="8" w:space="0" w:color="000000"/>
              <w:right w:val="single" w:sz="8" w:space="0" w:color="000000"/>
            </w:tcBorders>
            <w:shd w:val="clear" w:color="auto" w:fill="auto"/>
            <w:vAlign w:val="center"/>
            <w:hideMark/>
          </w:tcPr>
          <w:p w14:paraId="5DDB1D99"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2BB24898"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614C778E" w14:textId="4FC7B351" w:rsidR="00822225" w:rsidRPr="002B2AE7" w:rsidRDefault="00822225" w:rsidP="00822225">
            <w:pPr>
              <w:widowControl/>
              <w:jc w:val="left"/>
              <w:rPr>
                <w:rFonts w:ascii="宋体" w:hAnsi="宋体" w:cs="宋体"/>
                <w:color w:val="000000"/>
                <w:kern w:val="0"/>
                <w:szCs w:val="21"/>
              </w:rPr>
            </w:pPr>
            <w:r w:rsidRPr="002B2AE7">
              <w:rPr>
                <w:rFonts w:hint="eastAsia"/>
              </w:rPr>
              <w:t>宏源证券股份有限公司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4D93803D" w14:textId="3B36FF2C"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2EAB9574" w14:textId="77777777" w:rsidR="00822225" w:rsidRPr="002B2AE7" w:rsidRDefault="00822225" w:rsidP="00822225">
            <w:pPr>
              <w:widowControl/>
              <w:jc w:val="right"/>
              <w:rPr>
                <w:color w:val="000000"/>
                <w:kern w:val="0"/>
                <w:szCs w:val="21"/>
              </w:rPr>
            </w:pPr>
            <w:r w:rsidRPr="002B2AE7">
              <w:rPr>
                <w:color w:val="000000"/>
                <w:kern w:val="0"/>
                <w:szCs w:val="21"/>
              </w:rPr>
              <w:t>1,525,331,643.51</w:t>
            </w:r>
          </w:p>
        </w:tc>
        <w:tc>
          <w:tcPr>
            <w:tcW w:w="1073" w:type="dxa"/>
            <w:tcBorders>
              <w:top w:val="nil"/>
              <w:left w:val="nil"/>
              <w:bottom w:val="single" w:sz="8" w:space="0" w:color="000000"/>
              <w:right w:val="single" w:sz="8" w:space="0" w:color="000000"/>
            </w:tcBorders>
            <w:shd w:val="clear" w:color="auto" w:fill="auto"/>
            <w:vAlign w:val="center"/>
            <w:hideMark/>
          </w:tcPr>
          <w:p w14:paraId="07914F32" w14:textId="77777777" w:rsidR="00822225" w:rsidRPr="002B2AE7" w:rsidRDefault="00822225" w:rsidP="00822225">
            <w:pPr>
              <w:widowControl/>
              <w:jc w:val="right"/>
              <w:rPr>
                <w:color w:val="000000"/>
                <w:kern w:val="0"/>
                <w:szCs w:val="21"/>
              </w:rPr>
            </w:pPr>
            <w:r w:rsidRPr="002B2AE7">
              <w:rPr>
                <w:color w:val="000000"/>
                <w:kern w:val="0"/>
                <w:szCs w:val="21"/>
              </w:rPr>
              <w:t>9.33%</w:t>
            </w:r>
          </w:p>
        </w:tc>
        <w:tc>
          <w:tcPr>
            <w:tcW w:w="1628" w:type="dxa"/>
            <w:tcBorders>
              <w:top w:val="nil"/>
              <w:left w:val="nil"/>
              <w:bottom w:val="single" w:sz="8" w:space="0" w:color="000000"/>
              <w:right w:val="single" w:sz="8" w:space="0" w:color="000000"/>
            </w:tcBorders>
            <w:shd w:val="clear" w:color="auto" w:fill="auto"/>
            <w:vAlign w:val="center"/>
            <w:hideMark/>
          </w:tcPr>
          <w:p w14:paraId="6C97F2A6" w14:textId="77777777" w:rsidR="00822225" w:rsidRPr="002B2AE7" w:rsidRDefault="00822225" w:rsidP="00822225">
            <w:pPr>
              <w:jc w:val="right"/>
              <w:rPr>
                <w:color w:val="000000"/>
                <w:szCs w:val="21"/>
              </w:rPr>
            </w:pPr>
            <w:r w:rsidRPr="002B2AE7">
              <w:rPr>
                <w:color w:val="000000"/>
                <w:szCs w:val="21"/>
              </w:rPr>
              <w:t>1,420,542.12</w:t>
            </w:r>
          </w:p>
        </w:tc>
        <w:tc>
          <w:tcPr>
            <w:tcW w:w="1134" w:type="dxa"/>
            <w:tcBorders>
              <w:top w:val="nil"/>
              <w:left w:val="nil"/>
              <w:bottom w:val="single" w:sz="8" w:space="0" w:color="000000"/>
              <w:right w:val="single" w:sz="8" w:space="0" w:color="000000"/>
            </w:tcBorders>
            <w:shd w:val="clear" w:color="auto" w:fill="auto"/>
            <w:vAlign w:val="center"/>
            <w:hideMark/>
          </w:tcPr>
          <w:p w14:paraId="1C44C112" w14:textId="77777777" w:rsidR="00822225" w:rsidRPr="002B2AE7" w:rsidRDefault="00822225" w:rsidP="00822225">
            <w:pPr>
              <w:widowControl/>
              <w:jc w:val="right"/>
              <w:rPr>
                <w:color w:val="000000"/>
                <w:kern w:val="0"/>
                <w:szCs w:val="21"/>
              </w:rPr>
            </w:pPr>
            <w:r w:rsidRPr="002B2AE7">
              <w:rPr>
                <w:color w:val="000000"/>
                <w:kern w:val="0"/>
                <w:szCs w:val="21"/>
              </w:rPr>
              <w:t>9.33%</w:t>
            </w:r>
          </w:p>
        </w:tc>
        <w:tc>
          <w:tcPr>
            <w:tcW w:w="530" w:type="dxa"/>
            <w:tcBorders>
              <w:top w:val="nil"/>
              <w:left w:val="nil"/>
              <w:bottom w:val="single" w:sz="8" w:space="0" w:color="000000"/>
              <w:right w:val="single" w:sz="8" w:space="0" w:color="000000"/>
            </w:tcBorders>
            <w:shd w:val="clear" w:color="auto" w:fill="auto"/>
            <w:vAlign w:val="center"/>
            <w:hideMark/>
          </w:tcPr>
          <w:p w14:paraId="14AF7F45"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55A643AC"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7197B07B" w14:textId="47E7FF2B" w:rsidR="00822225" w:rsidRPr="002B2AE7" w:rsidRDefault="00822225" w:rsidP="00822225">
            <w:pPr>
              <w:widowControl/>
              <w:jc w:val="left"/>
              <w:rPr>
                <w:rFonts w:ascii="宋体" w:hAnsi="宋体" w:cs="宋体"/>
                <w:color w:val="000000"/>
                <w:kern w:val="0"/>
                <w:szCs w:val="21"/>
              </w:rPr>
            </w:pPr>
            <w:r w:rsidRPr="002B2AE7">
              <w:rPr>
                <w:rFonts w:hint="eastAsia"/>
              </w:rPr>
              <w:t>国信证券股份有限公司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635A408A" w14:textId="2A34F9B3" w:rsidR="00822225" w:rsidRPr="002B2AE7" w:rsidRDefault="00822225" w:rsidP="00B470CD">
            <w:pPr>
              <w:widowControl/>
              <w:jc w:val="center"/>
              <w:rPr>
                <w:color w:val="000000"/>
                <w:kern w:val="0"/>
                <w:szCs w:val="21"/>
              </w:rPr>
            </w:pPr>
            <w:r w:rsidRPr="002B2AE7">
              <w:rPr>
                <w:rFonts w:hint="eastAsia"/>
              </w:rPr>
              <w:t>2</w:t>
            </w:r>
          </w:p>
        </w:tc>
        <w:tc>
          <w:tcPr>
            <w:tcW w:w="1719" w:type="dxa"/>
            <w:tcBorders>
              <w:top w:val="nil"/>
              <w:left w:val="nil"/>
              <w:bottom w:val="single" w:sz="8" w:space="0" w:color="000000"/>
              <w:right w:val="single" w:sz="8" w:space="0" w:color="000000"/>
            </w:tcBorders>
            <w:shd w:val="clear" w:color="auto" w:fill="auto"/>
            <w:vAlign w:val="center"/>
            <w:hideMark/>
          </w:tcPr>
          <w:p w14:paraId="186AD0AB" w14:textId="77777777" w:rsidR="00822225" w:rsidRPr="002B2AE7" w:rsidRDefault="00822225" w:rsidP="00822225">
            <w:pPr>
              <w:widowControl/>
              <w:jc w:val="right"/>
              <w:rPr>
                <w:color w:val="000000"/>
                <w:kern w:val="0"/>
                <w:szCs w:val="21"/>
              </w:rPr>
            </w:pPr>
            <w:r w:rsidRPr="002B2AE7">
              <w:rPr>
                <w:color w:val="000000"/>
                <w:kern w:val="0"/>
                <w:szCs w:val="21"/>
              </w:rPr>
              <w:t>1,219,309,424.11</w:t>
            </w:r>
          </w:p>
        </w:tc>
        <w:tc>
          <w:tcPr>
            <w:tcW w:w="1073" w:type="dxa"/>
            <w:tcBorders>
              <w:top w:val="nil"/>
              <w:left w:val="nil"/>
              <w:bottom w:val="single" w:sz="8" w:space="0" w:color="000000"/>
              <w:right w:val="single" w:sz="8" w:space="0" w:color="000000"/>
            </w:tcBorders>
            <w:shd w:val="clear" w:color="auto" w:fill="auto"/>
            <w:vAlign w:val="center"/>
            <w:hideMark/>
          </w:tcPr>
          <w:p w14:paraId="54D3DE20" w14:textId="77777777" w:rsidR="00822225" w:rsidRPr="002B2AE7" w:rsidRDefault="00822225" w:rsidP="00822225">
            <w:pPr>
              <w:widowControl/>
              <w:jc w:val="right"/>
              <w:rPr>
                <w:color w:val="000000"/>
                <w:kern w:val="0"/>
                <w:szCs w:val="21"/>
              </w:rPr>
            </w:pPr>
            <w:r w:rsidRPr="002B2AE7">
              <w:rPr>
                <w:color w:val="000000"/>
                <w:kern w:val="0"/>
                <w:szCs w:val="21"/>
              </w:rPr>
              <w:t>7.46%</w:t>
            </w:r>
          </w:p>
        </w:tc>
        <w:tc>
          <w:tcPr>
            <w:tcW w:w="1628" w:type="dxa"/>
            <w:tcBorders>
              <w:top w:val="nil"/>
              <w:left w:val="nil"/>
              <w:bottom w:val="single" w:sz="8" w:space="0" w:color="000000"/>
              <w:right w:val="single" w:sz="8" w:space="0" w:color="000000"/>
            </w:tcBorders>
            <w:shd w:val="clear" w:color="auto" w:fill="auto"/>
            <w:vAlign w:val="center"/>
            <w:hideMark/>
          </w:tcPr>
          <w:p w14:paraId="5EFD5FB1" w14:textId="77777777" w:rsidR="00822225" w:rsidRPr="002B2AE7" w:rsidRDefault="00822225" w:rsidP="00822225">
            <w:pPr>
              <w:jc w:val="right"/>
              <w:rPr>
                <w:color w:val="000000"/>
                <w:szCs w:val="21"/>
              </w:rPr>
            </w:pPr>
            <w:r w:rsidRPr="002B2AE7">
              <w:rPr>
                <w:color w:val="000000"/>
                <w:szCs w:val="21"/>
              </w:rPr>
              <w:t>1,135,543.72</w:t>
            </w:r>
          </w:p>
        </w:tc>
        <w:tc>
          <w:tcPr>
            <w:tcW w:w="1134" w:type="dxa"/>
            <w:tcBorders>
              <w:top w:val="nil"/>
              <w:left w:val="nil"/>
              <w:bottom w:val="single" w:sz="8" w:space="0" w:color="000000"/>
              <w:right w:val="single" w:sz="8" w:space="0" w:color="000000"/>
            </w:tcBorders>
            <w:shd w:val="clear" w:color="auto" w:fill="auto"/>
            <w:vAlign w:val="center"/>
            <w:hideMark/>
          </w:tcPr>
          <w:p w14:paraId="394D02FC" w14:textId="77777777" w:rsidR="00822225" w:rsidRPr="002B2AE7" w:rsidRDefault="00822225" w:rsidP="00822225">
            <w:pPr>
              <w:widowControl/>
              <w:jc w:val="right"/>
              <w:rPr>
                <w:color w:val="000000"/>
                <w:kern w:val="0"/>
                <w:szCs w:val="21"/>
              </w:rPr>
            </w:pPr>
            <w:r w:rsidRPr="002B2AE7">
              <w:rPr>
                <w:color w:val="000000"/>
                <w:kern w:val="0"/>
                <w:szCs w:val="21"/>
              </w:rPr>
              <w:t>7.46%</w:t>
            </w:r>
          </w:p>
        </w:tc>
        <w:tc>
          <w:tcPr>
            <w:tcW w:w="530" w:type="dxa"/>
            <w:tcBorders>
              <w:top w:val="nil"/>
              <w:left w:val="nil"/>
              <w:bottom w:val="single" w:sz="8" w:space="0" w:color="000000"/>
              <w:right w:val="single" w:sz="8" w:space="0" w:color="000000"/>
            </w:tcBorders>
            <w:shd w:val="clear" w:color="auto" w:fill="auto"/>
            <w:vAlign w:val="center"/>
            <w:hideMark/>
          </w:tcPr>
          <w:p w14:paraId="5A7856C9"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06666437"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667EF17A" w14:textId="4D5C2324" w:rsidR="00822225" w:rsidRPr="002B2AE7" w:rsidRDefault="00822225" w:rsidP="00822225">
            <w:pPr>
              <w:widowControl/>
              <w:jc w:val="left"/>
              <w:rPr>
                <w:rFonts w:ascii="宋体" w:hAnsi="宋体" w:cs="宋体"/>
                <w:color w:val="000000"/>
                <w:kern w:val="0"/>
                <w:szCs w:val="21"/>
              </w:rPr>
            </w:pPr>
            <w:r w:rsidRPr="002B2AE7">
              <w:rPr>
                <w:rFonts w:hint="eastAsia"/>
              </w:rPr>
              <w:t>中国国际金融有限</w:t>
            </w:r>
            <w:r w:rsidRPr="002B2AE7">
              <w:rPr>
                <w:rFonts w:hint="eastAsia"/>
              </w:rPr>
              <w:lastRenderedPageBreak/>
              <w:t>公司</w:t>
            </w:r>
          </w:p>
        </w:tc>
        <w:tc>
          <w:tcPr>
            <w:tcW w:w="1058" w:type="dxa"/>
            <w:tcBorders>
              <w:top w:val="nil"/>
              <w:left w:val="nil"/>
              <w:bottom w:val="single" w:sz="8" w:space="0" w:color="000000"/>
              <w:right w:val="single" w:sz="8" w:space="0" w:color="000000"/>
            </w:tcBorders>
            <w:shd w:val="clear" w:color="auto" w:fill="auto"/>
            <w:vAlign w:val="center"/>
            <w:hideMark/>
          </w:tcPr>
          <w:p w14:paraId="2F02C6EA" w14:textId="62BCF11F" w:rsidR="00822225" w:rsidRPr="002B2AE7" w:rsidRDefault="00822225" w:rsidP="00B470CD">
            <w:pPr>
              <w:widowControl/>
              <w:jc w:val="center"/>
              <w:rPr>
                <w:color w:val="000000"/>
                <w:kern w:val="0"/>
                <w:szCs w:val="21"/>
              </w:rPr>
            </w:pPr>
            <w:r w:rsidRPr="002B2AE7">
              <w:rPr>
                <w:rFonts w:hint="eastAsia"/>
              </w:rPr>
              <w:lastRenderedPageBreak/>
              <w:t>1</w:t>
            </w:r>
          </w:p>
        </w:tc>
        <w:tc>
          <w:tcPr>
            <w:tcW w:w="1719" w:type="dxa"/>
            <w:tcBorders>
              <w:top w:val="nil"/>
              <w:left w:val="nil"/>
              <w:bottom w:val="single" w:sz="8" w:space="0" w:color="000000"/>
              <w:right w:val="single" w:sz="8" w:space="0" w:color="000000"/>
            </w:tcBorders>
            <w:shd w:val="clear" w:color="auto" w:fill="auto"/>
            <w:vAlign w:val="center"/>
            <w:hideMark/>
          </w:tcPr>
          <w:p w14:paraId="1895C093" w14:textId="77777777" w:rsidR="00822225" w:rsidRPr="002B2AE7" w:rsidRDefault="00822225" w:rsidP="00822225">
            <w:pPr>
              <w:widowControl/>
              <w:jc w:val="right"/>
              <w:rPr>
                <w:color w:val="000000"/>
                <w:kern w:val="0"/>
                <w:szCs w:val="21"/>
              </w:rPr>
            </w:pPr>
            <w:r w:rsidRPr="002B2AE7">
              <w:rPr>
                <w:color w:val="000000"/>
                <w:kern w:val="0"/>
                <w:szCs w:val="21"/>
              </w:rPr>
              <w:t>1,052,371,269.96</w:t>
            </w:r>
          </w:p>
        </w:tc>
        <w:tc>
          <w:tcPr>
            <w:tcW w:w="1073" w:type="dxa"/>
            <w:tcBorders>
              <w:top w:val="nil"/>
              <w:left w:val="nil"/>
              <w:bottom w:val="single" w:sz="8" w:space="0" w:color="000000"/>
              <w:right w:val="single" w:sz="8" w:space="0" w:color="000000"/>
            </w:tcBorders>
            <w:shd w:val="clear" w:color="auto" w:fill="auto"/>
            <w:vAlign w:val="center"/>
            <w:hideMark/>
          </w:tcPr>
          <w:p w14:paraId="44097868" w14:textId="77777777" w:rsidR="00822225" w:rsidRPr="002B2AE7" w:rsidRDefault="00822225" w:rsidP="00822225">
            <w:pPr>
              <w:widowControl/>
              <w:jc w:val="right"/>
              <w:rPr>
                <w:color w:val="000000"/>
                <w:kern w:val="0"/>
                <w:szCs w:val="21"/>
              </w:rPr>
            </w:pPr>
            <w:r w:rsidRPr="002B2AE7">
              <w:rPr>
                <w:color w:val="000000"/>
                <w:kern w:val="0"/>
                <w:szCs w:val="21"/>
              </w:rPr>
              <w:t>6.44%</w:t>
            </w:r>
          </w:p>
        </w:tc>
        <w:tc>
          <w:tcPr>
            <w:tcW w:w="1628" w:type="dxa"/>
            <w:tcBorders>
              <w:top w:val="nil"/>
              <w:left w:val="nil"/>
              <w:bottom w:val="single" w:sz="8" w:space="0" w:color="000000"/>
              <w:right w:val="single" w:sz="8" w:space="0" w:color="000000"/>
            </w:tcBorders>
            <w:shd w:val="clear" w:color="auto" w:fill="auto"/>
            <w:vAlign w:val="center"/>
            <w:hideMark/>
          </w:tcPr>
          <w:p w14:paraId="3A5CFFAE" w14:textId="77777777" w:rsidR="00822225" w:rsidRPr="002B2AE7" w:rsidRDefault="00822225" w:rsidP="00822225">
            <w:pPr>
              <w:jc w:val="right"/>
              <w:rPr>
                <w:color w:val="000000"/>
                <w:szCs w:val="21"/>
              </w:rPr>
            </w:pPr>
            <w:r w:rsidRPr="002B2AE7">
              <w:rPr>
                <w:color w:val="000000"/>
                <w:szCs w:val="21"/>
              </w:rPr>
              <w:t>980,075.30</w:t>
            </w:r>
          </w:p>
        </w:tc>
        <w:tc>
          <w:tcPr>
            <w:tcW w:w="1134" w:type="dxa"/>
            <w:tcBorders>
              <w:top w:val="nil"/>
              <w:left w:val="nil"/>
              <w:bottom w:val="single" w:sz="8" w:space="0" w:color="000000"/>
              <w:right w:val="single" w:sz="8" w:space="0" w:color="000000"/>
            </w:tcBorders>
            <w:shd w:val="clear" w:color="auto" w:fill="auto"/>
            <w:vAlign w:val="center"/>
            <w:hideMark/>
          </w:tcPr>
          <w:p w14:paraId="1CC97E25" w14:textId="77777777" w:rsidR="00822225" w:rsidRPr="002B2AE7" w:rsidRDefault="00822225" w:rsidP="00822225">
            <w:pPr>
              <w:widowControl/>
              <w:jc w:val="right"/>
              <w:rPr>
                <w:color w:val="000000"/>
                <w:kern w:val="0"/>
                <w:szCs w:val="21"/>
              </w:rPr>
            </w:pPr>
            <w:r w:rsidRPr="002B2AE7">
              <w:rPr>
                <w:color w:val="000000"/>
                <w:kern w:val="0"/>
                <w:szCs w:val="21"/>
              </w:rPr>
              <w:t>6.44%</w:t>
            </w:r>
          </w:p>
        </w:tc>
        <w:tc>
          <w:tcPr>
            <w:tcW w:w="530" w:type="dxa"/>
            <w:tcBorders>
              <w:top w:val="nil"/>
              <w:left w:val="nil"/>
              <w:bottom w:val="single" w:sz="8" w:space="0" w:color="000000"/>
              <w:right w:val="single" w:sz="8" w:space="0" w:color="000000"/>
            </w:tcBorders>
            <w:shd w:val="clear" w:color="auto" w:fill="auto"/>
            <w:vAlign w:val="center"/>
            <w:hideMark/>
          </w:tcPr>
          <w:p w14:paraId="78F9134D"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4EF8B84A"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211F538C" w14:textId="057B1253" w:rsidR="00822225" w:rsidRPr="002B2AE7" w:rsidRDefault="00822225" w:rsidP="00822225">
            <w:pPr>
              <w:widowControl/>
              <w:jc w:val="left"/>
              <w:rPr>
                <w:rFonts w:ascii="宋体" w:hAnsi="宋体" w:cs="宋体"/>
                <w:color w:val="000000"/>
                <w:kern w:val="0"/>
                <w:szCs w:val="21"/>
              </w:rPr>
            </w:pPr>
            <w:r w:rsidRPr="002B2AE7">
              <w:rPr>
                <w:rFonts w:hint="eastAsia"/>
              </w:rPr>
              <w:lastRenderedPageBreak/>
              <w:t>中信建投证券股份有限公司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49D4D2DD" w14:textId="5D7AA862" w:rsidR="00822225" w:rsidRPr="002B2AE7" w:rsidRDefault="00822225" w:rsidP="00B470CD">
            <w:pPr>
              <w:widowControl/>
              <w:jc w:val="center"/>
              <w:rPr>
                <w:color w:val="000000"/>
                <w:kern w:val="0"/>
                <w:szCs w:val="21"/>
              </w:rPr>
            </w:pPr>
            <w:r w:rsidRPr="002B2AE7">
              <w:rPr>
                <w:rFonts w:hint="eastAsia"/>
              </w:rPr>
              <w:t>2</w:t>
            </w:r>
          </w:p>
        </w:tc>
        <w:tc>
          <w:tcPr>
            <w:tcW w:w="1719" w:type="dxa"/>
            <w:tcBorders>
              <w:top w:val="nil"/>
              <w:left w:val="nil"/>
              <w:bottom w:val="single" w:sz="8" w:space="0" w:color="000000"/>
              <w:right w:val="single" w:sz="8" w:space="0" w:color="000000"/>
            </w:tcBorders>
            <w:shd w:val="clear" w:color="auto" w:fill="auto"/>
            <w:vAlign w:val="center"/>
            <w:hideMark/>
          </w:tcPr>
          <w:p w14:paraId="04AA3A30"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1186E502"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7F0C3F96"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13F050BC"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0555FDDD"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5CDE21BB"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36C2C0C8" w14:textId="459A9437" w:rsidR="00822225" w:rsidRPr="002B2AE7" w:rsidRDefault="00822225" w:rsidP="00822225">
            <w:pPr>
              <w:widowControl/>
              <w:jc w:val="left"/>
              <w:rPr>
                <w:rFonts w:ascii="宋体" w:hAnsi="宋体" w:cs="宋体"/>
                <w:color w:val="000000"/>
                <w:kern w:val="0"/>
                <w:szCs w:val="21"/>
              </w:rPr>
            </w:pPr>
            <w:r w:rsidRPr="002B2AE7">
              <w:rPr>
                <w:rFonts w:hint="eastAsia"/>
              </w:rPr>
              <w:t>国联证券股份有限公司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686A8096" w14:textId="5634C8F0"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58D3E2B7"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53AD79B8"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41236F9F"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077DF032"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057461F2"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2CD136B1"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643E46FF" w14:textId="420D798D" w:rsidR="00822225" w:rsidRPr="002B2AE7" w:rsidRDefault="00822225" w:rsidP="00822225">
            <w:pPr>
              <w:widowControl/>
              <w:jc w:val="left"/>
              <w:rPr>
                <w:rFonts w:ascii="宋体" w:hAnsi="宋体" w:cs="宋体"/>
                <w:color w:val="000000"/>
                <w:kern w:val="0"/>
                <w:szCs w:val="21"/>
              </w:rPr>
            </w:pPr>
            <w:r w:rsidRPr="002B2AE7">
              <w:rPr>
                <w:rFonts w:hint="eastAsia"/>
              </w:rPr>
              <w:t>西南证券股份有限公司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44368B5D" w14:textId="19FCF250"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7B8D49BF"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765311DB"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6BE0E6EE"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2E0839B7"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0C9AE1B3"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75EEED19"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1303CDD5" w14:textId="17E8A39B" w:rsidR="00822225" w:rsidRPr="002B2AE7" w:rsidRDefault="00822225" w:rsidP="00822225">
            <w:pPr>
              <w:widowControl/>
              <w:jc w:val="left"/>
              <w:rPr>
                <w:rFonts w:ascii="宋体" w:hAnsi="宋体" w:cs="宋体"/>
                <w:color w:val="000000"/>
                <w:kern w:val="0"/>
                <w:szCs w:val="21"/>
              </w:rPr>
            </w:pPr>
            <w:r w:rsidRPr="002B2AE7">
              <w:rPr>
                <w:rFonts w:hint="eastAsia"/>
              </w:rPr>
              <w:t>民生证券股份有限公司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13FC1349" w14:textId="52D94228"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487CA61E"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70FDBB7D"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510EAE82"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3B49940F"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10C1CD55"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15F8308D" w14:textId="77777777" w:rsidTr="00B470CD">
        <w:trPr>
          <w:trHeight w:val="780"/>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6A0AD343" w14:textId="73CBD1FE" w:rsidR="00822225" w:rsidRPr="002B2AE7" w:rsidRDefault="00822225" w:rsidP="00822225">
            <w:pPr>
              <w:widowControl/>
              <w:jc w:val="left"/>
              <w:rPr>
                <w:rFonts w:ascii="宋体" w:hAnsi="宋体" w:cs="宋体"/>
                <w:color w:val="000000"/>
                <w:kern w:val="0"/>
                <w:szCs w:val="21"/>
              </w:rPr>
            </w:pPr>
            <w:r w:rsidRPr="002B2AE7">
              <w:rPr>
                <w:rFonts w:hint="eastAsia"/>
              </w:rPr>
              <w:t>渤海证券股份有限公司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3C57A2DB" w14:textId="6D43F8D4"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090F8C85"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348E7F71"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59BBE392"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181649DC"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2A1C2D07" w14:textId="77777777" w:rsidR="00822225" w:rsidRPr="002B2AE7" w:rsidRDefault="00822225" w:rsidP="00822225">
            <w:pPr>
              <w:widowControl/>
              <w:jc w:val="left"/>
              <w:rPr>
                <w:color w:val="000000"/>
                <w:kern w:val="0"/>
                <w:szCs w:val="21"/>
              </w:rPr>
            </w:pPr>
            <w:r w:rsidRPr="002B2AE7">
              <w:rPr>
                <w:color w:val="000000"/>
                <w:kern w:val="0"/>
                <w:szCs w:val="21"/>
              </w:rPr>
              <w:t>-</w:t>
            </w:r>
          </w:p>
        </w:tc>
      </w:tr>
      <w:tr w:rsidR="00822225" w:rsidRPr="002B2AE7" w14:paraId="12DC7867" w14:textId="77777777" w:rsidTr="00B470CD">
        <w:trPr>
          <w:trHeight w:val="825"/>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6D6B3DE1" w14:textId="63ADCB15" w:rsidR="00822225" w:rsidRPr="002B2AE7" w:rsidRDefault="00822225" w:rsidP="00822225">
            <w:pPr>
              <w:widowControl/>
              <w:jc w:val="left"/>
              <w:rPr>
                <w:color w:val="000000"/>
                <w:kern w:val="0"/>
                <w:szCs w:val="21"/>
              </w:rPr>
            </w:pPr>
            <w:r w:rsidRPr="002B2AE7">
              <w:rPr>
                <w:rFonts w:hint="eastAsia"/>
              </w:rPr>
              <w:t>平安证券有限责任公司</w:t>
            </w:r>
          </w:p>
        </w:tc>
        <w:tc>
          <w:tcPr>
            <w:tcW w:w="1058" w:type="dxa"/>
            <w:tcBorders>
              <w:top w:val="nil"/>
              <w:left w:val="nil"/>
              <w:bottom w:val="single" w:sz="8" w:space="0" w:color="000000"/>
              <w:right w:val="single" w:sz="8" w:space="0" w:color="000000"/>
            </w:tcBorders>
            <w:shd w:val="clear" w:color="auto" w:fill="auto"/>
            <w:vAlign w:val="center"/>
            <w:hideMark/>
          </w:tcPr>
          <w:p w14:paraId="4631C478" w14:textId="1D54DE64"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7E4B0070" w14:textId="5BE45C2C"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1E5CC884" w14:textId="62B0E683"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6885454B" w14:textId="37882A53"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5BC04A2D" w14:textId="7DCC79DB"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7AEA8AD1" w14:textId="286BC03E" w:rsidR="00822225" w:rsidRPr="002B2AE7" w:rsidRDefault="00822225" w:rsidP="00822225">
            <w:pPr>
              <w:widowControl/>
              <w:jc w:val="right"/>
              <w:rPr>
                <w:color w:val="000000"/>
                <w:kern w:val="0"/>
                <w:szCs w:val="21"/>
              </w:rPr>
            </w:pPr>
            <w:r w:rsidRPr="002B2AE7">
              <w:rPr>
                <w:color w:val="000000"/>
                <w:kern w:val="0"/>
                <w:szCs w:val="21"/>
              </w:rPr>
              <w:t>-</w:t>
            </w:r>
          </w:p>
        </w:tc>
      </w:tr>
      <w:tr w:rsidR="00822225" w:rsidRPr="002B2AE7" w14:paraId="17D3CFA8" w14:textId="77777777" w:rsidTr="00B470CD">
        <w:trPr>
          <w:trHeight w:val="825"/>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2F03C04A" w14:textId="48BAE3C3" w:rsidR="00822225" w:rsidRPr="002B2AE7" w:rsidRDefault="00822225" w:rsidP="00822225">
            <w:pPr>
              <w:widowControl/>
              <w:jc w:val="left"/>
              <w:rPr>
                <w:color w:val="000000"/>
                <w:kern w:val="0"/>
                <w:szCs w:val="21"/>
              </w:rPr>
            </w:pPr>
            <w:r w:rsidRPr="002B2AE7">
              <w:rPr>
                <w:rFonts w:hint="eastAsia"/>
              </w:rPr>
              <w:t>中信证券股份有限公司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3DF4AB8D" w14:textId="44C0967E" w:rsidR="00822225" w:rsidRPr="002B2AE7" w:rsidRDefault="00822225" w:rsidP="00B470CD">
            <w:pPr>
              <w:widowControl/>
              <w:jc w:val="center"/>
              <w:rPr>
                <w:color w:val="000000"/>
                <w:kern w:val="0"/>
                <w:szCs w:val="21"/>
              </w:rPr>
            </w:pPr>
            <w:r w:rsidRPr="002B2AE7">
              <w:rPr>
                <w:rFonts w:hint="eastAsia"/>
              </w:rPr>
              <w:t>2</w:t>
            </w:r>
          </w:p>
        </w:tc>
        <w:tc>
          <w:tcPr>
            <w:tcW w:w="1719" w:type="dxa"/>
            <w:tcBorders>
              <w:top w:val="nil"/>
              <w:left w:val="nil"/>
              <w:bottom w:val="single" w:sz="8" w:space="0" w:color="000000"/>
              <w:right w:val="single" w:sz="8" w:space="0" w:color="000000"/>
            </w:tcBorders>
            <w:shd w:val="clear" w:color="auto" w:fill="auto"/>
            <w:vAlign w:val="center"/>
            <w:hideMark/>
          </w:tcPr>
          <w:p w14:paraId="6E6623CD" w14:textId="2B5A33C5"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5F7858AC" w14:textId="3E80D7CB"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26EE9939" w14:textId="6FE36EAB"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2A78F846" w14:textId="031993DB"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7DD963BA" w14:textId="0749E43F" w:rsidR="00822225" w:rsidRPr="002B2AE7" w:rsidRDefault="00822225" w:rsidP="00822225">
            <w:pPr>
              <w:widowControl/>
              <w:jc w:val="right"/>
              <w:rPr>
                <w:color w:val="000000"/>
                <w:kern w:val="0"/>
                <w:szCs w:val="21"/>
              </w:rPr>
            </w:pPr>
            <w:r w:rsidRPr="002B2AE7">
              <w:rPr>
                <w:color w:val="000000"/>
                <w:kern w:val="0"/>
                <w:szCs w:val="21"/>
              </w:rPr>
              <w:t>-</w:t>
            </w:r>
          </w:p>
        </w:tc>
      </w:tr>
      <w:tr w:rsidR="00822225" w:rsidRPr="002B2AE7" w14:paraId="41D8A027" w14:textId="77777777" w:rsidTr="00B470CD">
        <w:trPr>
          <w:trHeight w:val="825"/>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33D227E3" w14:textId="38C5F465" w:rsidR="00822225" w:rsidRPr="002B2AE7" w:rsidRDefault="00822225" w:rsidP="00822225">
            <w:pPr>
              <w:widowControl/>
              <w:jc w:val="left"/>
              <w:rPr>
                <w:color w:val="000000"/>
                <w:kern w:val="0"/>
                <w:szCs w:val="21"/>
              </w:rPr>
            </w:pPr>
            <w:r w:rsidRPr="002B2AE7">
              <w:rPr>
                <w:rFonts w:hint="eastAsia"/>
              </w:rPr>
              <w:t>瑞银证券有限责任公司</w:t>
            </w:r>
          </w:p>
        </w:tc>
        <w:tc>
          <w:tcPr>
            <w:tcW w:w="1058" w:type="dxa"/>
            <w:tcBorders>
              <w:top w:val="nil"/>
              <w:left w:val="nil"/>
              <w:bottom w:val="single" w:sz="8" w:space="0" w:color="000000"/>
              <w:right w:val="single" w:sz="8" w:space="0" w:color="000000"/>
            </w:tcBorders>
            <w:shd w:val="clear" w:color="auto" w:fill="auto"/>
            <w:vAlign w:val="center"/>
            <w:hideMark/>
          </w:tcPr>
          <w:p w14:paraId="205110B9" w14:textId="1D3D974F"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60FB5A34" w14:textId="5EE266F9"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25C0644B" w14:textId="2E953DEB"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60D45E32" w14:textId="2E752395"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4E2E92E8" w14:textId="5EE2E258"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6BC6B9F3" w14:textId="4112344B" w:rsidR="00822225" w:rsidRPr="002B2AE7" w:rsidRDefault="00822225" w:rsidP="00822225">
            <w:pPr>
              <w:widowControl/>
              <w:jc w:val="right"/>
              <w:rPr>
                <w:color w:val="000000"/>
                <w:kern w:val="0"/>
                <w:szCs w:val="21"/>
              </w:rPr>
            </w:pPr>
            <w:r w:rsidRPr="002B2AE7">
              <w:rPr>
                <w:color w:val="000000"/>
                <w:kern w:val="0"/>
                <w:szCs w:val="21"/>
              </w:rPr>
              <w:t>-</w:t>
            </w:r>
          </w:p>
        </w:tc>
      </w:tr>
      <w:tr w:rsidR="00822225" w:rsidRPr="002B2AE7" w14:paraId="3E2456DA" w14:textId="77777777" w:rsidTr="00B470CD">
        <w:trPr>
          <w:trHeight w:val="825"/>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2E84E231" w14:textId="726CF16B" w:rsidR="00822225" w:rsidRPr="002B2AE7" w:rsidRDefault="00822225" w:rsidP="00822225">
            <w:pPr>
              <w:widowControl/>
              <w:jc w:val="left"/>
              <w:rPr>
                <w:color w:val="000000"/>
                <w:kern w:val="0"/>
                <w:szCs w:val="21"/>
              </w:rPr>
            </w:pPr>
            <w:r w:rsidRPr="002B2AE7">
              <w:rPr>
                <w:rFonts w:hint="eastAsia"/>
              </w:rPr>
              <w:t>宏信证券股份有限公司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3AE64C77" w14:textId="58767D59"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301042D4" w14:textId="54B39353"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7AE0916F" w14:textId="0827C8BF"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14384809" w14:textId="794D08F2"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4E304CB9" w14:textId="1B5D29A5"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2DFC2BAD" w14:textId="601370FC" w:rsidR="00822225" w:rsidRPr="002B2AE7" w:rsidRDefault="00822225" w:rsidP="00822225">
            <w:pPr>
              <w:widowControl/>
              <w:jc w:val="right"/>
              <w:rPr>
                <w:color w:val="000000"/>
                <w:kern w:val="0"/>
                <w:szCs w:val="21"/>
              </w:rPr>
            </w:pPr>
            <w:r w:rsidRPr="002B2AE7">
              <w:rPr>
                <w:color w:val="000000"/>
                <w:kern w:val="0"/>
                <w:szCs w:val="21"/>
              </w:rPr>
              <w:t>-</w:t>
            </w:r>
          </w:p>
        </w:tc>
      </w:tr>
      <w:tr w:rsidR="00822225" w:rsidRPr="002B2AE7" w14:paraId="6DDEF426" w14:textId="77777777" w:rsidTr="00B470CD">
        <w:trPr>
          <w:trHeight w:val="825"/>
          <w:jc w:val="center"/>
        </w:trPr>
        <w:tc>
          <w:tcPr>
            <w:tcW w:w="1058" w:type="dxa"/>
            <w:tcBorders>
              <w:top w:val="nil"/>
              <w:left w:val="single" w:sz="8" w:space="0" w:color="000000"/>
              <w:bottom w:val="single" w:sz="8" w:space="0" w:color="000000"/>
              <w:right w:val="single" w:sz="8" w:space="0" w:color="000000"/>
            </w:tcBorders>
            <w:shd w:val="clear" w:color="auto" w:fill="auto"/>
            <w:hideMark/>
          </w:tcPr>
          <w:p w14:paraId="1324BC38" w14:textId="64E26FC7" w:rsidR="00822225" w:rsidRPr="002B2AE7" w:rsidRDefault="00822225" w:rsidP="00822225">
            <w:pPr>
              <w:widowControl/>
              <w:jc w:val="left"/>
              <w:rPr>
                <w:color w:val="000000"/>
                <w:kern w:val="0"/>
                <w:szCs w:val="21"/>
              </w:rPr>
            </w:pPr>
            <w:r w:rsidRPr="002B2AE7">
              <w:rPr>
                <w:rFonts w:hint="eastAsia"/>
              </w:rPr>
              <w:t>中信证券股份有限公司</w:t>
            </w:r>
          </w:p>
        </w:tc>
        <w:tc>
          <w:tcPr>
            <w:tcW w:w="1058" w:type="dxa"/>
            <w:tcBorders>
              <w:top w:val="nil"/>
              <w:left w:val="nil"/>
              <w:bottom w:val="single" w:sz="8" w:space="0" w:color="000000"/>
              <w:right w:val="single" w:sz="8" w:space="0" w:color="000000"/>
            </w:tcBorders>
            <w:shd w:val="clear" w:color="auto" w:fill="auto"/>
            <w:vAlign w:val="center"/>
            <w:hideMark/>
          </w:tcPr>
          <w:p w14:paraId="03556DB7" w14:textId="5DE70546"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8" w:space="0" w:color="000000"/>
              <w:right w:val="single" w:sz="8" w:space="0" w:color="000000"/>
            </w:tcBorders>
            <w:shd w:val="clear" w:color="auto" w:fill="auto"/>
            <w:vAlign w:val="center"/>
            <w:hideMark/>
          </w:tcPr>
          <w:p w14:paraId="7F5EAFE3" w14:textId="02C2426C"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8" w:space="0" w:color="000000"/>
              <w:right w:val="single" w:sz="8" w:space="0" w:color="000000"/>
            </w:tcBorders>
            <w:shd w:val="clear" w:color="auto" w:fill="auto"/>
            <w:vAlign w:val="center"/>
            <w:hideMark/>
          </w:tcPr>
          <w:p w14:paraId="6E8E9053" w14:textId="717AE39A"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8" w:space="0" w:color="000000"/>
              <w:right w:val="single" w:sz="8" w:space="0" w:color="000000"/>
            </w:tcBorders>
            <w:shd w:val="clear" w:color="auto" w:fill="auto"/>
            <w:vAlign w:val="center"/>
            <w:hideMark/>
          </w:tcPr>
          <w:p w14:paraId="6E43B078" w14:textId="127A77E6"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8" w:space="0" w:color="000000"/>
              <w:right w:val="single" w:sz="8" w:space="0" w:color="000000"/>
            </w:tcBorders>
            <w:shd w:val="clear" w:color="auto" w:fill="auto"/>
            <w:vAlign w:val="center"/>
            <w:hideMark/>
          </w:tcPr>
          <w:p w14:paraId="35D5D039" w14:textId="7F565ACA"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8" w:space="0" w:color="000000"/>
              <w:right w:val="single" w:sz="8" w:space="0" w:color="000000"/>
            </w:tcBorders>
            <w:shd w:val="clear" w:color="auto" w:fill="auto"/>
            <w:vAlign w:val="center"/>
            <w:hideMark/>
          </w:tcPr>
          <w:p w14:paraId="66A1F272" w14:textId="2EE5E5FA" w:rsidR="00822225" w:rsidRPr="002B2AE7" w:rsidRDefault="00822225" w:rsidP="00822225">
            <w:pPr>
              <w:widowControl/>
              <w:jc w:val="right"/>
              <w:rPr>
                <w:color w:val="000000"/>
                <w:kern w:val="0"/>
                <w:szCs w:val="21"/>
              </w:rPr>
            </w:pPr>
            <w:r w:rsidRPr="002B2AE7">
              <w:rPr>
                <w:color w:val="000000"/>
                <w:kern w:val="0"/>
                <w:szCs w:val="21"/>
              </w:rPr>
              <w:t>-</w:t>
            </w:r>
          </w:p>
        </w:tc>
      </w:tr>
      <w:tr w:rsidR="00822225" w:rsidRPr="002B2AE7" w14:paraId="1A771FC0" w14:textId="77777777" w:rsidTr="00B470CD">
        <w:trPr>
          <w:trHeight w:val="825"/>
          <w:jc w:val="center"/>
        </w:trPr>
        <w:tc>
          <w:tcPr>
            <w:tcW w:w="1058" w:type="dxa"/>
            <w:tcBorders>
              <w:top w:val="nil"/>
              <w:left w:val="single" w:sz="8" w:space="0" w:color="000000"/>
              <w:bottom w:val="single" w:sz="4" w:space="0" w:color="auto"/>
              <w:right w:val="single" w:sz="8" w:space="0" w:color="000000"/>
            </w:tcBorders>
            <w:shd w:val="clear" w:color="auto" w:fill="auto"/>
            <w:hideMark/>
          </w:tcPr>
          <w:p w14:paraId="1D4955DC" w14:textId="44B4858E" w:rsidR="00822225" w:rsidRPr="002B2AE7" w:rsidRDefault="00822225" w:rsidP="00822225">
            <w:pPr>
              <w:widowControl/>
              <w:jc w:val="left"/>
              <w:rPr>
                <w:color w:val="000000"/>
                <w:kern w:val="0"/>
                <w:szCs w:val="21"/>
              </w:rPr>
            </w:pPr>
            <w:r w:rsidRPr="002B2AE7">
              <w:rPr>
                <w:rFonts w:hint="eastAsia"/>
              </w:rPr>
              <w:t>华信证券股份有限公司</w:t>
            </w:r>
          </w:p>
        </w:tc>
        <w:tc>
          <w:tcPr>
            <w:tcW w:w="1058" w:type="dxa"/>
            <w:tcBorders>
              <w:top w:val="nil"/>
              <w:left w:val="nil"/>
              <w:bottom w:val="single" w:sz="4" w:space="0" w:color="auto"/>
              <w:right w:val="single" w:sz="8" w:space="0" w:color="000000"/>
            </w:tcBorders>
            <w:shd w:val="clear" w:color="auto" w:fill="auto"/>
            <w:vAlign w:val="center"/>
            <w:hideMark/>
          </w:tcPr>
          <w:p w14:paraId="216F9CBC" w14:textId="5C747B57"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nil"/>
              <w:left w:val="nil"/>
              <w:bottom w:val="single" w:sz="4" w:space="0" w:color="auto"/>
              <w:right w:val="single" w:sz="8" w:space="0" w:color="000000"/>
            </w:tcBorders>
            <w:shd w:val="clear" w:color="auto" w:fill="auto"/>
            <w:vAlign w:val="center"/>
            <w:hideMark/>
          </w:tcPr>
          <w:p w14:paraId="51DC9A88" w14:textId="7BACA1E0"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nil"/>
              <w:left w:val="nil"/>
              <w:bottom w:val="single" w:sz="4" w:space="0" w:color="auto"/>
              <w:right w:val="single" w:sz="8" w:space="0" w:color="000000"/>
            </w:tcBorders>
            <w:shd w:val="clear" w:color="auto" w:fill="auto"/>
            <w:vAlign w:val="center"/>
            <w:hideMark/>
          </w:tcPr>
          <w:p w14:paraId="17214321" w14:textId="28CB1672"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nil"/>
              <w:left w:val="nil"/>
              <w:bottom w:val="single" w:sz="4" w:space="0" w:color="auto"/>
              <w:right w:val="single" w:sz="8" w:space="0" w:color="000000"/>
            </w:tcBorders>
            <w:shd w:val="clear" w:color="auto" w:fill="auto"/>
            <w:vAlign w:val="center"/>
            <w:hideMark/>
          </w:tcPr>
          <w:p w14:paraId="7218F5CB" w14:textId="1228E7DD"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nil"/>
              <w:left w:val="nil"/>
              <w:bottom w:val="single" w:sz="4" w:space="0" w:color="auto"/>
              <w:right w:val="single" w:sz="8" w:space="0" w:color="000000"/>
            </w:tcBorders>
            <w:shd w:val="clear" w:color="auto" w:fill="auto"/>
            <w:vAlign w:val="center"/>
            <w:hideMark/>
          </w:tcPr>
          <w:p w14:paraId="429A5E6A" w14:textId="4653B199"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nil"/>
              <w:left w:val="nil"/>
              <w:bottom w:val="single" w:sz="4" w:space="0" w:color="auto"/>
              <w:right w:val="single" w:sz="8" w:space="0" w:color="000000"/>
            </w:tcBorders>
            <w:shd w:val="clear" w:color="auto" w:fill="auto"/>
            <w:vAlign w:val="center"/>
            <w:hideMark/>
          </w:tcPr>
          <w:p w14:paraId="3724D11D" w14:textId="13D109C9" w:rsidR="00822225" w:rsidRPr="002B2AE7" w:rsidRDefault="00822225" w:rsidP="00822225">
            <w:pPr>
              <w:widowControl/>
              <w:jc w:val="right"/>
              <w:rPr>
                <w:color w:val="000000"/>
                <w:kern w:val="0"/>
                <w:szCs w:val="21"/>
              </w:rPr>
            </w:pPr>
            <w:r w:rsidRPr="002B2AE7">
              <w:rPr>
                <w:color w:val="000000"/>
                <w:kern w:val="0"/>
                <w:szCs w:val="21"/>
              </w:rPr>
              <w:t>-</w:t>
            </w:r>
          </w:p>
        </w:tc>
      </w:tr>
      <w:tr w:rsidR="00822225" w:rsidRPr="002B2AE7" w14:paraId="1E42B408" w14:textId="77777777" w:rsidTr="00B470CD">
        <w:trPr>
          <w:trHeight w:val="825"/>
          <w:jc w:val="center"/>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6709D6E6" w14:textId="55711745" w:rsidR="00822225" w:rsidRPr="002B2AE7" w:rsidRDefault="00822225" w:rsidP="00822225">
            <w:pPr>
              <w:widowControl/>
              <w:jc w:val="left"/>
              <w:rPr>
                <w:color w:val="000000"/>
                <w:kern w:val="0"/>
                <w:szCs w:val="21"/>
              </w:rPr>
            </w:pPr>
            <w:r w:rsidRPr="002B2AE7">
              <w:rPr>
                <w:rFonts w:hint="eastAsia"/>
              </w:rPr>
              <w:t>平安证券股份有限公司</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620B3" w14:textId="6E969532"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697D" w14:textId="21E684EB"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8C0FE" w14:textId="2385F8A0"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F0AF48" w14:textId="659FD004"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814349" w14:textId="3EFC04A4"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F112C" w14:textId="654AE397" w:rsidR="00822225" w:rsidRPr="002B2AE7" w:rsidRDefault="00822225" w:rsidP="00822225">
            <w:pPr>
              <w:widowControl/>
              <w:jc w:val="right"/>
              <w:rPr>
                <w:color w:val="000000"/>
                <w:kern w:val="0"/>
                <w:szCs w:val="21"/>
              </w:rPr>
            </w:pPr>
            <w:r w:rsidRPr="002B2AE7">
              <w:rPr>
                <w:color w:val="000000"/>
                <w:kern w:val="0"/>
                <w:szCs w:val="21"/>
              </w:rPr>
              <w:t>-</w:t>
            </w:r>
          </w:p>
        </w:tc>
      </w:tr>
      <w:tr w:rsidR="00822225" w:rsidRPr="002B2AE7" w14:paraId="2FFA23AD" w14:textId="77777777" w:rsidTr="00B470CD">
        <w:trPr>
          <w:trHeight w:val="825"/>
          <w:jc w:val="center"/>
        </w:trPr>
        <w:tc>
          <w:tcPr>
            <w:tcW w:w="1058" w:type="dxa"/>
            <w:tcBorders>
              <w:top w:val="single" w:sz="4" w:space="0" w:color="auto"/>
              <w:left w:val="single" w:sz="4" w:space="0" w:color="auto"/>
              <w:bottom w:val="single" w:sz="4" w:space="0" w:color="auto"/>
              <w:right w:val="single" w:sz="4" w:space="0" w:color="auto"/>
            </w:tcBorders>
            <w:shd w:val="clear" w:color="auto" w:fill="auto"/>
            <w:hideMark/>
          </w:tcPr>
          <w:p w14:paraId="000151BB" w14:textId="0509F3CC" w:rsidR="00822225" w:rsidRPr="002B2AE7" w:rsidRDefault="00822225" w:rsidP="00822225">
            <w:pPr>
              <w:widowControl/>
              <w:jc w:val="left"/>
              <w:rPr>
                <w:color w:val="000000"/>
                <w:kern w:val="0"/>
                <w:szCs w:val="21"/>
              </w:rPr>
            </w:pPr>
            <w:r w:rsidRPr="002B2AE7">
              <w:rPr>
                <w:rFonts w:hint="eastAsia"/>
              </w:rPr>
              <w:t>瑞银证券股份有限公司</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91699" w14:textId="69DA87B6" w:rsidR="00822225" w:rsidRPr="002B2AE7" w:rsidRDefault="00822225" w:rsidP="00B470CD">
            <w:pPr>
              <w:widowControl/>
              <w:jc w:val="center"/>
              <w:rPr>
                <w:color w:val="000000"/>
                <w:kern w:val="0"/>
                <w:szCs w:val="21"/>
              </w:rPr>
            </w:pPr>
            <w:r w:rsidRPr="002B2AE7">
              <w:rPr>
                <w:rFonts w:hint="eastAsia"/>
              </w:rPr>
              <w:t>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4D71A" w14:textId="7F955091"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D0140" w14:textId="1E40C9C2"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5B104" w14:textId="3688CD5A"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4CC36" w14:textId="393AC02D"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AF15B" w14:textId="1DEB46F5" w:rsidR="00822225" w:rsidRPr="002B2AE7" w:rsidRDefault="00822225" w:rsidP="00822225">
            <w:pPr>
              <w:widowControl/>
              <w:jc w:val="right"/>
              <w:rPr>
                <w:color w:val="000000"/>
                <w:kern w:val="0"/>
                <w:szCs w:val="21"/>
              </w:rPr>
            </w:pPr>
            <w:r w:rsidRPr="002B2AE7">
              <w:rPr>
                <w:color w:val="000000"/>
                <w:kern w:val="0"/>
                <w:szCs w:val="21"/>
              </w:rPr>
              <w:t>-</w:t>
            </w:r>
          </w:p>
        </w:tc>
      </w:tr>
      <w:tr w:rsidR="00822225" w:rsidRPr="002B2AE7" w14:paraId="1DBC28BB" w14:textId="77777777" w:rsidTr="00B470CD">
        <w:trPr>
          <w:trHeight w:val="825"/>
          <w:jc w:val="center"/>
        </w:trPr>
        <w:tc>
          <w:tcPr>
            <w:tcW w:w="1058" w:type="dxa"/>
            <w:tcBorders>
              <w:top w:val="single" w:sz="4" w:space="0" w:color="auto"/>
              <w:left w:val="single" w:sz="4" w:space="0" w:color="auto"/>
              <w:bottom w:val="single" w:sz="4" w:space="0" w:color="auto"/>
              <w:right w:val="single" w:sz="4" w:space="0" w:color="auto"/>
            </w:tcBorders>
            <w:shd w:val="clear" w:color="auto" w:fill="auto"/>
          </w:tcPr>
          <w:p w14:paraId="2A3761BD" w14:textId="77777777" w:rsidR="00822225" w:rsidRPr="002B2AE7" w:rsidRDefault="00822225" w:rsidP="00822225">
            <w:pPr>
              <w:widowControl/>
              <w:jc w:val="left"/>
            </w:pPr>
            <w:r w:rsidRPr="002B2AE7">
              <w:rPr>
                <w:rFonts w:hint="eastAsia"/>
              </w:rPr>
              <w:t>信达证券股份有限公司</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9AD6AD9" w14:textId="77777777" w:rsidR="00822225" w:rsidRPr="002B2AE7" w:rsidRDefault="00822225" w:rsidP="00B470CD">
            <w:pPr>
              <w:widowControl/>
              <w:jc w:val="center"/>
            </w:pPr>
            <w:r w:rsidRPr="002B2AE7">
              <w:rPr>
                <w:rFonts w:hint="eastAsia"/>
              </w:rPr>
              <w:t>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7CE8E2D7"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0D535469"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50D9EED3"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ABF4B6"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06D7BEB7" w14:textId="77777777" w:rsidR="00822225" w:rsidRPr="002B2AE7" w:rsidRDefault="00822225" w:rsidP="00822225">
            <w:pPr>
              <w:widowControl/>
              <w:jc w:val="right"/>
              <w:rPr>
                <w:color w:val="000000"/>
                <w:kern w:val="0"/>
                <w:szCs w:val="21"/>
              </w:rPr>
            </w:pPr>
            <w:r w:rsidRPr="002B2AE7">
              <w:rPr>
                <w:color w:val="000000"/>
                <w:kern w:val="0"/>
                <w:szCs w:val="21"/>
              </w:rPr>
              <w:t>-</w:t>
            </w:r>
          </w:p>
        </w:tc>
      </w:tr>
      <w:tr w:rsidR="00822225" w:rsidRPr="002B2AE7" w14:paraId="43FF9207" w14:textId="77777777" w:rsidTr="00B470CD">
        <w:trPr>
          <w:trHeight w:val="825"/>
          <w:jc w:val="center"/>
        </w:trPr>
        <w:tc>
          <w:tcPr>
            <w:tcW w:w="1058" w:type="dxa"/>
            <w:tcBorders>
              <w:top w:val="single" w:sz="4" w:space="0" w:color="auto"/>
              <w:left w:val="single" w:sz="4" w:space="0" w:color="auto"/>
              <w:bottom w:val="single" w:sz="4" w:space="0" w:color="auto"/>
              <w:right w:val="single" w:sz="4" w:space="0" w:color="auto"/>
            </w:tcBorders>
            <w:shd w:val="clear" w:color="auto" w:fill="auto"/>
          </w:tcPr>
          <w:p w14:paraId="567354E4" w14:textId="77777777" w:rsidR="00822225" w:rsidRPr="002B2AE7" w:rsidRDefault="00822225" w:rsidP="00822225">
            <w:pPr>
              <w:widowControl/>
              <w:jc w:val="left"/>
            </w:pPr>
            <w:r w:rsidRPr="002B2AE7">
              <w:rPr>
                <w:rFonts w:hint="eastAsia"/>
              </w:rPr>
              <w:lastRenderedPageBreak/>
              <w:t>天源证券股份有限公司</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18C8932" w14:textId="77777777" w:rsidR="00822225" w:rsidRPr="002B2AE7" w:rsidRDefault="00822225" w:rsidP="00B470CD">
            <w:pPr>
              <w:widowControl/>
              <w:jc w:val="center"/>
            </w:pPr>
            <w:r w:rsidRPr="002B2AE7">
              <w:rPr>
                <w:rFonts w:hint="eastAsia"/>
              </w:rPr>
              <w:t>1</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2777F8E4"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14:paraId="4093FF5F"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08B8B05D"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5292E3" w14:textId="77777777" w:rsidR="00822225" w:rsidRPr="002B2AE7" w:rsidRDefault="00822225" w:rsidP="00822225">
            <w:pPr>
              <w:widowControl/>
              <w:jc w:val="right"/>
              <w:rPr>
                <w:color w:val="000000"/>
                <w:kern w:val="0"/>
                <w:szCs w:val="21"/>
              </w:rPr>
            </w:pPr>
            <w:r w:rsidRPr="002B2AE7">
              <w:rPr>
                <w:color w:val="000000"/>
                <w:kern w:val="0"/>
                <w:szCs w:val="21"/>
              </w:rPr>
              <w:t>-</w:t>
            </w:r>
          </w:p>
        </w:tc>
        <w:tc>
          <w:tcPr>
            <w:tcW w:w="530" w:type="dxa"/>
            <w:tcBorders>
              <w:top w:val="single" w:sz="4" w:space="0" w:color="auto"/>
              <w:left w:val="single" w:sz="4" w:space="0" w:color="auto"/>
              <w:bottom w:val="single" w:sz="4" w:space="0" w:color="auto"/>
              <w:right w:val="single" w:sz="4" w:space="0" w:color="auto"/>
            </w:tcBorders>
            <w:shd w:val="clear" w:color="auto" w:fill="auto"/>
            <w:vAlign w:val="center"/>
          </w:tcPr>
          <w:p w14:paraId="6AD9E3A8" w14:textId="77777777" w:rsidR="00822225" w:rsidRPr="002B2AE7" w:rsidRDefault="00822225" w:rsidP="00822225">
            <w:pPr>
              <w:widowControl/>
              <w:jc w:val="right"/>
              <w:rPr>
                <w:color w:val="000000"/>
                <w:kern w:val="0"/>
                <w:szCs w:val="21"/>
              </w:rPr>
            </w:pPr>
            <w:r w:rsidRPr="002B2AE7">
              <w:rPr>
                <w:color w:val="000000"/>
                <w:kern w:val="0"/>
                <w:szCs w:val="21"/>
              </w:rPr>
              <w:t>-</w:t>
            </w:r>
          </w:p>
        </w:tc>
      </w:tr>
    </w:tbl>
    <w:p w14:paraId="3E91E2E5" w14:textId="660DD8DA" w:rsidR="009C12B4" w:rsidRPr="002B2AE7" w:rsidRDefault="00DC1E82">
      <w:pPr>
        <w:tabs>
          <w:tab w:val="left" w:pos="426"/>
        </w:tabs>
        <w:spacing w:before="29" w:line="288" w:lineRule="auto"/>
        <w:jc w:val="left"/>
        <w:rPr>
          <w:kern w:val="0"/>
          <w:sz w:val="24"/>
        </w:rPr>
      </w:pPr>
      <w:r w:rsidRPr="002B2AE7">
        <w:rPr>
          <w:rFonts w:hint="eastAsia"/>
          <w:kern w:val="0"/>
          <w:sz w:val="24"/>
        </w:rPr>
        <w:t>注：</w:t>
      </w:r>
      <w:r w:rsidRPr="002B2AE7">
        <w:rPr>
          <w:kern w:val="0"/>
          <w:sz w:val="24"/>
        </w:rPr>
        <w:t>1</w:t>
      </w:r>
      <w:r w:rsidRPr="002B2AE7">
        <w:rPr>
          <w:rFonts w:hint="eastAsia"/>
          <w:kern w:val="0"/>
          <w:sz w:val="24"/>
        </w:rPr>
        <w:t>、</w:t>
      </w:r>
      <w:r w:rsidR="00E8060C" w:rsidRPr="002B2AE7">
        <w:rPr>
          <w:rFonts w:ascii="宋体" w:hAnsi="宋体" w:hint="eastAsia"/>
          <w:sz w:val="24"/>
        </w:rPr>
        <w:t>报告期内，本基金新增加交易单元为华宝证券有限责任公司、天风证券股份有限公司，终止交易单元为东海证券</w:t>
      </w:r>
      <w:r w:rsidR="004549A4" w:rsidRPr="002B2AE7">
        <w:rPr>
          <w:rFonts w:ascii="宋体" w:hAnsi="宋体" w:hint="eastAsia"/>
          <w:sz w:val="24"/>
        </w:rPr>
        <w:t>股份有限</w:t>
      </w:r>
      <w:r w:rsidR="00E8060C" w:rsidRPr="002B2AE7">
        <w:rPr>
          <w:rFonts w:ascii="宋体" w:hAnsi="宋体" w:hint="eastAsia"/>
          <w:sz w:val="24"/>
        </w:rPr>
        <w:t>公司、中信证券</w:t>
      </w:r>
      <w:r w:rsidR="004549A4" w:rsidRPr="002B2AE7">
        <w:rPr>
          <w:rFonts w:ascii="宋体" w:hAnsi="宋体" w:hint="eastAsia"/>
          <w:sz w:val="24"/>
        </w:rPr>
        <w:t>股份有限</w:t>
      </w:r>
      <w:r w:rsidR="004549A4" w:rsidRPr="002B2AE7">
        <w:rPr>
          <w:rFonts w:ascii="宋体" w:hAnsi="宋体"/>
          <w:sz w:val="24"/>
        </w:rPr>
        <w:t>公司</w:t>
      </w:r>
      <w:r w:rsidR="00E8060C" w:rsidRPr="002B2AE7">
        <w:rPr>
          <w:rFonts w:ascii="宋体" w:hAnsi="宋体" w:hint="eastAsia"/>
          <w:sz w:val="24"/>
        </w:rPr>
        <w:t>，其它交易单元未发生变化</w:t>
      </w:r>
      <w:r w:rsidRPr="002B2AE7">
        <w:rPr>
          <w:rFonts w:hint="eastAsia"/>
          <w:kern w:val="0"/>
          <w:sz w:val="24"/>
        </w:rPr>
        <w:t>；</w:t>
      </w:r>
    </w:p>
    <w:p w14:paraId="7DBA488C" w14:textId="77777777" w:rsidR="009C12B4" w:rsidRPr="002B2AE7" w:rsidRDefault="00DC1E82">
      <w:pPr>
        <w:tabs>
          <w:tab w:val="left" w:pos="426"/>
        </w:tabs>
        <w:spacing w:before="29" w:line="288" w:lineRule="auto"/>
        <w:jc w:val="left"/>
        <w:rPr>
          <w:kern w:val="0"/>
          <w:sz w:val="24"/>
        </w:rPr>
      </w:pPr>
      <w:r w:rsidRPr="002B2AE7">
        <w:rPr>
          <w:kern w:val="0"/>
          <w:sz w:val="24"/>
        </w:rPr>
        <w:t xml:space="preserve">    2</w:t>
      </w:r>
      <w:r w:rsidRPr="002B2AE7">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6E7E2F7F" w14:textId="77777777" w:rsidR="001A59F9" w:rsidRPr="002B2AE7" w:rsidRDefault="001A59F9" w:rsidP="00D754A9">
      <w:pPr>
        <w:tabs>
          <w:tab w:val="left" w:pos="426"/>
        </w:tabs>
        <w:spacing w:before="29" w:line="288" w:lineRule="auto"/>
        <w:jc w:val="left"/>
        <w:rPr>
          <w:kern w:val="0"/>
          <w:sz w:val="24"/>
        </w:rPr>
      </w:pPr>
      <w:r w:rsidRPr="002B2AE7">
        <w:rPr>
          <w:kern w:val="0"/>
          <w:sz w:val="24"/>
        </w:rPr>
        <w:t xml:space="preserve">    3</w:t>
      </w:r>
      <w:r w:rsidRPr="002B2AE7">
        <w:rPr>
          <w:kern w:val="0"/>
          <w:sz w:val="24"/>
        </w:rPr>
        <w:t>、租用证券公司专用交易单元的程序：首先根据租用证券公司专用交易单元的选择标准进行综合评价，然后根据评价选择基金专用交易单元。研究部提交方案，并上报公司批准。</w:t>
      </w:r>
    </w:p>
    <w:p w14:paraId="79F11917" w14:textId="77777777" w:rsidR="001A59F9" w:rsidRPr="002B2AE7" w:rsidRDefault="001A59F9" w:rsidP="00026C9C">
      <w:pPr>
        <w:spacing w:line="360" w:lineRule="auto"/>
        <w:rPr>
          <w:rFonts w:asciiTheme="minorEastAsia" w:eastAsiaTheme="minorEastAsia" w:hAnsiTheme="minorEastAsia"/>
          <w:color w:val="000000"/>
          <w:szCs w:val="21"/>
        </w:rPr>
      </w:pPr>
    </w:p>
    <w:p w14:paraId="315C6E3C" w14:textId="77777777" w:rsidR="001A59F9" w:rsidRPr="002B2AE7" w:rsidRDefault="001A59F9" w:rsidP="00761CD0">
      <w:pPr>
        <w:pStyle w:val="20"/>
        <w:spacing w:before="29" w:after="0" w:line="288" w:lineRule="auto"/>
        <w:rPr>
          <w:rFonts w:ascii="Times New Roman" w:hAnsi="Times New Roman"/>
          <w:kern w:val="0"/>
          <w:szCs w:val="24"/>
        </w:rPr>
      </w:pPr>
      <w:bookmarkStart w:id="288" w:name="_Toc478412355"/>
      <w:r w:rsidRPr="002B2AE7">
        <w:rPr>
          <w:rFonts w:ascii="Times New Roman" w:hAnsi="Times New Roman"/>
          <w:kern w:val="0"/>
          <w:szCs w:val="24"/>
        </w:rPr>
        <w:t>11.7.2</w:t>
      </w:r>
      <w:r w:rsidR="009153A3" w:rsidRPr="002B2AE7">
        <w:rPr>
          <w:rFonts w:ascii="Times New Roman" w:hAnsi="Times New Roman" w:hint="eastAsia"/>
          <w:kern w:val="0"/>
          <w:szCs w:val="24"/>
        </w:rPr>
        <w:t xml:space="preserve"> </w:t>
      </w:r>
      <w:r w:rsidRPr="002B2AE7">
        <w:rPr>
          <w:rFonts w:ascii="Times New Roman" w:hAnsi="Times New Roman" w:hint="eastAsia"/>
          <w:kern w:val="0"/>
          <w:szCs w:val="24"/>
        </w:rPr>
        <w:t>基金租用证券公司交易单元进行其他证券投资的情况</w:t>
      </w:r>
      <w:bookmarkEnd w:id="287"/>
      <w:bookmarkEnd w:id="288"/>
    </w:p>
    <w:p w14:paraId="41FDB669" w14:textId="77777777" w:rsidR="001A59F9" w:rsidRPr="002B2AE7" w:rsidRDefault="001A59F9" w:rsidP="00D754A9">
      <w:pPr>
        <w:tabs>
          <w:tab w:val="left" w:pos="426"/>
        </w:tabs>
        <w:spacing w:before="29" w:line="288" w:lineRule="auto"/>
        <w:jc w:val="left"/>
        <w:rPr>
          <w:kern w:val="0"/>
          <w:sz w:val="24"/>
        </w:rPr>
      </w:pPr>
      <w:r w:rsidRPr="002B2AE7">
        <w:rPr>
          <w:kern w:val="0"/>
          <w:sz w:val="24"/>
        </w:rPr>
        <w:t>无。</w:t>
      </w:r>
    </w:p>
    <w:p w14:paraId="3D4B9FFA" w14:textId="77777777" w:rsidR="001A59F9" w:rsidRPr="002B2AE7" w:rsidRDefault="001A59F9" w:rsidP="00026C9C">
      <w:pPr>
        <w:spacing w:line="360" w:lineRule="auto"/>
        <w:rPr>
          <w:rFonts w:asciiTheme="minorEastAsia" w:eastAsiaTheme="minorEastAsia" w:hAnsiTheme="minorEastAsia"/>
          <w:color w:val="000000"/>
          <w:szCs w:val="21"/>
        </w:rPr>
      </w:pPr>
    </w:p>
    <w:p w14:paraId="19451EC0" w14:textId="77777777" w:rsidR="001A59F9" w:rsidRPr="002B2AE7" w:rsidRDefault="001A59F9" w:rsidP="00761CD0">
      <w:pPr>
        <w:pStyle w:val="20"/>
        <w:spacing w:before="29" w:after="0" w:line="288" w:lineRule="auto"/>
        <w:rPr>
          <w:rFonts w:ascii="Times New Roman" w:hAnsi="Times New Roman"/>
          <w:kern w:val="0"/>
          <w:szCs w:val="24"/>
        </w:rPr>
      </w:pPr>
      <w:bookmarkStart w:id="289" w:name="_Toc361324901"/>
      <w:bookmarkStart w:id="290" w:name="_Toc478412356"/>
      <w:r w:rsidRPr="002B2AE7">
        <w:rPr>
          <w:rFonts w:ascii="Times New Roman" w:hAnsi="Times New Roman"/>
          <w:kern w:val="0"/>
          <w:szCs w:val="24"/>
        </w:rPr>
        <w:t>11.8</w:t>
      </w:r>
      <w:r w:rsidR="009153A3" w:rsidRPr="002B2AE7">
        <w:rPr>
          <w:rFonts w:ascii="Times New Roman" w:hAnsi="Times New Roman" w:hint="eastAsia"/>
          <w:kern w:val="0"/>
          <w:szCs w:val="24"/>
        </w:rPr>
        <w:t xml:space="preserve"> </w:t>
      </w:r>
      <w:r w:rsidRPr="002B2AE7">
        <w:rPr>
          <w:rFonts w:ascii="Times New Roman" w:hAnsi="Times New Roman" w:hint="eastAsia"/>
          <w:kern w:val="0"/>
          <w:szCs w:val="24"/>
        </w:rPr>
        <w:t>其他重大事件</w:t>
      </w:r>
      <w:bookmarkEnd w:id="289"/>
      <w:bookmarkEnd w:id="29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2B2AE7" w14:paraId="1DBBF29E" w14:textId="77777777" w:rsidTr="00F46496">
        <w:tc>
          <w:tcPr>
            <w:tcW w:w="720" w:type="dxa"/>
            <w:vAlign w:val="center"/>
          </w:tcPr>
          <w:p w14:paraId="0BB978EE" w14:textId="77777777" w:rsidR="001A59F9" w:rsidRPr="002B2AE7" w:rsidRDefault="001A59F9" w:rsidP="00AF2491">
            <w:pPr>
              <w:spacing w:before="29" w:line="288" w:lineRule="auto"/>
              <w:jc w:val="center"/>
              <w:rPr>
                <w:color w:val="000000"/>
                <w:sz w:val="24"/>
              </w:rPr>
            </w:pPr>
            <w:r w:rsidRPr="002B2AE7">
              <w:rPr>
                <w:rFonts w:hint="eastAsia"/>
                <w:color w:val="000000"/>
                <w:sz w:val="24"/>
              </w:rPr>
              <w:t>序号</w:t>
            </w:r>
          </w:p>
        </w:tc>
        <w:tc>
          <w:tcPr>
            <w:tcW w:w="4320" w:type="dxa"/>
            <w:vAlign w:val="center"/>
          </w:tcPr>
          <w:p w14:paraId="6560F962" w14:textId="77777777" w:rsidR="001A59F9" w:rsidRPr="002B2AE7" w:rsidRDefault="001A59F9" w:rsidP="00AF2491">
            <w:pPr>
              <w:spacing w:before="29" w:line="288" w:lineRule="auto"/>
              <w:jc w:val="center"/>
              <w:rPr>
                <w:color w:val="000000"/>
                <w:sz w:val="24"/>
              </w:rPr>
            </w:pPr>
            <w:r w:rsidRPr="002B2AE7">
              <w:rPr>
                <w:rFonts w:hint="eastAsia"/>
                <w:color w:val="000000"/>
                <w:sz w:val="24"/>
              </w:rPr>
              <w:t>公告事项</w:t>
            </w:r>
          </w:p>
        </w:tc>
        <w:tc>
          <w:tcPr>
            <w:tcW w:w="2331" w:type="dxa"/>
            <w:vAlign w:val="center"/>
          </w:tcPr>
          <w:p w14:paraId="544C03E9" w14:textId="77777777" w:rsidR="001A59F9" w:rsidRPr="002B2AE7" w:rsidRDefault="001A59F9" w:rsidP="00AF2491">
            <w:pPr>
              <w:spacing w:before="29" w:line="288" w:lineRule="auto"/>
              <w:jc w:val="center"/>
              <w:rPr>
                <w:color w:val="000000"/>
                <w:sz w:val="24"/>
              </w:rPr>
            </w:pPr>
            <w:r w:rsidRPr="002B2AE7">
              <w:rPr>
                <w:rFonts w:hint="eastAsia"/>
                <w:color w:val="000000"/>
                <w:sz w:val="24"/>
              </w:rPr>
              <w:t>法定披露方式</w:t>
            </w:r>
          </w:p>
        </w:tc>
        <w:tc>
          <w:tcPr>
            <w:tcW w:w="1629" w:type="dxa"/>
            <w:vAlign w:val="center"/>
          </w:tcPr>
          <w:p w14:paraId="033EDD49" w14:textId="77777777" w:rsidR="001A59F9" w:rsidRPr="002B2AE7" w:rsidRDefault="001A59F9" w:rsidP="00AF2491">
            <w:pPr>
              <w:spacing w:before="29" w:line="288" w:lineRule="auto"/>
              <w:jc w:val="center"/>
              <w:rPr>
                <w:color w:val="000000"/>
                <w:sz w:val="24"/>
              </w:rPr>
            </w:pPr>
            <w:r w:rsidRPr="002B2AE7">
              <w:rPr>
                <w:rFonts w:hint="eastAsia"/>
                <w:color w:val="000000"/>
                <w:sz w:val="24"/>
              </w:rPr>
              <w:t>法定披露日期</w:t>
            </w:r>
          </w:p>
        </w:tc>
      </w:tr>
      <w:tr w:rsidR="009C12B4" w:rsidRPr="002B2AE7" w14:paraId="652D694F" w14:textId="77777777">
        <w:tc>
          <w:tcPr>
            <w:tcW w:w="720" w:type="dxa"/>
            <w:vAlign w:val="center"/>
          </w:tcPr>
          <w:p w14:paraId="4E575A9C" w14:textId="77777777" w:rsidR="009C12B4" w:rsidRPr="002B2AE7" w:rsidRDefault="00DC1E82">
            <w:pPr>
              <w:jc w:val="center"/>
            </w:pPr>
            <w:r w:rsidRPr="002B2AE7">
              <w:rPr>
                <w:color w:val="000000"/>
                <w:sz w:val="24"/>
              </w:rPr>
              <w:t>1</w:t>
            </w:r>
          </w:p>
        </w:tc>
        <w:tc>
          <w:tcPr>
            <w:tcW w:w="4320" w:type="dxa"/>
            <w:vAlign w:val="center"/>
          </w:tcPr>
          <w:p w14:paraId="083C00E5" w14:textId="77777777" w:rsidR="009C12B4" w:rsidRPr="002B2AE7" w:rsidRDefault="00DC1E82">
            <w:pPr>
              <w:jc w:val="left"/>
            </w:pPr>
            <w:r w:rsidRPr="002B2AE7">
              <w:rPr>
                <w:color w:val="000000"/>
                <w:sz w:val="24"/>
              </w:rPr>
              <w:t>交银施罗德基金管理有限公司关于旗下基金所持停牌股票估值调整的公告</w:t>
            </w:r>
          </w:p>
        </w:tc>
        <w:tc>
          <w:tcPr>
            <w:tcW w:w="2331" w:type="dxa"/>
            <w:vAlign w:val="center"/>
          </w:tcPr>
          <w:p w14:paraId="00FB0C17"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3A0B78FE" w14:textId="77777777" w:rsidR="009C12B4" w:rsidRPr="002B2AE7" w:rsidRDefault="00DC1E82">
            <w:pPr>
              <w:jc w:val="center"/>
            </w:pPr>
            <w:r w:rsidRPr="002B2AE7">
              <w:rPr>
                <w:color w:val="000000"/>
                <w:sz w:val="24"/>
              </w:rPr>
              <w:t>2016-01-05</w:t>
            </w:r>
          </w:p>
        </w:tc>
      </w:tr>
      <w:tr w:rsidR="009C12B4" w:rsidRPr="002B2AE7" w14:paraId="1AAEAB05" w14:textId="77777777">
        <w:tc>
          <w:tcPr>
            <w:tcW w:w="720" w:type="dxa"/>
            <w:vAlign w:val="center"/>
          </w:tcPr>
          <w:p w14:paraId="1A2DFA7B" w14:textId="77777777" w:rsidR="009C12B4" w:rsidRPr="002B2AE7" w:rsidRDefault="00DC1E82">
            <w:pPr>
              <w:jc w:val="center"/>
            </w:pPr>
            <w:r w:rsidRPr="002B2AE7">
              <w:rPr>
                <w:color w:val="000000"/>
                <w:sz w:val="24"/>
              </w:rPr>
              <w:t>2</w:t>
            </w:r>
          </w:p>
        </w:tc>
        <w:tc>
          <w:tcPr>
            <w:tcW w:w="4320" w:type="dxa"/>
            <w:vAlign w:val="center"/>
          </w:tcPr>
          <w:p w14:paraId="70EF010B" w14:textId="77777777" w:rsidR="009C12B4" w:rsidRPr="002B2AE7" w:rsidRDefault="00DC1E82">
            <w:pPr>
              <w:jc w:val="left"/>
            </w:pPr>
            <w:r w:rsidRPr="002B2AE7">
              <w:rPr>
                <w:color w:val="000000"/>
                <w:sz w:val="24"/>
              </w:rPr>
              <w:t>交银施罗德基金管理有限公司关于旗下基金在指数熔断期间调整开放时间的补充公告</w:t>
            </w:r>
          </w:p>
        </w:tc>
        <w:tc>
          <w:tcPr>
            <w:tcW w:w="2331" w:type="dxa"/>
            <w:vAlign w:val="center"/>
          </w:tcPr>
          <w:p w14:paraId="1C080453"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7A9AAB68" w14:textId="77777777" w:rsidR="009C12B4" w:rsidRPr="002B2AE7" w:rsidRDefault="00DC1E82">
            <w:pPr>
              <w:jc w:val="center"/>
            </w:pPr>
            <w:r w:rsidRPr="002B2AE7">
              <w:rPr>
                <w:color w:val="000000"/>
                <w:sz w:val="24"/>
              </w:rPr>
              <w:t>2016-01-06</w:t>
            </w:r>
          </w:p>
        </w:tc>
      </w:tr>
      <w:tr w:rsidR="009C12B4" w:rsidRPr="002B2AE7" w14:paraId="4D6E5E6E" w14:textId="77777777">
        <w:tc>
          <w:tcPr>
            <w:tcW w:w="720" w:type="dxa"/>
            <w:vAlign w:val="center"/>
          </w:tcPr>
          <w:p w14:paraId="39E3AA92" w14:textId="77777777" w:rsidR="009C12B4" w:rsidRPr="002B2AE7" w:rsidRDefault="00DC1E82">
            <w:pPr>
              <w:jc w:val="center"/>
            </w:pPr>
            <w:r w:rsidRPr="002B2AE7">
              <w:rPr>
                <w:color w:val="000000"/>
                <w:sz w:val="24"/>
              </w:rPr>
              <w:t>3</w:t>
            </w:r>
          </w:p>
        </w:tc>
        <w:tc>
          <w:tcPr>
            <w:tcW w:w="4320" w:type="dxa"/>
            <w:vAlign w:val="center"/>
          </w:tcPr>
          <w:p w14:paraId="6E136F04" w14:textId="77777777" w:rsidR="009C12B4" w:rsidRPr="002B2AE7" w:rsidRDefault="00DC1E82">
            <w:pPr>
              <w:jc w:val="left"/>
            </w:pPr>
            <w:r w:rsidRPr="002B2AE7">
              <w:rPr>
                <w:color w:val="000000"/>
                <w:sz w:val="24"/>
              </w:rPr>
              <w:t>交银施罗德基金管理有限公司关于旗下基金所持停牌股票估值调整的公告</w:t>
            </w:r>
          </w:p>
        </w:tc>
        <w:tc>
          <w:tcPr>
            <w:tcW w:w="2331" w:type="dxa"/>
            <w:vAlign w:val="center"/>
          </w:tcPr>
          <w:p w14:paraId="7A96CD55"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065030D7" w14:textId="77777777" w:rsidR="009C12B4" w:rsidRPr="002B2AE7" w:rsidRDefault="00DC1E82">
            <w:pPr>
              <w:jc w:val="center"/>
            </w:pPr>
            <w:r w:rsidRPr="002B2AE7">
              <w:rPr>
                <w:color w:val="000000"/>
                <w:sz w:val="24"/>
              </w:rPr>
              <w:t>2016-01-12</w:t>
            </w:r>
          </w:p>
        </w:tc>
      </w:tr>
      <w:tr w:rsidR="009C12B4" w:rsidRPr="002B2AE7" w14:paraId="6B3C1863" w14:textId="77777777">
        <w:tc>
          <w:tcPr>
            <w:tcW w:w="720" w:type="dxa"/>
            <w:vAlign w:val="center"/>
          </w:tcPr>
          <w:p w14:paraId="1E296FE4" w14:textId="77777777" w:rsidR="009C12B4" w:rsidRPr="002B2AE7" w:rsidRDefault="00DC1E82">
            <w:pPr>
              <w:jc w:val="center"/>
            </w:pPr>
            <w:r w:rsidRPr="002B2AE7">
              <w:rPr>
                <w:color w:val="000000"/>
                <w:sz w:val="24"/>
              </w:rPr>
              <w:t>4</w:t>
            </w:r>
          </w:p>
        </w:tc>
        <w:tc>
          <w:tcPr>
            <w:tcW w:w="4320" w:type="dxa"/>
            <w:vAlign w:val="center"/>
          </w:tcPr>
          <w:p w14:paraId="36B62DB5" w14:textId="77777777" w:rsidR="009C12B4" w:rsidRPr="002B2AE7" w:rsidRDefault="00DC1E82">
            <w:pPr>
              <w:jc w:val="left"/>
            </w:pPr>
            <w:r w:rsidRPr="002B2AE7">
              <w:rPr>
                <w:color w:val="000000"/>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14:paraId="06045538"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6F45FE5D" w14:textId="77777777" w:rsidR="009C12B4" w:rsidRPr="002B2AE7" w:rsidRDefault="00DC1E82">
            <w:pPr>
              <w:jc w:val="center"/>
            </w:pPr>
            <w:r w:rsidRPr="002B2AE7">
              <w:rPr>
                <w:color w:val="000000"/>
                <w:sz w:val="24"/>
              </w:rPr>
              <w:t>2016-01-15</w:t>
            </w:r>
          </w:p>
        </w:tc>
      </w:tr>
      <w:tr w:rsidR="009C12B4" w:rsidRPr="002B2AE7" w14:paraId="067F3A48" w14:textId="77777777">
        <w:tc>
          <w:tcPr>
            <w:tcW w:w="720" w:type="dxa"/>
            <w:vAlign w:val="center"/>
          </w:tcPr>
          <w:p w14:paraId="7B808FAA" w14:textId="77777777" w:rsidR="009C12B4" w:rsidRPr="002B2AE7" w:rsidRDefault="00DC1E82">
            <w:pPr>
              <w:jc w:val="center"/>
            </w:pPr>
            <w:r w:rsidRPr="002B2AE7">
              <w:rPr>
                <w:color w:val="000000"/>
                <w:sz w:val="24"/>
              </w:rPr>
              <w:t>5</w:t>
            </w:r>
          </w:p>
        </w:tc>
        <w:tc>
          <w:tcPr>
            <w:tcW w:w="4320" w:type="dxa"/>
            <w:vAlign w:val="center"/>
          </w:tcPr>
          <w:p w14:paraId="0E1456C9" w14:textId="77777777" w:rsidR="009C12B4" w:rsidRPr="002B2AE7" w:rsidRDefault="00DC1E82">
            <w:pPr>
              <w:jc w:val="left"/>
            </w:pPr>
            <w:r w:rsidRPr="002B2AE7">
              <w:rPr>
                <w:color w:val="000000"/>
                <w:sz w:val="24"/>
              </w:rPr>
              <w:t>交银施罗德基金管理有限公司关于旗下基金所持停牌股票估值调整的公告</w:t>
            </w:r>
          </w:p>
        </w:tc>
        <w:tc>
          <w:tcPr>
            <w:tcW w:w="2331" w:type="dxa"/>
            <w:vAlign w:val="center"/>
          </w:tcPr>
          <w:p w14:paraId="3D521165"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10722843" w14:textId="77777777" w:rsidR="009C12B4" w:rsidRPr="002B2AE7" w:rsidRDefault="00DC1E82">
            <w:pPr>
              <w:jc w:val="center"/>
            </w:pPr>
            <w:r w:rsidRPr="002B2AE7">
              <w:rPr>
                <w:color w:val="000000"/>
                <w:sz w:val="24"/>
              </w:rPr>
              <w:t>2016-01-15</w:t>
            </w:r>
          </w:p>
        </w:tc>
      </w:tr>
      <w:tr w:rsidR="009C12B4" w:rsidRPr="002B2AE7" w14:paraId="4FFED3E7" w14:textId="77777777">
        <w:tc>
          <w:tcPr>
            <w:tcW w:w="720" w:type="dxa"/>
            <w:vAlign w:val="center"/>
          </w:tcPr>
          <w:p w14:paraId="59EB8883" w14:textId="77777777" w:rsidR="009C12B4" w:rsidRPr="002B2AE7" w:rsidRDefault="00DC1E82">
            <w:pPr>
              <w:jc w:val="center"/>
            </w:pPr>
            <w:r w:rsidRPr="002B2AE7">
              <w:rPr>
                <w:color w:val="000000"/>
                <w:sz w:val="24"/>
              </w:rPr>
              <w:t>6</w:t>
            </w:r>
          </w:p>
        </w:tc>
        <w:tc>
          <w:tcPr>
            <w:tcW w:w="4320" w:type="dxa"/>
            <w:vAlign w:val="center"/>
          </w:tcPr>
          <w:p w14:paraId="3BE0F7CF" w14:textId="77777777" w:rsidR="009C12B4" w:rsidRPr="002B2AE7" w:rsidRDefault="00DC1E82">
            <w:pPr>
              <w:jc w:val="left"/>
            </w:pPr>
            <w:r w:rsidRPr="002B2AE7">
              <w:rPr>
                <w:color w:val="000000"/>
                <w:sz w:val="24"/>
              </w:rPr>
              <w:t>交银施罗德先进制造混合型证券投资基金</w:t>
            </w:r>
            <w:r w:rsidRPr="002B2AE7">
              <w:rPr>
                <w:color w:val="000000"/>
                <w:sz w:val="24"/>
              </w:rPr>
              <w:t>2015</w:t>
            </w:r>
            <w:r w:rsidRPr="002B2AE7">
              <w:rPr>
                <w:color w:val="000000"/>
                <w:sz w:val="24"/>
              </w:rPr>
              <w:t>年第</w:t>
            </w:r>
            <w:r w:rsidRPr="002B2AE7">
              <w:rPr>
                <w:color w:val="000000"/>
                <w:sz w:val="24"/>
              </w:rPr>
              <w:t>4</w:t>
            </w:r>
            <w:r w:rsidRPr="002B2AE7">
              <w:rPr>
                <w:color w:val="000000"/>
                <w:sz w:val="24"/>
              </w:rPr>
              <w:t>季度报告</w:t>
            </w:r>
          </w:p>
        </w:tc>
        <w:tc>
          <w:tcPr>
            <w:tcW w:w="2331" w:type="dxa"/>
            <w:vAlign w:val="center"/>
          </w:tcPr>
          <w:p w14:paraId="408FA175"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6131D680" w14:textId="77777777" w:rsidR="009C12B4" w:rsidRPr="002B2AE7" w:rsidRDefault="00DC1E82">
            <w:pPr>
              <w:jc w:val="center"/>
            </w:pPr>
            <w:r w:rsidRPr="002B2AE7">
              <w:rPr>
                <w:color w:val="000000"/>
                <w:sz w:val="24"/>
              </w:rPr>
              <w:t>2016-01-21</w:t>
            </w:r>
          </w:p>
        </w:tc>
      </w:tr>
      <w:tr w:rsidR="009C12B4" w:rsidRPr="002B2AE7" w14:paraId="78DD9964" w14:textId="77777777">
        <w:tc>
          <w:tcPr>
            <w:tcW w:w="720" w:type="dxa"/>
            <w:vAlign w:val="center"/>
          </w:tcPr>
          <w:p w14:paraId="7E1411DE" w14:textId="77777777" w:rsidR="009C12B4" w:rsidRPr="002B2AE7" w:rsidRDefault="00DC1E82">
            <w:pPr>
              <w:jc w:val="center"/>
            </w:pPr>
            <w:r w:rsidRPr="002B2AE7">
              <w:rPr>
                <w:color w:val="000000"/>
                <w:sz w:val="24"/>
              </w:rPr>
              <w:t>7</w:t>
            </w:r>
          </w:p>
        </w:tc>
        <w:tc>
          <w:tcPr>
            <w:tcW w:w="4320" w:type="dxa"/>
            <w:vAlign w:val="center"/>
          </w:tcPr>
          <w:p w14:paraId="62FE6064" w14:textId="77777777" w:rsidR="009C12B4" w:rsidRPr="002B2AE7" w:rsidRDefault="00DC1E82">
            <w:pPr>
              <w:jc w:val="left"/>
            </w:pPr>
            <w:r w:rsidRPr="002B2AE7">
              <w:rPr>
                <w:color w:val="000000"/>
                <w:sz w:val="24"/>
              </w:rPr>
              <w:t>交银施罗德基金管理有限公司关于旗下基金所持停牌股票估值调整的公告</w:t>
            </w:r>
          </w:p>
        </w:tc>
        <w:tc>
          <w:tcPr>
            <w:tcW w:w="2331" w:type="dxa"/>
            <w:vAlign w:val="center"/>
          </w:tcPr>
          <w:p w14:paraId="53C4C826"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3F3F4241" w14:textId="77777777" w:rsidR="009C12B4" w:rsidRPr="002B2AE7" w:rsidRDefault="00DC1E82">
            <w:pPr>
              <w:jc w:val="center"/>
            </w:pPr>
            <w:r w:rsidRPr="002B2AE7">
              <w:rPr>
                <w:color w:val="000000"/>
                <w:sz w:val="24"/>
              </w:rPr>
              <w:t>2016-01-22</w:t>
            </w:r>
          </w:p>
        </w:tc>
      </w:tr>
      <w:tr w:rsidR="009C12B4" w:rsidRPr="002B2AE7" w14:paraId="447C818E" w14:textId="77777777">
        <w:tc>
          <w:tcPr>
            <w:tcW w:w="720" w:type="dxa"/>
            <w:vAlign w:val="center"/>
          </w:tcPr>
          <w:p w14:paraId="6852931A" w14:textId="77777777" w:rsidR="009C12B4" w:rsidRPr="002B2AE7" w:rsidRDefault="00DC1E82">
            <w:pPr>
              <w:jc w:val="center"/>
            </w:pPr>
            <w:r w:rsidRPr="002B2AE7">
              <w:rPr>
                <w:color w:val="000000"/>
                <w:sz w:val="24"/>
              </w:rPr>
              <w:t>8</w:t>
            </w:r>
          </w:p>
        </w:tc>
        <w:tc>
          <w:tcPr>
            <w:tcW w:w="4320" w:type="dxa"/>
            <w:vAlign w:val="center"/>
          </w:tcPr>
          <w:p w14:paraId="42E23D5D" w14:textId="77777777" w:rsidR="009C12B4" w:rsidRPr="002B2AE7" w:rsidRDefault="00DC1E82">
            <w:pPr>
              <w:jc w:val="left"/>
            </w:pPr>
            <w:r w:rsidRPr="002B2AE7">
              <w:rPr>
                <w:color w:val="000000"/>
                <w:sz w:val="24"/>
              </w:rPr>
              <w:t>交银施罗德先进制造混合型证券投资基金（更新）招募说明书摘要（</w:t>
            </w:r>
            <w:r w:rsidRPr="002B2AE7">
              <w:rPr>
                <w:color w:val="000000"/>
                <w:sz w:val="24"/>
              </w:rPr>
              <w:t>2015</w:t>
            </w:r>
            <w:r w:rsidRPr="002B2AE7">
              <w:rPr>
                <w:color w:val="000000"/>
                <w:sz w:val="24"/>
              </w:rPr>
              <w:t>年第</w:t>
            </w:r>
            <w:r w:rsidRPr="002B2AE7">
              <w:rPr>
                <w:color w:val="000000"/>
                <w:sz w:val="24"/>
              </w:rPr>
              <w:t>2</w:t>
            </w:r>
            <w:r w:rsidRPr="002B2AE7">
              <w:rPr>
                <w:color w:val="000000"/>
                <w:sz w:val="24"/>
              </w:rPr>
              <w:t>号）</w:t>
            </w:r>
          </w:p>
        </w:tc>
        <w:tc>
          <w:tcPr>
            <w:tcW w:w="2331" w:type="dxa"/>
            <w:vAlign w:val="center"/>
          </w:tcPr>
          <w:p w14:paraId="7C58E85B"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79D6E783" w14:textId="77777777" w:rsidR="009C12B4" w:rsidRPr="002B2AE7" w:rsidRDefault="00DC1E82">
            <w:pPr>
              <w:jc w:val="center"/>
            </w:pPr>
            <w:r w:rsidRPr="002B2AE7">
              <w:rPr>
                <w:color w:val="000000"/>
                <w:sz w:val="24"/>
              </w:rPr>
              <w:t>2016-02-05</w:t>
            </w:r>
          </w:p>
        </w:tc>
      </w:tr>
      <w:tr w:rsidR="009C12B4" w:rsidRPr="002B2AE7" w14:paraId="13C1E437" w14:textId="77777777">
        <w:tc>
          <w:tcPr>
            <w:tcW w:w="720" w:type="dxa"/>
            <w:vAlign w:val="center"/>
          </w:tcPr>
          <w:p w14:paraId="7782ECE4" w14:textId="77777777" w:rsidR="009C12B4" w:rsidRPr="002B2AE7" w:rsidRDefault="00DC1E82">
            <w:pPr>
              <w:jc w:val="center"/>
            </w:pPr>
            <w:r w:rsidRPr="002B2AE7">
              <w:rPr>
                <w:color w:val="000000"/>
                <w:sz w:val="24"/>
              </w:rPr>
              <w:t>9</w:t>
            </w:r>
          </w:p>
        </w:tc>
        <w:tc>
          <w:tcPr>
            <w:tcW w:w="4320" w:type="dxa"/>
            <w:vAlign w:val="center"/>
          </w:tcPr>
          <w:p w14:paraId="74C6CB87" w14:textId="77777777" w:rsidR="009C12B4" w:rsidRPr="002B2AE7" w:rsidRDefault="00DC1E82">
            <w:pPr>
              <w:jc w:val="left"/>
            </w:pPr>
            <w:r w:rsidRPr="002B2AE7">
              <w:rPr>
                <w:color w:val="000000"/>
                <w:sz w:val="24"/>
              </w:rPr>
              <w:t>交银施罗德基金管理有限公司关于旗下</w:t>
            </w:r>
            <w:r w:rsidRPr="002B2AE7">
              <w:rPr>
                <w:color w:val="000000"/>
                <w:sz w:val="24"/>
              </w:rPr>
              <w:lastRenderedPageBreak/>
              <w:t>基金所持停牌股票估值调整的公告</w:t>
            </w:r>
          </w:p>
        </w:tc>
        <w:tc>
          <w:tcPr>
            <w:tcW w:w="2331" w:type="dxa"/>
            <w:vAlign w:val="center"/>
          </w:tcPr>
          <w:p w14:paraId="097AFF0B" w14:textId="77777777" w:rsidR="009C12B4" w:rsidRPr="002B2AE7" w:rsidRDefault="00DC1E82">
            <w:pPr>
              <w:jc w:val="center"/>
            </w:pPr>
            <w:r w:rsidRPr="002B2AE7">
              <w:rPr>
                <w:color w:val="000000"/>
                <w:sz w:val="24"/>
              </w:rPr>
              <w:lastRenderedPageBreak/>
              <w:t>中国证券报、上海证</w:t>
            </w:r>
            <w:r w:rsidRPr="002B2AE7">
              <w:rPr>
                <w:color w:val="000000"/>
                <w:sz w:val="24"/>
              </w:rPr>
              <w:lastRenderedPageBreak/>
              <w:t>券报、证券时报</w:t>
            </w:r>
          </w:p>
        </w:tc>
        <w:tc>
          <w:tcPr>
            <w:tcW w:w="1629" w:type="dxa"/>
            <w:vAlign w:val="center"/>
          </w:tcPr>
          <w:p w14:paraId="4E970C5B" w14:textId="77777777" w:rsidR="009C12B4" w:rsidRPr="002B2AE7" w:rsidRDefault="00DC1E82">
            <w:pPr>
              <w:jc w:val="center"/>
            </w:pPr>
            <w:r w:rsidRPr="002B2AE7">
              <w:rPr>
                <w:color w:val="000000"/>
                <w:sz w:val="24"/>
              </w:rPr>
              <w:lastRenderedPageBreak/>
              <w:t>2016-02-23</w:t>
            </w:r>
          </w:p>
        </w:tc>
      </w:tr>
      <w:tr w:rsidR="009C12B4" w:rsidRPr="002B2AE7" w14:paraId="09C020CF" w14:textId="77777777">
        <w:tc>
          <w:tcPr>
            <w:tcW w:w="720" w:type="dxa"/>
            <w:vAlign w:val="center"/>
          </w:tcPr>
          <w:p w14:paraId="105CCDB4" w14:textId="77777777" w:rsidR="009C12B4" w:rsidRPr="002B2AE7" w:rsidRDefault="00DC1E82">
            <w:pPr>
              <w:jc w:val="center"/>
            </w:pPr>
            <w:r w:rsidRPr="002B2AE7">
              <w:rPr>
                <w:color w:val="000000"/>
                <w:sz w:val="24"/>
              </w:rPr>
              <w:lastRenderedPageBreak/>
              <w:t>10</w:t>
            </w:r>
          </w:p>
        </w:tc>
        <w:tc>
          <w:tcPr>
            <w:tcW w:w="4320" w:type="dxa"/>
            <w:vAlign w:val="center"/>
          </w:tcPr>
          <w:p w14:paraId="534C1CF3" w14:textId="77777777" w:rsidR="009C12B4" w:rsidRPr="002B2AE7" w:rsidRDefault="00DC1E82">
            <w:pPr>
              <w:jc w:val="left"/>
            </w:pPr>
            <w:r w:rsidRPr="002B2AE7">
              <w:rPr>
                <w:color w:val="000000"/>
                <w:sz w:val="24"/>
              </w:rPr>
              <w:t>交银施罗德基金管理有限公司关于调整投资者场外投资旗下部分基金单笔最低赎回份额限制的公告</w:t>
            </w:r>
          </w:p>
        </w:tc>
        <w:tc>
          <w:tcPr>
            <w:tcW w:w="2331" w:type="dxa"/>
            <w:vAlign w:val="center"/>
          </w:tcPr>
          <w:p w14:paraId="29FF76B6"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4879F530" w14:textId="77777777" w:rsidR="009C12B4" w:rsidRPr="002B2AE7" w:rsidRDefault="00DC1E82">
            <w:pPr>
              <w:jc w:val="center"/>
            </w:pPr>
            <w:r w:rsidRPr="002B2AE7">
              <w:rPr>
                <w:color w:val="000000"/>
                <w:sz w:val="24"/>
              </w:rPr>
              <w:t>2016-03-25</w:t>
            </w:r>
          </w:p>
        </w:tc>
      </w:tr>
      <w:tr w:rsidR="009C12B4" w:rsidRPr="002B2AE7" w14:paraId="49E11319" w14:textId="77777777">
        <w:tc>
          <w:tcPr>
            <w:tcW w:w="720" w:type="dxa"/>
            <w:vAlign w:val="center"/>
          </w:tcPr>
          <w:p w14:paraId="2AB76E08" w14:textId="77777777" w:rsidR="009C12B4" w:rsidRPr="002B2AE7" w:rsidRDefault="00DC1E82">
            <w:pPr>
              <w:jc w:val="center"/>
            </w:pPr>
            <w:r w:rsidRPr="002B2AE7">
              <w:rPr>
                <w:color w:val="000000"/>
                <w:sz w:val="24"/>
              </w:rPr>
              <w:t>11</w:t>
            </w:r>
          </w:p>
        </w:tc>
        <w:tc>
          <w:tcPr>
            <w:tcW w:w="4320" w:type="dxa"/>
            <w:vAlign w:val="center"/>
          </w:tcPr>
          <w:p w14:paraId="5A04F1A9" w14:textId="77777777" w:rsidR="009C12B4" w:rsidRPr="002B2AE7" w:rsidRDefault="00DC1E82">
            <w:pPr>
              <w:jc w:val="left"/>
            </w:pPr>
            <w:r w:rsidRPr="002B2AE7">
              <w:rPr>
                <w:color w:val="000000"/>
                <w:sz w:val="24"/>
              </w:rPr>
              <w:t>交银施罗德先进制造混合型证券投资基金</w:t>
            </w:r>
            <w:r w:rsidRPr="002B2AE7">
              <w:rPr>
                <w:color w:val="000000"/>
                <w:sz w:val="24"/>
              </w:rPr>
              <w:t>2015</w:t>
            </w:r>
            <w:r w:rsidRPr="002B2AE7">
              <w:rPr>
                <w:color w:val="000000"/>
                <w:sz w:val="24"/>
              </w:rPr>
              <w:t>年年度报告摘要</w:t>
            </w:r>
          </w:p>
        </w:tc>
        <w:tc>
          <w:tcPr>
            <w:tcW w:w="2331" w:type="dxa"/>
            <w:vAlign w:val="center"/>
          </w:tcPr>
          <w:p w14:paraId="0AB7C88C"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479568C4" w14:textId="77777777" w:rsidR="009C12B4" w:rsidRPr="002B2AE7" w:rsidRDefault="00DC1E82">
            <w:pPr>
              <w:jc w:val="center"/>
            </w:pPr>
            <w:r w:rsidRPr="002B2AE7">
              <w:rPr>
                <w:color w:val="000000"/>
                <w:sz w:val="24"/>
              </w:rPr>
              <w:t>2016-03-29</w:t>
            </w:r>
          </w:p>
        </w:tc>
      </w:tr>
      <w:tr w:rsidR="009C12B4" w:rsidRPr="002B2AE7" w14:paraId="282CFCA4" w14:textId="77777777">
        <w:tc>
          <w:tcPr>
            <w:tcW w:w="720" w:type="dxa"/>
            <w:vAlign w:val="center"/>
          </w:tcPr>
          <w:p w14:paraId="5AA69580" w14:textId="77777777" w:rsidR="009C12B4" w:rsidRPr="002B2AE7" w:rsidRDefault="00DC1E82">
            <w:pPr>
              <w:jc w:val="center"/>
            </w:pPr>
            <w:r w:rsidRPr="002B2AE7">
              <w:rPr>
                <w:color w:val="000000"/>
                <w:sz w:val="24"/>
              </w:rPr>
              <w:t>12</w:t>
            </w:r>
          </w:p>
        </w:tc>
        <w:tc>
          <w:tcPr>
            <w:tcW w:w="4320" w:type="dxa"/>
            <w:vAlign w:val="center"/>
          </w:tcPr>
          <w:p w14:paraId="43C22D29" w14:textId="77777777" w:rsidR="009C12B4" w:rsidRPr="002B2AE7" w:rsidRDefault="00DC1E82">
            <w:pPr>
              <w:jc w:val="left"/>
            </w:pPr>
            <w:r w:rsidRPr="002B2AE7">
              <w:rPr>
                <w:color w:val="000000"/>
                <w:sz w:val="24"/>
              </w:rPr>
              <w:t>交银施罗德先进制造混合型证券投资基金</w:t>
            </w:r>
            <w:r w:rsidRPr="002B2AE7">
              <w:rPr>
                <w:color w:val="000000"/>
                <w:sz w:val="24"/>
              </w:rPr>
              <w:t>2016</w:t>
            </w:r>
            <w:r w:rsidRPr="002B2AE7">
              <w:rPr>
                <w:color w:val="000000"/>
                <w:sz w:val="24"/>
              </w:rPr>
              <w:t>年第</w:t>
            </w:r>
            <w:r w:rsidRPr="002B2AE7">
              <w:rPr>
                <w:color w:val="000000"/>
                <w:sz w:val="24"/>
              </w:rPr>
              <w:t>1</w:t>
            </w:r>
            <w:r w:rsidRPr="002B2AE7">
              <w:rPr>
                <w:color w:val="000000"/>
                <w:sz w:val="24"/>
              </w:rPr>
              <w:t>季度报告</w:t>
            </w:r>
          </w:p>
        </w:tc>
        <w:tc>
          <w:tcPr>
            <w:tcW w:w="2331" w:type="dxa"/>
            <w:vAlign w:val="center"/>
          </w:tcPr>
          <w:p w14:paraId="0B4B59AF"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64BC559B" w14:textId="77777777" w:rsidR="009C12B4" w:rsidRPr="002B2AE7" w:rsidRDefault="00DC1E82">
            <w:pPr>
              <w:jc w:val="center"/>
            </w:pPr>
            <w:r w:rsidRPr="002B2AE7">
              <w:rPr>
                <w:color w:val="000000"/>
                <w:sz w:val="24"/>
              </w:rPr>
              <w:t>2016-04-20</w:t>
            </w:r>
          </w:p>
        </w:tc>
      </w:tr>
      <w:tr w:rsidR="009C12B4" w:rsidRPr="002B2AE7" w14:paraId="20C8F3D5" w14:textId="77777777">
        <w:tc>
          <w:tcPr>
            <w:tcW w:w="720" w:type="dxa"/>
            <w:vAlign w:val="center"/>
          </w:tcPr>
          <w:p w14:paraId="60E4F78B" w14:textId="77777777" w:rsidR="009C12B4" w:rsidRPr="002B2AE7" w:rsidRDefault="00DC1E82">
            <w:pPr>
              <w:jc w:val="center"/>
            </w:pPr>
            <w:r w:rsidRPr="002B2AE7">
              <w:rPr>
                <w:color w:val="000000"/>
                <w:sz w:val="24"/>
              </w:rPr>
              <w:t>13</w:t>
            </w:r>
          </w:p>
        </w:tc>
        <w:tc>
          <w:tcPr>
            <w:tcW w:w="4320" w:type="dxa"/>
            <w:vAlign w:val="center"/>
          </w:tcPr>
          <w:p w14:paraId="4AF972C7" w14:textId="77777777" w:rsidR="009C12B4" w:rsidRPr="002B2AE7" w:rsidRDefault="00DC1E82">
            <w:pPr>
              <w:jc w:val="left"/>
            </w:pPr>
            <w:r w:rsidRPr="002B2AE7">
              <w:rPr>
                <w:color w:val="000000"/>
                <w:sz w:val="24"/>
              </w:rPr>
              <w:t>交银施罗德基金管理有限公司关于网上直销交易平台关闭支付宝基金网上支付服务的公告</w:t>
            </w:r>
          </w:p>
        </w:tc>
        <w:tc>
          <w:tcPr>
            <w:tcW w:w="2331" w:type="dxa"/>
            <w:vAlign w:val="center"/>
          </w:tcPr>
          <w:p w14:paraId="5EB5099E"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623EDD9E" w14:textId="77777777" w:rsidR="009C12B4" w:rsidRPr="002B2AE7" w:rsidRDefault="00DC1E82">
            <w:pPr>
              <w:jc w:val="center"/>
            </w:pPr>
            <w:r w:rsidRPr="002B2AE7">
              <w:rPr>
                <w:color w:val="000000"/>
                <w:sz w:val="24"/>
              </w:rPr>
              <w:t>2016-05-10</w:t>
            </w:r>
          </w:p>
        </w:tc>
      </w:tr>
      <w:tr w:rsidR="009C12B4" w:rsidRPr="002B2AE7" w14:paraId="0C65BC6D" w14:textId="77777777">
        <w:tc>
          <w:tcPr>
            <w:tcW w:w="720" w:type="dxa"/>
            <w:vAlign w:val="center"/>
          </w:tcPr>
          <w:p w14:paraId="583EE867" w14:textId="77777777" w:rsidR="009C12B4" w:rsidRPr="002B2AE7" w:rsidRDefault="00DC1E82">
            <w:pPr>
              <w:jc w:val="center"/>
            </w:pPr>
            <w:r w:rsidRPr="002B2AE7">
              <w:rPr>
                <w:color w:val="000000"/>
                <w:sz w:val="24"/>
              </w:rPr>
              <w:t>14</w:t>
            </w:r>
          </w:p>
        </w:tc>
        <w:tc>
          <w:tcPr>
            <w:tcW w:w="4320" w:type="dxa"/>
            <w:vAlign w:val="center"/>
          </w:tcPr>
          <w:p w14:paraId="00668FD6" w14:textId="77777777" w:rsidR="009C12B4" w:rsidRPr="002B2AE7" w:rsidRDefault="00DC1E82">
            <w:pPr>
              <w:jc w:val="left"/>
            </w:pPr>
            <w:r w:rsidRPr="002B2AE7">
              <w:rPr>
                <w:color w:val="000000"/>
                <w:sz w:val="24"/>
              </w:rPr>
              <w:t>交银施罗德基金管理有限公司关于旗下部分基金参与中国民生银行股份有限公司直销银行</w:t>
            </w:r>
            <w:r w:rsidRPr="002B2AE7">
              <w:rPr>
                <w:color w:val="000000"/>
                <w:sz w:val="24"/>
              </w:rPr>
              <w:t>“</w:t>
            </w:r>
            <w:r w:rsidRPr="002B2AE7">
              <w:rPr>
                <w:color w:val="000000"/>
                <w:sz w:val="24"/>
              </w:rPr>
              <w:t>基金通</w:t>
            </w:r>
            <w:r w:rsidRPr="002B2AE7">
              <w:rPr>
                <w:color w:val="000000"/>
                <w:sz w:val="24"/>
              </w:rPr>
              <w:t>”</w:t>
            </w:r>
            <w:r w:rsidRPr="002B2AE7">
              <w:rPr>
                <w:color w:val="000000"/>
                <w:sz w:val="24"/>
              </w:rPr>
              <w:t>平台销售系统基金前端申购费率优惠活动的公告</w:t>
            </w:r>
          </w:p>
        </w:tc>
        <w:tc>
          <w:tcPr>
            <w:tcW w:w="2331" w:type="dxa"/>
            <w:vAlign w:val="center"/>
          </w:tcPr>
          <w:p w14:paraId="79A8C51A"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5A9E77C6" w14:textId="77777777" w:rsidR="009C12B4" w:rsidRPr="002B2AE7" w:rsidRDefault="00DC1E82">
            <w:pPr>
              <w:jc w:val="center"/>
            </w:pPr>
            <w:r w:rsidRPr="002B2AE7">
              <w:rPr>
                <w:color w:val="000000"/>
                <w:sz w:val="24"/>
              </w:rPr>
              <w:t>2016-05-16</w:t>
            </w:r>
          </w:p>
        </w:tc>
      </w:tr>
      <w:tr w:rsidR="009C12B4" w:rsidRPr="002B2AE7" w14:paraId="34DAEEE3" w14:textId="77777777">
        <w:tc>
          <w:tcPr>
            <w:tcW w:w="720" w:type="dxa"/>
            <w:vAlign w:val="center"/>
          </w:tcPr>
          <w:p w14:paraId="35FA5EBD" w14:textId="77777777" w:rsidR="009C12B4" w:rsidRPr="002B2AE7" w:rsidRDefault="00DC1E82">
            <w:pPr>
              <w:jc w:val="center"/>
            </w:pPr>
            <w:r w:rsidRPr="002B2AE7">
              <w:rPr>
                <w:color w:val="000000"/>
                <w:sz w:val="24"/>
              </w:rPr>
              <w:t>15</w:t>
            </w:r>
          </w:p>
        </w:tc>
        <w:tc>
          <w:tcPr>
            <w:tcW w:w="4320" w:type="dxa"/>
            <w:vAlign w:val="center"/>
          </w:tcPr>
          <w:p w14:paraId="61115AE4" w14:textId="77777777" w:rsidR="009C12B4" w:rsidRPr="002B2AE7" w:rsidRDefault="00DC1E82">
            <w:pPr>
              <w:jc w:val="left"/>
            </w:pPr>
            <w:r w:rsidRPr="002B2AE7">
              <w:rPr>
                <w:color w:val="000000"/>
                <w:sz w:val="24"/>
              </w:rPr>
              <w:t>交银施罗德基金管理有限公司关于旗下部分基金参与交通银行股份有限公司基金网上银行、手机银行前端申购费率优惠活动的公告</w:t>
            </w:r>
          </w:p>
        </w:tc>
        <w:tc>
          <w:tcPr>
            <w:tcW w:w="2331" w:type="dxa"/>
            <w:vAlign w:val="center"/>
          </w:tcPr>
          <w:p w14:paraId="71D8BBAF"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22A52721" w14:textId="77777777" w:rsidR="009C12B4" w:rsidRPr="002B2AE7" w:rsidRDefault="00DC1E82">
            <w:pPr>
              <w:jc w:val="center"/>
            </w:pPr>
            <w:r w:rsidRPr="002B2AE7">
              <w:rPr>
                <w:color w:val="000000"/>
                <w:sz w:val="24"/>
              </w:rPr>
              <w:t>2016-06-29</w:t>
            </w:r>
          </w:p>
        </w:tc>
      </w:tr>
      <w:tr w:rsidR="009C12B4" w:rsidRPr="002B2AE7" w14:paraId="37167343" w14:textId="77777777">
        <w:tc>
          <w:tcPr>
            <w:tcW w:w="720" w:type="dxa"/>
            <w:vAlign w:val="center"/>
          </w:tcPr>
          <w:p w14:paraId="4E0B4265" w14:textId="77777777" w:rsidR="009C12B4" w:rsidRPr="002B2AE7" w:rsidRDefault="00DC1E82">
            <w:pPr>
              <w:jc w:val="center"/>
            </w:pPr>
            <w:r w:rsidRPr="002B2AE7">
              <w:rPr>
                <w:color w:val="000000"/>
                <w:sz w:val="24"/>
              </w:rPr>
              <w:t>16</w:t>
            </w:r>
          </w:p>
        </w:tc>
        <w:tc>
          <w:tcPr>
            <w:tcW w:w="4320" w:type="dxa"/>
            <w:vAlign w:val="center"/>
          </w:tcPr>
          <w:p w14:paraId="20FF04EB" w14:textId="77777777" w:rsidR="009C12B4" w:rsidRPr="002B2AE7" w:rsidRDefault="00DC1E82">
            <w:pPr>
              <w:jc w:val="left"/>
            </w:pPr>
            <w:r w:rsidRPr="002B2AE7">
              <w:rPr>
                <w:color w:val="000000"/>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14:paraId="726C783F"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464DF0AA" w14:textId="77777777" w:rsidR="009C12B4" w:rsidRPr="002B2AE7" w:rsidRDefault="00DC1E82">
            <w:pPr>
              <w:jc w:val="center"/>
            </w:pPr>
            <w:r w:rsidRPr="002B2AE7">
              <w:rPr>
                <w:color w:val="000000"/>
                <w:sz w:val="24"/>
              </w:rPr>
              <w:t>2016-06-29</w:t>
            </w:r>
          </w:p>
        </w:tc>
      </w:tr>
      <w:tr w:rsidR="009C12B4" w:rsidRPr="002B2AE7" w14:paraId="780A75CE" w14:textId="77777777">
        <w:tc>
          <w:tcPr>
            <w:tcW w:w="720" w:type="dxa"/>
            <w:vAlign w:val="center"/>
          </w:tcPr>
          <w:p w14:paraId="7350B272" w14:textId="77777777" w:rsidR="009C12B4" w:rsidRPr="002B2AE7" w:rsidRDefault="00DC1E82">
            <w:pPr>
              <w:jc w:val="center"/>
            </w:pPr>
            <w:r w:rsidRPr="002B2AE7">
              <w:rPr>
                <w:color w:val="000000"/>
                <w:sz w:val="24"/>
              </w:rPr>
              <w:t>17</w:t>
            </w:r>
          </w:p>
        </w:tc>
        <w:tc>
          <w:tcPr>
            <w:tcW w:w="4320" w:type="dxa"/>
            <w:vAlign w:val="center"/>
          </w:tcPr>
          <w:p w14:paraId="79DAA8D6" w14:textId="77777777" w:rsidR="009C12B4" w:rsidRPr="002B2AE7" w:rsidRDefault="00DC1E82">
            <w:pPr>
              <w:jc w:val="left"/>
            </w:pPr>
            <w:r w:rsidRPr="002B2AE7">
              <w:rPr>
                <w:color w:val="000000"/>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14:paraId="548C0976"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1B53C71D" w14:textId="77777777" w:rsidR="009C12B4" w:rsidRPr="002B2AE7" w:rsidRDefault="00DC1E82">
            <w:pPr>
              <w:jc w:val="center"/>
            </w:pPr>
            <w:r w:rsidRPr="002B2AE7">
              <w:rPr>
                <w:color w:val="000000"/>
                <w:sz w:val="24"/>
              </w:rPr>
              <w:t>2016-07-01</w:t>
            </w:r>
          </w:p>
        </w:tc>
      </w:tr>
      <w:tr w:rsidR="009C12B4" w:rsidRPr="002B2AE7" w14:paraId="3D587188" w14:textId="77777777">
        <w:tc>
          <w:tcPr>
            <w:tcW w:w="720" w:type="dxa"/>
            <w:vAlign w:val="center"/>
          </w:tcPr>
          <w:p w14:paraId="44564A9C" w14:textId="77777777" w:rsidR="009C12B4" w:rsidRPr="002B2AE7" w:rsidRDefault="00DC1E82">
            <w:pPr>
              <w:jc w:val="center"/>
            </w:pPr>
            <w:r w:rsidRPr="002B2AE7">
              <w:rPr>
                <w:color w:val="000000"/>
                <w:sz w:val="24"/>
              </w:rPr>
              <w:t>18</w:t>
            </w:r>
          </w:p>
        </w:tc>
        <w:tc>
          <w:tcPr>
            <w:tcW w:w="4320" w:type="dxa"/>
            <w:vAlign w:val="center"/>
          </w:tcPr>
          <w:p w14:paraId="3D79165E" w14:textId="77777777" w:rsidR="009C12B4" w:rsidRPr="002B2AE7" w:rsidRDefault="00DC1E82">
            <w:pPr>
              <w:jc w:val="left"/>
            </w:pPr>
            <w:r w:rsidRPr="002B2AE7">
              <w:rPr>
                <w:color w:val="000000"/>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14:paraId="695BE9DD"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0627BBB3" w14:textId="77777777" w:rsidR="009C12B4" w:rsidRPr="002B2AE7" w:rsidRDefault="00DC1E82">
            <w:pPr>
              <w:jc w:val="center"/>
            </w:pPr>
            <w:r w:rsidRPr="002B2AE7">
              <w:rPr>
                <w:color w:val="000000"/>
                <w:sz w:val="24"/>
              </w:rPr>
              <w:t>2016-07-01</w:t>
            </w:r>
          </w:p>
        </w:tc>
      </w:tr>
      <w:tr w:rsidR="009C12B4" w:rsidRPr="002B2AE7" w14:paraId="400D9F64" w14:textId="77777777">
        <w:tc>
          <w:tcPr>
            <w:tcW w:w="720" w:type="dxa"/>
            <w:vAlign w:val="center"/>
          </w:tcPr>
          <w:p w14:paraId="05084E65" w14:textId="77777777" w:rsidR="009C12B4" w:rsidRPr="002B2AE7" w:rsidRDefault="00DC1E82">
            <w:pPr>
              <w:jc w:val="center"/>
            </w:pPr>
            <w:r w:rsidRPr="002B2AE7">
              <w:rPr>
                <w:color w:val="000000"/>
                <w:sz w:val="24"/>
              </w:rPr>
              <w:t>19</w:t>
            </w:r>
          </w:p>
        </w:tc>
        <w:tc>
          <w:tcPr>
            <w:tcW w:w="4320" w:type="dxa"/>
            <w:vAlign w:val="center"/>
          </w:tcPr>
          <w:p w14:paraId="2AB41FF5" w14:textId="77777777" w:rsidR="009C12B4" w:rsidRPr="002B2AE7" w:rsidRDefault="00DC1E82">
            <w:pPr>
              <w:jc w:val="left"/>
            </w:pPr>
            <w:r w:rsidRPr="002B2AE7">
              <w:rPr>
                <w:color w:val="000000"/>
                <w:sz w:val="24"/>
              </w:rPr>
              <w:t>交银施罗德先进制造混合型证券投资基金</w:t>
            </w:r>
            <w:r w:rsidRPr="002B2AE7">
              <w:rPr>
                <w:color w:val="000000"/>
                <w:sz w:val="24"/>
              </w:rPr>
              <w:t>2016</w:t>
            </w:r>
            <w:r w:rsidRPr="002B2AE7">
              <w:rPr>
                <w:color w:val="000000"/>
                <w:sz w:val="24"/>
              </w:rPr>
              <w:t>年第</w:t>
            </w:r>
            <w:r w:rsidRPr="002B2AE7">
              <w:rPr>
                <w:color w:val="000000"/>
                <w:sz w:val="24"/>
              </w:rPr>
              <w:t>2</w:t>
            </w:r>
            <w:r w:rsidRPr="002B2AE7">
              <w:rPr>
                <w:color w:val="000000"/>
                <w:sz w:val="24"/>
              </w:rPr>
              <w:t>季度报告</w:t>
            </w:r>
          </w:p>
        </w:tc>
        <w:tc>
          <w:tcPr>
            <w:tcW w:w="2331" w:type="dxa"/>
            <w:vAlign w:val="center"/>
          </w:tcPr>
          <w:p w14:paraId="5B3AB45F"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76268D74" w14:textId="77777777" w:rsidR="009C12B4" w:rsidRPr="002B2AE7" w:rsidRDefault="00DC1E82">
            <w:pPr>
              <w:jc w:val="center"/>
            </w:pPr>
            <w:r w:rsidRPr="002B2AE7">
              <w:rPr>
                <w:color w:val="000000"/>
                <w:sz w:val="24"/>
              </w:rPr>
              <w:t>2016-07-21</w:t>
            </w:r>
          </w:p>
        </w:tc>
      </w:tr>
      <w:tr w:rsidR="009C12B4" w:rsidRPr="002B2AE7" w14:paraId="620C59CA" w14:textId="77777777">
        <w:tc>
          <w:tcPr>
            <w:tcW w:w="720" w:type="dxa"/>
            <w:vAlign w:val="center"/>
          </w:tcPr>
          <w:p w14:paraId="65A889BB" w14:textId="77777777" w:rsidR="009C12B4" w:rsidRPr="002B2AE7" w:rsidRDefault="00DC1E82">
            <w:pPr>
              <w:jc w:val="center"/>
            </w:pPr>
            <w:r w:rsidRPr="002B2AE7">
              <w:rPr>
                <w:color w:val="000000"/>
                <w:sz w:val="24"/>
              </w:rPr>
              <w:t>20</w:t>
            </w:r>
          </w:p>
        </w:tc>
        <w:tc>
          <w:tcPr>
            <w:tcW w:w="4320" w:type="dxa"/>
            <w:vAlign w:val="center"/>
          </w:tcPr>
          <w:p w14:paraId="0DB8B2F0" w14:textId="77777777" w:rsidR="009C12B4" w:rsidRPr="002B2AE7" w:rsidRDefault="00DC1E82">
            <w:pPr>
              <w:jc w:val="left"/>
            </w:pPr>
            <w:r w:rsidRPr="002B2AE7">
              <w:rPr>
                <w:color w:val="000000"/>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14:paraId="01B5592A"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252A47AC" w14:textId="77777777" w:rsidR="009C12B4" w:rsidRPr="002B2AE7" w:rsidRDefault="00DC1E82">
            <w:pPr>
              <w:jc w:val="center"/>
            </w:pPr>
            <w:r w:rsidRPr="002B2AE7">
              <w:rPr>
                <w:color w:val="000000"/>
                <w:sz w:val="24"/>
              </w:rPr>
              <w:t>2016-07-22</w:t>
            </w:r>
          </w:p>
        </w:tc>
      </w:tr>
      <w:tr w:rsidR="009C12B4" w:rsidRPr="002B2AE7" w14:paraId="0C7F6306" w14:textId="77777777">
        <w:tc>
          <w:tcPr>
            <w:tcW w:w="720" w:type="dxa"/>
            <w:vAlign w:val="center"/>
          </w:tcPr>
          <w:p w14:paraId="0EDD9618" w14:textId="77777777" w:rsidR="009C12B4" w:rsidRPr="002B2AE7" w:rsidRDefault="00DC1E82">
            <w:pPr>
              <w:jc w:val="center"/>
            </w:pPr>
            <w:r w:rsidRPr="002B2AE7">
              <w:rPr>
                <w:color w:val="000000"/>
                <w:sz w:val="24"/>
              </w:rPr>
              <w:t>21</w:t>
            </w:r>
          </w:p>
        </w:tc>
        <w:tc>
          <w:tcPr>
            <w:tcW w:w="4320" w:type="dxa"/>
            <w:vAlign w:val="center"/>
          </w:tcPr>
          <w:p w14:paraId="65D3C5EC" w14:textId="77777777" w:rsidR="009C12B4" w:rsidRPr="002B2AE7" w:rsidRDefault="00DC1E82">
            <w:pPr>
              <w:jc w:val="left"/>
            </w:pPr>
            <w:r w:rsidRPr="002B2AE7">
              <w:rPr>
                <w:color w:val="000000"/>
                <w:sz w:val="24"/>
              </w:rPr>
              <w:t>交银施罗德基金管理有限公司关于旗下基金所持停牌股票估值调整的公告</w:t>
            </w:r>
          </w:p>
        </w:tc>
        <w:tc>
          <w:tcPr>
            <w:tcW w:w="2331" w:type="dxa"/>
            <w:vAlign w:val="center"/>
          </w:tcPr>
          <w:p w14:paraId="085CD936"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6D05A45D" w14:textId="77777777" w:rsidR="009C12B4" w:rsidRPr="002B2AE7" w:rsidRDefault="00DC1E82">
            <w:pPr>
              <w:jc w:val="center"/>
            </w:pPr>
            <w:r w:rsidRPr="002B2AE7">
              <w:rPr>
                <w:color w:val="000000"/>
                <w:sz w:val="24"/>
              </w:rPr>
              <w:t>2016-07-28</w:t>
            </w:r>
          </w:p>
        </w:tc>
      </w:tr>
      <w:tr w:rsidR="009C12B4" w:rsidRPr="002B2AE7" w14:paraId="1E2ACAC4" w14:textId="77777777">
        <w:tc>
          <w:tcPr>
            <w:tcW w:w="720" w:type="dxa"/>
            <w:vAlign w:val="center"/>
          </w:tcPr>
          <w:p w14:paraId="0E068B90" w14:textId="77777777" w:rsidR="009C12B4" w:rsidRPr="002B2AE7" w:rsidRDefault="00DC1E82">
            <w:pPr>
              <w:jc w:val="center"/>
            </w:pPr>
            <w:r w:rsidRPr="002B2AE7">
              <w:rPr>
                <w:color w:val="000000"/>
                <w:sz w:val="24"/>
              </w:rPr>
              <w:t>22</w:t>
            </w:r>
          </w:p>
        </w:tc>
        <w:tc>
          <w:tcPr>
            <w:tcW w:w="4320" w:type="dxa"/>
            <w:vAlign w:val="center"/>
          </w:tcPr>
          <w:p w14:paraId="2C24D780" w14:textId="77777777" w:rsidR="009C12B4" w:rsidRPr="002B2AE7" w:rsidRDefault="00DC1E82">
            <w:pPr>
              <w:jc w:val="left"/>
            </w:pPr>
            <w:r w:rsidRPr="002B2AE7">
              <w:rPr>
                <w:color w:val="000000"/>
                <w:sz w:val="24"/>
              </w:rPr>
              <w:t>交银施罗德基金管理有限公司关于旗下部分基金参与江苏常熟农村商业银行股份有限公司网上交易平台、手机交易平</w:t>
            </w:r>
            <w:r w:rsidRPr="002B2AE7">
              <w:rPr>
                <w:color w:val="000000"/>
                <w:sz w:val="24"/>
              </w:rPr>
              <w:lastRenderedPageBreak/>
              <w:t>台基金申购费率、定期定额投资费率优惠活动的公告</w:t>
            </w:r>
          </w:p>
        </w:tc>
        <w:tc>
          <w:tcPr>
            <w:tcW w:w="2331" w:type="dxa"/>
            <w:vAlign w:val="center"/>
          </w:tcPr>
          <w:p w14:paraId="1C6C0838" w14:textId="77777777" w:rsidR="009C12B4" w:rsidRPr="002B2AE7" w:rsidRDefault="00DC1E82">
            <w:pPr>
              <w:jc w:val="center"/>
            </w:pPr>
            <w:r w:rsidRPr="002B2AE7">
              <w:rPr>
                <w:color w:val="000000"/>
                <w:sz w:val="24"/>
              </w:rPr>
              <w:lastRenderedPageBreak/>
              <w:t>中国证券报、上海证券报、证券时报</w:t>
            </w:r>
          </w:p>
        </w:tc>
        <w:tc>
          <w:tcPr>
            <w:tcW w:w="1629" w:type="dxa"/>
            <w:vAlign w:val="center"/>
          </w:tcPr>
          <w:p w14:paraId="77840117" w14:textId="77777777" w:rsidR="009C12B4" w:rsidRPr="002B2AE7" w:rsidRDefault="00DC1E82">
            <w:pPr>
              <w:jc w:val="center"/>
            </w:pPr>
            <w:r w:rsidRPr="002B2AE7">
              <w:rPr>
                <w:color w:val="000000"/>
                <w:sz w:val="24"/>
              </w:rPr>
              <w:t>2016-08-03</w:t>
            </w:r>
          </w:p>
        </w:tc>
      </w:tr>
      <w:tr w:rsidR="009C12B4" w:rsidRPr="002B2AE7" w14:paraId="0AAD3DC0" w14:textId="77777777">
        <w:tc>
          <w:tcPr>
            <w:tcW w:w="720" w:type="dxa"/>
            <w:vAlign w:val="center"/>
          </w:tcPr>
          <w:p w14:paraId="6AB17AF8" w14:textId="77777777" w:rsidR="009C12B4" w:rsidRPr="002B2AE7" w:rsidRDefault="00DC1E82">
            <w:pPr>
              <w:jc w:val="center"/>
            </w:pPr>
            <w:r w:rsidRPr="002B2AE7">
              <w:rPr>
                <w:color w:val="000000"/>
                <w:sz w:val="24"/>
              </w:rPr>
              <w:lastRenderedPageBreak/>
              <w:t>23</w:t>
            </w:r>
          </w:p>
        </w:tc>
        <w:tc>
          <w:tcPr>
            <w:tcW w:w="4320" w:type="dxa"/>
            <w:vAlign w:val="center"/>
          </w:tcPr>
          <w:p w14:paraId="35C77E05" w14:textId="77777777" w:rsidR="009C12B4" w:rsidRPr="002B2AE7" w:rsidRDefault="00DC1E82">
            <w:pPr>
              <w:jc w:val="left"/>
            </w:pPr>
            <w:r w:rsidRPr="002B2AE7">
              <w:rPr>
                <w:color w:val="000000"/>
                <w:sz w:val="24"/>
              </w:rPr>
              <w:t>交银施罗德基金管理有限公司关于增加奕丰金融服务（深圳）有限公司为旗下部分基金的场外销售机构的公告</w:t>
            </w:r>
          </w:p>
        </w:tc>
        <w:tc>
          <w:tcPr>
            <w:tcW w:w="2331" w:type="dxa"/>
            <w:vAlign w:val="center"/>
          </w:tcPr>
          <w:p w14:paraId="413A5E4F"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7740C407" w14:textId="77777777" w:rsidR="009C12B4" w:rsidRPr="002B2AE7" w:rsidRDefault="00DC1E82">
            <w:pPr>
              <w:jc w:val="center"/>
            </w:pPr>
            <w:r w:rsidRPr="002B2AE7">
              <w:rPr>
                <w:color w:val="000000"/>
                <w:sz w:val="24"/>
              </w:rPr>
              <w:t>2016-08-05</w:t>
            </w:r>
          </w:p>
        </w:tc>
      </w:tr>
      <w:tr w:rsidR="009C12B4" w:rsidRPr="002B2AE7" w14:paraId="32C86CD0" w14:textId="77777777">
        <w:tc>
          <w:tcPr>
            <w:tcW w:w="720" w:type="dxa"/>
            <w:vAlign w:val="center"/>
          </w:tcPr>
          <w:p w14:paraId="3326B64F" w14:textId="77777777" w:rsidR="009C12B4" w:rsidRPr="002B2AE7" w:rsidRDefault="00DC1E82">
            <w:pPr>
              <w:jc w:val="center"/>
            </w:pPr>
            <w:r w:rsidRPr="002B2AE7">
              <w:rPr>
                <w:color w:val="000000"/>
                <w:sz w:val="24"/>
              </w:rPr>
              <w:t>24</w:t>
            </w:r>
          </w:p>
        </w:tc>
        <w:tc>
          <w:tcPr>
            <w:tcW w:w="4320" w:type="dxa"/>
            <w:vAlign w:val="center"/>
          </w:tcPr>
          <w:p w14:paraId="6F2CBA15" w14:textId="77777777" w:rsidR="009C12B4" w:rsidRPr="002B2AE7" w:rsidRDefault="00DC1E82">
            <w:pPr>
              <w:jc w:val="left"/>
            </w:pPr>
            <w:r w:rsidRPr="002B2AE7">
              <w:rPr>
                <w:color w:val="000000"/>
                <w:sz w:val="24"/>
              </w:rPr>
              <w:t>交银施罗德先进制造混合型证券投资基金（更新）招募说明书摘要（</w:t>
            </w:r>
            <w:r w:rsidRPr="002B2AE7">
              <w:rPr>
                <w:color w:val="000000"/>
                <w:sz w:val="24"/>
              </w:rPr>
              <w:t>2016</w:t>
            </w:r>
            <w:r w:rsidRPr="002B2AE7">
              <w:rPr>
                <w:color w:val="000000"/>
                <w:sz w:val="24"/>
              </w:rPr>
              <w:t>年第</w:t>
            </w:r>
            <w:r w:rsidRPr="002B2AE7">
              <w:rPr>
                <w:color w:val="000000"/>
                <w:sz w:val="24"/>
              </w:rPr>
              <w:t>1</w:t>
            </w:r>
            <w:r w:rsidRPr="002B2AE7">
              <w:rPr>
                <w:color w:val="000000"/>
                <w:sz w:val="24"/>
              </w:rPr>
              <w:t>号）</w:t>
            </w:r>
          </w:p>
        </w:tc>
        <w:tc>
          <w:tcPr>
            <w:tcW w:w="2331" w:type="dxa"/>
            <w:vAlign w:val="center"/>
          </w:tcPr>
          <w:p w14:paraId="21EB991D"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665DAD26" w14:textId="77777777" w:rsidR="009C12B4" w:rsidRPr="002B2AE7" w:rsidRDefault="00DC1E82">
            <w:pPr>
              <w:jc w:val="center"/>
            </w:pPr>
            <w:r w:rsidRPr="002B2AE7">
              <w:rPr>
                <w:color w:val="000000"/>
                <w:sz w:val="24"/>
              </w:rPr>
              <w:t>2016-08-06</w:t>
            </w:r>
          </w:p>
        </w:tc>
      </w:tr>
      <w:tr w:rsidR="009C12B4" w:rsidRPr="002B2AE7" w14:paraId="2B7DAA82" w14:textId="77777777">
        <w:tc>
          <w:tcPr>
            <w:tcW w:w="720" w:type="dxa"/>
            <w:vAlign w:val="center"/>
          </w:tcPr>
          <w:p w14:paraId="4E033184" w14:textId="77777777" w:rsidR="009C12B4" w:rsidRPr="002B2AE7" w:rsidRDefault="00DC1E82">
            <w:pPr>
              <w:jc w:val="center"/>
            </w:pPr>
            <w:r w:rsidRPr="002B2AE7">
              <w:rPr>
                <w:color w:val="000000"/>
                <w:sz w:val="24"/>
              </w:rPr>
              <w:t>25</w:t>
            </w:r>
          </w:p>
        </w:tc>
        <w:tc>
          <w:tcPr>
            <w:tcW w:w="4320" w:type="dxa"/>
            <w:vAlign w:val="center"/>
          </w:tcPr>
          <w:p w14:paraId="6B8F7981" w14:textId="77777777" w:rsidR="009C12B4" w:rsidRPr="002B2AE7" w:rsidRDefault="00DC1E82">
            <w:pPr>
              <w:jc w:val="left"/>
            </w:pPr>
            <w:r w:rsidRPr="002B2AE7">
              <w:rPr>
                <w:color w:val="000000"/>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14:paraId="7A3540EC"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68088FB3" w14:textId="77777777" w:rsidR="009C12B4" w:rsidRPr="002B2AE7" w:rsidRDefault="00DC1E82">
            <w:pPr>
              <w:jc w:val="center"/>
            </w:pPr>
            <w:r w:rsidRPr="002B2AE7">
              <w:rPr>
                <w:color w:val="000000"/>
                <w:sz w:val="24"/>
              </w:rPr>
              <w:t>2016-08-19</w:t>
            </w:r>
          </w:p>
        </w:tc>
      </w:tr>
      <w:tr w:rsidR="009C12B4" w:rsidRPr="002B2AE7" w14:paraId="11AD3140" w14:textId="77777777">
        <w:tc>
          <w:tcPr>
            <w:tcW w:w="720" w:type="dxa"/>
            <w:vAlign w:val="center"/>
          </w:tcPr>
          <w:p w14:paraId="0F0306F6" w14:textId="77777777" w:rsidR="009C12B4" w:rsidRPr="002B2AE7" w:rsidRDefault="00DC1E82">
            <w:pPr>
              <w:jc w:val="center"/>
            </w:pPr>
            <w:r w:rsidRPr="002B2AE7">
              <w:rPr>
                <w:color w:val="000000"/>
                <w:sz w:val="24"/>
              </w:rPr>
              <w:t>26</w:t>
            </w:r>
          </w:p>
        </w:tc>
        <w:tc>
          <w:tcPr>
            <w:tcW w:w="4320" w:type="dxa"/>
            <w:vAlign w:val="center"/>
          </w:tcPr>
          <w:p w14:paraId="022EB4A8" w14:textId="77777777" w:rsidR="009C12B4" w:rsidRPr="002B2AE7" w:rsidRDefault="00DC1E82">
            <w:pPr>
              <w:jc w:val="left"/>
            </w:pPr>
            <w:r w:rsidRPr="002B2AE7">
              <w:rPr>
                <w:color w:val="000000"/>
                <w:sz w:val="24"/>
              </w:rPr>
              <w:t>交银施罗德先进制造混合型证券投资基金</w:t>
            </w:r>
            <w:r w:rsidRPr="002B2AE7">
              <w:rPr>
                <w:color w:val="000000"/>
                <w:sz w:val="24"/>
              </w:rPr>
              <w:t>2016</w:t>
            </w:r>
            <w:r w:rsidRPr="002B2AE7">
              <w:rPr>
                <w:color w:val="000000"/>
                <w:sz w:val="24"/>
              </w:rPr>
              <w:t>年半年度报告摘要</w:t>
            </w:r>
          </w:p>
        </w:tc>
        <w:tc>
          <w:tcPr>
            <w:tcW w:w="2331" w:type="dxa"/>
            <w:vAlign w:val="center"/>
          </w:tcPr>
          <w:p w14:paraId="54D547BA"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152D9B58" w14:textId="77777777" w:rsidR="009C12B4" w:rsidRPr="002B2AE7" w:rsidRDefault="00DC1E82">
            <w:pPr>
              <w:jc w:val="center"/>
            </w:pPr>
            <w:r w:rsidRPr="002B2AE7">
              <w:rPr>
                <w:color w:val="000000"/>
                <w:sz w:val="24"/>
              </w:rPr>
              <w:t>2016-08-27</w:t>
            </w:r>
          </w:p>
        </w:tc>
      </w:tr>
      <w:tr w:rsidR="009C12B4" w:rsidRPr="002B2AE7" w14:paraId="20D7320B" w14:textId="77777777">
        <w:tc>
          <w:tcPr>
            <w:tcW w:w="720" w:type="dxa"/>
            <w:vAlign w:val="center"/>
          </w:tcPr>
          <w:p w14:paraId="3C471328" w14:textId="77777777" w:rsidR="009C12B4" w:rsidRPr="002B2AE7" w:rsidRDefault="00DC1E82">
            <w:pPr>
              <w:jc w:val="center"/>
            </w:pPr>
            <w:r w:rsidRPr="002B2AE7">
              <w:rPr>
                <w:color w:val="000000"/>
                <w:sz w:val="24"/>
              </w:rPr>
              <w:t>27</w:t>
            </w:r>
          </w:p>
        </w:tc>
        <w:tc>
          <w:tcPr>
            <w:tcW w:w="4320" w:type="dxa"/>
            <w:vAlign w:val="center"/>
          </w:tcPr>
          <w:p w14:paraId="0DB6B422" w14:textId="77777777" w:rsidR="009C12B4" w:rsidRPr="002B2AE7" w:rsidRDefault="00DC1E82">
            <w:pPr>
              <w:jc w:val="left"/>
            </w:pPr>
            <w:r w:rsidRPr="002B2AE7">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5294495"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0B38E5DE" w14:textId="77777777" w:rsidR="009C12B4" w:rsidRPr="002B2AE7" w:rsidRDefault="00DC1E82">
            <w:pPr>
              <w:jc w:val="center"/>
            </w:pPr>
            <w:r w:rsidRPr="002B2AE7">
              <w:rPr>
                <w:color w:val="000000"/>
                <w:sz w:val="24"/>
              </w:rPr>
              <w:t>2016-09-20</w:t>
            </w:r>
          </w:p>
        </w:tc>
      </w:tr>
      <w:tr w:rsidR="009C12B4" w:rsidRPr="002B2AE7" w14:paraId="0209A180" w14:textId="77777777">
        <w:tc>
          <w:tcPr>
            <w:tcW w:w="720" w:type="dxa"/>
            <w:vAlign w:val="center"/>
          </w:tcPr>
          <w:p w14:paraId="7AA792E7" w14:textId="77777777" w:rsidR="009C12B4" w:rsidRPr="002B2AE7" w:rsidRDefault="00DC1E82">
            <w:pPr>
              <w:jc w:val="center"/>
            </w:pPr>
            <w:r w:rsidRPr="002B2AE7">
              <w:rPr>
                <w:color w:val="000000"/>
                <w:sz w:val="24"/>
              </w:rPr>
              <w:t>28</w:t>
            </w:r>
          </w:p>
        </w:tc>
        <w:tc>
          <w:tcPr>
            <w:tcW w:w="4320" w:type="dxa"/>
            <w:vAlign w:val="center"/>
          </w:tcPr>
          <w:p w14:paraId="09BBAFFE" w14:textId="77777777" w:rsidR="009C12B4" w:rsidRPr="002B2AE7" w:rsidRDefault="00DC1E82">
            <w:pPr>
              <w:jc w:val="left"/>
            </w:pPr>
            <w:r w:rsidRPr="002B2AE7">
              <w:rPr>
                <w:color w:val="000000"/>
                <w:sz w:val="24"/>
              </w:rPr>
              <w:t>交银施罗德基金管理有限公司关于旗下基金所持停牌股票估值调整的公告</w:t>
            </w:r>
          </w:p>
        </w:tc>
        <w:tc>
          <w:tcPr>
            <w:tcW w:w="2331" w:type="dxa"/>
            <w:vAlign w:val="center"/>
          </w:tcPr>
          <w:p w14:paraId="005B515C"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4A4CDEBC" w14:textId="77777777" w:rsidR="009C12B4" w:rsidRPr="002B2AE7" w:rsidRDefault="00DC1E82">
            <w:pPr>
              <w:jc w:val="center"/>
            </w:pPr>
            <w:r w:rsidRPr="002B2AE7">
              <w:rPr>
                <w:color w:val="000000"/>
                <w:sz w:val="24"/>
              </w:rPr>
              <w:t>2016-09-27</w:t>
            </w:r>
          </w:p>
        </w:tc>
      </w:tr>
      <w:tr w:rsidR="009C12B4" w:rsidRPr="002B2AE7" w14:paraId="4BDD6BF9" w14:textId="77777777">
        <w:tc>
          <w:tcPr>
            <w:tcW w:w="720" w:type="dxa"/>
            <w:vAlign w:val="center"/>
          </w:tcPr>
          <w:p w14:paraId="46856D23" w14:textId="77777777" w:rsidR="009C12B4" w:rsidRPr="002B2AE7" w:rsidRDefault="00DC1E82">
            <w:pPr>
              <w:jc w:val="center"/>
            </w:pPr>
            <w:r w:rsidRPr="002B2AE7">
              <w:rPr>
                <w:color w:val="000000"/>
                <w:sz w:val="24"/>
              </w:rPr>
              <w:t>29</w:t>
            </w:r>
          </w:p>
        </w:tc>
        <w:tc>
          <w:tcPr>
            <w:tcW w:w="4320" w:type="dxa"/>
            <w:vAlign w:val="center"/>
          </w:tcPr>
          <w:p w14:paraId="07B8B60E" w14:textId="77777777" w:rsidR="009C12B4" w:rsidRPr="002B2AE7" w:rsidRDefault="00DC1E82">
            <w:pPr>
              <w:jc w:val="left"/>
            </w:pPr>
            <w:r w:rsidRPr="002B2AE7">
              <w:rPr>
                <w:color w:val="000000"/>
                <w:sz w:val="24"/>
              </w:rPr>
              <w:t>交银施罗德先进制造混合型证券投资基金</w:t>
            </w:r>
            <w:r w:rsidRPr="002B2AE7">
              <w:rPr>
                <w:color w:val="000000"/>
                <w:sz w:val="24"/>
              </w:rPr>
              <w:t>2016</w:t>
            </w:r>
            <w:r w:rsidRPr="002B2AE7">
              <w:rPr>
                <w:color w:val="000000"/>
                <w:sz w:val="24"/>
              </w:rPr>
              <w:t>年第</w:t>
            </w:r>
            <w:r w:rsidRPr="002B2AE7">
              <w:rPr>
                <w:color w:val="000000"/>
                <w:sz w:val="24"/>
              </w:rPr>
              <w:t>3</w:t>
            </w:r>
            <w:r w:rsidRPr="002B2AE7">
              <w:rPr>
                <w:color w:val="000000"/>
                <w:sz w:val="24"/>
              </w:rPr>
              <w:t>季度报告</w:t>
            </w:r>
          </w:p>
        </w:tc>
        <w:tc>
          <w:tcPr>
            <w:tcW w:w="2331" w:type="dxa"/>
            <w:vAlign w:val="center"/>
          </w:tcPr>
          <w:p w14:paraId="542CF580"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5BD3151A" w14:textId="77777777" w:rsidR="009C12B4" w:rsidRPr="002B2AE7" w:rsidRDefault="00DC1E82">
            <w:pPr>
              <w:jc w:val="center"/>
            </w:pPr>
            <w:r w:rsidRPr="002B2AE7">
              <w:rPr>
                <w:color w:val="000000"/>
                <w:sz w:val="24"/>
              </w:rPr>
              <w:t>2016-10-25</w:t>
            </w:r>
          </w:p>
        </w:tc>
      </w:tr>
      <w:tr w:rsidR="009C12B4" w:rsidRPr="002B2AE7" w14:paraId="44F279FE" w14:textId="77777777">
        <w:tc>
          <w:tcPr>
            <w:tcW w:w="720" w:type="dxa"/>
            <w:vAlign w:val="center"/>
          </w:tcPr>
          <w:p w14:paraId="08840E05" w14:textId="77777777" w:rsidR="009C12B4" w:rsidRPr="002B2AE7" w:rsidRDefault="00DC1E82">
            <w:pPr>
              <w:jc w:val="center"/>
            </w:pPr>
            <w:r w:rsidRPr="002B2AE7">
              <w:rPr>
                <w:color w:val="000000"/>
                <w:sz w:val="24"/>
              </w:rPr>
              <w:t>30</w:t>
            </w:r>
          </w:p>
        </w:tc>
        <w:tc>
          <w:tcPr>
            <w:tcW w:w="4320" w:type="dxa"/>
            <w:vAlign w:val="center"/>
          </w:tcPr>
          <w:p w14:paraId="4D1A9222" w14:textId="77777777" w:rsidR="009C12B4" w:rsidRPr="002B2AE7" w:rsidRDefault="00DC1E82">
            <w:pPr>
              <w:jc w:val="left"/>
            </w:pPr>
            <w:r w:rsidRPr="002B2AE7">
              <w:rPr>
                <w:color w:val="000000"/>
                <w:sz w:val="24"/>
              </w:rPr>
              <w:t>交银施罗德基金管理有限公司关于旗下部分基金在中国中投证券有限责任公司开通定期定额投资业务并参与其基金前端申购（含定期定额投资业务）费率优惠活动的公告</w:t>
            </w:r>
          </w:p>
        </w:tc>
        <w:tc>
          <w:tcPr>
            <w:tcW w:w="2331" w:type="dxa"/>
            <w:vAlign w:val="center"/>
          </w:tcPr>
          <w:p w14:paraId="0F6504A9"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317086DC" w14:textId="77777777" w:rsidR="009C12B4" w:rsidRPr="002B2AE7" w:rsidRDefault="00DC1E82">
            <w:pPr>
              <w:jc w:val="center"/>
            </w:pPr>
            <w:r w:rsidRPr="002B2AE7">
              <w:rPr>
                <w:color w:val="000000"/>
                <w:sz w:val="24"/>
              </w:rPr>
              <w:t>2016-10-25</w:t>
            </w:r>
          </w:p>
        </w:tc>
      </w:tr>
      <w:tr w:rsidR="009C12B4" w:rsidRPr="002B2AE7" w14:paraId="5A7A309B" w14:textId="77777777">
        <w:tc>
          <w:tcPr>
            <w:tcW w:w="720" w:type="dxa"/>
            <w:vAlign w:val="center"/>
          </w:tcPr>
          <w:p w14:paraId="253ED779" w14:textId="77777777" w:rsidR="009C12B4" w:rsidRPr="002B2AE7" w:rsidRDefault="00DC1E82">
            <w:pPr>
              <w:jc w:val="center"/>
            </w:pPr>
            <w:r w:rsidRPr="002B2AE7">
              <w:rPr>
                <w:color w:val="000000"/>
                <w:sz w:val="24"/>
              </w:rPr>
              <w:t>31</w:t>
            </w:r>
          </w:p>
        </w:tc>
        <w:tc>
          <w:tcPr>
            <w:tcW w:w="4320" w:type="dxa"/>
            <w:vAlign w:val="center"/>
          </w:tcPr>
          <w:p w14:paraId="76DCFA65" w14:textId="77777777" w:rsidR="009C12B4" w:rsidRPr="002B2AE7" w:rsidRDefault="00DC1E82">
            <w:pPr>
              <w:jc w:val="left"/>
            </w:pPr>
            <w:r w:rsidRPr="002B2AE7">
              <w:rPr>
                <w:color w:val="000000"/>
                <w:sz w:val="24"/>
              </w:rPr>
              <w:t>交银施罗德基金管理有限公司关于旗下部分基金参加招商证券股份有限公司基金前端申购（含定期定额投资业务）费率优惠活动的公告</w:t>
            </w:r>
          </w:p>
        </w:tc>
        <w:tc>
          <w:tcPr>
            <w:tcW w:w="2331" w:type="dxa"/>
            <w:vAlign w:val="center"/>
          </w:tcPr>
          <w:p w14:paraId="167EF2CC"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1F354A90" w14:textId="77777777" w:rsidR="009C12B4" w:rsidRPr="002B2AE7" w:rsidRDefault="00DC1E82">
            <w:pPr>
              <w:jc w:val="center"/>
            </w:pPr>
            <w:r w:rsidRPr="002B2AE7">
              <w:rPr>
                <w:color w:val="000000"/>
                <w:sz w:val="24"/>
              </w:rPr>
              <w:t>2016-10-26</w:t>
            </w:r>
          </w:p>
        </w:tc>
      </w:tr>
      <w:tr w:rsidR="009C12B4" w:rsidRPr="002B2AE7" w14:paraId="44CAC580" w14:textId="77777777">
        <w:tc>
          <w:tcPr>
            <w:tcW w:w="720" w:type="dxa"/>
            <w:vAlign w:val="center"/>
          </w:tcPr>
          <w:p w14:paraId="1CA7904A" w14:textId="77777777" w:rsidR="009C12B4" w:rsidRPr="002B2AE7" w:rsidRDefault="00DC1E82">
            <w:pPr>
              <w:jc w:val="center"/>
            </w:pPr>
            <w:r w:rsidRPr="002B2AE7">
              <w:rPr>
                <w:color w:val="000000"/>
                <w:sz w:val="24"/>
              </w:rPr>
              <w:t>32</w:t>
            </w:r>
          </w:p>
        </w:tc>
        <w:tc>
          <w:tcPr>
            <w:tcW w:w="4320" w:type="dxa"/>
            <w:vAlign w:val="center"/>
          </w:tcPr>
          <w:p w14:paraId="63572286" w14:textId="77777777" w:rsidR="009C12B4" w:rsidRPr="002B2AE7" w:rsidRDefault="00DC1E82">
            <w:pPr>
              <w:jc w:val="left"/>
            </w:pPr>
            <w:r w:rsidRPr="002B2AE7">
              <w:rPr>
                <w:color w:val="000000"/>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20D45F00"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0E4D4132" w14:textId="77777777" w:rsidR="009C12B4" w:rsidRPr="002B2AE7" w:rsidRDefault="00DC1E82">
            <w:pPr>
              <w:jc w:val="center"/>
            </w:pPr>
            <w:r w:rsidRPr="002B2AE7">
              <w:rPr>
                <w:color w:val="000000"/>
                <w:sz w:val="24"/>
              </w:rPr>
              <w:t>2016-11-02</w:t>
            </w:r>
          </w:p>
        </w:tc>
      </w:tr>
      <w:tr w:rsidR="009C12B4" w:rsidRPr="002B2AE7" w14:paraId="1399D040" w14:textId="77777777">
        <w:tc>
          <w:tcPr>
            <w:tcW w:w="720" w:type="dxa"/>
            <w:vAlign w:val="center"/>
          </w:tcPr>
          <w:p w14:paraId="32078B07" w14:textId="77777777" w:rsidR="009C12B4" w:rsidRPr="002B2AE7" w:rsidRDefault="00DC1E82">
            <w:pPr>
              <w:jc w:val="center"/>
            </w:pPr>
            <w:r w:rsidRPr="002B2AE7">
              <w:rPr>
                <w:color w:val="000000"/>
                <w:sz w:val="24"/>
              </w:rPr>
              <w:t>33</w:t>
            </w:r>
          </w:p>
        </w:tc>
        <w:tc>
          <w:tcPr>
            <w:tcW w:w="4320" w:type="dxa"/>
            <w:vAlign w:val="center"/>
          </w:tcPr>
          <w:p w14:paraId="666D68FA" w14:textId="77777777" w:rsidR="009C12B4" w:rsidRPr="002B2AE7" w:rsidRDefault="00DC1E82">
            <w:pPr>
              <w:jc w:val="left"/>
            </w:pPr>
            <w:r w:rsidRPr="002B2AE7">
              <w:rPr>
                <w:color w:val="000000"/>
                <w:sz w:val="24"/>
              </w:rPr>
              <w:t>交银施罗德基金管理有限公司关于增加日发资产管理（上海）有限公司为旗下部分基金的场外销售机构的公告</w:t>
            </w:r>
          </w:p>
        </w:tc>
        <w:tc>
          <w:tcPr>
            <w:tcW w:w="2331" w:type="dxa"/>
            <w:vAlign w:val="center"/>
          </w:tcPr>
          <w:p w14:paraId="0E612C12"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40E45B92" w14:textId="77777777" w:rsidR="009C12B4" w:rsidRPr="002B2AE7" w:rsidRDefault="00DC1E82">
            <w:pPr>
              <w:jc w:val="center"/>
            </w:pPr>
            <w:r w:rsidRPr="002B2AE7">
              <w:rPr>
                <w:color w:val="000000"/>
                <w:sz w:val="24"/>
              </w:rPr>
              <w:t>2016-11-09</w:t>
            </w:r>
          </w:p>
        </w:tc>
      </w:tr>
      <w:tr w:rsidR="009C12B4" w:rsidRPr="002B2AE7" w14:paraId="54DF4D5A" w14:textId="77777777">
        <w:tc>
          <w:tcPr>
            <w:tcW w:w="720" w:type="dxa"/>
            <w:vAlign w:val="center"/>
          </w:tcPr>
          <w:p w14:paraId="0ED6E36C" w14:textId="77777777" w:rsidR="009C12B4" w:rsidRPr="002B2AE7" w:rsidRDefault="00DC1E82">
            <w:pPr>
              <w:jc w:val="center"/>
            </w:pPr>
            <w:r w:rsidRPr="002B2AE7">
              <w:rPr>
                <w:color w:val="000000"/>
                <w:sz w:val="24"/>
              </w:rPr>
              <w:t>34</w:t>
            </w:r>
          </w:p>
        </w:tc>
        <w:tc>
          <w:tcPr>
            <w:tcW w:w="4320" w:type="dxa"/>
            <w:vAlign w:val="center"/>
          </w:tcPr>
          <w:p w14:paraId="64DF543D" w14:textId="77777777" w:rsidR="009C12B4" w:rsidRPr="002B2AE7" w:rsidRDefault="00DC1E82">
            <w:pPr>
              <w:jc w:val="left"/>
            </w:pPr>
            <w:r w:rsidRPr="002B2AE7">
              <w:rPr>
                <w:color w:val="000000"/>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14:paraId="66AF963A"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792328C0" w14:textId="77777777" w:rsidR="009C12B4" w:rsidRPr="002B2AE7" w:rsidRDefault="00DC1E82">
            <w:pPr>
              <w:jc w:val="center"/>
            </w:pPr>
            <w:r w:rsidRPr="002B2AE7">
              <w:rPr>
                <w:color w:val="000000"/>
                <w:sz w:val="24"/>
              </w:rPr>
              <w:t>2016-11-11</w:t>
            </w:r>
          </w:p>
        </w:tc>
      </w:tr>
      <w:tr w:rsidR="009C12B4" w:rsidRPr="002B2AE7" w14:paraId="209D1004" w14:textId="77777777">
        <w:tc>
          <w:tcPr>
            <w:tcW w:w="720" w:type="dxa"/>
            <w:vAlign w:val="center"/>
          </w:tcPr>
          <w:p w14:paraId="15A75C6D" w14:textId="77777777" w:rsidR="009C12B4" w:rsidRPr="002B2AE7" w:rsidRDefault="00DC1E82">
            <w:pPr>
              <w:jc w:val="center"/>
            </w:pPr>
            <w:r w:rsidRPr="002B2AE7">
              <w:rPr>
                <w:color w:val="000000"/>
                <w:sz w:val="24"/>
              </w:rPr>
              <w:lastRenderedPageBreak/>
              <w:t>35</w:t>
            </w:r>
          </w:p>
        </w:tc>
        <w:tc>
          <w:tcPr>
            <w:tcW w:w="4320" w:type="dxa"/>
            <w:vAlign w:val="center"/>
          </w:tcPr>
          <w:p w14:paraId="50917632" w14:textId="77777777" w:rsidR="009C12B4" w:rsidRPr="002B2AE7" w:rsidRDefault="00DC1E82">
            <w:pPr>
              <w:jc w:val="left"/>
            </w:pPr>
            <w:r w:rsidRPr="002B2AE7">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14:paraId="777049A2"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29C5B427" w14:textId="77777777" w:rsidR="009C12B4" w:rsidRPr="002B2AE7" w:rsidRDefault="00DC1E82">
            <w:pPr>
              <w:jc w:val="center"/>
            </w:pPr>
            <w:r w:rsidRPr="002B2AE7">
              <w:rPr>
                <w:color w:val="000000"/>
                <w:sz w:val="24"/>
              </w:rPr>
              <w:t>2016-11-11</w:t>
            </w:r>
          </w:p>
        </w:tc>
      </w:tr>
      <w:tr w:rsidR="009C12B4" w:rsidRPr="002B2AE7" w14:paraId="4259E457" w14:textId="77777777">
        <w:tc>
          <w:tcPr>
            <w:tcW w:w="720" w:type="dxa"/>
            <w:vAlign w:val="center"/>
          </w:tcPr>
          <w:p w14:paraId="447C26BF" w14:textId="77777777" w:rsidR="009C12B4" w:rsidRPr="002B2AE7" w:rsidRDefault="00DC1E82">
            <w:pPr>
              <w:jc w:val="center"/>
            </w:pPr>
            <w:r w:rsidRPr="002B2AE7">
              <w:rPr>
                <w:color w:val="000000"/>
                <w:sz w:val="24"/>
              </w:rPr>
              <w:t>36</w:t>
            </w:r>
          </w:p>
        </w:tc>
        <w:tc>
          <w:tcPr>
            <w:tcW w:w="4320" w:type="dxa"/>
            <w:vAlign w:val="center"/>
          </w:tcPr>
          <w:p w14:paraId="69E73730" w14:textId="77777777" w:rsidR="009C12B4" w:rsidRPr="002B2AE7" w:rsidRDefault="00DC1E82">
            <w:pPr>
              <w:jc w:val="left"/>
            </w:pPr>
            <w:r w:rsidRPr="002B2AE7">
              <w:rPr>
                <w:color w:val="000000"/>
                <w:sz w:val="24"/>
              </w:rPr>
              <w:t>交银施罗德基金管理有限公司关于旗下基金所持停牌股票估值调整的公告</w:t>
            </w:r>
          </w:p>
        </w:tc>
        <w:tc>
          <w:tcPr>
            <w:tcW w:w="2331" w:type="dxa"/>
            <w:vAlign w:val="center"/>
          </w:tcPr>
          <w:p w14:paraId="663D296A"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536AC6CF" w14:textId="77777777" w:rsidR="009C12B4" w:rsidRPr="002B2AE7" w:rsidRDefault="00DC1E82">
            <w:pPr>
              <w:jc w:val="center"/>
            </w:pPr>
            <w:r w:rsidRPr="002B2AE7">
              <w:rPr>
                <w:color w:val="000000"/>
                <w:sz w:val="24"/>
              </w:rPr>
              <w:t>2016-11-15</w:t>
            </w:r>
          </w:p>
        </w:tc>
      </w:tr>
      <w:tr w:rsidR="009C12B4" w:rsidRPr="002B2AE7" w14:paraId="1819672B" w14:textId="77777777">
        <w:tc>
          <w:tcPr>
            <w:tcW w:w="720" w:type="dxa"/>
            <w:vAlign w:val="center"/>
          </w:tcPr>
          <w:p w14:paraId="0D99C216" w14:textId="77777777" w:rsidR="009C12B4" w:rsidRPr="002B2AE7" w:rsidRDefault="00DC1E82">
            <w:pPr>
              <w:jc w:val="center"/>
            </w:pPr>
            <w:r w:rsidRPr="002B2AE7">
              <w:rPr>
                <w:color w:val="000000"/>
                <w:sz w:val="24"/>
              </w:rPr>
              <w:t>37</w:t>
            </w:r>
          </w:p>
        </w:tc>
        <w:tc>
          <w:tcPr>
            <w:tcW w:w="4320" w:type="dxa"/>
            <w:vAlign w:val="center"/>
          </w:tcPr>
          <w:p w14:paraId="5EB78FB8" w14:textId="77777777" w:rsidR="009C12B4" w:rsidRPr="002B2AE7" w:rsidRDefault="00DC1E82">
            <w:pPr>
              <w:jc w:val="left"/>
            </w:pPr>
            <w:r w:rsidRPr="002B2AE7">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3117BDB"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10C95D9F" w14:textId="77777777" w:rsidR="009C12B4" w:rsidRPr="002B2AE7" w:rsidRDefault="00DC1E82">
            <w:pPr>
              <w:jc w:val="center"/>
            </w:pPr>
            <w:r w:rsidRPr="002B2AE7">
              <w:rPr>
                <w:color w:val="000000"/>
                <w:sz w:val="24"/>
              </w:rPr>
              <w:t>2016-11-29</w:t>
            </w:r>
          </w:p>
        </w:tc>
      </w:tr>
      <w:tr w:rsidR="009C12B4" w:rsidRPr="002B2AE7" w14:paraId="546A02D9" w14:textId="77777777">
        <w:tc>
          <w:tcPr>
            <w:tcW w:w="720" w:type="dxa"/>
            <w:vAlign w:val="center"/>
          </w:tcPr>
          <w:p w14:paraId="21979E43" w14:textId="77777777" w:rsidR="009C12B4" w:rsidRPr="002B2AE7" w:rsidRDefault="00DC1E82">
            <w:pPr>
              <w:jc w:val="center"/>
            </w:pPr>
            <w:r w:rsidRPr="002B2AE7">
              <w:rPr>
                <w:color w:val="000000"/>
                <w:sz w:val="24"/>
              </w:rPr>
              <w:t>38</w:t>
            </w:r>
          </w:p>
        </w:tc>
        <w:tc>
          <w:tcPr>
            <w:tcW w:w="4320" w:type="dxa"/>
            <w:vAlign w:val="center"/>
          </w:tcPr>
          <w:p w14:paraId="509F2850" w14:textId="77777777" w:rsidR="009C12B4" w:rsidRPr="002B2AE7" w:rsidRDefault="00DC1E82">
            <w:pPr>
              <w:jc w:val="left"/>
            </w:pPr>
            <w:r w:rsidRPr="002B2AE7">
              <w:rPr>
                <w:color w:val="000000"/>
                <w:sz w:val="24"/>
              </w:rPr>
              <w:t>交银施罗德基金管理有限公司关于交银施罗德先进制造混合型证券投资基金分红的公告</w:t>
            </w:r>
          </w:p>
        </w:tc>
        <w:tc>
          <w:tcPr>
            <w:tcW w:w="2331" w:type="dxa"/>
            <w:vAlign w:val="center"/>
          </w:tcPr>
          <w:p w14:paraId="04DA52D8"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46A8CA69" w14:textId="77777777" w:rsidR="009C12B4" w:rsidRPr="002B2AE7" w:rsidRDefault="00DC1E82">
            <w:pPr>
              <w:jc w:val="center"/>
            </w:pPr>
            <w:r w:rsidRPr="002B2AE7">
              <w:rPr>
                <w:color w:val="000000"/>
                <w:sz w:val="24"/>
              </w:rPr>
              <w:t>2016-12-12</w:t>
            </w:r>
          </w:p>
        </w:tc>
      </w:tr>
      <w:tr w:rsidR="009C12B4" w:rsidRPr="002B2AE7" w14:paraId="6439F708" w14:textId="77777777">
        <w:tc>
          <w:tcPr>
            <w:tcW w:w="720" w:type="dxa"/>
            <w:vAlign w:val="center"/>
          </w:tcPr>
          <w:p w14:paraId="01FC1D78" w14:textId="77777777" w:rsidR="009C12B4" w:rsidRPr="002B2AE7" w:rsidRDefault="00DC1E82">
            <w:pPr>
              <w:jc w:val="center"/>
            </w:pPr>
            <w:r w:rsidRPr="002B2AE7">
              <w:rPr>
                <w:color w:val="000000"/>
                <w:sz w:val="24"/>
              </w:rPr>
              <w:t>39</w:t>
            </w:r>
          </w:p>
        </w:tc>
        <w:tc>
          <w:tcPr>
            <w:tcW w:w="4320" w:type="dxa"/>
            <w:vAlign w:val="center"/>
          </w:tcPr>
          <w:p w14:paraId="400347E1" w14:textId="77777777" w:rsidR="009C12B4" w:rsidRPr="002B2AE7" w:rsidRDefault="00DC1E82">
            <w:pPr>
              <w:jc w:val="left"/>
            </w:pPr>
            <w:r w:rsidRPr="002B2AE7">
              <w:rPr>
                <w:color w:val="000000"/>
                <w:sz w:val="24"/>
              </w:rPr>
              <w:t>交银施罗德基金管理有限公司关于旗下基金所持停牌股票估值调整的公告</w:t>
            </w:r>
          </w:p>
        </w:tc>
        <w:tc>
          <w:tcPr>
            <w:tcW w:w="2331" w:type="dxa"/>
            <w:vAlign w:val="center"/>
          </w:tcPr>
          <w:p w14:paraId="58E960ED"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0C383AF1" w14:textId="77777777" w:rsidR="009C12B4" w:rsidRPr="002B2AE7" w:rsidRDefault="00DC1E82">
            <w:pPr>
              <w:jc w:val="center"/>
            </w:pPr>
            <w:r w:rsidRPr="002B2AE7">
              <w:rPr>
                <w:color w:val="000000"/>
                <w:sz w:val="24"/>
              </w:rPr>
              <w:t>2016-12-13</w:t>
            </w:r>
          </w:p>
        </w:tc>
      </w:tr>
      <w:tr w:rsidR="009C12B4" w:rsidRPr="002B2AE7" w14:paraId="42160E81" w14:textId="77777777">
        <w:tc>
          <w:tcPr>
            <w:tcW w:w="720" w:type="dxa"/>
            <w:vAlign w:val="center"/>
          </w:tcPr>
          <w:p w14:paraId="1EC6D2B0" w14:textId="77777777" w:rsidR="009C12B4" w:rsidRPr="002B2AE7" w:rsidRDefault="00DC1E82">
            <w:pPr>
              <w:jc w:val="center"/>
            </w:pPr>
            <w:r w:rsidRPr="002B2AE7">
              <w:rPr>
                <w:color w:val="000000"/>
                <w:sz w:val="24"/>
              </w:rPr>
              <w:t>40</w:t>
            </w:r>
          </w:p>
        </w:tc>
        <w:tc>
          <w:tcPr>
            <w:tcW w:w="4320" w:type="dxa"/>
            <w:vAlign w:val="center"/>
          </w:tcPr>
          <w:p w14:paraId="4C8D692D" w14:textId="77777777" w:rsidR="009C12B4" w:rsidRPr="002B2AE7" w:rsidRDefault="00DC1E82">
            <w:pPr>
              <w:jc w:val="left"/>
            </w:pPr>
            <w:r w:rsidRPr="002B2AE7">
              <w:rPr>
                <w:color w:val="000000"/>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6808C8E0"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340F17F0" w14:textId="77777777" w:rsidR="009C12B4" w:rsidRPr="002B2AE7" w:rsidRDefault="00DC1E82">
            <w:pPr>
              <w:jc w:val="center"/>
            </w:pPr>
            <w:r w:rsidRPr="002B2AE7">
              <w:rPr>
                <w:color w:val="000000"/>
                <w:sz w:val="24"/>
              </w:rPr>
              <w:t>2016-12-14</w:t>
            </w:r>
          </w:p>
        </w:tc>
      </w:tr>
      <w:tr w:rsidR="009C12B4" w:rsidRPr="002B2AE7" w14:paraId="1A96E26D" w14:textId="77777777">
        <w:tc>
          <w:tcPr>
            <w:tcW w:w="720" w:type="dxa"/>
            <w:vAlign w:val="center"/>
          </w:tcPr>
          <w:p w14:paraId="63374D2B" w14:textId="77777777" w:rsidR="009C12B4" w:rsidRPr="002B2AE7" w:rsidRDefault="00DC1E82">
            <w:pPr>
              <w:jc w:val="center"/>
            </w:pPr>
            <w:r w:rsidRPr="002B2AE7">
              <w:rPr>
                <w:color w:val="000000"/>
                <w:sz w:val="24"/>
              </w:rPr>
              <w:t>41</w:t>
            </w:r>
          </w:p>
        </w:tc>
        <w:tc>
          <w:tcPr>
            <w:tcW w:w="4320" w:type="dxa"/>
            <w:vAlign w:val="center"/>
          </w:tcPr>
          <w:p w14:paraId="5B985073" w14:textId="77777777" w:rsidR="009C12B4" w:rsidRPr="002B2AE7" w:rsidRDefault="00DC1E82">
            <w:pPr>
              <w:jc w:val="left"/>
            </w:pPr>
            <w:r w:rsidRPr="002B2AE7">
              <w:rPr>
                <w:color w:val="000000"/>
                <w:sz w:val="24"/>
              </w:rPr>
              <w:t>交银施罗德基金管理有限公司关于旗下基金所持停牌股票估值调整的公告</w:t>
            </w:r>
          </w:p>
        </w:tc>
        <w:tc>
          <w:tcPr>
            <w:tcW w:w="2331" w:type="dxa"/>
            <w:vAlign w:val="center"/>
          </w:tcPr>
          <w:p w14:paraId="7D531FD8"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78F99A06" w14:textId="77777777" w:rsidR="009C12B4" w:rsidRPr="002B2AE7" w:rsidRDefault="00DC1E82">
            <w:pPr>
              <w:jc w:val="center"/>
            </w:pPr>
            <w:r w:rsidRPr="002B2AE7">
              <w:rPr>
                <w:color w:val="000000"/>
                <w:sz w:val="24"/>
              </w:rPr>
              <w:t>2016-12-14</w:t>
            </w:r>
          </w:p>
        </w:tc>
      </w:tr>
      <w:tr w:rsidR="009C12B4" w:rsidRPr="002B2AE7" w14:paraId="22AE1C91" w14:textId="77777777">
        <w:tc>
          <w:tcPr>
            <w:tcW w:w="720" w:type="dxa"/>
            <w:vAlign w:val="center"/>
          </w:tcPr>
          <w:p w14:paraId="29792805" w14:textId="77777777" w:rsidR="009C12B4" w:rsidRPr="002B2AE7" w:rsidRDefault="00DC1E82">
            <w:pPr>
              <w:jc w:val="center"/>
            </w:pPr>
            <w:r w:rsidRPr="002B2AE7">
              <w:rPr>
                <w:color w:val="000000"/>
                <w:sz w:val="24"/>
              </w:rPr>
              <w:t>42</w:t>
            </w:r>
          </w:p>
        </w:tc>
        <w:tc>
          <w:tcPr>
            <w:tcW w:w="4320" w:type="dxa"/>
            <w:vAlign w:val="center"/>
          </w:tcPr>
          <w:p w14:paraId="2801190A" w14:textId="77777777" w:rsidR="009C12B4" w:rsidRPr="002B2AE7" w:rsidRDefault="00DC1E82">
            <w:pPr>
              <w:jc w:val="left"/>
            </w:pPr>
            <w:r w:rsidRPr="002B2AE7">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D2A6A93"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6F47705A" w14:textId="77777777" w:rsidR="009C12B4" w:rsidRPr="002B2AE7" w:rsidRDefault="00DC1E82">
            <w:pPr>
              <w:jc w:val="center"/>
            </w:pPr>
            <w:r w:rsidRPr="002B2AE7">
              <w:rPr>
                <w:color w:val="000000"/>
                <w:sz w:val="24"/>
              </w:rPr>
              <w:t>2016-12-22</w:t>
            </w:r>
          </w:p>
        </w:tc>
      </w:tr>
      <w:tr w:rsidR="009C12B4" w:rsidRPr="002B2AE7" w14:paraId="2B744BDA" w14:textId="77777777">
        <w:tc>
          <w:tcPr>
            <w:tcW w:w="720" w:type="dxa"/>
            <w:vAlign w:val="center"/>
          </w:tcPr>
          <w:p w14:paraId="0C8AA17F" w14:textId="77777777" w:rsidR="009C12B4" w:rsidRPr="002B2AE7" w:rsidRDefault="00DC1E82">
            <w:pPr>
              <w:jc w:val="center"/>
            </w:pPr>
            <w:r w:rsidRPr="002B2AE7">
              <w:rPr>
                <w:color w:val="000000"/>
                <w:sz w:val="24"/>
              </w:rPr>
              <w:t>43</w:t>
            </w:r>
          </w:p>
        </w:tc>
        <w:tc>
          <w:tcPr>
            <w:tcW w:w="4320" w:type="dxa"/>
            <w:vAlign w:val="center"/>
          </w:tcPr>
          <w:p w14:paraId="3D624F2B" w14:textId="77777777" w:rsidR="009C12B4" w:rsidRPr="002B2AE7" w:rsidRDefault="00DC1E82">
            <w:pPr>
              <w:jc w:val="left"/>
            </w:pPr>
            <w:r w:rsidRPr="002B2AE7">
              <w:rPr>
                <w:color w:val="000000"/>
                <w:sz w:val="24"/>
              </w:rPr>
              <w:t>交银施罗德基金管理有限公司关于旗下部分基金参与中国农业银行股份有限公司基金交易费率优惠活动的公告</w:t>
            </w:r>
          </w:p>
        </w:tc>
        <w:tc>
          <w:tcPr>
            <w:tcW w:w="2331" w:type="dxa"/>
            <w:vAlign w:val="center"/>
          </w:tcPr>
          <w:p w14:paraId="7F83E9C7" w14:textId="77777777" w:rsidR="009C12B4" w:rsidRPr="002B2AE7" w:rsidRDefault="00DC1E82">
            <w:pPr>
              <w:jc w:val="center"/>
            </w:pPr>
            <w:r w:rsidRPr="002B2AE7">
              <w:rPr>
                <w:color w:val="000000"/>
                <w:sz w:val="24"/>
              </w:rPr>
              <w:t>中国证券报、上海证券报、证券时报</w:t>
            </w:r>
          </w:p>
        </w:tc>
        <w:tc>
          <w:tcPr>
            <w:tcW w:w="1629" w:type="dxa"/>
            <w:vAlign w:val="center"/>
          </w:tcPr>
          <w:p w14:paraId="02AC6A3D" w14:textId="77777777" w:rsidR="009C12B4" w:rsidRPr="002B2AE7" w:rsidRDefault="00DC1E82">
            <w:pPr>
              <w:jc w:val="center"/>
            </w:pPr>
            <w:r w:rsidRPr="002B2AE7">
              <w:rPr>
                <w:color w:val="000000"/>
                <w:sz w:val="24"/>
              </w:rPr>
              <w:t>2016-12-30</w:t>
            </w:r>
          </w:p>
        </w:tc>
      </w:tr>
    </w:tbl>
    <w:p w14:paraId="278EABB0" w14:textId="77777777" w:rsidR="00FC41BE" w:rsidRPr="002B2AE7" w:rsidRDefault="00FC41BE" w:rsidP="00D754A9">
      <w:pPr>
        <w:tabs>
          <w:tab w:val="left" w:pos="426"/>
        </w:tabs>
        <w:spacing w:before="29" w:line="288" w:lineRule="auto"/>
        <w:jc w:val="left"/>
        <w:rPr>
          <w:kern w:val="0"/>
          <w:sz w:val="24"/>
        </w:rPr>
      </w:pPr>
    </w:p>
    <w:p w14:paraId="275D3FFA" w14:textId="77777777" w:rsidR="001A59F9" w:rsidRPr="002B2AE7" w:rsidRDefault="001A59F9" w:rsidP="00DC6FE7">
      <w:pPr>
        <w:pStyle w:val="1"/>
        <w:keepNext/>
        <w:keepLines/>
        <w:widowControl w:val="0"/>
        <w:spacing w:beforeLines="100" w:before="312" w:afterLines="100" w:after="312" w:line="288" w:lineRule="auto"/>
        <w:jc w:val="center"/>
        <w:rPr>
          <w:b/>
          <w:bCs/>
          <w:color w:val="000000"/>
          <w:szCs w:val="24"/>
        </w:rPr>
      </w:pPr>
      <w:bookmarkStart w:id="291" w:name="_Toc225500055"/>
      <w:bookmarkStart w:id="292" w:name="_Toc361324903"/>
      <w:bookmarkStart w:id="293" w:name="_Toc478412357"/>
      <w:r w:rsidRPr="002B2AE7">
        <w:rPr>
          <w:rFonts w:hint="eastAsia"/>
          <w:b/>
          <w:bCs/>
          <w:color w:val="000000"/>
          <w:szCs w:val="24"/>
        </w:rPr>
        <w:t>§</w:t>
      </w:r>
      <w:r w:rsidRPr="002B2AE7">
        <w:rPr>
          <w:b/>
          <w:bCs/>
          <w:color w:val="000000"/>
          <w:szCs w:val="24"/>
        </w:rPr>
        <w:t>12</w:t>
      </w:r>
      <w:r w:rsidR="009153A3" w:rsidRPr="002B2AE7">
        <w:rPr>
          <w:rFonts w:hint="eastAsia"/>
          <w:b/>
          <w:bCs/>
          <w:color w:val="000000"/>
          <w:szCs w:val="24"/>
        </w:rPr>
        <w:t xml:space="preserve">  </w:t>
      </w:r>
      <w:r w:rsidRPr="002B2AE7">
        <w:rPr>
          <w:rFonts w:hint="eastAsia"/>
          <w:b/>
          <w:bCs/>
          <w:color w:val="000000"/>
          <w:szCs w:val="24"/>
        </w:rPr>
        <w:t>备查文件目录</w:t>
      </w:r>
      <w:bookmarkEnd w:id="291"/>
      <w:bookmarkEnd w:id="292"/>
      <w:bookmarkEnd w:id="293"/>
    </w:p>
    <w:p w14:paraId="3F6C26C6" w14:textId="77777777" w:rsidR="00A8283B" w:rsidRPr="002B2AE7" w:rsidRDefault="00A8283B" w:rsidP="00A8283B">
      <w:pPr>
        <w:rPr>
          <w:lang w:val="en-GB"/>
        </w:rPr>
      </w:pPr>
    </w:p>
    <w:p w14:paraId="33184250" w14:textId="77777777" w:rsidR="001A59F9" w:rsidRPr="002B2AE7" w:rsidRDefault="001A59F9" w:rsidP="00761CD0">
      <w:pPr>
        <w:pStyle w:val="20"/>
        <w:spacing w:before="29" w:after="0" w:line="288" w:lineRule="auto"/>
        <w:rPr>
          <w:rFonts w:ascii="Times New Roman" w:hAnsi="Times New Roman"/>
          <w:kern w:val="0"/>
          <w:szCs w:val="24"/>
        </w:rPr>
      </w:pPr>
      <w:bookmarkStart w:id="294" w:name="_Toc361324904"/>
      <w:bookmarkStart w:id="295" w:name="_Toc478412358"/>
      <w:r w:rsidRPr="002B2AE7">
        <w:rPr>
          <w:rFonts w:ascii="Times New Roman" w:hAnsi="Times New Roman"/>
          <w:kern w:val="0"/>
          <w:szCs w:val="24"/>
        </w:rPr>
        <w:t xml:space="preserve">12.1 </w:t>
      </w:r>
      <w:r w:rsidRPr="002B2AE7">
        <w:rPr>
          <w:rFonts w:ascii="Times New Roman" w:hAnsi="Times New Roman" w:hint="eastAsia"/>
          <w:kern w:val="0"/>
          <w:szCs w:val="24"/>
        </w:rPr>
        <w:t>备查文件目录</w:t>
      </w:r>
      <w:bookmarkEnd w:id="294"/>
      <w:bookmarkEnd w:id="295"/>
    </w:p>
    <w:p w14:paraId="44B4BC5F" w14:textId="77777777" w:rsidR="009C12B4" w:rsidRPr="002B2AE7" w:rsidRDefault="00DC1E82">
      <w:pPr>
        <w:spacing w:before="29" w:line="288" w:lineRule="auto"/>
        <w:rPr>
          <w:color w:val="000000"/>
          <w:sz w:val="24"/>
        </w:rPr>
      </w:pPr>
      <w:r w:rsidRPr="002B2AE7">
        <w:rPr>
          <w:color w:val="000000"/>
          <w:sz w:val="24"/>
        </w:rPr>
        <w:t>1</w:t>
      </w:r>
      <w:r w:rsidRPr="002B2AE7">
        <w:rPr>
          <w:color w:val="000000"/>
          <w:sz w:val="24"/>
        </w:rPr>
        <w:t>、中国证监会核准交银施罗德先进制造股票证券投资基金募集的文件；</w:t>
      </w:r>
      <w:r w:rsidRPr="002B2AE7">
        <w:rPr>
          <w:color w:val="000000"/>
          <w:sz w:val="24"/>
        </w:rPr>
        <w:t xml:space="preserve"> </w:t>
      </w:r>
    </w:p>
    <w:p w14:paraId="64AB6306" w14:textId="77777777" w:rsidR="009C12B4" w:rsidRPr="002B2AE7" w:rsidRDefault="00DC1E82">
      <w:pPr>
        <w:spacing w:before="29" w:line="288" w:lineRule="auto"/>
        <w:rPr>
          <w:color w:val="000000"/>
          <w:sz w:val="24"/>
        </w:rPr>
      </w:pPr>
      <w:r w:rsidRPr="002B2AE7">
        <w:rPr>
          <w:color w:val="000000"/>
          <w:sz w:val="24"/>
        </w:rPr>
        <w:t>2</w:t>
      </w:r>
      <w:r w:rsidRPr="002B2AE7">
        <w:rPr>
          <w:color w:val="000000"/>
          <w:sz w:val="24"/>
        </w:rPr>
        <w:t>、《交银施罗德先进制造混合型证券投资基金基金合同》；</w:t>
      </w:r>
      <w:r w:rsidRPr="002B2AE7">
        <w:rPr>
          <w:color w:val="000000"/>
          <w:sz w:val="24"/>
        </w:rPr>
        <w:t xml:space="preserve"> </w:t>
      </w:r>
    </w:p>
    <w:p w14:paraId="1E02C735" w14:textId="77777777" w:rsidR="009C12B4" w:rsidRPr="002B2AE7" w:rsidRDefault="00DC1E82">
      <w:pPr>
        <w:spacing w:before="29" w:line="288" w:lineRule="auto"/>
        <w:rPr>
          <w:color w:val="000000"/>
          <w:sz w:val="24"/>
        </w:rPr>
      </w:pPr>
      <w:r w:rsidRPr="002B2AE7">
        <w:rPr>
          <w:color w:val="000000"/>
          <w:sz w:val="24"/>
        </w:rPr>
        <w:t>3</w:t>
      </w:r>
      <w:r w:rsidRPr="002B2AE7">
        <w:rPr>
          <w:color w:val="000000"/>
          <w:sz w:val="24"/>
        </w:rPr>
        <w:t>、《交银施罗德先进制造混合型证券投资基金招募说明书》；</w:t>
      </w:r>
      <w:r w:rsidRPr="002B2AE7">
        <w:rPr>
          <w:color w:val="000000"/>
          <w:sz w:val="24"/>
        </w:rPr>
        <w:t xml:space="preserve"> </w:t>
      </w:r>
    </w:p>
    <w:p w14:paraId="6BA0F08D" w14:textId="77777777" w:rsidR="009C12B4" w:rsidRPr="002B2AE7" w:rsidRDefault="00DC1E82">
      <w:pPr>
        <w:spacing w:before="29" w:line="288" w:lineRule="auto"/>
        <w:rPr>
          <w:color w:val="000000"/>
          <w:sz w:val="24"/>
        </w:rPr>
      </w:pPr>
      <w:r w:rsidRPr="002B2AE7">
        <w:rPr>
          <w:color w:val="000000"/>
          <w:sz w:val="24"/>
        </w:rPr>
        <w:t>4</w:t>
      </w:r>
      <w:r w:rsidRPr="002B2AE7">
        <w:rPr>
          <w:color w:val="000000"/>
          <w:sz w:val="24"/>
        </w:rPr>
        <w:t>、《交银施罗德先进制造混合型证券投资基金托管协议》；</w:t>
      </w:r>
    </w:p>
    <w:p w14:paraId="18394930" w14:textId="77777777" w:rsidR="009C12B4" w:rsidRPr="002B2AE7" w:rsidRDefault="00DC1E82">
      <w:pPr>
        <w:spacing w:before="29" w:line="288" w:lineRule="auto"/>
        <w:rPr>
          <w:color w:val="000000"/>
          <w:sz w:val="24"/>
        </w:rPr>
      </w:pPr>
      <w:r w:rsidRPr="002B2AE7">
        <w:rPr>
          <w:color w:val="000000"/>
          <w:sz w:val="24"/>
        </w:rPr>
        <w:t>5</w:t>
      </w:r>
      <w:r w:rsidRPr="002B2AE7">
        <w:rPr>
          <w:color w:val="000000"/>
          <w:sz w:val="24"/>
        </w:rPr>
        <w:t>、关于募集交银施罗德先进制造股票证券投资基金之法律意见书；</w:t>
      </w:r>
    </w:p>
    <w:p w14:paraId="68B96291" w14:textId="77777777" w:rsidR="009C12B4" w:rsidRPr="002B2AE7" w:rsidRDefault="00DC1E82">
      <w:pPr>
        <w:spacing w:before="29" w:line="288" w:lineRule="auto"/>
        <w:rPr>
          <w:color w:val="000000"/>
          <w:sz w:val="24"/>
        </w:rPr>
      </w:pPr>
      <w:r w:rsidRPr="002B2AE7">
        <w:rPr>
          <w:color w:val="000000"/>
          <w:sz w:val="24"/>
        </w:rPr>
        <w:t>6</w:t>
      </w:r>
      <w:r w:rsidRPr="002B2AE7">
        <w:rPr>
          <w:color w:val="000000"/>
          <w:sz w:val="24"/>
        </w:rPr>
        <w:t>、基金管理人业务资格批件、营业执照；</w:t>
      </w:r>
    </w:p>
    <w:p w14:paraId="2B07545B" w14:textId="77777777" w:rsidR="009C12B4" w:rsidRPr="002B2AE7" w:rsidRDefault="00DC1E82">
      <w:pPr>
        <w:spacing w:before="29" w:line="288" w:lineRule="auto"/>
        <w:rPr>
          <w:color w:val="000000"/>
          <w:sz w:val="24"/>
        </w:rPr>
      </w:pPr>
      <w:r w:rsidRPr="002B2AE7">
        <w:rPr>
          <w:color w:val="000000"/>
          <w:sz w:val="24"/>
        </w:rPr>
        <w:lastRenderedPageBreak/>
        <w:t>7</w:t>
      </w:r>
      <w:r w:rsidRPr="002B2AE7">
        <w:rPr>
          <w:color w:val="000000"/>
          <w:sz w:val="24"/>
        </w:rPr>
        <w:t>、基金托管人业务资格批件、营业执照；</w:t>
      </w:r>
    </w:p>
    <w:p w14:paraId="533BEE51" w14:textId="77777777" w:rsidR="001A59F9" w:rsidRPr="002B2AE7" w:rsidRDefault="001A59F9" w:rsidP="002465E2">
      <w:pPr>
        <w:spacing w:before="29" w:line="288" w:lineRule="auto"/>
        <w:rPr>
          <w:color w:val="000000"/>
          <w:sz w:val="24"/>
        </w:rPr>
      </w:pPr>
      <w:r w:rsidRPr="002B2AE7">
        <w:rPr>
          <w:color w:val="000000"/>
          <w:sz w:val="24"/>
        </w:rPr>
        <w:t>8</w:t>
      </w:r>
      <w:r w:rsidRPr="002B2AE7">
        <w:rPr>
          <w:color w:val="000000"/>
          <w:sz w:val="24"/>
        </w:rPr>
        <w:t>、报告期内交银施罗德先进制造混合型证券投资基金在指定报刊上各项公告的原稿。</w:t>
      </w:r>
    </w:p>
    <w:p w14:paraId="3D32694D" w14:textId="77777777" w:rsidR="001A59F9" w:rsidRPr="002B2AE7" w:rsidRDefault="001A59F9" w:rsidP="00E048F4">
      <w:pPr>
        <w:spacing w:line="360" w:lineRule="auto"/>
        <w:ind w:firstLineChars="150" w:firstLine="315"/>
        <w:rPr>
          <w:rFonts w:asciiTheme="minorEastAsia" w:eastAsiaTheme="minorEastAsia" w:hAnsiTheme="minorEastAsia"/>
          <w:bCs/>
          <w:color w:val="000000"/>
          <w:szCs w:val="21"/>
        </w:rPr>
      </w:pPr>
    </w:p>
    <w:p w14:paraId="51FE7A93" w14:textId="77777777" w:rsidR="001A59F9" w:rsidRPr="002B2AE7" w:rsidRDefault="001A59F9" w:rsidP="00761CD0">
      <w:pPr>
        <w:pStyle w:val="20"/>
        <w:spacing w:before="29" w:after="0" w:line="288" w:lineRule="auto"/>
        <w:rPr>
          <w:rFonts w:ascii="Times New Roman" w:hAnsi="Times New Roman"/>
          <w:kern w:val="0"/>
          <w:szCs w:val="24"/>
        </w:rPr>
      </w:pPr>
      <w:bookmarkStart w:id="296" w:name="_Toc361324905"/>
      <w:bookmarkStart w:id="297" w:name="_Toc478412359"/>
      <w:r w:rsidRPr="002B2AE7">
        <w:rPr>
          <w:rFonts w:ascii="Times New Roman" w:hAnsi="Times New Roman"/>
          <w:kern w:val="0"/>
          <w:szCs w:val="24"/>
        </w:rPr>
        <w:t>12.2</w:t>
      </w:r>
      <w:r w:rsidR="009153A3" w:rsidRPr="002B2AE7">
        <w:rPr>
          <w:rFonts w:ascii="Times New Roman" w:hAnsi="Times New Roman" w:hint="eastAsia"/>
          <w:kern w:val="0"/>
          <w:szCs w:val="24"/>
        </w:rPr>
        <w:t xml:space="preserve"> </w:t>
      </w:r>
      <w:r w:rsidRPr="002B2AE7">
        <w:rPr>
          <w:rFonts w:ascii="Times New Roman" w:hAnsi="Times New Roman" w:hint="eastAsia"/>
          <w:kern w:val="0"/>
          <w:szCs w:val="24"/>
        </w:rPr>
        <w:t>存放地点</w:t>
      </w:r>
      <w:bookmarkEnd w:id="296"/>
      <w:bookmarkEnd w:id="297"/>
    </w:p>
    <w:p w14:paraId="2AB13DCF" w14:textId="77777777" w:rsidR="001A59F9" w:rsidRPr="002B2AE7" w:rsidRDefault="001A59F9" w:rsidP="00E037C7">
      <w:pPr>
        <w:spacing w:before="29" w:line="288" w:lineRule="auto"/>
        <w:ind w:firstLineChars="200" w:firstLine="480"/>
        <w:rPr>
          <w:color w:val="000000"/>
          <w:sz w:val="24"/>
        </w:rPr>
      </w:pPr>
      <w:r w:rsidRPr="002B2AE7">
        <w:rPr>
          <w:color w:val="000000"/>
          <w:sz w:val="24"/>
        </w:rPr>
        <w:t>备查文件存放于基金管理人的办公场所。</w:t>
      </w:r>
    </w:p>
    <w:p w14:paraId="6C9CF0F5" w14:textId="77777777" w:rsidR="001A59F9" w:rsidRPr="002B2AE7" w:rsidRDefault="001A59F9" w:rsidP="00E048F4">
      <w:pPr>
        <w:spacing w:line="360" w:lineRule="auto"/>
        <w:rPr>
          <w:rFonts w:asciiTheme="minorEastAsia" w:eastAsiaTheme="minorEastAsia" w:hAnsiTheme="minorEastAsia"/>
          <w:bCs/>
          <w:color w:val="000000"/>
          <w:szCs w:val="21"/>
        </w:rPr>
      </w:pPr>
    </w:p>
    <w:p w14:paraId="5BD4E123" w14:textId="77777777" w:rsidR="001A59F9" w:rsidRPr="002B2AE7" w:rsidRDefault="001A59F9" w:rsidP="00761CD0">
      <w:pPr>
        <w:pStyle w:val="20"/>
        <w:spacing w:before="29" w:after="0" w:line="288" w:lineRule="auto"/>
        <w:rPr>
          <w:rFonts w:ascii="Times New Roman" w:hAnsi="Times New Roman"/>
          <w:kern w:val="0"/>
          <w:szCs w:val="24"/>
        </w:rPr>
      </w:pPr>
      <w:bookmarkStart w:id="298" w:name="_Toc361324906"/>
      <w:bookmarkStart w:id="299" w:name="_Toc478412360"/>
      <w:r w:rsidRPr="002B2AE7">
        <w:rPr>
          <w:rFonts w:ascii="Times New Roman" w:hAnsi="Times New Roman"/>
          <w:kern w:val="0"/>
          <w:szCs w:val="24"/>
        </w:rPr>
        <w:t>12.3</w:t>
      </w:r>
      <w:r w:rsidR="009153A3" w:rsidRPr="002B2AE7">
        <w:rPr>
          <w:rFonts w:ascii="Times New Roman" w:hAnsi="Times New Roman" w:hint="eastAsia"/>
          <w:kern w:val="0"/>
          <w:szCs w:val="24"/>
        </w:rPr>
        <w:t xml:space="preserve"> </w:t>
      </w:r>
      <w:r w:rsidRPr="002B2AE7">
        <w:rPr>
          <w:rFonts w:ascii="Times New Roman" w:hAnsi="Times New Roman" w:hint="eastAsia"/>
          <w:kern w:val="0"/>
          <w:szCs w:val="24"/>
        </w:rPr>
        <w:t>查阅方式</w:t>
      </w:r>
      <w:bookmarkEnd w:id="298"/>
      <w:bookmarkEnd w:id="299"/>
    </w:p>
    <w:p w14:paraId="10CDD88E" w14:textId="77777777" w:rsidR="009C12B4" w:rsidRPr="002B2AE7" w:rsidRDefault="00DC1E82">
      <w:pPr>
        <w:spacing w:before="29" w:line="288" w:lineRule="auto"/>
        <w:ind w:firstLineChars="200" w:firstLine="480"/>
        <w:rPr>
          <w:color w:val="000000"/>
          <w:sz w:val="24"/>
        </w:rPr>
      </w:pPr>
      <w:r w:rsidRPr="002B2AE7">
        <w:rPr>
          <w:color w:val="000000"/>
          <w:sz w:val="24"/>
        </w:rPr>
        <w:t>投资者可在办公时间内至基金管理人的办公场所免费查阅备查文件，或者登录基金管理人的网站</w:t>
      </w:r>
      <w:r w:rsidRPr="002B2AE7">
        <w:rPr>
          <w:color w:val="000000"/>
          <w:sz w:val="24"/>
        </w:rPr>
        <w:t>(www.fund001.com</w:t>
      </w:r>
      <w:r w:rsidRPr="002B2AE7">
        <w:rPr>
          <w:color w:val="000000"/>
          <w:sz w:val="24"/>
        </w:rPr>
        <w:t>，</w:t>
      </w:r>
      <w:r w:rsidRPr="002B2AE7">
        <w:rPr>
          <w:color w:val="000000"/>
          <w:sz w:val="24"/>
        </w:rPr>
        <w:t>www.bocomschroder.com)</w:t>
      </w:r>
      <w:r w:rsidRPr="002B2AE7">
        <w:rPr>
          <w:color w:val="000000"/>
          <w:sz w:val="24"/>
        </w:rPr>
        <w:t>查阅。在支付工本费后，投资者可在合理时间内取得上述文件的复制件或复印件。</w:t>
      </w:r>
      <w:r w:rsidRPr="002B2AE7">
        <w:rPr>
          <w:color w:val="000000"/>
          <w:sz w:val="24"/>
        </w:rPr>
        <w:t xml:space="preserve"> </w:t>
      </w:r>
    </w:p>
    <w:p w14:paraId="43F97516" w14:textId="77777777" w:rsidR="001A59F9" w:rsidRPr="002B2AE7" w:rsidRDefault="001A59F9" w:rsidP="00E037C7">
      <w:pPr>
        <w:spacing w:before="29" w:line="288" w:lineRule="auto"/>
        <w:ind w:firstLineChars="200" w:firstLine="480"/>
        <w:rPr>
          <w:color w:val="000000"/>
          <w:sz w:val="24"/>
        </w:rPr>
      </w:pPr>
      <w:r w:rsidRPr="002B2AE7">
        <w:rPr>
          <w:color w:val="000000"/>
          <w:sz w:val="24"/>
        </w:rPr>
        <w:t>投资者对本报告书如有疑问，可咨询本基金管理人交银施罗德基金管理有限公司。本公司客户服务中心电话：</w:t>
      </w:r>
      <w:r w:rsidRPr="002B2AE7">
        <w:rPr>
          <w:color w:val="000000"/>
          <w:sz w:val="24"/>
        </w:rPr>
        <w:t>400-700-5000</w:t>
      </w:r>
      <w:r w:rsidRPr="002B2AE7">
        <w:rPr>
          <w:color w:val="000000"/>
          <w:sz w:val="24"/>
        </w:rPr>
        <w:t>（免长途话费），</w:t>
      </w:r>
      <w:r w:rsidRPr="002B2AE7">
        <w:rPr>
          <w:color w:val="000000"/>
          <w:sz w:val="24"/>
        </w:rPr>
        <w:t>021-61055000</w:t>
      </w:r>
      <w:r w:rsidRPr="002B2AE7">
        <w:rPr>
          <w:color w:val="000000"/>
          <w:sz w:val="24"/>
        </w:rPr>
        <w:t>，电子邮件：</w:t>
      </w:r>
      <w:r w:rsidRPr="002B2AE7">
        <w:rPr>
          <w:color w:val="000000"/>
          <w:sz w:val="24"/>
        </w:rPr>
        <w:t>services@jysld.com</w:t>
      </w:r>
      <w:r w:rsidRPr="002B2AE7">
        <w:rPr>
          <w:color w:val="000000"/>
          <w:sz w:val="24"/>
        </w:rPr>
        <w:t>。</w:t>
      </w:r>
    </w:p>
    <w:p w14:paraId="540D9AFE" w14:textId="77777777" w:rsidR="001A59F9" w:rsidRPr="002B2AE7" w:rsidRDefault="001A59F9" w:rsidP="0091212A">
      <w:pPr>
        <w:spacing w:line="360" w:lineRule="auto"/>
        <w:ind w:firstLineChars="150" w:firstLine="315"/>
        <w:rPr>
          <w:rFonts w:asciiTheme="minorEastAsia" w:eastAsiaTheme="minorEastAsia" w:hAnsiTheme="minorEastAsia"/>
          <w:bCs/>
          <w:color w:val="000000"/>
          <w:szCs w:val="21"/>
        </w:rPr>
      </w:pPr>
    </w:p>
    <w:p w14:paraId="2FF67E83" w14:textId="77777777" w:rsidR="001A59F9" w:rsidRPr="002B2AE7" w:rsidRDefault="001A59F9" w:rsidP="003F3358">
      <w:pPr>
        <w:spacing w:before="29" w:line="288" w:lineRule="auto"/>
        <w:ind w:firstLineChars="200" w:firstLine="482"/>
        <w:jc w:val="right"/>
        <w:rPr>
          <w:b/>
          <w:color w:val="000000"/>
          <w:sz w:val="24"/>
        </w:rPr>
      </w:pPr>
      <w:r w:rsidRPr="002B2AE7">
        <w:rPr>
          <w:b/>
          <w:color w:val="000000"/>
          <w:sz w:val="24"/>
        </w:rPr>
        <w:t>交银施罗德基金管理有限公司</w:t>
      </w:r>
    </w:p>
    <w:p w14:paraId="1E6022EF" w14:textId="77777777" w:rsidR="001A59F9" w:rsidRPr="003F3358" w:rsidRDefault="00A77C51" w:rsidP="003F3358">
      <w:pPr>
        <w:spacing w:before="29" w:line="288" w:lineRule="auto"/>
        <w:ind w:firstLineChars="200" w:firstLine="482"/>
        <w:jc w:val="right"/>
        <w:rPr>
          <w:b/>
          <w:color w:val="000000"/>
          <w:sz w:val="24"/>
        </w:rPr>
      </w:pPr>
      <w:r w:rsidRPr="002B2AE7">
        <w:rPr>
          <w:b/>
          <w:color w:val="000000"/>
          <w:sz w:val="24"/>
        </w:rPr>
        <w:t>二〇一七年三月二十九日</w:t>
      </w:r>
    </w:p>
    <w:p w14:paraId="6928FF44"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D3645" w14:textId="77777777" w:rsidR="00891D77" w:rsidRDefault="00891D77">
      <w:r>
        <w:separator/>
      </w:r>
    </w:p>
  </w:endnote>
  <w:endnote w:type="continuationSeparator" w:id="0">
    <w:p w14:paraId="34C4E56F" w14:textId="77777777" w:rsidR="00891D77" w:rsidRDefault="00891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ADBD6" w14:textId="77777777" w:rsidR="00FC5ED5" w:rsidRDefault="00FC5ED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A006573" w14:textId="77777777" w:rsidR="00FC5ED5" w:rsidRDefault="00FC5ED5"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F27B2" w14:textId="77777777" w:rsidR="00FC5ED5" w:rsidRDefault="00FC5ED5"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B470CD">
      <w:rPr>
        <w:noProof/>
        <w:kern w:val="0"/>
        <w:szCs w:val="21"/>
      </w:rPr>
      <w:t>20</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B470CD">
      <w:rPr>
        <w:noProof/>
        <w:kern w:val="0"/>
        <w:szCs w:val="21"/>
      </w:rPr>
      <w:t>63</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4A7B3" w14:textId="77777777" w:rsidR="00891D77" w:rsidRDefault="00891D77">
      <w:r>
        <w:separator/>
      </w:r>
    </w:p>
  </w:footnote>
  <w:footnote w:type="continuationSeparator" w:id="0">
    <w:p w14:paraId="66300C6C" w14:textId="77777777" w:rsidR="00891D77" w:rsidRDefault="00891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EEC9E" w14:textId="77777777" w:rsidR="00FC5ED5" w:rsidRPr="00C2542B" w:rsidRDefault="00FC5ED5"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8240" behindDoc="0" locked="0" layoutInCell="1" allowOverlap="1" wp14:anchorId="7DB9935E" wp14:editId="5357752F">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4DDC406E"/>
    <w:multiLevelType w:val="hybridMultilevel"/>
    <w:tmpl w:val="F29035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7"/>
  </w:num>
  <w:num w:numId="14">
    <w:abstractNumId w:val="13"/>
  </w:num>
  <w:num w:numId="15">
    <w:abstractNumId w:val="2"/>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71E"/>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CC9"/>
    <w:rsid w:val="00063D34"/>
    <w:rsid w:val="0006475F"/>
    <w:rsid w:val="00064AE3"/>
    <w:rsid w:val="00064AF9"/>
    <w:rsid w:val="00064BC3"/>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12FA"/>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2"/>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594"/>
    <w:rsid w:val="000E3ED7"/>
    <w:rsid w:val="000E4456"/>
    <w:rsid w:val="000E4E26"/>
    <w:rsid w:val="000E6184"/>
    <w:rsid w:val="000E6433"/>
    <w:rsid w:val="000E66AF"/>
    <w:rsid w:val="000E67FE"/>
    <w:rsid w:val="000E7B5C"/>
    <w:rsid w:val="000F0296"/>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0D5"/>
    <w:rsid w:val="00117C75"/>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3B8"/>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747"/>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3BBE"/>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91"/>
    <w:rsid w:val="002A75D7"/>
    <w:rsid w:val="002A7A29"/>
    <w:rsid w:val="002B02AE"/>
    <w:rsid w:val="002B09C0"/>
    <w:rsid w:val="002B1370"/>
    <w:rsid w:val="002B1851"/>
    <w:rsid w:val="002B27FF"/>
    <w:rsid w:val="002B2AE7"/>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5E0"/>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D22"/>
    <w:rsid w:val="00352EBB"/>
    <w:rsid w:val="00353AC6"/>
    <w:rsid w:val="003542B7"/>
    <w:rsid w:val="00354302"/>
    <w:rsid w:val="0035432B"/>
    <w:rsid w:val="00354765"/>
    <w:rsid w:val="00354E10"/>
    <w:rsid w:val="00355CDA"/>
    <w:rsid w:val="0035634F"/>
    <w:rsid w:val="003578DE"/>
    <w:rsid w:val="00357B15"/>
    <w:rsid w:val="00357BA8"/>
    <w:rsid w:val="00357BB3"/>
    <w:rsid w:val="003602EA"/>
    <w:rsid w:val="00360905"/>
    <w:rsid w:val="003609E1"/>
    <w:rsid w:val="00360F81"/>
    <w:rsid w:val="003618B7"/>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5BE"/>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D7C"/>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7A4"/>
    <w:rsid w:val="00451DE5"/>
    <w:rsid w:val="00452481"/>
    <w:rsid w:val="004528FA"/>
    <w:rsid w:val="00453DC8"/>
    <w:rsid w:val="004549A4"/>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479E"/>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E7F6A"/>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848"/>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BA3"/>
    <w:rsid w:val="00615C2C"/>
    <w:rsid w:val="006167BD"/>
    <w:rsid w:val="006168E2"/>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8A2"/>
    <w:rsid w:val="00644914"/>
    <w:rsid w:val="00644AB5"/>
    <w:rsid w:val="00645213"/>
    <w:rsid w:val="00645293"/>
    <w:rsid w:val="00645980"/>
    <w:rsid w:val="006468CB"/>
    <w:rsid w:val="0064725E"/>
    <w:rsid w:val="006475C4"/>
    <w:rsid w:val="006477A7"/>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00"/>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11E"/>
    <w:rsid w:val="007332C4"/>
    <w:rsid w:val="0073364B"/>
    <w:rsid w:val="00733999"/>
    <w:rsid w:val="00734381"/>
    <w:rsid w:val="00734486"/>
    <w:rsid w:val="0073504B"/>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1E4"/>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376E"/>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046"/>
    <w:rsid w:val="00796D4D"/>
    <w:rsid w:val="007971A1"/>
    <w:rsid w:val="007971B8"/>
    <w:rsid w:val="00797569"/>
    <w:rsid w:val="00797637"/>
    <w:rsid w:val="007A0018"/>
    <w:rsid w:val="007A05A7"/>
    <w:rsid w:val="007A0ADE"/>
    <w:rsid w:val="007A1B35"/>
    <w:rsid w:val="007A25E0"/>
    <w:rsid w:val="007A3680"/>
    <w:rsid w:val="007A3BCD"/>
    <w:rsid w:val="007A3C8F"/>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D2D"/>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5AA8"/>
    <w:rsid w:val="00806461"/>
    <w:rsid w:val="008064C1"/>
    <w:rsid w:val="00807A65"/>
    <w:rsid w:val="00807CD5"/>
    <w:rsid w:val="0081096D"/>
    <w:rsid w:val="00810D5B"/>
    <w:rsid w:val="00810EAD"/>
    <w:rsid w:val="00811833"/>
    <w:rsid w:val="00812FC9"/>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225"/>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37F"/>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DFF"/>
    <w:rsid w:val="00887F08"/>
    <w:rsid w:val="00891D77"/>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1AF4"/>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AE6"/>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188B"/>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77BB3"/>
    <w:rsid w:val="00980013"/>
    <w:rsid w:val="00980358"/>
    <w:rsid w:val="009806F1"/>
    <w:rsid w:val="009807F1"/>
    <w:rsid w:val="00980E65"/>
    <w:rsid w:val="0098122D"/>
    <w:rsid w:val="00981963"/>
    <w:rsid w:val="00981E87"/>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B4"/>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20D"/>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68C"/>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6A4"/>
    <w:rsid w:val="00A40BBF"/>
    <w:rsid w:val="00A411D1"/>
    <w:rsid w:val="00A411FF"/>
    <w:rsid w:val="00A41A09"/>
    <w:rsid w:val="00A41B7D"/>
    <w:rsid w:val="00A42289"/>
    <w:rsid w:val="00A42E88"/>
    <w:rsid w:val="00A43389"/>
    <w:rsid w:val="00A434A7"/>
    <w:rsid w:val="00A435C1"/>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3F31"/>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71C"/>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0CD"/>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2A0"/>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880"/>
    <w:rsid w:val="00BC43C6"/>
    <w:rsid w:val="00BC46F9"/>
    <w:rsid w:val="00BC4B1B"/>
    <w:rsid w:val="00BC52AF"/>
    <w:rsid w:val="00BC5824"/>
    <w:rsid w:val="00BC584D"/>
    <w:rsid w:val="00BC651B"/>
    <w:rsid w:val="00BC6AA7"/>
    <w:rsid w:val="00BC6DD2"/>
    <w:rsid w:val="00BC702F"/>
    <w:rsid w:val="00BC7821"/>
    <w:rsid w:val="00BC7E99"/>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19CF"/>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3FEE"/>
    <w:rsid w:val="00C34389"/>
    <w:rsid w:val="00C344B8"/>
    <w:rsid w:val="00C3465D"/>
    <w:rsid w:val="00C347D5"/>
    <w:rsid w:val="00C34D14"/>
    <w:rsid w:val="00C36D90"/>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4DDF"/>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93F"/>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3B87"/>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4C8"/>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1E82"/>
    <w:rsid w:val="00DC234A"/>
    <w:rsid w:val="00DC2AA0"/>
    <w:rsid w:val="00DC3261"/>
    <w:rsid w:val="00DC41E4"/>
    <w:rsid w:val="00DC42D9"/>
    <w:rsid w:val="00DC43D0"/>
    <w:rsid w:val="00DC496E"/>
    <w:rsid w:val="00DC5116"/>
    <w:rsid w:val="00DC6FE7"/>
    <w:rsid w:val="00DC7C77"/>
    <w:rsid w:val="00DC7D92"/>
    <w:rsid w:val="00DC7FD5"/>
    <w:rsid w:val="00DD02FF"/>
    <w:rsid w:val="00DD24F9"/>
    <w:rsid w:val="00DD26EC"/>
    <w:rsid w:val="00DD2DFB"/>
    <w:rsid w:val="00DD32FF"/>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B77"/>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319"/>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803"/>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19B"/>
    <w:rsid w:val="00E70ACF"/>
    <w:rsid w:val="00E70D46"/>
    <w:rsid w:val="00E712A9"/>
    <w:rsid w:val="00E713BC"/>
    <w:rsid w:val="00E72444"/>
    <w:rsid w:val="00E73DEB"/>
    <w:rsid w:val="00E7410F"/>
    <w:rsid w:val="00E74EC5"/>
    <w:rsid w:val="00E75790"/>
    <w:rsid w:val="00E759CC"/>
    <w:rsid w:val="00E764C4"/>
    <w:rsid w:val="00E76B86"/>
    <w:rsid w:val="00E77BEC"/>
    <w:rsid w:val="00E77D79"/>
    <w:rsid w:val="00E8060C"/>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377B"/>
    <w:rsid w:val="00EA4DDC"/>
    <w:rsid w:val="00EA645F"/>
    <w:rsid w:val="00EA68A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C76"/>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8D4"/>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503"/>
    <w:rsid w:val="00FB5D97"/>
    <w:rsid w:val="00FB61EA"/>
    <w:rsid w:val="00FB6C7A"/>
    <w:rsid w:val="00FB732E"/>
    <w:rsid w:val="00FB77D7"/>
    <w:rsid w:val="00FB79F7"/>
    <w:rsid w:val="00FC057E"/>
    <w:rsid w:val="00FC09E7"/>
    <w:rsid w:val="00FC1CA5"/>
    <w:rsid w:val="00FC1D8E"/>
    <w:rsid w:val="00FC267E"/>
    <w:rsid w:val="00FC2733"/>
    <w:rsid w:val="00FC2979"/>
    <w:rsid w:val="00FC41BE"/>
    <w:rsid w:val="00FC4946"/>
    <w:rsid w:val="00FC5ED5"/>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1B8C"/>
    <w:rsid w:val="00FE2D3C"/>
    <w:rsid w:val="00FE2F58"/>
    <w:rsid w:val="00FE362F"/>
    <w:rsid w:val="00FE3638"/>
    <w:rsid w:val="00FE36F1"/>
    <w:rsid w:val="00FE3A67"/>
    <w:rsid w:val="00FE3EA1"/>
    <w:rsid w:val="00FE4818"/>
    <w:rsid w:val="00FE4BFB"/>
    <w:rsid w:val="00FE4CA4"/>
    <w:rsid w:val="00FE502E"/>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421433"/>
  <w15:docId w15:val="{66A55FFF-5E79-4BD3-A846-8173E604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rsid w:val="00FB732E"/>
    <w:pPr>
      <w:jc w:val="left"/>
    </w:pPr>
  </w:style>
  <w:style w:type="character" w:customStyle="1" w:styleId="Char6">
    <w:name w:val="批注文字 Char"/>
    <w:link w:val="af0"/>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link w:val="12"/>
    <w:qFormat/>
    <w:rsid w:val="00887DFF"/>
    <w:rPr>
      <w:rFonts w:hAnsi="宋体"/>
      <w:lang w:val="en-GB"/>
    </w:rPr>
  </w:style>
  <w:style w:type="paragraph" w:styleId="af9">
    <w:name w:val="Revision"/>
    <w:hidden/>
    <w:uiPriority w:val="99"/>
    <w:semiHidden/>
    <w:rsid w:val="00BC3880"/>
    <w:rPr>
      <w:kern w:val="2"/>
      <w:sz w:val="21"/>
      <w:szCs w:val="24"/>
    </w:rPr>
  </w:style>
  <w:style w:type="paragraph" w:styleId="40">
    <w:name w:val="toc 4"/>
    <w:basedOn w:val="a"/>
    <w:next w:val="a"/>
    <w:autoRedefine/>
    <w:uiPriority w:val="39"/>
    <w:unhideWhenUsed/>
    <w:rsid w:val="00352D22"/>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352D22"/>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352D22"/>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352D22"/>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352D22"/>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352D22"/>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68582299">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899053510">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534802215">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87572806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0E59-207D-47D6-B863-CDB24FA3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63</Pages>
  <Words>9112</Words>
  <Characters>51943</Characters>
  <Application>Microsoft Office Word</Application>
  <DocSecurity>0</DocSecurity>
  <Lines>432</Lines>
  <Paragraphs>121</Paragraphs>
  <ScaleCrop>false</ScaleCrop>
  <Company/>
  <LinksUpToDate>false</LinksUpToDate>
  <CharactersWithSpaces>60934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1491</cp:revision>
  <cp:lastPrinted>2007-07-19T00:46:00Z</cp:lastPrinted>
  <dcterms:created xsi:type="dcterms:W3CDTF">2013-08-07T09:12:00Z</dcterms:created>
  <dcterms:modified xsi:type="dcterms:W3CDTF">2017-03-27T13:10:00Z</dcterms:modified>
</cp:coreProperties>
</file>