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D2" w:rsidRPr="00316D9B" w:rsidRDefault="00316D9B" w:rsidP="00316D9B">
      <w:pPr>
        <w:jc w:val="center"/>
        <w:rPr>
          <w:rFonts w:ascii="方正小标宋_GBK" w:eastAsia="方正小标宋_GBK"/>
          <w:sz w:val="36"/>
          <w:szCs w:val="36"/>
        </w:rPr>
      </w:pPr>
      <w:r w:rsidRPr="00316D9B">
        <w:rPr>
          <w:rFonts w:ascii="方正小标宋_GBK" w:eastAsia="方正小标宋_GBK" w:hint="eastAsia"/>
          <w:sz w:val="36"/>
          <w:szCs w:val="36"/>
        </w:rPr>
        <w:t>集中采购单一来源采购公示</w:t>
      </w:r>
    </w:p>
    <w:p w:rsidR="00316D9B" w:rsidRDefault="00316D9B"/>
    <w:p w:rsidR="00316D9B" w:rsidRPr="008834A3" w:rsidRDefault="00316D9B" w:rsidP="005D4882">
      <w:pPr>
        <w:widowControl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根据2016年</w:t>
      </w:r>
      <w:r w:rsidR="005D4882">
        <w:rPr>
          <w:rFonts w:ascii="方正仿宋_GBK" w:eastAsia="方正仿宋_GBK" w:hAnsi="方正仿宋_GBK" w:cs="方正仿宋_GBK" w:hint="eastAsia"/>
          <w:sz w:val="32"/>
          <w:szCs w:val="32"/>
        </w:rPr>
        <w:t>第八次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采管会决议，对</w:t>
      </w:r>
      <w:r w:rsidR="005D4882" w:rsidRPr="005D4882">
        <w:rPr>
          <w:rFonts w:ascii="方正仿宋_GBK" w:eastAsia="方正仿宋_GBK" w:hAnsi="方正仿宋_GBK" w:cs="方正仿宋_GBK" w:hint="eastAsia"/>
          <w:sz w:val="32"/>
          <w:szCs w:val="32"/>
        </w:rPr>
        <w:t>恒生O32深交所港股通模块</w:t>
      </w:r>
      <w:bookmarkStart w:id="0" w:name="_GoBack"/>
      <w:bookmarkEnd w:id="0"/>
      <w:r w:rsidR="00E910F5" w:rsidRPr="00E910F5">
        <w:rPr>
          <w:rFonts w:ascii="方正仿宋_GBK" w:eastAsia="方正仿宋_GBK" w:hAnsi="方正仿宋_GBK" w:cs="方正仿宋_GBK"/>
          <w:sz w:val="32"/>
          <w:szCs w:val="32"/>
        </w:rPr>
        <w:t>项目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进行单一来源采购公示</w:t>
      </w:r>
    </w:p>
    <w:p w:rsidR="00904F3B" w:rsidRPr="00316D9B" w:rsidRDefault="00904F3B">
      <w:pPr>
        <w:rPr>
          <w:rFonts w:ascii="方正仿宋_GBK" w:eastAsia="方正仿宋_GBK" w:hAnsi="方正仿宋_GBK" w:cs="方正仿宋_GBK"/>
          <w:sz w:val="32"/>
          <w:szCs w:val="32"/>
        </w:rPr>
      </w:pP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729"/>
        <w:gridCol w:w="2170"/>
        <w:gridCol w:w="1515"/>
        <w:gridCol w:w="1988"/>
        <w:gridCol w:w="2067"/>
      </w:tblGrid>
      <w:tr w:rsidR="00316D9B" w:rsidRPr="00316D9B" w:rsidTr="00904F3B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316D9B" w:rsidRPr="000A02B1" w:rsidTr="00904F3B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23" w:rsidRPr="00B36B23" w:rsidRDefault="00B36B23" w:rsidP="00B36B23">
            <w:pP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2016-</w:t>
            </w:r>
            <w:r w:rsidR="00825A8F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11</w:t>
            </w: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825A8F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07-IT-</w:t>
            </w:r>
            <w:r w:rsidR="00824772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04</w:t>
            </w:r>
          </w:p>
          <w:p w:rsidR="00316D9B" w:rsidRPr="00316D9B" w:rsidRDefault="00316D9B" w:rsidP="00296357">
            <w:pPr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075B5A" w:rsidP="00904F3B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信息科技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824772" w:rsidP="00904F3B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  <w:u w:val="single"/>
              </w:rPr>
              <w:t>恒生O32深交所港股通模块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7C1010" w:rsidRDefault="00A55996" w:rsidP="00904F3B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恒生电子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E910F5" w:rsidRDefault="00A55996" w:rsidP="00904F3B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A5599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杭州市滨江区江南大道3588号恒生大厦11楼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7C1010" w:rsidRDefault="005D4882" w:rsidP="00904F3B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5D488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必须保证原有采购项目一致性或者服务配套的要求，需要继续从原供应商处添置的</w:t>
            </w:r>
          </w:p>
        </w:tc>
      </w:tr>
    </w:tbl>
    <w:p w:rsidR="008834A3" w:rsidRDefault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</w:p>
    <w:p w:rsidR="00316D9B" w:rsidRPr="00316D9B" w:rsidRDefault="00316D9B" w:rsidP="008834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个人对上诉项目采用单一来源采购方式有异议的，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起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5天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内，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张霄星</w:t>
      </w:r>
    </w:p>
    <w:p w:rsidR="00316D9B" w:rsidRPr="00316D9B" w:rsidRDefault="00316D9B" w:rsidP="00316D9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316D9B" w:rsidP="00316D9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行政部</w:t>
      </w:r>
    </w:p>
    <w:p w:rsidR="00316D9B" w:rsidRPr="00316D9B" w:rsidRDefault="00316D9B" w:rsidP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5479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联系人：乔宇</w:t>
      </w:r>
    </w:p>
    <w:p w:rsidR="00316D9B" w:rsidRPr="00904F3B" w:rsidRDefault="00316D9B" w:rsidP="00904F3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qiaoyu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sectPr w:rsidR="00316D9B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A81" w:rsidRDefault="002F0A81" w:rsidP="00296357">
      <w:r>
        <w:separator/>
      </w:r>
    </w:p>
  </w:endnote>
  <w:endnote w:type="continuationSeparator" w:id="0">
    <w:p w:rsidR="002F0A81" w:rsidRDefault="002F0A81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A81" w:rsidRDefault="002F0A81" w:rsidP="00296357">
      <w:r>
        <w:separator/>
      </w:r>
    </w:p>
  </w:footnote>
  <w:footnote w:type="continuationSeparator" w:id="0">
    <w:p w:rsidR="002F0A81" w:rsidRDefault="002F0A81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75B5A"/>
    <w:rsid w:val="000A02B1"/>
    <w:rsid w:val="00103DD2"/>
    <w:rsid w:val="00292385"/>
    <w:rsid w:val="00296357"/>
    <w:rsid w:val="002F0A81"/>
    <w:rsid w:val="00316D9B"/>
    <w:rsid w:val="003F5B9E"/>
    <w:rsid w:val="004119AE"/>
    <w:rsid w:val="005D1A14"/>
    <w:rsid w:val="005D4882"/>
    <w:rsid w:val="007C1010"/>
    <w:rsid w:val="00803F1C"/>
    <w:rsid w:val="00824772"/>
    <w:rsid w:val="00825A8F"/>
    <w:rsid w:val="008834A3"/>
    <w:rsid w:val="008A3260"/>
    <w:rsid w:val="008C2173"/>
    <w:rsid w:val="00904F3B"/>
    <w:rsid w:val="00A02A8E"/>
    <w:rsid w:val="00A55996"/>
    <w:rsid w:val="00AB1CE2"/>
    <w:rsid w:val="00B36B23"/>
    <w:rsid w:val="00C0603B"/>
    <w:rsid w:val="00C647F3"/>
    <w:rsid w:val="00D27266"/>
    <w:rsid w:val="00E662DA"/>
    <w:rsid w:val="00E9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Char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63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6357"/>
    <w:rPr>
      <w:sz w:val="18"/>
      <w:szCs w:val="18"/>
    </w:rPr>
  </w:style>
  <w:style w:type="character" w:customStyle="1" w:styleId="op-map-singlepoint-info-right">
    <w:name w:val="op-map-singlepoint-info-right"/>
    <w:basedOn w:val="a0"/>
    <w:rsid w:val="00A55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87231-A651-4B05-B7FB-4835F494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乔宇</cp:lastModifiedBy>
  <cp:revision>3</cp:revision>
  <cp:lastPrinted>2017-03-22T08:31:00Z</cp:lastPrinted>
  <dcterms:created xsi:type="dcterms:W3CDTF">2017-03-26T09:15:00Z</dcterms:created>
  <dcterms:modified xsi:type="dcterms:W3CDTF">2017-03-27T09:06:00Z</dcterms:modified>
</cp:coreProperties>
</file>