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17" w:rsidRPr="002A51E8" w:rsidRDefault="00070317" w:rsidP="00070317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交银施罗德基金管理有限公司关于交银施罗德丰泽收</w:t>
      </w:r>
      <w:bookmarkStart w:id="0" w:name="_GoBack"/>
      <w:bookmarkEnd w:id="0"/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益债券型证券投资基金基金经理变更的公告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公告送出日期：</w:t>
      </w:r>
      <w:r w:rsidRPr="0000418A">
        <w:rPr>
          <w:rFonts w:asciiTheme="minorEastAsia" w:eastAsiaTheme="minorEastAsia" w:hAnsiTheme="minorEastAsia" w:cs="宋体"/>
          <w:bCs/>
          <w:sz w:val="24"/>
          <w:szCs w:val="24"/>
        </w:rPr>
        <w:t>2017年2月18日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070317" w:rsidRPr="0000418A" w:rsidRDefault="006163B1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08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1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3"/>
        <w:gridCol w:w="5286"/>
      </w:tblGrid>
      <w:tr w:rsidR="00070317" w:rsidRPr="0000418A" w:rsidTr="009C0DF9">
        <w:trPr>
          <w:jc w:val="center"/>
        </w:trPr>
        <w:tc>
          <w:tcPr>
            <w:tcW w:w="4353" w:type="dxa"/>
            <w:vAlign w:val="center"/>
          </w:tcPr>
          <w:p w:rsidR="00070317" w:rsidRPr="0000418A" w:rsidRDefault="00070317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交银施罗德丰泽收益债券型证券投资基金</w:t>
            </w:r>
          </w:p>
        </w:tc>
      </w:tr>
      <w:tr w:rsidR="00070317" w:rsidRPr="0000418A" w:rsidTr="009C0DF9">
        <w:trPr>
          <w:jc w:val="center"/>
        </w:trPr>
        <w:tc>
          <w:tcPr>
            <w:tcW w:w="4353" w:type="dxa"/>
            <w:vAlign w:val="center"/>
          </w:tcPr>
          <w:p w:rsidR="00070317" w:rsidRPr="0000418A" w:rsidRDefault="00070317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交银丰泽收益债券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519749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《基金管理公司投资管理人员管理指导意见》、《证券投资基金信息披露管理办法》等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基金经理变更类型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解聘基金经理</w:t>
            </w:r>
          </w:p>
        </w:tc>
      </w:tr>
      <w:tr w:rsidR="003A7FCD">
        <w:trPr>
          <w:jc w:val="center"/>
        </w:trPr>
        <w:tc>
          <w:tcPr>
            <w:tcW w:w="4353" w:type="dxa"/>
            <w:vAlign w:val="center"/>
          </w:tcPr>
          <w:p w:rsidR="003A7FCD" w:rsidRDefault="008C2BFD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共同管理本基金的其他基金经理姓名</w:t>
            </w:r>
          </w:p>
        </w:tc>
        <w:tc>
          <w:tcPr>
            <w:tcW w:w="5286" w:type="dxa"/>
            <w:vAlign w:val="center"/>
          </w:tcPr>
          <w:p w:rsidR="003A7FCD" w:rsidRDefault="008C2BFD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黄莹洁</w:t>
            </w:r>
          </w:p>
        </w:tc>
      </w:tr>
      <w:tr w:rsidR="003A7FCD">
        <w:trPr>
          <w:jc w:val="center"/>
        </w:trPr>
        <w:tc>
          <w:tcPr>
            <w:tcW w:w="4353" w:type="dxa"/>
            <w:vAlign w:val="center"/>
          </w:tcPr>
          <w:p w:rsidR="003A7FCD" w:rsidRDefault="008C2BFD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离任基金经理姓名</w:t>
            </w:r>
          </w:p>
        </w:tc>
        <w:tc>
          <w:tcPr>
            <w:tcW w:w="5286" w:type="dxa"/>
            <w:vAlign w:val="center"/>
          </w:tcPr>
          <w:p w:rsidR="003A7FCD" w:rsidRDefault="008C2BFD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孙超</w:t>
            </w:r>
          </w:p>
        </w:tc>
      </w:tr>
    </w:tbl>
    <w:p w:rsidR="00070317" w:rsidRPr="0000418A" w:rsidRDefault="00DE5519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2" w:name="_Toc275961410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2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离任基金经理的相关信息</w:t>
      </w:r>
      <w:bookmarkEnd w:id="2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3"/>
        <w:gridCol w:w="5286"/>
      </w:tblGrid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DE551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离任基金经理姓名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孙超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离任原因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工作安排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0712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离任日期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2017年2月18日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0712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转任本公司其他工作岗位的说明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继续担任固定收益部助理总经理兼基金经理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BE7AA2" w:rsidP="0070712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是否已按规定在中国</w:t>
            </w:r>
            <w:r w:rsidRPr="000041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基金</w:t>
            </w:r>
            <w:r w:rsidR="00070317"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业协会办理变更手续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:rsidR="00070317" w:rsidRPr="0000418A" w:rsidRDefault="0070712F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3" w:name="_Toc275961411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3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其他需要说明的事项</w:t>
      </w:r>
      <w:bookmarkEnd w:id="3"/>
    </w:p>
    <w:p w:rsidR="00070317" w:rsidRPr="0000418A" w:rsidRDefault="0070712F" w:rsidP="00207AA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因工作需要，经交银施罗德基金管理有限公司领导办公会审议通过，孙超先</w:t>
      </w: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lastRenderedPageBreak/>
        <w:t>生不再担任交银施罗德丰泽收益债券型证券投资基金基金经理。交银施罗德丰泽收益债券型证券投资基金由黄莹洁女士单独管理。上述事项已在中国证券投资基金业协会完成变更登记手续，并报中国证券监督管理委员会上海监管局备案。</w:t>
      </w:r>
    </w:p>
    <w:sectPr w:rsidR="00070317" w:rsidRPr="0000418A" w:rsidSect="0011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707" w:rsidRDefault="008D1707" w:rsidP="00070317">
      <w:r>
        <w:separator/>
      </w:r>
    </w:p>
  </w:endnote>
  <w:endnote w:type="continuationSeparator" w:id="0">
    <w:p w:rsidR="008D1707" w:rsidRDefault="008D1707" w:rsidP="0007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707" w:rsidRDefault="008D1707" w:rsidP="00070317">
      <w:r>
        <w:separator/>
      </w:r>
    </w:p>
  </w:footnote>
  <w:footnote w:type="continuationSeparator" w:id="0">
    <w:p w:rsidR="008D1707" w:rsidRDefault="008D1707" w:rsidP="00070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17"/>
    <w:rsid w:val="0000418A"/>
    <w:rsid w:val="000071CE"/>
    <w:rsid w:val="00027F77"/>
    <w:rsid w:val="00041353"/>
    <w:rsid w:val="00042A21"/>
    <w:rsid w:val="00070317"/>
    <w:rsid w:val="00111BD0"/>
    <w:rsid w:val="00191AD9"/>
    <w:rsid w:val="001B6DB6"/>
    <w:rsid w:val="001E4357"/>
    <w:rsid w:val="001F622D"/>
    <w:rsid w:val="00207AA8"/>
    <w:rsid w:val="002255B7"/>
    <w:rsid w:val="002A51E8"/>
    <w:rsid w:val="00306525"/>
    <w:rsid w:val="003A7FCD"/>
    <w:rsid w:val="00412A37"/>
    <w:rsid w:val="00467A4B"/>
    <w:rsid w:val="004966BA"/>
    <w:rsid w:val="004B3F81"/>
    <w:rsid w:val="004D01DF"/>
    <w:rsid w:val="0052318A"/>
    <w:rsid w:val="0053712A"/>
    <w:rsid w:val="00547962"/>
    <w:rsid w:val="00566533"/>
    <w:rsid w:val="00566B55"/>
    <w:rsid w:val="00596F7A"/>
    <w:rsid w:val="005B28C6"/>
    <w:rsid w:val="005B39B4"/>
    <w:rsid w:val="005C1B03"/>
    <w:rsid w:val="005F3560"/>
    <w:rsid w:val="006113F1"/>
    <w:rsid w:val="006152A9"/>
    <w:rsid w:val="006163B1"/>
    <w:rsid w:val="006340ED"/>
    <w:rsid w:val="006368FD"/>
    <w:rsid w:val="0066275C"/>
    <w:rsid w:val="00672C20"/>
    <w:rsid w:val="0070712F"/>
    <w:rsid w:val="007179FB"/>
    <w:rsid w:val="007C409C"/>
    <w:rsid w:val="00803A3A"/>
    <w:rsid w:val="00807FC2"/>
    <w:rsid w:val="00872E95"/>
    <w:rsid w:val="0087717F"/>
    <w:rsid w:val="008C2BFD"/>
    <w:rsid w:val="008D1707"/>
    <w:rsid w:val="008F0ACC"/>
    <w:rsid w:val="009C0DF9"/>
    <w:rsid w:val="009D65C6"/>
    <w:rsid w:val="009E3ABA"/>
    <w:rsid w:val="00A61621"/>
    <w:rsid w:val="00A63D9B"/>
    <w:rsid w:val="00A66507"/>
    <w:rsid w:val="00B03319"/>
    <w:rsid w:val="00B27750"/>
    <w:rsid w:val="00BE716F"/>
    <w:rsid w:val="00BE7AA2"/>
    <w:rsid w:val="00D0195C"/>
    <w:rsid w:val="00D047E3"/>
    <w:rsid w:val="00D21C32"/>
    <w:rsid w:val="00D31E6D"/>
    <w:rsid w:val="00D60C9F"/>
    <w:rsid w:val="00D64B1C"/>
    <w:rsid w:val="00DD624E"/>
    <w:rsid w:val="00DE5519"/>
    <w:rsid w:val="00E435FE"/>
    <w:rsid w:val="00E857A8"/>
    <w:rsid w:val="00EC7F0B"/>
    <w:rsid w:val="00ED112A"/>
    <w:rsid w:val="00F70EFB"/>
    <w:rsid w:val="00FC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AF83DEE-E7C9-478C-A0BE-95F1617C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31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070317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7031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7031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70317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070317"/>
    <w:rPr>
      <w:vertAlign w:val="superscript"/>
    </w:rPr>
  </w:style>
  <w:style w:type="paragraph" w:styleId="a4">
    <w:name w:val="footnote text"/>
    <w:basedOn w:val="a"/>
    <w:link w:val="Char"/>
    <w:rsid w:val="00070317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070317"/>
    <w:rPr>
      <w:rFonts w:ascii="Times New Roman" w:eastAsia="宋体" w:hAnsi="Times New Roman" w:cs="Times New Roman"/>
      <w:sz w:val="18"/>
      <w:szCs w:val="20"/>
    </w:rPr>
  </w:style>
  <w:style w:type="paragraph" w:styleId="a5">
    <w:name w:val="Document Map"/>
    <w:basedOn w:val="a"/>
    <w:link w:val="Char0"/>
    <w:uiPriority w:val="99"/>
    <w:semiHidden/>
    <w:unhideWhenUsed/>
    <w:rsid w:val="00070317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070317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66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66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BE716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E716F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许帆</cp:lastModifiedBy>
  <cp:revision>4</cp:revision>
  <dcterms:created xsi:type="dcterms:W3CDTF">2017-02-17T09:24:00Z</dcterms:created>
  <dcterms:modified xsi:type="dcterms:W3CDTF">2017-02-17T09:47:00Z</dcterms:modified>
</cp:coreProperties>
</file>