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317" w:rsidRPr="002A51E8" w:rsidRDefault="00070317" w:rsidP="00070317">
      <w:pPr>
        <w:widowControl/>
        <w:jc w:val="center"/>
        <w:rPr>
          <w:rFonts w:asciiTheme="minorEastAsia" w:eastAsiaTheme="minorEastAsia" w:hAnsiTheme="minorEastAsia" w:cs="宋体"/>
          <w:b/>
          <w:kern w:val="0"/>
          <w:sz w:val="30"/>
          <w:szCs w:val="30"/>
        </w:rPr>
      </w:pPr>
      <w:bookmarkStart w:id="0" w:name="_GoBack"/>
      <w:bookmarkEnd w:id="0"/>
      <w:r w:rsidRPr="002A51E8">
        <w:rPr>
          <w:rFonts w:asciiTheme="minorEastAsia" w:eastAsiaTheme="minorEastAsia" w:hAnsiTheme="minorEastAsia" w:cs="宋体" w:hint="eastAsia"/>
          <w:b/>
          <w:kern w:val="0"/>
          <w:sz w:val="30"/>
          <w:szCs w:val="30"/>
        </w:rPr>
        <w:t>交银施罗德基金管理有限公司关于交银施罗德丰润收益债券型证券投资基金基金经理变更的公告</w:t>
      </w:r>
    </w:p>
    <w:p w:rsidR="00070317" w:rsidRPr="0000418A" w:rsidRDefault="00070317" w:rsidP="00070317">
      <w:pPr>
        <w:spacing w:line="560" w:lineRule="exact"/>
        <w:jc w:val="center"/>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公告送出日期：</w:t>
      </w:r>
      <w:r w:rsidRPr="0000418A">
        <w:rPr>
          <w:rFonts w:asciiTheme="minorEastAsia" w:eastAsiaTheme="minorEastAsia" w:hAnsiTheme="minorEastAsia" w:cs="宋体"/>
          <w:bCs/>
          <w:sz w:val="24"/>
          <w:szCs w:val="24"/>
        </w:rPr>
        <w:t>2017年2月18日</w:t>
      </w:r>
    </w:p>
    <w:p w:rsidR="00070317" w:rsidRPr="0000418A" w:rsidRDefault="00070317" w:rsidP="00070317">
      <w:pPr>
        <w:spacing w:line="560" w:lineRule="exact"/>
        <w:jc w:val="center"/>
        <w:rPr>
          <w:rFonts w:asciiTheme="minorEastAsia" w:eastAsiaTheme="minorEastAsia" w:hAnsiTheme="minorEastAsia"/>
          <w:color w:val="000000"/>
          <w:sz w:val="24"/>
          <w:szCs w:val="24"/>
        </w:rPr>
      </w:pPr>
    </w:p>
    <w:p w:rsidR="00070317" w:rsidRPr="0000418A" w:rsidRDefault="006163B1" w:rsidP="00070317">
      <w:pPr>
        <w:pStyle w:val="2"/>
        <w:spacing w:line="560" w:lineRule="exact"/>
        <w:rPr>
          <w:rFonts w:asciiTheme="minorEastAsia" w:eastAsiaTheme="minorEastAsia" w:hAnsiTheme="minorEastAsia"/>
          <w:bCs w:val="0"/>
          <w:color w:val="000000"/>
          <w:sz w:val="24"/>
          <w:szCs w:val="24"/>
        </w:rPr>
      </w:pPr>
      <w:bookmarkStart w:id="1" w:name="_Toc275961408"/>
      <w:r w:rsidRPr="0000418A">
        <w:rPr>
          <w:rFonts w:asciiTheme="minorEastAsia" w:eastAsiaTheme="minorEastAsia" w:hAnsiTheme="minorEastAsia" w:hint="eastAsia"/>
          <w:bCs w:val="0"/>
          <w:color w:val="000000"/>
          <w:sz w:val="24"/>
          <w:szCs w:val="24"/>
        </w:rPr>
        <w:t>1</w:t>
      </w:r>
      <w:r w:rsidR="00070317" w:rsidRPr="0000418A">
        <w:rPr>
          <w:rFonts w:asciiTheme="minorEastAsia" w:eastAsiaTheme="minorEastAsia" w:hAnsiTheme="minorEastAsia"/>
          <w:bCs w:val="0"/>
          <w:color w:val="000000"/>
          <w:sz w:val="24"/>
          <w:szCs w:val="24"/>
        </w:rPr>
        <w:t xml:space="preserve"> 公告基本信息</w:t>
      </w:r>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3"/>
        <w:gridCol w:w="5286"/>
      </w:tblGrid>
      <w:tr w:rsidR="00070317" w:rsidRPr="0000418A" w:rsidTr="009C0DF9">
        <w:trPr>
          <w:jc w:val="center"/>
        </w:trPr>
        <w:tc>
          <w:tcPr>
            <w:tcW w:w="4353" w:type="dxa"/>
            <w:vAlign w:val="center"/>
          </w:tcPr>
          <w:p w:rsidR="00070317" w:rsidRPr="0000418A" w:rsidRDefault="00070317"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基金名称</w:t>
            </w:r>
          </w:p>
        </w:tc>
        <w:tc>
          <w:tcPr>
            <w:tcW w:w="5286" w:type="dxa"/>
            <w:vAlign w:val="center"/>
          </w:tcPr>
          <w:p w:rsidR="00070317" w:rsidRPr="0000418A" w:rsidRDefault="00070317"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交银施罗德丰润收益债券型证券投资基金</w:t>
            </w:r>
          </w:p>
        </w:tc>
      </w:tr>
      <w:tr w:rsidR="00070317" w:rsidRPr="0000418A" w:rsidTr="009C0DF9">
        <w:trPr>
          <w:jc w:val="center"/>
        </w:trPr>
        <w:tc>
          <w:tcPr>
            <w:tcW w:w="4353" w:type="dxa"/>
            <w:vAlign w:val="center"/>
          </w:tcPr>
          <w:p w:rsidR="00070317" w:rsidRPr="0000418A" w:rsidRDefault="00070317"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基金简称</w:t>
            </w:r>
          </w:p>
        </w:tc>
        <w:tc>
          <w:tcPr>
            <w:tcW w:w="5286" w:type="dxa"/>
            <w:vAlign w:val="center"/>
          </w:tcPr>
          <w:p w:rsidR="00070317" w:rsidRPr="0000418A" w:rsidRDefault="00070317"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交银丰润收益债券</w:t>
            </w:r>
          </w:p>
        </w:tc>
      </w:tr>
      <w:tr w:rsidR="00A63D9B" w:rsidRPr="0000418A" w:rsidTr="009C0DF9">
        <w:trPr>
          <w:jc w:val="center"/>
        </w:trPr>
        <w:tc>
          <w:tcPr>
            <w:tcW w:w="4353" w:type="dxa"/>
            <w:vAlign w:val="center"/>
          </w:tcPr>
          <w:p w:rsidR="00A63D9B" w:rsidRPr="0000418A" w:rsidRDefault="00A63D9B"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基金主代码</w:t>
            </w:r>
          </w:p>
        </w:tc>
        <w:tc>
          <w:tcPr>
            <w:tcW w:w="5286" w:type="dxa"/>
            <w:vAlign w:val="center"/>
          </w:tcPr>
          <w:p w:rsidR="00A63D9B" w:rsidRPr="0000418A" w:rsidRDefault="00A63D9B" w:rsidP="0053712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519743</w:t>
            </w:r>
          </w:p>
        </w:tc>
      </w:tr>
      <w:tr w:rsidR="00A63D9B" w:rsidRPr="0000418A" w:rsidTr="009C0DF9">
        <w:trPr>
          <w:jc w:val="center"/>
        </w:trPr>
        <w:tc>
          <w:tcPr>
            <w:tcW w:w="4353" w:type="dxa"/>
            <w:vAlign w:val="center"/>
          </w:tcPr>
          <w:p w:rsidR="00A63D9B" w:rsidRPr="0000418A" w:rsidRDefault="00A63D9B"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基金管理人名称</w:t>
            </w:r>
          </w:p>
        </w:tc>
        <w:tc>
          <w:tcPr>
            <w:tcW w:w="5286" w:type="dxa"/>
            <w:vAlign w:val="center"/>
          </w:tcPr>
          <w:p w:rsidR="00A63D9B" w:rsidRPr="0000418A" w:rsidRDefault="00A63D9B"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交银施罗德基金管理有限公司</w:t>
            </w:r>
          </w:p>
        </w:tc>
      </w:tr>
      <w:tr w:rsidR="00A63D9B" w:rsidRPr="0000418A" w:rsidTr="009C0DF9">
        <w:trPr>
          <w:jc w:val="center"/>
        </w:trPr>
        <w:tc>
          <w:tcPr>
            <w:tcW w:w="4353" w:type="dxa"/>
            <w:vAlign w:val="center"/>
          </w:tcPr>
          <w:p w:rsidR="00A63D9B" w:rsidRPr="0000418A" w:rsidRDefault="00A63D9B"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公告依据</w:t>
            </w:r>
          </w:p>
        </w:tc>
        <w:tc>
          <w:tcPr>
            <w:tcW w:w="5286" w:type="dxa"/>
            <w:vAlign w:val="center"/>
          </w:tcPr>
          <w:p w:rsidR="00A63D9B" w:rsidRPr="0000418A" w:rsidRDefault="00A63D9B"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《基金管理公司投资管理人员管理指导意见》、《证券投资基金信息披露管理办法》等</w:t>
            </w:r>
          </w:p>
        </w:tc>
      </w:tr>
      <w:tr w:rsidR="00A63D9B" w:rsidRPr="0000418A" w:rsidTr="009C0DF9">
        <w:trPr>
          <w:jc w:val="center"/>
        </w:trPr>
        <w:tc>
          <w:tcPr>
            <w:tcW w:w="4353" w:type="dxa"/>
            <w:vAlign w:val="center"/>
          </w:tcPr>
          <w:p w:rsidR="00A63D9B" w:rsidRPr="0000418A" w:rsidRDefault="00A63D9B"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基金经理变更类型</w:t>
            </w:r>
          </w:p>
        </w:tc>
        <w:tc>
          <w:tcPr>
            <w:tcW w:w="5286" w:type="dxa"/>
            <w:vAlign w:val="center"/>
          </w:tcPr>
          <w:p w:rsidR="00A63D9B" w:rsidRPr="0000418A" w:rsidRDefault="00A63D9B" w:rsidP="0053712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解聘基金经理</w:t>
            </w:r>
          </w:p>
        </w:tc>
      </w:tr>
      <w:tr w:rsidR="000415C7">
        <w:trPr>
          <w:jc w:val="center"/>
        </w:trPr>
        <w:tc>
          <w:tcPr>
            <w:tcW w:w="4353" w:type="dxa"/>
            <w:vAlign w:val="center"/>
          </w:tcPr>
          <w:p w:rsidR="000415C7" w:rsidRDefault="00973D3D">
            <w:pPr>
              <w:jc w:val="left"/>
            </w:pPr>
            <w:r>
              <w:rPr>
                <w:rFonts w:asciiTheme="minorEastAsia" w:eastAsiaTheme="minorEastAsia" w:hAnsiTheme="minorEastAsia"/>
                <w:sz w:val="24"/>
                <w:szCs w:val="24"/>
              </w:rPr>
              <w:t>共同管理本基金的其他基金经理姓名</w:t>
            </w:r>
          </w:p>
        </w:tc>
        <w:tc>
          <w:tcPr>
            <w:tcW w:w="5286" w:type="dxa"/>
            <w:vAlign w:val="center"/>
          </w:tcPr>
          <w:p w:rsidR="000415C7" w:rsidRDefault="00973D3D">
            <w:pPr>
              <w:jc w:val="left"/>
            </w:pPr>
            <w:r>
              <w:rPr>
                <w:rFonts w:asciiTheme="minorEastAsia" w:eastAsiaTheme="minorEastAsia" w:hAnsiTheme="minorEastAsia"/>
                <w:sz w:val="24"/>
                <w:szCs w:val="24"/>
              </w:rPr>
              <w:t>连端清</w:t>
            </w:r>
          </w:p>
        </w:tc>
      </w:tr>
      <w:tr w:rsidR="000415C7">
        <w:trPr>
          <w:jc w:val="center"/>
        </w:trPr>
        <w:tc>
          <w:tcPr>
            <w:tcW w:w="4353" w:type="dxa"/>
            <w:vAlign w:val="center"/>
          </w:tcPr>
          <w:p w:rsidR="000415C7" w:rsidRDefault="00973D3D">
            <w:pPr>
              <w:jc w:val="left"/>
            </w:pPr>
            <w:r>
              <w:rPr>
                <w:rFonts w:asciiTheme="minorEastAsia" w:eastAsiaTheme="minorEastAsia" w:hAnsiTheme="minorEastAsia"/>
                <w:sz w:val="24"/>
                <w:szCs w:val="24"/>
              </w:rPr>
              <w:t>离任基金经理姓名</w:t>
            </w:r>
          </w:p>
        </w:tc>
        <w:tc>
          <w:tcPr>
            <w:tcW w:w="5286" w:type="dxa"/>
            <w:vAlign w:val="center"/>
          </w:tcPr>
          <w:p w:rsidR="000415C7" w:rsidRDefault="00973D3D">
            <w:pPr>
              <w:jc w:val="left"/>
            </w:pPr>
            <w:r>
              <w:rPr>
                <w:rFonts w:asciiTheme="minorEastAsia" w:eastAsiaTheme="minorEastAsia" w:hAnsiTheme="minorEastAsia"/>
                <w:sz w:val="24"/>
                <w:szCs w:val="24"/>
              </w:rPr>
              <w:t>孙超</w:t>
            </w:r>
          </w:p>
        </w:tc>
      </w:tr>
    </w:tbl>
    <w:p w:rsidR="00070317" w:rsidRPr="0000418A" w:rsidRDefault="00DE5519" w:rsidP="00070317">
      <w:pPr>
        <w:pStyle w:val="2"/>
        <w:spacing w:line="560" w:lineRule="exact"/>
        <w:rPr>
          <w:rFonts w:asciiTheme="minorEastAsia" w:eastAsiaTheme="minorEastAsia" w:hAnsiTheme="minorEastAsia"/>
          <w:bCs w:val="0"/>
          <w:color w:val="000000"/>
          <w:sz w:val="24"/>
          <w:szCs w:val="24"/>
        </w:rPr>
      </w:pPr>
      <w:bookmarkStart w:id="2" w:name="_Toc275961410"/>
      <w:r w:rsidRPr="0000418A">
        <w:rPr>
          <w:rFonts w:asciiTheme="minorEastAsia" w:eastAsiaTheme="minorEastAsia" w:hAnsiTheme="minorEastAsia" w:hint="eastAsia"/>
          <w:bCs w:val="0"/>
          <w:color w:val="000000"/>
          <w:sz w:val="24"/>
          <w:szCs w:val="24"/>
        </w:rPr>
        <w:t>2</w:t>
      </w:r>
      <w:r w:rsidR="00070317" w:rsidRPr="0000418A">
        <w:rPr>
          <w:rFonts w:asciiTheme="minorEastAsia" w:eastAsiaTheme="minorEastAsia" w:hAnsiTheme="minorEastAsia"/>
          <w:bCs w:val="0"/>
          <w:color w:val="000000"/>
          <w:sz w:val="24"/>
          <w:szCs w:val="24"/>
        </w:rPr>
        <w:t xml:space="preserve"> 离任基金经理的相关信息</w:t>
      </w:r>
      <w:bookmarkEnd w:id="2"/>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3"/>
        <w:gridCol w:w="5286"/>
      </w:tblGrid>
      <w:tr w:rsidR="00070317" w:rsidRPr="0000418A" w:rsidTr="000071CE">
        <w:trPr>
          <w:jc w:val="center"/>
        </w:trPr>
        <w:tc>
          <w:tcPr>
            <w:tcW w:w="4353" w:type="dxa"/>
          </w:tcPr>
          <w:p w:rsidR="00070317" w:rsidRPr="0000418A" w:rsidRDefault="00070317" w:rsidP="00DE551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离任基金经理姓名</w:t>
            </w:r>
          </w:p>
        </w:tc>
        <w:tc>
          <w:tcPr>
            <w:tcW w:w="5286" w:type="dxa"/>
            <w:vAlign w:val="center"/>
          </w:tcPr>
          <w:p w:rsidR="00070317" w:rsidRPr="0000418A" w:rsidRDefault="00DE5519" w:rsidP="0053712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孙超</w:t>
            </w:r>
          </w:p>
        </w:tc>
      </w:tr>
      <w:tr w:rsidR="00070317" w:rsidRPr="0000418A" w:rsidTr="000071CE">
        <w:trPr>
          <w:jc w:val="center"/>
        </w:trPr>
        <w:tc>
          <w:tcPr>
            <w:tcW w:w="4353" w:type="dxa"/>
          </w:tcPr>
          <w:p w:rsidR="00070317" w:rsidRPr="0000418A" w:rsidRDefault="00070317" w:rsidP="007239D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离任原因</w:t>
            </w:r>
          </w:p>
        </w:tc>
        <w:tc>
          <w:tcPr>
            <w:tcW w:w="5286" w:type="dxa"/>
            <w:vAlign w:val="center"/>
          </w:tcPr>
          <w:p w:rsidR="00070317" w:rsidRPr="0000418A" w:rsidRDefault="00DE5519" w:rsidP="0053712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工作安排</w:t>
            </w:r>
          </w:p>
        </w:tc>
      </w:tr>
      <w:tr w:rsidR="00070317" w:rsidRPr="0000418A" w:rsidTr="000071CE">
        <w:trPr>
          <w:jc w:val="center"/>
        </w:trPr>
        <w:tc>
          <w:tcPr>
            <w:tcW w:w="4353" w:type="dxa"/>
          </w:tcPr>
          <w:p w:rsidR="00070317" w:rsidRPr="0000418A" w:rsidRDefault="00070317" w:rsidP="0070712F">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离任日期</w:t>
            </w:r>
          </w:p>
        </w:tc>
        <w:tc>
          <w:tcPr>
            <w:tcW w:w="5286" w:type="dxa"/>
            <w:vAlign w:val="center"/>
          </w:tcPr>
          <w:p w:rsidR="00070317" w:rsidRPr="0000418A" w:rsidRDefault="00DE5519" w:rsidP="0053712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2017年2月18日</w:t>
            </w:r>
          </w:p>
        </w:tc>
      </w:tr>
      <w:tr w:rsidR="00070317" w:rsidRPr="0000418A" w:rsidTr="000071CE">
        <w:trPr>
          <w:jc w:val="center"/>
        </w:trPr>
        <w:tc>
          <w:tcPr>
            <w:tcW w:w="4353" w:type="dxa"/>
          </w:tcPr>
          <w:p w:rsidR="00070317" w:rsidRPr="0000418A" w:rsidRDefault="00070317" w:rsidP="0070712F">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转任本公司其他工作岗位的说明</w:t>
            </w:r>
          </w:p>
        </w:tc>
        <w:tc>
          <w:tcPr>
            <w:tcW w:w="5286" w:type="dxa"/>
            <w:vAlign w:val="center"/>
          </w:tcPr>
          <w:p w:rsidR="00070317" w:rsidRPr="0000418A" w:rsidRDefault="00DE5519" w:rsidP="0053712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继续担任固定收益部助理总经理兼基金经理</w:t>
            </w:r>
          </w:p>
        </w:tc>
      </w:tr>
      <w:tr w:rsidR="00070317" w:rsidRPr="0000418A" w:rsidTr="000071CE">
        <w:trPr>
          <w:jc w:val="center"/>
        </w:trPr>
        <w:tc>
          <w:tcPr>
            <w:tcW w:w="4353" w:type="dxa"/>
          </w:tcPr>
          <w:p w:rsidR="00070317" w:rsidRPr="0000418A" w:rsidRDefault="00BE7AA2" w:rsidP="0070712F">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是否已按规定在中国</w:t>
            </w:r>
            <w:r w:rsidRPr="0000418A">
              <w:rPr>
                <w:rFonts w:asciiTheme="minorEastAsia" w:eastAsiaTheme="minorEastAsia" w:hAnsiTheme="minorEastAsia" w:hint="eastAsia"/>
                <w:color w:val="000000"/>
                <w:sz w:val="24"/>
                <w:szCs w:val="24"/>
              </w:rPr>
              <w:t>基金</w:t>
            </w:r>
            <w:r w:rsidR="00070317" w:rsidRPr="0000418A">
              <w:rPr>
                <w:rFonts w:asciiTheme="minorEastAsia" w:eastAsiaTheme="minorEastAsia" w:hAnsiTheme="minorEastAsia"/>
                <w:color w:val="000000"/>
                <w:sz w:val="24"/>
                <w:szCs w:val="24"/>
              </w:rPr>
              <w:t>业协会办理变更手续</w:t>
            </w:r>
          </w:p>
        </w:tc>
        <w:tc>
          <w:tcPr>
            <w:tcW w:w="5286" w:type="dxa"/>
            <w:vAlign w:val="center"/>
          </w:tcPr>
          <w:p w:rsidR="00070317" w:rsidRPr="0000418A" w:rsidRDefault="00DE5519" w:rsidP="0053712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是</w:t>
            </w:r>
          </w:p>
        </w:tc>
      </w:tr>
    </w:tbl>
    <w:p w:rsidR="00070317" w:rsidRPr="0000418A" w:rsidRDefault="0070712F" w:rsidP="00070317">
      <w:pPr>
        <w:pStyle w:val="2"/>
        <w:spacing w:line="560" w:lineRule="exact"/>
        <w:rPr>
          <w:rFonts w:asciiTheme="minorEastAsia" w:eastAsiaTheme="minorEastAsia" w:hAnsiTheme="minorEastAsia"/>
          <w:bCs w:val="0"/>
          <w:color w:val="000000"/>
          <w:sz w:val="24"/>
          <w:szCs w:val="24"/>
        </w:rPr>
      </w:pPr>
      <w:bookmarkStart w:id="3" w:name="_Toc275961411"/>
      <w:r w:rsidRPr="0000418A">
        <w:rPr>
          <w:rFonts w:asciiTheme="minorEastAsia" w:eastAsiaTheme="minorEastAsia" w:hAnsiTheme="minorEastAsia" w:hint="eastAsia"/>
          <w:bCs w:val="0"/>
          <w:color w:val="000000"/>
          <w:sz w:val="24"/>
          <w:szCs w:val="24"/>
        </w:rPr>
        <w:t>3</w:t>
      </w:r>
      <w:r w:rsidR="00070317" w:rsidRPr="0000418A">
        <w:rPr>
          <w:rFonts w:asciiTheme="minorEastAsia" w:eastAsiaTheme="minorEastAsia" w:hAnsiTheme="minorEastAsia"/>
          <w:bCs w:val="0"/>
          <w:color w:val="000000"/>
          <w:sz w:val="24"/>
          <w:szCs w:val="24"/>
        </w:rPr>
        <w:t>其他需要说明的事项</w:t>
      </w:r>
      <w:bookmarkEnd w:id="3"/>
    </w:p>
    <w:p w:rsidR="00070317" w:rsidRPr="0000418A" w:rsidRDefault="0070712F" w:rsidP="00207AA8">
      <w:pPr>
        <w:spacing w:line="360" w:lineRule="auto"/>
        <w:ind w:firstLineChars="200" w:firstLine="480"/>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因工作需要，经交银施罗德基金管理有限公司领导办公会审议通过，孙超先</w:t>
      </w:r>
      <w:r w:rsidRPr="0000418A">
        <w:rPr>
          <w:rFonts w:asciiTheme="minorEastAsia" w:eastAsiaTheme="minorEastAsia" w:hAnsiTheme="minorEastAsia"/>
          <w:color w:val="000000"/>
          <w:sz w:val="24"/>
          <w:szCs w:val="24"/>
        </w:rPr>
        <w:lastRenderedPageBreak/>
        <w:t>生不再担任交银施罗德丰润收益债券型证券投资基金基金经理。交银施罗德丰润收益债券型证券投资基金由连端清先生单独管理。上述事项已在中国证券投资基金业协会完成变更登记手续，并报中国证券监督管理委员会上海监管局备案。</w:t>
      </w:r>
    </w:p>
    <w:sectPr w:rsidR="00070317" w:rsidRPr="0000418A" w:rsidSect="00111B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076" w:rsidRDefault="00473076" w:rsidP="00070317">
      <w:r>
        <w:separator/>
      </w:r>
    </w:p>
  </w:endnote>
  <w:endnote w:type="continuationSeparator" w:id="0">
    <w:p w:rsidR="00473076" w:rsidRDefault="00473076" w:rsidP="00070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076" w:rsidRDefault="00473076" w:rsidP="00070317">
      <w:r>
        <w:separator/>
      </w:r>
    </w:p>
  </w:footnote>
  <w:footnote w:type="continuationSeparator" w:id="0">
    <w:p w:rsidR="00473076" w:rsidRDefault="00473076" w:rsidP="000703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317"/>
    <w:rsid w:val="0000418A"/>
    <w:rsid w:val="000071CE"/>
    <w:rsid w:val="00027F77"/>
    <w:rsid w:val="00041353"/>
    <w:rsid w:val="000415C7"/>
    <w:rsid w:val="00042A21"/>
    <w:rsid w:val="00070317"/>
    <w:rsid w:val="00111BD0"/>
    <w:rsid w:val="00191AD9"/>
    <w:rsid w:val="001E4357"/>
    <w:rsid w:val="001F622D"/>
    <w:rsid w:val="00207AA8"/>
    <w:rsid w:val="002A51E8"/>
    <w:rsid w:val="00306525"/>
    <w:rsid w:val="00412A37"/>
    <w:rsid w:val="00467A4B"/>
    <w:rsid w:val="00473076"/>
    <w:rsid w:val="004966BA"/>
    <w:rsid w:val="004B3F81"/>
    <w:rsid w:val="004D01DF"/>
    <w:rsid w:val="0052318A"/>
    <w:rsid w:val="0053712A"/>
    <w:rsid w:val="00547962"/>
    <w:rsid w:val="00566533"/>
    <w:rsid w:val="00566B55"/>
    <w:rsid w:val="00596F7A"/>
    <w:rsid w:val="005B28C6"/>
    <w:rsid w:val="005B39B4"/>
    <w:rsid w:val="005C1B03"/>
    <w:rsid w:val="005F3560"/>
    <w:rsid w:val="006113F1"/>
    <w:rsid w:val="006152A9"/>
    <w:rsid w:val="006163B1"/>
    <w:rsid w:val="006340ED"/>
    <w:rsid w:val="006368FD"/>
    <w:rsid w:val="0066275C"/>
    <w:rsid w:val="00672C20"/>
    <w:rsid w:val="0070712F"/>
    <w:rsid w:val="0071618E"/>
    <w:rsid w:val="007179FB"/>
    <w:rsid w:val="00803A3A"/>
    <w:rsid w:val="00807FC2"/>
    <w:rsid w:val="00872E95"/>
    <w:rsid w:val="0087717F"/>
    <w:rsid w:val="008F0ACC"/>
    <w:rsid w:val="00973D3D"/>
    <w:rsid w:val="009C0DF9"/>
    <w:rsid w:val="009D65C6"/>
    <w:rsid w:val="009E3ABA"/>
    <w:rsid w:val="00A61621"/>
    <w:rsid w:val="00A63D9B"/>
    <w:rsid w:val="00A66507"/>
    <w:rsid w:val="00B03319"/>
    <w:rsid w:val="00B27750"/>
    <w:rsid w:val="00BE716F"/>
    <w:rsid w:val="00BE7AA2"/>
    <w:rsid w:val="00D0195C"/>
    <w:rsid w:val="00D047E3"/>
    <w:rsid w:val="00D21C32"/>
    <w:rsid w:val="00D31E6D"/>
    <w:rsid w:val="00D60C9F"/>
    <w:rsid w:val="00D64B1C"/>
    <w:rsid w:val="00DA7F2A"/>
    <w:rsid w:val="00DD624E"/>
    <w:rsid w:val="00DE5519"/>
    <w:rsid w:val="00E435FE"/>
    <w:rsid w:val="00E857A8"/>
    <w:rsid w:val="00EC7F0B"/>
    <w:rsid w:val="00ED112A"/>
    <w:rsid w:val="00F70EFB"/>
    <w:rsid w:val="00FC35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B69C48D-C4B1-43D2-929A-8ECF19611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0317"/>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070317"/>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070317"/>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70317"/>
    <w:rPr>
      <w:rFonts w:ascii="Times New Roman" w:eastAsia="宋体" w:hAnsi="Times New Roman" w:cs="Times New Roman"/>
      <w:b/>
      <w:bCs/>
      <w:kern w:val="44"/>
      <w:sz w:val="44"/>
      <w:szCs w:val="44"/>
    </w:rPr>
  </w:style>
  <w:style w:type="character" w:customStyle="1" w:styleId="2Char">
    <w:name w:val="标题 2 Char"/>
    <w:basedOn w:val="a0"/>
    <w:link w:val="2"/>
    <w:rsid w:val="00070317"/>
    <w:rPr>
      <w:rFonts w:ascii="Arial" w:eastAsia="黑体" w:hAnsi="Arial" w:cs="Times New Roman"/>
      <w:b/>
      <w:bCs/>
      <w:sz w:val="32"/>
      <w:szCs w:val="32"/>
    </w:rPr>
  </w:style>
  <w:style w:type="character" w:styleId="a3">
    <w:name w:val="footnote reference"/>
    <w:basedOn w:val="a0"/>
    <w:rsid w:val="00070317"/>
    <w:rPr>
      <w:vertAlign w:val="superscript"/>
    </w:rPr>
  </w:style>
  <w:style w:type="paragraph" w:styleId="a4">
    <w:name w:val="footnote text"/>
    <w:basedOn w:val="a"/>
    <w:link w:val="Char"/>
    <w:rsid w:val="00070317"/>
    <w:pPr>
      <w:snapToGrid w:val="0"/>
      <w:jc w:val="left"/>
    </w:pPr>
    <w:rPr>
      <w:rFonts w:eastAsia="宋体"/>
      <w:sz w:val="18"/>
    </w:rPr>
  </w:style>
  <w:style w:type="character" w:customStyle="1" w:styleId="Char">
    <w:name w:val="脚注文本 Char"/>
    <w:basedOn w:val="a0"/>
    <w:link w:val="a4"/>
    <w:rsid w:val="00070317"/>
    <w:rPr>
      <w:rFonts w:ascii="Times New Roman" w:eastAsia="宋体" w:hAnsi="Times New Roman" w:cs="Times New Roman"/>
      <w:sz w:val="18"/>
      <w:szCs w:val="20"/>
    </w:rPr>
  </w:style>
  <w:style w:type="paragraph" w:styleId="a5">
    <w:name w:val="Document Map"/>
    <w:basedOn w:val="a"/>
    <w:link w:val="Char0"/>
    <w:uiPriority w:val="99"/>
    <w:semiHidden/>
    <w:unhideWhenUsed/>
    <w:rsid w:val="00070317"/>
    <w:rPr>
      <w:rFonts w:ascii="宋体" w:eastAsia="宋体"/>
      <w:sz w:val="18"/>
      <w:szCs w:val="18"/>
    </w:rPr>
  </w:style>
  <w:style w:type="character" w:customStyle="1" w:styleId="Char0">
    <w:name w:val="文档结构图 Char"/>
    <w:basedOn w:val="a0"/>
    <w:link w:val="a5"/>
    <w:uiPriority w:val="99"/>
    <w:semiHidden/>
    <w:rsid w:val="00070317"/>
    <w:rPr>
      <w:rFonts w:ascii="宋体" w:eastAsia="宋体" w:hAnsi="Times New Roman" w:cs="Times New Roman"/>
      <w:sz w:val="18"/>
      <w:szCs w:val="18"/>
    </w:rPr>
  </w:style>
  <w:style w:type="paragraph" w:styleId="a6">
    <w:name w:val="header"/>
    <w:basedOn w:val="a"/>
    <w:link w:val="Char1"/>
    <w:uiPriority w:val="99"/>
    <w:unhideWhenUsed/>
    <w:rsid w:val="00566B5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566B55"/>
    <w:rPr>
      <w:rFonts w:ascii="Times New Roman" w:eastAsia="方正仿宋简体" w:hAnsi="Times New Roman" w:cs="Times New Roman"/>
      <w:sz w:val="18"/>
      <w:szCs w:val="18"/>
    </w:rPr>
  </w:style>
  <w:style w:type="paragraph" w:styleId="a7">
    <w:name w:val="footer"/>
    <w:basedOn w:val="a"/>
    <w:link w:val="Char2"/>
    <w:uiPriority w:val="99"/>
    <w:unhideWhenUsed/>
    <w:rsid w:val="00566B55"/>
    <w:pPr>
      <w:tabs>
        <w:tab w:val="center" w:pos="4153"/>
        <w:tab w:val="right" w:pos="8306"/>
      </w:tabs>
      <w:snapToGrid w:val="0"/>
      <w:jc w:val="left"/>
    </w:pPr>
    <w:rPr>
      <w:sz w:val="18"/>
      <w:szCs w:val="18"/>
    </w:rPr>
  </w:style>
  <w:style w:type="character" w:customStyle="1" w:styleId="Char2">
    <w:name w:val="页脚 Char"/>
    <w:basedOn w:val="a0"/>
    <w:link w:val="a7"/>
    <w:uiPriority w:val="99"/>
    <w:rsid w:val="00566B55"/>
    <w:rPr>
      <w:rFonts w:ascii="Times New Roman" w:eastAsia="方正仿宋简体" w:hAnsi="Times New Roman" w:cs="Times New Roman"/>
      <w:sz w:val="18"/>
      <w:szCs w:val="18"/>
    </w:rPr>
  </w:style>
  <w:style w:type="paragraph" w:styleId="a8">
    <w:name w:val="Balloon Text"/>
    <w:basedOn w:val="a"/>
    <w:link w:val="Char3"/>
    <w:uiPriority w:val="99"/>
    <w:semiHidden/>
    <w:unhideWhenUsed/>
    <w:rsid w:val="00BE716F"/>
    <w:rPr>
      <w:sz w:val="18"/>
      <w:szCs w:val="18"/>
    </w:rPr>
  </w:style>
  <w:style w:type="character" w:customStyle="1" w:styleId="Char3">
    <w:name w:val="批注框文本 Char"/>
    <w:basedOn w:val="a0"/>
    <w:link w:val="a8"/>
    <w:uiPriority w:val="99"/>
    <w:semiHidden/>
    <w:rsid w:val="00BE716F"/>
    <w:rPr>
      <w:rFonts w:ascii="Times New Roman" w:eastAsia="方正仿宋简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75</Words>
  <Characters>434</Characters>
  <Application>Microsoft Office Word</Application>
  <DocSecurity>0</DocSecurity>
  <Lines>3</Lines>
  <Paragraphs>1</Paragraphs>
  <ScaleCrop>false</ScaleCrop>
  <Company>微软中国</Company>
  <LinksUpToDate>false</LinksUpToDate>
  <CharactersWithSpaces>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许帆</cp:lastModifiedBy>
  <cp:revision>4</cp:revision>
  <dcterms:created xsi:type="dcterms:W3CDTF">2017-02-17T09:23:00Z</dcterms:created>
  <dcterms:modified xsi:type="dcterms:W3CDTF">2017-02-17T09:47:00Z</dcterms:modified>
</cp:coreProperties>
</file>