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1F4" w:rsidRDefault="009521F4">
      <w:pPr>
        <w:rPr>
          <w:sz w:val="32"/>
          <w:szCs w:val="32"/>
        </w:rPr>
      </w:pPr>
      <w:bookmarkStart w:id="0" w:name="OLE_LINK8"/>
      <w:bookmarkStart w:id="1" w:name="OLE_LINK7"/>
    </w:p>
    <w:p w:rsidR="009521F4" w:rsidRDefault="009521F4">
      <w:pPr>
        <w:rPr>
          <w:sz w:val="32"/>
          <w:szCs w:val="32"/>
        </w:rPr>
      </w:pPr>
    </w:p>
    <w:p w:rsidR="009521F4" w:rsidRDefault="009521F4">
      <w:pPr>
        <w:rPr>
          <w:sz w:val="32"/>
          <w:szCs w:val="32"/>
        </w:rPr>
      </w:pPr>
    </w:p>
    <w:p w:rsidR="009521F4" w:rsidRDefault="00A26EA4" w:rsidP="00A26EA4">
      <w:pPr>
        <w:jc w:val="center"/>
        <w:rPr>
          <w:sz w:val="32"/>
          <w:szCs w:val="32"/>
        </w:rPr>
      </w:pPr>
      <w:r>
        <w:rPr>
          <w:noProof/>
        </w:rPr>
        <w:drawing>
          <wp:inline distT="0" distB="0" distL="0" distR="0" wp14:anchorId="3492C758" wp14:editId="7DF6497D">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9521F4" w:rsidRDefault="009521F4">
      <w:pPr>
        <w:rPr>
          <w:sz w:val="32"/>
          <w:szCs w:val="32"/>
        </w:rPr>
      </w:pPr>
    </w:p>
    <w:p w:rsidR="009521F4" w:rsidRDefault="009521F4">
      <w:pPr>
        <w:rPr>
          <w:sz w:val="32"/>
          <w:szCs w:val="32"/>
        </w:rPr>
      </w:pPr>
    </w:p>
    <w:p w:rsidR="009521F4" w:rsidRDefault="009521F4">
      <w:pPr>
        <w:rPr>
          <w:sz w:val="32"/>
          <w:szCs w:val="32"/>
        </w:rPr>
      </w:pPr>
    </w:p>
    <w:p w:rsidR="009521F4" w:rsidRDefault="00292012">
      <w:pPr>
        <w:jc w:val="center"/>
        <w:rPr>
          <w:rFonts w:eastAsia="黑体"/>
          <w:b/>
          <w:sz w:val="44"/>
          <w:szCs w:val="44"/>
        </w:rPr>
      </w:pPr>
      <w:r>
        <w:rPr>
          <w:rFonts w:eastAsia="黑体" w:hint="eastAsia"/>
          <w:b/>
          <w:sz w:val="44"/>
          <w:szCs w:val="44"/>
        </w:rPr>
        <w:t>交</w:t>
      </w:r>
      <w:proofErr w:type="gramStart"/>
      <w:r>
        <w:rPr>
          <w:rFonts w:eastAsia="黑体" w:hint="eastAsia"/>
          <w:b/>
          <w:sz w:val="44"/>
          <w:szCs w:val="44"/>
        </w:rPr>
        <w:t>银施罗德先进</w:t>
      </w:r>
      <w:proofErr w:type="gramEnd"/>
      <w:r>
        <w:rPr>
          <w:rFonts w:eastAsia="黑体" w:hint="eastAsia"/>
          <w:b/>
          <w:sz w:val="44"/>
          <w:szCs w:val="44"/>
        </w:rPr>
        <w:t>制造混合型证券投资基金（更新）招募说明书</w:t>
      </w:r>
    </w:p>
    <w:p w:rsidR="009521F4" w:rsidRDefault="009521F4">
      <w:pPr>
        <w:rPr>
          <w:sz w:val="24"/>
        </w:rPr>
      </w:pPr>
    </w:p>
    <w:p w:rsidR="009521F4" w:rsidRDefault="00292012">
      <w:pPr>
        <w:jc w:val="center"/>
        <w:rPr>
          <w:rFonts w:eastAsia="黑体"/>
          <w:b/>
          <w:sz w:val="32"/>
          <w:szCs w:val="32"/>
        </w:rPr>
      </w:pPr>
      <w:r>
        <w:rPr>
          <w:rFonts w:eastAsia="黑体"/>
          <w:b/>
          <w:sz w:val="32"/>
          <w:szCs w:val="32"/>
        </w:rPr>
        <w:t>（</w:t>
      </w:r>
      <w:r>
        <w:rPr>
          <w:rFonts w:eastAsia="黑体" w:hint="eastAsia"/>
          <w:b/>
          <w:sz w:val="32"/>
          <w:szCs w:val="32"/>
        </w:rPr>
        <w:t>201</w:t>
      </w:r>
      <w:r>
        <w:rPr>
          <w:rFonts w:eastAsia="黑体"/>
          <w:b/>
          <w:sz w:val="32"/>
          <w:szCs w:val="32"/>
        </w:rPr>
        <w:t>6</w:t>
      </w:r>
      <w:r>
        <w:rPr>
          <w:rFonts w:eastAsia="黑体" w:hint="eastAsia"/>
          <w:b/>
          <w:sz w:val="32"/>
          <w:szCs w:val="32"/>
        </w:rPr>
        <w:t>年</w:t>
      </w:r>
      <w:r w:rsidR="00262847">
        <w:rPr>
          <w:rFonts w:eastAsia="黑体" w:hint="eastAsia"/>
          <w:b/>
          <w:sz w:val="32"/>
          <w:szCs w:val="32"/>
        </w:rPr>
        <w:t>第</w:t>
      </w:r>
      <w:r w:rsidR="00262847">
        <w:rPr>
          <w:rFonts w:eastAsia="黑体"/>
          <w:b/>
          <w:sz w:val="32"/>
          <w:szCs w:val="32"/>
        </w:rPr>
        <w:t>2</w:t>
      </w:r>
      <w:r>
        <w:rPr>
          <w:rFonts w:eastAsia="黑体" w:hint="eastAsia"/>
          <w:b/>
          <w:sz w:val="32"/>
          <w:szCs w:val="32"/>
        </w:rPr>
        <w:t>号</w:t>
      </w:r>
      <w:r>
        <w:rPr>
          <w:rFonts w:eastAsia="黑体"/>
          <w:b/>
          <w:sz w:val="32"/>
          <w:szCs w:val="32"/>
        </w:rPr>
        <w:t>）</w:t>
      </w:r>
    </w:p>
    <w:p w:rsidR="009521F4" w:rsidRDefault="009521F4">
      <w:pPr>
        <w:ind w:leftChars="942" w:left="1978"/>
        <w:rPr>
          <w:rFonts w:eastAsia="黑体"/>
          <w:b/>
          <w:sz w:val="28"/>
          <w:szCs w:val="28"/>
        </w:rPr>
      </w:pPr>
    </w:p>
    <w:p w:rsidR="009521F4" w:rsidRDefault="009521F4">
      <w:pPr>
        <w:ind w:leftChars="942" w:left="1978"/>
        <w:rPr>
          <w:rFonts w:eastAsia="黑体"/>
          <w:b/>
          <w:sz w:val="28"/>
          <w:szCs w:val="28"/>
        </w:rPr>
      </w:pPr>
    </w:p>
    <w:p w:rsidR="009521F4" w:rsidRDefault="009521F4">
      <w:pPr>
        <w:ind w:leftChars="942" w:left="1978"/>
        <w:rPr>
          <w:rFonts w:eastAsia="黑体"/>
          <w:b/>
          <w:sz w:val="28"/>
          <w:szCs w:val="28"/>
        </w:rPr>
      </w:pPr>
    </w:p>
    <w:p w:rsidR="009521F4" w:rsidRDefault="009521F4">
      <w:pPr>
        <w:ind w:leftChars="942" w:left="1978"/>
        <w:rPr>
          <w:rFonts w:eastAsia="黑体"/>
          <w:b/>
          <w:sz w:val="28"/>
          <w:szCs w:val="28"/>
        </w:rPr>
      </w:pPr>
    </w:p>
    <w:p w:rsidR="009521F4" w:rsidRDefault="00292012">
      <w:pPr>
        <w:ind w:leftChars="942" w:left="1978"/>
        <w:rPr>
          <w:rFonts w:eastAsia="黑体"/>
          <w:b/>
          <w:sz w:val="28"/>
          <w:szCs w:val="28"/>
        </w:rPr>
      </w:pPr>
      <w:r>
        <w:rPr>
          <w:rFonts w:eastAsia="黑体" w:hint="eastAsia"/>
          <w:b/>
          <w:sz w:val="28"/>
          <w:szCs w:val="28"/>
        </w:rPr>
        <w:t>基金管理人：交银施罗德基金管理有限公司</w:t>
      </w:r>
    </w:p>
    <w:p w:rsidR="009521F4" w:rsidRDefault="00292012">
      <w:pPr>
        <w:ind w:leftChars="942" w:left="1978"/>
        <w:rPr>
          <w:rFonts w:eastAsia="黑体"/>
          <w:b/>
          <w:sz w:val="28"/>
          <w:szCs w:val="28"/>
        </w:rPr>
      </w:pPr>
      <w:r>
        <w:rPr>
          <w:rFonts w:eastAsia="黑体" w:hint="eastAsia"/>
          <w:b/>
          <w:sz w:val="28"/>
          <w:szCs w:val="28"/>
        </w:rPr>
        <w:t>基金托管人：中国农业银行股份有限公司</w:t>
      </w:r>
    </w:p>
    <w:p w:rsidR="009521F4" w:rsidRDefault="009521F4">
      <w:pPr>
        <w:widowControl/>
        <w:spacing w:before="100" w:beforeAutospacing="1" w:after="100" w:afterAutospacing="1"/>
        <w:ind w:rightChars="-85" w:right="-178" w:firstLineChars="200" w:firstLine="420"/>
        <w:jc w:val="left"/>
        <w:rPr>
          <w:rFonts w:ascii="宋体" w:hAnsi="宋体" w:cs="宋体"/>
          <w:kern w:val="0"/>
        </w:rPr>
      </w:pPr>
    </w:p>
    <w:p w:rsidR="009521F4" w:rsidRDefault="00292012">
      <w:pPr>
        <w:autoSpaceDE w:val="0"/>
        <w:autoSpaceDN w:val="0"/>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262847">
        <w:rPr>
          <w:rFonts w:eastAsia="黑体" w:hint="eastAsia"/>
          <w:b/>
          <w:sz w:val="28"/>
          <w:szCs w:val="28"/>
        </w:rPr>
        <w:t>二〇一六年十二月</w:t>
      </w:r>
    </w:p>
    <w:p w:rsidR="009521F4" w:rsidRDefault="00292012">
      <w:pPr>
        <w:rPr>
          <w:kern w:val="0"/>
          <w:szCs w:val="21"/>
        </w:rPr>
        <w:sectPr w:rsidR="009521F4">
          <w:headerReference w:type="default" r:id="rId10"/>
          <w:footerReference w:type="even" r:id="rId11"/>
          <w:footerReference w:type="default" r:id="rId12"/>
          <w:pgSz w:w="11906" w:h="16838"/>
          <w:pgMar w:top="1575" w:right="1826" w:bottom="1440" w:left="1620" w:header="851" w:footer="992" w:gutter="0"/>
          <w:cols w:space="720"/>
          <w:docGrid w:type="lines" w:linePitch="312"/>
        </w:sectPr>
      </w:pPr>
      <w:r>
        <w:rPr>
          <w:rFonts w:hint="eastAsia"/>
          <w:kern w:val="0"/>
          <w:szCs w:val="21"/>
        </w:rPr>
        <w:t>基金招募说明书自基金合同生效日起，每</w:t>
      </w:r>
      <w:r>
        <w:rPr>
          <w:rFonts w:hint="eastAsia"/>
          <w:kern w:val="0"/>
          <w:szCs w:val="21"/>
        </w:rPr>
        <w:t>6</w:t>
      </w:r>
      <w:r>
        <w:rPr>
          <w:rFonts w:hint="eastAsia"/>
          <w:kern w:val="0"/>
          <w:szCs w:val="21"/>
        </w:rPr>
        <w:t>个月更新一次，并于每</w:t>
      </w:r>
      <w:r>
        <w:rPr>
          <w:rFonts w:hint="eastAsia"/>
          <w:kern w:val="0"/>
          <w:szCs w:val="21"/>
        </w:rPr>
        <w:t>6</w:t>
      </w:r>
      <w:r>
        <w:rPr>
          <w:rFonts w:hint="eastAsia"/>
          <w:kern w:val="0"/>
          <w:szCs w:val="21"/>
        </w:rPr>
        <w:t>个月结束之日后的</w:t>
      </w:r>
      <w:r>
        <w:rPr>
          <w:rFonts w:hint="eastAsia"/>
          <w:kern w:val="0"/>
          <w:szCs w:val="21"/>
        </w:rPr>
        <w:t>45</w:t>
      </w:r>
      <w:r>
        <w:rPr>
          <w:rFonts w:hint="eastAsia"/>
          <w:kern w:val="0"/>
          <w:szCs w:val="21"/>
        </w:rPr>
        <w:t>日内公告，更新内容截至每</w:t>
      </w:r>
      <w:r>
        <w:rPr>
          <w:rFonts w:hint="eastAsia"/>
          <w:kern w:val="0"/>
          <w:szCs w:val="21"/>
        </w:rPr>
        <w:t>6</w:t>
      </w:r>
      <w:r>
        <w:rPr>
          <w:rFonts w:hint="eastAsia"/>
          <w:kern w:val="0"/>
          <w:szCs w:val="21"/>
        </w:rPr>
        <w:t>个月的最后</w:t>
      </w:r>
      <w:r>
        <w:rPr>
          <w:rFonts w:hint="eastAsia"/>
          <w:kern w:val="0"/>
          <w:szCs w:val="21"/>
        </w:rPr>
        <w:t>1</w:t>
      </w:r>
      <w:r>
        <w:rPr>
          <w:rFonts w:hint="eastAsia"/>
          <w:kern w:val="0"/>
          <w:szCs w:val="21"/>
        </w:rPr>
        <w:t>日。</w:t>
      </w:r>
    </w:p>
    <w:p w:rsidR="009521F4" w:rsidRDefault="00292012">
      <w:pPr>
        <w:widowControl/>
        <w:jc w:val="center"/>
        <w:rPr>
          <w:rFonts w:eastAsia="黑体"/>
          <w:b/>
          <w:kern w:val="0"/>
          <w:sz w:val="30"/>
          <w:szCs w:val="30"/>
        </w:rPr>
      </w:pPr>
      <w:r>
        <w:rPr>
          <w:rFonts w:eastAsia="黑体" w:hint="eastAsia"/>
          <w:b/>
          <w:kern w:val="0"/>
          <w:sz w:val="30"/>
          <w:szCs w:val="30"/>
        </w:rPr>
        <w:lastRenderedPageBreak/>
        <w:t>【</w:t>
      </w:r>
      <w:r>
        <w:rPr>
          <w:rFonts w:eastAsia="黑体"/>
          <w:b/>
          <w:kern w:val="0"/>
          <w:sz w:val="30"/>
          <w:szCs w:val="30"/>
        </w:rPr>
        <w:t>重要提示】</w:t>
      </w:r>
    </w:p>
    <w:p w:rsidR="009521F4" w:rsidRDefault="00292012">
      <w:pPr>
        <w:widowControl/>
        <w:ind w:firstLineChars="200" w:firstLine="480"/>
        <w:rPr>
          <w:kern w:val="0"/>
          <w:sz w:val="24"/>
        </w:rPr>
      </w:pPr>
      <w:r>
        <w:rPr>
          <w:rFonts w:hint="eastAsia"/>
          <w:kern w:val="0"/>
          <w:sz w:val="24"/>
        </w:rPr>
        <w:t>交银施罗德先进制造混合型证券投资基金</w:t>
      </w:r>
      <w:r>
        <w:rPr>
          <w:rFonts w:ascii="宋体" w:hAnsi="宋体" w:cs="宋体" w:hint="eastAsia"/>
          <w:kern w:val="0"/>
          <w:sz w:val="24"/>
        </w:rPr>
        <w:t>（</w:t>
      </w:r>
      <w:r>
        <w:rPr>
          <w:rFonts w:ascii="宋体" w:hAnsi="宋体" w:cs="宋体"/>
          <w:kern w:val="0"/>
          <w:sz w:val="24"/>
        </w:rPr>
        <w:t>以下简称“本基金”）</w:t>
      </w:r>
      <w:r>
        <w:rPr>
          <w:rFonts w:hint="eastAsia"/>
          <w:kern w:val="0"/>
          <w:sz w:val="24"/>
        </w:rPr>
        <w:t>由交银施罗德先进制造股票证券投资基金变更而来，交银施罗德先进制造股票证券投资基金</w:t>
      </w:r>
      <w:r>
        <w:rPr>
          <w:rFonts w:hAnsi="宋体"/>
          <w:kern w:val="0"/>
          <w:sz w:val="24"/>
        </w:rPr>
        <w:t>经</w:t>
      </w:r>
      <w:r>
        <w:rPr>
          <w:kern w:val="0"/>
          <w:sz w:val="24"/>
        </w:rPr>
        <w:t>2011</w:t>
      </w:r>
      <w:r>
        <w:rPr>
          <w:rFonts w:hAnsi="宋体"/>
          <w:kern w:val="0"/>
          <w:sz w:val="24"/>
        </w:rPr>
        <w:t>年</w:t>
      </w:r>
      <w:r>
        <w:rPr>
          <w:kern w:val="0"/>
          <w:sz w:val="24"/>
        </w:rPr>
        <w:t>4</w:t>
      </w:r>
      <w:r>
        <w:rPr>
          <w:rFonts w:hAnsi="宋体"/>
          <w:kern w:val="0"/>
          <w:sz w:val="24"/>
        </w:rPr>
        <w:t>月</w:t>
      </w:r>
      <w:r>
        <w:rPr>
          <w:kern w:val="0"/>
          <w:sz w:val="24"/>
        </w:rPr>
        <w:t>29</w:t>
      </w:r>
      <w:r>
        <w:rPr>
          <w:rFonts w:hAnsi="宋体"/>
          <w:kern w:val="0"/>
          <w:sz w:val="24"/>
        </w:rPr>
        <w:t>日中国证券监督管理委员会证监许可【</w:t>
      </w:r>
      <w:r>
        <w:rPr>
          <w:kern w:val="0"/>
          <w:sz w:val="24"/>
        </w:rPr>
        <w:t>2011</w:t>
      </w:r>
      <w:r>
        <w:rPr>
          <w:rFonts w:hAnsi="宋体"/>
          <w:kern w:val="0"/>
          <w:sz w:val="24"/>
        </w:rPr>
        <w:t>】</w:t>
      </w:r>
      <w:r>
        <w:rPr>
          <w:kern w:val="0"/>
          <w:sz w:val="24"/>
        </w:rPr>
        <w:t>639</w:t>
      </w:r>
      <w:r>
        <w:rPr>
          <w:rFonts w:hAnsi="宋体"/>
          <w:kern w:val="0"/>
          <w:sz w:val="24"/>
        </w:rPr>
        <w:t>号文核准募集。</w:t>
      </w:r>
      <w:r>
        <w:rPr>
          <w:rFonts w:hAnsi="宋体" w:hint="eastAsia"/>
          <w:kern w:val="0"/>
          <w:sz w:val="24"/>
        </w:rPr>
        <w:t>其</w:t>
      </w:r>
      <w:proofErr w:type="gramStart"/>
      <w:r>
        <w:rPr>
          <w:rFonts w:hAnsi="宋体"/>
          <w:kern w:val="0"/>
          <w:sz w:val="24"/>
        </w:rPr>
        <w:t>基金基金</w:t>
      </w:r>
      <w:proofErr w:type="gramEnd"/>
      <w:r>
        <w:rPr>
          <w:rFonts w:hAnsi="宋体"/>
          <w:kern w:val="0"/>
          <w:sz w:val="24"/>
        </w:rPr>
        <w:t>合同于</w:t>
      </w:r>
      <w:r>
        <w:rPr>
          <w:kern w:val="0"/>
          <w:sz w:val="24"/>
        </w:rPr>
        <w:t>2011</w:t>
      </w:r>
      <w:r>
        <w:rPr>
          <w:rFonts w:hAnsi="宋体"/>
          <w:kern w:val="0"/>
          <w:sz w:val="24"/>
        </w:rPr>
        <w:t>年</w:t>
      </w:r>
      <w:r>
        <w:rPr>
          <w:kern w:val="0"/>
          <w:sz w:val="24"/>
        </w:rPr>
        <w:t>6</w:t>
      </w:r>
      <w:r>
        <w:rPr>
          <w:rFonts w:hAnsi="宋体"/>
          <w:kern w:val="0"/>
          <w:sz w:val="24"/>
        </w:rPr>
        <w:t>月</w:t>
      </w:r>
      <w:r>
        <w:rPr>
          <w:kern w:val="0"/>
          <w:sz w:val="24"/>
        </w:rPr>
        <w:t>22</w:t>
      </w:r>
      <w:r>
        <w:rPr>
          <w:rFonts w:hAnsi="宋体"/>
          <w:kern w:val="0"/>
          <w:sz w:val="24"/>
        </w:rPr>
        <w:t>日正式生效。</w:t>
      </w:r>
    </w:p>
    <w:p w:rsidR="009521F4" w:rsidRDefault="00292012">
      <w:pPr>
        <w:widowControl/>
        <w:ind w:firstLineChars="200" w:firstLine="480"/>
        <w:rPr>
          <w:kern w:val="0"/>
          <w:sz w:val="24"/>
        </w:rPr>
      </w:pPr>
      <w:r>
        <w:rPr>
          <w:kern w:val="0"/>
          <w:sz w:val="24"/>
        </w:rPr>
        <w:t>基金管理人保证招募说明书的内容真实、准确、完整。本招募说明书经中国证监会核准，但中国证监会对</w:t>
      </w:r>
      <w:r>
        <w:rPr>
          <w:rFonts w:hint="eastAsia"/>
          <w:kern w:val="0"/>
          <w:sz w:val="24"/>
        </w:rPr>
        <w:t>交银施罗德先进制造股票证券投资基金</w:t>
      </w:r>
      <w:proofErr w:type="gramStart"/>
      <w:r>
        <w:rPr>
          <w:kern w:val="0"/>
          <w:sz w:val="24"/>
        </w:rPr>
        <w:t>募</w:t>
      </w:r>
      <w:proofErr w:type="gramEnd"/>
      <w:r>
        <w:rPr>
          <w:kern w:val="0"/>
          <w:sz w:val="24"/>
        </w:rPr>
        <w:t>集的核准，并不表明其对本基金的价值和收益</w:t>
      </w:r>
      <w:proofErr w:type="gramStart"/>
      <w:r>
        <w:rPr>
          <w:kern w:val="0"/>
          <w:sz w:val="24"/>
        </w:rPr>
        <w:t>作出</w:t>
      </w:r>
      <w:proofErr w:type="gramEnd"/>
      <w:r>
        <w:rPr>
          <w:kern w:val="0"/>
          <w:sz w:val="24"/>
        </w:rPr>
        <w:t>实质性判断或保证，也不表明投资于本基金没有风险。</w:t>
      </w:r>
      <w:r>
        <w:rPr>
          <w:rFonts w:hint="eastAsia"/>
          <w:kern w:val="0"/>
          <w:sz w:val="24"/>
        </w:rPr>
        <w:t xml:space="preserve"> </w:t>
      </w:r>
    </w:p>
    <w:p w:rsidR="009521F4" w:rsidRDefault="00292012">
      <w:pPr>
        <w:widowControl/>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9521F4" w:rsidRDefault="00292012">
      <w:pPr>
        <w:widowControl/>
        <w:ind w:firstLineChars="200" w:firstLine="480"/>
        <w:rPr>
          <w:kern w:val="0"/>
          <w:sz w:val="24"/>
        </w:rPr>
      </w:pPr>
      <w:r>
        <w:rPr>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Pr>
          <w:rFonts w:ascii="宋体" w:hAnsi="宋体" w:hint="eastAsia"/>
          <w:color w:val="000000"/>
          <w:sz w:val="24"/>
          <w:szCs w:val="21"/>
        </w:rPr>
        <w:t>本基金是一只混合型基金，其风险和预期收益高于债券型基金和货币市场基金，低于股票型基金。属于承担较高风险、预期收益较高的证券投资基金品种。</w:t>
      </w:r>
    </w:p>
    <w:p w:rsidR="009521F4" w:rsidRDefault="00292012">
      <w:pPr>
        <w:widowControl/>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rsidR="009521F4" w:rsidRDefault="00292012">
      <w:pPr>
        <w:widowControl/>
        <w:ind w:firstLineChars="200" w:firstLine="480"/>
        <w:rPr>
          <w:kern w:val="0"/>
          <w:sz w:val="24"/>
        </w:rPr>
      </w:pPr>
      <w:r>
        <w:rPr>
          <w:rFonts w:hint="eastAsia"/>
          <w:kern w:val="0"/>
          <w:sz w:val="24"/>
        </w:rPr>
        <w:t>本招募说明书所载内容截止日为</w:t>
      </w:r>
      <w:r w:rsidR="00262847">
        <w:rPr>
          <w:rFonts w:hint="eastAsia"/>
          <w:kern w:val="0"/>
          <w:sz w:val="24"/>
        </w:rPr>
        <w:t>201</w:t>
      </w:r>
      <w:r w:rsidR="00262847">
        <w:rPr>
          <w:kern w:val="0"/>
          <w:sz w:val="24"/>
        </w:rPr>
        <w:t>6</w:t>
      </w:r>
      <w:r w:rsidR="00262847">
        <w:rPr>
          <w:rFonts w:hint="eastAsia"/>
          <w:kern w:val="0"/>
          <w:sz w:val="24"/>
        </w:rPr>
        <w:t>年</w:t>
      </w:r>
      <w:r w:rsidR="00262847">
        <w:rPr>
          <w:kern w:val="0"/>
          <w:sz w:val="24"/>
        </w:rPr>
        <w:t>12</w:t>
      </w:r>
      <w:r>
        <w:rPr>
          <w:rFonts w:hint="eastAsia"/>
          <w:kern w:val="0"/>
          <w:sz w:val="24"/>
        </w:rPr>
        <w:t>月</w:t>
      </w:r>
      <w:r>
        <w:rPr>
          <w:rFonts w:hint="eastAsia"/>
          <w:kern w:val="0"/>
          <w:sz w:val="24"/>
        </w:rPr>
        <w:t>22</w:t>
      </w:r>
      <w:r>
        <w:rPr>
          <w:rFonts w:hint="eastAsia"/>
          <w:kern w:val="0"/>
          <w:sz w:val="24"/>
        </w:rPr>
        <w:t>日，有关财务数据和净值表现截止日为</w:t>
      </w:r>
      <w:r w:rsidR="00262847">
        <w:rPr>
          <w:rFonts w:hint="eastAsia"/>
          <w:kern w:val="0"/>
          <w:sz w:val="24"/>
        </w:rPr>
        <w:t>201</w:t>
      </w:r>
      <w:r w:rsidR="00262847">
        <w:rPr>
          <w:kern w:val="0"/>
          <w:sz w:val="24"/>
        </w:rPr>
        <w:t>6</w:t>
      </w:r>
      <w:r w:rsidR="00262847">
        <w:rPr>
          <w:rFonts w:hint="eastAsia"/>
          <w:kern w:val="0"/>
          <w:sz w:val="24"/>
        </w:rPr>
        <w:t>年</w:t>
      </w:r>
      <w:r w:rsidR="00262847">
        <w:rPr>
          <w:kern w:val="0"/>
          <w:sz w:val="24"/>
        </w:rPr>
        <w:t>9</w:t>
      </w:r>
      <w:r>
        <w:rPr>
          <w:rFonts w:hint="eastAsia"/>
          <w:kern w:val="0"/>
          <w:sz w:val="24"/>
        </w:rPr>
        <w:t>月</w:t>
      </w:r>
      <w:r w:rsidR="00262847">
        <w:rPr>
          <w:kern w:val="0"/>
          <w:sz w:val="24"/>
        </w:rPr>
        <w:t>30</w:t>
      </w:r>
      <w:r>
        <w:rPr>
          <w:rFonts w:hint="eastAsia"/>
          <w:kern w:val="0"/>
          <w:sz w:val="24"/>
        </w:rPr>
        <w:t>日。本招募说明书所载的财务数据未经审计。</w:t>
      </w:r>
    </w:p>
    <w:p w:rsidR="009521F4" w:rsidRDefault="00292012">
      <w:pPr>
        <w:widowControl/>
        <w:spacing w:before="100" w:beforeAutospacing="1" w:after="100" w:afterAutospacing="1"/>
        <w:ind w:rightChars="-85" w:right="-178"/>
        <w:jc w:val="center"/>
        <w:rPr>
          <w:rFonts w:ascii="黑体" w:eastAsia="黑体" w:hAnsi="宋体" w:cs="宋体"/>
          <w:b/>
          <w:kern w:val="0"/>
          <w:sz w:val="32"/>
          <w:szCs w:val="32"/>
        </w:rPr>
      </w:pPr>
      <w:r>
        <w:rPr>
          <w:rFonts w:ascii="宋体" w:hAnsi="宋体" w:cs="宋体"/>
          <w:kern w:val="0"/>
          <w:sz w:val="24"/>
          <w:szCs w:val="22"/>
        </w:rPr>
        <w:br w:type="page"/>
      </w:r>
      <w:r>
        <w:rPr>
          <w:rFonts w:ascii="黑体" w:eastAsia="黑体" w:hAnsi="宋体" w:cs="宋体"/>
          <w:b/>
          <w:kern w:val="0"/>
          <w:sz w:val="32"/>
          <w:szCs w:val="32"/>
        </w:rPr>
        <w:lastRenderedPageBreak/>
        <w:t>目 录</w:t>
      </w:r>
    </w:p>
    <w:p w:rsidR="009521F4" w:rsidRDefault="00292012">
      <w:pPr>
        <w:pStyle w:val="10"/>
        <w:rPr>
          <w:rFonts w:ascii="Calibri" w:eastAsia="宋体" w:hAnsi="Calibri" w:cs="黑体"/>
          <w:b/>
          <w:noProof/>
          <w:sz w:val="21"/>
          <w:szCs w:val="22"/>
        </w:rPr>
      </w:pPr>
      <w:r>
        <w:rPr>
          <w:b/>
        </w:rPr>
        <w:fldChar w:fldCharType="begin"/>
      </w:r>
      <w:r>
        <w:rPr>
          <w:b/>
        </w:rPr>
        <w:instrText xml:space="preserve"> </w:instrText>
      </w:r>
      <w:r>
        <w:rPr>
          <w:rFonts w:hint="eastAsia"/>
          <w:b/>
        </w:rPr>
        <w:instrText>TOC \o "1-1" \h \z \u</w:instrText>
      </w:r>
      <w:r>
        <w:rPr>
          <w:b/>
        </w:rPr>
        <w:instrText xml:space="preserve"> </w:instrText>
      </w:r>
      <w:r>
        <w:rPr>
          <w:b/>
        </w:rPr>
        <w:fldChar w:fldCharType="separate"/>
      </w:r>
      <w:hyperlink w:anchor="_Toc440015298" w:history="1">
        <w:r>
          <w:rPr>
            <w:rStyle w:val="af4"/>
            <w:rFonts w:ascii="Times New Roman" w:hAnsi="Times New Roman" w:hint="eastAsia"/>
            <w:b/>
            <w:noProof/>
            <w:kern w:val="0"/>
          </w:rPr>
          <w:t>一、绪言</w:t>
        </w:r>
        <w:r>
          <w:rPr>
            <w:b/>
            <w:noProof/>
          </w:rPr>
          <w:tab/>
        </w:r>
        <w:r>
          <w:rPr>
            <w:b/>
            <w:noProof/>
          </w:rPr>
          <w:fldChar w:fldCharType="begin"/>
        </w:r>
        <w:r>
          <w:rPr>
            <w:b/>
            <w:noProof/>
          </w:rPr>
          <w:instrText xml:space="preserve"> PAGEREF _Toc440015298 \h </w:instrText>
        </w:r>
        <w:r>
          <w:rPr>
            <w:b/>
            <w:noProof/>
          </w:rPr>
        </w:r>
        <w:r>
          <w:rPr>
            <w:b/>
            <w:noProof/>
          </w:rPr>
          <w:fldChar w:fldCharType="separate"/>
        </w:r>
        <w:r w:rsidR="000734EF">
          <w:rPr>
            <w:b/>
            <w:noProof/>
          </w:rPr>
          <w:t>3</w:t>
        </w:r>
        <w:r>
          <w:rPr>
            <w:b/>
            <w:noProof/>
          </w:rPr>
          <w:fldChar w:fldCharType="end"/>
        </w:r>
      </w:hyperlink>
    </w:p>
    <w:p w:rsidR="009521F4" w:rsidRDefault="00E30F38">
      <w:pPr>
        <w:pStyle w:val="10"/>
        <w:rPr>
          <w:rFonts w:ascii="Calibri" w:eastAsia="宋体" w:hAnsi="Calibri" w:cs="黑体"/>
          <w:b/>
          <w:noProof/>
          <w:sz w:val="21"/>
          <w:szCs w:val="22"/>
        </w:rPr>
      </w:pPr>
      <w:hyperlink w:anchor="_Toc440015299" w:history="1">
        <w:r w:rsidR="00292012">
          <w:rPr>
            <w:rStyle w:val="af4"/>
            <w:rFonts w:ascii="Times New Roman" w:hAnsi="Times New Roman" w:hint="eastAsia"/>
            <w:b/>
            <w:noProof/>
            <w:kern w:val="0"/>
          </w:rPr>
          <w:t>二、释义</w:t>
        </w:r>
        <w:r w:rsidR="00292012">
          <w:rPr>
            <w:b/>
            <w:noProof/>
          </w:rPr>
          <w:tab/>
        </w:r>
        <w:r w:rsidR="00292012">
          <w:rPr>
            <w:b/>
            <w:noProof/>
          </w:rPr>
          <w:fldChar w:fldCharType="begin"/>
        </w:r>
        <w:r w:rsidR="00292012">
          <w:rPr>
            <w:b/>
            <w:noProof/>
          </w:rPr>
          <w:instrText xml:space="preserve"> PAGEREF _Toc440015299 \h </w:instrText>
        </w:r>
        <w:r w:rsidR="00292012">
          <w:rPr>
            <w:b/>
            <w:noProof/>
          </w:rPr>
        </w:r>
        <w:r w:rsidR="00292012">
          <w:rPr>
            <w:b/>
            <w:noProof/>
          </w:rPr>
          <w:fldChar w:fldCharType="separate"/>
        </w:r>
        <w:r w:rsidR="000734EF">
          <w:rPr>
            <w:b/>
            <w:noProof/>
          </w:rPr>
          <w:t>4</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00" w:history="1">
        <w:r w:rsidR="00292012">
          <w:rPr>
            <w:rStyle w:val="af4"/>
            <w:rFonts w:ascii="Times New Roman" w:hAnsi="Times New Roman" w:hint="eastAsia"/>
            <w:b/>
            <w:noProof/>
            <w:kern w:val="0"/>
          </w:rPr>
          <w:t>三、基金管理人</w:t>
        </w:r>
        <w:r w:rsidR="00292012">
          <w:rPr>
            <w:b/>
            <w:noProof/>
          </w:rPr>
          <w:tab/>
        </w:r>
        <w:r w:rsidR="00292012">
          <w:rPr>
            <w:b/>
            <w:noProof/>
          </w:rPr>
          <w:fldChar w:fldCharType="begin"/>
        </w:r>
        <w:r w:rsidR="00292012">
          <w:rPr>
            <w:b/>
            <w:noProof/>
          </w:rPr>
          <w:instrText xml:space="preserve"> PAGEREF _Toc440015300 \h </w:instrText>
        </w:r>
        <w:r w:rsidR="00292012">
          <w:rPr>
            <w:b/>
            <w:noProof/>
          </w:rPr>
        </w:r>
        <w:r w:rsidR="00292012">
          <w:rPr>
            <w:b/>
            <w:noProof/>
          </w:rPr>
          <w:fldChar w:fldCharType="separate"/>
        </w:r>
        <w:r w:rsidR="000734EF">
          <w:rPr>
            <w:b/>
            <w:noProof/>
          </w:rPr>
          <w:t>9</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01" w:history="1">
        <w:r w:rsidR="00292012">
          <w:rPr>
            <w:rStyle w:val="af4"/>
            <w:rFonts w:ascii="Times New Roman" w:hAnsi="Times New Roman" w:hint="eastAsia"/>
            <w:b/>
            <w:noProof/>
            <w:kern w:val="0"/>
          </w:rPr>
          <w:t>四、基金托管人</w:t>
        </w:r>
        <w:r w:rsidR="00292012">
          <w:rPr>
            <w:b/>
            <w:noProof/>
          </w:rPr>
          <w:tab/>
        </w:r>
        <w:r w:rsidR="00292012">
          <w:rPr>
            <w:b/>
            <w:noProof/>
          </w:rPr>
          <w:fldChar w:fldCharType="begin"/>
        </w:r>
        <w:r w:rsidR="00292012">
          <w:rPr>
            <w:b/>
            <w:noProof/>
          </w:rPr>
          <w:instrText xml:space="preserve"> PAGEREF _Toc440015301 \h </w:instrText>
        </w:r>
        <w:r w:rsidR="00292012">
          <w:rPr>
            <w:b/>
            <w:noProof/>
          </w:rPr>
        </w:r>
        <w:r w:rsidR="00292012">
          <w:rPr>
            <w:b/>
            <w:noProof/>
          </w:rPr>
          <w:fldChar w:fldCharType="separate"/>
        </w:r>
        <w:r w:rsidR="000734EF">
          <w:rPr>
            <w:b/>
            <w:noProof/>
          </w:rPr>
          <w:t>17</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02" w:history="1">
        <w:r w:rsidR="00292012">
          <w:rPr>
            <w:rStyle w:val="af4"/>
            <w:rFonts w:ascii="Times New Roman" w:hAnsi="Times New Roman" w:hint="eastAsia"/>
            <w:b/>
            <w:noProof/>
            <w:kern w:val="0"/>
          </w:rPr>
          <w:t>五、相关服务机构</w:t>
        </w:r>
        <w:r w:rsidR="00292012">
          <w:rPr>
            <w:b/>
            <w:noProof/>
          </w:rPr>
          <w:tab/>
        </w:r>
        <w:r w:rsidR="00292012">
          <w:rPr>
            <w:b/>
            <w:noProof/>
          </w:rPr>
          <w:fldChar w:fldCharType="begin"/>
        </w:r>
        <w:r w:rsidR="00292012">
          <w:rPr>
            <w:b/>
            <w:noProof/>
          </w:rPr>
          <w:instrText xml:space="preserve"> PAGEREF _Toc440015302 \h </w:instrText>
        </w:r>
        <w:r w:rsidR="00292012">
          <w:rPr>
            <w:b/>
            <w:noProof/>
          </w:rPr>
        </w:r>
        <w:r w:rsidR="00292012">
          <w:rPr>
            <w:b/>
            <w:noProof/>
          </w:rPr>
          <w:fldChar w:fldCharType="separate"/>
        </w:r>
        <w:r w:rsidR="000734EF">
          <w:rPr>
            <w:b/>
            <w:noProof/>
          </w:rPr>
          <w:t>20</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03" w:history="1">
        <w:r w:rsidR="00292012">
          <w:rPr>
            <w:rStyle w:val="af4"/>
            <w:rFonts w:ascii="Times New Roman" w:hAnsi="Times New Roman" w:hint="eastAsia"/>
            <w:b/>
            <w:noProof/>
            <w:kern w:val="0"/>
          </w:rPr>
          <w:t>六、</w:t>
        </w:r>
        <w:r w:rsidR="00292012">
          <w:rPr>
            <w:rStyle w:val="af4"/>
            <w:rFonts w:cs="宋体" w:hint="eastAsia"/>
            <w:b/>
            <w:noProof/>
            <w:kern w:val="0"/>
          </w:rPr>
          <w:t>基金的历史沿革</w:t>
        </w:r>
        <w:r w:rsidR="00292012">
          <w:rPr>
            <w:b/>
            <w:noProof/>
          </w:rPr>
          <w:tab/>
        </w:r>
        <w:r w:rsidR="00292012">
          <w:rPr>
            <w:b/>
            <w:noProof/>
          </w:rPr>
          <w:fldChar w:fldCharType="begin"/>
        </w:r>
        <w:r w:rsidR="00292012">
          <w:rPr>
            <w:b/>
            <w:noProof/>
          </w:rPr>
          <w:instrText xml:space="preserve"> PAGEREF _Toc440015303 \h </w:instrText>
        </w:r>
        <w:r w:rsidR="00292012">
          <w:rPr>
            <w:b/>
            <w:noProof/>
          </w:rPr>
        </w:r>
        <w:r w:rsidR="00292012">
          <w:rPr>
            <w:b/>
            <w:noProof/>
          </w:rPr>
          <w:fldChar w:fldCharType="separate"/>
        </w:r>
        <w:r w:rsidR="000734EF">
          <w:rPr>
            <w:b/>
            <w:noProof/>
          </w:rPr>
          <w:t>53</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04" w:history="1">
        <w:r w:rsidR="00292012">
          <w:rPr>
            <w:rStyle w:val="af4"/>
            <w:rFonts w:ascii="Times New Roman" w:hAnsi="Times New Roman" w:hint="eastAsia"/>
            <w:b/>
            <w:noProof/>
            <w:kern w:val="0"/>
          </w:rPr>
          <w:t>七、</w:t>
        </w:r>
        <w:r w:rsidR="00292012">
          <w:rPr>
            <w:rStyle w:val="af4"/>
            <w:rFonts w:cs="宋体" w:hint="eastAsia"/>
            <w:b/>
            <w:noProof/>
            <w:kern w:val="0"/>
          </w:rPr>
          <w:t>基金的存续</w:t>
        </w:r>
        <w:r w:rsidR="00292012">
          <w:rPr>
            <w:b/>
            <w:noProof/>
          </w:rPr>
          <w:tab/>
        </w:r>
        <w:r w:rsidR="00292012">
          <w:rPr>
            <w:b/>
            <w:noProof/>
          </w:rPr>
          <w:fldChar w:fldCharType="begin"/>
        </w:r>
        <w:r w:rsidR="00292012">
          <w:rPr>
            <w:b/>
            <w:noProof/>
          </w:rPr>
          <w:instrText xml:space="preserve"> PAGEREF _Toc440015304 \h </w:instrText>
        </w:r>
        <w:r w:rsidR="00292012">
          <w:rPr>
            <w:b/>
            <w:noProof/>
          </w:rPr>
        </w:r>
        <w:r w:rsidR="00292012">
          <w:rPr>
            <w:b/>
            <w:noProof/>
          </w:rPr>
          <w:fldChar w:fldCharType="separate"/>
        </w:r>
        <w:r w:rsidR="000734EF">
          <w:rPr>
            <w:b/>
            <w:noProof/>
          </w:rPr>
          <w:t>54</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05" w:history="1">
        <w:r w:rsidR="00292012">
          <w:rPr>
            <w:rStyle w:val="af4"/>
            <w:rFonts w:hint="eastAsia"/>
            <w:b/>
            <w:bCs/>
            <w:noProof/>
            <w:kern w:val="0"/>
          </w:rPr>
          <w:t>八、基金份额的申购与赎回</w:t>
        </w:r>
        <w:r w:rsidR="00292012">
          <w:rPr>
            <w:b/>
            <w:noProof/>
          </w:rPr>
          <w:tab/>
        </w:r>
        <w:r w:rsidR="00292012">
          <w:rPr>
            <w:b/>
            <w:noProof/>
          </w:rPr>
          <w:fldChar w:fldCharType="begin"/>
        </w:r>
        <w:r w:rsidR="00292012">
          <w:rPr>
            <w:b/>
            <w:noProof/>
          </w:rPr>
          <w:instrText xml:space="preserve"> PAGEREF _Toc440015305 \h </w:instrText>
        </w:r>
        <w:r w:rsidR="00292012">
          <w:rPr>
            <w:b/>
            <w:noProof/>
          </w:rPr>
        </w:r>
        <w:r w:rsidR="00292012">
          <w:rPr>
            <w:b/>
            <w:noProof/>
          </w:rPr>
          <w:fldChar w:fldCharType="separate"/>
        </w:r>
        <w:r w:rsidR="000734EF">
          <w:rPr>
            <w:b/>
            <w:noProof/>
          </w:rPr>
          <w:t>55</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06" w:history="1">
        <w:r w:rsidR="00292012">
          <w:rPr>
            <w:rStyle w:val="af4"/>
            <w:rFonts w:ascii="Times New Roman" w:hAnsi="Times New Roman" w:hint="eastAsia"/>
            <w:b/>
            <w:noProof/>
            <w:kern w:val="0"/>
          </w:rPr>
          <w:t>九、基金的转换</w:t>
        </w:r>
        <w:r w:rsidR="00292012">
          <w:rPr>
            <w:b/>
            <w:noProof/>
          </w:rPr>
          <w:tab/>
        </w:r>
        <w:r w:rsidR="00292012">
          <w:rPr>
            <w:b/>
            <w:noProof/>
          </w:rPr>
          <w:fldChar w:fldCharType="begin"/>
        </w:r>
        <w:r w:rsidR="00292012">
          <w:rPr>
            <w:b/>
            <w:noProof/>
          </w:rPr>
          <w:instrText xml:space="preserve"> PAGEREF _Toc440015306 \h </w:instrText>
        </w:r>
        <w:r w:rsidR="00292012">
          <w:rPr>
            <w:b/>
            <w:noProof/>
          </w:rPr>
        </w:r>
        <w:r w:rsidR="00292012">
          <w:rPr>
            <w:b/>
            <w:noProof/>
          </w:rPr>
          <w:fldChar w:fldCharType="separate"/>
        </w:r>
        <w:r w:rsidR="000734EF">
          <w:rPr>
            <w:b/>
            <w:noProof/>
          </w:rPr>
          <w:t>69</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07" w:history="1">
        <w:r w:rsidR="00292012">
          <w:rPr>
            <w:rStyle w:val="af4"/>
            <w:rFonts w:ascii="Times New Roman" w:hAnsi="Times New Roman" w:hint="eastAsia"/>
            <w:b/>
            <w:noProof/>
            <w:kern w:val="0"/>
          </w:rPr>
          <w:t>十、基金的投资</w:t>
        </w:r>
        <w:r w:rsidR="00292012">
          <w:rPr>
            <w:b/>
            <w:noProof/>
          </w:rPr>
          <w:tab/>
        </w:r>
        <w:r w:rsidR="00292012">
          <w:rPr>
            <w:b/>
            <w:noProof/>
          </w:rPr>
          <w:fldChar w:fldCharType="begin"/>
        </w:r>
        <w:r w:rsidR="00292012">
          <w:rPr>
            <w:b/>
            <w:noProof/>
          </w:rPr>
          <w:instrText xml:space="preserve"> PAGEREF _Toc440015307 \h </w:instrText>
        </w:r>
        <w:r w:rsidR="00292012">
          <w:rPr>
            <w:b/>
            <w:noProof/>
          </w:rPr>
        </w:r>
        <w:r w:rsidR="00292012">
          <w:rPr>
            <w:b/>
            <w:noProof/>
          </w:rPr>
          <w:fldChar w:fldCharType="separate"/>
        </w:r>
        <w:r w:rsidR="000734EF">
          <w:rPr>
            <w:b/>
            <w:noProof/>
          </w:rPr>
          <w:t>77</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08" w:history="1">
        <w:r w:rsidR="00292012">
          <w:rPr>
            <w:rStyle w:val="af4"/>
            <w:rFonts w:ascii="Times New Roman" w:hAnsi="Times New Roman" w:hint="eastAsia"/>
            <w:b/>
            <w:noProof/>
            <w:kern w:val="0"/>
          </w:rPr>
          <w:t>十一、基金的业绩</w:t>
        </w:r>
        <w:r w:rsidR="00292012">
          <w:rPr>
            <w:b/>
            <w:noProof/>
          </w:rPr>
          <w:tab/>
        </w:r>
        <w:r w:rsidR="00292012">
          <w:rPr>
            <w:b/>
            <w:noProof/>
          </w:rPr>
          <w:fldChar w:fldCharType="begin"/>
        </w:r>
        <w:r w:rsidR="00292012">
          <w:rPr>
            <w:b/>
            <w:noProof/>
          </w:rPr>
          <w:instrText xml:space="preserve"> PAGEREF _Toc440015308 \h </w:instrText>
        </w:r>
        <w:r w:rsidR="00292012">
          <w:rPr>
            <w:b/>
            <w:noProof/>
          </w:rPr>
        </w:r>
        <w:r w:rsidR="00292012">
          <w:rPr>
            <w:b/>
            <w:noProof/>
          </w:rPr>
          <w:fldChar w:fldCharType="separate"/>
        </w:r>
        <w:r w:rsidR="000734EF">
          <w:rPr>
            <w:b/>
            <w:noProof/>
          </w:rPr>
          <w:t>89</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09" w:history="1">
        <w:r w:rsidR="00292012">
          <w:rPr>
            <w:rStyle w:val="af4"/>
            <w:rFonts w:ascii="Times New Roman" w:hAnsi="Times New Roman" w:hint="eastAsia"/>
            <w:b/>
            <w:noProof/>
            <w:kern w:val="0"/>
          </w:rPr>
          <w:t>十二、基金的财产</w:t>
        </w:r>
        <w:r w:rsidR="00292012">
          <w:rPr>
            <w:b/>
            <w:noProof/>
          </w:rPr>
          <w:tab/>
        </w:r>
        <w:r w:rsidR="00292012">
          <w:rPr>
            <w:b/>
            <w:noProof/>
          </w:rPr>
          <w:fldChar w:fldCharType="begin"/>
        </w:r>
        <w:r w:rsidR="00292012">
          <w:rPr>
            <w:b/>
            <w:noProof/>
          </w:rPr>
          <w:instrText xml:space="preserve"> PAGEREF _Toc440015309 \h </w:instrText>
        </w:r>
        <w:r w:rsidR="00292012">
          <w:rPr>
            <w:b/>
            <w:noProof/>
          </w:rPr>
        </w:r>
        <w:r w:rsidR="00292012">
          <w:rPr>
            <w:b/>
            <w:noProof/>
          </w:rPr>
          <w:fldChar w:fldCharType="separate"/>
        </w:r>
        <w:r w:rsidR="000734EF">
          <w:rPr>
            <w:b/>
            <w:noProof/>
          </w:rPr>
          <w:t>91</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10" w:history="1">
        <w:r w:rsidR="00292012">
          <w:rPr>
            <w:rStyle w:val="af4"/>
            <w:rFonts w:ascii="Times New Roman" w:hAnsi="Times New Roman" w:hint="eastAsia"/>
            <w:b/>
            <w:noProof/>
            <w:kern w:val="0"/>
          </w:rPr>
          <w:t>十三、基金资产的估值</w:t>
        </w:r>
        <w:r w:rsidR="00292012">
          <w:rPr>
            <w:b/>
            <w:noProof/>
          </w:rPr>
          <w:tab/>
        </w:r>
        <w:r w:rsidR="00292012">
          <w:rPr>
            <w:b/>
            <w:noProof/>
          </w:rPr>
          <w:fldChar w:fldCharType="begin"/>
        </w:r>
        <w:r w:rsidR="00292012">
          <w:rPr>
            <w:b/>
            <w:noProof/>
          </w:rPr>
          <w:instrText xml:space="preserve"> PAGEREF _Toc440015310 \h </w:instrText>
        </w:r>
        <w:r w:rsidR="00292012">
          <w:rPr>
            <w:b/>
            <w:noProof/>
          </w:rPr>
        </w:r>
        <w:r w:rsidR="00292012">
          <w:rPr>
            <w:b/>
            <w:noProof/>
          </w:rPr>
          <w:fldChar w:fldCharType="separate"/>
        </w:r>
        <w:r w:rsidR="000734EF">
          <w:rPr>
            <w:b/>
            <w:noProof/>
          </w:rPr>
          <w:t>92</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11" w:history="1">
        <w:r w:rsidR="00292012">
          <w:rPr>
            <w:rStyle w:val="af4"/>
            <w:rFonts w:ascii="Times New Roman" w:hAnsi="Times New Roman" w:hint="eastAsia"/>
            <w:b/>
            <w:noProof/>
            <w:kern w:val="0"/>
          </w:rPr>
          <w:t>十四、基金收益与分配</w:t>
        </w:r>
        <w:r w:rsidR="00292012">
          <w:rPr>
            <w:b/>
            <w:noProof/>
          </w:rPr>
          <w:tab/>
        </w:r>
        <w:r w:rsidR="00292012">
          <w:rPr>
            <w:b/>
            <w:noProof/>
          </w:rPr>
          <w:fldChar w:fldCharType="begin"/>
        </w:r>
        <w:r w:rsidR="00292012">
          <w:rPr>
            <w:b/>
            <w:noProof/>
          </w:rPr>
          <w:instrText xml:space="preserve"> PAGEREF _Toc440015311 \h </w:instrText>
        </w:r>
        <w:r w:rsidR="00292012">
          <w:rPr>
            <w:b/>
            <w:noProof/>
          </w:rPr>
        </w:r>
        <w:r w:rsidR="00292012">
          <w:rPr>
            <w:b/>
            <w:noProof/>
          </w:rPr>
          <w:fldChar w:fldCharType="separate"/>
        </w:r>
        <w:r w:rsidR="000734EF">
          <w:rPr>
            <w:b/>
            <w:noProof/>
          </w:rPr>
          <w:t>99</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12" w:history="1">
        <w:r w:rsidR="00292012">
          <w:rPr>
            <w:rStyle w:val="af4"/>
            <w:rFonts w:ascii="Times New Roman" w:hAnsi="Times New Roman" w:hint="eastAsia"/>
            <w:b/>
            <w:noProof/>
            <w:kern w:val="0"/>
          </w:rPr>
          <w:t>十五、基金的费用与税收</w:t>
        </w:r>
        <w:r w:rsidR="00292012">
          <w:rPr>
            <w:b/>
            <w:noProof/>
          </w:rPr>
          <w:tab/>
        </w:r>
        <w:r w:rsidR="00292012">
          <w:rPr>
            <w:b/>
            <w:noProof/>
          </w:rPr>
          <w:fldChar w:fldCharType="begin"/>
        </w:r>
        <w:r w:rsidR="00292012">
          <w:rPr>
            <w:b/>
            <w:noProof/>
          </w:rPr>
          <w:instrText xml:space="preserve"> PAGEREF _Toc440015312 \h </w:instrText>
        </w:r>
        <w:r w:rsidR="00292012">
          <w:rPr>
            <w:b/>
            <w:noProof/>
          </w:rPr>
        </w:r>
        <w:r w:rsidR="00292012">
          <w:rPr>
            <w:b/>
            <w:noProof/>
          </w:rPr>
          <w:fldChar w:fldCharType="separate"/>
        </w:r>
        <w:r w:rsidR="000734EF">
          <w:rPr>
            <w:b/>
            <w:noProof/>
          </w:rPr>
          <w:t>101</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13" w:history="1">
        <w:r w:rsidR="00292012">
          <w:rPr>
            <w:rStyle w:val="af4"/>
            <w:rFonts w:ascii="Times New Roman" w:hAnsi="Times New Roman" w:hint="eastAsia"/>
            <w:b/>
            <w:noProof/>
            <w:kern w:val="0"/>
          </w:rPr>
          <w:t>十六、基金的会计与审计</w:t>
        </w:r>
        <w:r w:rsidR="00292012">
          <w:rPr>
            <w:b/>
            <w:noProof/>
          </w:rPr>
          <w:tab/>
        </w:r>
        <w:r w:rsidR="00292012">
          <w:rPr>
            <w:b/>
            <w:noProof/>
          </w:rPr>
          <w:fldChar w:fldCharType="begin"/>
        </w:r>
        <w:r w:rsidR="00292012">
          <w:rPr>
            <w:b/>
            <w:noProof/>
          </w:rPr>
          <w:instrText xml:space="preserve"> PAGEREF _Toc440015313 \h </w:instrText>
        </w:r>
        <w:r w:rsidR="00292012">
          <w:rPr>
            <w:b/>
            <w:noProof/>
          </w:rPr>
        </w:r>
        <w:r w:rsidR="00292012">
          <w:rPr>
            <w:b/>
            <w:noProof/>
          </w:rPr>
          <w:fldChar w:fldCharType="separate"/>
        </w:r>
        <w:r w:rsidR="000734EF">
          <w:rPr>
            <w:b/>
            <w:noProof/>
          </w:rPr>
          <w:t>103</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14" w:history="1">
        <w:r w:rsidR="00292012">
          <w:rPr>
            <w:rStyle w:val="af4"/>
            <w:rFonts w:ascii="Times New Roman" w:hAnsi="Times New Roman" w:hint="eastAsia"/>
            <w:b/>
            <w:noProof/>
            <w:kern w:val="0"/>
          </w:rPr>
          <w:t>十七、基金的信息披露</w:t>
        </w:r>
        <w:r w:rsidR="00292012">
          <w:rPr>
            <w:b/>
            <w:noProof/>
          </w:rPr>
          <w:tab/>
        </w:r>
        <w:r w:rsidR="00292012">
          <w:rPr>
            <w:b/>
            <w:noProof/>
          </w:rPr>
          <w:fldChar w:fldCharType="begin"/>
        </w:r>
        <w:r w:rsidR="00292012">
          <w:rPr>
            <w:b/>
            <w:noProof/>
          </w:rPr>
          <w:instrText xml:space="preserve"> PAGEREF _Toc440015314 \h </w:instrText>
        </w:r>
        <w:r w:rsidR="00292012">
          <w:rPr>
            <w:b/>
            <w:noProof/>
          </w:rPr>
        </w:r>
        <w:r w:rsidR="00292012">
          <w:rPr>
            <w:b/>
            <w:noProof/>
          </w:rPr>
          <w:fldChar w:fldCharType="separate"/>
        </w:r>
        <w:r w:rsidR="000734EF">
          <w:rPr>
            <w:b/>
            <w:noProof/>
          </w:rPr>
          <w:t>104</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15" w:history="1">
        <w:r w:rsidR="00292012">
          <w:rPr>
            <w:rStyle w:val="af4"/>
            <w:rFonts w:ascii="Times New Roman" w:hAnsi="Times New Roman" w:hint="eastAsia"/>
            <w:b/>
            <w:noProof/>
            <w:kern w:val="0"/>
          </w:rPr>
          <w:t>十八、风险揭示</w:t>
        </w:r>
        <w:r w:rsidR="00292012">
          <w:rPr>
            <w:b/>
            <w:noProof/>
          </w:rPr>
          <w:tab/>
        </w:r>
        <w:r w:rsidR="00292012">
          <w:rPr>
            <w:b/>
            <w:noProof/>
          </w:rPr>
          <w:fldChar w:fldCharType="begin"/>
        </w:r>
        <w:r w:rsidR="00292012">
          <w:rPr>
            <w:b/>
            <w:noProof/>
          </w:rPr>
          <w:instrText xml:space="preserve"> PAGEREF _Toc440015315 \h </w:instrText>
        </w:r>
        <w:r w:rsidR="00292012">
          <w:rPr>
            <w:b/>
            <w:noProof/>
          </w:rPr>
        </w:r>
        <w:r w:rsidR="00292012">
          <w:rPr>
            <w:b/>
            <w:noProof/>
          </w:rPr>
          <w:fldChar w:fldCharType="separate"/>
        </w:r>
        <w:r w:rsidR="000734EF">
          <w:rPr>
            <w:b/>
            <w:noProof/>
          </w:rPr>
          <w:t>110</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16" w:history="1">
        <w:r w:rsidR="00292012">
          <w:rPr>
            <w:rStyle w:val="af4"/>
            <w:rFonts w:ascii="Times New Roman" w:hAnsi="Times New Roman" w:hint="eastAsia"/>
            <w:b/>
            <w:noProof/>
            <w:kern w:val="0"/>
          </w:rPr>
          <w:t>十九、基金合同的终止与基金财产的清算</w:t>
        </w:r>
        <w:r w:rsidR="00292012">
          <w:rPr>
            <w:b/>
            <w:noProof/>
          </w:rPr>
          <w:tab/>
        </w:r>
        <w:r w:rsidR="00292012">
          <w:rPr>
            <w:b/>
            <w:noProof/>
          </w:rPr>
          <w:fldChar w:fldCharType="begin"/>
        </w:r>
        <w:r w:rsidR="00292012">
          <w:rPr>
            <w:b/>
            <w:noProof/>
          </w:rPr>
          <w:instrText xml:space="preserve"> PAGEREF _Toc440015316 \h </w:instrText>
        </w:r>
        <w:r w:rsidR="00292012">
          <w:rPr>
            <w:b/>
            <w:noProof/>
          </w:rPr>
        </w:r>
        <w:r w:rsidR="00292012">
          <w:rPr>
            <w:b/>
            <w:noProof/>
          </w:rPr>
          <w:fldChar w:fldCharType="separate"/>
        </w:r>
        <w:r w:rsidR="000734EF">
          <w:rPr>
            <w:b/>
            <w:noProof/>
          </w:rPr>
          <w:t>113</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17" w:history="1">
        <w:r w:rsidR="00292012">
          <w:rPr>
            <w:rStyle w:val="af4"/>
            <w:rFonts w:ascii="Times New Roman" w:hAnsi="Times New Roman" w:hint="eastAsia"/>
            <w:b/>
            <w:noProof/>
            <w:kern w:val="0"/>
          </w:rPr>
          <w:t>二十、基金合同内容摘要</w:t>
        </w:r>
        <w:r w:rsidR="00292012">
          <w:rPr>
            <w:b/>
            <w:noProof/>
          </w:rPr>
          <w:tab/>
        </w:r>
        <w:r w:rsidR="00292012">
          <w:rPr>
            <w:b/>
            <w:noProof/>
          </w:rPr>
          <w:fldChar w:fldCharType="begin"/>
        </w:r>
        <w:r w:rsidR="00292012">
          <w:rPr>
            <w:b/>
            <w:noProof/>
          </w:rPr>
          <w:instrText xml:space="preserve"> PAGEREF _Toc440015317 \h </w:instrText>
        </w:r>
        <w:r w:rsidR="00292012">
          <w:rPr>
            <w:b/>
            <w:noProof/>
          </w:rPr>
        </w:r>
        <w:r w:rsidR="00292012">
          <w:rPr>
            <w:b/>
            <w:noProof/>
          </w:rPr>
          <w:fldChar w:fldCharType="separate"/>
        </w:r>
        <w:r w:rsidR="000734EF">
          <w:rPr>
            <w:b/>
            <w:noProof/>
          </w:rPr>
          <w:t>115</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18" w:history="1">
        <w:r w:rsidR="00292012">
          <w:rPr>
            <w:rStyle w:val="af4"/>
            <w:rFonts w:ascii="Times New Roman" w:hAnsi="Times New Roman" w:hint="eastAsia"/>
            <w:b/>
            <w:noProof/>
            <w:kern w:val="0"/>
          </w:rPr>
          <w:t>二十一、托管协议的内容摘要</w:t>
        </w:r>
        <w:r w:rsidR="00292012">
          <w:rPr>
            <w:b/>
            <w:noProof/>
          </w:rPr>
          <w:tab/>
        </w:r>
        <w:r w:rsidR="00292012">
          <w:rPr>
            <w:b/>
            <w:noProof/>
          </w:rPr>
          <w:fldChar w:fldCharType="begin"/>
        </w:r>
        <w:r w:rsidR="00292012">
          <w:rPr>
            <w:b/>
            <w:noProof/>
          </w:rPr>
          <w:instrText xml:space="preserve"> PAGEREF _Toc440015318 \h </w:instrText>
        </w:r>
        <w:r w:rsidR="00292012">
          <w:rPr>
            <w:b/>
            <w:noProof/>
          </w:rPr>
        </w:r>
        <w:r w:rsidR="00292012">
          <w:rPr>
            <w:b/>
            <w:noProof/>
          </w:rPr>
          <w:fldChar w:fldCharType="separate"/>
        </w:r>
        <w:r w:rsidR="000734EF">
          <w:rPr>
            <w:b/>
            <w:noProof/>
          </w:rPr>
          <w:t>130</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19" w:history="1">
        <w:r w:rsidR="00292012">
          <w:rPr>
            <w:rStyle w:val="af4"/>
            <w:rFonts w:ascii="Times New Roman" w:hAnsi="Times New Roman" w:hint="eastAsia"/>
            <w:b/>
            <w:noProof/>
            <w:kern w:val="0"/>
          </w:rPr>
          <w:t>二十二、对基金份额持有人的服务</w:t>
        </w:r>
        <w:r w:rsidR="00292012">
          <w:rPr>
            <w:b/>
            <w:noProof/>
          </w:rPr>
          <w:tab/>
        </w:r>
        <w:r w:rsidR="00292012">
          <w:rPr>
            <w:b/>
            <w:noProof/>
          </w:rPr>
          <w:fldChar w:fldCharType="begin"/>
        </w:r>
        <w:r w:rsidR="00292012">
          <w:rPr>
            <w:b/>
            <w:noProof/>
          </w:rPr>
          <w:instrText xml:space="preserve"> PAGEREF _Toc440015319 \h </w:instrText>
        </w:r>
        <w:r w:rsidR="00292012">
          <w:rPr>
            <w:b/>
            <w:noProof/>
          </w:rPr>
        </w:r>
        <w:r w:rsidR="00292012">
          <w:rPr>
            <w:b/>
            <w:noProof/>
          </w:rPr>
          <w:fldChar w:fldCharType="separate"/>
        </w:r>
        <w:r w:rsidR="000734EF">
          <w:rPr>
            <w:b/>
            <w:noProof/>
          </w:rPr>
          <w:t>147</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20" w:history="1">
        <w:r w:rsidR="00292012">
          <w:rPr>
            <w:rStyle w:val="af4"/>
            <w:rFonts w:ascii="Times New Roman" w:hAnsi="Times New Roman" w:hint="eastAsia"/>
            <w:b/>
            <w:noProof/>
            <w:kern w:val="0"/>
          </w:rPr>
          <w:t>二十三、其他应披露事项</w:t>
        </w:r>
        <w:r w:rsidR="00292012">
          <w:rPr>
            <w:b/>
            <w:noProof/>
          </w:rPr>
          <w:tab/>
        </w:r>
        <w:r w:rsidR="00292012">
          <w:rPr>
            <w:b/>
            <w:noProof/>
          </w:rPr>
          <w:fldChar w:fldCharType="begin"/>
        </w:r>
        <w:r w:rsidR="00292012">
          <w:rPr>
            <w:b/>
            <w:noProof/>
          </w:rPr>
          <w:instrText xml:space="preserve"> PAGEREF _Toc440015320 \h </w:instrText>
        </w:r>
        <w:r w:rsidR="00292012">
          <w:rPr>
            <w:b/>
            <w:noProof/>
          </w:rPr>
        </w:r>
        <w:r w:rsidR="00292012">
          <w:rPr>
            <w:b/>
            <w:noProof/>
          </w:rPr>
          <w:fldChar w:fldCharType="separate"/>
        </w:r>
        <w:r w:rsidR="000734EF">
          <w:rPr>
            <w:b/>
            <w:noProof/>
          </w:rPr>
          <w:t>149</w:t>
        </w:r>
        <w:r w:rsidR="00292012">
          <w:rPr>
            <w:b/>
            <w:noProof/>
          </w:rPr>
          <w:fldChar w:fldCharType="end"/>
        </w:r>
      </w:hyperlink>
    </w:p>
    <w:p w:rsidR="009521F4" w:rsidRDefault="00E30F38">
      <w:pPr>
        <w:pStyle w:val="10"/>
        <w:rPr>
          <w:rFonts w:ascii="Calibri" w:eastAsia="宋体" w:hAnsi="Calibri" w:cs="黑体"/>
          <w:b/>
          <w:noProof/>
          <w:sz w:val="21"/>
          <w:szCs w:val="22"/>
        </w:rPr>
      </w:pPr>
      <w:hyperlink w:anchor="_Toc440015321" w:history="1">
        <w:r w:rsidR="00292012">
          <w:rPr>
            <w:rStyle w:val="af4"/>
            <w:rFonts w:ascii="Times New Roman" w:hAnsi="Times New Roman" w:hint="eastAsia"/>
            <w:b/>
            <w:noProof/>
            <w:kern w:val="0"/>
          </w:rPr>
          <w:t>二十四、招募说明书的存放及查阅方式</w:t>
        </w:r>
        <w:r w:rsidR="00292012">
          <w:rPr>
            <w:b/>
            <w:noProof/>
          </w:rPr>
          <w:tab/>
        </w:r>
        <w:r w:rsidR="00292012">
          <w:rPr>
            <w:b/>
            <w:noProof/>
          </w:rPr>
          <w:fldChar w:fldCharType="begin"/>
        </w:r>
        <w:r w:rsidR="00292012">
          <w:rPr>
            <w:b/>
            <w:noProof/>
          </w:rPr>
          <w:instrText xml:space="preserve"> PAGEREF _Toc440015321 \h </w:instrText>
        </w:r>
        <w:r w:rsidR="00292012">
          <w:rPr>
            <w:b/>
            <w:noProof/>
          </w:rPr>
        </w:r>
        <w:r w:rsidR="00292012">
          <w:rPr>
            <w:b/>
            <w:noProof/>
          </w:rPr>
          <w:fldChar w:fldCharType="separate"/>
        </w:r>
        <w:r w:rsidR="000734EF">
          <w:rPr>
            <w:b/>
            <w:noProof/>
          </w:rPr>
          <w:t>154</w:t>
        </w:r>
        <w:r w:rsidR="00292012">
          <w:rPr>
            <w:b/>
            <w:noProof/>
          </w:rPr>
          <w:fldChar w:fldCharType="end"/>
        </w:r>
      </w:hyperlink>
    </w:p>
    <w:p w:rsidR="009521F4" w:rsidRDefault="00E30F38">
      <w:pPr>
        <w:pStyle w:val="10"/>
        <w:rPr>
          <w:rFonts w:ascii="Calibri" w:eastAsia="宋体" w:hAnsi="Calibri" w:cs="黑体"/>
          <w:noProof/>
          <w:sz w:val="21"/>
          <w:szCs w:val="22"/>
        </w:rPr>
      </w:pPr>
      <w:hyperlink w:anchor="_Toc440015322" w:history="1">
        <w:r w:rsidR="00292012">
          <w:rPr>
            <w:rStyle w:val="af4"/>
            <w:rFonts w:ascii="Times New Roman" w:hAnsi="Times New Roman" w:hint="eastAsia"/>
            <w:b/>
            <w:noProof/>
            <w:kern w:val="0"/>
          </w:rPr>
          <w:t>二十五、备查文件</w:t>
        </w:r>
        <w:r w:rsidR="00292012">
          <w:rPr>
            <w:b/>
            <w:noProof/>
          </w:rPr>
          <w:tab/>
        </w:r>
        <w:r w:rsidR="00292012">
          <w:rPr>
            <w:b/>
            <w:noProof/>
          </w:rPr>
          <w:fldChar w:fldCharType="begin"/>
        </w:r>
        <w:r w:rsidR="00292012">
          <w:rPr>
            <w:b/>
            <w:noProof/>
          </w:rPr>
          <w:instrText xml:space="preserve"> PAGEREF _Toc440015322 \h </w:instrText>
        </w:r>
        <w:r w:rsidR="00292012">
          <w:rPr>
            <w:b/>
            <w:noProof/>
          </w:rPr>
        </w:r>
        <w:r w:rsidR="00292012">
          <w:rPr>
            <w:b/>
            <w:noProof/>
          </w:rPr>
          <w:fldChar w:fldCharType="separate"/>
        </w:r>
        <w:r w:rsidR="000734EF">
          <w:rPr>
            <w:b/>
            <w:noProof/>
          </w:rPr>
          <w:t>155</w:t>
        </w:r>
        <w:r w:rsidR="00292012">
          <w:rPr>
            <w:b/>
            <w:noProof/>
          </w:rPr>
          <w:fldChar w:fldCharType="end"/>
        </w:r>
      </w:hyperlink>
    </w:p>
    <w:p w:rsidR="009521F4" w:rsidRDefault="00292012">
      <w:pPr>
        <w:pStyle w:val="af0"/>
        <w:rPr>
          <w:b w:val="0"/>
          <w:kern w:val="0"/>
          <w:sz w:val="32"/>
          <w:szCs w:val="32"/>
        </w:rPr>
      </w:pPr>
      <w:r>
        <w:rPr>
          <w:b w:val="0"/>
        </w:rPr>
        <w:fldChar w:fldCharType="end"/>
      </w:r>
      <w:bookmarkStart w:id="2" w:name="_Toc109537379"/>
      <w:r>
        <w:rPr>
          <w:rFonts w:ascii="宋体" w:cs="宋体"/>
          <w:kern w:val="0"/>
        </w:rPr>
        <w:br w:type="page"/>
      </w:r>
      <w:bookmarkStart w:id="3" w:name="_Toc440015298"/>
      <w:r>
        <w:rPr>
          <w:rFonts w:ascii="Times New Roman" w:eastAsia="黑体" w:hAnsi="Times New Roman" w:cs="Times New Roman" w:hint="eastAsia"/>
          <w:kern w:val="0"/>
          <w:sz w:val="30"/>
          <w:szCs w:val="20"/>
        </w:rPr>
        <w:lastRenderedPageBreak/>
        <w:t>一、绪言</w:t>
      </w:r>
      <w:bookmarkEnd w:id="2"/>
      <w:bookmarkEnd w:id="3"/>
    </w:p>
    <w:p w:rsidR="009521F4" w:rsidRDefault="00292012">
      <w:pPr>
        <w:widowControl/>
        <w:ind w:firstLineChars="200" w:firstLine="480"/>
        <w:rPr>
          <w:rFonts w:hAnsi="宋体"/>
          <w:sz w:val="24"/>
        </w:rPr>
      </w:pPr>
      <w:r>
        <w:rPr>
          <w:rFonts w:hAnsi="宋体"/>
          <w:sz w:val="24"/>
        </w:rPr>
        <w:t>《</w:t>
      </w:r>
      <w:r>
        <w:rPr>
          <w:rFonts w:hAnsi="宋体"/>
          <w:kern w:val="0"/>
          <w:sz w:val="24"/>
        </w:rPr>
        <w:t>交银施罗德先进制造混合型</w:t>
      </w:r>
      <w:r>
        <w:rPr>
          <w:rFonts w:hAnsi="宋体"/>
          <w:sz w:val="24"/>
        </w:rPr>
        <w:t>证券投资基金招募说明书》（以下简称</w:t>
      </w:r>
      <w:r>
        <w:rPr>
          <w:sz w:val="24"/>
        </w:rPr>
        <w:t>“</w:t>
      </w:r>
      <w:r>
        <w:rPr>
          <w:rFonts w:hAnsi="宋体"/>
          <w:kern w:val="0"/>
          <w:sz w:val="24"/>
        </w:rPr>
        <w:t>本招募说明书</w:t>
      </w:r>
      <w:r>
        <w:rPr>
          <w:kern w:val="0"/>
          <w:sz w:val="24"/>
        </w:rPr>
        <w:t>”</w:t>
      </w:r>
      <w:r>
        <w:rPr>
          <w:rFonts w:hAnsi="宋体"/>
          <w:kern w:val="0"/>
          <w:sz w:val="24"/>
        </w:rPr>
        <w:t>）依据《中华人民共和国证券投资基金法》、《证券投资基金运作管理办法》、《证券投资基金销售管理办法》、《证券投资基金信息披露管理办法》和其他相关法律法规的规定以及《交银施罗德先进制造混合型证券投资基金基金合同》（以下简称</w:t>
      </w:r>
      <w:r>
        <w:rPr>
          <w:kern w:val="0"/>
          <w:sz w:val="24"/>
        </w:rPr>
        <w:t>“</w:t>
      </w:r>
      <w:r>
        <w:rPr>
          <w:rFonts w:hAnsi="宋体"/>
          <w:kern w:val="0"/>
          <w:sz w:val="24"/>
        </w:rPr>
        <w:t>基金合同</w:t>
      </w:r>
      <w:r>
        <w:rPr>
          <w:kern w:val="0"/>
          <w:sz w:val="24"/>
        </w:rPr>
        <w:t>”</w:t>
      </w:r>
      <w:r>
        <w:rPr>
          <w:rFonts w:hAnsi="宋体"/>
          <w:kern w:val="0"/>
          <w:sz w:val="24"/>
        </w:rPr>
        <w:t>）编写。</w:t>
      </w:r>
      <w:r>
        <w:rPr>
          <w:rFonts w:hAnsi="宋体" w:hint="eastAsia"/>
          <w:sz w:val="24"/>
        </w:rPr>
        <w:t xml:space="preserve"> </w:t>
      </w:r>
    </w:p>
    <w:p w:rsidR="009521F4" w:rsidRDefault="00292012">
      <w:pPr>
        <w:widowControl/>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rsidR="009521F4" w:rsidRDefault="00292012">
      <w:pPr>
        <w:widowControl/>
        <w:ind w:firstLineChars="200" w:firstLine="480"/>
        <w:rPr>
          <w:rFonts w:hAnsi="宋体"/>
          <w:sz w:val="24"/>
        </w:rPr>
      </w:pPr>
      <w:r>
        <w:rPr>
          <w:rFonts w:hAnsi="宋体" w:hint="eastAsia"/>
          <w:sz w:val="24"/>
        </w:rPr>
        <w:t>本招募说明书根据本基金的基金合同编写，并经中国证监会核准。基金合同是约定基金当事人之间权利、义务的法律文件。基金</w:t>
      </w:r>
      <w:proofErr w:type="gramStart"/>
      <w:r>
        <w:rPr>
          <w:rFonts w:hAnsi="宋体" w:hint="eastAsia"/>
          <w:sz w:val="24"/>
        </w:rPr>
        <w:t>投资者自依基金</w:t>
      </w:r>
      <w:proofErr w:type="gramEnd"/>
      <w:r>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hAnsi="宋体" w:hint="eastAsia"/>
          <w:sz w:val="24"/>
        </w:rPr>
        <w:t xml:space="preserve"> </w:t>
      </w:r>
    </w:p>
    <w:p w:rsidR="009521F4" w:rsidRDefault="00292012">
      <w:pPr>
        <w:pStyle w:val="af0"/>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40015299"/>
      <w:r>
        <w:rPr>
          <w:rFonts w:ascii="Times New Roman" w:eastAsia="黑体" w:hAnsi="Times New Roman" w:cs="Times New Roman" w:hint="eastAsia"/>
          <w:kern w:val="0"/>
          <w:sz w:val="30"/>
          <w:szCs w:val="20"/>
        </w:rPr>
        <w:t>二、释义</w:t>
      </w:r>
      <w:bookmarkEnd w:id="4"/>
      <w:bookmarkEnd w:id="5"/>
    </w:p>
    <w:p w:rsidR="009521F4" w:rsidRDefault="00292012">
      <w:pPr>
        <w:widowControl/>
        <w:ind w:firstLineChars="200" w:firstLine="480"/>
        <w:rPr>
          <w:kern w:val="0"/>
          <w:sz w:val="24"/>
        </w:rPr>
      </w:pPr>
      <w:r>
        <w:rPr>
          <w:rFonts w:hAnsi="宋体"/>
          <w:kern w:val="0"/>
          <w:sz w:val="24"/>
        </w:rPr>
        <w:t>在本招募说明书中，除非文意另有所指，下列词语或简称具有如下含义：</w:t>
      </w:r>
      <w:r>
        <w:rPr>
          <w:kern w:val="0"/>
          <w:sz w:val="24"/>
        </w:rPr>
        <w:t xml:space="preserve"> </w:t>
      </w:r>
    </w:p>
    <w:p w:rsidR="009521F4" w:rsidRDefault="00292012">
      <w:pPr>
        <w:ind w:firstLineChars="200" w:firstLine="480"/>
        <w:rPr>
          <w:sz w:val="24"/>
        </w:rPr>
      </w:pPr>
      <w:r>
        <w:rPr>
          <w:sz w:val="24"/>
        </w:rPr>
        <w:t>1</w:t>
      </w:r>
      <w:r>
        <w:rPr>
          <w:rFonts w:hAnsi="宋体"/>
          <w:sz w:val="24"/>
        </w:rPr>
        <w:t>、</w:t>
      </w:r>
      <w:bookmarkStart w:id="6" w:name="_Hlt80961854"/>
      <w:bookmarkStart w:id="7" w:name="_Hlt81034163"/>
      <w:bookmarkEnd w:id="6"/>
      <w:bookmarkEnd w:id="7"/>
      <w:r>
        <w:rPr>
          <w:rFonts w:hAnsi="宋体"/>
          <w:sz w:val="24"/>
        </w:rPr>
        <w:t>基金或本基金：指</w:t>
      </w:r>
      <w:r>
        <w:rPr>
          <w:sz w:val="24"/>
        </w:rPr>
        <w:t>交银施罗德先进制造混合型</w:t>
      </w:r>
      <w:r>
        <w:rPr>
          <w:rFonts w:hAnsi="宋体"/>
          <w:sz w:val="24"/>
        </w:rPr>
        <w:t>证券投资基金</w:t>
      </w:r>
    </w:p>
    <w:p w:rsidR="009521F4" w:rsidRDefault="00292012">
      <w:pPr>
        <w:ind w:firstLineChars="200" w:firstLine="480"/>
        <w:rPr>
          <w:sz w:val="24"/>
        </w:rPr>
      </w:pPr>
      <w:r>
        <w:rPr>
          <w:sz w:val="24"/>
        </w:rPr>
        <w:t>2</w:t>
      </w:r>
      <w:r>
        <w:rPr>
          <w:rFonts w:hAnsi="宋体"/>
          <w:sz w:val="24"/>
        </w:rPr>
        <w:t>、基金管理人或本基金管理人：指</w:t>
      </w:r>
      <w:r>
        <w:rPr>
          <w:sz w:val="24"/>
        </w:rPr>
        <w:t>交银施罗德</w:t>
      </w:r>
      <w:r>
        <w:rPr>
          <w:rFonts w:hAnsi="宋体"/>
          <w:sz w:val="24"/>
        </w:rPr>
        <w:t>基金管理有限公司</w:t>
      </w:r>
    </w:p>
    <w:p w:rsidR="009521F4" w:rsidRDefault="00292012">
      <w:pPr>
        <w:ind w:firstLineChars="200" w:firstLine="480"/>
        <w:rPr>
          <w:sz w:val="24"/>
        </w:rPr>
      </w:pPr>
      <w:r>
        <w:rPr>
          <w:sz w:val="24"/>
        </w:rPr>
        <w:t>3</w:t>
      </w:r>
      <w:r>
        <w:rPr>
          <w:rFonts w:hAnsi="宋体"/>
          <w:sz w:val="24"/>
        </w:rPr>
        <w:t>、基金托管人或本基金托管人：指中国农业银行股份有限公司</w:t>
      </w:r>
    </w:p>
    <w:p w:rsidR="009521F4" w:rsidRDefault="00292012">
      <w:pPr>
        <w:ind w:firstLineChars="200" w:firstLine="480"/>
        <w:rPr>
          <w:sz w:val="24"/>
        </w:rPr>
      </w:pPr>
      <w:r>
        <w:rPr>
          <w:sz w:val="24"/>
        </w:rPr>
        <w:t>4</w:t>
      </w:r>
      <w:r>
        <w:rPr>
          <w:rFonts w:hAnsi="宋体"/>
          <w:sz w:val="24"/>
        </w:rPr>
        <w:t>、基金合同或本基金合同：指《</w:t>
      </w:r>
      <w:r>
        <w:rPr>
          <w:sz w:val="24"/>
        </w:rPr>
        <w:t>交银施罗德先进制造混合型</w:t>
      </w:r>
      <w:r>
        <w:rPr>
          <w:rFonts w:hAnsi="宋体"/>
          <w:sz w:val="24"/>
        </w:rPr>
        <w:t>证券投资基金基金合同》及对本基金合同的任何有效修订和补充</w:t>
      </w:r>
    </w:p>
    <w:p w:rsidR="009521F4" w:rsidRDefault="00292012">
      <w:pPr>
        <w:ind w:firstLineChars="200" w:firstLine="480"/>
        <w:rPr>
          <w:sz w:val="24"/>
        </w:rPr>
      </w:pPr>
      <w:r>
        <w:rPr>
          <w:sz w:val="24"/>
        </w:rPr>
        <w:t>5</w:t>
      </w:r>
      <w:r>
        <w:rPr>
          <w:rFonts w:hAnsi="宋体"/>
          <w:sz w:val="24"/>
        </w:rPr>
        <w:t>、托管协议或本托管协议：指基金管理人与基金托管人就本基金签订之《</w:t>
      </w:r>
      <w:r>
        <w:rPr>
          <w:sz w:val="24"/>
        </w:rPr>
        <w:t>交银施罗德先进制造混合型</w:t>
      </w:r>
      <w:r>
        <w:rPr>
          <w:rFonts w:hAnsi="宋体"/>
          <w:sz w:val="24"/>
        </w:rPr>
        <w:t>证券投资基金托管协议》及对该托管协议的任何有效修订和补充</w:t>
      </w:r>
    </w:p>
    <w:p w:rsidR="009521F4" w:rsidRDefault="00292012">
      <w:pPr>
        <w:ind w:firstLineChars="200" w:firstLine="480"/>
        <w:rPr>
          <w:sz w:val="24"/>
        </w:rPr>
      </w:pPr>
      <w:r>
        <w:rPr>
          <w:sz w:val="24"/>
        </w:rPr>
        <w:t>6</w:t>
      </w:r>
      <w:r>
        <w:rPr>
          <w:rFonts w:hAnsi="宋体"/>
          <w:sz w:val="24"/>
        </w:rPr>
        <w:t>、招募说明书或本招募说明书：指《</w:t>
      </w:r>
      <w:r>
        <w:rPr>
          <w:sz w:val="24"/>
        </w:rPr>
        <w:t>交银施罗德先进制造混合型</w:t>
      </w:r>
      <w:r>
        <w:rPr>
          <w:rFonts w:hAnsi="宋体"/>
          <w:sz w:val="24"/>
        </w:rPr>
        <w:t>证券投资基金招募说明书》，及其定期的更新</w:t>
      </w:r>
    </w:p>
    <w:p w:rsidR="009521F4" w:rsidRDefault="00292012">
      <w:pPr>
        <w:ind w:firstLineChars="200" w:firstLine="480"/>
        <w:rPr>
          <w:sz w:val="24"/>
        </w:rPr>
      </w:pPr>
      <w:r>
        <w:rPr>
          <w:sz w:val="24"/>
        </w:rPr>
        <w:t>7</w:t>
      </w:r>
      <w:r>
        <w:rPr>
          <w:rFonts w:hAnsi="宋体"/>
          <w:sz w:val="24"/>
        </w:rPr>
        <w:t>、发售公告：指《</w:t>
      </w:r>
      <w:r>
        <w:rPr>
          <w:sz w:val="24"/>
        </w:rPr>
        <w:t>交银施罗德先进制造股票</w:t>
      </w:r>
      <w:r>
        <w:rPr>
          <w:rFonts w:hAnsi="宋体"/>
          <w:sz w:val="24"/>
        </w:rPr>
        <w:t>证券投资基金份额发售公告》</w:t>
      </w:r>
    </w:p>
    <w:p w:rsidR="009521F4" w:rsidRDefault="00292012">
      <w:pPr>
        <w:ind w:firstLineChars="200" w:firstLine="480"/>
        <w:rPr>
          <w:sz w:val="24"/>
        </w:rPr>
      </w:pPr>
      <w:r>
        <w:rPr>
          <w:sz w:val="24"/>
        </w:rPr>
        <w:t>8</w:t>
      </w:r>
      <w:r>
        <w:rPr>
          <w:rFonts w:hAnsi="宋体"/>
          <w:sz w:val="24"/>
        </w:rPr>
        <w:t>、法律法规：指中国现行有效并公布实施的法律、行政法规、司法解释、部门规章、地方性法规、地方政府规章及其他对基金合同当事人有约束力的规范性文件及对该等法律法规不时</w:t>
      </w:r>
      <w:proofErr w:type="gramStart"/>
      <w:r>
        <w:rPr>
          <w:rFonts w:hAnsi="宋体"/>
          <w:sz w:val="24"/>
        </w:rPr>
        <w:t>作出</w:t>
      </w:r>
      <w:proofErr w:type="gramEnd"/>
      <w:r>
        <w:rPr>
          <w:rFonts w:hAnsi="宋体"/>
          <w:sz w:val="24"/>
        </w:rPr>
        <w:t>的修订</w:t>
      </w:r>
    </w:p>
    <w:p w:rsidR="009521F4" w:rsidRDefault="00292012">
      <w:pPr>
        <w:ind w:firstLineChars="200" w:firstLine="480"/>
        <w:rPr>
          <w:sz w:val="24"/>
        </w:rPr>
      </w:pPr>
      <w:r>
        <w:rPr>
          <w:sz w:val="24"/>
        </w:rPr>
        <w:t>9</w:t>
      </w:r>
      <w:r>
        <w:rPr>
          <w:rFonts w:hAnsi="宋体"/>
          <w:sz w:val="24"/>
        </w:rPr>
        <w:t>、《基金法》：指</w:t>
      </w:r>
      <w:r>
        <w:rPr>
          <w:sz w:val="24"/>
        </w:rPr>
        <w:t>2003</w:t>
      </w:r>
      <w:r>
        <w:rPr>
          <w:rFonts w:hAnsi="宋体"/>
          <w:sz w:val="24"/>
        </w:rPr>
        <w:t>年</w:t>
      </w:r>
      <w:r>
        <w:rPr>
          <w:sz w:val="24"/>
        </w:rPr>
        <w:t>10</w:t>
      </w:r>
      <w:r>
        <w:rPr>
          <w:rFonts w:hAnsi="宋体"/>
          <w:sz w:val="24"/>
        </w:rPr>
        <w:t>月</w:t>
      </w:r>
      <w:r>
        <w:rPr>
          <w:sz w:val="24"/>
        </w:rPr>
        <w:t>28</w:t>
      </w:r>
      <w:r>
        <w:rPr>
          <w:rFonts w:hAnsi="宋体"/>
          <w:sz w:val="24"/>
        </w:rPr>
        <w:t>日经第十届全国人民代表大会常务委员会第五次会议通过，自</w:t>
      </w:r>
      <w:r>
        <w:rPr>
          <w:sz w:val="24"/>
        </w:rPr>
        <w:t>2004</w:t>
      </w:r>
      <w:r>
        <w:rPr>
          <w:rFonts w:hAnsi="宋体"/>
          <w:sz w:val="24"/>
        </w:rPr>
        <w:t>年</w:t>
      </w:r>
      <w:r>
        <w:rPr>
          <w:sz w:val="24"/>
        </w:rPr>
        <w:t>6</w:t>
      </w:r>
      <w:r>
        <w:rPr>
          <w:rFonts w:hAnsi="宋体"/>
          <w:sz w:val="24"/>
        </w:rPr>
        <w:t>月</w:t>
      </w:r>
      <w:r>
        <w:rPr>
          <w:sz w:val="24"/>
        </w:rPr>
        <w:t>1</w:t>
      </w:r>
      <w:r>
        <w:rPr>
          <w:rFonts w:hAnsi="宋体"/>
          <w:sz w:val="24"/>
        </w:rPr>
        <w:t>日起实施的《中华人民共和国证券投资基金法》及颁布机关对其不时</w:t>
      </w:r>
      <w:proofErr w:type="gramStart"/>
      <w:r>
        <w:rPr>
          <w:rFonts w:hAnsi="宋体"/>
          <w:sz w:val="24"/>
        </w:rPr>
        <w:t>作出</w:t>
      </w:r>
      <w:proofErr w:type="gramEnd"/>
      <w:r>
        <w:rPr>
          <w:rFonts w:hAnsi="宋体"/>
          <w:sz w:val="24"/>
        </w:rPr>
        <w:t>的修订</w:t>
      </w:r>
    </w:p>
    <w:p w:rsidR="009521F4" w:rsidRDefault="00292012">
      <w:pPr>
        <w:ind w:firstLineChars="200" w:firstLine="480"/>
        <w:rPr>
          <w:sz w:val="24"/>
        </w:rPr>
      </w:pPr>
      <w:r>
        <w:rPr>
          <w:sz w:val="24"/>
        </w:rPr>
        <w:t>10</w:t>
      </w:r>
      <w:r>
        <w:rPr>
          <w:rFonts w:hAnsi="宋体"/>
          <w:sz w:val="24"/>
        </w:rPr>
        <w:t>、《证券法》：指</w:t>
      </w:r>
      <w:r>
        <w:rPr>
          <w:sz w:val="24"/>
        </w:rPr>
        <w:t>2005</w:t>
      </w:r>
      <w:r>
        <w:rPr>
          <w:rFonts w:hAnsi="宋体"/>
          <w:sz w:val="24"/>
        </w:rPr>
        <w:t>年</w:t>
      </w:r>
      <w:r>
        <w:rPr>
          <w:sz w:val="24"/>
        </w:rPr>
        <w:t>10</w:t>
      </w:r>
      <w:r>
        <w:rPr>
          <w:rFonts w:hAnsi="宋体"/>
          <w:sz w:val="24"/>
        </w:rPr>
        <w:t>月</w:t>
      </w:r>
      <w:r>
        <w:rPr>
          <w:sz w:val="24"/>
        </w:rPr>
        <w:t>27</w:t>
      </w:r>
      <w:r>
        <w:rPr>
          <w:rFonts w:hAnsi="宋体"/>
          <w:sz w:val="24"/>
        </w:rPr>
        <w:t>日经第十届全国人民代表大会常务委员会第十八次会议通过，自</w:t>
      </w:r>
      <w:r>
        <w:rPr>
          <w:sz w:val="24"/>
        </w:rPr>
        <w:t>2006</w:t>
      </w:r>
      <w:r>
        <w:rPr>
          <w:rFonts w:hAnsi="宋体"/>
          <w:sz w:val="24"/>
        </w:rPr>
        <w:t>年</w:t>
      </w:r>
      <w:r>
        <w:rPr>
          <w:sz w:val="24"/>
        </w:rPr>
        <w:t>1</w:t>
      </w:r>
      <w:r>
        <w:rPr>
          <w:rFonts w:hAnsi="宋体"/>
          <w:sz w:val="24"/>
        </w:rPr>
        <w:t>月</w:t>
      </w:r>
      <w:r>
        <w:rPr>
          <w:sz w:val="24"/>
        </w:rPr>
        <w:t>1</w:t>
      </w:r>
      <w:r>
        <w:rPr>
          <w:rFonts w:hAnsi="宋体"/>
          <w:sz w:val="24"/>
        </w:rPr>
        <w:t>日实施的《中华人民共和国证券法》及对其不时做出的修订</w:t>
      </w:r>
    </w:p>
    <w:p w:rsidR="009521F4" w:rsidRDefault="00292012">
      <w:pPr>
        <w:ind w:firstLineChars="200" w:firstLine="480"/>
        <w:rPr>
          <w:sz w:val="24"/>
        </w:rPr>
      </w:pPr>
      <w:r>
        <w:rPr>
          <w:sz w:val="24"/>
        </w:rPr>
        <w:t>11</w:t>
      </w:r>
      <w:r>
        <w:rPr>
          <w:rFonts w:hAnsi="宋体"/>
          <w:sz w:val="24"/>
        </w:rPr>
        <w:t>、《销售办法》：指中国证监会</w:t>
      </w:r>
      <w:r>
        <w:rPr>
          <w:sz w:val="24"/>
        </w:rPr>
        <w:t>2011</w:t>
      </w:r>
      <w:r>
        <w:rPr>
          <w:rFonts w:hAnsi="宋体"/>
          <w:sz w:val="24"/>
        </w:rPr>
        <w:t>年</w:t>
      </w:r>
      <w:r>
        <w:rPr>
          <w:sz w:val="24"/>
        </w:rPr>
        <w:t>6</w:t>
      </w:r>
      <w:r>
        <w:rPr>
          <w:rFonts w:hAnsi="宋体"/>
          <w:sz w:val="24"/>
        </w:rPr>
        <w:t>月</w:t>
      </w:r>
      <w:r>
        <w:rPr>
          <w:sz w:val="24"/>
        </w:rPr>
        <w:t>9</w:t>
      </w:r>
      <w:r>
        <w:rPr>
          <w:rFonts w:hAnsi="宋体"/>
          <w:sz w:val="24"/>
        </w:rPr>
        <w:t>日颁布、同年</w:t>
      </w:r>
      <w:r>
        <w:rPr>
          <w:sz w:val="24"/>
        </w:rPr>
        <w:t>10</w:t>
      </w:r>
      <w:r>
        <w:rPr>
          <w:rFonts w:hAnsi="宋体"/>
          <w:sz w:val="24"/>
        </w:rPr>
        <w:t>月</w:t>
      </w:r>
      <w:r>
        <w:rPr>
          <w:sz w:val="24"/>
        </w:rPr>
        <w:t>1</w:t>
      </w:r>
      <w:r>
        <w:rPr>
          <w:rFonts w:hAnsi="宋体"/>
          <w:sz w:val="24"/>
        </w:rPr>
        <w:t>日实施的《证券投资基金销售管理办法》及对其不时</w:t>
      </w:r>
      <w:proofErr w:type="gramStart"/>
      <w:r>
        <w:rPr>
          <w:rFonts w:hAnsi="宋体"/>
          <w:sz w:val="24"/>
        </w:rPr>
        <w:t>作出</w:t>
      </w:r>
      <w:proofErr w:type="gramEnd"/>
      <w:r>
        <w:rPr>
          <w:rFonts w:hAnsi="宋体"/>
          <w:sz w:val="24"/>
        </w:rPr>
        <w:t>的修订</w:t>
      </w:r>
    </w:p>
    <w:p w:rsidR="009521F4" w:rsidRDefault="00292012">
      <w:pPr>
        <w:ind w:firstLineChars="200" w:firstLine="480"/>
        <w:rPr>
          <w:sz w:val="24"/>
        </w:rPr>
      </w:pPr>
      <w:r>
        <w:rPr>
          <w:sz w:val="24"/>
        </w:rPr>
        <w:t>12</w:t>
      </w:r>
      <w:r>
        <w:rPr>
          <w:rFonts w:hAnsi="宋体"/>
          <w:sz w:val="24"/>
        </w:rPr>
        <w:t>、《信息披露办法》：指中国证监会</w:t>
      </w:r>
      <w:r>
        <w:rPr>
          <w:sz w:val="24"/>
        </w:rPr>
        <w:t>2004</w:t>
      </w:r>
      <w:r>
        <w:rPr>
          <w:rFonts w:hAnsi="宋体"/>
          <w:sz w:val="24"/>
        </w:rPr>
        <w:t>年</w:t>
      </w:r>
      <w:r>
        <w:rPr>
          <w:sz w:val="24"/>
        </w:rPr>
        <w:t>6</w:t>
      </w:r>
      <w:r>
        <w:rPr>
          <w:rFonts w:hAnsi="宋体"/>
          <w:sz w:val="24"/>
        </w:rPr>
        <w:t>月</w:t>
      </w:r>
      <w:r>
        <w:rPr>
          <w:sz w:val="24"/>
        </w:rPr>
        <w:t>8</w:t>
      </w:r>
      <w:r>
        <w:rPr>
          <w:rFonts w:hAnsi="宋体"/>
          <w:sz w:val="24"/>
        </w:rPr>
        <w:t>日颁布、同年</w:t>
      </w:r>
      <w:r>
        <w:rPr>
          <w:sz w:val="24"/>
        </w:rPr>
        <w:t>7</w:t>
      </w:r>
      <w:r>
        <w:rPr>
          <w:rFonts w:hAnsi="宋体"/>
          <w:sz w:val="24"/>
        </w:rPr>
        <w:t>月</w:t>
      </w:r>
      <w:r>
        <w:rPr>
          <w:sz w:val="24"/>
        </w:rPr>
        <w:t>1</w:t>
      </w:r>
      <w:r>
        <w:rPr>
          <w:rFonts w:hAnsi="宋体"/>
          <w:sz w:val="24"/>
        </w:rPr>
        <w:t>日实施的《证券投资基金信息披露管理办法》及对其不时</w:t>
      </w:r>
      <w:proofErr w:type="gramStart"/>
      <w:r>
        <w:rPr>
          <w:rFonts w:hAnsi="宋体"/>
          <w:sz w:val="24"/>
        </w:rPr>
        <w:t>作出</w:t>
      </w:r>
      <w:proofErr w:type="gramEnd"/>
      <w:r>
        <w:rPr>
          <w:rFonts w:hAnsi="宋体"/>
          <w:sz w:val="24"/>
        </w:rPr>
        <w:t>的修订</w:t>
      </w:r>
    </w:p>
    <w:p w:rsidR="009521F4" w:rsidRDefault="00292012">
      <w:pPr>
        <w:ind w:firstLineChars="200" w:firstLine="480"/>
        <w:rPr>
          <w:sz w:val="24"/>
        </w:rPr>
      </w:pPr>
      <w:r>
        <w:rPr>
          <w:sz w:val="24"/>
        </w:rPr>
        <w:t>13</w:t>
      </w:r>
      <w:r>
        <w:rPr>
          <w:rFonts w:hAnsi="宋体"/>
          <w:sz w:val="24"/>
        </w:rPr>
        <w:t>、《运作办法》：指中国证监会</w:t>
      </w:r>
      <w:r>
        <w:rPr>
          <w:sz w:val="24"/>
        </w:rPr>
        <w:t>2004</w:t>
      </w:r>
      <w:r>
        <w:rPr>
          <w:rFonts w:hAnsi="宋体"/>
          <w:sz w:val="24"/>
        </w:rPr>
        <w:t>年</w:t>
      </w:r>
      <w:r>
        <w:rPr>
          <w:sz w:val="24"/>
        </w:rPr>
        <w:t>6</w:t>
      </w:r>
      <w:r>
        <w:rPr>
          <w:rFonts w:hAnsi="宋体"/>
          <w:sz w:val="24"/>
        </w:rPr>
        <w:t>月</w:t>
      </w:r>
      <w:r>
        <w:rPr>
          <w:sz w:val="24"/>
        </w:rPr>
        <w:t>29</w:t>
      </w:r>
      <w:r>
        <w:rPr>
          <w:rFonts w:hAnsi="宋体"/>
          <w:sz w:val="24"/>
        </w:rPr>
        <w:t>日颁布、同年</w:t>
      </w:r>
      <w:r>
        <w:rPr>
          <w:sz w:val="24"/>
        </w:rPr>
        <w:t>7</w:t>
      </w:r>
      <w:r>
        <w:rPr>
          <w:rFonts w:hAnsi="宋体"/>
          <w:sz w:val="24"/>
        </w:rPr>
        <w:t>月</w:t>
      </w:r>
      <w:r>
        <w:rPr>
          <w:sz w:val="24"/>
        </w:rPr>
        <w:t>1</w:t>
      </w:r>
      <w:r>
        <w:rPr>
          <w:rFonts w:hAnsi="宋体"/>
          <w:sz w:val="24"/>
        </w:rPr>
        <w:t>日实施的《证券投资基金运作管理办法》及对其不时</w:t>
      </w:r>
      <w:proofErr w:type="gramStart"/>
      <w:r>
        <w:rPr>
          <w:rFonts w:hAnsi="宋体"/>
          <w:sz w:val="24"/>
        </w:rPr>
        <w:t>作出</w:t>
      </w:r>
      <w:proofErr w:type="gramEnd"/>
      <w:r>
        <w:rPr>
          <w:rFonts w:hAnsi="宋体"/>
          <w:sz w:val="24"/>
        </w:rPr>
        <w:t>的修订</w:t>
      </w:r>
    </w:p>
    <w:p w:rsidR="009521F4" w:rsidRDefault="00292012">
      <w:pPr>
        <w:ind w:firstLineChars="200" w:firstLine="480"/>
        <w:rPr>
          <w:sz w:val="24"/>
        </w:rPr>
      </w:pPr>
      <w:r>
        <w:rPr>
          <w:sz w:val="24"/>
        </w:rPr>
        <w:t>14</w:t>
      </w:r>
      <w:r>
        <w:rPr>
          <w:rFonts w:hAnsi="宋体"/>
          <w:sz w:val="24"/>
        </w:rPr>
        <w:t>、中国：指中华人民共和国，就本基金合同而言，不包括香港特别行政区、澳门特别行政区和台湾地区</w:t>
      </w:r>
    </w:p>
    <w:p w:rsidR="009521F4" w:rsidRDefault="00292012">
      <w:pPr>
        <w:ind w:firstLineChars="200" w:firstLine="480"/>
        <w:rPr>
          <w:sz w:val="24"/>
        </w:rPr>
      </w:pPr>
      <w:r>
        <w:rPr>
          <w:sz w:val="24"/>
        </w:rPr>
        <w:t>15</w:t>
      </w:r>
      <w:r>
        <w:rPr>
          <w:rFonts w:hAnsi="宋体"/>
          <w:sz w:val="24"/>
        </w:rPr>
        <w:t>、中国证监会：指中国证券监督管理委员会</w:t>
      </w:r>
    </w:p>
    <w:p w:rsidR="009521F4" w:rsidRDefault="00292012">
      <w:pPr>
        <w:ind w:firstLineChars="200" w:firstLine="480"/>
        <w:rPr>
          <w:spacing w:val="8"/>
          <w:sz w:val="24"/>
        </w:rPr>
      </w:pPr>
      <w:r>
        <w:rPr>
          <w:sz w:val="24"/>
        </w:rPr>
        <w:t>16</w:t>
      </w:r>
      <w:r>
        <w:rPr>
          <w:rFonts w:hAnsi="宋体"/>
          <w:sz w:val="24"/>
        </w:rPr>
        <w:t>、银行业监督管理机构：指中国银行业监督管理委员会</w:t>
      </w:r>
    </w:p>
    <w:p w:rsidR="009521F4" w:rsidRDefault="00292012">
      <w:pPr>
        <w:ind w:firstLineChars="200" w:firstLine="480"/>
        <w:rPr>
          <w:sz w:val="24"/>
        </w:rPr>
      </w:pPr>
      <w:r>
        <w:rPr>
          <w:sz w:val="24"/>
        </w:rPr>
        <w:t>17</w:t>
      </w:r>
      <w:r>
        <w:rPr>
          <w:rFonts w:hAnsi="宋体"/>
          <w:sz w:val="24"/>
        </w:rPr>
        <w:t>、基金合同当事人：指受基金合同约束，根据基金合同享有权利并承担义务的法律主体，包括基金管理人、基金托管人和基金份额持有人</w:t>
      </w:r>
    </w:p>
    <w:p w:rsidR="009521F4" w:rsidRDefault="00292012">
      <w:pPr>
        <w:ind w:firstLineChars="200" w:firstLine="480"/>
        <w:rPr>
          <w:spacing w:val="8"/>
          <w:sz w:val="24"/>
        </w:rPr>
      </w:pPr>
      <w:r>
        <w:rPr>
          <w:sz w:val="24"/>
        </w:rPr>
        <w:t>18</w:t>
      </w:r>
      <w:r>
        <w:rPr>
          <w:rFonts w:hAnsi="宋体"/>
          <w:sz w:val="24"/>
        </w:rPr>
        <w:t>、个人投资者：指符合法律法规规定的条件可以投资证券投资基金的自然人</w:t>
      </w:r>
    </w:p>
    <w:p w:rsidR="009521F4" w:rsidRDefault="00292012">
      <w:pPr>
        <w:ind w:firstLineChars="200" w:firstLine="480"/>
        <w:rPr>
          <w:sz w:val="24"/>
        </w:rPr>
      </w:pPr>
      <w:r>
        <w:rPr>
          <w:sz w:val="24"/>
        </w:rPr>
        <w:t>19</w:t>
      </w:r>
      <w:r>
        <w:rPr>
          <w:rFonts w:hAnsi="宋体"/>
          <w:sz w:val="24"/>
        </w:rPr>
        <w:t>、机构投资者：指符合法律法规规定可以投资证券投资基金的在中华人民共和国注册登记或经政府有关部门批准设立的机构</w:t>
      </w:r>
    </w:p>
    <w:p w:rsidR="009521F4" w:rsidRDefault="00292012">
      <w:pPr>
        <w:ind w:firstLineChars="200" w:firstLine="480"/>
        <w:rPr>
          <w:sz w:val="24"/>
        </w:rPr>
      </w:pPr>
      <w:r>
        <w:rPr>
          <w:sz w:val="24"/>
        </w:rPr>
        <w:t>20</w:t>
      </w:r>
      <w:r>
        <w:rPr>
          <w:rFonts w:hAnsi="宋体"/>
          <w:sz w:val="24"/>
        </w:rPr>
        <w:t>、合格境外机构投资者：指符合《合格境外机构投资者境内证券投资管理办法》及其他相关法律法规规定的条件，经中国证监会批准可投资于中国证券市场，并取得国家外汇管理局额度批准的中国境外的机构投资者</w:t>
      </w:r>
    </w:p>
    <w:p w:rsidR="009521F4" w:rsidRDefault="00292012">
      <w:pPr>
        <w:ind w:firstLineChars="200" w:firstLine="480"/>
        <w:rPr>
          <w:sz w:val="24"/>
        </w:rPr>
      </w:pPr>
      <w:r>
        <w:rPr>
          <w:sz w:val="24"/>
        </w:rPr>
        <w:t>21</w:t>
      </w:r>
      <w:r>
        <w:rPr>
          <w:rFonts w:hAnsi="宋体"/>
          <w:sz w:val="24"/>
        </w:rPr>
        <w:t>、基金投资者或投资者：指个人投资者、机构投资者和合格境外机构投资者，以及法律法规或中国证监会允许购买证券投资基金的其他投资者</w:t>
      </w:r>
    </w:p>
    <w:p w:rsidR="009521F4" w:rsidRDefault="00292012">
      <w:pPr>
        <w:ind w:firstLineChars="200" w:firstLine="480"/>
        <w:rPr>
          <w:sz w:val="24"/>
        </w:rPr>
      </w:pPr>
      <w:r>
        <w:rPr>
          <w:sz w:val="24"/>
        </w:rPr>
        <w:t>22</w:t>
      </w:r>
      <w:r>
        <w:rPr>
          <w:rFonts w:hAnsi="宋体"/>
          <w:sz w:val="24"/>
        </w:rPr>
        <w:t>、基金份额持有人：指依招募说明书和基金合同合法取得基金份额的基金投资者</w:t>
      </w:r>
    </w:p>
    <w:p w:rsidR="009521F4" w:rsidRDefault="00292012">
      <w:pPr>
        <w:ind w:firstLineChars="200" w:firstLine="480"/>
        <w:rPr>
          <w:sz w:val="24"/>
        </w:rPr>
      </w:pPr>
      <w:r>
        <w:rPr>
          <w:sz w:val="24"/>
        </w:rPr>
        <w:t>23</w:t>
      </w:r>
      <w:r>
        <w:rPr>
          <w:rFonts w:hAnsi="宋体"/>
          <w:sz w:val="24"/>
        </w:rPr>
        <w:t>、基金销售业务：指基金的宣传推介、认购、申购、赎回、转换、转托管及定期定额投资等业务</w:t>
      </w:r>
    </w:p>
    <w:p w:rsidR="009521F4" w:rsidRDefault="00292012">
      <w:pPr>
        <w:ind w:firstLineChars="200" w:firstLine="480"/>
        <w:rPr>
          <w:sz w:val="24"/>
        </w:rPr>
      </w:pPr>
      <w:r>
        <w:rPr>
          <w:sz w:val="24"/>
        </w:rPr>
        <w:t>24</w:t>
      </w:r>
      <w:r>
        <w:rPr>
          <w:rFonts w:hAnsi="宋体"/>
          <w:sz w:val="24"/>
        </w:rPr>
        <w:t>、销售机构：指直销机构和代销机构</w:t>
      </w:r>
    </w:p>
    <w:p w:rsidR="009521F4" w:rsidRDefault="00292012">
      <w:pPr>
        <w:ind w:firstLineChars="200" w:firstLine="480"/>
        <w:rPr>
          <w:sz w:val="24"/>
        </w:rPr>
      </w:pPr>
      <w:r>
        <w:rPr>
          <w:sz w:val="24"/>
        </w:rPr>
        <w:t>25</w:t>
      </w:r>
      <w:r>
        <w:rPr>
          <w:rFonts w:hAnsi="宋体"/>
          <w:sz w:val="24"/>
        </w:rPr>
        <w:t>、直销机构：指</w:t>
      </w:r>
      <w:r>
        <w:rPr>
          <w:sz w:val="24"/>
        </w:rPr>
        <w:t>交银施罗德</w:t>
      </w:r>
      <w:r>
        <w:rPr>
          <w:rFonts w:hAnsi="宋体"/>
          <w:sz w:val="24"/>
        </w:rPr>
        <w:t>基金管理有限公司</w:t>
      </w:r>
    </w:p>
    <w:p w:rsidR="009521F4" w:rsidRDefault="00292012">
      <w:pPr>
        <w:ind w:firstLineChars="200" w:firstLine="480"/>
        <w:rPr>
          <w:sz w:val="24"/>
        </w:rPr>
      </w:pPr>
      <w:r>
        <w:rPr>
          <w:sz w:val="24"/>
        </w:rPr>
        <w:t>26</w:t>
      </w:r>
      <w:r>
        <w:rPr>
          <w:rFonts w:hAnsi="宋体"/>
          <w:sz w:val="24"/>
        </w:rPr>
        <w:t>、代销机构：指符合《销售办法》和中国证监会规定的其他条件，取得基</w:t>
      </w:r>
    </w:p>
    <w:p w:rsidR="009521F4" w:rsidRDefault="00292012">
      <w:pPr>
        <w:rPr>
          <w:sz w:val="24"/>
        </w:rPr>
      </w:pPr>
      <w:r>
        <w:rPr>
          <w:rFonts w:hAnsi="宋体"/>
          <w:sz w:val="24"/>
        </w:rPr>
        <w:t>金代销业务资格并与基金管理人签订了基金销售服务代理协议，代为办理基金销售业务的机构，以及可通过上海证券交易所交易系统办理基金销售业务的会员单位</w:t>
      </w:r>
    </w:p>
    <w:p w:rsidR="009521F4" w:rsidRDefault="00292012">
      <w:pPr>
        <w:ind w:firstLineChars="200" w:firstLine="480"/>
        <w:rPr>
          <w:sz w:val="24"/>
        </w:rPr>
      </w:pPr>
      <w:r>
        <w:rPr>
          <w:sz w:val="24"/>
        </w:rPr>
        <w:t>27</w:t>
      </w:r>
      <w:r>
        <w:rPr>
          <w:rFonts w:hAnsi="宋体"/>
          <w:sz w:val="24"/>
        </w:rPr>
        <w:t>、会员单位：具有开放式基金代销资格，经上海证券交易所和中国证券登记结算有限责任公司认可的、可通过上海证券交易所交易系统办理开放式基金的认购、申购、赎回和转托管等业务的上海证券交易所会员单位</w:t>
      </w:r>
    </w:p>
    <w:p w:rsidR="009521F4" w:rsidRDefault="00292012">
      <w:pPr>
        <w:ind w:firstLineChars="200" w:firstLine="480"/>
        <w:rPr>
          <w:sz w:val="24"/>
        </w:rPr>
      </w:pPr>
      <w:r>
        <w:rPr>
          <w:sz w:val="24"/>
        </w:rPr>
        <w:t>28</w:t>
      </w:r>
      <w:r>
        <w:rPr>
          <w:rFonts w:hAnsi="宋体"/>
          <w:sz w:val="24"/>
        </w:rPr>
        <w:t>、基金销售网点：指直销机构的直销中心及代销机构的代销网点</w:t>
      </w:r>
    </w:p>
    <w:p w:rsidR="009521F4" w:rsidRDefault="00292012">
      <w:pPr>
        <w:ind w:firstLineChars="200" w:firstLine="480"/>
        <w:rPr>
          <w:sz w:val="24"/>
        </w:rPr>
      </w:pPr>
      <w:r>
        <w:rPr>
          <w:sz w:val="24"/>
        </w:rPr>
        <w:t>29</w:t>
      </w:r>
      <w:r>
        <w:rPr>
          <w:rFonts w:hAnsi="宋体"/>
          <w:sz w:val="24"/>
        </w:rPr>
        <w:t>、注册登记业务：指基金登记、存管、过户、清算和结算业务，具体内容包括基金投资者基金账户的建立和管理、基金份额注册登记、基金销售业务的确认、清算和结算、代理发放红利、建立并保管基金份额持有人名册、办理</w:t>
      </w:r>
      <w:proofErr w:type="gramStart"/>
      <w:r>
        <w:rPr>
          <w:rFonts w:hAnsi="宋体"/>
          <w:sz w:val="24"/>
        </w:rPr>
        <w:t>非交易</w:t>
      </w:r>
      <w:proofErr w:type="gramEnd"/>
      <w:r>
        <w:rPr>
          <w:rFonts w:hAnsi="宋体"/>
          <w:sz w:val="24"/>
        </w:rPr>
        <w:t>过户业务等</w:t>
      </w:r>
    </w:p>
    <w:p w:rsidR="009521F4" w:rsidRDefault="00292012">
      <w:pPr>
        <w:ind w:firstLineChars="200" w:firstLine="480"/>
        <w:rPr>
          <w:sz w:val="24"/>
        </w:rPr>
      </w:pPr>
      <w:r>
        <w:rPr>
          <w:sz w:val="24"/>
        </w:rPr>
        <w:t>30</w:t>
      </w:r>
      <w:r>
        <w:rPr>
          <w:rFonts w:hAnsi="宋体"/>
          <w:sz w:val="24"/>
        </w:rPr>
        <w:t>、注册登记机构：</w:t>
      </w:r>
      <w:proofErr w:type="gramStart"/>
      <w:r>
        <w:rPr>
          <w:rFonts w:hAnsi="宋体"/>
          <w:sz w:val="24"/>
        </w:rPr>
        <w:t>指办理</w:t>
      </w:r>
      <w:proofErr w:type="gramEnd"/>
      <w:r>
        <w:rPr>
          <w:rFonts w:hAnsi="宋体"/>
          <w:sz w:val="24"/>
        </w:rPr>
        <w:t>注册登记业务的机构。基金的注册登记机构为</w:t>
      </w:r>
      <w:r>
        <w:rPr>
          <w:sz w:val="24"/>
        </w:rPr>
        <w:t>交银施罗德</w:t>
      </w:r>
      <w:r>
        <w:rPr>
          <w:rFonts w:hAnsi="宋体"/>
          <w:sz w:val="24"/>
        </w:rPr>
        <w:t>基金管理有限公司或接受</w:t>
      </w:r>
      <w:r>
        <w:rPr>
          <w:sz w:val="24"/>
        </w:rPr>
        <w:t>交银施罗德</w:t>
      </w:r>
      <w:r>
        <w:rPr>
          <w:rFonts w:hAnsi="宋体"/>
          <w:sz w:val="24"/>
        </w:rPr>
        <w:t>基金管理有限公司委托代为办理注册登记业务的机构</w:t>
      </w:r>
    </w:p>
    <w:p w:rsidR="009521F4" w:rsidRDefault="00292012">
      <w:pPr>
        <w:ind w:firstLineChars="200" w:firstLine="480"/>
        <w:rPr>
          <w:sz w:val="24"/>
        </w:rPr>
      </w:pPr>
      <w:r>
        <w:rPr>
          <w:sz w:val="24"/>
        </w:rPr>
        <w:t>31</w:t>
      </w:r>
      <w:r>
        <w:rPr>
          <w:rFonts w:hAnsi="宋体"/>
          <w:sz w:val="24"/>
        </w:rPr>
        <w:t>、基金账户：指注册登记机构为基金投资者开立的、记录其持有的、基金管理人所管理的基金份额余额及其变动情况的账户</w:t>
      </w:r>
    </w:p>
    <w:p w:rsidR="009521F4" w:rsidRDefault="00292012">
      <w:pPr>
        <w:ind w:firstLineChars="200" w:firstLine="480"/>
        <w:rPr>
          <w:sz w:val="24"/>
        </w:rPr>
      </w:pPr>
      <w:r>
        <w:rPr>
          <w:sz w:val="24"/>
        </w:rPr>
        <w:t>32</w:t>
      </w:r>
      <w:r>
        <w:rPr>
          <w:rFonts w:hAnsi="宋体"/>
          <w:sz w:val="24"/>
        </w:rPr>
        <w:t>、基金交易账户：指销售机构为基金投资者开立的、记录基金投资者通过该销售机构办理交易业务而引起的基金份额的变动及结余情况的账户</w:t>
      </w:r>
    </w:p>
    <w:p w:rsidR="009521F4" w:rsidRDefault="00292012">
      <w:pPr>
        <w:ind w:firstLineChars="200" w:firstLine="480"/>
        <w:rPr>
          <w:sz w:val="24"/>
        </w:rPr>
      </w:pPr>
      <w:r>
        <w:rPr>
          <w:sz w:val="24"/>
        </w:rPr>
        <w:t>33</w:t>
      </w:r>
      <w:r>
        <w:rPr>
          <w:rFonts w:hAnsi="宋体"/>
          <w:sz w:val="24"/>
        </w:rPr>
        <w:t>、基金合同生效日：指基金募集期结束后达到法律法规规定及基金合同约定的备案条件，基金管理人向中国证监会办理基金备案手续完毕，并收到其书面确认的日期</w:t>
      </w:r>
    </w:p>
    <w:p w:rsidR="009521F4" w:rsidRDefault="00292012">
      <w:pPr>
        <w:ind w:firstLineChars="200" w:firstLine="480"/>
        <w:rPr>
          <w:sz w:val="24"/>
        </w:rPr>
      </w:pPr>
      <w:r>
        <w:rPr>
          <w:sz w:val="24"/>
        </w:rPr>
        <w:t>34</w:t>
      </w:r>
      <w:r>
        <w:rPr>
          <w:rFonts w:hAnsi="宋体"/>
          <w:sz w:val="24"/>
        </w:rPr>
        <w:t>、基金合同终止日：指基金合同规定的基金合同终止事由出现后，按照基金合同规定的程序终止基金合同的日期</w:t>
      </w:r>
    </w:p>
    <w:p w:rsidR="009521F4" w:rsidRDefault="00292012">
      <w:pPr>
        <w:ind w:firstLineChars="200" w:firstLine="480"/>
        <w:rPr>
          <w:sz w:val="24"/>
        </w:rPr>
      </w:pPr>
      <w:r>
        <w:rPr>
          <w:sz w:val="24"/>
        </w:rPr>
        <w:t>35</w:t>
      </w:r>
      <w:r>
        <w:rPr>
          <w:rFonts w:hAnsi="宋体"/>
          <w:sz w:val="24"/>
        </w:rPr>
        <w:t>、基金募集期：指自基金份额发售之日起至发售结束之日止的期间，最长不得超过</w:t>
      </w:r>
      <w:r>
        <w:rPr>
          <w:sz w:val="24"/>
        </w:rPr>
        <w:t>3</w:t>
      </w:r>
      <w:r>
        <w:rPr>
          <w:rFonts w:hAnsi="宋体"/>
          <w:sz w:val="24"/>
        </w:rPr>
        <w:t>个月</w:t>
      </w:r>
    </w:p>
    <w:p w:rsidR="009521F4" w:rsidRDefault="00292012">
      <w:pPr>
        <w:ind w:firstLineChars="200" w:firstLine="480"/>
        <w:rPr>
          <w:sz w:val="24"/>
        </w:rPr>
      </w:pPr>
      <w:r>
        <w:rPr>
          <w:sz w:val="24"/>
        </w:rPr>
        <w:t>36</w:t>
      </w:r>
      <w:r>
        <w:rPr>
          <w:rFonts w:hAnsi="宋体"/>
          <w:sz w:val="24"/>
        </w:rPr>
        <w:t>、存续期：指基金合同生效至终止之间的不定期期限</w:t>
      </w:r>
    </w:p>
    <w:p w:rsidR="009521F4" w:rsidRDefault="00292012">
      <w:pPr>
        <w:ind w:firstLineChars="200" w:firstLine="480"/>
        <w:rPr>
          <w:sz w:val="24"/>
        </w:rPr>
      </w:pPr>
      <w:r>
        <w:rPr>
          <w:sz w:val="24"/>
        </w:rPr>
        <w:t>37</w:t>
      </w:r>
      <w:r>
        <w:rPr>
          <w:rFonts w:hAnsi="宋体"/>
          <w:sz w:val="24"/>
        </w:rPr>
        <w:t>、工作日：指上海证券交易所、深圳证券交易所的正常交易日</w:t>
      </w:r>
    </w:p>
    <w:p w:rsidR="009521F4" w:rsidRDefault="00292012">
      <w:pPr>
        <w:ind w:firstLineChars="200" w:firstLine="480"/>
        <w:rPr>
          <w:sz w:val="24"/>
        </w:rPr>
      </w:pPr>
      <w:r>
        <w:rPr>
          <w:sz w:val="24"/>
        </w:rPr>
        <w:t>38</w:t>
      </w:r>
      <w:r>
        <w:rPr>
          <w:rFonts w:hAnsi="宋体"/>
          <w:sz w:val="24"/>
        </w:rPr>
        <w:t>、日：指公历日</w:t>
      </w:r>
    </w:p>
    <w:p w:rsidR="009521F4" w:rsidRDefault="00292012">
      <w:pPr>
        <w:ind w:firstLineChars="200" w:firstLine="480"/>
        <w:rPr>
          <w:sz w:val="24"/>
        </w:rPr>
      </w:pPr>
      <w:r>
        <w:rPr>
          <w:sz w:val="24"/>
        </w:rPr>
        <w:t>39</w:t>
      </w:r>
      <w:r>
        <w:rPr>
          <w:rFonts w:hAnsi="宋体"/>
          <w:sz w:val="24"/>
        </w:rPr>
        <w:t>、月：指公历月</w:t>
      </w:r>
    </w:p>
    <w:p w:rsidR="009521F4" w:rsidRDefault="00292012">
      <w:pPr>
        <w:ind w:firstLineChars="200" w:firstLine="480"/>
        <w:rPr>
          <w:sz w:val="24"/>
        </w:rPr>
      </w:pPr>
      <w:r>
        <w:rPr>
          <w:sz w:val="24"/>
        </w:rPr>
        <w:t>40</w:t>
      </w:r>
      <w:r>
        <w:rPr>
          <w:rFonts w:hAnsi="宋体"/>
          <w:sz w:val="24"/>
        </w:rPr>
        <w:t>、</w:t>
      </w:r>
      <w:r>
        <w:rPr>
          <w:sz w:val="24"/>
        </w:rPr>
        <w:t>T</w:t>
      </w:r>
      <w:r>
        <w:rPr>
          <w:rFonts w:hAnsi="宋体"/>
          <w:sz w:val="24"/>
        </w:rPr>
        <w:t>日：指销售机构在规定时间受理基金投资者申购、赎回或其他基金业务申请的工作日</w:t>
      </w:r>
    </w:p>
    <w:p w:rsidR="009521F4" w:rsidRDefault="00292012">
      <w:pPr>
        <w:ind w:firstLineChars="200" w:firstLine="480"/>
        <w:rPr>
          <w:sz w:val="24"/>
        </w:rPr>
      </w:pPr>
      <w:r>
        <w:rPr>
          <w:sz w:val="24"/>
        </w:rPr>
        <w:t>41</w:t>
      </w:r>
      <w:r>
        <w:rPr>
          <w:rFonts w:hAnsi="宋体"/>
          <w:sz w:val="24"/>
        </w:rPr>
        <w:t>、</w:t>
      </w:r>
      <w:r>
        <w:rPr>
          <w:sz w:val="24"/>
        </w:rPr>
        <w:t>T+n</w:t>
      </w:r>
      <w:r>
        <w:rPr>
          <w:rFonts w:hAnsi="宋体"/>
          <w:sz w:val="24"/>
        </w:rPr>
        <w:t>日：指自</w:t>
      </w:r>
      <w:r>
        <w:rPr>
          <w:sz w:val="24"/>
        </w:rPr>
        <w:t>T</w:t>
      </w:r>
      <w:r>
        <w:rPr>
          <w:rFonts w:hAnsi="宋体"/>
          <w:sz w:val="24"/>
        </w:rPr>
        <w:t>日起第</w:t>
      </w:r>
      <w:r>
        <w:rPr>
          <w:sz w:val="24"/>
        </w:rPr>
        <w:t>n</w:t>
      </w:r>
      <w:proofErr w:type="gramStart"/>
      <w:r>
        <w:rPr>
          <w:rFonts w:hAnsi="宋体"/>
          <w:sz w:val="24"/>
        </w:rPr>
        <w:t>个</w:t>
      </w:r>
      <w:proofErr w:type="gramEnd"/>
      <w:r>
        <w:rPr>
          <w:rFonts w:hAnsi="宋体"/>
          <w:sz w:val="24"/>
        </w:rPr>
        <w:t>工作日（不包含</w:t>
      </w:r>
      <w:r>
        <w:rPr>
          <w:sz w:val="24"/>
        </w:rPr>
        <w:t>T</w:t>
      </w:r>
      <w:r>
        <w:rPr>
          <w:rFonts w:hAnsi="宋体"/>
          <w:sz w:val="24"/>
        </w:rPr>
        <w:t>日）</w:t>
      </w:r>
    </w:p>
    <w:p w:rsidR="009521F4" w:rsidRDefault="00292012">
      <w:pPr>
        <w:ind w:firstLineChars="200" w:firstLine="480"/>
        <w:rPr>
          <w:sz w:val="24"/>
        </w:rPr>
      </w:pPr>
      <w:r>
        <w:rPr>
          <w:sz w:val="24"/>
        </w:rPr>
        <w:t>42</w:t>
      </w:r>
      <w:r>
        <w:rPr>
          <w:rFonts w:hAnsi="宋体"/>
          <w:sz w:val="24"/>
        </w:rPr>
        <w:t>、开放日：指为基金投资者办理基金份额申购、赎回或其他业务的工作日</w:t>
      </w:r>
    </w:p>
    <w:p w:rsidR="009521F4" w:rsidRDefault="00292012">
      <w:pPr>
        <w:ind w:firstLineChars="200" w:firstLine="480"/>
        <w:rPr>
          <w:sz w:val="24"/>
        </w:rPr>
      </w:pPr>
      <w:r>
        <w:rPr>
          <w:sz w:val="24"/>
        </w:rPr>
        <w:t>43</w:t>
      </w:r>
      <w:r>
        <w:rPr>
          <w:rFonts w:hAnsi="宋体"/>
          <w:sz w:val="24"/>
        </w:rPr>
        <w:t>、交易时间：指开放日基金接受申购、赎回或其他交易的时间段</w:t>
      </w:r>
    </w:p>
    <w:p w:rsidR="009521F4" w:rsidRDefault="00292012">
      <w:pPr>
        <w:ind w:firstLineChars="200" w:firstLine="480"/>
        <w:rPr>
          <w:sz w:val="24"/>
        </w:rPr>
      </w:pPr>
      <w:r>
        <w:rPr>
          <w:sz w:val="24"/>
        </w:rPr>
        <w:t>44</w:t>
      </w:r>
      <w:r>
        <w:rPr>
          <w:rFonts w:hAnsi="宋体"/>
          <w:sz w:val="24"/>
        </w:rPr>
        <w:t>、认购：指在基金募集期间，基金投资者申请购买基金份额的行为</w:t>
      </w:r>
    </w:p>
    <w:p w:rsidR="009521F4" w:rsidRDefault="00292012">
      <w:pPr>
        <w:ind w:firstLineChars="200" w:firstLine="480"/>
        <w:rPr>
          <w:sz w:val="24"/>
        </w:rPr>
      </w:pPr>
      <w:r>
        <w:rPr>
          <w:sz w:val="24"/>
        </w:rPr>
        <w:t>45</w:t>
      </w:r>
      <w:r>
        <w:rPr>
          <w:rFonts w:hAnsi="宋体"/>
          <w:sz w:val="24"/>
        </w:rPr>
        <w:t>、申购：指在基金存续期内，基金投资者按基金合同和招募说明书的规定申请购买基金份额的行为</w:t>
      </w:r>
    </w:p>
    <w:p w:rsidR="009521F4" w:rsidRDefault="00292012">
      <w:pPr>
        <w:ind w:firstLineChars="200" w:firstLine="480"/>
        <w:rPr>
          <w:sz w:val="24"/>
        </w:rPr>
      </w:pPr>
      <w:r>
        <w:rPr>
          <w:sz w:val="24"/>
        </w:rPr>
        <w:t>46</w:t>
      </w:r>
      <w:r>
        <w:rPr>
          <w:rFonts w:hAnsi="宋体"/>
          <w:sz w:val="24"/>
        </w:rPr>
        <w:t>、赎回：指在基金存续期内基金份额持有人按基金合同和招募说明书的规定的条件要求申请将基金份额兑换为现金的行为</w:t>
      </w:r>
    </w:p>
    <w:p w:rsidR="009521F4" w:rsidRDefault="00292012">
      <w:pPr>
        <w:ind w:firstLineChars="200" w:firstLine="480"/>
        <w:rPr>
          <w:sz w:val="24"/>
        </w:rPr>
      </w:pPr>
      <w:r>
        <w:rPr>
          <w:sz w:val="24"/>
        </w:rPr>
        <w:t>47</w:t>
      </w:r>
      <w:r>
        <w:rPr>
          <w:rFonts w:hAnsi="宋体"/>
          <w:sz w:val="24"/>
        </w:rPr>
        <w:t>、场外：指不通过上海证券交易所的交易系统办理基金份额认购、申购和赎回等业务的销售机构和场所</w:t>
      </w:r>
    </w:p>
    <w:p w:rsidR="009521F4" w:rsidRDefault="00292012">
      <w:pPr>
        <w:ind w:firstLineChars="200" w:firstLine="480"/>
        <w:rPr>
          <w:sz w:val="24"/>
        </w:rPr>
      </w:pPr>
      <w:r>
        <w:rPr>
          <w:sz w:val="24"/>
        </w:rPr>
        <w:t>48</w:t>
      </w:r>
      <w:r>
        <w:rPr>
          <w:rFonts w:hAnsi="宋体"/>
          <w:sz w:val="24"/>
        </w:rPr>
        <w:t>、场内：指通过上海证券交易所的交易系统办理基金份额认购、申购和赎回等业务的销售机构和场所</w:t>
      </w:r>
    </w:p>
    <w:p w:rsidR="009521F4" w:rsidRDefault="00292012">
      <w:pPr>
        <w:ind w:firstLineChars="200" w:firstLine="480"/>
        <w:rPr>
          <w:sz w:val="24"/>
        </w:rPr>
      </w:pPr>
      <w:r>
        <w:rPr>
          <w:sz w:val="24"/>
        </w:rPr>
        <w:t>49</w:t>
      </w:r>
      <w:r>
        <w:rPr>
          <w:rFonts w:hAnsi="宋体"/>
          <w:sz w:val="24"/>
        </w:rPr>
        <w:t>、注册登记系统：指中国证券登记结算有限责任公司开放式基金登记结算系统</w:t>
      </w:r>
    </w:p>
    <w:p w:rsidR="009521F4" w:rsidRDefault="00292012">
      <w:pPr>
        <w:ind w:firstLineChars="200" w:firstLine="480"/>
        <w:rPr>
          <w:sz w:val="24"/>
        </w:rPr>
      </w:pPr>
      <w:r>
        <w:rPr>
          <w:sz w:val="24"/>
        </w:rPr>
        <w:t>50</w:t>
      </w:r>
      <w:r>
        <w:rPr>
          <w:rFonts w:hAnsi="宋体"/>
          <w:sz w:val="24"/>
        </w:rPr>
        <w:t>、证券登记结算系统：指中国证券登记结算有限责任公司上海分公司证券登记结算系统</w:t>
      </w:r>
    </w:p>
    <w:p w:rsidR="009521F4" w:rsidRDefault="00292012">
      <w:pPr>
        <w:ind w:firstLineChars="200" w:firstLine="480"/>
        <w:rPr>
          <w:sz w:val="24"/>
        </w:rPr>
      </w:pPr>
      <w:r>
        <w:rPr>
          <w:sz w:val="24"/>
        </w:rPr>
        <w:t>51</w:t>
      </w:r>
      <w:r>
        <w:rPr>
          <w:rFonts w:hAnsi="宋体"/>
          <w:sz w:val="24"/>
        </w:rPr>
        <w:t>、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rsidR="009521F4" w:rsidRDefault="00292012">
      <w:pPr>
        <w:ind w:firstLineChars="200" w:firstLine="480"/>
        <w:rPr>
          <w:sz w:val="24"/>
        </w:rPr>
      </w:pPr>
      <w:r>
        <w:rPr>
          <w:sz w:val="24"/>
        </w:rPr>
        <w:t>52</w:t>
      </w:r>
      <w:r>
        <w:rPr>
          <w:rFonts w:hAnsi="宋体"/>
          <w:sz w:val="24"/>
        </w:rPr>
        <w:t>、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rsidR="009521F4" w:rsidRDefault="00292012">
      <w:pPr>
        <w:ind w:firstLineChars="200" w:firstLine="480"/>
        <w:rPr>
          <w:sz w:val="24"/>
        </w:rPr>
      </w:pPr>
      <w:r>
        <w:rPr>
          <w:sz w:val="24"/>
        </w:rPr>
        <w:t>53</w:t>
      </w:r>
      <w:r>
        <w:rPr>
          <w:rFonts w:hAnsi="宋体"/>
          <w:sz w:val="24"/>
        </w:rPr>
        <w:t>、转托管：指基金份额持有人在本基金的不同销售机构之间实施变更所持基金份额销售机构的行为，包括系统内转</w:t>
      </w:r>
      <w:proofErr w:type="gramStart"/>
      <w:r>
        <w:rPr>
          <w:rFonts w:hAnsi="宋体"/>
          <w:sz w:val="24"/>
        </w:rPr>
        <w:t>托管及跨系统</w:t>
      </w:r>
      <w:proofErr w:type="gramEnd"/>
      <w:r>
        <w:rPr>
          <w:rFonts w:hAnsi="宋体"/>
          <w:sz w:val="24"/>
        </w:rPr>
        <w:t>转托管</w:t>
      </w:r>
    </w:p>
    <w:p w:rsidR="009521F4" w:rsidRDefault="00292012">
      <w:pPr>
        <w:ind w:firstLineChars="200" w:firstLine="480"/>
        <w:rPr>
          <w:sz w:val="24"/>
        </w:rPr>
      </w:pPr>
      <w:r>
        <w:rPr>
          <w:sz w:val="24"/>
        </w:rPr>
        <w:t>54</w:t>
      </w:r>
      <w:r>
        <w:rPr>
          <w:rFonts w:hAnsi="宋体"/>
          <w:sz w:val="24"/>
        </w:rPr>
        <w:t>、系统内转托管：指基金份额持有人将持有的基金份额在注册登记系统内不同销售机构（网点）之间或证券登记结算系统内不同会员单位（席位或交易单元）之间进行</w:t>
      </w:r>
      <w:proofErr w:type="gramStart"/>
      <w:r>
        <w:rPr>
          <w:rFonts w:hAnsi="宋体"/>
          <w:sz w:val="24"/>
        </w:rPr>
        <w:t>转登记</w:t>
      </w:r>
      <w:proofErr w:type="gramEnd"/>
      <w:r>
        <w:rPr>
          <w:rFonts w:hAnsi="宋体"/>
          <w:sz w:val="24"/>
        </w:rPr>
        <w:t>的行为</w:t>
      </w:r>
    </w:p>
    <w:p w:rsidR="009521F4" w:rsidRDefault="00292012">
      <w:pPr>
        <w:ind w:firstLineChars="200" w:firstLine="480"/>
        <w:rPr>
          <w:sz w:val="24"/>
        </w:rPr>
      </w:pPr>
      <w:r>
        <w:rPr>
          <w:sz w:val="24"/>
        </w:rPr>
        <w:t>55</w:t>
      </w:r>
      <w:r>
        <w:rPr>
          <w:rFonts w:hAnsi="宋体"/>
          <w:sz w:val="24"/>
        </w:rPr>
        <w:t>、跨系统转托管：指基金份额持有人将持有的基金份额在注册登记系统和证券登记结算系统间进行</w:t>
      </w:r>
      <w:proofErr w:type="gramStart"/>
      <w:r>
        <w:rPr>
          <w:rFonts w:hAnsi="宋体"/>
          <w:sz w:val="24"/>
        </w:rPr>
        <w:t>转登记</w:t>
      </w:r>
      <w:proofErr w:type="gramEnd"/>
      <w:r>
        <w:rPr>
          <w:rFonts w:hAnsi="宋体"/>
          <w:sz w:val="24"/>
        </w:rPr>
        <w:t>的行为</w:t>
      </w:r>
    </w:p>
    <w:p w:rsidR="009521F4" w:rsidRDefault="00292012">
      <w:pPr>
        <w:ind w:firstLineChars="200" w:firstLine="480"/>
        <w:rPr>
          <w:sz w:val="24"/>
        </w:rPr>
      </w:pPr>
      <w:r>
        <w:rPr>
          <w:sz w:val="24"/>
        </w:rPr>
        <w:t>56</w:t>
      </w:r>
      <w:r>
        <w:rPr>
          <w:rFonts w:hAnsi="宋体"/>
          <w:sz w:val="24"/>
        </w:rPr>
        <w:t>、巨额赎回：指本基金单个开放日，基金净赎回申请（赎回申请份额总数加上基金转换中转出申请份额总数后扣除申购申请份额总数及基金转换中转入申请份额总数后的余额）超过上一工作日基金总份额的</w:t>
      </w:r>
      <w:r>
        <w:rPr>
          <w:sz w:val="24"/>
        </w:rPr>
        <w:t>10%</w:t>
      </w:r>
      <w:r>
        <w:rPr>
          <w:rFonts w:hAnsi="宋体"/>
          <w:sz w:val="24"/>
        </w:rPr>
        <w:t>的情形</w:t>
      </w:r>
    </w:p>
    <w:p w:rsidR="009521F4" w:rsidRDefault="00292012">
      <w:pPr>
        <w:ind w:firstLineChars="200" w:firstLine="480"/>
        <w:rPr>
          <w:sz w:val="24"/>
        </w:rPr>
      </w:pPr>
      <w:r>
        <w:rPr>
          <w:sz w:val="24"/>
        </w:rPr>
        <w:t>57</w:t>
      </w:r>
      <w:r>
        <w:rPr>
          <w:rFonts w:hAnsi="宋体"/>
          <w:sz w:val="24"/>
        </w:rPr>
        <w:t>、元：指人民币元</w:t>
      </w:r>
    </w:p>
    <w:p w:rsidR="009521F4" w:rsidRDefault="00292012">
      <w:pPr>
        <w:ind w:firstLineChars="200" w:firstLine="480"/>
        <w:rPr>
          <w:sz w:val="24"/>
        </w:rPr>
      </w:pPr>
      <w:r>
        <w:rPr>
          <w:sz w:val="24"/>
        </w:rPr>
        <w:t>58</w:t>
      </w:r>
      <w:r>
        <w:rPr>
          <w:rFonts w:hAnsi="宋体"/>
          <w:sz w:val="24"/>
        </w:rPr>
        <w:t>、基金利润：指基金利息收入、投资收益、公允价值变动收益和其他收入扣除相关费用后的余额</w:t>
      </w:r>
    </w:p>
    <w:p w:rsidR="009521F4" w:rsidRDefault="00292012">
      <w:pPr>
        <w:ind w:firstLineChars="200" w:firstLine="480"/>
        <w:rPr>
          <w:sz w:val="24"/>
        </w:rPr>
      </w:pPr>
      <w:r>
        <w:rPr>
          <w:sz w:val="24"/>
        </w:rPr>
        <w:t>59</w:t>
      </w:r>
      <w:r>
        <w:rPr>
          <w:rFonts w:hAnsi="宋体"/>
          <w:sz w:val="24"/>
        </w:rPr>
        <w:t>、基金资产总值：指基金拥有的各类有价证券、银行存款本息、基金应收申购款及其他资产的价值总和</w:t>
      </w:r>
    </w:p>
    <w:p w:rsidR="009521F4" w:rsidRDefault="00292012">
      <w:pPr>
        <w:ind w:firstLineChars="200" w:firstLine="480"/>
        <w:rPr>
          <w:sz w:val="24"/>
        </w:rPr>
      </w:pPr>
      <w:r>
        <w:rPr>
          <w:sz w:val="24"/>
        </w:rPr>
        <w:t>60</w:t>
      </w:r>
      <w:r>
        <w:rPr>
          <w:rFonts w:hAnsi="宋体"/>
          <w:sz w:val="24"/>
        </w:rPr>
        <w:t>、基金资产净值：指基金资产总值减去基金负债后的净资产值</w:t>
      </w:r>
    </w:p>
    <w:p w:rsidR="009521F4" w:rsidRDefault="00292012">
      <w:pPr>
        <w:ind w:firstLineChars="200" w:firstLine="480"/>
        <w:rPr>
          <w:sz w:val="24"/>
        </w:rPr>
      </w:pPr>
      <w:r>
        <w:rPr>
          <w:sz w:val="24"/>
        </w:rPr>
        <w:t>61</w:t>
      </w:r>
      <w:r>
        <w:rPr>
          <w:rFonts w:hAnsi="宋体"/>
          <w:sz w:val="24"/>
        </w:rPr>
        <w:t>、基金份额净值：指计算日基金资产净值除以计算日基金份额总数的数值</w:t>
      </w:r>
    </w:p>
    <w:p w:rsidR="009521F4" w:rsidRDefault="00292012">
      <w:pPr>
        <w:ind w:firstLineChars="200" w:firstLine="480"/>
        <w:rPr>
          <w:sz w:val="24"/>
        </w:rPr>
      </w:pPr>
      <w:r>
        <w:rPr>
          <w:sz w:val="24"/>
        </w:rPr>
        <w:t>62</w:t>
      </w:r>
      <w:r>
        <w:rPr>
          <w:rFonts w:hAnsi="宋体"/>
          <w:sz w:val="24"/>
        </w:rPr>
        <w:t>、基金资产估值：指计算评估基金资产和负债的价值，以确定基金资产净值和基金份额净值的过程</w:t>
      </w:r>
    </w:p>
    <w:p w:rsidR="009521F4" w:rsidRDefault="00292012">
      <w:pPr>
        <w:ind w:firstLineChars="200" w:firstLine="480"/>
        <w:rPr>
          <w:sz w:val="24"/>
        </w:rPr>
      </w:pPr>
      <w:r>
        <w:rPr>
          <w:sz w:val="24"/>
        </w:rPr>
        <w:t>63</w:t>
      </w:r>
      <w:r>
        <w:rPr>
          <w:rFonts w:hAnsi="宋体"/>
          <w:sz w:val="24"/>
        </w:rPr>
        <w:t>、指定媒体：指中国证监会指定的用以进行信息披露的报刊、基金管理人、基金托管人的互联网网站及其他媒体</w:t>
      </w:r>
    </w:p>
    <w:p w:rsidR="009521F4" w:rsidRDefault="00292012">
      <w:pPr>
        <w:ind w:firstLineChars="200" w:firstLine="480"/>
        <w:rPr>
          <w:rFonts w:hAnsi="宋体"/>
          <w:sz w:val="24"/>
        </w:rPr>
      </w:pPr>
      <w:r>
        <w:rPr>
          <w:sz w:val="24"/>
        </w:rPr>
        <w:t>64</w:t>
      </w:r>
      <w:r>
        <w:rPr>
          <w:rFonts w:hAnsi="宋体"/>
          <w:sz w:val="24"/>
        </w:rPr>
        <w:t>、《业务规则》：指《交银施罗德基金管理有限公司开放式基金业务规则》，是规范基金管理人所管理的开放式证券投资基金注册登记方面的业务规则，由基金管理</w:t>
      </w:r>
      <w:proofErr w:type="gramStart"/>
      <w:r>
        <w:rPr>
          <w:rFonts w:hAnsi="宋体"/>
          <w:sz w:val="24"/>
        </w:rPr>
        <w:t>人制</w:t>
      </w:r>
      <w:proofErr w:type="gramEnd"/>
      <w:r>
        <w:rPr>
          <w:rFonts w:hAnsi="宋体"/>
          <w:sz w:val="24"/>
        </w:rPr>
        <w:t>订、解释与修订；投资者通过场内认购、申购、赎回等业务还应遵守上海证券交易所及中国证券登记结算有限责任公司场内业务的有关规则</w:t>
      </w:r>
    </w:p>
    <w:p w:rsidR="009521F4" w:rsidRDefault="00292012">
      <w:pPr>
        <w:ind w:firstLineChars="200" w:firstLine="480"/>
        <w:rPr>
          <w:rFonts w:hAnsi="宋体"/>
          <w:sz w:val="24"/>
        </w:rPr>
      </w:pPr>
      <w:r>
        <w:rPr>
          <w:sz w:val="24"/>
        </w:rPr>
        <w:t>65</w:t>
      </w:r>
      <w:r>
        <w:rPr>
          <w:rFonts w:hAnsi="宋体"/>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rsidR="009521F4" w:rsidRDefault="009521F4">
      <w:pPr>
        <w:ind w:firstLineChars="200" w:firstLine="480"/>
        <w:rPr>
          <w:sz w:val="24"/>
        </w:rPr>
      </w:pPr>
    </w:p>
    <w:p w:rsidR="009521F4" w:rsidRDefault="00292012">
      <w:pPr>
        <w:pStyle w:val="af0"/>
        <w:ind w:left="0" w:firstLine="0"/>
        <w:rPr>
          <w:rFonts w:ascii="黑体" w:eastAsia="黑体" w:hAnsi="宋体" w:cs="宋体"/>
          <w:b w:val="0"/>
          <w:kern w:val="0"/>
          <w:sz w:val="32"/>
          <w:szCs w:val="32"/>
        </w:rPr>
      </w:pPr>
      <w:r>
        <w:rPr>
          <w:rFonts w:ascii="黑体" w:eastAsia="黑体" w:hAnsi="宋体" w:cs="宋体"/>
          <w:kern w:val="0"/>
          <w:sz w:val="30"/>
          <w:szCs w:val="30"/>
        </w:rPr>
        <w:br w:type="page"/>
      </w:r>
      <w:bookmarkStart w:id="8" w:name="_Toc440015300"/>
      <w:r>
        <w:rPr>
          <w:rFonts w:ascii="Times New Roman" w:eastAsia="黑体" w:hAnsi="Times New Roman" w:cs="Times New Roman" w:hint="eastAsia"/>
          <w:kern w:val="0"/>
          <w:sz w:val="30"/>
          <w:szCs w:val="20"/>
        </w:rPr>
        <w:t>三、基金管理人</w:t>
      </w:r>
      <w:bookmarkEnd w:id="8"/>
    </w:p>
    <w:p w:rsidR="009521F4" w:rsidRDefault="00292012">
      <w:pPr>
        <w:widowControl/>
        <w:adjustRightInd w:val="0"/>
        <w:snapToGrid w:val="0"/>
        <w:ind w:firstLineChars="200" w:firstLine="482"/>
        <w:outlineLvl w:val="1"/>
        <w:rPr>
          <w:b/>
          <w:kern w:val="0"/>
          <w:sz w:val="24"/>
        </w:rPr>
      </w:pPr>
      <w:bookmarkStart w:id="9" w:name="OLE_LINK1"/>
      <w:bookmarkStart w:id="10" w:name="OLE_LINK2"/>
      <w:r>
        <w:rPr>
          <w:rFonts w:hAnsi="宋体"/>
          <w:b/>
          <w:kern w:val="0"/>
          <w:sz w:val="24"/>
        </w:rPr>
        <w:t>（一）基金管理人概况</w:t>
      </w:r>
      <w:r>
        <w:rPr>
          <w:b/>
          <w:kern w:val="0"/>
          <w:sz w:val="24"/>
        </w:rPr>
        <w:t xml:space="preserve"> </w:t>
      </w:r>
    </w:p>
    <w:p w:rsidR="009521F4" w:rsidRPr="000A6FD9" w:rsidRDefault="00292012" w:rsidP="000A6FD9">
      <w:pPr>
        <w:ind w:firstLineChars="200" w:firstLine="480"/>
        <w:rPr>
          <w:rFonts w:hAnsi="宋体"/>
          <w:sz w:val="24"/>
        </w:rPr>
      </w:pPr>
      <w:r w:rsidRPr="000A6FD9">
        <w:rPr>
          <w:rFonts w:hAnsi="宋体"/>
          <w:sz w:val="24"/>
        </w:rPr>
        <w:t>名称：交银施罗德基金管理有限公司</w:t>
      </w:r>
    </w:p>
    <w:p w:rsidR="009521F4" w:rsidRPr="000A6FD9" w:rsidRDefault="00292012" w:rsidP="000A6FD9">
      <w:pPr>
        <w:ind w:firstLineChars="200" w:firstLine="480"/>
        <w:rPr>
          <w:rFonts w:hAnsi="宋体"/>
          <w:sz w:val="24"/>
        </w:rPr>
      </w:pPr>
      <w:r w:rsidRPr="000A6FD9">
        <w:rPr>
          <w:rFonts w:hAnsi="宋体"/>
          <w:sz w:val="24"/>
        </w:rPr>
        <w:t>住所：上海市浦东</w:t>
      </w:r>
      <w:proofErr w:type="gramStart"/>
      <w:r w:rsidRPr="000A6FD9">
        <w:rPr>
          <w:rFonts w:hAnsi="宋体"/>
          <w:sz w:val="24"/>
        </w:rPr>
        <w:t>新区银</w:t>
      </w:r>
      <w:proofErr w:type="gramEnd"/>
      <w:r w:rsidRPr="000A6FD9">
        <w:rPr>
          <w:rFonts w:hAnsi="宋体"/>
          <w:sz w:val="24"/>
        </w:rPr>
        <w:t>城中路</w:t>
      </w:r>
      <w:r w:rsidRPr="000A6FD9">
        <w:rPr>
          <w:rFonts w:hAnsi="宋体"/>
          <w:sz w:val="24"/>
        </w:rPr>
        <w:t>188</w:t>
      </w:r>
      <w:r w:rsidRPr="000A6FD9">
        <w:rPr>
          <w:rFonts w:hAnsi="宋体"/>
          <w:sz w:val="24"/>
        </w:rPr>
        <w:t>号交通银行大楼二层（裙）</w:t>
      </w:r>
    </w:p>
    <w:p w:rsidR="009521F4" w:rsidRPr="000A6FD9" w:rsidRDefault="00292012" w:rsidP="000A6FD9">
      <w:pPr>
        <w:ind w:firstLineChars="200" w:firstLine="480"/>
        <w:rPr>
          <w:rFonts w:hAnsi="宋体"/>
          <w:sz w:val="24"/>
        </w:rPr>
      </w:pPr>
      <w:r w:rsidRPr="000A6FD9">
        <w:rPr>
          <w:rFonts w:hAnsi="宋体"/>
          <w:sz w:val="24"/>
        </w:rPr>
        <w:t>办公地址：</w:t>
      </w:r>
      <w:r w:rsidRPr="000A6FD9">
        <w:rPr>
          <w:rFonts w:hAnsi="宋体" w:hint="eastAsia"/>
          <w:sz w:val="24"/>
        </w:rPr>
        <w:t>上海</w:t>
      </w:r>
      <w:r w:rsidR="00555889" w:rsidRPr="000A6FD9">
        <w:rPr>
          <w:rFonts w:hAnsi="宋体"/>
          <w:sz w:val="24"/>
        </w:rPr>
        <w:t>市</w:t>
      </w:r>
      <w:r w:rsidRPr="000A6FD9">
        <w:rPr>
          <w:rFonts w:hAnsi="宋体" w:hint="eastAsia"/>
          <w:sz w:val="24"/>
        </w:rPr>
        <w:t>浦东</w:t>
      </w:r>
      <w:proofErr w:type="gramStart"/>
      <w:r w:rsidRPr="000A6FD9">
        <w:rPr>
          <w:rFonts w:hAnsi="宋体" w:hint="eastAsia"/>
          <w:sz w:val="24"/>
        </w:rPr>
        <w:t>新区世纪</w:t>
      </w:r>
      <w:proofErr w:type="gramEnd"/>
      <w:r w:rsidRPr="000A6FD9">
        <w:rPr>
          <w:rFonts w:hAnsi="宋体" w:hint="eastAsia"/>
          <w:sz w:val="24"/>
        </w:rPr>
        <w:t>大道</w:t>
      </w:r>
      <w:r w:rsidRPr="000A6FD9">
        <w:rPr>
          <w:rFonts w:hAnsi="宋体"/>
          <w:sz w:val="24"/>
        </w:rPr>
        <w:t>8</w:t>
      </w:r>
      <w:r w:rsidRPr="000A6FD9">
        <w:rPr>
          <w:rFonts w:hAnsi="宋体" w:hint="eastAsia"/>
          <w:sz w:val="24"/>
        </w:rPr>
        <w:t>号国</w:t>
      </w:r>
      <w:proofErr w:type="gramStart"/>
      <w:r w:rsidRPr="000A6FD9">
        <w:rPr>
          <w:rFonts w:hAnsi="宋体" w:hint="eastAsia"/>
          <w:sz w:val="24"/>
        </w:rPr>
        <w:t>金中心</w:t>
      </w:r>
      <w:proofErr w:type="gramEnd"/>
      <w:r w:rsidRPr="000A6FD9">
        <w:rPr>
          <w:rFonts w:hAnsi="宋体" w:hint="eastAsia"/>
          <w:sz w:val="24"/>
        </w:rPr>
        <w:t>二期</w:t>
      </w:r>
      <w:r w:rsidRPr="000A6FD9">
        <w:rPr>
          <w:rFonts w:hAnsi="宋体"/>
          <w:sz w:val="24"/>
        </w:rPr>
        <w:t>21-22</w:t>
      </w:r>
      <w:r w:rsidRPr="000A6FD9">
        <w:rPr>
          <w:rFonts w:hAnsi="宋体" w:hint="eastAsia"/>
          <w:sz w:val="24"/>
        </w:rPr>
        <w:t>楼</w:t>
      </w:r>
    </w:p>
    <w:p w:rsidR="009521F4" w:rsidRPr="000A6FD9" w:rsidRDefault="00292012" w:rsidP="000A6FD9">
      <w:pPr>
        <w:ind w:firstLineChars="200" w:firstLine="480"/>
        <w:rPr>
          <w:rFonts w:hAnsi="宋体"/>
          <w:sz w:val="24"/>
        </w:rPr>
      </w:pPr>
      <w:r>
        <w:rPr>
          <w:rFonts w:hAnsi="宋体"/>
          <w:sz w:val="24"/>
        </w:rPr>
        <w:t>邮政编码：</w:t>
      </w:r>
      <w:r w:rsidRPr="000A6FD9">
        <w:rPr>
          <w:rFonts w:hAnsi="宋体"/>
          <w:sz w:val="24"/>
        </w:rPr>
        <w:t>200120</w:t>
      </w:r>
    </w:p>
    <w:p w:rsidR="009521F4" w:rsidRPr="000A6FD9" w:rsidRDefault="00292012" w:rsidP="000A6FD9">
      <w:pPr>
        <w:ind w:firstLineChars="200" w:firstLine="480"/>
        <w:rPr>
          <w:rFonts w:hAnsi="宋体"/>
          <w:sz w:val="24"/>
        </w:rPr>
      </w:pPr>
      <w:r w:rsidRPr="000A6FD9">
        <w:rPr>
          <w:rFonts w:hAnsi="宋体"/>
          <w:sz w:val="24"/>
        </w:rPr>
        <w:t>法定代表人：</w:t>
      </w:r>
      <w:r w:rsidRPr="000A6FD9">
        <w:rPr>
          <w:rFonts w:hAnsi="宋体" w:hint="eastAsia"/>
          <w:sz w:val="24"/>
        </w:rPr>
        <w:t>于亚利</w:t>
      </w:r>
      <w:r w:rsidRPr="000A6FD9">
        <w:rPr>
          <w:rFonts w:hAnsi="宋体"/>
          <w:sz w:val="24"/>
        </w:rPr>
        <w:t xml:space="preserve"> </w:t>
      </w:r>
    </w:p>
    <w:p w:rsidR="009521F4" w:rsidRPr="000A6FD9" w:rsidRDefault="00292012" w:rsidP="000A6FD9">
      <w:pPr>
        <w:ind w:firstLineChars="200" w:firstLine="480"/>
        <w:rPr>
          <w:rFonts w:hAnsi="宋体"/>
          <w:sz w:val="24"/>
        </w:rPr>
      </w:pPr>
      <w:r w:rsidRPr="000A6FD9">
        <w:rPr>
          <w:rFonts w:hAnsi="宋体"/>
          <w:sz w:val="24"/>
        </w:rPr>
        <w:t>成立时间：</w:t>
      </w:r>
      <w:r w:rsidRPr="000A6FD9">
        <w:rPr>
          <w:rFonts w:hAnsi="宋体"/>
          <w:sz w:val="24"/>
        </w:rPr>
        <w:t>2005</w:t>
      </w:r>
      <w:r w:rsidRPr="000A6FD9">
        <w:rPr>
          <w:rFonts w:hAnsi="宋体"/>
          <w:sz w:val="24"/>
        </w:rPr>
        <w:t>年</w:t>
      </w:r>
      <w:r w:rsidRPr="000A6FD9">
        <w:rPr>
          <w:rFonts w:hAnsi="宋体"/>
          <w:sz w:val="24"/>
        </w:rPr>
        <w:t>8</w:t>
      </w:r>
      <w:r w:rsidRPr="000A6FD9">
        <w:rPr>
          <w:rFonts w:hAnsi="宋体"/>
          <w:sz w:val="24"/>
        </w:rPr>
        <w:t>月</w:t>
      </w:r>
      <w:r w:rsidRPr="000A6FD9">
        <w:rPr>
          <w:rFonts w:hAnsi="宋体"/>
          <w:sz w:val="24"/>
        </w:rPr>
        <w:t>4</w:t>
      </w:r>
      <w:r w:rsidRPr="000A6FD9">
        <w:rPr>
          <w:rFonts w:hAnsi="宋体"/>
          <w:sz w:val="24"/>
        </w:rPr>
        <w:t>日</w:t>
      </w:r>
    </w:p>
    <w:p w:rsidR="009521F4" w:rsidRPr="000A6FD9" w:rsidRDefault="00292012" w:rsidP="000A6FD9">
      <w:pPr>
        <w:ind w:firstLineChars="200" w:firstLine="480"/>
        <w:rPr>
          <w:rFonts w:hAnsi="宋体"/>
          <w:sz w:val="24"/>
        </w:rPr>
      </w:pPr>
      <w:r w:rsidRPr="000A6FD9">
        <w:rPr>
          <w:rFonts w:hAnsi="宋体"/>
          <w:sz w:val="24"/>
        </w:rPr>
        <w:t>注册资本：</w:t>
      </w:r>
      <w:r w:rsidRPr="000A6FD9">
        <w:rPr>
          <w:rFonts w:hAnsi="宋体"/>
          <w:sz w:val="24"/>
        </w:rPr>
        <w:t>2</w:t>
      </w:r>
      <w:r w:rsidRPr="000A6FD9">
        <w:rPr>
          <w:rFonts w:hAnsi="宋体"/>
          <w:sz w:val="24"/>
        </w:rPr>
        <w:t>亿元人民币</w:t>
      </w:r>
    </w:p>
    <w:p w:rsidR="009521F4" w:rsidRPr="000A6FD9" w:rsidRDefault="00292012" w:rsidP="000A6FD9">
      <w:pPr>
        <w:ind w:firstLineChars="200" w:firstLine="480"/>
        <w:rPr>
          <w:rFonts w:hAnsi="宋体"/>
          <w:sz w:val="24"/>
        </w:rPr>
      </w:pPr>
      <w:r w:rsidRPr="000A6FD9">
        <w:rPr>
          <w:rFonts w:hAnsi="宋体"/>
          <w:sz w:val="24"/>
        </w:rPr>
        <w:t>存续期间：持续经营</w:t>
      </w:r>
    </w:p>
    <w:p w:rsidR="009521F4" w:rsidRPr="000A6FD9" w:rsidRDefault="00292012" w:rsidP="000A6FD9">
      <w:pPr>
        <w:ind w:firstLineChars="200" w:firstLine="480"/>
        <w:rPr>
          <w:rFonts w:hAnsi="宋体"/>
          <w:sz w:val="24"/>
        </w:rPr>
      </w:pPr>
      <w:r w:rsidRPr="000A6FD9">
        <w:rPr>
          <w:rFonts w:hAnsi="宋体"/>
          <w:sz w:val="24"/>
        </w:rPr>
        <w:t>联系人：</w:t>
      </w:r>
      <w:proofErr w:type="gramStart"/>
      <w:r w:rsidRPr="000A6FD9">
        <w:rPr>
          <w:rFonts w:hAnsi="宋体" w:hint="eastAsia"/>
          <w:sz w:val="24"/>
        </w:rPr>
        <w:t>何万金</w:t>
      </w:r>
      <w:proofErr w:type="gramEnd"/>
    </w:p>
    <w:p w:rsidR="009521F4" w:rsidRPr="000A6FD9" w:rsidRDefault="00292012" w:rsidP="000A6FD9">
      <w:pPr>
        <w:ind w:firstLineChars="200" w:firstLine="480"/>
        <w:rPr>
          <w:rFonts w:hAnsi="宋体"/>
          <w:sz w:val="24"/>
        </w:rPr>
      </w:pPr>
      <w:r w:rsidRPr="000A6FD9">
        <w:rPr>
          <w:rFonts w:hAnsi="宋体"/>
          <w:sz w:val="24"/>
        </w:rPr>
        <w:t>电话：</w:t>
      </w:r>
      <w:r w:rsidRPr="000A6FD9">
        <w:rPr>
          <w:rFonts w:hAnsi="宋体" w:hint="eastAsia"/>
          <w:sz w:val="24"/>
        </w:rPr>
        <w:t>（</w:t>
      </w:r>
      <w:r w:rsidRPr="000A6FD9">
        <w:rPr>
          <w:rFonts w:hAnsi="宋体"/>
          <w:sz w:val="24"/>
        </w:rPr>
        <w:t>021</w:t>
      </w:r>
      <w:r w:rsidRPr="000A6FD9">
        <w:rPr>
          <w:rFonts w:hAnsi="宋体" w:hint="eastAsia"/>
          <w:sz w:val="24"/>
        </w:rPr>
        <w:t>）</w:t>
      </w:r>
      <w:r w:rsidRPr="000A6FD9">
        <w:rPr>
          <w:rFonts w:hAnsi="宋体"/>
          <w:sz w:val="24"/>
        </w:rPr>
        <w:t>61055050</w:t>
      </w:r>
    </w:p>
    <w:p w:rsidR="009521F4" w:rsidRPr="000A6FD9" w:rsidRDefault="00292012" w:rsidP="000A6FD9">
      <w:pPr>
        <w:ind w:firstLineChars="200" w:firstLine="480"/>
        <w:rPr>
          <w:rFonts w:hAnsi="宋体"/>
          <w:sz w:val="24"/>
        </w:rPr>
      </w:pPr>
      <w:r w:rsidRPr="000A6FD9">
        <w:rPr>
          <w:rFonts w:hAnsi="宋体"/>
          <w:sz w:val="24"/>
        </w:rPr>
        <w:t>传真：</w:t>
      </w:r>
      <w:r w:rsidRPr="000A6FD9">
        <w:rPr>
          <w:rFonts w:hAnsi="宋体" w:hint="eastAsia"/>
          <w:sz w:val="24"/>
        </w:rPr>
        <w:t>（</w:t>
      </w:r>
      <w:r w:rsidRPr="000A6FD9">
        <w:rPr>
          <w:rFonts w:hAnsi="宋体"/>
          <w:sz w:val="24"/>
        </w:rPr>
        <w:t>021</w:t>
      </w:r>
      <w:r w:rsidRPr="000A6FD9">
        <w:rPr>
          <w:rFonts w:hAnsi="宋体" w:hint="eastAsia"/>
          <w:sz w:val="24"/>
        </w:rPr>
        <w:t>）</w:t>
      </w:r>
      <w:r w:rsidRPr="000A6FD9">
        <w:rPr>
          <w:rFonts w:hAnsi="宋体"/>
          <w:sz w:val="24"/>
        </w:rPr>
        <w:t>61055034</w:t>
      </w:r>
    </w:p>
    <w:p w:rsidR="009521F4" w:rsidRPr="000A6FD9" w:rsidRDefault="00292012" w:rsidP="000A6FD9">
      <w:pPr>
        <w:ind w:firstLineChars="200" w:firstLine="480"/>
        <w:rPr>
          <w:rFonts w:hAnsi="宋体"/>
          <w:sz w:val="24"/>
        </w:rPr>
      </w:pPr>
      <w:r w:rsidRPr="000A6FD9">
        <w:rPr>
          <w:rFonts w:hAnsi="宋体"/>
          <w:sz w:val="24"/>
        </w:rPr>
        <w:t>交银施罗德基金管理有限公司（以下简称</w:t>
      </w:r>
      <w:r w:rsidRPr="000A6FD9">
        <w:rPr>
          <w:rFonts w:hAnsi="宋体" w:hint="eastAsia"/>
          <w:sz w:val="24"/>
        </w:rPr>
        <w:t>“</w:t>
      </w:r>
      <w:r w:rsidRPr="000A6FD9">
        <w:rPr>
          <w:rFonts w:hAnsi="宋体"/>
          <w:sz w:val="24"/>
        </w:rPr>
        <w:t>公司</w:t>
      </w:r>
      <w:r w:rsidRPr="000A6FD9">
        <w:rPr>
          <w:rFonts w:hAnsi="宋体" w:hint="eastAsia"/>
          <w:sz w:val="24"/>
        </w:rPr>
        <w:t>”</w:t>
      </w:r>
      <w:r w:rsidRPr="000A6FD9">
        <w:rPr>
          <w:rFonts w:hAnsi="宋体"/>
          <w:sz w:val="24"/>
        </w:rPr>
        <w:t>）经中国证监会证</w:t>
      </w:r>
      <w:proofErr w:type="gramStart"/>
      <w:r w:rsidRPr="000A6FD9">
        <w:rPr>
          <w:rFonts w:hAnsi="宋体"/>
          <w:sz w:val="24"/>
        </w:rPr>
        <w:t>监基金字</w:t>
      </w:r>
      <w:proofErr w:type="gramEnd"/>
      <w:r w:rsidRPr="000A6FD9">
        <w:rPr>
          <w:rFonts w:hAnsi="宋体"/>
          <w:sz w:val="24"/>
        </w:rPr>
        <w:t>[2005]128</w:t>
      </w:r>
      <w:r w:rsidRPr="000A6FD9">
        <w:rPr>
          <w:rFonts w:hAnsi="宋体"/>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9521F4" w:rsidRPr="00AF1D50">
        <w:tc>
          <w:tcPr>
            <w:tcW w:w="5400" w:type="dxa"/>
          </w:tcPr>
          <w:p w:rsidR="009521F4" w:rsidRPr="000A6FD9" w:rsidRDefault="00292012" w:rsidP="000A6FD9">
            <w:pPr>
              <w:ind w:firstLineChars="73" w:firstLine="175"/>
              <w:rPr>
                <w:rFonts w:hAnsi="宋体"/>
                <w:sz w:val="24"/>
              </w:rPr>
            </w:pPr>
            <w:r w:rsidRPr="000A6FD9">
              <w:rPr>
                <w:rFonts w:hAnsi="宋体"/>
                <w:sz w:val="24"/>
              </w:rPr>
              <w:t>股东名称</w:t>
            </w:r>
          </w:p>
        </w:tc>
        <w:tc>
          <w:tcPr>
            <w:tcW w:w="3060" w:type="dxa"/>
          </w:tcPr>
          <w:p w:rsidR="009521F4" w:rsidRPr="000A6FD9" w:rsidRDefault="00292012" w:rsidP="000A6FD9">
            <w:pPr>
              <w:ind w:firstLineChars="200" w:firstLine="480"/>
              <w:rPr>
                <w:rFonts w:hAnsi="宋体"/>
                <w:sz w:val="24"/>
              </w:rPr>
            </w:pPr>
            <w:r w:rsidRPr="000A6FD9">
              <w:rPr>
                <w:rFonts w:hAnsi="宋体"/>
                <w:sz w:val="24"/>
              </w:rPr>
              <w:t>股权比例</w:t>
            </w:r>
          </w:p>
        </w:tc>
      </w:tr>
      <w:tr w:rsidR="009521F4" w:rsidRPr="00AF1D50">
        <w:tc>
          <w:tcPr>
            <w:tcW w:w="5400" w:type="dxa"/>
          </w:tcPr>
          <w:p w:rsidR="009521F4" w:rsidRPr="000A6FD9" w:rsidRDefault="00292012" w:rsidP="000A6FD9">
            <w:pPr>
              <w:ind w:firstLineChars="14" w:firstLine="34"/>
              <w:rPr>
                <w:rFonts w:hAnsi="宋体"/>
                <w:sz w:val="24"/>
              </w:rPr>
            </w:pPr>
            <w:r w:rsidRPr="000A6FD9">
              <w:rPr>
                <w:rFonts w:hAnsi="宋体"/>
                <w:sz w:val="24"/>
              </w:rPr>
              <w:t>交通银行股份有限公司（以下使用全称或其简称“交通银行”）</w:t>
            </w:r>
          </w:p>
        </w:tc>
        <w:tc>
          <w:tcPr>
            <w:tcW w:w="3060" w:type="dxa"/>
            <w:vAlign w:val="center"/>
          </w:tcPr>
          <w:p w:rsidR="009521F4" w:rsidRPr="000A6FD9" w:rsidRDefault="00292012" w:rsidP="000A6FD9">
            <w:pPr>
              <w:ind w:firstLineChars="200" w:firstLine="480"/>
              <w:rPr>
                <w:rFonts w:hAnsi="宋体"/>
                <w:sz w:val="24"/>
              </w:rPr>
            </w:pPr>
            <w:r w:rsidRPr="000A6FD9">
              <w:rPr>
                <w:rFonts w:hAnsi="宋体"/>
                <w:sz w:val="24"/>
              </w:rPr>
              <w:t>65%</w:t>
            </w:r>
          </w:p>
        </w:tc>
      </w:tr>
      <w:tr w:rsidR="009521F4" w:rsidRPr="00AF1D50">
        <w:tc>
          <w:tcPr>
            <w:tcW w:w="5400" w:type="dxa"/>
          </w:tcPr>
          <w:p w:rsidR="009521F4" w:rsidRPr="000A6FD9" w:rsidRDefault="00292012" w:rsidP="000A6FD9">
            <w:pPr>
              <w:ind w:firstLineChars="14" w:firstLine="34"/>
              <w:rPr>
                <w:rFonts w:hAnsi="宋体"/>
                <w:sz w:val="24"/>
              </w:rPr>
            </w:pPr>
            <w:r w:rsidRPr="000A6FD9">
              <w:rPr>
                <w:rFonts w:hAnsi="宋体"/>
                <w:sz w:val="24"/>
              </w:rPr>
              <w:t>施罗德投资管理有限公司</w:t>
            </w:r>
          </w:p>
        </w:tc>
        <w:tc>
          <w:tcPr>
            <w:tcW w:w="3060" w:type="dxa"/>
            <w:vAlign w:val="center"/>
          </w:tcPr>
          <w:p w:rsidR="009521F4" w:rsidRPr="000A6FD9" w:rsidRDefault="00292012" w:rsidP="000A6FD9">
            <w:pPr>
              <w:ind w:firstLineChars="200" w:firstLine="480"/>
              <w:rPr>
                <w:rFonts w:hAnsi="宋体"/>
                <w:sz w:val="24"/>
              </w:rPr>
            </w:pPr>
            <w:r w:rsidRPr="000A6FD9">
              <w:rPr>
                <w:rFonts w:hAnsi="宋体"/>
                <w:sz w:val="24"/>
              </w:rPr>
              <w:t>30%</w:t>
            </w:r>
          </w:p>
        </w:tc>
      </w:tr>
      <w:tr w:rsidR="009521F4" w:rsidRPr="00AF1D50">
        <w:tc>
          <w:tcPr>
            <w:tcW w:w="5400" w:type="dxa"/>
          </w:tcPr>
          <w:p w:rsidR="009521F4" w:rsidRPr="000A6FD9" w:rsidRDefault="00292012" w:rsidP="000A6FD9">
            <w:pPr>
              <w:ind w:firstLineChars="14" w:firstLine="34"/>
              <w:rPr>
                <w:rFonts w:hAnsi="宋体"/>
                <w:sz w:val="24"/>
              </w:rPr>
            </w:pPr>
            <w:r w:rsidRPr="000A6FD9">
              <w:rPr>
                <w:rFonts w:hAnsi="宋体"/>
                <w:sz w:val="24"/>
              </w:rPr>
              <w:t>中国国际海运集装箱（集团）股份有限公司</w:t>
            </w:r>
          </w:p>
        </w:tc>
        <w:tc>
          <w:tcPr>
            <w:tcW w:w="3060" w:type="dxa"/>
            <w:vAlign w:val="center"/>
          </w:tcPr>
          <w:p w:rsidR="009521F4" w:rsidRPr="000A6FD9" w:rsidRDefault="00292012" w:rsidP="000A6FD9">
            <w:pPr>
              <w:ind w:firstLineChars="200" w:firstLine="480"/>
              <w:rPr>
                <w:rFonts w:hAnsi="宋体"/>
                <w:sz w:val="24"/>
              </w:rPr>
            </w:pPr>
            <w:r w:rsidRPr="000A6FD9">
              <w:rPr>
                <w:rFonts w:hAnsi="宋体"/>
                <w:sz w:val="24"/>
              </w:rPr>
              <w:t>5%</w:t>
            </w:r>
          </w:p>
        </w:tc>
      </w:tr>
    </w:tbl>
    <w:p w:rsidR="009521F4" w:rsidRDefault="00292012">
      <w:pPr>
        <w:widowControl/>
        <w:adjustRightInd w:val="0"/>
        <w:snapToGrid w:val="0"/>
        <w:ind w:firstLineChars="200" w:firstLine="482"/>
        <w:outlineLvl w:val="1"/>
        <w:rPr>
          <w:b/>
          <w:kern w:val="0"/>
          <w:sz w:val="24"/>
        </w:rPr>
      </w:pPr>
      <w:r>
        <w:rPr>
          <w:rFonts w:hAnsi="宋体"/>
          <w:b/>
          <w:kern w:val="0"/>
          <w:sz w:val="24"/>
        </w:rPr>
        <w:t>（二）主要成员情况</w:t>
      </w:r>
      <w:r>
        <w:rPr>
          <w:b/>
          <w:kern w:val="0"/>
          <w:sz w:val="24"/>
        </w:rPr>
        <w:t xml:space="preserve"> </w:t>
      </w:r>
    </w:p>
    <w:p w:rsidR="009521F4" w:rsidRPr="000A6FD9" w:rsidRDefault="00292012" w:rsidP="000A6FD9">
      <w:pPr>
        <w:ind w:firstLineChars="200" w:firstLine="480"/>
        <w:rPr>
          <w:rFonts w:hAnsi="宋体"/>
          <w:sz w:val="24"/>
        </w:rPr>
      </w:pPr>
      <w:r w:rsidRPr="000A6FD9">
        <w:rPr>
          <w:rFonts w:hAnsi="宋体"/>
          <w:sz w:val="24"/>
        </w:rPr>
        <w:t>1</w:t>
      </w:r>
      <w:r w:rsidRPr="000A6FD9">
        <w:rPr>
          <w:rFonts w:hAnsi="宋体"/>
          <w:sz w:val="24"/>
        </w:rPr>
        <w:t>、基金管理人董事会成员</w:t>
      </w:r>
      <w:r w:rsidRPr="000A6FD9">
        <w:rPr>
          <w:rFonts w:hAnsi="宋体"/>
          <w:sz w:val="24"/>
        </w:rPr>
        <w:t xml:space="preserve"> </w:t>
      </w:r>
    </w:p>
    <w:p w:rsidR="009521F4" w:rsidRPr="000A6FD9" w:rsidRDefault="00292012" w:rsidP="000A6FD9">
      <w:pPr>
        <w:ind w:firstLineChars="200" w:firstLine="480"/>
        <w:rPr>
          <w:rFonts w:hAnsi="宋体"/>
          <w:sz w:val="24"/>
        </w:rPr>
      </w:pPr>
      <w:r w:rsidRPr="000A6FD9">
        <w:rPr>
          <w:rFonts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0A6FD9">
        <w:rPr>
          <w:rFonts w:hAnsi="宋体"/>
          <w:sz w:val="24"/>
        </w:rPr>
        <w:t xml:space="preserve">, </w:t>
      </w:r>
      <w:r w:rsidRPr="000A6FD9">
        <w:rPr>
          <w:rFonts w:hAnsi="宋体" w:hint="eastAsia"/>
          <w:sz w:val="24"/>
        </w:rPr>
        <w:t>交通银行首席财务官。</w:t>
      </w:r>
    </w:p>
    <w:p w:rsidR="009521F4" w:rsidRPr="00B62928" w:rsidRDefault="00E9014C" w:rsidP="000A6FD9">
      <w:pPr>
        <w:ind w:firstLineChars="200" w:firstLine="480"/>
        <w:rPr>
          <w:rFonts w:hAnsi="宋体"/>
          <w:sz w:val="24"/>
        </w:rPr>
      </w:pPr>
      <w:proofErr w:type="gramStart"/>
      <w:r w:rsidRPr="00931A5B">
        <w:rPr>
          <w:rFonts w:ascii="宋体" w:hAnsi="宋体" w:hint="eastAsia"/>
          <w:sz w:val="24"/>
        </w:rPr>
        <w:t>陈朝灯先生</w:t>
      </w:r>
      <w:proofErr w:type="gramEnd"/>
      <w:r w:rsidRPr="00931A5B">
        <w:rPr>
          <w:rFonts w:ascii="宋体" w:hAnsi="宋体"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rsidR="009521F4" w:rsidRPr="000A6FD9" w:rsidRDefault="00292012" w:rsidP="000A6FD9">
      <w:pPr>
        <w:ind w:firstLineChars="200" w:firstLine="480"/>
        <w:rPr>
          <w:rFonts w:hAnsi="宋体"/>
          <w:sz w:val="24"/>
        </w:rPr>
      </w:pPr>
      <w:r w:rsidRPr="000A6FD9">
        <w:rPr>
          <w:rFonts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9521F4" w:rsidRPr="000A6FD9" w:rsidRDefault="00E9014C">
      <w:pPr>
        <w:ind w:firstLineChars="200" w:firstLine="480"/>
        <w:rPr>
          <w:rFonts w:hAnsi="宋体"/>
          <w:sz w:val="24"/>
        </w:rPr>
      </w:pPr>
      <w:r w:rsidRPr="00931A5B">
        <w:rPr>
          <w:rFonts w:ascii="宋体" w:hAnsi="宋体" w:cs="宋体" w:hint="eastAsia"/>
          <w:kern w:val="0"/>
          <w:sz w:val="24"/>
        </w:rPr>
        <w:t>徐瀚先生，董事</w:t>
      </w:r>
      <w:r w:rsidRPr="00931A5B">
        <w:rPr>
          <w:rFonts w:ascii="宋体" w:hAnsi="宋体" w:cs="宋体"/>
          <w:kern w:val="0"/>
          <w:sz w:val="24"/>
        </w:rPr>
        <w:t>，</w:t>
      </w:r>
      <w:r w:rsidRPr="00931A5B">
        <w:rPr>
          <w:rFonts w:ascii="宋体" w:hAnsi="宋体" w:cs="宋体" w:hint="eastAsia"/>
          <w:kern w:val="0"/>
          <w:sz w:val="24"/>
        </w:rPr>
        <w:t>硕士学位。现任交通</w:t>
      </w:r>
      <w:r w:rsidRPr="00931A5B">
        <w:rPr>
          <w:rFonts w:ascii="宋体" w:hAnsi="宋体" w:cs="宋体"/>
          <w:kern w:val="0"/>
          <w:sz w:val="24"/>
        </w:rPr>
        <w:t>银行</w:t>
      </w:r>
      <w:r w:rsidRPr="00931A5B">
        <w:rPr>
          <w:rFonts w:ascii="宋体" w:hAnsi="宋体" w:cs="宋体" w:hint="eastAsia"/>
          <w:kern w:val="0"/>
          <w:sz w:val="24"/>
        </w:rPr>
        <w:t>个人</w:t>
      </w:r>
      <w:r w:rsidRPr="00931A5B">
        <w:rPr>
          <w:rFonts w:ascii="宋体" w:hAnsi="宋体" w:cs="宋体"/>
          <w:kern w:val="0"/>
          <w:sz w:val="24"/>
        </w:rPr>
        <w:t>金融</w:t>
      </w:r>
      <w:r w:rsidRPr="00931A5B">
        <w:rPr>
          <w:rFonts w:ascii="宋体" w:hAnsi="宋体" w:cs="宋体" w:hint="eastAsia"/>
          <w:kern w:val="0"/>
          <w:sz w:val="24"/>
        </w:rPr>
        <w:t>业务</w:t>
      </w:r>
      <w:r w:rsidRPr="00931A5B">
        <w:rPr>
          <w:rFonts w:ascii="宋体" w:hAnsi="宋体" w:cs="宋体"/>
          <w:kern w:val="0"/>
          <w:sz w:val="24"/>
        </w:rPr>
        <w:t>部总经理</w:t>
      </w:r>
      <w:r w:rsidRPr="00931A5B">
        <w:rPr>
          <w:rFonts w:ascii="宋体" w:hAnsi="宋体" w:cs="宋体" w:hint="eastAsia"/>
          <w:kern w:val="0"/>
          <w:sz w:val="24"/>
        </w:rPr>
        <w:t>。历任交通</w:t>
      </w:r>
      <w:r w:rsidRPr="00931A5B">
        <w:rPr>
          <w:rFonts w:ascii="宋体" w:hAnsi="宋体" w:cs="宋体"/>
          <w:kern w:val="0"/>
          <w:sz w:val="24"/>
        </w:rPr>
        <w:t>银行</w:t>
      </w:r>
      <w:r w:rsidRPr="00931A5B">
        <w:rPr>
          <w:rFonts w:ascii="宋体" w:hAnsi="宋体" w:cs="宋体" w:hint="eastAsia"/>
          <w:kern w:val="0"/>
          <w:sz w:val="24"/>
        </w:rPr>
        <w:t>香港</w:t>
      </w:r>
      <w:r w:rsidRPr="00931A5B">
        <w:rPr>
          <w:rFonts w:ascii="宋体" w:hAnsi="宋体" w:cs="宋体"/>
          <w:kern w:val="0"/>
          <w:sz w:val="24"/>
        </w:rPr>
        <w:t>分行电脑</w:t>
      </w:r>
      <w:r w:rsidRPr="00931A5B">
        <w:rPr>
          <w:rFonts w:ascii="宋体" w:hAnsi="宋体" w:cs="宋体" w:hint="eastAsia"/>
          <w:kern w:val="0"/>
          <w:sz w:val="24"/>
        </w:rPr>
        <w:t>中心</w:t>
      </w:r>
      <w:r w:rsidRPr="00931A5B">
        <w:rPr>
          <w:rFonts w:ascii="宋体" w:hAnsi="宋体" w:cs="宋体"/>
          <w:kern w:val="0"/>
          <w:sz w:val="24"/>
        </w:rPr>
        <w:t>副总经理，交通银行信息</w:t>
      </w:r>
      <w:r w:rsidRPr="00931A5B">
        <w:rPr>
          <w:rFonts w:ascii="宋体" w:hAnsi="宋体" w:cs="宋体" w:hint="eastAsia"/>
          <w:kern w:val="0"/>
          <w:sz w:val="24"/>
        </w:rPr>
        <w:t>技术</w:t>
      </w:r>
      <w:r w:rsidRPr="00931A5B">
        <w:rPr>
          <w:rFonts w:ascii="宋体" w:hAnsi="宋体" w:cs="宋体"/>
          <w:kern w:val="0"/>
          <w:sz w:val="24"/>
        </w:rPr>
        <w:t>部副总经理，</w:t>
      </w:r>
      <w:r w:rsidRPr="00931A5B">
        <w:rPr>
          <w:rFonts w:ascii="宋体" w:hAnsi="宋体" w:cs="宋体" w:hint="eastAsia"/>
          <w:kern w:val="0"/>
          <w:sz w:val="24"/>
        </w:rPr>
        <w:t>交通</w:t>
      </w:r>
      <w:r w:rsidRPr="00931A5B">
        <w:rPr>
          <w:rFonts w:ascii="宋体" w:hAnsi="宋体" w:cs="宋体"/>
          <w:kern w:val="0"/>
          <w:sz w:val="24"/>
        </w:rPr>
        <w:t>银行</w:t>
      </w:r>
      <w:r w:rsidRPr="00931A5B">
        <w:rPr>
          <w:rFonts w:ascii="宋体" w:hAnsi="宋体" w:cs="宋体" w:hint="eastAsia"/>
          <w:kern w:val="0"/>
          <w:sz w:val="24"/>
        </w:rPr>
        <w:t>太平洋</w:t>
      </w:r>
      <w:r w:rsidRPr="00931A5B">
        <w:rPr>
          <w:rFonts w:ascii="宋体" w:hAnsi="宋体" w:cs="宋体"/>
          <w:kern w:val="0"/>
          <w:sz w:val="24"/>
        </w:rPr>
        <w:t>信用卡中心</w:t>
      </w:r>
      <w:r w:rsidRPr="00931A5B">
        <w:rPr>
          <w:rFonts w:ascii="宋体" w:hAnsi="宋体" w:cs="宋体" w:hint="eastAsia"/>
          <w:kern w:val="0"/>
          <w:sz w:val="24"/>
        </w:rPr>
        <w:t>副</w:t>
      </w:r>
      <w:r w:rsidRPr="00931A5B">
        <w:rPr>
          <w:rFonts w:ascii="宋体" w:hAnsi="宋体" w:cs="宋体"/>
          <w:kern w:val="0"/>
          <w:sz w:val="24"/>
        </w:rPr>
        <w:t>首席执行官、首席执行官。</w:t>
      </w:r>
    </w:p>
    <w:p w:rsidR="009521F4" w:rsidRPr="000A6FD9" w:rsidRDefault="00292012">
      <w:pPr>
        <w:ind w:firstLineChars="200" w:firstLine="480"/>
        <w:rPr>
          <w:rFonts w:hAnsi="宋体"/>
          <w:sz w:val="24"/>
        </w:rPr>
      </w:pPr>
      <w:r w:rsidRPr="000A6FD9">
        <w:rPr>
          <w:rFonts w:hAnsi="宋体" w:hint="eastAsia"/>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9521F4" w:rsidRPr="000A6FD9" w:rsidRDefault="00292012" w:rsidP="000A6FD9">
      <w:pPr>
        <w:ind w:firstLineChars="200" w:firstLine="480"/>
        <w:rPr>
          <w:rFonts w:hAnsi="宋体"/>
          <w:sz w:val="24"/>
        </w:rPr>
      </w:pPr>
      <w:r w:rsidRPr="000A6FD9">
        <w:rPr>
          <w:rFonts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9521F4" w:rsidRPr="000A6FD9" w:rsidRDefault="00292012" w:rsidP="000A6FD9">
      <w:pPr>
        <w:ind w:firstLineChars="200" w:firstLine="480"/>
        <w:rPr>
          <w:rFonts w:hAnsi="宋体"/>
          <w:sz w:val="24"/>
        </w:rPr>
      </w:pPr>
      <w:r w:rsidRPr="000A6FD9">
        <w:rPr>
          <w:rFonts w:hAnsi="宋体" w:hint="eastAsia"/>
          <w:sz w:val="24"/>
        </w:rPr>
        <w:t>谢丹阳先生，独立董事，博士学位。现任武汉大学经济与管理学院院长、香港科技大学经济系教授</w:t>
      </w:r>
      <w:r w:rsidRPr="000A6FD9">
        <w:rPr>
          <w:rFonts w:hAnsi="宋体"/>
          <w:sz w:val="24"/>
        </w:rPr>
        <w:t>。</w:t>
      </w:r>
      <w:r w:rsidRPr="000A6FD9">
        <w:rPr>
          <w:rFonts w:hAnsi="宋体" w:hint="eastAsia"/>
          <w:sz w:val="24"/>
        </w:rPr>
        <w:t>历任蒙特利尔大学经济系助理教授，国际货币基金经济学家和高级经济学家，香港科技大学助理教授、副教授、教授、系主任、瑞安经管中心主任。</w:t>
      </w:r>
    </w:p>
    <w:p w:rsidR="009521F4" w:rsidRPr="000A6FD9" w:rsidRDefault="00292012" w:rsidP="000A6FD9">
      <w:pPr>
        <w:ind w:firstLineChars="200" w:firstLine="480"/>
        <w:rPr>
          <w:rFonts w:hAnsi="宋体"/>
          <w:sz w:val="24"/>
        </w:rPr>
      </w:pPr>
      <w:r w:rsidRPr="000A6FD9">
        <w:rPr>
          <w:rFonts w:hAnsi="宋体" w:hint="eastAsia"/>
          <w:sz w:val="24"/>
        </w:rPr>
        <w:t>袁志刚先生，独立董事，博士学位。现任复旦大学经济学院教授。历任复旦大学经济学院副教授、教授、经济系</w:t>
      </w:r>
      <w:proofErr w:type="gramStart"/>
      <w:r w:rsidRPr="000A6FD9">
        <w:rPr>
          <w:rFonts w:hAnsi="宋体" w:hint="eastAsia"/>
          <w:sz w:val="24"/>
        </w:rPr>
        <w:t>系</w:t>
      </w:r>
      <w:proofErr w:type="gramEnd"/>
      <w:r w:rsidRPr="000A6FD9">
        <w:rPr>
          <w:rFonts w:hAnsi="宋体" w:hint="eastAsia"/>
          <w:sz w:val="24"/>
        </w:rPr>
        <w:t>主任、经济学院院长。</w:t>
      </w:r>
    </w:p>
    <w:p w:rsidR="009521F4" w:rsidRPr="000A6FD9" w:rsidRDefault="00292012" w:rsidP="000A6FD9">
      <w:pPr>
        <w:ind w:firstLineChars="200" w:firstLine="480"/>
        <w:rPr>
          <w:rFonts w:hAnsi="宋体"/>
          <w:sz w:val="24"/>
        </w:rPr>
      </w:pPr>
      <w:r w:rsidRPr="000A6FD9">
        <w:rPr>
          <w:rFonts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0A6FD9">
        <w:rPr>
          <w:rFonts w:hAnsi="宋体" w:hint="eastAsia"/>
          <w:sz w:val="24"/>
        </w:rPr>
        <w:t>凯</w:t>
      </w:r>
      <w:proofErr w:type="gramEnd"/>
      <w:r w:rsidRPr="000A6FD9">
        <w:rPr>
          <w:rFonts w:hAnsi="宋体" w:hint="eastAsia"/>
          <w:sz w:val="24"/>
        </w:rPr>
        <w:t>瑞商学院经济系冠名教授，上海交通大学上海高级金融学院常务副院长、教授。</w:t>
      </w:r>
    </w:p>
    <w:p w:rsidR="009521F4" w:rsidRPr="000A6FD9" w:rsidRDefault="00292012">
      <w:pPr>
        <w:ind w:firstLineChars="200" w:firstLine="480"/>
        <w:rPr>
          <w:rFonts w:hAnsi="宋体"/>
          <w:sz w:val="24"/>
        </w:rPr>
      </w:pPr>
      <w:r w:rsidRPr="000A6FD9">
        <w:rPr>
          <w:rFonts w:hAnsi="宋体"/>
          <w:sz w:val="24"/>
        </w:rPr>
        <w:t>2</w:t>
      </w:r>
      <w:r w:rsidRPr="000A6FD9">
        <w:rPr>
          <w:rFonts w:hAnsi="宋体"/>
          <w:sz w:val="24"/>
        </w:rPr>
        <w:t>、基金管理人监事会成员</w:t>
      </w:r>
    </w:p>
    <w:p w:rsidR="009521F4" w:rsidRPr="000A6FD9" w:rsidRDefault="00292012">
      <w:pPr>
        <w:ind w:firstLineChars="200" w:firstLine="480"/>
        <w:rPr>
          <w:rFonts w:hAnsi="宋体"/>
          <w:sz w:val="24"/>
        </w:rPr>
      </w:pPr>
      <w:r w:rsidRPr="000A6FD9">
        <w:rPr>
          <w:rFonts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rsidR="009521F4" w:rsidRPr="000A6FD9" w:rsidRDefault="00292012" w:rsidP="000A6FD9">
      <w:pPr>
        <w:ind w:firstLineChars="200" w:firstLine="480"/>
        <w:rPr>
          <w:rFonts w:hAnsi="宋体"/>
          <w:sz w:val="24"/>
        </w:rPr>
      </w:pPr>
      <w:r w:rsidRPr="000A6FD9">
        <w:rPr>
          <w:rFonts w:hAnsi="宋体" w:hint="eastAsia"/>
          <w:sz w:val="24"/>
        </w:rPr>
        <w:t>裴关淑仪女士</w:t>
      </w:r>
      <w:r w:rsidRPr="000A6FD9">
        <w:rPr>
          <w:rFonts w:hAnsi="宋体"/>
          <w:sz w:val="24"/>
        </w:rPr>
        <w:t>，</w:t>
      </w:r>
      <w:r w:rsidRPr="000A6FD9">
        <w:rPr>
          <w:rFonts w:hAnsi="宋体" w:hint="eastAsia"/>
          <w:sz w:val="24"/>
        </w:rPr>
        <w:t>监事，双硕士学位。现任交银施罗德基金管理有限公司助理总经理、交银施罗德资产管理（香港）有限公司总经理。曾任职荷兰银行、渣打银行（香港）有限公司、</w:t>
      </w:r>
      <w:r w:rsidRPr="000A6FD9">
        <w:rPr>
          <w:rFonts w:hAnsi="宋体"/>
          <w:sz w:val="24"/>
        </w:rPr>
        <w:t>MIDAS-KAPITI INTERNATIONAL LIMITED</w:t>
      </w:r>
      <w:r w:rsidRPr="000A6FD9">
        <w:rPr>
          <w:rFonts w:hAnsi="宋体" w:hint="eastAsia"/>
          <w:sz w:val="24"/>
        </w:rPr>
        <w:t>，施罗德投资管理</w:t>
      </w:r>
      <w:r w:rsidRPr="000A6FD9">
        <w:rPr>
          <w:rFonts w:hAnsi="宋体"/>
          <w:sz w:val="24"/>
        </w:rPr>
        <w:t>(</w:t>
      </w:r>
      <w:r w:rsidRPr="000A6FD9">
        <w:rPr>
          <w:rFonts w:hAnsi="宋体" w:hint="eastAsia"/>
          <w:sz w:val="24"/>
        </w:rPr>
        <w:t>香港</w:t>
      </w:r>
      <w:r w:rsidRPr="000A6FD9">
        <w:rPr>
          <w:rFonts w:hAnsi="宋体"/>
          <w:sz w:val="24"/>
        </w:rPr>
        <w:t>)</w:t>
      </w:r>
      <w:r w:rsidRPr="000A6FD9">
        <w:rPr>
          <w:rFonts w:hAnsi="宋体" w:hint="eastAsia"/>
          <w:sz w:val="24"/>
        </w:rPr>
        <w:t>有限公司资讯科技部主管、中国事务联席董事、交银施罗德基金管理有限公司监察稽核及风险管理总监。</w:t>
      </w:r>
    </w:p>
    <w:p w:rsidR="009521F4" w:rsidRDefault="00292012" w:rsidP="000A6FD9">
      <w:pPr>
        <w:ind w:firstLineChars="200" w:firstLine="480"/>
        <w:rPr>
          <w:rFonts w:hAnsi="宋体"/>
          <w:sz w:val="24"/>
        </w:rPr>
      </w:pPr>
      <w:r w:rsidRPr="000A6FD9">
        <w:rPr>
          <w:rFonts w:hAnsi="宋体" w:hint="eastAsia"/>
          <w:sz w:val="24"/>
        </w:rPr>
        <w:t>张玲菡女士，监事、学士学位。现任交银施罗德基金管理有限公司</w:t>
      </w:r>
      <w:r w:rsidR="002E0D6B">
        <w:rPr>
          <w:rFonts w:hint="eastAsia"/>
          <w:kern w:val="0"/>
          <w:sz w:val="24"/>
        </w:rPr>
        <w:t>市场总监</w:t>
      </w:r>
      <w:r w:rsidRPr="000A6FD9">
        <w:rPr>
          <w:rFonts w:hAnsi="宋体" w:hint="eastAsia"/>
          <w:sz w:val="24"/>
        </w:rPr>
        <w:t>。历任中国银行福州分行客户经理，新华人寿保险公司上海分公司区域经理，银河基金管理有限公司市场</w:t>
      </w:r>
      <w:proofErr w:type="gramStart"/>
      <w:r w:rsidRPr="000A6FD9">
        <w:rPr>
          <w:rFonts w:hAnsi="宋体" w:hint="eastAsia"/>
          <w:sz w:val="24"/>
        </w:rPr>
        <w:t>部渠道</w:t>
      </w:r>
      <w:proofErr w:type="gramEnd"/>
      <w:r w:rsidRPr="000A6FD9">
        <w:rPr>
          <w:rFonts w:hAnsi="宋体" w:hint="eastAsia"/>
          <w:sz w:val="24"/>
        </w:rPr>
        <w:t>经理，交银施罗德基金管理有限公司渠道经理、渠道部副总经理、广州分公司副总经理</w:t>
      </w:r>
      <w:r w:rsidR="002E0D6B">
        <w:rPr>
          <w:rFonts w:hint="eastAsia"/>
          <w:kern w:val="0"/>
          <w:sz w:val="24"/>
        </w:rPr>
        <w:t>、营销管理部</w:t>
      </w:r>
      <w:r w:rsidR="002E0D6B" w:rsidRPr="00747F33">
        <w:rPr>
          <w:rFonts w:hint="eastAsia"/>
          <w:kern w:val="0"/>
          <w:sz w:val="24"/>
        </w:rPr>
        <w:t>总经理</w:t>
      </w:r>
      <w:r w:rsidRPr="000A6FD9">
        <w:rPr>
          <w:rFonts w:hAnsi="宋体" w:hint="eastAsia"/>
          <w:sz w:val="24"/>
        </w:rPr>
        <w:t>。</w:t>
      </w:r>
      <w:bookmarkEnd w:id="9"/>
      <w:bookmarkEnd w:id="10"/>
    </w:p>
    <w:p w:rsidR="002E0D6B" w:rsidRPr="007E066A" w:rsidRDefault="002E0D6B" w:rsidP="000A6FD9">
      <w:pPr>
        <w:ind w:firstLineChars="200" w:firstLine="480"/>
        <w:rPr>
          <w:rFonts w:hAnsi="宋体"/>
          <w:sz w:val="24"/>
        </w:rPr>
      </w:pPr>
      <w:r w:rsidRPr="00931A5B">
        <w:rPr>
          <w:rFonts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w:t>
      </w:r>
      <w:proofErr w:type="gramStart"/>
      <w:r w:rsidRPr="00931A5B">
        <w:rPr>
          <w:rFonts w:hint="eastAsia"/>
          <w:kern w:val="0"/>
          <w:sz w:val="24"/>
        </w:rPr>
        <w:t>风控副</w:t>
      </w:r>
      <w:proofErr w:type="gramEnd"/>
      <w:r w:rsidRPr="00931A5B">
        <w:rPr>
          <w:rFonts w:hint="eastAsia"/>
          <w:kern w:val="0"/>
          <w:sz w:val="24"/>
        </w:rPr>
        <w:t>总监。</w:t>
      </w:r>
    </w:p>
    <w:p w:rsidR="009521F4" w:rsidRPr="000A6FD9" w:rsidRDefault="00292012" w:rsidP="000A6FD9">
      <w:pPr>
        <w:ind w:firstLineChars="200" w:firstLine="480"/>
        <w:rPr>
          <w:rFonts w:hAnsi="宋体"/>
          <w:sz w:val="24"/>
        </w:rPr>
      </w:pPr>
      <w:r w:rsidRPr="000A6FD9">
        <w:rPr>
          <w:rFonts w:hAnsi="宋体"/>
          <w:sz w:val="24"/>
        </w:rPr>
        <w:t>3</w:t>
      </w:r>
      <w:r w:rsidRPr="000A6FD9">
        <w:rPr>
          <w:rFonts w:hAnsi="宋体"/>
          <w:sz w:val="24"/>
        </w:rPr>
        <w:t>、</w:t>
      </w:r>
      <w:r w:rsidRPr="000A6FD9">
        <w:rPr>
          <w:rFonts w:hAnsi="宋体" w:hint="eastAsia"/>
          <w:sz w:val="24"/>
        </w:rPr>
        <w:t>基金管理人</w:t>
      </w:r>
      <w:r w:rsidRPr="000A6FD9">
        <w:rPr>
          <w:rFonts w:hAnsi="宋体"/>
          <w:sz w:val="24"/>
        </w:rPr>
        <w:t>高级管理人员</w:t>
      </w:r>
      <w:r w:rsidRPr="000A6FD9">
        <w:rPr>
          <w:rFonts w:hAnsi="宋体"/>
          <w:sz w:val="24"/>
        </w:rPr>
        <w:t xml:space="preserve"> </w:t>
      </w:r>
    </w:p>
    <w:p w:rsidR="009521F4" w:rsidRPr="000A6FD9" w:rsidRDefault="00292012" w:rsidP="000A6FD9">
      <w:pPr>
        <w:ind w:firstLineChars="200" w:firstLine="480"/>
        <w:rPr>
          <w:rFonts w:hAnsi="宋体"/>
          <w:sz w:val="24"/>
        </w:rPr>
      </w:pPr>
      <w:r w:rsidRPr="000A6FD9">
        <w:rPr>
          <w:rFonts w:hAnsi="宋体" w:hint="eastAsia"/>
          <w:sz w:val="24"/>
        </w:rPr>
        <w:t>阮红女士，总经理。简历同上。</w:t>
      </w:r>
      <w:r w:rsidRPr="000A6FD9">
        <w:rPr>
          <w:rFonts w:hAnsi="宋体"/>
          <w:sz w:val="24"/>
        </w:rPr>
        <w:t xml:space="preserve"> </w:t>
      </w:r>
    </w:p>
    <w:p w:rsidR="009521F4" w:rsidRPr="000A6FD9" w:rsidRDefault="00292012" w:rsidP="000A6FD9">
      <w:pPr>
        <w:ind w:firstLineChars="200" w:firstLine="480"/>
        <w:rPr>
          <w:rFonts w:hAnsi="宋体"/>
          <w:sz w:val="24"/>
        </w:rPr>
      </w:pPr>
      <w:r w:rsidRPr="000A6FD9">
        <w:rPr>
          <w:rFonts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0A6FD9">
        <w:rPr>
          <w:rFonts w:hAnsi="宋体" w:hint="eastAsia"/>
          <w:sz w:val="24"/>
        </w:rPr>
        <w:t>财荷银基金</w:t>
      </w:r>
      <w:proofErr w:type="gramEnd"/>
      <w:r w:rsidRPr="000A6FD9">
        <w:rPr>
          <w:rFonts w:hAnsi="宋体" w:hint="eastAsia"/>
          <w:sz w:val="24"/>
        </w:rPr>
        <w:t>管理有限公司副总经理。</w:t>
      </w:r>
    </w:p>
    <w:p w:rsidR="009521F4" w:rsidRPr="000A6FD9" w:rsidRDefault="00292012" w:rsidP="000A6FD9">
      <w:pPr>
        <w:ind w:firstLineChars="200" w:firstLine="480"/>
        <w:rPr>
          <w:rFonts w:hAnsi="宋体"/>
          <w:sz w:val="24"/>
        </w:rPr>
      </w:pPr>
      <w:r w:rsidRPr="000A6FD9">
        <w:rPr>
          <w:rFonts w:hAnsi="宋体" w:hint="eastAsia"/>
          <w:sz w:val="24"/>
        </w:rPr>
        <w:t>夏华龙先生，副总经理，博</w:t>
      </w:r>
      <w:bookmarkStart w:id="11" w:name="_GoBack"/>
      <w:bookmarkEnd w:id="11"/>
      <w:r w:rsidRPr="000A6FD9">
        <w:rPr>
          <w:rFonts w:hAnsi="宋体" w:hint="eastAsia"/>
          <w:sz w:val="24"/>
        </w:rPr>
        <w:t>士学历。历任中国地质大学经济管理系教师、经济学院教研室副主任、主任、经济学院副院长；交通银行资产托管部副处长、处长、高级经理、副总经理；</w:t>
      </w:r>
      <w:r w:rsidR="00D2587E" w:rsidRPr="002710A0">
        <w:rPr>
          <w:rFonts w:ascii="宋体" w:hAnsi="宋体" w:hint="eastAsia"/>
          <w:sz w:val="24"/>
        </w:rPr>
        <w:t>交通银行资产托管业务中心副总裁</w:t>
      </w:r>
      <w:r w:rsidR="00D2587E">
        <w:rPr>
          <w:rFonts w:ascii="宋体" w:hAnsi="宋体" w:hint="eastAsia"/>
          <w:sz w:val="24"/>
        </w:rPr>
        <w:t>；</w:t>
      </w:r>
      <w:r w:rsidRPr="000A6FD9">
        <w:rPr>
          <w:rFonts w:hAnsi="宋体" w:hint="eastAsia"/>
          <w:sz w:val="24"/>
        </w:rPr>
        <w:t>云南省曲靖市市委常委、副市长（挂职）。</w:t>
      </w:r>
    </w:p>
    <w:p w:rsidR="009521F4" w:rsidRPr="000A6FD9" w:rsidRDefault="00292012" w:rsidP="000A6FD9">
      <w:pPr>
        <w:ind w:firstLineChars="200" w:firstLine="480"/>
        <w:rPr>
          <w:rFonts w:hAnsi="宋体"/>
          <w:sz w:val="24"/>
        </w:rPr>
      </w:pPr>
      <w:r w:rsidRPr="000A6FD9">
        <w:rPr>
          <w:rFonts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9521F4" w:rsidRDefault="00292012" w:rsidP="000A6FD9">
      <w:pPr>
        <w:ind w:firstLineChars="200" w:firstLine="480"/>
        <w:rPr>
          <w:rFonts w:hAnsi="宋体"/>
          <w:sz w:val="24"/>
        </w:rPr>
      </w:pPr>
      <w:r w:rsidRPr="000A6FD9">
        <w:rPr>
          <w:rFonts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411514" w:rsidRPr="000A6FD9" w:rsidRDefault="00411514" w:rsidP="000A6FD9">
      <w:pPr>
        <w:ind w:firstLineChars="200" w:firstLine="480"/>
        <w:rPr>
          <w:rFonts w:hAnsi="宋体"/>
          <w:sz w:val="24"/>
        </w:rPr>
      </w:pPr>
      <w:r w:rsidRPr="00D96D88">
        <w:rPr>
          <w:rFonts w:hAnsi="宋体"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rsidR="009521F4" w:rsidRPr="000A6FD9" w:rsidRDefault="00292012" w:rsidP="000A6FD9">
      <w:pPr>
        <w:ind w:firstLineChars="200" w:firstLine="480"/>
        <w:rPr>
          <w:rFonts w:hAnsi="宋体"/>
          <w:sz w:val="24"/>
        </w:rPr>
      </w:pPr>
      <w:r w:rsidRPr="000A6FD9">
        <w:rPr>
          <w:rFonts w:hAnsi="宋体"/>
          <w:sz w:val="24"/>
        </w:rPr>
        <w:t>4</w:t>
      </w:r>
      <w:r w:rsidRPr="000A6FD9">
        <w:rPr>
          <w:rFonts w:hAnsi="宋体"/>
          <w:sz w:val="24"/>
        </w:rPr>
        <w:t>、本</w:t>
      </w:r>
      <w:proofErr w:type="gramStart"/>
      <w:r w:rsidRPr="000A6FD9">
        <w:rPr>
          <w:rFonts w:hAnsi="宋体"/>
          <w:sz w:val="24"/>
        </w:rPr>
        <w:t>基金基金</w:t>
      </w:r>
      <w:proofErr w:type="gramEnd"/>
      <w:r w:rsidRPr="000A6FD9">
        <w:rPr>
          <w:rFonts w:hAnsi="宋体"/>
          <w:sz w:val="24"/>
        </w:rPr>
        <w:t>经理</w:t>
      </w:r>
    </w:p>
    <w:p w:rsidR="009521F4" w:rsidRPr="000A6FD9" w:rsidRDefault="00292012" w:rsidP="000A6FD9">
      <w:pPr>
        <w:ind w:firstLineChars="200" w:firstLine="480"/>
        <w:rPr>
          <w:rFonts w:hAnsi="宋体"/>
          <w:sz w:val="24"/>
        </w:rPr>
      </w:pPr>
      <w:r w:rsidRPr="000A6FD9">
        <w:rPr>
          <w:rFonts w:hAnsi="宋体" w:hint="eastAsia"/>
          <w:sz w:val="24"/>
        </w:rPr>
        <w:t>任相栋先生，基金经理。上海交通大学金融学硕士，</w:t>
      </w:r>
      <w:r w:rsidRPr="000A6FD9">
        <w:rPr>
          <w:rFonts w:hAnsi="宋体"/>
          <w:sz w:val="24"/>
        </w:rPr>
        <w:t>6</w:t>
      </w:r>
      <w:r w:rsidRPr="000A6FD9">
        <w:rPr>
          <w:rFonts w:hAnsi="宋体" w:hint="eastAsia"/>
          <w:sz w:val="24"/>
        </w:rPr>
        <w:t>年基金行业从业经验。</w:t>
      </w:r>
      <w:r w:rsidRPr="000A6FD9">
        <w:rPr>
          <w:rFonts w:hAnsi="宋体"/>
          <w:sz w:val="24"/>
        </w:rPr>
        <w:t>2010</w:t>
      </w:r>
      <w:r w:rsidRPr="000A6FD9">
        <w:rPr>
          <w:rFonts w:hAnsi="宋体" w:hint="eastAsia"/>
          <w:sz w:val="24"/>
        </w:rPr>
        <w:t>年加入交银施罗德基金管理有限公司，曾</w:t>
      </w:r>
      <w:proofErr w:type="gramStart"/>
      <w:r w:rsidRPr="000A6FD9">
        <w:rPr>
          <w:rFonts w:hAnsi="宋体" w:hint="eastAsia"/>
          <w:sz w:val="24"/>
        </w:rPr>
        <w:t>任行业</w:t>
      </w:r>
      <w:proofErr w:type="gramEnd"/>
      <w:r w:rsidRPr="000A6FD9">
        <w:rPr>
          <w:rFonts w:hAnsi="宋体" w:hint="eastAsia"/>
          <w:sz w:val="24"/>
        </w:rPr>
        <w:t>分析师。自</w:t>
      </w:r>
      <w:r w:rsidRPr="000A6FD9">
        <w:rPr>
          <w:rFonts w:hAnsi="宋体"/>
          <w:sz w:val="24"/>
        </w:rPr>
        <w:t>2015</w:t>
      </w:r>
      <w:r w:rsidRPr="000A6FD9">
        <w:rPr>
          <w:rFonts w:hAnsi="宋体" w:hint="eastAsia"/>
          <w:sz w:val="24"/>
        </w:rPr>
        <w:t>年</w:t>
      </w:r>
      <w:r w:rsidRPr="000A6FD9">
        <w:rPr>
          <w:rFonts w:hAnsi="宋体"/>
          <w:sz w:val="24"/>
        </w:rPr>
        <w:t>1</w:t>
      </w:r>
      <w:r w:rsidRPr="000A6FD9">
        <w:rPr>
          <w:rFonts w:hAnsi="宋体" w:hint="eastAsia"/>
          <w:sz w:val="24"/>
        </w:rPr>
        <w:t>月</w:t>
      </w:r>
      <w:r w:rsidRPr="000A6FD9">
        <w:rPr>
          <w:rFonts w:hAnsi="宋体"/>
          <w:sz w:val="24"/>
        </w:rPr>
        <w:t>21</w:t>
      </w:r>
      <w:r w:rsidRPr="000A6FD9">
        <w:rPr>
          <w:rFonts w:hAnsi="宋体" w:hint="eastAsia"/>
          <w:sz w:val="24"/>
        </w:rPr>
        <w:t>日起担任交银施罗德先进制造混合型证券投资基金（原交银施罗德先进制造股票证券投资基金）基金经理至今</w:t>
      </w:r>
      <w:r w:rsidR="00411514" w:rsidRPr="00D96D88">
        <w:rPr>
          <w:rFonts w:hAnsi="宋体" w:hint="eastAsia"/>
          <w:sz w:val="24"/>
        </w:rPr>
        <w:t>，</w:t>
      </w:r>
      <w:r w:rsidR="00411514" w:rsidRPr="00D96D88">
        <w:rPr>
          <w:rFonts w:hAnsi="宋体" w:hint="eastAsia"/>
          <w:sz w:val="24"/>
        </w:rPr>
        <w:t>2016</w:t>
      </w:r>
      <w:r w:rsidR="00411514" w:rsidRPr="00D96D88">
        <w:rPr>
          <w:rFonts w:hAnsi="宋体" w:hint="eastAsia"/>
          <w:sz w:val="24"/>
        </w:rPr>
        <w:t>年</w:t>
      </w:r>
      <w:r w:rsidR="00411514" w:rsidRPr="00D96D88">
        <w:rPr>
          <w:rFonts w:hAnsi="宋体" w:hint="eastAsia"/>
          <w:sz w:val="24"/>
        </w:rPr>
        <w:t>10</w:t>
      </w:r>
      <w:r w:rsidR="00411514" w:rsidRPr="00D96D88">
        <w:rPr>
          <w:rFonts w:hAnsi="宋体" w:hint="eastAsia"/>
          <w:sz w:val="24"/>
        </w:rPr>
        <w:t>月</w:t>
      </w:r>
      <w:r w:rsidR="00411514" w:rsidRPr="00D96D88">
        <w:rPr>
          <w:rFonts w:hAnsi="宋体" w:hint="eastAsia"/>
          <w:sz w:val="24"/>
        </w:rPr>
        <w:t>20</w:t>
      </w:r>
      <w:r w:rsidR="00411514" w:rsidRPr="00D96D88">
        <w:rPr>
          <w:rFonts w:hAnsi="宋体" w:hint="eastAsia"/>
          <w:sz w:val="24"/>
        </w:rPr>
        <w:t>日起担任交银施罗德经济新动力混合型证券投资</w:t>
      </w:r>
      <w:proofErr w:type="gramStart"/>
      <w:r w:rsidR="00411514" w:rsidRPr="00D96D88">
        <w:rPr>
          <w:rFonts w:hAnsi="宋体" w:hint="eastAsia"/>
          <w:sz w:val="24"/>
        </w:rPr>
        <w:t>基金基金</w:t>
      </w:r>
      <w:proofErr w:type="gramEnd"/>
      <w:r w:rsidR="00411514" w:rsidRPr="00D96D88">
        <w:rPr>
          <w:rFonts w:hAnsi="宋体" w:hint="eastAsia"/>
          <w:sz w:val="24"/>
        </w:rPr>
        <w:t>经理至今</w:t>
      </w:r>
      <w:r w:rsidRPr="000A6FD9">
        <w:rPr>
          <w:rFonts w:hAnsi="宋体" w:hint="eastAsia"/>
          <w:sz w:val="24"/>
        </w:rPr>
        <w:t>。</w:t>
      </w:r>
    </w:p>
    <w:p w:rsidR="009521F4" w:rsidRDefault="00292012">
      <w:pPr>
        <w:widowControl/>
        <w:ind w:rightChars="-85" w:right="-178" w:firstLineChars="200" w:firstLine="480"/>
        <w:rPr>
          <w:rFonts w:cs="Arial"/>
          <w:color w:val="000000"/>
          <w:kern w:val="0"/>
          <w:sz w:val="24"/>
        </w:rPr>
      </w:pPr>
      <w:r>
        <w:rPr>
          <w:rFonts w:cs="Arial" w:hint="eastAsia"/>
          <w:color w:val="000000"/>
          <w:kern w:val="0"/>
          <w:sz w:val="24"/>
        </w:rPr>
        <w:t>历任基金经理：</w:t>
      </w:r>
    </w:p>
    <w:p w:rsidR="009521F4" w:rsidRDefault="00292012">
      <w:pPr>
        <w:widowControl/>
        <w:ind w:rightChars="-85" w:right="-178" w:firstLineChars="200" w:firstLine="480"/>
        <w:rPr>
          <w:rFonts w:cs="Arial"/>
          <w:color w:val="000000"/>
          <w:kern w:val="0"/>
          <w:sz w:val="24"/>
        </w:rPr>
      </w:pPr>
      <w:r>
        <w:rPr>
          <w:rFonts w:cs="Arial" w:hint="eastAsia"/>
          <w:color w:val="000000"/>
          <w:kern w:val="0"/>
          <w:sz w:val="24"/>
        </w:rPr>
        <w:t>王少成先生，</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21</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14</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rsidR="009521F4" w:rsidRDefault="00292012">
      <w:pPr>
        <w:widowControl/>
        <w:ind w:rightChars="-85" w:right="-178" w:firstLineChars="200" w:firstLine="480"/>
        <w:rPr>
          <w:rFonts w:cs="Arial"/>
          <w:color w:val="000000"/>
          <w:kern w:val="0"/>
          <w:sz w:val="24"/>
        </w:rPr>
      </w:pPr>
      <w:r>
        <w:rPr>
          <w:rFonts w:cs="Arial" w:hint="eastAsia"/>
          <w:color w:val="000000"/>
          <w:kern w:val="0"/>
          <w:sz w:val="24"/>
        </w:rPr>
        <w:t>张科兵先生，</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13</w:t>
      </w:r>
      <w:r>
        <w:rPr>
          <w:rFonts w:cs="Arial" w:hint="eastAsia"/>
          <w:color w:val="000000"/>
          <w:kern w:val="0"/>
          <w:sz w:val="24"/>
        </w:rPr>
        <w:t>日至</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4</w:t>
      </w:r>
      <w:r>
        <w:rPr>
          <w:rFonts w:cs="Arial" w:hint="eastAsia"/>
          <w:color w:val="000000"/>
          <w:kern w:val="0"/>
          <w:sz w:val="24"/>
        </w:rPr>
        <w:t>月</w:t>
      </w:r>
      <w:r>
        <w:rPr>
          <w:rFonts w:cs="Arial" w:hint="eastAsia"/>
          <w:color w:val="000000"/>
          <w:kern w:val="0"/>
          <w:sz w:val="24"/>
        </w:rPr>
        <w:t>2</w:t>
      </w:r>
      <w:r>
        <w:rPr>
          <w:rFonts w:cs="Arial"/>
          <w:color w:val="000000"/>
          <w:kern w:val="0"/>
          <w:sz w:val="24"/>
        </w:rPr>
        <w:t>5</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rsidR="009521F4" w:rsidRDefault="00292012">
      <w:pPr>
        <w:widowControl/>
        <w:ind w:rightChars="-85" w:right="-178" w:firstLineChars="200" w:firstLine="480"/>
        <w:rPr>
          <w:rFonts w:cs="Arial"/>
          <w:color w:val="000000"/>
          <w:kern w:val="0"/>
          <w:sz w:val="24"/>
        </w:rPr>
      </w:pPr>
      <w:r>
        <w:rPr>
          <w:rFonts w:cs="Arial" w:hint="eastAsia"/>
          <w:color w:val="000000"/>
          <w:kern w:val="0"/>
          <w:sz w:val="24"/>
        </w:rPr>
        <w:t>黄义志先生，</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9</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rsidR="009521F4" w:rsidRDefault="00292012">
      <w:pPr>
        <w:widowControl/>
        <w:ind w:rightChars="-85" w:right="-178" w:firstLineChars="200" w:firstLine="480"/>
        <w:rPr>
          <w:rFonts w:ascii="宋体" w:hAnsi="宋体" w:cs="宋体"/>
          <w:kern w:val="0"/>
          <w:sz w:val="24"/>
        </w:rPr>
      </w:pPr>
      <w:r w:rsidRPr="000A6FD9">
        <w:rPr>
          <w:kern w:val="0"/>
          <w:sz w:val="24"/>
        </w:rPr>
        <w:t>5</w:t>
      </w:r>
      <w:r w:rsidRPr="000A6FD9">
        <w:rPr>
          <w:kern w:val="0"/>
          <w:sz w:val="24"/>
        </w:rPr>
        <w:t>、</w:t>
      </w:r>
      <w:r>
        <w:rPr>
          <w:rFonts w:ascii="宋体" w:hAnsi="宋体" w:cs="宋体"/>
          <w:kern w:val="0"/>
          <w:sz w:val="24"/>
        </w:rPr>
        <w:t xml:space="preserve">投资决策委员会成员 </w:t>
      </w:r>
    </w:p>
    <w:p w:rsidR="009521F4" w:rsidRDefault="00292012">
      <w:pPr>
        <w:widowControl/>
        <w:ind w:firstLineChars="350" w:firstLine="840"/>
        <w:rPr>
          <w:rFonts w:ascii="宋体" w:hAnsi="宋体" w:cs="宋体"/>
          <w:kern w:val="0"/>
          <w:sz w:val="24"/>
        </w:rPr>
      </w:pPr>
      <w:r>
        <w:rPr>
          <w:rFonts w:ascii="宋体" w:hAnsi="宋体" w:cs="宋体" w:hint="eastAsia"/>
          <w:kern w:val="0"/>
          <w:sz w:val="24"/>
        </w:rPr>
        <w:t>委员： 阮红（总经理）</w:t>
      </w:r>
    </w:p>
    <w:p w:rsidR="009521F4" w:rsidRDefault="00292012">
      <w:pPr>
        <w:widowControl/>
        <w:ind w:firstLineChars="700" w:firstLine="1680"/>
        <w:rPr>
          <w:rFonts w:ascii="宋体" w:hAnsi="宋体" w:cs="宋体"/>
          <w:kern w:val="0"/>
          <w:sz w:val="24"/>
        </w:rPr>
      </w:pPr>
      <w:r>
        <w:rPr>
          <w:rFonts w:ascii="宋体" w:hAnsi="宋体" w:cs="宋体" w:hint="eastAsia"/>
          <w:kern w:val="0"/>
          <w:sz w:val="24"/>
        </w:rPr>
        <w:t>王少成（权益投资总监、基金经理）</w:t>
      </w:r>
    </w:p>
    <w:p w:rsidR="00411514" w:rsidRDefault="00411514">
      <w:pPr>
        <w:widowControl/>
        <w:ind w:firstLineChars="700" w:firstLine="1680"/>
        <w:rPr>
          <w:rFonts w:ascii="宋体" w:hAnsi="宋体" w:cs="宋体"/>
          <w:kern w:val="0"/>
          <w:sz w:val="24"/>
        </w:rPr>
      </w:pPr>
      <w:r>
        <w:rPr>
          <w:rFonts w:ascii="宋体" w:hAnsi="宋体" w:cs="宋体" w:hint="eastAsia"/>
          <w:kern w:val="0"/>
          <w:sz w:val="24"/>
        </w:rPr>
        <w:t>齐晧（跨境投资总监、投资经理）</w:t>
      </w:r>
    </w:p>
    <w:p w:rsidR="00411514" w:rsidRDefault="00411514">
      <w:pPr>
        <w:widowControl/>
        <w:ind w:firstLineChars="700" w:firstLine="168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sidR="007A4D60" w:rsidRPr="007A4D60">
        <w:rPr>
          <w:rFonts w:ascii="宋体" w:hAnsi="宋体" w:cs="宋体" w:hint="eastAsia"/>
          <w:kern w:val="0"/>
          <w:sz w:val="24"/>
        </w:rPr>
        <w:t>（公募）</w:t>
      </w:r>
      <w:r>
        <w:rPr>
          <w:rFonts w:ascii="宋体" w:hAnsi="宋体" w:cs="宋体"/>
          <w:kern w:val="0"/>
          <w:sz w:val="24"/>
        </w:rPr>
        <w:t>投资总监）</w:t>
      </w:r>
    </w:p>
    <w:p w:rsidR="009521F4" w:rsidRDefault="00292012">
      <w:pPr>
        <w:widowControl/>
        <w:ind w:firstLineChars="700" w:firstLine="1680"/>
        <w:rPr>
          <w:rFonts w:ascii="宋体" w:hAnsi="宋体" w:cs="宋体"/>
          <w:kern w:val="0"/>
          <w:sz w:val="24"/>
        </w:rPr>
      </w:pPr>
      <w:r>
        <w:rPr>
          <w:rFonts w:ascii="宋体" w:hAnsi="宋体" w:cs="宋体" w:hint="eastAsia"/>
          <w:kern w:val="0"/>
          <w:sz w:val="24"/>
        </w:rPr>
        <w:t>张鸿羽（研究部总经理）</w:t>
      </w:r>
    </w:p>
    <w:p w:rsidR="009521F4" w:rsidRDefault="00292012">
      <w:pPr>
        <w:widowControl/>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411514" w:rsidRPr="000A6FD9">
        <w:rPr>
          <w:kern w:val="0"/>
          <w:sz w:val="24"/>
        </w:rPr>
        <w:t>2016</w:t>
      </w:r>
      <w:r w:rsidR="00411514" w:rsidRPr="000A6FD9">
        <w:rPr>
          <w:rFonts w:hint="eastAsia"/>
          <w:kern w:val="0"/>
          <w:sz w:val="24"/>
        </w:rPr>
        <w:t>年</w:t>
      </w:r>
      <w:r w:rsidR="00411514">
        <w:rPr>
          <w:kern w:val="0"/>
          <w:sz w:val="24"/>
        </w:rPr>
        <w:t>12</w:t>
      </w:r>
      <w:r w:rsidRPr="000A6FD9">
        <w:rPr>
          <w:rFonts w:hint="eastAsia"/>
          <w:kern w:val="0"/>
          <w:sz w:val="24"/>
        </w:rPr>
        <w:t>月</w:t>
      </w:r>
      <w:r w:rsidRPr="000A6FD9">
        <w:rPr>
          <w:kern w:val="0"/>
          <w:sz w:val="24"/>
        </w:rPr>
        <w:t>22</w:t>
      </w:r>
      <w:r w:rsidRPr="000A6FD9">
        <w:rPr>
          <w:rFonts w:hint="eastAsia"/>
          <w:kern w:val="0"/>
          <w:sz w:val="24"/>
        </w:rPr>
        <w:t>日，</w:t>
      </w:r>
      <w:r>
        <w:rPr>
          <w:rFonts w:ascii="宋体" w:hAnsi="宋体" w:cs="宋体" w:hint="eastAsia"/>
          <w:kern w:val="0"/>
          <w:sz w:val="24"/>
        </w:rPr>
        <w:t>期后变动（如有）敬请关注基金管理人发布的相关公告。</w:t>
      </w:r>
    </w:p>
    <w:p w:rsidR="009521F4" w:rsidRDefault="00292012">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rsidR="009521F4" w:rsidRDefault="00292012">
      <w:pPr>
        <w:widowControl/>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rsidR="009521F4" w:rsidRDefault="00292012">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rsidR="009521F4" w:rsidRDefault="00292012">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rsidR="009521F4" w:rsidRDefault="00292012">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rsidR="009521F4" w:rsidRDefault="00292012">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rsidR="009521F4" w:rsidRDefault="00292012">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rsidR="009521F4" w:rsidRDefault="00292012">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（2） 监事会</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（3） 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rsidR="008019F3" w:rsidRDefault="008019F3" w:rsidP="008019F3">
      <w:pPr>
        <w:widowControl/>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rsidR="008019F3" w:rsidRDefault="008019F3" w:rsidP="008019F3">
      <w:pPr>
        <w:widowControl/>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6A44A0">
        <w:rPr>
          <w:rFonts w:hint="eastAsia"/>
          <w:kern w:val="0"/>
          <w:sz w:val="24"/>
        </w:rPr>
        <w:t>规</w:t>
      </w:r>
      <w:proofErr w:type="gramEnd"/>
      <w:r w:rsidRPr="006A44A0">
        <w:rPr>
          <w:rFonts w:hint="eastAsia"/>
          <w:kern w:val="0"/>
          <w:sz w:val="24"/>
        </w:rPr>
        <w:t>经营目标。</w:t>
      </w:r>
    </w:p>
    <w:p w:rsidR="008019F3" w:rsidRDefault="008019F3" w:rsidP="008019F3">
      <w:pPr>
        <w:widowControl/>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w:t>
      </w:r>
      <w:proofErr w:type="gramStart"/>
      <w:r w:rsidRPr="006A44A0">
        <w:rPr>
          <w:rFonts w:hint="eastAsia"/>
          <w:kern w:val="0"/>
          <w:sz w:val="24"/>
        </w:rPr>
        <w:t>规</w:t>
      </w:r>
      <w:proofErr w:type="gramEnd"/>
      <w:r w:rsidRPr="006A44A0">
        <w:rPr>
          <w:rFonts w:hint="eastAsia"/>
          <w:kern w:val="0"/>
          <w:sz w:val="24"/>
        </w:rPr>
        <w:t>部</w:t>
      </w:r>
    </w:p>
    <w:p w:rsidR="009521F4" w:rsidRDefault="008019F3">
      <w:pPr>
        <w:widowControl/>
        <w:ind w:rightChars="-85" w:right="-178" w:firstLineChars="200" w:firstLine="480"/>
        <w:rPr>
          <w:rFonts w:ascii="宋体" w:hAnsi="宋体" w:cs="宋体"/>
          <w:kern w:val="0"/>
          <w:sz w:val="24"/>
        </w:rPr>
      </w:pPr>
      <w:r w:rsidRPr="006A44A0">
        <w:rPr>
          <w:rFonts w:hint="eastAsia"/>
          <w:kern w:val="0"/>
          <w:sz w:val="24"/>
        </w:rPr>
        <w:t>法律合</w:t>
      </w:r>
      <w:proofErr w:type="gramStart"/>
      <w:r w:rsidRPr="006A44A0">
        <w:rPr>
          <w:rFonts w:hint="eastAsia"/>
          <w:kern w:val="0"/>
          <w:sz w:val="24"/>
        </w:rPr>
        <w:t>规</w:t>
      </w:r>
      <w:proofErr w:type="gramEnd"/>
      <w:r w:rsidRPr="006A44A0">
        <w:rPr>
          <w:rFonts w:hint="eastAsia"/>
          <w:kern w:val="0"/>
          <w:sz w:val="24"/>
        </w:rPr>
        <w:t>部负责公司的法律、合</w:t>
      </w:r>
      <w:proofErr w:type="gramStart"/>
      <w:r w:rsidRPr="006A44A0">
        <w:rPr>
          <w:rFonts w:hint="eastAsia"/>
          <w:kern w:val="0"/>
          <w:sz w:val="24"/>
        </w:rPr>
        <w:t>规</w:t>
      </w:r>
      <w:proofErr w:type="gramEnd"/>
      <w:r w:rsidRPr="006A44A0">
        <w:rPr>
          <w:rFonts w:hint="eastAsia"/>
          <w:kern w:val="0"/>
          <w:sz w:val="24"/>
        </w:rPr>
        <w:t>事务及协调实施信息披露事务，依法维护公司合法权益，评估并处理公司运营中发生的法律、合</w:t>
      </w:r>
      <w:proofErr w:type="gramStart"/>
      <w:r w:rsidRPr="006A44A0">
        <w:rPr>
          <w:rFonts w:hint="eastAsia"/>
          <w:kern w:val="0"/>
          <w:sz w:val="24"/>
        </w:rPr>
        <w:t>规</w:t>
      </w:r>
      <w:proofErr w:type="gramEnd"/>
      <w:r w:rsidRPr="006A44A0">
        <w:rPr>
          <w:rFonts w:hint="eastAsia"/>
          <w:kern w:val="0"/>
          <w:sz w:val="24"/>
        </w:rPr>
        <w:t>及信息披露相关问题，及时向公司管理层及全体员工传达法规及监管要求。</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rsidR="009521F4" w:rsidRDefault="00292012">
      <w:pPr>
        <w:widowControl/>
        <w:adjustRightInd w:val="0"/>
        <w:snapToGrid w:val="0"/>
        <w:spacing w:beforeLines="100" w:before="312" w:afterLines="50" w:after="156"/>
        <w:jc w:val="center"/>
        <w:outlineLvl w:val="0"/>
        <w:rPr>
          <w:rFonts w:ascii="宋体" w:hAnsi="宋体"/>
          <w:b/>
          <w:kern w:val="0"/>
          <w:sz w:val="30"/>
        </w:rPr>
      </w:pPr>
      <w:bookmarkStart w:id="12" w:name="_Toc109537382"/>
      <w:r>
        <w:rPr>
          <w:rFonts w:ascii="黑体" w:eastAsia="黑体" w:hAnsi="宋体" w:cs="宋体"/>
          <w:b/>
          <w:kern w:val="0"/>
          <w:sz w:val="30"/>
          <w:szCs w:val="30"/>
        </w:rPr>
        <w:br w:type="page"/>
      </w:r>
      <w:bookmarkStart w:id="13" w:name="_Toc382321315"/>
      <w:bookmarkStart w:id="14" w:name="_Toc440015301"/>
      <w:r>
        <w:rPr>
          <w:rFonts w:ascii="宋体" w:hAnsi="宋体" w:hint="eastAsia"/>
          <w:b/>
          <w:kern w:val="0"/>
          <w:sz w:val="30"/>
        </w:rPr>
        <w:t>四、基金托管人</w:t>
      </w:r>
      <w:bookmarkEnd w:id="13"/>
    </w:p>
    <w:p w:rsidR="009521F4" w:rsidRPr="000A6FD9" w:rsidRDefault="00292012">
      <w:pPr>
        <w:ind w:firstLineChars="200" w:firstLine="482"/>
        <w:rPr>
          <w:rFonts w:ascii="宋体" w:hAnsi="宋体" w:cs="宋体"/>
          <w:b/>
          <w:sz w:val="24"/>
          <w:szCs w:val="21"/>
        </w:rPr>
      </w:pPr>
      <w:r w:rsidRPr="000A6FD9">
        <w:rPr>
          <w:rFonts w:ascii="宋体" w:hAnsi="宋体" w:cs="宋体" w:hint="eastAsia"/>
          <w:b/>
          <w:sz w:val="24"/>
          <w:szCs w:val="21"/>
        </w:rPr>
        <w:t>（一）基金托管人情况</w:t>
      </w:r>
    </w:p>
    <w:p w:rsidR="009521F4" w:rsidRPr="000A6FD9" w:rsidRDefault="00292012" w:rsidP="000A6FD9">
      <w:pPr>
        <w:widowControl/>
        <w:ind w:rightChars="-85" w:right="-178" w:firstLineChars="200" w:firstLine="480"/>
        <w:rPr>
          <w:kern w:val="0"/>
          <w:sz w:val="24"/>
        </w:rPr>
      </w:pPr>
      <w:r w:rsidRPr="000A6FD9">
        <w:rPr>
          <w:kern w:val="0"/>
          <w:sz w:val="24"/>
        </w:rPr>
        <w:t>1</w:t>
      </w:r>
      <w:r w:rsidRPr="000A6FD9">
        <w:rPr>
          <w:rFonts w:hint="eastAsia"/>
          <w:kern w:val="0"/>
          <w:sz w:val="24"/>
        </w:rPr>
        <w:t>、基本情况</w:t>
      </w:r>
    </w:p>
    <w:p w:rsidR="009521F4" w:rsidRPr="000A6FD9" w:rsidRDefault="00292012" w:rsidP="000A6FD9">
      <w:pPr>
        <w:widowControl/>
        <w:ind w:rightChars="-85" w:right="-178" w:firstLineChars="200" w:firstLine="480"/>
        <w:rPr>
          <w:kern w:val="0"/>
          <w:sz w:val="24"/>
        </w:rPr>
      </w:pPr>
      <w:r w:rsidRPr="000A6FD9">
        <w:rPr>
          <w:rFonts w:hint="eastAsia"/>
          <w:kern w:val="0"/>
          <w:sz w:val="24"/>
        </w:rPr>
        <w:t>名称：中国农业银行股份有限公司（简称中国农业银行）</w:t>
      </w:r>
    </w:p>
    <w:p w:rsidR="009521F4" w:rsidRPr="000A6FD9" w:rsidRDefault="00292012" w:rsidP="000A6FD9">
      <w:pPr>
        <w:widowControl/>
        <w:ind w:rightChars="-85" w:right="-178" w:firstLineChars="200" w:firstLine="480"/>
        <w:rPr>
          <w:kern w:val="0"/>
          <w:sz w:val="24"/>
        </w:rPr>
      </w:pPr>
      <w:r w:rsidRPr="000A6FD9">
        <w:rPr>
          <w:rFonts w:hint="eastAsia"/>
          <w:kern w:val="0"/>
          <w:sz w:val="24"/>
        </w:rPr>
        <w:t>住所：北京市东城区建国门内大街</w:t>
      </w:r>
      <w:r w:rsidRPr="000A6FD9">
        <w:rPr>
          <w:kern w:val="0"/>
          <w:sz w:val="24"/>
        </w:rPr>
        <w:t>69</w:t>
      </w:r>
      <w:r w:rsidRPr="000A6FD9">
        <w:rPr>
          <w:rFonts w:hint="eastAsia"/>
          <w:kern w:val="0"/>
          <w:sz w:val="24"/>
        </w:rPr>
        <w:t>号</w:t>
      </w:r>
    </w:p>
    <w:p w:rsidR="009521F4" w:rsidRPr="000A6FD9" w:rsidRDefault="00292012" w:rsidP="000A6FD9">
      <w:pPr>
        <w:widowControl/>
        <w:ind w:rightChars="-85" w:right="-178" w:firstLineChars="200" w:firstLine="480"/>
        <w:rPr>
          <w:kern w:val="0"/>
          <w:sz w:val="24"/>
        </w:rPr>
      </w:pPr>
      <w:r w:rsidRPr="000A6FD9">
        <w:rPr>
          <w:rFonts w:hint="eastAsia"/>
          <w:kern w:val="0"/>
          <w:sz w:val="24"/>
        </w:rPr>
        <w:t>办公地址：北京市西城区复兴门内大街</w:t>
      </w:r>
      <w:r w:rsidRPr="000A6FD9">
        <w:rPr>
          <w:kern w:val="0"/>
          <w:sz w:val="24"/>
        </w:rPr>
        <w:t>28</w:t>
      </w:r>
      <w:r w:rsidRPr="000A6FD9">
        <w:rPr>
          <w:rFonts w:hint="eastAsia"/>
          <w:kern w:val="0"/>
          <w:sz w:val="24"/>
        </w:rPr>
        <w:t>号</w:t>
      </w:r>
      <w:proofErr w:type="gramStart"/>
      <w:r w:rsidRPr="000A6FD9">
        <w:rPr>
          <w:rFonts w:hint="eastAsia"/>
          <w:kern w:val="0"/>
          <w:sz w:val="24"/>
        </w:rPr>
        <w:t>凯</w:t>
      </w:r>
      <w:proofErr w:type="gramEnd"/>
      <w:r w:rsidRPr="000A6FD9">
        <w:rPr>
          <w:rFonts w:hint="eastAsia"/>
          <w:kern w:val="0"/>
          <w:sz w:val="24"/>
        </w:rPr>
        <w:t>晨世贸中心东座</w:t>
      </w:r>
    </w:p>
    <w:p w:rsidR="009521F4" w:rsidRPr="000A6FD9" w:rsidRDefault="00292012" w:rsidP="000A6FD9">
      <w:pPr>
        <w:widowControl/>
        <w:ind w:rightChars="-85" w:right="-178" w:firstLineChars="200" w:firstLine="480"/>
        <w:rPr>
          <w:kern w:val="0"/>
          <w:sz w:val="24"/>
        </w:rPr>
      </w:pPr>
      <w:r w:rsidRPr="000A6FD9">
        <w:rPr>
          <w:rFonts w:hint="eastAsia"/>
          <w:kern w:val="0"/>
          <w:sz w:val="24"/>
        </w:rPr>
        <w:t>法定代表人：周慕冰</w:t>
      </w:r>
    </w:p>
    <w:p w:rsidR="009521F4" w:rsidRPr="000A6FD9" w:rsidRDefault="00292012" w:rsidP="000A6FD9">
      <w:pPr>
        <w:widowControl/>
        <w:ind w:rightChars="-85" w:right="-178" w:firstLineChars="200" w:firstLine="480"/>
        <w:rPr>
          <w:kern w:val="0"/>
          <w:sz w:val="24"/>
        </w:rPr>
      </w:pPr>
      <w:r w:rsidRPr="000A6FD9">
        <w:rPr>
          <w:rFonts w:hint="eastAsia"/>
          <w:kern w:val="0"/>
          <w:sz w:val="24"/>
        </w:rPr>
        <w:t>成立日期：</w:t>
      </w:r>
      <w:r w:rsidRPr="000A6FD9">
        <w:rPr>
          <w:kern w:val="0"/>
          <w:sz w:val="24"/>
        </w:rPr>
        <w:t>2009</w:t>
      </w:r>
      <w:r w:rsidRPr="000A6FD9">
        <w:rPr>
          <w:rFonts w:hint="eastAsia"/>
          <w:kern w:val="0"/>
          <w:sz w:val="24"/>
        </w:rPr>
        <w:t>年</w:t>
      </w:r>
      <w:r w:rsidRPr="000A6FD9">
        <w:rPr>
          <w:kern w:val="0"/>
          <w:sz w:val="24"/>
        </w:rPr>
        <w:t>1</w:t>
      </w:r>
      <w:r w:rsidRPr="000A6FD9">
        <w:rPr>
          <w:rFonts w:hint="eastAsia"/>
          <w:kern w:val="0"/>
          <w:sz w:val="24"/>
        </w:rPr>
        <w:t>月</w:t>
      </w:r>
      <w:r w:rsidRPr="000A6FD9">
        <w:rPr>
          <w:kern w:val="0"/>
          <w:sz w:val="24"/>
        </w:rPr>
        <w:t>15</w:t>
      </w:r>
      <w:r w:rsidRPr="000A6FD9">
        <w:rPr>
          <w:rFonts w:hint="eastAsia"/>
          <w:kern w:val="0"/>
          <w:sz w:val="24"/>
        </w:rPr>
        <w:t>日</w:t>
      </w:r>
    </w:p>
    <w:p w:rsidR="009521F4" w:rsidRPr="000A6FD9" w:rsidRDefault="00292012" w:rsidP="000A6FD9">
      <w:pPr>
        <w:widowControl/>
        <w:ind w:rightChars="-85" w:right="-178" w:firstLineChars="200" w:firstLine="480"/>
        <w:rPr>
          <w:kern w:val="0"/>
          <w:sz w:val="24"/>
        </w:rPr>
      </w:pPr>
      <w:r w:rsidRPr="000A6FD9">
        <w:rPr>
          <w:rFonts w:hint="eastAsia"/>
          <w:kern w:val="0"/>
          <w:sz w:val="24"/>
        </w:rPr>
        <w:t>批准设立机关和批准设立文号：中国银监</w:t>
      </w:r>
      <w:proofErr w:type="gramStart"/>
      <w:r w:rsidRPr="000A6FD9">
        <w:rPr>
          <w:rFonts w:hint="eastAsia"/>
          <w:kern w:val="0"/>
          <w:sz w:val="24"/>
        </w:rPr>
        <w:t>会银监复</w:t>
      </w:r>
      <w:proofErr w:type="gramEnd"/>
      <w:r w:rsidRPr="000A6FD9">
        <w:rPr>
          <w:kern w:val="0"/>
          <w:sz w:val="24"/>
        </w:rPr>
        <w:t>[2009]13</w:t>
      </w:r>
      <w:r w:rsidRPr="000A6FD9">
        <w:rPr>
          <w:rFonts w:hint="eastAsia"/>
          <w:kern w:val="0"/>
          <w:sz w:val="24"/>
        </w:rPr>
        <w:t>号</w:t>
      </w:r>
    </w:p>
    <w:p w:rsidR="009521F4" w:rsidRPr="000A6FD9" w:rsidRDefault="00292012" w:rsidP="000A6FD9">
      <w:pPr>
        <w:widowControl/>
        <w:ind w:rightChars="-85" w:right="-178" w:firstLineChars="200" w:firstLine="480"/>
        <w:rPr>
          <w:kern w:val="0"/>
          <w:sz w:val="24"/>
        </w:rPr>
      </w:pPr>
      <w:r w:rsidRPr="000A6FD9">
        <w:rPr>
          <w:rFonts w:hint="eastAsia"/>
          <w:kern w:val="0"/>
          <w:sz w:val="24"/>
        </w:rPr>
        <w:t>基金托管业务批准文号：中国证监会</w:t>
      </w:r>
      <w:proofErr w:type="gramStart"/>
      <w:r w:rsidRPr="000A6FD9">
        <w:rPr>
          <w:rFonts w:hint="eastAsia"/>
          <w:kern w:val="0"/>
          <w:sz w:val="24"/>
        </w:rPr>
        <w:t>证监基字</w:t>
      </w:r>
      <w:proofErr w:type="gramEnd"/>
      <w:r w:rsidRPr="000A6FD9">
        <w:rPr>
          <w:kern w:val="0"/>
          <w:sz w:val="24"/>
        </w:rPr>
        <w:t>[1998]23</w:t>
      </w:r>
      <w:r w:rsidRPr="000A6FD9">
        <w:rPr>
          <w:rFonts w:hint="eastAsia"/>
          <w:kern w:val="0"/>
          <w:sz w:val="24"/>
        </w:rPr>
        <w:t>号</w:t>
      </w:r>
    </w:p>
    <w:p w:rsidR="009521F4" w:rsidRPr="000A6FD9" w:rsidRDefault="00292012" w:rsidP="000A6FD9">
      <w:pPr>
        <w:widowControl/>
        <w:ind w:rightChars="-85" w:right="-178" w:firstLineChars="200" w:firstLine="480"/>
        <w:rPr>
          <w:kern w:val="0"/>
          <w:sz w:val="24"/>
        </w:rPr>
      </w:pPr>
      <w:r w:rsidRPr="000A6FD9">
        <w:rPr>
          <w:rFonts w:hint="eastAsia"/>
          <w:kern w:val="0"/>
          <w:sz w:val="24"/>
        </w:rPr>
        <w:t>注册资本：</w:t>
      </w:r>
      <w:r w:rsidRPr="000A6FD9">
        <w:rPr>
          <w:kern w:val="0"/>
          <w:sz w:val="24"/>
        </w:rPr>
        <w:t>32,479,411.7</w:t>
      </w:r>
      <w:r w:rsidRPr="000A6FD9">
        <w:rPr>
          <w:rFonts w:hint="eastAsia"/>
          <w:kern w:val="0"/>
          <w:sz w:val="24"/>
        </w:rPr>
        <w:t>万元人民币</w:t>
      </w:r>
    </w:p>
    <w:p w:rsidR="009521F4" w:rsidRPr="000A6FD9" w:rsidRDefault="00292012" w:rsidP="000A6FD9">
      <w:pPr>
        <w:widowControl/>
        <w:ind w:rightChars="-85" w:right="-178" w:firstLineChars="200" w:firstLine="480"/>
        <w:rPr>
          <w:kern w:val="0"/>
          <w:sz w:val="24"/>
        </w:rPr>
      </w:pPr>
      <w:r w:rsidRPr="000A6FD9">
        <w:rPr>
          <w:rFonts w:hint="eastAsia"/>
          <w:kern w:val="0"/>
          <w:sz w:val="24"/>
        </w:rPr>
        <w:t>存续期间：持续经营</w:t>
      </w:r>
    </w:p>
    <w:p w:rsidR="009521F4" w:rsidRPr="000A6FD9" w:rsidRDefault="00292012" w:rsidP="000A6FD9">
      <w:pPr>
        <w:widowControl/>
        <w:ind w:rightChars="-85" w:right="-178" w:firstLineChars="200" w:firstLine="480"/>
        <w:rPr>
          <w:kern w:val="0"/>
          <w:sz w:val="24"/>
        </w:rPr>
      </w:pPr>
      <w:r w:rsidRPr="000A6FD9">
        <w:rPr>
          <w:rFonts w:hint="eastAsia"/>
          <w:kern w:val="0"/>
          <w:sz w:val="24"/>
        </w:rPr>
        <w:t>联系电话：</w:t>
      </w:r>
      <w:r w:rsidRPr="000A6FD9">
        <w:rPr>
          <w:kern w:val="0"/>
          <w:sz w:val="24"/>
        </w:rPr>
        <w:t>010-66060069</w:t>
      </w:r>
    </w:p>
    <w:p w:rsidR="009521F4" w:rsidRPr="000A6FD9" w:rsidRDefault="00292012" w:rsidP="000A6FD9">
      <w:pPr>
        <w:widowControl/>
        <w:ind w:rightChars="-85" w:right="-178" w:firstLineChars="200" w:firstLine="480"/>
        <w:rPr>
          <w:kern w:val="0"/>
          <w:sz w:val="24"/>
        </w:rPr>
      </w:pPr>
      <w:r w:rsidRPr="000A6FD9">
        <w:rPr>
          <w:rFonts w:hint="eastAsia"/>
          <w:kern w:val="0"/>
          <w:sz w:val="24"/>
        </w:rPr>
        <w:t>传真：</w:t>
      </w:r>
      <w:r w:rsidRPr="000A6FD9">
        <w:rPr>
          <w:kern w:val="0"/>
          <w:sz w:val="24"/>
        </w:rPr>
        <w:t>010-68121816</w:t>
      </w:r>
    </w:p>
    <w:p w:rsidR="009521F4" w:rsidRPr="000A6FD9" w:rsidRDefault="00292012" w:rsidP="000A6FD9">
      <w:pPr>
        <w:widowControl/>
        <w:ind w:rightChars="-85" w:right="-178" w:firstLineChars="200" w:firstLine="480"/>
        <w:rPr>
          <w:kern w:val="0"/>
          <w:sz w:val="24"/>
        </w:rPr>
      </w:pPr>
      <w:r w:rsidRPr="000A6FD9">
        <w:rPr>
          <w:rFonts w:hint="eastAsia"/>
          <w:kern w:val="0"/>
          <w:sz w:val="24"/>
        </w:rPr>
        <w:t>联系人：林葛</w:t>
      </w:r>
    </w:p>
    <w:p w:rsidR="009521F4" w:rsidRPr="000A6FD9" w:rsidRDefault="001F24DA" w:rsidP="000A6FD9">
      <w:pPr>
        <w:widowControl/>
        <w:ind w:rightChars="-85" w:right="-178" w:firstLineChars="200" w:firstLine="480"/>
        <w:rPr>
          <w:rFonts w:ascii="宋体" w:hAnsi="宋体" w:cs="宋体"/>
          <w:kern w:val="0"/>
          <w:sz w:val="24"/>
        </w:rPr>
      </w:pPr>
      <w:r w:rsidRPr="00931A5B">
        <w:rPr>
          <w:rFonts w:ascii="宋体" w:hAnsi="宋体" w:cs="宋体" w:hint="eastAsia"/>
          <w:kern w:val="0"/>
          <w:sz w:val="24"/>
        </w:rPr>
        <w:t>中国农业银行股份有限公司是中国金融体系的重要组成部分</w:t>
      </w:r>
      <w:r w:rsidRPr="00931A5B">
        <w:rPr>
          <w:rFonts w:ascii="宋体" w:hAnsi="宋体" w:cs="宋体"/>
          <w:kern w:val="0"/>
          <w:sz w:val="24"/>
        </w:rPr>
        <w:t>,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9521F4" w:rsidRPr="000A6FD9" w:rsidRDefault="001F24DA" w:rsidP="000A6FD9">
      <w:pPr>
        <w:widowControl/>
        <w:ind w:rightChars="-85" w:right="-178" w:firstLineChars="200" w:firstLine="480"/>
        <w:rPr>
          <w:rFonts w:ascii="宋体" w:hAnsi="宋体" w:cs="宋体"/>
          <w:kern w:val="0"/>
          <w:sz w:val="24"/>
        </w:rPr>
      </w:pPr>
      <w:r w:rsidRPr="001F24DA">
        <w:rPr>
          <w:rFonts w:ascii="宋体" w:hAnsi="宋体" w:cs="宋体" w:hint="eastAsia"/>
          <w:kern w:val="0"/>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w:t>
      </w:r>
      <w:proofErr w:type="gramStart"/>
      <w:r w:rsidRPr="001F24DA">
        <w:rPr>
          <w:rFonts w:ascii="宋体" w:hAnsi="宋体" w:cs="宋体" w:hint="eastAsia"/>
          <w:kern w:val="0"/>
          <w:sz w:val="24"/>
        </w:rPr>
        <w:t>公正第三</w:t>
      </w:r>
      <w:proofErr w:type="gramEnd"/>
      <w:r w:rsidRPr="001F24DA">
        <w:rPr>
          <w:rFonts w:ascii="宋体" w:hAnsi="宋体" w:cs="宋体" w:hint="eastAsia"/>
          <w:kern w:val="0"/>
          <w:sz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2015年连续三年荣获上海清算所授予的“托管银行优秀奖”和中央国债登记结算有限责任公司授予的“优秀托管机构奖”称号；2015年荣获中国银行业协会授予的“养老金业务最佳发展奖”称号。</w:t>
      </w:r>
    </w:p>
    <w:p w:rsidR="009521F4" w:rsidRPr="000A6FD9" w:rsidRDefault="001F24DA" w:rsidP="000A6FD9">
      <w:pPr>
        <w:widowControl/>
        <w:ind w:rightChars="-85" w:right="-178" w:firstLineChars="200" w:firstLine="480"/>
        <w:rPr>
          <w:rFonts w:ascii="宋体" w:hAnsi="宋体" w:cs="宋体"/>
          <w:kern w:val="0"/>
          <w:sz w:val="24"/>
        </w:rPr>
      </w:pPr>
      <w:r w:rsidRPr="00931A5B">
        <w:rPr>
          <w:rFonts w:ascii="宋体" w:hAnsi="宋体" w:cs="宋体" w:hint="eastAsia"/>
          <w:kern w:val="0"/>
          <w:sz w:val="24"/>
        </w:rPr>
        <w:t>中国农业银行证券投资基金托管部于</w:t>
      </w:r>
      <w:r w:rsidRPr="00931A5B">
        <w:rPr>
          <w:rFonts w:ascii="宋体" w:hAnsi="宋体" w:cs="宋体"/>
          <w:kern w:val="0"/>
          <w:sz w:val="24"/>
        </w:rPr>
        <w:t>1998年5月经中国证监会和中国人民银行批准成立，2014年更名为托管业务部/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rsidR="009521F4" w:rsidRPr="000A6FD9" w:rsidRDefault="00292012" w:rsidP="000A6FD9">
      <w:pPr>
        <w:widowControl/>
        <w:ind w:rightChars="-85" w:right="-178" w:firstLineChars="200" w:firstLine="480"/>
        <w:rPr>
          <w:rFonts w:ascii="宋体" w:hAnsi="宋体" w:cs="宋体"/>
          <w:kern w:val="0"/>
          <w:sz w:val="24"/>
        </w:rPr>
      </w:pPr>
      <w:r w:rsidRPr="000A6FD9">
        <w:rPr>
          <w:rFonts w:ascii="宋体" w:hAnsi="宋体" w:cs="宋体"/>
          <w:kern w:val="0"/>
          <w:sz w:val="24"/>
        </w:rPr>
        <w:t>2、主要人员情况</w:t>
      </w:r>
    </w:p>
    <w:p w:rsidR="009521F4" w:rsidRPr="000A6FD9" w:rsidRDefault="00123B9E" w:rsidP="000A6FD9">
      <w:pPr>
        <w:widowControl/>
        <w:ind w:rightChars="-85" w:right="-178" w:firstLineChars="200" w:firstLine="480"/>
        <w:rPr>
          <w:rFonts w:ascii="宋体" w:hAnsi="宋体" w:cs="宋体"/>
          <w:kern w:val="0"/>
          <w:sz w:val="24"/>
        </w:rPr>
      </w:pPr>
      <w:r w:rsidRPr="00123B9E">
        <w:rPr>
          <w:rFonts w:ascii="宋体" w:hAnsi="宋体" w:cs="宋体" w:hint="eastAsia"/>
          <w:kern w:val="0"/>
          <w:sz w:val="24"/>
        </w:rPr>
        <w:t>中国农业银行托管业务部现有员工近140名，其中具有高级职称的专家30余名，服务团队成员专业水平高、业务素质好、服务能力强，高级管理层均有20年以上金融从业经验和高级技术职称，精通国内外证券市场的运作。</w:t>
      </w:r>
    </w:p>
    <w:p w:rsidR="009521F4" w:rsidRPr="000A6FD9" w:rsidRDefault="00E36E40" w:rsidP="000A6FD9">
      <w:pPr>
        <w:widowControl/>
        <w:ind w:rightChars="-85" w:right="-178" w:firstLineChars="200" w:firstLine="480"/>
        <w:rPr>
          <w:rFonts w:ascii="宋体" w:hAnsi="宋体" w:cs="宋体"/>
          <w:kern w:val="0"/>
          <w:sz w:val="24"/>
        </w:rPr>
      </w:pPr>
      <w:r>
        <w:rPr>
          <w:rFonts w:ascii="宋体" w:hAnsi="宋体" w:cs="宋体" w:hint="eastAsia"/>
          <w:kern w:val="0"/>
          <w:sz w:val="24"/>
        </w:rPr>
        <w:t>3、</w:t>
      </w:r>
      <w:r w:rsidR="00292012" w:rsidRPr="000A6FD9">
        <w:rPr>
          <w:rFonts w:ascii="宋体" w:hAnsi="宋体" w:cs="宋体" w:hint="eastAsia"/>
          <w:kern w:val="0"/>
          <w:sz w:val="24"/>
        </w:rPr>
        <w:t>基金托管业务经营情况</w:t>
      </w:r>
    </w:p>
    <w:p w:rsidR="009521F4" w:rsidRPr="000A6FD9" w:rsidRDefault="00123B9E" w:rsidP="000A6FD9">
      <w:pPr>
        <w:widowControl/>
        <w:ind w:rightChars="-85" w:right="-178" w:firstLineChars="200" w:firstLine="480"/>
        <w:rPr>
          <w:rFonts w:ascii="宋体" w:hAnsi="宋体" w:cs="宋体"/>
          <w:kern w:val="0"/>
          <w:sz w:val="24"/>
        </w:rPr>
      </w:pPr>
      <w:r w:rsidRPr="00123B9E">
        <w:rPr>
          <w:rFonts w:ascii="宋体" w:hAnsi="宋体" w:cs="宋体" w:hint="eastAsia"/>
          <w:kern w:val="0"/>
          <w:sz w:val="24"/>
        </w:rPr>
        <w:t>截止到2016年9月30日，中国农业银行托管的封闭式证券投资基金和开放式证券投资基金共332只。</w:t>
      </w:r>
    </w:p>
    <w:p w:rsidR="009521F4" w:rsidRPr="000A6FD9" w:rsidRDefault="00292012">
      <w:pPr>
        <w:ind w:firstLineChars="200" w:firstLine="482"/>
        <w:rPr>
          <w:rFonts w:ascii="宋体" w:hAnsi="宋体" w:cs="宋体"/>
          <w:b/>
          <w:sz w:val="24"/>
          <w:szCs w:val="21"/>
        </w:rPr>
      </w:pPr>
      <w:r w:rsidRPr="000A6FD9">
        <w:rPr>
          <w:rFonts w:ascii="宋体" w:hAnsi="宋体" w:cs="宋体" w:hint="eastAsia"/>
          <w:b/>
          <w:sz w:val="24"/>
          <w:szCs w:val="21"/>
        </w:rPr>
        <w:t>（二）基金托管人的内部风险控制制度说明</w:t>
      </w:r>
    </w:p>
    <w:p w:rsidR="009521F4" w:rsidRPr="000A6FD9" w:rsidRDefault="00292012" w:rsidP="000A6FD9">
      <w:pPr>
        <w:widowControl/>
        <w:ind w:rightChars="-85" w:right="-178" w:firstLineChars="200" w:firstLine="480"/>
        <w:rPr>
          <w:rFonts w:ascii="宋体" w:hAnsi="宋体" w:cs="宋体"/>
          <w:kern w:val="0"/>
          <w:sz w:val="24"/>
        </w:rPr>
      </w:pPr>
      <w:r w:rsidRPr="000A6FD9">
        <w:rPr>
          <w:rFonts w:ascii="宋体" w:hAnsi="宋体" w:cs="宋体"/>
          <w:kern w:val="0"/>
          <w:sz w:val="24"/>
        </w:rPr>
        <w:t>1、内部控制目标</w:t>
      </w:r>
    </w:p>
    <w:p w:rsidR="009521F4" w:rsidRPr="000A6FD9" w:rsidRDefault="00292012" w:rsidP="000A6FD9">
      <w:pPr>
        <w:widowControl/>
        <w:ind w:rightChars="-85" w:right="-178" w:firstLineChars="200" w:firstLine="480"/>
        <w:rPr>
          <w:rFonts w:ascii="宋体" w:hAnsi="宋体" w:cs="宋体"/>
          <w:kern w:val="0"/>
          <w:sz w:val="24"/>
        </w:rPr>
      </w:pPr>
      <w:r w:rsidRPr="000A6FD9">
        <w:rPr>
          <w:rFonts w:ascii="宋体" w:hAnsi="宋体" w:cs="宋体" w:hint="eastAsia"/>
          <w:kern w:val="0"/>
          <w:sz w:val="24"/>
        </w:rPr>
        <w:t>严格遵守国家有关托管业务的法律法规、行业监管规章和行内有关管理规定</w:t>
      </w:r>
      <w:r w:rsidRPr="000A6FD9">
        <w:rPr>
          <w:rFonts w:ascii="宋体" w:hAnsi="宋体" w:cs="宋体"/>
          <w:kern w:val="0"/>
          <w:sz w:val="24"/>
        </w:rPr>
        <w:t>,守法经营、规范运作、严格监察,确保业务的稳健运行,保证基金财产的安全</w:t>
      </w:r>
      <w:proofErr w:type="gramStart"/>
      <w:r w:rsidRPr="000A6FD9">
        <w:rPr>
          <w:rFonts w:ascii="宋体" w:hAnsi="宋体" w:cs="宋体"/>
          <w:kern w:val="0"/>
          <w:sz w:val="24"/>
        </w:rPr>
        <w:t>完整,</w:t>
      </w:r>
      <w:proofErr w:type="gramEnd"/>
      <w:r w:rsidRPr="000A6FD9">
        <w:rPr>
          <w:rFonts w:ascii="宋体" w:hAnsi="宋体" w:cs="宋体"/>
          <w:kern w:val="0"/>
          <w:sz w:val="24"/>
        </w:rPr>
        <w:t>确保有关信息的真实、准确、完整、及时,保护基金份额持有人的合法权益。</w:t>
      </w:r>
    </w:p>
    <w:p w:rsidR="009521F4" w:rsidRPr="000A6FD9" w:rsidRDefault="00292012" w:rsidP="000A6FD9">
      <w:pPr>
        <w:widowControl/>
        <w:ind w:rightChars="-85" w:right="-178" w:firstLineChars="200" w:firstLine="480"/>
        <w:rPr>
          <w:rFonts w:ascii="宋体" w:hAnsi="宋体" w:cs="宋体"/>
          <w:kern w:val="0"/>
          <w:sz w:val="24"/>
        </w:rPr>
      </w:pPr>
      <w:r w:rsidRPr="000A6FD9">
        <w:rPr>
          <w:rFonts w:ascii="宋体" w:hAnsi="宋体" w:cs="宋体"/>
          <w:kern w:val="0"/>
          <w:sz w:val="24"/>
        </w:rPr>
        <w:t>2、内部控制组织结构</w:t>
      </w:r>
    </w:p>
    <w:p w:rsidR="009521F4" w:rsidRPr="000A6FD9" w:rsidRDefault="00292012" w:rsidP="000A6FD9">
      <w:pPr>
        <w:widowControl/>
        <w:ind w:rightChars="-85" w:right="-178" w:firstLineChars="200" w:firstLine="480"/>
        <w:rPr>
          <w:rFonts w:ascii="宋体" w:hAnsi="宋体" w:cs="宋体"/>
          <w:kern w:val="0"/>
          <w:sz w:val="24"/>
        </w:rPr>
      </w:pPr>
      <w:r w:rsidRPr="000A6FD9">
        <w:rPr>
          <w:rFonts w:ascii="宋体" w:hAnsi="宋体" w:cs="宋体" w:hint="eastAsia"/>
          <w:kern w:val="0"/>
          <w:sz w:val="24"/>
        </w:rPr>
        <w:t>风险管理委员会总体负责中国农业银行的风险管理与内部控制工作</w:t>
      </w:r>
      <w:r w:rsidRPr="000A6FD9">
        <w:rPr>
          <w:rFonts w:ascii="宋体" w:hAnsi="宋体" w:cs="宋体"/>
          <w:kern w:val="0"/>
          <w:sz w:val="24"/>
        </w:rPr>
        <w:t>,对托管业务风险管理和内部控制工作进行监督和评价。托管业务部专门设置了风险管理处,配备了专职内控监督人员负责托管业务的内控监督工作,独立行使监督稽核职权。</w:t>
      </w:r>
    </w:p>
    <w:p w:rsidR="009521F4" w:rsidRPr="000A6FD9" w:rsidRDefault="00292012" w:rsidP="000A6FD9">
      <w:pPr>
        <w:widowControl/>
        <w:ind w:rightChars="-85" w:right="-178" w:firstLineChars="200" w:firstLine="480"/>
        <w:rPr>
          <w:rFonts w:ascii="宋体" w:hAnsi="宋体" w:cs="宋体"/>
          <w:kern w:val="0"/>
          <w:sz w:val="24"/>
        </w:rPr>
      </w:pPr>
      <w:r w:rsidRPr="000A6FD9">
        <w:rPr>
          <w:rFonts w:ascii="宋体" w:hAnsi="宋体" w:cs="宋体"/>
          <w:kern w:val="0"/>
          <w:sz w:val="24"/>
        </w:rPr>
        <w:t>3、内部控制制度及措施</w:t>
      </w:r>
    </w:p>
    <w:p w:rsidR="009521F4" w:rsidRPr="000A6FD9" w:rsidRDefault="00292012" w:rsidP="000A6FD9">
      <w:pPr>
        <w:widowControl/>
        <w:ind w:rightChars="-85" w:right="-178" w:firstLineChars="200" w:firstLine="480"/>
        <w:rPr>
          <w:rFonts w:ascii="宋体" w:hAnsi="宋体" w:cs="宋体"/>
          <w:kern w:val="0"/>
          <w:sz w:val="24"/>
        </w:rPr>
      </w:pPr>
      <w:r w:rsidRPr="000A6FD9">
        <w:rPr>
          <w:rFonts w:ascii="宋体" w:hAnsi="宋体" w:cs="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0A6FD9">
        <w:rPr>
          <w:rFonts w:ascii="宋体" w:hAnsi="宋体" w:cs="宋体" w:hint="eastAsia"/>
          <w:kern w:val="0"/>
          <w:sz w:val="24"/>
        </w:rPr>
        <w:t>操作区</w:t>
      </w:r>
      <w:proofErr w:type="gramEnd"/>
      <w:r w:rsidRPr="000A6FD9">
        <w:rPr>
          <w:rFonts w:ascii="宋体" w:hAnsi="宋体" w:cs="宋体" w:hint="eastAsia"/>
          <w:kern w:val="0"/>
          <w:sz w:val="24"/>
        </w:rPr>
        <w:t>专门设置，封闭管理</w:t>
      </w:r>
      <w:r w:rsidRPr="000A6FD9">
        <w:rPr>
          <w:rFonts w:ascii="宋体" w:hAnsi="宋体" w:cs="宋体"/>
          <w:kern w:val="0"/>
          <w:sz w:val="24"/>
        </w:rPr>
        <w:t>,实施音像监控；业务信息由专职信息披露人负责,防止泄密；业务实现自动化操作，防止人为事故的发生，技术系统完整、独立。</w:t>
      </w:r>
    </w:p>
    <w:p w:rsidR="009521F4" w:rsidRPr="000A6FD9" w:rsidRDefault="00292012">
      <w:pPr>
        <w:ind w:firstLineChars="200" w:firstLine="482"/>
        <w:rPr>
          <w:rFonts w:ascii="宋体" w:hAnsi="宋体" w:cs="宋体"/>
          <w:b/>
          <w:sz w:val="24"/>
          <w:szCs w:val="21"/>
        </w:rPr>
      </w:pPr>
      <w:r w:rsidRPr="000A6FD9">
        <w:rPr>
          <w:rFonts w:ascii="宋体" w:hAnsi="宋体" w:cs="宋体" w:hint="eastAsia"/>
          <w:b/>
          <w:sz w:val="24"/>
          <w:szCs w:val="21"/>
        </w:rPr>
        <w:t>（三）基金托管人对基金管理人运作基金进行监督的方法和程序</w:t>
      </w:r>
    </w:p>
    <w:p w:rsidR="009521F4" w:rsidRPr="000A6FD9" w:rsidRDefault="00292012" w:rsidP="000A6FD9">
      <w:pPr>
        <w:widowControl/>
        <w:ind w:rightChars="-85" w:right="-178" w:firstLineChars="200" w:firstLine="480"/>
        <w:rPr>
          <w:rFonts w:ascii="宋体" w:hAnsi="宋体" w:cs="宋体"/>
          <w:kern w:val="0"/>
          <w:sz w:val="24"/>
        </w:rPr>
      </w:pPr>
      <w:r w:rsidRPr="000A6FD9">
        <w:rPr>
          <w:rFonts w:ascii="宋体" w:hAnsi="宋体" w:cs="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9521F4" w:rsidRPr="000A6FD9" w:rsidRDefault="00292012" w:rsidP="000A6FD9">
      <w:pPr>
        <w:widowControl/>
        <w:ind w:rightChars="-85" w:right="-178" w:firstLineChars="200" w:firstLine="480"/>
        <w:rPr>
          <w:rFonts w:ascii="宋体" w:hAnsi="宋体" w:cs="宋体"/>
          <w:kern w:val="0"/>
          <w:sz w:val="24"/>
        </w:rPr>
      </w:pPr>
      <w:r w:rsidRPr="000A6FD9">
        <w:rPr>
          <w:rFonts w:ascii="宋体" w:hAnsi="宋体" w:cs="宋体" w:hint="eastAsia"/>
          <w:kern w:val="0"/>
          <w:sz w:val="24"/>
        </w:rPr>
        <w:t>当基金出现异常交易行为时，基金托管人应当针对不同情况进行以下方式的处理：</w:t>
      </w:r>
    </w:p>
    <w:p w:rsidR="009521F4" w:rsidRPr="000A6FD9" w:rsidRDefault="00292012" w:rsidP="000A6FD9">
      <w:pPr>
        <w:widowControl/>
        <w:ind w:rightChars="-85" w:right="-178" w:firstLineChars="200" w:firstLine="480"/>
        <w:rPr>
          <w:rFonts w:ascii="宋体" w:hAnsi="宋体" w:cs="宋体"/>
          <w:kern w:val="0"/>
          <w:sz w:val="24"/>
        </w:rPr>
      </w:pPr>
      <w:r w:rsidRPr="000A6FD9">
        <w:rPr>
          <w:rFonts w:ascii="宋体" w:hAnsi="宋体" w:cs="宋体"/>
          <w:kern w:val="0"/>
          <w:sz w:val="24"/>
        </w:rPr>
        <w:t>1、电话提示。对媒体和舆论反映集中的问题，电话提示基金管理人；</w:t>
      </w:r>
    </w:p>
    <w:p w:rsidR="009521F4" w:rsidRPr="000A6FD9" w:rsidRDefault="00292012" w:rsidP="000A6FD9">
      <w:pPr>
        <w:widowControl/>
        <w:ind w:rightChars="-85" w:right="-178" w:firstLineChars="200" w:firstLine="480"/>
        <w:rPr>
          <w:rFonts w:ascii="宋体" w:hAnsi="宋体" w:cs="宋体"/>
          <w:kern w:val="0"/>
          <w:sz w:val="24"/>
        </w:rPr>
      </w:pPr>
      <w:r w:rsidRPr="000A6FD9">
        <w:rPr>
          <w:rFonts w:ascii="宋体" w:hAnsi="宋体" w:cs="宋体"/>
          <w:kern w:val="0"/>
          <w:sz w:val="24"/>
        </w:rPr>
        <w:t>2、书面警示。对本基金投资比例接近超标、资金头寸不足等问题，以书面方式对基金管理人进行提示；</w:t>
      </w:r>
    </w:p>
    <w:p w:rsidR="009521F4" w:rsidRDefault="00292012" w:rsidP="000A6FD9">
      <w:pPr>
        <w:widowControl/>
        <w:ind w:rightChars="-85" w:right="-178" w:firstLineChars="200" w:firstLine="480"/>
        <w:rPr>
          <w:rFonts w:ascii="宋体" w:hAnsi="宋体" w:cs="宋体"/>
          <w:kern w:val="0"/>
          <w:sz w:val="24"/>
        </w:rPr>
      </w:pPr>
      <w:r w:rsidRPr="000A6FD9">
        <w:rPr>
          <w:rFonts w:ascii="宋体" w:hAnsi="宋体" w:cs="宋体"/>
          <w:kern w:val="0"/>
          <w:sz w:val="24"/>
        </w:rPr>
        <w:t>3、书面报告。对投资比例超标、清算资金透支以及其他涉嫌违规交易等行为，书面提示有关基金管理人并报中国证监会。</w:t>
      </w:r>
    </w:p>
    <w:p w:rsidR="009521F4" w:rsidRDefault="009521F4" w:rsidP="000A6FD9">
      <w:pPr>
        <w:widowControl/>
        <w:ind w:rightChars="-85" w:right="-178" w:firstLineChars="200" w:firstLine="480"/>
        <w:rPr>
          <w:rFonts w:ascii="宋体" w:hAnsi="宋体" w:cs="宋体"/>
          <w:kern w:val="0"/>
          <w:sz w:val="24"/>
        </w:rPr>
      </w:pPr>
    </w:p>
    <w:p w:rsidR="009521F4" w:rsidRDefault="00292012">
      <w:pPr>
        <w:pStyle w:val="af0"/>
        <w:rPr>
          <w:rFonts w:ascii="宋体" w:hAnsi="宋体"/>
          <w:sz w:val="24"/>
        </w:rPr>
      </w:pPr>
      <w:bookmarkStart w:id="15" w:name="_Toc116971000"/>
      <w:bookmarkStart w:id="16" w:name="_Toc116970834"/>
      <w:bookmarkStart w:id="17" w:name="_Toc116971120"/>
      <w:bookmarkEnd w:id="12"/>
      <w:bookmarkEnd w:id="14"/>
      <w:r>
        <w:rPr>
          <w:rFonts w:ascii="宋体" w:hAnsi="宋体" w:hint="eastAsia"/>
          <w:sz w:val="24"/>
        </w:rPr>
        <w:t> </w:t>
      </w:r>
      <w:bookmarkEnd w:id="15"/>
      <w:bookmarkEnd w:id="16"/>
      <w:bookmarkEnd w:id="17"/>
    </w:p>
    <w:p w:rsidR="009521F4" w:rsidRDefault="00292012">
      <w:pPr>
        <w:pStyle w:val="af0"/>
        <w:rPr>
          <w:rFonts w:ascii="黑体" w:eastAsia="黑体" w:hAnsi="宋体" w:cs="宋体"/>
          <w:b w:val="0"/>
          <w:kern w:val="0"/>
          <w:sz w:val="32"/>
          <w:szCs w:val="32"/>
        </w:rPr>
      </w:pPr>
      <w:bookmarkStart w:id="18" w:name="_Toc109537383"/>
      <w:r>
        <w:rPr>
          <w:rFonts w:ascii="黑体" w:eastAsia="黑体" w:hAnsi="宋体" w:cs="宋体"/>
          <w:b w:val="0"/>
          <w:kern w:val="0"/>
          <w:sz w:val="30"/>
          <w:szCs w:val="30"/>
        </w:rPr>
        <w:br w:type="page"/>
      </w:r>
      <w:bookmarkStart w:id="19" w:name="_Toc440015302"/>
      <w:r>
        <w:rPr>
          <w:rFonts w:ascii="Times New Roman" w:eastAsia="黑体" w:hAnsi="Times New Roman" w:cs="Times New Roman" w:hint="eastAsia"/>
          <w:kern w:val="0"/>
          <w:sz w:val="30"/>
          <w:szCs w:val="20"/>
        </w:rPr>
        <w:t>五、相关服务机构</w:t>
      </w:r>
      <w:bookmarkEnd w:id="18"/>
      <w:bookmarkEnd w:id="19"/>
    </w:p>
    <w:p w:rsidR="009521F4" w:rsidRDefault="00292012">
      <w:pPr>
        <w:widowControl/>
        <w:ind w:firstLineChars="200" w:firstLine="482"/>
        <w:outlineLvl w:val="1"/>
        <w:rPr>
          <w:rFonts w:hAnsi="宋体"/>
          <w:b/>
          <w:kern w:val="0"/>
          <w:sz w:val="24"/>
        </w:rPr>
      </w:pPr>
      <w:r>
        <w:rPr>
          <w:rFonts w:hAnsi="宋体"/>
          <w:b/>
          <w:kern w:val="0"/>
          <w:sz w:val="24"/>
        </w:rPr>
        <w:t>（一）基金份额</w:t>
      </w:r>
      <w:r>
        <w:rPr>
          <w:rFonts w:hAnsi="宋体" w:hint="eastAsia"/>
          <w:b/>
          <w:kern w:val="0"/>
          <w:sz w:val="24"/>
        </w:rPr>
        <w:t>销售</w:t>
      </w:r>
      <w:r>
        <w:rPr>
          <w:rFonts w:hAnsi="宋体"/>
          <w:b/>
          <w:kern w:val="0"/>
          <w:sz w:val="24"/>
        </w:rPr>
        <w:t>机构</w:t>
      </w:r>
      <w:r>
        <w:rPr>
          <w:rFonts w:hAnsi="宋体"/>
          <w:b/>
          <w:kern w:val="0"/>
          <w:sz w:val="24"/>
        </w:rPr>
        <w:t xml:space="preserve"> </w:t>
      </w:r>
    </w:p>
    <w:p w:rsidR="009521F4" w:rsidRDefault="00292012">
      <w:pPr>
        <w:ind w:firstLineChars="200" w:firstLine="480"/>
        <w:rPr>
          <w:sz w:val="24"/>
          <w:szCs w:val="20"/>
        </w:rPr>
      </w:pPr>
      <w:r>
        <w:rPr>
          <w:sz w:val="24"/>
          <w:szCs w:val="20"/>
        </w:rPr>
        <w:t>1</w:t>
      </w:r>
      <w:r>
        <w:rPr>
          <w:rFonts w:hint="eastAsia"/>
          <w:sz w:val="24"/>
          <w:szCs w:val="20"/>
        </w:rPr>
        <w:t>、</w:t>
      </w:r>
      <w:r>
        <w:rPr>
          <w:sz w:val="24"/>
          <w:szCs w:val="20"/>
        </w:rPr>
        <w:t>直销机构</w:t>
      </w:r>
      <w:r>
        <w:rPr>
          <w:sz w:val="24"/>
          <w:szCs w:val="20"/>
        </w:rPr>
        <w:t xml:space="preserve"> </w:t>
      </w:r>
    </w:p>
    <w:p w:rsidR="009521F4" w:rsidRDefault="00292012">
      <w:pPr>
        <w:widowControl/>
        <w:ind w:rightChars="-85" w:right="-178" w:firstLineChars="200" w:firstLine="480"/>
        <w:jc w:val="left"/>
        <w:rPr>
          <w:kern w:val="0"/>
          <w:sz w:val="24"/>
        </w:rPr>
      </w:pPr>
      <w:r>
        <w:rPr>
          <w:rFonts w:hint="eastAsia"/>
          <w:kern w:val="0"/>
          <w:sz w:val="24"/>
        </w:rPr>
        <w:t>本基金直销机构为本公司</w:t>
      </w:r>
      <w:r w:rsidR="002D0109">
        <w:rPr>
          <w:rFonts w:hint="eastAsia"/>
          <w:kern w:val="0"/>
          <w:sz w:val="24"/>
        </w:rPr>
        <w:t>直销柜台</w:t>
      </w:r>
      <w:r>
        <w:rPr>
          <w:rFonts w:hint="eastAsia"/>
          <w:kern w:val="0"/>
          <w:sz w:val="24"/>
        </w:rPr>
        <w:t>以及本公司的网上直销交易平台</w:t>
      </w:r>
      <w:r w:rsidR="002D0109">
        <w:rPr>
          <w:rFonts w:hint="eastAsia"/>
          <w:kern w:val="0"/>
          <w:sz w:val="24"/>
        </w:rPr>
        <w:t>（</w:t>
      </w:r>
      <w:r w:rsidR="002D0109">
        <w:rPr>
          <w:kern w:val="0"/>
          <w:sz w:val="24"/>
        </w:rPr>
        <w:t>网站及</w:t>
      </w:r>
      <w:r w:rsidR="002D0109">
        <w:rPr>
          <w:rFonts w:hint="eastAsia"/>
          <w:kern w:val="0"/>
          <w:sz w:val="24"/>
        </w:rPr>
        <w:t>APP</w:t>
      </w:r>
      <w:r w:rsidR="002D0109">
        <w:rPr>
          <w:rFonts w:hint="eastAsia"/>
          <w:kern w:val="0"/>
          <w:sz w:val="24"/>
        </w:rPr>
        <w:t>，</w:t>
      </w:r>
      <w:r w:rsidR="002D0109">
        <w:rPr>
          <w:kern w:val="0"/>
          <w:sz w:val="24"/>
        </w:rPr>
        <w:t>下同）</w:t>
      </w:r>
      <w:r>
        <w:rPr>
          <w:rFonts w:hint="eastAsia"/>
          <w:kern w:val="0"/>
          <w:sz w:val="24"/>
        </w:rPr>
        <w:t>。</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机构名称：交银施罗德基金管理有限公</w:t>
      </w:r>
      <w:r>
        <w:rPr>
          <w:rFonts w:ascii="宋体" w:hAnsi="宋体" w:cs="宋体" w:hint="eastAsia"/>
          <w:kern w:val="0"/>
          <w:sz w:val="24"/>
        </w:rPr>
        <w:t>司</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w:t>
      </w:r>
      <w:r>
        <w:rPr>
          <w:rFonts w:ascii="宋体" w:hAnsi="宋体" w:hint="eastAsia"/>
          <w:sz w:val="24"/>
          <w:szCs w:val="20"/>
        </w:rPr>
        <w:t>浦东</w:t>
      </w:r>
      <w:proofErr w:type="gramStart"/>
      <w:r>
        <w:rPr>
          <w:rFonts w:ascii="宋体" w:hAnsi="宋体" w:hint="eastAsia"/>
          <w:sz w:val="24"/>
          <w:szCs w:val="20"/>
        </w:rPr>
        <w:t>新区银</w:t>
      </w:r>
      <w:proofErr w:type="gramEnd"/>
      <w:r>
        <w:rPr>
          <w:rFonts w:ascii="宋体" w:hAnsi="宋体" w:hint="eastAsia"/>
          <w:sz w:val="24"/>
          <w:szCs w:val="20"/>
        </w:rPr>
        <w:t>城中路188号</w:t>
      </w:r>
      <w:r>
        <w:rPr>
          <w:rFonts w:ascii="宋体" w:hAnsi="宋体" w:cs="宋体" w:hint="eastAsia"/>
          <w:kern w:val="0"/>
          <w:sz w:val="24"/>
        </w:rPr>
        <w:t>交通银行大楼二层（裙）</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办公地址：</w:t>
      </w:r>
      <w:r>
        <w:rPr>
          <w:rFonts w:hAnsi="宋体" w:hint="eastAsia"/>
          <w:sz w:val="24"/>
        </w:rPr>
        <w:t>上海</w:t>
      </w:r>
      <w:r w:rsidR="00555889">
        <w:rPr>
          <w:rFonts w:ascii="宋体" w:hAnsi="宋体" w:cs="宋体" w:hint="eastAsia"/>
          <w:kern w:val="0"/>
          <w:sz w:val="24"/>
        </w:rPr>
        <w:t>市</w:t>
      </w:r>
      <w:r>
        <w:rPr>
          <w:rFonts w:hAnsi="宋体" w:hint="eastAsia"/>
          <w:sz w:val="24"/>
        </w:rPr>
        <w:t>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w:t>
      </w:r>
      <w:bookmarkStart w:id="20" w:name="OLE_LINK18"/>
      <w:bookmarkStart w:id="21" w:name="OLE_LINK17"/>
      <w:r>
        <w:rPr>
          <w:rFonts w:ascii="宋体" w:cs="宋体" w:hint="eastAsia"/>
          <w:color w:val="000000"/>
          <w:kern w:val="0"/>
          <w:sz w:val="24"/>
        </w:rPr>
        <w:t>于亚利</w:t>
      </w:r>
      <w:bookmarkEnd w:id="20"/>
      <w:bookmarkEnd w:id="21"/>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 xml:space="preserve">成立时间：2005年8月4日 </w:t>
      </w:r>
    </w:p>
    <w:p w:rsidR="009521F4" w:rsidRDefault="00292012">
      <w:pPr>
        <w:widowControl/>
        <w:ind w:rightChars="-85" w:right="-178" w:firstLineChars="200" w:firstLine="480"/>
        <w:rPr>
          <w:rFonts w:ascii="宋体" w:hAnsi="宋体"/>
          <w:sz w:val="24"/>
          <w:szCs w:val="18"/>
        </w:rPr>
      </w:pPr>
      <w:r>
        <w:rPr>
          <w:rFonts w:ascii="宋体" w:hAnsi="宋体" w:hint="eastAsia"/>
          <w:sz w:val="24"/>
          <w:szCs w:val="18"/>
        </w:rPr>
        <w:t>电话：（021）</w:t>
      </w:r>
      <w:r>
        <w:rPr>
          <w:sz w:val="24"/>
          <w:szCs w:val="20"/>
        </w:rPr>
        <w:t>61055724</w:t>
      </w:r>
    </w:p>
    <w:p w:rsidR="009521F4" w:rsidRDefault="00292012">
      <w:pPr>
        <w:widowControl/>
        <w:ind w:rightChars="-85" w:right="-178" w:firstLineChars="200" w:firstLine="480"/>
        <w:rPr>
          <w:rFonts w:ascii="宋体" w:hAnsi="宋体"/>
          <w:sz w:val="24"/>
          <w:szCs w:val="18"/>
        </w:rPr>
      </w:pPr>
      <w:r>
        <w:rPr>
          <w:rFonts w:ascii="宋体" w:hAnsi="宋体" w:hint="eastAsia"/>
          <w:sz w:val="24"/>
          <w:szCs w:val="18"/>
        </w:rPr>
        <w:t>传真：（021）61055054</w:t>
      </w:r>
    </w:p>
    <w:p w:rsidR="009521F4" w:rsidRDefault="00292012">
      <w:pPr>
        <w:widowControl/>
        <w:ind w:rightChars="-85" w:right="-178" w:firstLineChars="200" w:firstLine="480"/>
        <w:rPr>
          <w:rFonts w:ascii="宋体" w:hAnsi="宋体"/>
          <w:sz w:val="24"/>
          <w:szCs w:val="20"/>
        </w:rPr>
      </w:pPr>
      <w:r>
        <w:rPr>
          <w:rFonts w:ascii="宋体" w:hAnsi="宋体" w:cs="宋体" w:hint="eastAsia"/>
          <w:kern w:val="0"/>
          <w:sz w:val="24"/>
        </w:rPr>
        <w:t>联系人：</w:t>
      </w:r>
      <w:r>
        <w:rPr>
          <w:sz w:val="24"/>
          <w:szCs w:val="20"/>
        </w:rPr>
        <w:t>傅鲸</w:t>
      </w:r>
    </w:p>
    <w:p w:rsidR="009521F4" w:rsidRDefault="00292012">
      <w:pPr>
        <w:widowControl/>
        <w:ind w:rightChars="-85" w:right="-178" w:firstLineChars="200" w:firstLine="480"/>
        <w:rPr>
          <w:rFonts w:ascii="宋体" w:hAnsi="宋体"/>
          <w:sz w:val="24"/>
          <w:szCs w:val="18"/>
        </w:rPr>
      </w:pPr>
      <w:r>
        <w:rPr>
          <w:rFonts w:ascii="宋体" w:hAnsi="宋体" w:hint="eastAsia"/>
          <w:sz w:val="24"/>
          <w:szCs w:val="18"/>
        </w:rPr>
        <w:t>客户服务电话：</w:t>
      </w:r>
      <w:r>
        <w:rPr>
          <w:rFonts w:ascii="宋体" w:hAnsi="宋体" w:hint="eastAsia"/>
          <w:sz w:val="24"/>
          <w:szCs w:val="20"/>
        </w:rPr>
        <w:t>400-700-5000（免长途话费），</w:t>
      </w:r>
      <w:r>
        <w:rPr>
          <w:rFonts w:ascii="宋体" w:hAnsi="宋体" w:hint="eastAsia"/>
          <w:sz w:val="24"/>
          <w:szCs w:val="18"/>
        </w:rPr>
        <w:t>（021）61055000</w:t>
      </w:r>
    </w:p>
    <w:p w:rsidR="009521F4" w:rsidRDefault="00292012">
      <w:pPr>
        <w:widowControl/>
        <w:ind w:rightChars="-85" w:right="-178" w:firstLineChars="200" w:firstLine="480"/>
        <w:rPr>
          <w:kern w:val="0"/>
          <w:sz w:val="24"/>
        </w:rPr>
      </w:pPr>
      <w:r>
        <w:rPr>
          <w:rFonts w:ascii="宋体" w:hAnsi="宋体" w:hint="eastAsia"/>
          <w:sz w:val="24"/>
          <w:szCs w:val="18"/>
        </w:rPr>
        <w:t>网址：</w:t>
      </w:r>
      <w:hyperlink r:id="rId13" w:history="1">
        <w:r>
          <w:rPr>
            <w:kern w:val="0"/>
            <w:sz w:val="24"/>
          </w:rPr>
          <w:t>www.fund001.com</w:t>
        </w:r>
        <w:r>
          <w:rPr>
            <w:kern w:val="0"/>
            <w:sz w:val="24"/>
          </w:rPr>
          <w:t>，</w:t>
        </w:r>
        <w:r>
          <w:rPr>
            <w:rFonts w:hint="eastAsia"/>
            <w:kern w:val="0"/>
            <w:sz w:val="24"/>
          </w:rPr>
          <w:t>w</w:t>
        </w:r>
        <w:r>
          <w:rPr>
            <w:kern w:val="0"/>
            <w:sz w:val="24"/>
          </w:rPr>
          <w:t>ww.bocomschroder.com</w:t>
        </w:r>
      </w:hyperlink>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个人投资者</w:t>
      </w:r>
      <w:r>
        <w:rPr>
          <w:rFonts w:hint="eastAsia"/>
          <w:kern w:val="0"/>
          <w:sz w:val="24"/>
        </w:rPr>
        <w:t>可以通过本公司</w:t>
      </w:r>
      <w:r>
        <w:rPr>
          <w:rFonts w:hAnsi="宋体"/>
          <w:kern w:val="0"/>
          <w:sz w:val="24"/>
        </w:rPr>
        <w:t>网上直销交易平台</w:t>
      </w:r>
      <w:r>
        <w:rPr>
          <w:rFonts w:hint="eastAsia"/>
          <w:kern w:val="0"/>
          <w:sz w:val="24"/>
        </w:rPr>
        <w:t>办理开户、本基金的申购、赎回、转换</w:t>
      </w:r>
      <w:r>
        <w:rPr>
          <w:rFonts w:hint="eastAsia"/>
          <w:sz w:val="24"/>
          <w:szCs w:val="20"/>
        </w:rPr>
        <w:t>及定期定额投资</w:t>
      </w:r>
      <w:r>
        <w:rPr>
          <w:rFonts w:hint="eastAsia"/>
          <w:kern w:val="0"/>
          <w:sz w:val="24"/>
        </w:rPr>
        <w:t>等业务，具体交易细则请参阅本公司网站。网上直销交易平台网址：</w:t>
      </w:r>
      <w:hyperlink r:id="rId14" w:history="1">
        <w:r>
          <w:rPr>
            <w:sz w:val="24"/>
          </w:rPr>
          <w:t>www.fund001.com</w:t>
        </w:r>
        <w:r>
          <w:rPr>
            <w:sz w:val="24"/>
          </w:rPr>
          <w:t>，</w:t>
        </w:r>
      </w:hyperlink>
      <w:r>
        <w:rPr>
          <w:sz w:val="24"/>
        </w:rPr>
        <w:t>www.bocomschroder.com</w:t>
      </w:r>
    </w:p>
    <w:p w:rsidR="009521F4" w:rsidRPr="001802BE" w:rsidRDefault="00292012">
      <w:pPr>
        <w:ind w:firstLineChars="200" w:firstLine="480"/>
        <w:rPr>
          <w:sz w:val="24"/>
          <w:szCs w:val="20"/>
        </w:rPr>
      </w:pPr>
      <w:r w:rsidRPr="001802BE">
        <w:rPr>
          <w:sz w:val="24"/>
          <w:szCs w:val="20"/>
        </w:rPr>
        <w:t>2</w:t>
      </w:r>
      <w:r w:rsidRPr="001802BE">
        <w:rPr>
          <w:rFonts w:hint="eastAsia"/>
          <w:sz w:val="24"/>
          <w:szCs w:val="20"/>
        </w:rPr>
        <w:t>、代销机构</w:t>
      </w:r>
    </w:p>
    <w:p w:rsidR="009521F4" w:rsidRPr="000A6FD9" w:rsidRDefault="00292012">
      <w:pPr>
        <w:widowControl/>
        <w:ind w:firstLineChars="250" w:firstLine="600"/>
        <w:rPr>
          <w:kern w:val="0"/>
          <w:sz w:val="24"/>
        </w:rPr>
      </w:pPr>
      <w:r w:rsidRPr="000A6FD9">
        <w:rPr>
          <w:rFonts w:hint="eastAsia"/>
          <w:kern w:val="0"/>
          <w:sz w:val="24"/>
        </w:rPr>
        <w:t>场外代销机构</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w:t>
      </w:r>
      <w:r w:rsidRPr="00D23A54">
        <w:rPr>
          <w:rFonts w:hint="eastAsia"/>
          <w:sz w:val="24"/>
        </w:rPr>
        <w:t>）中国工商银行股份有限公司</w:t>
      </w:r>
    </w:p>
    <w:p w:rsidR="00605E8C" w:rsidRPr="00D23A54" w:rsidRDefault="00605E8C" w:rsidP="00605E8C">
      <w:pPr>
        <w:ind w:firstLineChars="200" w:firstLine="480"/>
        <w:rPr>
          <w:sz w:val="24"/>
        </w:rPr>
      </w:pPr>
      <w:r w:rsidRPr="00D23A54">
        <w:rPr>
          <w:rFonts w:hint="eastAsia"/>
          <w:sz w:val="24"/>
        </w:rPr>
        <w:t>住所：北京市复兴门内大街</w:t>
      </w:r>
      <w:r w:rsidRPr="00D23A54">
        <w:rPr>
          <w:rFonts w:hint="eastAsia"/>
          <w:sz w:val="24"/>
        </w:rPr>
        <w:t>55</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办公地址：北京市复兴门内大街</w:t>
      </w:r>
      <w:r w:rsidRPr="00D23A54">
        <w:rPr>
          <w:rFonts w:hint="eastAsia"/>
          <w:sz w:val="24"/>
        </w:rPr>
        <w:t>55</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法定代表人：易会满</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95588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www.icbc.com.cn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2</w:t>
      </w:r>
      <w:r w:rsidRPr="00D23A54">
        <w:rPr>
          <w:rFonts w:hint="eastAsia"/>
          <w:sz w:val="24"/>
        </w:rPr>
        <w:t>）中国农业银行股份有限公司</w:t>
      </w:r>
    </w:p>
    <w:p w:rsidR="00605E8C" w:rsidRPr="00D23A54" w:rsidRDefault="00605E8C" w:rsidP="00605E8C">
      <w:pPr>
        <w:ind w:firstLineChars="200" w:firstLine="480"/>
        <w:rPr>
          <w:sz w:val="24"/>
        </w:rPr>
      </w:pPr>
      <w:r w:rsidRPr="00D23A54">
        <w:rPr>
          <w:rFonts w:hint="eastAsia"/>
          <w:sz w:val="24"/>
        </w:rPr>
        <w:t>住所：北京市东城区建国门内大街</w:t>
      </w:r>
      <w:r w:rsidRPr="00D23A54">
        <w:rPr>
          <w:rFonts w:hint="eastAsia"/>
          <w:sz w:val="24"/>
        </w:rPr>
        <w:t>69</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办公地址：北京市西城区复兴门内大街</w:t>
      </w:r>
      <w:r w:rsidRPr="00D23A54">
        <w:rPr>
          <w:rFonts w:hint="eastAsia"/>
          <w:sz w:val="24"/>
        </w:rPr>
        <w:t>28</w:t>
      </w:r>
      <w:r w:rsidRPr="00D23A54">
        <w:rPr>
          <w:rFonts w:hint="eastAsia"/>
          <w:sz w:val="24"/>
        </w:rPr>
        <w:t>号</w:t>
      </w:r>
      <w:proofErr w:type="gramStart"/>
      <w:r w:rsidRPr="00D23A54">
        <w:rPr>
          <w:rFonts w:hint="eastAsia"/>
          <w:sz w:val="24"/>
        </w:rPr>
        <w:t>凯</w:t>
      </w:r>
      <w:proofErr w:type="gramEnd"/>
      <w:r w:rsidRPr="00D23A54">
        <w:rPr>
          <w:rFonts w:hint="eastAsia"/>
          <w:sz w:val="24"/>
        </w:rPr>
        <w:t>晨世贸中心东座</w:t>
      </w:r>
    </w:p>
    <w:p w:rsidR="00605E8C" w:rsidRPr="00D23A54" w:rsidRDefault="00605E8C" w:rsidP="00605E8C">
      <w:pPr>
        <w:ind w:firstLineChars="200" w:firstLine="480"/>
        <w:rPr>
          <w:sz w:val="24"/>
        </w:rPr>
      </w:pPr>
      <w:r w:rsidRPr="00D23A54">
        <w:rPr>
          <w:rFonts w:hint="eastAsia"/>
          <w:sz w:val="24"/>
        </w:rPr>
        <w:t>法定代表人：周慕冰</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85109219</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95599</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www.abchina.com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3</w:t>
      </w:r>
      <w:r w:rsidRPr="00D23A54">
        <w:rPr>
          <w:rFonts w:hint="eastAsia"/>
          <w:sz w:val="24"/>
        </w:rPr>
        <w:t>）中国建设银行股份有限公司</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住所：北京市西城区金融大街</w:t>
      </w:r>
      <w:r w:rsidRPr="00D23A54">
        <w:rPr>
          <w:rFonts w:hint="eastAsia"/>
          <w:sz w:val="24"/>
        </w:rPr>
        <w:t>25</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办公地址：北京市西城区闹市口大街</w:t>
      </w:r>
      <w:r w:rsidRPr="00D23A54">
        <w:rPr>
          <w:rFonts w:hint="eastAsia"/>
          <w:sz w:val="24"/>
        </w:rPr>
        <w:t>1</w:t>
      </w:r>
      <w:r w:rsidRPr="00D23A54">
        <w:rPr>
          <w:rFonts w:hint="eastAsia"/>
          <w:sz w:val="24"/>
        </w:rPr>
        <w:t>号院</w:t>
      </w:r>
      <w:r w:rsidRPr="00D23A54">
        <w:rPr>
          <w:rFonts w:hint="eastAsia"/>
          <w:sz w:val="24"/>
        </w:rPr>
        <w:t>1</w:t>
      </w:r>
      <w:r w:rsidRPr="00D23A54">
        <w:rPr>
          <w:rFonts w:hint="eastAsia"/>
          <w:sz w:val="24"/>
        </w:rPr>
        <w:t>号楼</w:t>
      </w:r>
    </w:p>
    <w:p w:rsidR="00605E8C" w:rsidRPr="00D23A54" w:rsidRDefault="00605E8C" w:rsidP="00605E8C">
      <w:pPr>
        <w:ind w:firstLineChars="200" w:firstLine="480"/>
        <w:rPr>
          <w:sz w:val="24"/>
        </w:rPr>
      </w:pPr>
      <w:r w:rsidRPr="00D23A54">
        <w:rPr>
          <w:rFonts w:hint="eastAsia"/>
          <w:sz w:val="24"/>
        </w:rPr>
        <w:t>法定代表人：王洪章</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66275654</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66275654</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95533</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www.ccb.com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4</w:t>
      </w:r>
      <w:r w:rsidRPr="00D23A54">
        <w:rPr>
          <w:rFonts w:hint="eastAsia"/>
          <w:sz w:val="24"/>
        </w:rPr>
        <w:t>）交通银行股份有限公司</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住所：上海市浦东</w:t>
      </w:r>
      <w:proofErr w:type="gramStart"/>
      <w:r w:rsidRPr="00D23A54">
        <w:rPr>
          <w:rFonts w:hint="eastAsia"/>
          <w:sz w:val="24"/>
        </w:rPr>
        <w:t>新区银</w:t>
      </w:r>
      <w:proofErr w:type="gramEnd"/>
      <w:r w:rsidRPr="00D23A54">
        <w:rPr>
          <w:rFonts w:hint="eastAsia"/>
          <w:sz w:val="24"/>
        </w:rPr>
        <w:t>城中路</w:t>
      </w:r>
      <w:r w:rsidRPr="00D23A54">
        <w:rPr>
          <w:rFonts w:hint="eastAsia"/>
          <w:sz w:val="24"/>
        </w:rPr>
        <w:t>188</w:t>
      </w:r>
      <w:r w:rsidRPr="00D23A54">
        <w:rPr>
          <w:rFonts w:hint="eastAsia"/>
          <w:sz w:val="24"/>
        </w:rPr>
        <w:t>号</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办公地址：上海市浦东</w:t>
      </w:r>
      <w:proofErr w:type="gramStart"/>
      <w:r w:rsidRPr="00D23A54">
        <w:rPr>
          <w:rFonts w:hint="eastAsia"/>
          <w:sz w:val="24"/>
        </w:rPr>
        <w:t>新区银</w:t>
      </w:r>
      <w:proofErr w:type="gramEnd"/>
      <w:r w:rsidRPr="00D23A54">
        <w:rPr>
          <w:rFonts w:hint="eastAsia"/>
          <w:sz w:val="24"/>
        </w:rPr>
        <w:t>城中路</w:t>
      </w:r>
      <w:r w:rsidRPr="00D23A54">
        <w:rPr>
          <w:rFonts w:hint="eastAsia"/>
          <w:sz w:val="24"/>
        </w:rPr>
        <w:t>188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w:t>
      </w:r>
      <w:proofErr w:type="gramStart"/>
      <w:r w:rsidRPr="00D23A54">
        <w:rPr>
          <w:rFonts w:hint="eastAsia"/>
          <w:sz w:val="24"/>
        </w:rPr>
        <w:t>牛锡明</w:t>
      </w:r>
      <w:proofErr w:type="gramEnd"/>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 xml:space="preserve">58781234 </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 xml:space="preserve">58408483 </w:t>
      </w:r>
    </w:p>
    <w:p w:rsidR="00605E8C" w:rsidRPr="00D23A54" w:rsidRDefault="00605E8C" w:rsidP="00605E8C">
      <w:pPr>
        <w:ind w:firstLineChars="200" w:firstLine="480"/>
        <w:rPr>
          <w:sz w:val="24"/>
        </w:rPr>
      </w:pPr>
      <w:r w:rsidRPr="00D23A54">
        <w:rPr>
          <w:rFonts w:hint="eastAsia"/>
          <w:sz w:val="24"/>
        </w:rPr>
        <w:t>联系人：曹榕</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95559</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www.bankcomm.com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5</w:t>
      </w:r>
      <w:r w:rsidRPr="00D23A54">
        <w:rPr>
          <w:rFonts w:hint="eastAsia"/>
          <w:sz w:val="24"/>
        </w:rPr>
        <w:t>）招商银行股份有限公司</w:t>
      </w:r>
    </w:p>
    <w:p w:rsidR="00605E8C" w:rsidRPr="00D23A54" w:rsidRDefault="00605E8C" w:rsidP="00605E8C">
      <w:pPr>
        <w:ind w:firstLineChars="200" w:firstLine="480"/>
        <w:rPr>
          <w:sz w:val="24"/>
        </w:rPr>
      </w:pPr>
      <w:r w:rsidRPr="00D23A54">
        <w:rPr>
          <w:rFonts w:hint="eastAsia"/>
          <w:sz w:val="24"/>
        </w:rPr>
        <w:t>住所：深圳市福田区深南大道</w:t>
      </w:r>
      <w:r w:rsidRPr="00D23A54">
        <w:rPr>
          <w:rFonts w:hint="eastAsia"/>
          <w:sz w:val="24"/>
        </w:rPr>
        <w:t>7088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办公地址：深圳市福田区深南大道</w:t>
      </w:r>
      <w:r w:rsidRPr="00D23A54">
        <w:rPr>
          <w:rFonts w:hint="eastAsia"/>
          <w:sz w:val="24"/>
        </w:rPr>
        <w:t>7088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法定代表人：李建红</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0755</w:t>
      </w:r>
      <w:r w:rsidRPr="00D23A54">
        <w:rPr>
          <w:rFonts w:hint="eastAsia"/>
          <w:sz w:val="24"/>
        </w:rPr>
        <w:t>）</w:t>
      </w:r>
      <w:r w:rsidRPr="00D23A54">
        <w:rPr>
          <w:rFonts w:hint="eastAsia"/>
          <w:sz w:val="24"/>
        </w:rPr>
        <w:t>83198888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0755</w:t>
      </w:r>
      <w:r w:rsidRPr="00D23A54">
        <w:rPr>
          <w:rFonts w:hint="eastAsia"/>
          <w:sz w:val="24"/>
        </w:rPr>
        <w:t>）</w:t>
      </w:r>
      <w:r w:rsidRPr="00D23A54">
        <w:rPr>
          <w:rFonts w:hint="eastAsia"/>
          <w:sz w:val="24"/>
        </w:rPr>
        <w:t>83195109</w:t>
      </w:r>
    </w:p>
    <w:p w:rsidR="00605E8C" w:rsidRPr="00D23A54" w:rsidRDefault="00605E8C" w:rsidP="00605E8C">
      <w:pPr>
        <w:ind w:firstLineChars="200" w:firstLine="480"/>
        <w:rPr>
          <w:sz w:val="24"/>
        </w:rPr>
      </w:pPr>
      <w:r w:rsidRPr="00D23A54">
        <w:rPr>
          <w:rFonts w:hint="eastAsia"/>
          <w:sz w:val="24"/>
        </w:rPr>
        <w:t>联系人：邓炯鹏</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95555</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www.cmbchina.com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6</w:t>
      </w:r>
      <w:r w:rsidRPr="00D23A54">
        <w:rPr>
          <w:rFonts w:hint="eastAsia"/>
          <w:sz w:val="24"/>
        </w:rPr>
        <w:t>）上海银行股份有限公司</w:t>
      </w:r>
    </w:p>
    <w:p w:rsidR="00605E8C" w:rsidRPr="00D23A54" w:rsidRDefault="00605E8C" w:rsidP="00605E8C">
      <w:pPr>
        <w:ind w:firstLineChars="200" w:firstLine="480"/>
        <w:rPr>
          <w:sz w:val="24"/>
        </w:rPr>
      </w:pPr>
      <w:r w:rsidRPr="00D23A54">
        <w:rPr>
          <w:rFonts w:hint="eastAsia"/>
          <w:sz w:val="24"/>
        </w:rPr>
        <w:t>住所：上海市银城中路</w:t>
      </w:r>
      <w:r w:rsidRPr="00D23A54">
        <w:rPr>
          <w:rFonts w:hint="eastAsia"/>
          <w:sz w:val="24"/>
        </w:rPr>
        <w:t>168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办公地址：上海市银城中路</w:t>
      </w:r>
      <w:r w:rsidRPr="00D23A54">
        <w:rPr>
          <w:rFonts w:hint="eastAsia"/>
          <w:sz w:val="24"/>
        </w:rPr>
        <w:t>168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法定代表人：范一飞</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68475888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 xml:space="preserve">68476111 </w:t>
      </w:r>
    </w:p>
    <w:p w:rsidR="00605E8C" w:rsidRPr="00D23A54" w:rsidRDefault="00605E8C" w:rsidP="00605E8C">
      <w:pPr>
        <w:ind w:firstLineChars="200" w:firstLine="480"/>
        <w:rPr>
          <w:sz w:val="24"/>
        </w:rPr>
      </w:pPr>
      <w:r w:rsidRPr="00D23A54">
        <w:rPr>
          <w:rFonts w:hint="eastAsia"/>
          <w:sz w:val="24"/>
        </w:rPr>
        <w:t>联系人：张萍</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021</w:t>
      </w:r>
      <w:r w:rsidRPr="00D23A54">
        <w:rPr>
          <w:rFonts w:hint="eastAsia"/>
          <w:sz w:val="24"/>
        </w:rPr>
        <w:t>）</w:t>
      </w:r>
      <w:r w:rsidRPr="00D23A54">
        <w:rPr>
          <w:rFonts w:hint="eastAsia"/>
          <w:sz w:val="24"/>
        </w:rPr>
        <w:t>962888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www.bankofshanghai.com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7</w:t>
      </w:r>
      <w:r w:rsidRPr="00D23A54">
        <w:rPr>
          <w:rFonts w:hint="eastAsia"/>
          <w:sz w:val="24"/>
        </w:rPr>
        <w:t>）中信银行股份有限公司</w:t>
      </w:r>
    </w:p>
    <w:p w:rsidR="00605E8C" w:rsidRPr="00D23A54" w:rsidRDefault="00605E8C" w:rsidP="00605E8C">
      <w:pPr>
        <w:ind w:firstLineChars="200" w:firstLine="480"/>
        <w:rPr>
          <w:sz w:val="24"/>
        </w:rPr>
      </w:pPr>
      <w:r w:rsidRPr="00D23A54">
        <w:rPr>
          <w:rFonts w:hint="eastAsia"/>
          <w:sz w:val="24"/>
        </w:rPr>
        <w:t>住所：北京市东城区朝阳门北大街</w:t>
      </w:r>
      <w:r w:rsidRPr="00D23A54">
        <w:rPr>
          <w:rFonts w:hint="eastAsia"/>
          <w:sz w:val="24"/>
        </w:rPr>
        <w:t>9</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办公地址：北京市东城区朝阳门北大街</w:t>
      </w:r>
      <w:r w:rsidRPr="00D23A54">
        <w:rPr>
          <w:rFonts w:hint="eastAsia"/>
          <w:sz w:val="24"/>
        </w:rPr>
        <w:t>9</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法定代表人：常振明</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89936330</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85230024</w:t>
      </w:r>
    </w:p>
    <w:p w:rsidR="00605E8C" w:rsidRPr="00D23A54" w:rsidRDefault="00605E8C" w:rsidP="00605E8C">
      <w:pPr>
        <w:ind w:firstLineChars="200" w:firstLine="480"/>
        <w:rPr>
          <w:sz w:val="24"/>
        </w:rPr>
      </w:pPr>
      <w:r w:rsidRPr="00D23A54">
        <w:rPr>
          <w:rFonts w:hint="eastAsia"/>
          <w:sz w:val="24"/>
        </w:rPr>
        <w:t>联系人：丰靖</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95558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bank.ecitic.com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8</w:t>
      </w:r>
      <w:r w:rsidRPr="00D23A54">
        <w:rPr>
          <w:rFonts w:hint="eastAsia"/>
          <w:sz w:val="24"/>
        </w:rPr>
        <w:t>）中国民生银行股份有限公司</w:t>
      </w:r>
    </w:p>
    <w:p w:rsidR="00605E8C" w:rsidRPr="00D23A54" w:rsidRDefault="00605E8C" w:rsidP="00605E8C">
      <w:pPr>
        <w:ind w:firstLineChars="200" w:firstLine="480"/>
        <w:rPr>
          <w:sz w:val="24"/>
        </w:rPr>
      </w:pPr>
      <w:r w:rsidRPr="00D23A54">
        <w:rPr>
          <w:rFonts w:hint="eastAsia"/>
          <w:sz w:val="24"/>
        </w:rPr>
        <w:t>住所：北京市西城区复兴门内大街</w:t>
      </w:r>
      <w:r w:rsidRPr="00D23A54">
        <w:rPr>
          <w:rFonts w:hint="eastAsia"/>
          <w:sz w:val="24"/>
        </w:rPr>
        <w:t>2</w:t>
      </w:r>
      <w:r w:rsidRPr="00D23A54">
        <w:rPr>
          <w:rFonts w:hint="eastAsia"/>
          <w:sz w:val="24"/>
        </w:rPr>
        <w:t>号</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办公地址：北京市西城区复兴门内大街</w:t>
      </w:r>
      <w:r w:rsidRPr="00D23A54">
        <w:rPr>
          <w:rFonts w:hint="eastAsia"/>
          <w:sz w:val="24"/>
        </w:rPr>
        <w:t>2</w:t>
      </w:r>
      <w:r w:rsidRPr="00D23A54">
        <w:rPr>
          <w:rFonts w:hint="eastAsia"/>
          <w:sz w:val="24"/>
        </w:rPr>
        <w:t>号</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法定代表人：洪崎</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57092615</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 xml:space="preserve">57092611  </w:t>
      </w:r>
    </w:p>
    <w:p w:rsidR="00605E8C" w:rsidRPr="00D23A54" w:rsidRDefault="00605E8C" w:rsidP="00605E8C">
      <w:pPr>
        <w:ind w:firstLineChars="200" w:firstLine="480"/>
        <w:rPr>
          <w:sz w:val="24"/>
        </w:rPr>
      </w:pPr>
      <w:r w:rsidRPr="00D23A54">
        <w:rPr>
          <w:rFonts w:hint="eastAsia"/>
          <w:sz w:val="24"/>
        </w:rPr>
        <w:t>联系人：董云巍</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 xml:space="preserve"> 95568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www.cmbc.com.cn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9</w:t>
      </w:r>
      <w:r w:rsidRPr="00D23A54">
        <w:rPr>
          <w:rFonts w:hint="eastAsia"/>
          <w:sz w:val="24"/>
        </w:rPr>
        <w:t>）宁波银行股份有限公司</w:t>
      </w:r>
    </w:p>
    <w:p w:rsidR="00605E8C" w:rsidRPr="00D23A54" w:rsidRDefault="00605E8C" w:rsidP="00605E8C">
      <w:pPr>
        <w:ind w:firstLineChars="200" w:firstLine="480"/>
        <w:rPr>
          <w:sz w:val="24"/>
        </w:rPr>
      </w:pPr>
      <w:r w:rsidRPr="00D23A54">
        <w:rPr>
          <w:rFonts w:hint="eastAsia"/>
          <w:sz w:val="24"/>
        </w:rPr>
        <w:t>住所：宁波市江东区中山东路</w:t>
      </w:r>
      <w:r w:rsidRPr="00D23A54">
        <w:rPr>
          <w:rFonts w:hint="eastAsia"/>
          <w:sz w:val="24"/>
        </w:rPr>
        <w:t>294</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法定代表人：陆华裕</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63586210</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63586215</w:t>
      </w:r>
    </w:p>
    <w:p w:rsidR="00605E8C" w:rsidRPr="00D23A54" w:rsidRDefault="00605E8C" w:rsidP="00605E8C">
      <w:pPr>
        <w:ind w:firstLineChars="200" w:firstLine="480"/>
        <w:rPr>
          <w:sz w:val="24"/>
        </w:rPr>
      </w:pPr>
      <w:r w:rsidRPr="00D23A54">
        <w:rPr>
          <w:rFonts w:hint="eastAsia"/>
          <w:sz w:val="24"/>
        </w:rPr>
        <w:t>联系人：</w:t>
      </w:r>
      <w:proofErr w:type="gramStart"/>
      <w:r w:rsidRPr="00D23A54">
        <w:rPr>
          <w:rFonts w:hint="eastAsia"/>
          <w:sz w:val="24"/>
        </w:rPr>
        <w:t>胡技勋</w:t>
      </w:r>
      <w:proofErr w:type="gramEnd"/>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96528</w:t>
      </w:r>
      <w:r w:rsidRPr="00D23A54">
        <w:rPr>
          <w:rFonts w:hint="eastAsia"/>
          <w:sz w:val="24"/>
        </w:rPr>
        <w:t>（上海地区</w:t>
      </w:r>
      <w:r w:rsidRPr="00D23A54">
        <w:rPr>
          <w:rFonts w:hint="eastAsia"/>
          <w:sz w:val="24"/>
        </w:rPr>
        <w:t>962528</w:t>
      </w:r>
      <w:r w:rsidRPr="00D23A54">
        <w:rPr>
          <w:rFonts w:hint="eastAsia"/>
          <w:sz w:val="24"/>
        </w:rPr>
        <w:t>）</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www.nbcb.com.cn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10</w:t>
      </w:r>
      <w:r w:rsidRPr="00D23A54">
        <w:rPr>
          <w:rFonts w:hint="eastAsia"/>
          <w:sz w:val="24"/>
        </w:rPr>
        <w:t>）北京银行股份有限公司</w:t>
      </w:r>
    </w:p>
    <w:p w:rsidR="00605E8C" w:rsidRPr="00D23A54" w:rsidRDefault="00605E8C" w:rsidP="00605E8C">
      <w:pPr>
        <w:ind w:firstLineChars="200" w:firstLine="480"/>
        <w:rPr>
          <w:sz w:val="24"/>
        </w:rPr>
      </w:pPr>
      <w:r w:rsidRPr="00D23A54">
        <w:rPr>
          <w:rFonts w:hint="eastAsia"/>
          <w:sz w:val="24"/>
        </w:rPr>
        <w:t>住所：北京市西城区金融大街甲</w:t>
      </w:r>
      <w:r w:rsidRPr="00D23A54">
        <w:rPr>
          <w:rFonts w:hint="eastAsia"/>
          <w:sz w:val="24"/>
        </w:rPr>
        <w:t>17</w:t>
      </w:r>
      <w:r w:rsidRPr="00D23A54">
        <w:rPr>
          <w:rFonts w:hint="eastAsia"/>
          <w:sz w:val="24"/>
        </w:rPr>
        <w:t>号首层</w:t>
      </w:r>
    </w:p>
    <w:p w:rsidR="00605E8C" w:rsidRPr="00D23A54" w:rsidRDefault="00605E8C" w:rsidP="00605E8C">
      <w:pPr>
        <w:ind w:firstLineChars="200" w:firstLine="480"/>
        <w:rPr>
          <w:sz w:val="24"/>
        </w:rPr>
      </w:pPr>
      <w:r w:rsidRPr="00D23A54">
        <w:rPr>
          <w:rFonts w:hint="eastAsia"/>
          <w:sz w:val="24"/>
        </w:rPr>
        <w:t>办公地址：北京市西城区金融大街丙</w:t>
      </w:r>
      <w:r w:rsidRPr="00D23A54">
        <w:rPr>
          <w:rFonts w:hint="eastAsia"/>
          <w:sz w:val="24"/>
        </w:rPr>
        <w:t>17</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法定代表人：闫冰竹</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66226045</w:t>
      </w:r>
    </w:p>
    <w:p w:rsidR="00605E8C" w:rsidRPr="00D23A54" w:rsidRDefault="00605E8C" w:rsidP="00605E8C">
      <w:pPr>
        <w:ind w:firstLineChars="200" w:firstLine="480"/>
        <w:rPr>
          <w:sz w:val="24"/>
        </w:rPr>
      </w:pPr>
      <w:r w:rsidRPr="00D23A54">
        <w:rPr>
          <w:rFonts w:hint="eastAsia"/>
          <w:sz w:val="24"/>
        </w:rPr>
        <w:t>联系人：孔超</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95526</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www.bankofbeijing.com.cn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11</w:t>
      </w:r>
      <w:r w:rsidRPr="00D23A54">
        <w:rPr>
          <w:rFonts w:hint="eastAsia"/>
          <w:sz w:val="24"/>
        </w:rPr>
        <w:t>）平安银行股份有限公司</w:t>
      </w:r>
    </w:p>
    <w:p w:rsidR="00605E8C" w:rsidRPr="00D23A54" w:rsidRDefault="00605E8C" w:rsidP="00605E8C">
      <w:pPr>
        <w:ind w:firstLineChars="200" w:firstLine="480"/>
        <w:rPr>
          <w:sz w:val="24"/>
        </w:rPr>
      </w:pPr>
      <w:r w:rsidRPr="00D23A54">
        <w:rPr>
          <w:rFonts w:hint="eastAsia"/>
          <w:sz w:val="24"/>
        </w:rPr>
        <w:t>住所：深圳市深南东路</w:t>
      </w:r>
      <w:r w:rsidRPr="00D23A54">
        <w:rPr>
          <w:rFonts w:hint="eastAsia"/>
          <w:sz w:val="24"/>
        </w:rPr>
        <w:t>5047</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w:t>
      </w:r>
      <w:r w:rsidRPr="00D23A54">
        <w:rPr>
          <w:rFonts w:hint="eastAsia"/>
          <w:sz w:val="24"/>
        </w:rPr>
        <w:t xml:space="preserve"> </w:t>
      </w:r>
      <w:r w:rsidRPr="00D23A54">
        <w:rPr>
          <w:rFonts w:hint="eastAsia"/>
          <w:sz w:val="24"/>
        </w:rPr>
        <w:t>广东省深圳市深南东路</w:t>
      </w:r>
      <w:r w:rsidRPr="00D23A54">
        <w:rPr>
          <w:rFonts w:hint="eastAsia"/>
          <w:sz w:val="24"/>
        </w:rPr>
        <w:t>5047</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法定代表人：孙建一</w:t>
      </w:r>
    </w:p>
    <w:p w:rsidR="00605E8C" w:rsidRPr="00D23A54" w:rsidRDefault="00605E8C" w:rsidP="00605E8C">
      <w:pPr>
        <w:ind w:firstLineChars="200" w:firstLine="480"/>
        <w:rPr>
          <w:sz w:val="24"/>
        </w:rPr>
      </w:pPr>
      <w:r w:rsidRPr="00D23A54">
        <w:rPr>
          <w:rFonts w:hint="eastAsia"/>
          <w:sz w:val="24"/>
        </w:rPr>
        <w:t>联系电话：</w:t>
      </w:r>
      <w:r w:rsidRPr="00D23A54">
        <w:rPr>
          <w:rFonts w:hint="eastAsia"/>
          <w:sz w:val="24"/>
        </w:rPr>
        <w:t xml:space="preserve"> 021-38637673</w:t>
      </w:r>
    </w:p>
    <w:p w:rsidR="00605E8C" w:rsidRPr="00D23A54" w:rsidRDefault="00605E8C" w:rsidP="00605E8C">
      <w:pPr>
        <w:ind w:firstLineChars="200" w:firstLine="480"/>
        <w:rPr>
          <w:sz w:val="24"/>
        </w:rPr>
      </w:pPr>
      <w:r w:rsidRPr="00D23A54">
        <w:rPr>
          <w:rFonts w:hint="eastAsia"/>
          <w:sz w:val="24"/>
        </w:rPr>
        <w:t>传真电话：</w:t>
      </w:r>
      <w:r w:rsidRPr="00D23A54">
        <w:rPr>
          <w:rFonts w:hint="eastAsia"/>
          <w:sz w:val="24"/>
        </w:rPr>
        <w:t xml:space="preserve"> 021-50979507</w:t>
      </w:r>
    </w:p>
    <w:p w:rsidR="00605E8C" w:rsidRPr="00D23A54" w:rsidRDefault="00605E8C" w:rsidP="00605E8C">
      <w:pPr>
        <w:ind w:firstLineChars="200" w:firstLine="480"/>
        <w:rPr>
          <w:sz w:val="24"/>
        </w:rPr>
      </w:pPr>
      <w:r w:rsidRPr="00D23A54">
        <w:rPr>
          <w:rFonts w:hint="eastAsia"/>
          <w:sz w:val="24"/>
        </w:rPr>
        <w:t>联系人：张莉</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95511-3</w:t>
      </w:r>
    </w:p>
    <w:p w:rsidR="00605E8C" w:rsidRPr="00D23A54" w:rsidRDefault="00605E8C" w:rsidP="00605E8C">
      <w:pPr>
        <w:ind w:firstLineChars="200" w:firstLine="480"/>
        <w:rPr>
          <w:sz w:val="24"/>
        </w:rPr>
      </w:pPr>
      <w:r w:rsidRPr="00D23A54">
        <w:rPr>
          <w:rFonts w:hint="eastAsia"/>
          <w:sz w:val="24"/>
        </w:rPr>
        <w:t>公司网址</w:t>
      </w:r>
      <w:r w:rsidRPr="00D23A54">
        <w:rPr>
          <w:rFonts w:hint="eastAsia"/>
          <w:sz w:val="24"/>
        </w:rPr>
        <w:t>: www.bank.pingan.com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12</w:t>
      </w:r>
      <w:r w:rsidRPr="00D23A54">
        <w:rPr>
          <w:rFonts w:hint="eastAsia"/>
          <w:sz w:val="24"/>
        </w:rPr>
        <w:t>）江苏银行股份有限公司</w:t>
      </w:r>
    </w:p>
    <w:p w:rsidR="00605E8C" w:rsidRPr="00D23A54" w:rsidRDefault="00605E8C" w:rsidP="00605E8C">
      <w:pPr>
        <w:ind w:firstLineChars="200" w:firstLine="480"/>
        <w:rPr>
          <w:sz w:val="24"/>
        </w:rPr>
      </w:pPr>
      <w:r w:rsidRPr="00D23A54">
        <w:rPr>
          <w:rFonts w:hint="eastAsia"/>
          <w:sz w:val="24"/>
        </w:rPr>
        <w:t>住所：南京市洪武北路</w:t>
      </w:r>
      <w:r w:rsidRPr="00D23A54">
        <w:rPr>
          <w:rFonts w:hint="eastAsia"/>
          <w:sz w:val="24"/>
        </w:rPr>
        <w:t>55</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办公地址：南京市洪武北路</w:t>
      </w:r>
      <w:r w:rsidRPr="00D23A54">
        <w:rPr>
          <w:rFonts w:hint="eastAsia"/>
          <w:sz w:val="24"/>
        </w:rPr>
        <w:t>55</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法定代表人：夏平</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025</w:t>
      </w:r>
      <w:r w:rsidRPr="00D23A54">
        <w:rPr>
          <w:rFonts w:hint="eastAsia"/>
          <w:sz w:val="24"/>
        </w:rPr>
        <w:t>）</w:t>
      </w:r>
      <w:r w:rsidRPr="00D23A54">
        <w:rPr>
          <w:rFonts w:hint="eastAsia"/>
          <w:sz w:val="24"/>
        </w:rPr>
        <w:t>58587018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025</w:t>
      </w:r>
      <w:r w:rsidRPr="00D23A54">
        <w:rPr>
          <w:rFonts w:hint="eastAsia"/>
          <w:sz w:val="24"/>
        </w:rPr>
        <w:t>）</w:t>
      </w:r>
      <w:r w:rsidRPr="00D23A54">
        <w:rPr>
          <w:rFonts w:hint="eastAsia"/>
          <w:sz w:val="24"/>
        </w:rPr>
        <w:t>58587038</w:t>
      </w:r>
    </w:p>
    <w:p w:rsidR="00605E8C" w:rsidRPr="00D23A54" w:rsidRDefault="00605E8C" w:rsidP="00605E8C">
      <w:pPr>
        <w:ind w:firstLineChars="200" w:firstLine="480"/>
        <w:rPr>
          <w:sz w:val="24"/>
        </w:rPr>
      </w:pPr>
      <w:r w:rsidRPr="00D23A54">
        <w:rPr>
          <w:rFonts w:hint="eastAsia"/>
          <w:sz w:val="24"/>
        </w:rPr>
        <w:t>联系人：田春慧</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96098</w:t>
      </w:r>
      <w:r w:rsidRPr="00D23A54">
        <w:rPr>
          <w:rFonts w:hint="eastAsia"/>
          <w:sz w:val="24"/>
        </w:rPr>
        <w:t>，</w:t>
      </w:r>
      <w:r w:rsidRPr="00D23A54">
        <w:rPr>
          <w:rFonts w:hint="eastAsia"/>
          <w:sz w:val="24"/>
        </w:rPr>
        <w:t>40086-96098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www.jsbchina.cn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13</w:t>
      </w:r>
      <w:r w:rsidRPr="00D23A54">
        <w:rPr>
          <w:rFonts w:hint="eastAsia"/>
          <w:sz w:val="24"/>
        </w:rPr>
        <w:t>）华夏银行股份有限公司</w:t>
      </w:r>
    </w:p>
    <w:p w:rsidR="00605E8C" w:rsidRPr="00D23A54" w:rsidRDefault="00605E8C" w:rsidP="00605E8C">
      <w:pPr>
        <w:ind w:firstLineChars="200" w:firstLine="480"/>
        <w:rPr>
          <w:sz w:val="24"/>
        </w:rPr>
      </w:pPr>
      <w:r w:rsidRPr="00D23A54">
        <w:rPr>
          <w:rFonts w:hint="eastAsia"/>
          <w:sz w:val="24"/>
        </w:rPr>
        <w:t>住所：北京市东城区建国门内大街</w:t>
      </w:r>
      <w:r w:rsidRPr="00D23A54">
        <w:rPr>
          <w:rFonts w:hint="eastAsia"/>
          <w:sz w:val="24"/>
        </w:rPr>
        <w:t>22</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办公地址：北京市东城区建国门内大街</w:t>
      </w:r>
      <w:r w:rsidRPr="00D23A54">
        <w:rPr>
          <w:rFonts w:hint="eastAsia"/>
          <w:sz w:val="24"/>
        </w:rPr>
        <w:t>22</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法定代表人：吴健</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95577</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www.hxb.com.cn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14</w:t>
      </w:r>
      <w:r w:rsidRPr="00D23A54">
        <w:rPr>
          <w:rFonts w:hint="eastAsia"/>
          <w:sz w:val="24"/>
        </w:rPr>
        <w:t>）杭州银行股份有限公司</w:t>
      </w:r>
    </w:p>
    <w:p w:rsidR="00605E8C" w:rsidRPr="00D23A54" w:rsidRDefault="00605E8C" w:rsidP="00605E8C">
      <w:pPr>
        <w:ind w:firstLineChars="200" w:firstLine="480"/>
        <w:rPr>
          <w:sz w:val="24"/>
        </w:rPr>
      </w:pPr>
      <w:r w:rsidRPr="00D23A54">
        <w:rPr>
          <w:rFonts w:hint="eastAsia"/>
          <w:sz w:val="24"/>
        </w:rPr>
        <w:t>住所：杭州市庆春路</w:t>
      </w:r>
      <w:r w:rsidRPr="00D23A54">
        <w:rPr>
          <w:rFonts w:hint="eastAsia"/>
          <w:sz w:val="24"/>
        </w:rPr>
        <w:t>46</w:t>
      </w:r>
      <w:r w:rsidRPr="00D23A54">
        <w:rPr>
          <w:rFonts w:hint="eastAsia"/>
          <w:sz w:val="24"/>
        </w:rPr>
        <w:t>号杭州银行大厦</w:t>
      </w:r>
    </w:p>
    <w:p w:rsidR="00605E8C" w:rsidRPr="00D23A54" w:rsidRDefault="00605E8C" w:rsidP="00605E8C">
      <w:pPr>
        <w:ind w:firstLineChars="200" w:firstLine="480"/>
        <w:rPr>
          <w:sz w:val="24"/>
        </w:rPr>
      </w:pPr>
      <w:r w:rsidRPr="00D23A54">
        <w:rPr>
          <w:rFonts w:hint="eastAsia"/>
          <w:sz w:val="24"/>
        </w:rPr>
        <w:t>办公地址：杭州市庆春路</w:t>
      </w:r>
      <w:r w:rsidRPr="00D23A54">
        <w:rPr>
          <w:rFonts w:hint="eastAsia"/>
          <w:sz w:val="24"/>
        </w:rPr>
        <w:t>46</w:t>
      </w:r>
      <w:r w:rsidRPr="00D23A54">
        <w:rPr>
          <w:rFonts w:hint="eastAsia"/>
          <w:sz w:val="24"/>
        </w:rPr>
        <w:t>号杭州银行大厦</w:t>
      </w:r>
    </w:p>
    <w:p w:rsidR="00605E8C" w:rsidRPr="00D23A54" w:rsidRDefault="00605E8C" w:rsidP="00605E8C">
      <w:pPr>
        <w:ind w:firstLineChars="200" w:firstLine="480"/>
        <w:rPr>
          <w:sz w:val="24"/>
        </w:rPr>
      </w:pPr>
      <w:r w:rsidRPr="00D23A54">
        <w:rPr>
          <w:rFonts w:hint="eastAsia"/>
          <w:sz w:val="24"/>
        </w:rPr>
        <w:t>法定代表人：陈震山</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0571</w:t>
      </w:r>
      <w:r w:rsidRPr="00D23A54">
        <w:rPr>
          <w:rFonts w:hint="eastAsia"/>
          <w:sz w:val="24"/>
        </w:rPr>
        <w:t>）</w:t>
      </w:r>
      <w:r w:rsidRPr="00D23A54">
        <w:rPr>
          <w:rFonts w:hint="eastAsia"/>
          <w:sz w:val="24"/>
        </w:rPr>
        <w:t>85108195</w:t>
      </w:r>
      <w:r w:rsidRPr="00D23A54">
        <w:rPr>
          <w:rFonts w:hint="eastAsia"/>
          <w:sz w:val="24"/>
        </w:rPr>
        <w:t>、</w:t>
      </w:r>
      <w:r w:rsidRPr="00D23A54">
        <w:rPr>
          <w:rFonts w:hint="eastAsia"/>
          <w:sz w:val="24"/>
        </w:rPr>
        <w:t>85120696</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0571</w:t>
      </w:r>
      <w:r w:rsidRPr="00D23A54">
        <w:rPr>
          <w:rFonts w:hint="eastAsia"/>
          <w:sz w:val="24"/>
        </w:rPr>
        <w:t>）</w:t>
      </w:r>
      <w:r w:rsidRPr="00D23A54">
        <w:rPr>
          <w:rFonts w:hint="eastAsia"/>
          <w:sz w:val="24"/>
        </w:rPr>
        <w:t>86475527</w:t>
      </w:r>
    </w:p>
    <w:p w:rsidR="00605E8C" w:rsidRPr="00D23A54" w:rsidRDefault="00605E8C" w:rsidP="00605E8C">
      <w:pPr>
        <w:ind w:firstLineChars="200" w:firstLine="480"/>
        <w:rPr>
          <w:sz w:val="24"/>
        </w:rPr>
      </w:pPr>
      <w:r w:rsidRPr="00D23A54">
        <w:rPr>
          <w:rFonts w:hint="eastAsia"/>
          <w:sz w:val="24"/>
        </w:rPr>
        <w:t>联系人：严峻、夏帆</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:96523</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www.hzbank.com.cn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15</w:t>
      </w:r>
      <w:r w:rsidRPr="00D23A54">
        <w:rPr>
          <w:rFonts w:hint="eastAsia"/>
          <w:sz w:val="24"/>
        </w:rPr>
        <w:t>）江苏常熟农村商业银行股份有限公司</w:t>
      </w:r>
    </w:p>
    <w:p w:rsidR="00605E8C" w:rsidRPr="00D23A54" w:rsidRDefault="00605E8C" w:rsidP="00605E8C">
      <w:pPr>
        <w:ind w:firstLineChars="200" w:firstLine="480"/>
        <w:rPr>
          <w:sz w:val="24"/>
        </w:rPr>
      </w:pPr>
      <w:r w:rsidRPr="00D23A54">
        <w:rPr>
          <w:rFonts w:hint="eastAsia"/>
          <w:sz w:val="24"/>
        </w:rPr>
        <w:t>住所：江苏省常熟市新世纪大道</w:t>
      </w:r>
      <w:r w:rsidRPr="00D23A54">
        <w:rPr>
          <w:rFonts w:hint="eastAsia"/>
          <w:sz w:val="24"/>
        </w:rPr>
        <w:t>58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办公地址：江苏省常熟市新世纪大道</w:t>
      </w:r>
      <w:r w:rsidRPr="00D23A54">
        <w:rPr>
          <w:rFonts w:hint="eastAsia"/>
          <w:sz w:val="24"/>
        </w:rPr>
        <w:t>58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法定代表人：宋建明</w:t>
      </w:r>
    </w:p>
    <w:p w:rsidR="00605E8C" w:rsidRPr="00D23A54" w:rsidRDefault="00605E8C" w:rsidP="00605E8C">
      <w:pPr>
        <w:ind w:firstLineChars="200" w:firstLine="480"/>
        <w:rPr>
          <w:sz w:val="24"/>
        </w:rPr>
      </w:pPr>
      <w:r w:rsidRPr="00D23A54">
        <w:rPr>
          <w:rFonts w:hint="eastAsia"/>
          <w:sz w:val="24"/>
        </w:rPr>
        <w:t>联系电话：（</w:t>
      </w:r>
      <w:r w:rsidRPr="00D23A54">
        <w:rPr>
          <w:rFonts w:hint="eastAsia"/>
          <w:sz w:val="24"/>
        </w:rPr>
        <w:t>0512</w:t>
      </w:r>
      <w:r w:rsidRPr="00D23A54">
        <w:rPr>
          <w:rFonts w:hint="eastAsia"/>
          <w:sz w:val="24"/>
        </w:rPr>
        <w:t>）</w:t>
      </w:r>
      <w:r w:rsidRPr="00D23A54">
        <w:rPr>
          <w:rFonts w:hint="eastAsia"/>
          <w:sz w:val="24"/>
        </w:rPr>
        <w:t>52909128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0512</w:t>
      </w:r>
      <w:r w:rsidRPr="00D23A54">
        <w:rPr>
          <w:rFonts w:hint="eastAsia"/>
          <w:sz w:val="24"/>
        </w:rPr>
        <w:t>）</w:t>
      </w:r>
      <w:r w:rsidRPr="00D23A54">
        <w:rPr>
          <w:rFonts w:hint="eastAsia"/>
          <w:sz w:val="24"/>
        </w:rPr>
        <w:t>52909122</w:t>
      </w:r>
    </w:p>
    <w:p w:rsidR="00605E8C" w:rsidRPr="00D23A54" w:rsidRDefault="00605E8C" w:rsidP="00605E8C">
      <w:pPr>
        <w:ind w:firstLineChars="200" w:firstLine="480"/>
        <w:rPr>
          <w:sz w:val="24"/>
        </w:rPr>
      </w:pPr>
      <w:r w:rsidRPr="00D23A54">
        <w:rPr>
          <w:rFonts w:hint="eastAsia"/>
          <w:sz w:val="24"/>
        </w:rPr>
        <w:t>联系人：黄晓</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962000</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www.csrcbank.com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16</w:t>
      </w:r>
      <w:r w:rsidRPr="00D23A54">
        <w:rPr>
          <w:rFonts w:hint="eastAsia"/>
          <w:sz w:val="24"/>
        </w:rPr>
        <w:t>）江苏江南农村商业银行股份有限公司</w:t>
      </w:r>
    </w:p>
    <w:p w:rsidR="00605E8C" w:rsidRPr="00D23A54" w:rsidRDefault="00605E8C" w:rsidP="00605E8C">
      <w:pPr>
        <w:ind w:firstLineChars="200" w:firstLine="480"/>
        <w:rPr>
          <w:sz w:val="24"/>
        </w:rPr>
      </w:pPr>
      <w:r w:rsidRPr="00D23A54">
        <w:rPr>
          <w:rFonts w:hint="eastAsia"/>
          <w:sz w:val="24"/>
        </w:rPr>
        <w:t>住所：江苏省常州市和平中路</w:t>
      </w:r>
      <w:r w:rsidRPr="00D23A54">
        <w:rPr>
          <w:rFonts w:hint="eastAsia"/>
          <w:sz w:val="24"/>
        </w:rPr>
        <w:t>413</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办公地址：江苏省常州市和平中路</w:t>
      </w:r>
      <w:r w:rsidRPr="00D23A54">
        <w:rPr>
          <w:rFonts w:hint="eastAsia"/>
          <w:sz w:val="24"/>
        </w:rPr>
        <w:t>413</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法定代表人：陆向阳</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0519-80585939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0519-89995170</w:t>
      </w:r>
    </w:p>
    <w:p w:rsidR="00605E8C" w:rsidRPr="00D23A54" w:rsidRDefault="00605E8C" w:rsidP="00605E8C">
      <w:pPr>
        <w:ind w:firstLineChars="200" w:firstLine="480"/>
        <w:rPr>
          <w:sz w:val="24"/>
        </w:rPr>
      </w:pPr>
      <w:r w:rsidRPr="00D23A54">
        <w:rPr>
          <w:rFonts w:hint="eastAsia"/>
          <w:sz w:val="24"/>
        </w:rPr>
        <w:t>联系人：蒋姣</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96005</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http://www.jnbank.com.cn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17</w:t>
      </w:r>
      <w:r w:rsidRPr="00D23A54">
        <w:rPr>
          <w:rFonts w:hint="eastAsia"/>
          <w:sz w:val="24"/>
        </w:rPr>
        <w:t>）东莞农村商业银行股份有限公司</w:t>
      </w:r>
    </w:p>
    <w:p w:rsidR="00605E8C" w:rsidRPr="00D23A54" w:rsidRDefault="00605E8C" w:rsidP="00605E8C">
      <w:pPr>
        <w:ind w:firstLineChars="200" w:firstLine="480"/>
        <w:rPr>
          <w:sz w:val="24"/>
        </w:rPr>
      </w:pPr>
      <w:r w:rsidRPr="00D23A54">
        <w:rPr>
          <w:rFonts w:hint="eastAsia"/>
          <w:sz w:val="24"/>
        </w:rPr>
        <w:t>住所：东莞市东城区鸿福东路</w:t>
      </w:r>
      <w:r w:rsidRPr="00D23A54">
        <w:rPr>
          <w:rFonts w:hint="eastAsia"/>
          <w:sz w:val="24"/>
        </w:rPr>
        <w:t>2</w:t>
      </w:r>
      <w:r w:rsidRPr="00D23A54">
        <w:rPr>
          <w:rFonts w:hint="eastAsia"/>
          <w:sz w:val="24"/>
        </w:rPr>
        <w:t>号</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办公地址：东莞市东城区鸿福东路</w:t>
      </w:r>
      <w:r w:rsidRPr="00D23A54">
        <w:rPr>
          <w:rFonts w:hint="eastAsia"/>
          <w:sz w:val="24"/>
        </w:rPr>
        <w:t>2</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法定代表人：何沛良</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0769</w:t>
      </w:r>
      <w:r w:rsidRPr="00D23A54">
        <w:rPr>
          <w:rFonts w:hint="eastAsia"/>
          <w:sz w:val="24"/>
        </w:rPr>
        <w:t>）</w:t>
      </w:r>
      <w:r w:rsidRPr="00D23A54">
        <w:rPr>
          <w:rFonts w:hint="eastAsia"/>
          <w:sz w:val="24"/>
        </w:rPr>
        <w:t>22866254</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0769</w:t>
      </w:r>
      <w:r w:rsidRPr="00D23A54">
        <w:rPr>
          <w:rFonts w:hint="eastAsia"/>
          <w:sz w:val="24"/>
        </w:rPr>
        <w:t>）</w:t>
      </w:r>
      <w:r w:rsidRPr="00D23A54">
        <w:rPr>
          <w:rFonts w:hint="eastAsia"/>
          <w:sz w:val="24"/>
        </w:rPr>
        <w:t>22866282</w:t>
      </w:r>
    </w:p>
    <w:p w:rsidR="00605E8C" w:rsidRPr="00D23A54" w:rsidRDefault="00605E8C" w:rsidP="00605E8C">
      <w:pPr>
        <w:ind w:firstLineChars="200" w:firstLine="480"/>
        <w:rPr>
          <w:sz w:val="24"/>
        </w:rPr>
      </w:pPr>
      <w:r w:rsidRPr="00D23A54">
        <w:rPr>
          <w:rFonts w:hint="eastAsia"/>
          <w:sz w:val="24"/>
        </w:rPr>
        <w:t>联系人：林培珊</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0769</w:t>
      </w:r>
      <w:r w:rsidRPr="00D23A54">
        <w:rPr>
          <w:rFonts w:hint="eastAsia"/>
          <w:sz w:val="24"/>
        </w:rPr>
        <w:t>）</w:t>
      </w:r>
      <w:r w:rsidRPr="00D23A54">
        <w:rPr>
          <w:rFonts w:hint="eastAsia"/>
          <w:sz w:val="24"/>
        </w:rPr>
        <w:t>961122</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www.drcbank.com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18</w:t>
      </w:r>
      <w:r w:rsidRPr="00D23A54">
        <w:rPr>
          <w:rFonts w:hint="eastAsia"/>
          <w:sz w:val="24"/>
        </w:rPr>
        <w:t>）光大证券股份有限公司</w:t>
      </w:r>
    </w:p>
    <w:p w:rsidR="00605E8C" w:rsidRPr="00D23A54" w:rsidRDefault="00605E8C" w:rsidP="00605E8C">
      <w:pPr>
        <w:ind w:firstLineChars="200" w:firstLine="480"/>
        <w:rPr>
          <w:sz w:val="24"/>
        </w:rPr>
      </w:pPr>
      <w:r w:rsidRPr="00D23A54">
        <w:rPr>
          <w:rFonts w:hint="eastAsia"/>
          <w:sz w:val="24"/>
        </w:rPr>
        <w:t>住所：上海市静安区新闸路</w:t>
      </w:r>
      <w:r w:rsidRPr="00D23A54">
        <w:rPr>
          <w:rFonts w:hint="eastAsia"/>
          <w:sz w:val="24"/>
        </w:rPr>
        <w:t>1508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办公地址：上海市静安区新闸路</w:t>
      </w:r>
      <w:r w:rsidRPr="00D23A54">
        <w:rPr>
          <w:rFonts w:hint="eastAsia"/>
          <w:sz w:val="24"/>
        </w:rPr>
        <w:t>1508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法定代表人：薛峰</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22169999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22169134</w:t>
      </w:r>
    </w:p>
    <w:p w:rsidR="00605E8C" w:rsidRPr="00D23A54" w:rsidRDefault="00605E8C" w:rsidP="00605E8C">
      <w:pPr>
        <w:ind w:firstLineChars="200" w:firstLine="480"/>
        <w:rPr>
          <w:sz w:val="24"/>
        </w:rPr>
      </w:pPr>
      <w:r w:rsidRPr="00D23A54">
        <w:rPr>
          <w:rFonts w:hint="eastAsia"/>
          <w:sz w:val="24"/>
        </w:rPr>
        <w:t>联系人：刘晨</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 xml:space="preserve"> 10108998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www.ebscn.com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19</w:t>
      </w:r>
      <w:r w:rsidRPr="00D23A54">
        <w:rPr>
          <w:rFonts w:hint="eastAsia"/>
          <w:sz w:val="24"/>
        </w:rPr>
        <w:t>）国泰君安证券股份有限公司</w:t>
      </w:r>
    </w:p>
    <w:p w:rsidR="00605E8C" w:rsidRPr="00D23A54" w:rsidRDefault="00605E8C" w:rsidP="00605E8C">
      <w:pPr>
        <w:ind w:firstLineChars="200" w:firstLine="480"/>
        <w:rPr>
          <w:sz w:val="24"/>
        </w:rPr>
      </w:pPr>
      <w:r w:rsidRPr="00D23A54">
        <w:rPr>
          <w:rFonts w:hint="eastAsia"/>
          <w:sz w:val="24"/>
        </w:rPr>
        <w:t>住所：上海市浦东新区商城路</w:t>
      </w:r>
      <w:r w:rsidRPr="00D23A54">
        <w:rPr>
          <w:rFonts w:hint="eastAsia"/>
          <w:sz w:val="24"/>
        </w:rPr>
        <w:t>618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办公地址：上海市浦东</w:t>
      </w:r>
      <w:proofErr w:type="gramStart"/>
      <w:r w:rsidRPr="00D23A54">
        <w:rPr>
          <w:rFonts w:hint="eastAsia"/>
          <w:sz w:val="24"/>
        </w:rPr>
        <w:t>新区银</w:t>
      </w:r>
      <w:proofErr w:type="gramEnd"/>
      <w:r w:rsidRPr="00D23A54">
        <w:rPr>
          <w:rFonts w:hint="eastAsia"/>
          <w:sz w:val="24"/>
        </w:rPr>
        <w:t>城中路</w:t>
      </w:r>
      <w:r w:rsidRPr="00D23A54">
        <w:rPr>
          <w:rFonts w:hint="eastAsia"/>
          <w:sz w:val="24"/>
        </w:rPr>
        <w:t>168</w:t>
      </w:r>
      <w:r w:rsidRPr="00D23A54">
        <w:rPr>
          <w:rFonts w:hint="eastAsia"/>
          <w:sz w:val="24"/>
        </w:rPr>
        <w:t>号上海银行大厦</w:t>
      </w:r>
      <w:r w:rsidRPr="00D23A54">
        <w:rPr>
          <w:rFonts w:hint="eastAsia"/>
          <w:sz w:val="24"/>
        </w:rPr>
        <w:t>29</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法定代表人：万建华</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 xml:space="preserve">38676161 </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38670161</w:t>
      </w:r>
    </w:p>
    <w:p w:rsidR="00605E8C" w:rsidRPr="00D23A54" w:rsidRDefault="00605E8C" w:rsidP="00605E8C">
      <w:pPr>
        <w:ind w:firstLineChars="200" w:firstLine="480"/>
        <w:rPr>
          <w:sz w:val="24"/>
        </w:rPr>
      </w:pPr>
      <w:r w:rsidRPr="00D23A54">
        <w:rPr>
          <w:rFonts w:hint="eastAsia"/>
          <w:sz w:val="24"/>
        </w:rPr>
        <w:t>联系人：芮敏棋</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95521</w:t>
      </w:r>
      <w:r w:rsidRPr="00D23A54">
        <w:rPr>
          <w:rFonts w:hint="eastAsia"/>
          <w:sz w:val="24"/>
        </w:rPr>
        <w:t>，</w:t>
      </w:r>
      <w:r w:rsidRPr="00D23A54">
        <w:rPr>
          <w:rFonts w:hint="eastAsia"/>
          <w:sz w:val="24"/>
        </w:rPr>
        <w:t>400-8888-666</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www.gtja.com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20</w:t>
      </w:r>
      <w:r w:rsidRPr="00D23A54">
        <w:rPr>
          <w:rFonts w:hint="eastAsia"/>
          <w:sz w:val="24"/>
        </w:rPr>
        <w:t>）中</w:t>
      </w:r>
      <w:proofErr w:type="gramStart"/>
      <w:r w:rsidRPr="00D23A54">
        <w:rPr>
          <w:rFonts w:hint="eastAsia"/>
          <w:sz w:val="24"/>
        </w:rPr>
        <w:t>信建投证券</w:t>
      </w:r>
      <w:proofErr w:type="gramEnd"/>
      <w:r w:rsidRPr="00D23A54">
        <w:rPr>
          <w:rFonts w:hint="eastAsia"/>
          <w:sz w:val="24"/>
        </w:rPr>
        <w:t>股份有限公司</w:t>
      </w:r>
    </w:p>
    <w:p w:rsidR="00605E8C" w:rsidRPr="00D23A54" w:rsidRDefault="00605E8C" w:rsidP="00605E8C">
      <w:pPr>
        <w:ind w:firstLineChars="200" w:firstLine="480"/>
        <w:rPr>
          <w:sz w:val="24"/>
        </w:rPr>
      </w:pPr>
      <w:r w:rsidRPr="00D23A54">
        <w:rPr>
          <w:rFonts w:hint="eastAsia"/>
          <w:sz w:val="24"/>
        </w:rPr>
        <w:t>住所：北京市朝阳区安立路</w:t>
      </w:r>
      <w:r w:rsidRPr="00D23A54">
        <w:rPr>
          <w:rFonts w:hint="eastAsia"/>
          <w:sz w:val="24"/>
        </w:rPr>
        <w:t>66</w:t>
      </w:r>
      <w:r w:rsidRPr="00D23A54">
        <w:rPr>
          <w:rFonts w:hint="eastAsia"/>
          <w:sz w:val="24"/>
        </w:rPr>
        <w:t>号</w:t>
      </w:r>
      <w:r w:rsidRPr="00D23A54">
        <w:rPr>
          <w:rFonts w:hint="eastAsia"/>
          <w:sz w:val="24"/>
        </w:rPr>
        <w:t>4</w:t>
      </w:r>
      <w:r w:rsidRPr="00D23A54">
        <w:rPr>
          <w:rFonts w:hint="eastAsia"/>
          <w:sz w:val="24"/>
        </w:rPr>
        <w:t>号楼</w:t>
      </w:r>
    </w:p>
    <w:p w:rsidR="00605E8C" w:rsidRPr="00D23A54" w:rsidRDefault="00605E8C" w:rsidP="00605E8C">
      <w:pPr>
        <w:ind w:firstLineChars="200" w:firstLine="480"/>
        <w:rPr>
          <w:sz w:val="24"/>
        </w:rPr>
      </w:pPr>
      <w:r w:rsidRPr="00D23A54">
        <w:rPr>
          <w:rFonts w:hint="eastAsia"/>
          <w:sz w:val="24"/>
        </w:rPr>
        <w:t>办公地址：北京市朝阳门内大街</w:t>
      </w:r>
      <w:r w:rsidRPr="00D23A54">
        <w:rPr>
          <w:rFonts w:hint="eastAsia"/>
          <w:sz w:val="24"/>
        </w:rPr>
        <w:t>188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法定代表人：王常青</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 xml:space="preserve">85130588 </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 xml:space="preserve">65182261 </w:t>
      </w:r>
    </w:p>
    <w:p w:rsidR="00605E8C" w:rsidRPr="00D23A54" w:rsidRDefault="00605E8C" w:rsidP="00605E8C">
      <w:pPr>
        <w:ind w:firstLineChars="200" w:firstLine="480"/>
        <w:rPr>
          <w:sz w:val="24"/>
        </w:rPr>
      </w:pPr>
      <w:r w:rsidRPr="00D23A54">
        <w:rPr>
          <w:rFonts w:hint="eastAsia"/>
          <w:sz w:val="24"/>
        </w:rPr>
        <w:t>联系人：魏明</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4008-888-108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www.csc108.com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21</w:t>
      </w:r>
      <w:r w:rsidRPr="00D23A54">
        <w:rPr>
          <w:rFonts w:hint="eastAsia"/>
          <w:sz w:val="24"/>
        </w:rPr>
        <w:t>）海通证券股份有限公司</w:t>
      </w:r>
    </w:p>
    <w:p w:rsidR="00605E8C" w:rsidRPr="00D23A54" w:rsidRDefault="00605E8C" w:rsidP="00605E8C">
      <w:pPr>
        <w:ind w:firstLineChars="200" w:firstLine="480"/>
        <w:rPr>
          <w:sz w:val="24"/>
        </w:rPr>
      </w:pPr>
      <w:r w:rsidRPr="00D23A54">
        <w:rPr>
          <w:rFonts w:hint="eastAsia"/>
          <w:sz w:val="24"/>
        </w:rPr>
        <w:t>住所：上海市淮海中路</w:t>
      </w:r>
      <w:r w:rsidRPr="00D23A54">
        <w:rPr>
          <w:rFonts w:hint="eastAsia"/>
          <w:sz w:val="24"/>
        </w:rPr>
        <w:t>98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办公地址：上海市广东路</w:t>
      </w:r>
      <w:r w:rsidRPr="00D23A54">
        <w:rPr>
          <w:rFonts w:hint="eastAsia"/>
          <w:sz w:val="24"/>
        </w:rPr>
        <w:t>689</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法定代表人：王开国</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23219000</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23219100</w:t>
      </w:r>
    </w:p>
    <w:p w:rsidR="00605E8C" w:rsidRPr="00D23A54" w:rsidRDefault="00605E8C" w:rsidP="00605E8C">
      <w:pPr>
        <w:ind w:firstLineChars="200" w:firstLine="480"/>
        <w:rPr>
          <w:sz w:val="24"/>
        </w:rPr>
      </w:pPr>
      <w:r w:rsidRPr="00D23A54">
        <w:rPr>
          <w:rFonts w:hint="eastAsia"/>
          <w:sz w:val="24"/>
        </w:rPr>
        <w:t>联系人：李笑鸣</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95553</w:t>
      </w:r>
      <w:r w:rsidRPr="00D23A54">
        <w:rPr>
          <w:rFonts w:hint="eastAsia"/>
          <w:sz w:val="24"/>
        </w:rPr>
        <w:t>或拨打各城市营业网点咨询电话</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www.htsec.com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22</w:t>
      </w:r>
      <w:r w:rsidRPr="00D23A54">
        <w:rPr>
          <w:rFonts w:hint="eastAsia"/>
          <w:sz w:val="24"/>
        </w:rPr>
        <w:t>）广发证券股份有限公司</w:t>
      </w:r>
    </w:p>
    <w:p w:rsidR="00605E8C" w:rsidRPr="00D23A54" w:rsidRDefault="00605E8C" w:rsidP="00605E8C">
      <w:pPr>
        <w:ind w:firstLineChars="200" w:firstLine="480"/>
        <w:rPr>
          <w:sz w:val="24"/>
        </w:rPr>
      </w:pPr>
      <w:r w:rsidRPr="00D23A54">
        <w:rPr>
          <w:rFonts w:hint="eastAsia"/>
          <w:sz w:val="24"/>
        </w:rPr>
        <w:t>住所：广州市天河北路</w:t>
      </w:r>
      <w:r w:rsidRPr="00D23A54">
        <w:rPr>
          <w:rFonts w:hint="eastAsia"/>
          <w:sz w:val="24"/>
        </w:rPr>
        <w:t>183</w:t>
      </w:r>
      <w:r w:rsidRPr="00D23A54">
        <w:rPr>
          <w:rFonts w:hint="eastAsia"/>
          <w:sz w:val="24"/>
        </w:rPr>
        <w:t>号大都会广场</w:t>
      </w:r>
      <w:r w:rsidRPr="00D23A54">
        <w:rPr>
          <w:rFonts w:hint="eastAsia"/>
          <w:sz w:val="24"/>
        </w:rPr>
        <w:t>43</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办公地址：广州市天河北路</w:t>
      </w:r>
      <w:r w:rsidRPr="00D23A54">
        <w:rPr>
          <w:rFonts w:hint="eastAsia"/>
          <w:sz w:val="24"/>
        </w:rPr>
        <w:t>183</w:t>
      </w:r>
      <w:r w:rsidRPr="00D23A54">
        <w:rPr>
          <w:rFonts w:hint="eastAsia"/>
          <w:sz w:val="24"/>
        </w:rPr>
        <w:t>号大都会广场</w:t>
      </w:r>
      <w:r w:rsidRPr="00D23A54">
        <w:rPr>
          <w:rFonts w:hint="eastAsia"/>
          <w:sz w:val="24"/>
        </w:rPr>
        <w:t>36</w:t>
      </w:r>
      <w:r w:rsidRPr="00D23A54">
        <w:rPr>
          <w:rFonts w:hint="eastAsia"/>
          <w:sz w:val="24"/>
        </w:rPr>
        <w:t>、</w:t>
      </w:r>
      <w:r w:rsidRPr="00D23A54">
        <w:rPr>
          <w:rFonts w:hint="eastAsia"/>
          <w:sz w:val="24"/>
        </w:rPr>
        <w:t>38</w:t>
      </w:r>
      <w:r w:rsidRPr="00D23A54">
        <w:rPr>
          <w:rFonts w:hint="eastAsia"/>
          <w:sz w:val="24"/>
        </w:rPr>
        <w:t>、</w:t>
      </w:r>
      <w:r w:rsidRPr="00D23A54">
        <w:rPr>
          <w:rFonts w:hint="eastAsia"/>
          <w:sz w:val="24"/>
        </w:rPr>
        <w:t>41</w:t>
      </w:r>
      <w:r w:rsidRPr="00D23A54">
        <w:rPr>
          <w:rFonts w:hint="eastAsia"/>
          <w:sz w:val="24"/>
        </w:rPr>
        <w:t>、</w:t>
      </w:r>
      <w:r w:rsidRPr="00D23A54">
        <w:rPr>
          <w:rFonts w:hint="eastAsia"/>
          <w:sz w:val="24"/>
        </w:rPr>
        <w:t>42</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法定代表人：王志伟</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020</w:t>
      </w:r>
      <w:r w:rsidRPr="00D23A54">
        <w:rPr>
          <w:rFonts w:hint="eastAsia"/>
          <w:sz w:val="24"/>
        </w:rPr>
        <w:t>）</w:t>
      </w:r>
      <w:r w:rsidRPr="00D23A54">
        <w:rPr>
          <w:rFonts w:hint="eastAsia"/>
          <w:sz w:val="24"/>
        </w:rPr>
        <w:t>87555305</w:t>
      </w:r>
    </w:p>
    <w:p w:rsidR="00605E8C" w:rsidRPr="00D23A54" w:rsidRDefault="00605E8C" w:rsidP="00605E8C">
      <w:pPr>
        <w:ind w:firstLineChars="200" w:firstLine="480"/>
        <w:rPr>
          <w:sz w:val="24"/>
        </w:rPr>
      </w:pPr>
      <w:r w:rsidRPr="00D23A54">
        <w:rPr>
          <w:rFonts w:hint="eastAsia"/>
          <w:sz w:val="24"/>
        </w:rPr>
        <w:t>联系人：肖中梅</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95575</w:t>
      </w:r>
      <w:r w:rsidRPr="00D23A54">
        <w:rPr>
          <w:rFonts w:hint="eastAsia"/>
          <w:sz w:val="24"/>
        </w:rPr>
        <w:t>或致电各地营业网点</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www.gf.com.cn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23</w:t>
      </w:r>
      <w:r w:rsidRPr="00D23A54">
        <w:rPr>
          <w:rFonts w:hint="eastAsia"/>
          <w:sz w:val="24"/>
        </w:rPr>
        <w:t>）中国银河证券股份有限公司</w:t>
      </w:r>
    </w:p>
    <w:p w:rsidR="00605E8C" w:rsidRPr="00D23A54" w:rsidRDefault="00605E8C" w:rsidP="00605E8C">
      <w:pPr>
        <w:ind w:firstLineChars="200" w:firstLine="480"/>
        <w:rPr>
          <w:sz w:val="24"/>
        </w:rPr>
      </w:pPr>
      <w:r w:rsidRPr="00D23A54">
        <w:rPr>
          <w:rFonts w:hint="eastAsia"/>
          <w:sz w:val="24"/>
        </w:rPr>
        <w:t>住所：北京市西城区金融大街</w:t>
      </w:r>
      <w:r w:rsidRPr="00D23A54">
        <w:rPr>
          <w:rFonts w:hint="eastAsia"/>
          <w:sz w:val="24"/>
        </w:rPr>
        <w:t>35</w:t>
      </w:r>
      <w:r w:rsidRPr="00D23A54">
        <w:rPr>
          <w:rFonts w:hint="eastAsia"/>
          <w:sz w:val="24"/>
        </w:rPr>
        <w:t>号国际企业大厦</w:t>
      </w:r>
      <w:r w:rsidRPr="00D23A54">
        <w:rPr>
          <w:rFonts w:hint="eastAsia"/>
          <w:sz w:val="24"/>
        </w:rPr>
        <w:t>C</w:t>
      </w:r>
      <w:r w:rsidRPr="00D23A54">
        <w:rPr>
          <w:rFonts w:hint="eastAsia"/>
          <w:sz w:val="24"/>
        </w:rPr>
        <w:t>座</w:t>
      </w:r>
    </w:p>
    <w:p w:rsidR="00605E8C" w:rsidRPr="00D23A54" w:rsidRDefault="00605E8C" w:rsidP="00605E8C">
      <w:pPr>
        <w:ind w:firstLineChars="200" w:firstLine="480"/>
        <w:rPr>
          <w:sz w:val="24"/>
        </w:rPr>
      </w:pPr>
      <w:r w:rsidRPr="00D23A54">
        <w:rPr>
          <w:rFonts w:hint="eastAsia"/>
          <w:sz w:val="24"/>
        </w:rPr>
        <w:t>办公地址：北京市西城区金融大街</w:t>
      </w:r>
      <w:r w:rsidRPr="00D23A54">
        <w:rPr>
          <w:rFonts w:hint="eastAsia"/>
          <w:sz w:val="24"/>
        </w:rPr>
        <w:t>35</w:t>
      </w:r>
      <w:r w:rsidRPr="00D23A54">
        <w:rPr>
          <w:rFonts w:hint="eastAsia"/>
          <w:sz w:val="24"/>
        </w:rPr>
        <w:t>号国际企业大厦</w:t>
      </w:r>
      <w:r w:rsidRPr="00D23A54">
        <w:rPr>
          <w:rFonts w:hint="eastAsia"/>
          <w:sz w:val="24"/>
        </w:rPr>
        <w:t>C</w:t>
      </w:r>
      <w:r w:rsidRPr="00D23A54">
        <w:rPr>
          <w:rFonts w:hint="eastAsia"/>
          <w:sz w:val="24"/>
        </w:rPr>
        <w:t>座</w:t>
      </w:r>
    </w:p>
    <w:p w:rsidR="00605E8C" w:rsidRPr="00D23A54" w:rsidRDefault="00605E8C" w:rsidP="00605E8C">
      <w:pPr>
        <w:ind w:firstLineChars="200" w:firstLine="480"/>
        <w:rPr>
          <w:sz w:val="24"/>
        </w:rPr>
      </w:pPr>
      <w:r w:rsidRPr="00D23A54">
        <w:rPr>
          <w:rFonts w:hint="eastAsia"/>
          <w:sz w:val="24"/>
        </w:rPr>
        <w:t>法定代表人：陈有安</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66568292</w:t>
      </w:r>
    </w:p>
    <w:p w:rsidR="00605E8C" w:rsidRPr="00D23A54" w:rsidRDefault="00605E8C" w:rsidP="00605E8C">
      <w:pPr>
        <w:ind w:firstLineChars="200" w:firstLine="480"/>
        <w:rPr>
          <w:sz w:val="24"/>
        </w:rPr>
      </w:pPr>
      <w:r w:rsidRPr="00D23A54">
        <w:rPr>
          <w:rFonts w:hint="eastAsia"/>
          <w:sz w:val="24"/>
        </w:rPr>
        <w:t>联系人：邓颜</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400-888-8888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 xml:space="preserve">www.chinastock.com.cn </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24</w:t>
      </w:r>
      <w:r w:rsidRPr="00D23A54">
        <w:rPr>
          <w:rFonts w:hint="eastAsia"/>
          <w:sz w:val="24"/>
        </w:rPr>
        <w:t>）招商证券股份有限公司</w:t>
      </w:r>
    </w:p>
    <w:p w:rsidR="00605E8C" w:rsidRPr="00D23A54" w:rsidRDefault="00605E8C" w:rsidP="00605E8C">
      <w:pPr>
        <w:ind w:firstLineChars="200" w:firstLine="480"/>
        <w:rPr>
          <w:sz w:val="24"/>
        </w:rPr>
      </w:pPr>
      <w:r w:rsidRPr="00D23A54">
        <w:rPr>
          <w:rFonts w:hint="eastAsia"/>
          <w:sz w:val="24"/>
        </w:rPr>
        <w:t>住所：深圳市福田区益田路江苏大厦</w:t>
      </w:r>
      <w:r w:rsidRPr="00D23A54">
        <w:rPr>
          <w:rFonts w:hint="eastAsia"/>
          <w:sz w:val="24"/>
        </w:rPr>
        <w:t>A</w:t>
      </w:r>
      <w:r w:rsidRPr="00D23A54">
        <w:rPr>
          <w:rFonts w:hint="eastAsia"/>
          <w:sz w:val="24"/>
        </w:rPr>
        <w:t>座</w:t>
      </w:r>
      <w:r w:rsidRPr="00D23A54">
        <w:rPr>
          <w:rFonts w:hint="eastAsia"/>
          <w:sz w:val="24"/>
        </w:rPr>
        <w:t>38</w:t>
      </w:r>
      <w:r w:rsidRPr="00D23A54">
        <w:rPr>
          <w:rFonts w:hint="eastAsia"/>
          <w:sz w:val="24"/>
        </w:rPr>
        <w:t>－</w:t>
      </w:r>
      <w:r w:rsidRPr="00D23A54">
        <w:rPr>
          <w:rFonts w:hint="eastAsia"/>
          <w:sz w:val="24"/>
        </w:rPr>
        <w:t>45</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办公地址：深圳市福田区益田路江苏大厦</w:t>
      </w:r>
      <w:r w:rsidRPr="00D23A54">
        <w:rPr>
          <w:rFonts w:hint="eastAsia"/>
          <w:sz w:val="24"/>
        </w:rPr>
        <w:t>A</w:t>
      </w:r>
      <w:r w:rsidRPr="00D23A54">
        <w:rPr>
          <w:rFonts w:hint="eastAsia"/>
          <w:sz w:val="24"/>
        </w:rPr>
        <w:t>座</w:t>
      </w:r>
      <w:r w:rsidRPr="00D23A54">
        <w:rPr>
          <w:rFonts w:hint="eastAsia"/>
          <w:sz w:val="24"/>
        </w:rPr>
        <w:t>38-45</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法定代表人：宫少林</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0755</w:t>
      </w:r>
      <w:r w:rsidRPr="00D23A54">
        <w:rPr>
          <w:rFonts w:hint="eastAsia"/>
          <w:sz w:val="24"/>
        </w:rPr>
        <w:t>）</w:t>
      </w:r>
      <w:r w:rsidRPr="00D23A54">
        <w:rPr>
          <w:rFonts w:hint="eastAsia"/>
          <w:sz w:val="24"/>
        </w:rPr>
        <w:t>82943666</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0755</w:t>
      </w:r>
      <w:r w:rsidRPr="00D23A54">
        <w:rPr>
          <w:rFonts w:hint="eastAsia"/>
          <w:sz w:val="24"/>
        </w:rPr>
        <w:t>）</w:t>
      </w:r>
      <w:r w:rsidRPr="00D23A54">
        <w:rPr>
          <w:rFonts w:hint="eastAsia"/>
          <w:sz w:val="24"/>
        </w:rPr>
        <w:t>82943636</w:t>
      </w:r>
    </w:p>
    <w:p w:rsidR="00605E8C" w:rsidRPr="00D23A54" w:rsidRDefault="00605E8C" w:rsidP="00605E8C">
      <w:pPr>
        <w:ind w:firstLineChars="200" w:firstLine="480"/>
        <w:rPr>
          <w:sz w:val="24"/>
        </w:rPr>
      </w:pPr>
      <w:r w:rsidRPr="00D23A54">
        <w:rPr>
          <w:rFonts w:hint="eastAsia"/>
          <w:sz w:val="24"/>
        </w:rPr>
        <w:t>联系人：黄健</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400-8888-111</w:t>
      </w:r>
      <w:r w:rsidRPr="00D23A54">
        <w:rPr>
          <w:rFonts w:hint="eastAsia"/>
          <w:sz w:val="24"/>
        </w:rPr>
        <w:t>，</w:t>
      </w:r>
      <w:r w:rsidRPr="00D23A54">
        <w:rPr>
          <w:rFonts w:hint="eastAsia"/>
          <w:sz w:val="24"/>
        </w:rPr>
        <w:t>95565</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www.newone.com.cn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25</w:t>
      </w:r>
      <w:r w:rsidRPr="00D23A54">
        <w:rPr>
          <w:rFonts w:hint="eastAsia"/>
          <w:sz w:val="24"/>
        </w:rPr>
        <w:t>）兴业证券股份有限公司</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住所：福州市湖东路</w:t>
      </w:r>
      <w:r w:rsidRPr="00D23A54">
        <w:rPr>
          <w:rFonts w:hint="eastAsia"/>
          <w:sz w:val="24"/>
        </w:rPr>
        <w:t>268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办公地址：上海市浦东民生路</w:t>
      </w:r>
      <w:r w:rsidRPr="00D23A54">
        <w:rPr>
          <w:rFonts w:hint="eastAsia"/>
          <w:sz w:val="24"/>
        </w:rPr>
        <w:t>1199</w:t>
      </w:r>
      <w:proofErr w:type="gramStart"/>
      <w:r w:rsidRPr="00D23A54">
        <w:rPr>
          <w:rFonts w:hint="eastAsia"/>
          <w:sz w:val="24"/>
        </w:rPr>
        <w:t>弄五道口</w:t>
      </w:r>
      <w:proofErr w:type="gramEnd"/>
      <w:r w:rsidRPr="00D23A54">
        <w:rPr>
          <w:rFonts w:hint="eastAsia"/>
          <w:sz w:val="24"/>
        </w:rPr>
        <w:t>广场</w:t>
      </w:r>
      <w:r w:rsidRPr="00D23A54">
        <w:rPr>
          <w:rFonts w:hint="eastAsia"/>
          <w:sz w:val="24"/>
        </w:rPr>
        <w:t>1</w:t>
      </w:r>
      <w:r w:rsidRPr="00D23A54">
        <w:rPr>
          <w:rFonts w:hint="eastAsia"/>
          <w:sz w:val="24"/>
        </w:rPr>
        <w:t>号楼</w:t>
      </w:r>
      <w:r w:rsidRPr="00D23A54">
        <w:rPr>
          <w:rFonts w:hint="eastAsia"/>
          <w:sz w:val="24"/>
        </w:rPr>
        <w:t>21</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法定代表人：兰荣</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38565785</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38565955</w:t>
      </w:r>
    </w:p>
    <w:p w:rsidR="00605E8C" w:rsidRPr="00D23A54" w:rsidRDefault="00605E8C" w:rsidP="00605E8C">
      <w:pPr>
        <w:ind w:firstLineChars="200" w:firstLine="480"/>
        <w:rPr>
          <w:sz w:val="24"/>
        </w:rPr>
      </w:pPr>
      <w:r w:rsidRPr="00D23A54">
        <w:rPr>
          <w:rFonts w:hint="eastAsia"/>
          <w:sz w:val="24"/>
        </w:rPr>
        <w:t>联系人：</w:t>
      </w:r>
      <w:proofErr w:type="gramStart"/>
      <w:r w:rsidRPr="00D23A54">
        <w:rPr>
          <w:rFonts w:hint="eastAsia"/>
          <w:sz w:val="24"/>
        </w:rPr>
        <w:t>谢高得</w:t>
      </w:r>
      <w:proofErr w:type="gramEnd"/>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400-8888-123</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www.xyzq.com.cn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26</w:t>
      </w:r>
      <w:r w:rsidRPr="00D23A54">
        <w:rPr>
          <w:rFonts w:hint="eastAsia"/>
          <w:sz w:val="24"/>
        </w:rPr>
        <w:t>）中信证券股份有限公司</w:t>
      </w:r>
    </w:p>
    <w:p w:rsidR="00605E8C" w:rsidRPr="00D23A54" w:rsidRDefault="00605E8C" w:rsidP="00605E8C">
      <w:pPr>
        <w:ind w:firstLineChars="200" w:firstLine="480"/>
        <w:rPr>
          <w:sz w:val="24"/>
        </w:rPr>
      </w:pPr>
      <w:r w:rsidRPr="00D23A54">
        <w:rPr>
          <w:rFonts w:hint="eastAsia"/>
          <w:sz w:val="24"/>
        </w:rPr>
        <w:t>住所：深圳市深南大道</w:t>
      </w:r>
      <w:r w:rsidRPr="00D23A54">
        <w:rPr>
          <w:rFonts w:hint="eastAsia"/>
          <w:sz w:val="24"/>
        </w:rPr>
        <w:t>7088</w:t>
      </w:r>
      <w:r w:rsidRPr="00D23A54">
        <w:rPr>
          <w:rFonts w:hint="eastAsia"/>
          <w:sz w:val="24"/>
        </w:rPr>
        <w:t>号招商银行大厦</w:t>
      </w:r>
      <w:r w:rsidRPr="00D23A54">
        <w:rPr>
          <w:rFonts w:hint="eastAsia"/>
          <w:sz w:val="24"/>
        </w:rPr>
        <w:t>A</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办公地址：北京市朝阳区亮马桥路</w:t>
      </w:r>
      <w:r w:rsidRPr="00D23A54">
        <w:rPr>
          <w:rFonts w:hint="eastAsia"/>
          <w:sz w:val="24"/>
        </w:rPr>
        <w:t>48</w:t>
      </w:r>
      <w:r w:rsidRPr="00D23A54">
        <w:rPr>
          <w:rFonts w:hint="eastAsia"/>
          <w:sz w:val="24"/>
        </w:rPr>
        <w:t>号中信证券大厦</w:t>
      </w:r>
    </w:p>
    <w:p w:rsidR="00605E8C" w:rsidRPr="00D23A54" w:rsidRDefault="00605E8C" w:rsidP="00605E8C">
      <w:pPr>
        <w:ind w:firstLineChars="200" w:firstLine="480"/>
        <w:rPr>
          <w:sz w:val="24"/>
        </w:rPr>
      </w:pPr>
      <w:r w:rsidRPr="00D23A54">
        <w:rPr>
          <w:rFonts w:hint="eastAsia"/>
          <w:sz w:val="24"/>
        </w:rPr>
        <w:t>法定代表人：王东明</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60838888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60833739</w:t>
      </w:r>
    </w:p>
    <w:p w:rsidR="00605E8C" w:rsidRPr="00D23A54" w:rsidRDefault="00605E8C" w:rsidP="00605E8C">
      <w:pPr>
        <w:ind w:firstLineChars="200" w:firstLine="480"/>
        <w:rPr>
          <w:sz w:val="24"/>
        </w:rPr>
      </w:pPr>
      <w:r w:rsidRPr="00D23A54">
        <w:rPr>
          <w:rFonts w:hint="eastAsia"/>
          <w:sz w:val="24"/>
        </w:rPr>
        <w:t>联系人：陈忠</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95558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www.cs.ecitic.com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27</w:t>
      </w:r>
      <w:r w:rsidRPr="00D23A54">
        <w:rPr>
          <w:rFonts w:hint="eastAsia"/>
          <w:sz w:val="24"/>
        </w:rPr>
        <w:t>）</w:t>
      </w:r>
      <w:proofErr w:type="gramStart"/>
      <w:r w:rsidRPr="00D23A54">
        <w:rPr>
          <w:rFonts w:hint="eastAsia"/>
          <w:sz w:val="24"/>
        </w:rPr>
        <w:t>申万宏源证券</w:t>
      </w:r>
      <w:proofErr w:type="gramEnd"/>
      <w:r w:rsidRPr="00D23A54">
        <w:rPr>
          <w:rFonts w:hint="eastAsia"/>
          <w:sz w:val="24"/>
        </w:rPr>
        <w:t>有限公司</w:t>
      </w:r>
    </w:p>
    <w:p w:rsidR="00605E8C" w:rsidRPr="00D23A54" w:rsidRDefault="00605E8C" w:rsidP="00605E8C">
      <w:pPr>
        <w:ind w:firstLineChars="200" w:firstLine="480"/>
        <w:rPr>
          <w:sz w:val="24"/>
        </w:rPr>
      </w:pPr>
      <w:r w:rsidRPr="00D23A54">
        <w:rPr>
          <w:rFonts w:hint="eastAsia"/>
          <w:sz w:val="24"/>
        </w:rPr>
        <w:t>住所：上海市徐汇区长乐路</w:t>
      </w:r>
      <w:r w:rsidRPr="00D23A54">
        <w:rPr>
          <w:rFonts w:hint="eastAsia"/>
          <w:sz w:val="24"/>
        </w:rPr>
        <w:t>989</w:t>
      </w:r>
      <w:r w:rsidRPr="00D23A54">
        <w:rPr>
          <w:rFonts w:hint="eastAsia"/>
          <w:sz w:val="24"/>
        </w:rPr>
        <w:t>号世纪商贸广场</w:t>
      </w:r>
      <w:r w:rsidRPr="00D23A54">
        <w:rPr>
          <w:rFonts w:hint="eastAsia"/>
          <w:sz w:val="24"/>
        </w:rPr>
        <w:t>45</w:t>
      </w:r>
      <w:r w:rsidRPr="00D23A54">
        <w:rPr>
          <w:rFonts w:hint="eastAsia"/>
          <w:sz w:val="24"/>
        </w:rPr>
        <w:t>层</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办公地址：上海市徐汇区长乐路</w:t>
      </w:r>
      <w:r w:rsidRPr="00D23A54">
        <w:rPr>
          <w:rFonts w:hint="eastAsia"/>
          <w:sz w:val="24"/>
        </w:rPr>
        <w:t>989</w:t>
      </w:r>
      <w:r w:rsidRPr="00D23A54">
        <w:rPr>
          <w:rFonts w:hint="eastAsia"/>
          <w:sz w:val="24"/>
        </w:rPr>
        <w:t>号世纪商贸广场</w:t>
      </w:r>
      <w:r w:rsidRPr="00D23A54">
        <w:rPr>
          <w:rFonts w:hint="eastAsia"/>
          <w:sz w:val="24"/>
        </w:rPr>
        <w:t>45</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法定代表人：李梅</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33389888</w:t>
      </w:r>
    </w:p>
    <w:p w:rsidR="00605E8C" w:rsidRPr="00D23A54" w:rsidRDefault="00605E8C" w:rsidP="00605E8C">
      <w:pPr>
        <w:ind w:firstLineChars="200" w:firstLine="480"/>
        <w:rPr>
          <w:sz w:val="24"/>
        </w:rPr>
      </w:pPr>
      <w:r w:rsidRPr="00D23A54">
        <w:rPr>
          <w:rFonts w:hint="eastAsia"/>
          <w:sz w:val="24"/>
        </w:rPr>
        <w:t>联系人：李清怡</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95523</w:t>
      </w:r>
      <w:r w:rsidRPr="00D23A54">
        <w:rPr>
          <w:rFonts w:hint="eastAsia"/>
          <w:sz w:val="24"/>
        </w:rPr>
        <w:t>或</w:t>
      </w:r>
      <w:r w:rsidRPr="00D23A54">
        <w:rPr>
          <w:rFonts w:hint="eastAsia"/>
          <w:sz w:val="24"/>
        </w:rPr>
        <w:t>4008895523</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www.sywg.com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28</w:t>
      </w:r>
      <w:r w:rsidRPr="00D23A54">
        <w:rPr>
          <w:rFonts w:hint="eastAsia"/>
          <w:sz w:val="24"/>
        </w:rPr>
        <w:t>）湘财证券有限责任公司</w:t>
      </w:r>
    </w:p>
    <w:p w:rsidR="00605E8C" w:rsidRPr="00D23A54" w:rsidRDefault="00605E8C" w:rsidP="00605E8C">
      <w:pPr>
        <w:ind w:firstLineChars="200" w:firstLine="480"/>
        <w:rPr>
          <w:sz w:val="24"/>
        </w:rPr>
      </w:pPr>
      <w:r w:rsidRPr="00D23A54">
        <w:rPr>
          <w:rFonts w:hint="eastAsia"/>
          <w:sz w:val="24"/>
        </w:rPr>
        <w:t>住所：湖南省长沙市黄兴中路</w:t>
      </w:r>
      <w:r w:rsidRPr="00D23A54">
        <w:rPr>
          <w:rFonts w:hint="eastAsia"/>
          <w:sz w:val="24"/>
        </w:rPr>
        <w:t>63</w:t>
      </w:r>
      <w:r w:rsidRPr="00D23A54">
        <w:rPr>
          <w:rFonts w:hint="eastAsia"/>
          <w:sz w:val="24"/>
        </w:rPr>
        <w:t>号中山国际大厦</w:t>
      </w:r>
      <w:r w:rsidRPr="00D23A54">
        <w:rPr>
          <w:rFonts w:hint="eastAsia"/>
          <w:sz w:val="24"/>
        </w:rPr>
        <w:t>12</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办公地址：湖南省长沙市天心区湘府中路</w:t>
      </w:r>
      <w:r w:rsidRPr="00D23A54">
        <w:rPr>
          <w:rFonts w:hint="eastAsia"/>
          <w:sz w:val="24"/>
        </w:rPr>
        <w:t>198</w:t>
      </w:r>
      <w:r w:rsidRPr="00D23A54">
        <w:rPr>
          <w:rFonts w:hint="eastAsia"/>
          <w:sz w:val="24"/>
        </w:rPr>
        <w:t>号标志商务中心</w:t>
      </w:r>
      <w:r w:rsidRPr="00D23A54">
        <w:rPr>
          <w:rFonts w:hint="eastAsia"/>
          <w:sz w:val="24"/>
        </w:rPr>
        <w:t>11</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法定代表人：林俊波</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68634518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68865680</w:t>
      </w:r>
    </w:p>
    <w:p w:rsidR="00605E8C" w:rsidRPr="00D23A54" w:rsidRDefault="00605E8C" w:rsidP="00605E8C">
      <w:pPr>
        <w:ind w:firstLineChars="200" w:firstLine="480"/>
        <w:rPr>
          <w:sz w:val="24"/>
        </w:rPr>
      </w:pPr>
      <w:r w:rsidRPr="00D23A54">
        <w:rPr>
          <w:rFonts w:hint="eastAsia"/>
          <w:sz w:val="24"/>
        </w:rPr>
        <w:t>联系人：</w:t>
      </w:r>
      <w:proofErr w:type="gramStart"/>
      <w:r w:rsidRPr="00D23A54">
        <w:rPr>
          <w:rFonts w:hint="eastAsia"/>
          <w:sz w:val="24"/>
        </w:rPr>
        <w:t>钟康莺</w:t>
      </w:r>
      <w:proofErr w:type="gramEnd"/>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400-888-1551</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 xml:space="preserve">www.xcsc.com </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29</w:t>
      </w:r>
      <w:r w:rsidRPr="00D23A54">
        <w:rPr>
          <w:rFonts w:hint="eastAsia"/>
          <w:sz w:val="24"/>
        </w:rPr>
        <w:t>）国都证券股份有限公司</w:t>
      </w:r>
    </w:p>
    <w:p w:rsidR="00605E8C" w:rsidRPr="00D23A54" w:rsidRDefault="00605E8C" w:rsidP="00605E8C">
      <w:pPr>
        <w:ind w:firstLineChars="200" w:firstLine="480"/>
        <w:rPr>
          <w:sz w:val="24"/>
        </w:rPr>
      </w:pPr>
      <w:r w:rsidRPr="00D23A54">
        <w:rPr>
          <w:rFonts w:hint="eastAsia"/>
          <w:sz w:val="24"/>
        </w:rPr>
        <w:t>住所：北京市东城区东直门南大街</w:t>
      </w:r>
      <w:r w:rsidRPr="00D23A54">
        <w:rPr>
          <w:rFonts w:hint="eastAsia"/>
          <w:sz w:val="24"/>
        </w:rPr>
        <w:t>3</w:t>
      </w:r>
      <w:r w:rsidRPr="00D23A54">
        <w:rPr>
          <w:rFonts w:hint="eastAsia"/>
          <w:sz w:val="24"/>
        </w:rPr>
        <w:t>号国华投资大厦</w:t>
      </w:r>
      <w:r w:rsidRPr="00D23A54">
        <w:rPr>
          <w:rFonts w:hint="eastAsia"/>
          <w:sz w:val="24"/>
        </w:rPr>
        <w:t>9</w:t>
      </w:r>
      <w:r w:rsidRPr="00D23A54">
        <w:rPr>
          <w:rFonts w:hint="eastAsia"/>
          <w:sz w:val="24"/>
        </w:rPr>
        <w:t>层</w:t>
      </w:r>
      <w:r w:rsidRPr="00D23A54">
        <w:rPr>
          <w:rFonts w:hint="eastAsia"/>
          <w:sz w:val="24"/>
        </w:rPr>
        <w:t>10</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办公地址：北京市东城区东直门南大街</w:t>
      </w:r>
      <w:r w:rsidRPr="00D23A54">
        <w:rPr>
          <w:rFonts w:hint="eastAsia"/>
          <w:sz w:val="24"/>
        </w:rPr>
        <w:t>3</w:t>
      </w:r>
      <w:r w:rsidRPr="00D23A54">
        <w:rPr>
          <w:rFonts w:hint="eastAsia"/>
          <w:sz w:val="24"/>
        </w:rPr>
        <w:t>号国华投资大厦</w:t>
      </w:r>
      <w:r w:rsidRPr="00D23A54">
        <w:rPr>
          <w:rFonts w:hint="eastAsia"/>
          <w:sz w:val="24"/>
        </w:rPr>
        <w:t>9</w:t>
      </w:r>
      <w:r w:rsidRPr="00D23A54">
        <w:rPr>
          <w:rFonts w:hint="eastAsia"/>
          <w:sz w:val="24"/>
        </w:rPr>
        <w:t>层</w:t>
      </w:r>
      <w:r w:rsidRPr="00D23A54">
        <w:rPr>
          <w:rFonts w:hint="eastAsia"/>
          <w:sz w:val="24"/>
        </w:rPr>
        <w:t>10</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法定代表人：常</w:t>
      </w:r>
      <w:proofErr w:type="gramStart"/>
      <w:r w:rsidRPr="00D23A54">
        <w:rPr>
          <w:rFonts w:hint="eastAsia"/>
          <w:sz w:val="24"/>
        </w:rPr>
        <w:t>喆</w:t>
      </w:r>
      <w:proofErr w:type="gramEnd"/>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400-818-8118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www.guodu.com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30</w:t>
      </w:r>
      <w:r w:rsidRPr="00D23A54">
        <w:rPr>
          <w:rFonts w:hint="eastAsia"/>
          <w:sz w:val="24"/>
        </w:rPr>
        <w:t>）华泰证券股份有限公司</w:t>
      </w:r>
    </w:p>
    <w:p w:rsidR="00605E8C" w:rsidRPr="00D23A54" w:rsidRDefault="00605E8C" w:rsidP="00605E8C">
      <w:pPr>
        <w:ind w:firstLineChars="200" w:firstLine="480"/>
        <w:rPr>
          <w:sz w:val="24"/>
        </w:rPr>
      </w:pPr>
      <w:r w:rsidRPr="00D23A54">
        <w:rPr>
          <w:rFonts w:hint="eastAsia"/>
          <w:sz w:val="24"/>
        </w:rPr>
        <w:t>住所：江苏省南京市中山东路</w:t>
      </w:r>
      <w:r w:rsidRPr="00D23A54">
        <w:rPr>
          <w:rFonts w:hint="eastAsia"/>
          <w:sz w:val="24"/>
        </w:rPr>
        <w:t>90</w:t>
      </w:r>
      <w:r w:rsidRPr="00D23A54">
        <w:rPr>
          <w:rFonts w:hint="eastAsia"/>
          <w:sz w:val="24"/>
        </w:rPr>
        <w:t>号华泰证券大厦</w:t>
      </w:r>
    </w:p>
    <w:p w:rsidR="00605E8C" w:rsidRPr="00D23A54" w:rsidRDefault="00605E8C" w:rsidP="00605E8C">
      <w:pPr>
        <w:ind w:firstLineChars="200" w:firstLine="480"/>
        <w:rPr>
          <w:sz w:val="24"/>
        </w:rPr>
      </w:pPr>
      <w:r w:rsidRPr="00D23A54">
        <w:rPr>
          <w:rFonts w:hint="eastAsia"/>
          <w:sz w:val="24"/>
        </w:rPr>
        <w:t>办公地址：江苏省南京市中山东路</w:t>
      </w:r>
      <w:r w:rsidRPr="00D23A54">
        <w:rPr>
          <w:rFonts w:hint="eastAsia"/>
          <w:sz w:val="24"/>
        </w:rPr>
        <w:t>90</w:t>
      </w:r>
      <w:r w:rsidRPr="00D23A54">
        <w:rPr>
          <w:rFonts w:hint="eastAsia"/>
          <w:sz w:val="24"/>
        </w:rPr>
        <w:t>号华泰证券大厦</w:t>
      </w:r>
    </w:p>
    <w:p w:rsidR="00605E8C" w:rsidRPr="00D23A54" w:rsidRDefault="00605E8C" w:rsidP="00605E8C">
      <w:pPr>
        <w:ind w:firstLineChars="200" w:firstLine="480"/>
        <w:rPr>
          <w:sz w:val="24"/>
        </w:rPr>
      </w:pPr>
      <w:r w:rsidRPr="00D23A54">
        <w:rPr>
          <w:rFonts w:hint="eastAsia"/>
          <w:sz w:val="24"/>
        </w:rPr>
        <w:t>法定代表人：吴万善</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025</w:t>
      </w:r>
      <w:r w:rsidRPr="00D23A54">
        <w:rPr>
          <w:rFonts w:hint="eastAsia"/>
          <w:sz w:val="24"/>
        </w:rPr>
        <w:t>）</w:t>
      </w:r>
      <w:r w:rsidRPr="00D23A54">
        <w:rPr>
          <w:rFonts w:hint="eastAsia"/>
          <w:sz w:val="24"/>
        </w:rPr>
        <w:t>83290979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025</w:t>
      </w:r>
      <w:r w:rsidRPr="00D23A54">
        <w:rPr>
          <w:rFonts w:hint="eastAsia"/>
          <w:sz w:val="24"/>
        </w:rPr>
        <w:t>）</w:t>
      </w:r>
      <w:r w:rsidRPr="00D23A54">
        <w:rPr>
          <w:rFonts w:hint="eastAsia"/>
          <w:sz w:val="24"/>
        </w:rPr>
        <w:t>51863323</w:t>
      </w:r>
    </w:p>
    <w:p w:rsidR="00605E8C" w:rsidRPr="00D23A54" w:rsidRDefault="00605E8C" w:rsidP="00605E8C">
      <w:pPr>
        <w:ind w:firstLineChars="200" w:firstLine="480"/>
        <w:rPr>
          <w:sz w:val="24"/>
        </w:rPr>
      </w:pPr>
      <w:r w:rsidRPr="00D23A54">
        <w:rPr>
          <w:rFonts w:hint="eastAsia"/>
          <w:sz w:val="24"/>
        </w:rPr>
        <w:t>联系人：万鸣</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95597</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www.htsc.com.cn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31</w:t>
      </w:r>
      <w:r w:rsidRPr="00D23A54">
        <w:rPr>
          <w:rFonts w:hint="eastAsia"/>
          <w:sz w:val="24"/>
        </w:rPr>
        <w:t>）中银国际证券有限责任公司</w:t>
      </w:r>
    </w:p>
    <w:p w:rsidR="00605E8C" w:rsidRPr="00D23A54" w:rsidRDefault="00605E8C" w:rsidP="00605E8C">
      <w:pPr>
        <w:ind w:firstLineChars="200" w:firstLine="480"/>
        <w:rPr>
          <w:sz w:val="24"/>
        </w:rPr>
      </w:pPr>
      <w:r w:rsidRPr="00D23A54">
        <w:rPr>
          <w:rFonts w:hint="eastAsia"/>
          <w:sz w:val="24"/>
        </w:rPr>
        <w:t>住所：上海市银城中路</w:t>
      </w:r>
      <w:r w:rsidRPr="00D23A54">
        <w:rPr>
          <w:rFonts w:hint="eastAsia"/>
          <w:sz w:val="24"/>
        </w:rPr>
        <w:t>200</w:t>
      </w:r>
      <w:r w:rsidRPr="00D23A54">
        <w:rPr>
          <w:rFonts w:hint="eastAsia"/>
          <w:sz w:val="24"/>
        </w:rPr>
        <w:t>号</w:t>
      </w:r>
      <w:r w:rsidRPr="00D23A54">
        <w:rPr>
          <w:rFonts w:hint="eastAsia"/>
          <w:sz w:val="24"/>
        </w:rPr>
        <w:t>39</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办公地址：中国上海浦东银城中路</w:t>
      </w:r>
      <w:r w:rsidRPr="00D23A54">
        <w:rPr>
          <w:rFonts w:hint="eastAsia"/>
          <w:sz w:val="24"/>
        </w:rPr>
        <w:t>200</w:t>
      </w:r>
      <w:r w:rsidRPr="00D23A54">
        <w:rPr>
          <w:rFonts w:hint="eastAsia"/>
          <w:sz w:val="24"/>
        </w:rPr>
        <w:t>号中银大厦</w:t>
      </w:r>
      <w:r w:rsidRPr="00D23A54">
        <w:rPr>
          <w:rFonts w:hint="eastAsia"/>
          <w:sz w:val="24"/>
        </w:rPr>
        <w:t>39-40</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法定代表人：许刚</w:t>
      </w:r>
    </w:p>
    <w:p w:rsidR="00605E8C" w:rsidRPr="00D23A54" w:rsidRDefault="00605E8C" w:rsidP="00605E8C">
      <w:pPr>
        <w:ind w:firstLineChars="200" w:firstLine="480"/>
        <w:rPr>
          <w:sz w:val="24"/>
        </w:rPr>
      </w:pPr>
      <w:r w:rsidRPr="00D23A54">
        <w:rPr>
          <w:rFonts w:hint="eastAsia"/>
          <w:sz w:val="24"/>
        </w:rPr>
        <w:t>联系人：李丹</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400-620-8888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www.bocichina.com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32</w:t>
      </w:r>
      <w:r w:rsidRPr="00D23A54">
        <w:rPr>
          <w:rFonts w:hint="eastAsia"/>
          <w:sz w:val="24"/>
        </w:rPr>
        <w:t>）中信证券（山东）有限责任公司</w:t>
      </w:r>
    </w:p>
    <w:p w:rsidR="00605E8C" w:rsidRPr="00D23A54" w:rsidRDefault="00605E8C" w:rsidP="00605E8C">
      <w:pPr>
        <w:ind w:firstLineChars="200" w:firstLine="480"/>
        <w:rPr>
          <w:sz w:val="24"/>
        </w:rPr>
      </w:pPr>
      <w:r w:rsidRPr="00D23A54">
        <w:rPr>
          <w:rFonts w:hint="eastAsia"/>
          <w:sz w:val="24"/>
        </w:rPr>
        <w:t>住所：青岛市崂山区苗岭路</w:t>
      </w:r>
      <w:r w:rsidRPr="00D23A54">
        <w:rPr>
          <w:rFonts w:hint="eastAsia"/>
          <w:sz w:val="24"/>
        </w:rPr>
        <w:t>29</w:t>
      </w:r>
      <w:r w:rsidRPr="00D23A54">
        <w:rPr>
          <w:rFonts w:hint="eastAsia"/>
          <w:sz w:val="24"/>
        </w:rPr>
        <w:t>号澳柯玛大厦</w:t>
      </w:r>
      <w:r w:rsidRPr="00D23A54">
        <w:rPr>
          <w:rFonts w:hint="eastAsia"/>
          <w:sz w:val="24"/>
        </w:rPr>
        <w:t>15</w:t>
      </w:r>
      <w:r w:rsidRPr="00D23A54">
        <w:rPr>
          <w:rFonts w:hint="eastAsia"/>
          <w:sz w:val="24"/>
        </w:rPr>
        <w:t>层（</w:t>
      </w:r>
      <w:r w:rsidRPr="00D23A54">
        <w:rPr>
          <w:rFonts w:hint="eastAsia"/>
          <w:sz w:val="24"/>
        </w:rPr>
        <w:t>1507</w:t>
      </w:r>
      <w:r w:rsidRPr="00D23A54">
        <w:rPr>
          <w:rFonts w:hint="eastAsia"/>
          <w:sz w:val="24"/>
        </w:rPr>
        <w:t>－</w:t>
      </w:r>
      <w:r w:rsidRPr="00D23A54">
        <w:rPr>
          <w:rFonts w:hint="eastAsia"/>
          <w:sz w:val="24"/>
        </w:rPr>
        <w:t>1510</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办公地址：青岛市崂山区深圳路</w:t>
      </w:r>
      <w:r w:rsidRPr="00D23A54">
        <w:rPr>
          <w:rFonts w:hint="eastAsia"/>
          <w:sz w:val="24"/>
        </w:rPr>
        <w:t>222</w:t>
      </w:r>
      <w:r w:rsidRPr="00D23A54">
        <w:rPr>
          <w:rFonts w:hint="eastAsia"/>
          <w:sz w:val="24"/>
        </w:rPr>
        <w:t>号青岛国际金融广场</w:t>
      </w:r>
      <w:r w:rsidRPr="00D23A54">
        <w:rPr>
          <w:rFonts w:hint="eastAsia"/>
          <w:sz w:val="24"/>
        </w:rPr>
        <w:t>1</w:t>
      </w:r>
      <w:r w:rsidRPr="00D23A54">
        <w:rPr>
          <w:rFonts w:hint="eastAsia"/>
          <w:sz w:val="24"/>
        </w:rPr>
        <w:t>号楼第</w:t>
      </w:r>
      <w:r w:rsidRPr="00D23A54">
        <w:rPr>
          <w:rFonts w:hint="eastAsia"/>
          <w:sz w:val="24"/>
        </w:rPr>
        <w:t>20</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法定代表人：杨宝林</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0532</w:t>
      </w:r>
      <w:r w:rsidRPr="00D23A54">
        <w:rPr>
          <w:rFonts w:hint="eastAsia"/>
          <w:sz w:val="24"/>
        </w:rPr>
        <w:t>）</w:t>
      </w:r>
      <w:r w:rsidRPr="00D23A54">
        <w:rPr>
          <w:rFonts w:hint="eastAsia"/>
          <w:sz w:val="24"/>
        </w:rPr>
        <w:t>85022326</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0532</w:t>
      </w:r>
      <w:r w:rsidRPr="00D23A54">
        <w:rPr>
          <w:rFonts w:hint="eastAsia"/>
          <w:sz w:val="24"/>
        </w:rPr>
        <w:t>）</w:t>
      </w:r>
      <w:r w:rsidRPr="00D23A54">
        <w:rPr>
          <w:rFonts w:hint="eastAsia"/>
          <w:sz w:val="24"/>
        </w:rPr>
        <w:t>85022605</w:t>
      </w:r>
    </w:p>
    <w:p w:rsidR="00605E8C" w:rsidRPr="00D23A54" w:rsidRDefault="00605E8C" w:rsidP="00605E8C">
      <w:pPr>
        <w:ind w:firstLineChars="200" w:firstLine="480"/>
        <w:rPr>
          <w:sz w:val="24"/>
        </w:rPr>
      </w:pPr>
      <w:r w:rsidRPr="00D23A54">
        <w:rPr>
          <w:rFonts w:hint="eastAsia"/>
          <w:sz w:val="24"/>
        </w:rPr>
        <w:t>联系人：吴忠超</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0532</w:t>
      </w:r>
      <w:r w:rsidRPr="00D23A54">
        <w:rPr>
          <w:rFonts w:hint="eastAsia"/>
          <w:sz w:val="24"/>
        </w:rPr>
        <w:t>）</w:t>
      </w:r>
      <w:r w:rsidRPr="00D23A54">
        <w:rPr>
          <w:rFonts w:hint="eastAsia"/>
          <w:sz w:val="24"/>
        </w:rPr>
        <w:t>96577</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www.zxwt.com.cn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33</w:t>
      </w:r>
      <w:r w:rsidRPr="00D23A54">
        <w:rPr>
          <w:rFonts w:hint="eastAsia"/>
          <w:sz w:val="24"/>
        </w:rPr>
        <w:t>）恒泰证券股份有限公司</w:t>
      </w:r>
    </w:p>
    <w:p w:rsidR="00605E8C" w:rsidRPr="00D23A54" w:rsidRDefault="00605E8C" w:rsidP="00605E8C">
      <w:pPr>
        <w:ind w:firstLineChars="200" w:firstLine="480"/>
        <w:rPr>
          <w:sz w:val="24"/>
        </w:rPr>
      </w:pPr>
      <w:r w:rsidRPr="00D23A54">
        <w:rPr>
          <w:rFonts w:hint="eastAsia"/>
          <w:sz w:val="24"/>
        </w:rPr>
        <w:t>住所：内蒙古呼和浩特市新城区新华东街</w:t>
      </w:r>
      <w:r w:rsidRPr="00D23A54">
        <w:rPr>
          <w:rFonts w:hint="eastAsia"/>
          <w:sz w:val="24"/>
        </w:rPr>
        <w:t>111</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办公地址：内蒙古呼和浩特市新城区新华东街</w:t>
      </w:r>
      <w:r w:rsidRPr="00D23A54">
        <w:rPr>
          <w:rFonts w:hint="eastAsia"/>
          <w:sz w:val="24"/>
        </w:rPr>
        <w:t>111</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法定代表人：庞介民</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0471</w:t>
      </w:r>
      <w:r w:rsidRPr="00D23A54">
        <w:rPr>
          <w:rFonts w:hint="eastAsia"/>
          <w:sz w:val="24"/>
        </w:rPr>
        <w:t>）</w:t>
      </w:r>
      <w:r w:rsidRPr="00D23A54">
        <w:rPr>
          <w:rFonts w:hint="eastAsia"/>
          <w:sz w:val="24"/>
        </w:rPr>
        <w:t>4979037</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0471</w:t>
      </w:r>
      <w:r w:rsidRPr="00D23A54">
        <w:rPr>
          <w:rFonts w:hint="eastAsia"/>
          <w:sz w:val="24"/>
        </w:rPr>
        <w:t>）</w:t>
      </w:r>
      <w:r w:rsidRPr="00D23A54">
        <w:rPr>
          <w:rFonts w:hint="eastAsia"/>
          <w:sz w:val="24"/>
        </w:rPr>
        <w:t>4961259</w:t>
      </w:r>
    </w:p>
    <w:p w:rsidR="00605E8C" w:rsidRPr="00D23A54" w:rsidRDefault="00605E8C" w:rsidP="00605E8C">
      <w:pPr>
        <w:ind w:firstLineChars="200" w:firstLine="480"/>
        <w:rPr>
          <w:sz w:val="24"/>
        </w:rPr>
      </w:pPr>
      <w:r w:rsidRPr="00D23A54">
        <w:rPr>
          <w:rFonts w:hint="eastAsia"/>
          <w:sz w:val="24"/>
        </w:rPr>
        <w:t>联系人：王旭华</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0471</w:t>
      </w:r>
      <w:r w:rsidRPr="00D23A54">
        <w:rPr>
          <w:rFonts w:hint="eastAsia"/>
          <w:sz w:val="24"/>
        </w:rPr>
        <w:t>）</w:t>
      </w:r>
      <w:r w:rsidRPr="00D23A54">
        <w:rPr>
          <w:rFonts w:hint="eastAsia"/>
          <w:sz w:val="24"/>
        </w:rPr>
        <w:t>4960762</w:t>
      </w:r>
      <w:r w:rsidRPr="00D23A54">
        <w:rPr>
          <w:rFonts w:hint="eastAsia"/>
          <w:sz w:val="24"/>
        </w:rPr>
        <w:t>，（</w:t>
      </w:r>
      <w:r w:rsidRPr="00D23A54">
        <w:rPr>
          <w:rFonts w:hint="eastAsia"/>
          <w:sz w:val="24"/>
        </w:rPr>
        <w:t>021</w:t>
      </w:r>
      <w:r w:rsidRPr="00D23A54">
        <w:rPr>
          <w:rFonts w:hint="eastAsia"/>
          <w:sz w:val="24"/>
        </w:rPr>
        <w:t>）</w:t>
      </w:r>
      <w:r w:rsidRPr="00D23A54">
        <w:rPr>
          <w:rFonts w:hint="eastAsia"/>
          <w:sz w:val="24"/>
        </w:rPr>
        <w:t>68405273</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www.cnht.com.cn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34</w:t>
      </w:r>
      <w:r w:rsidRPr="00D23A54">
        <w:rPr>
          <w:rFonts w:hint="eastAsia"/>
          <w:sz w:val="24"/>
        </w:rPr>
        <w:t>）国信证券股份有限公司</w:t>
      </w:r>
    </w:p>
    <w:p w:rsidR="00605E8C" w:rsidRPr="00D23A54" w:rsidRDefault="00605E8C" w:rsidP="00605E8C">
      <w:pPr>
        <w:ind w:firstLineChars="200" w:firstLine="480"/>
        <w:rPr>
          <w:sz w:val="24"/>
        </w:rPr>
      </w:pPr>
      <w:r w:rsidRPr="00D23A54">
        <w:rPr>
          <w:rFonts w:hint="eastAsia"/>
          <w:sz w:val="24"/>
        </w:rPr>
        <w:t>住所：深圳市罗湖区红岭中路</w:t>
      </w:r>
      <w:r w:rsidRPr="00D23A54">
        <w:rPr>
          <w:rFonts w:hint="eastAsia"/>
          <w:sz w:val="24"/>
        </w:rPr>
        <w:t>1012</w:t>
      </w:r>
      <w:r w:rsidRPr="00D23A54">
        <w:rPr>
          <w:rFonts w:hint="eastAsia"/>
          <w:sz w:val="24"/>
        </w:rPr>
        <w:t>号国信证券大厦</w:t>
      </w:r>
      <w:r w:rsidRPr="00D23A54">
        <w:rPr>
          <w:rFonts w:hint="eastAsia"/>
          <w:sz w:val="24"/>
        </w:rPr>
        <w:t>16-26</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办公地址：深圳市罗湖区红岭中路</w:t>
      </w:r>
      <w:r w:rsidRPr="00D23A54">
        <w:rPr>
          <w:rFonts w:hint="eastAsia"/>
          <w:sz w:val="24"/>
        </w:rPr>
        <w:t>1012</w:t>
      </w:r>
      <w:r w:rsidRPr="00D23A54">
        <w:rPr>
          <w:rFonts w:hint="eastAsia"/>
          <w:sz w:val="24"/>
        </w:rPr>
        <w:t>号国信证券大厦</w:t>
      </w:r>
      <w:r w:rsidRPr="00D23A54">
        <w:rPr>
          <w:rFonts w:hint="eastAsia"/>
          <w:sz w:val="24"/>
        </w:rPr>
        <w:t>16-26</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法定代表人：何如</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0755</w:t>
      </w:r>
      <w:r w:rsidRPr="00D23A54">
        <w:rPr>
          <w:rFonts w:hint="eastAsia"/>
          <w:sz w:val="24"/>
        </w:rPr>
        <w:t>）</w:t>
      </w:r>
      <w:r w:rsidRPr="00D23A54">
        <w:rPr>
          <w:rFonts w:hint="eastAsia"/>
          <w:sz w:val="24"/>
        </w:rPr>
        <w:t>82130833</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0755</w:t>
      </w:r>
      <w:r w:rsidRPr="00D23A54">
        <w:rPr>
          <w:rFonts w:hint="eastAsia"/>
          <w:sz w:val="24"/>
        </w:rPr>
        <w:t>）</w:t>
      </w:r>
      <w:r w:rsidRPr="00D23A54">
        <w:rPr>
          <w:rFonts w:hint="eastAsia"/>
          <w:sz w:val="24"/>
        </w:rPr>
        <w:t>82133952</w:t>
      </w:r>
    </w:p>
    <w:p w:rsidR="00605E8C" w:rsidRPr="00D23A54" w:rsidRDefault="00605E8C" w:rsidP="00605E8C">
      <w:pPr>
        <w:ind w:firstLineChars="200" w:firstLine="480"/>
        <w:rPr>
          <w:sz w:val="24"/>
        </w:rPr>
      </w:pPr>
      <w:r w:rsidRPr="00D23A54">
        <w:rPr>
          <w:rFonts w:hint="eastAsia"/>
          <w:sz w:val="24"/>
        </w:rPr>
        <w:t>联系人：周杨</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95536</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www.guosen.com.cn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35</w:t>
      </w:r>
      <w:r w:rsidRPr="00D23A54">
        <w:rPr>
          <w:rFonts w:hint="eastAsia"/>
          <w:sz w:val="24"/>
        </w:rPr>
        <w:t>）东北证券股份有限公司</w:t>
      </w:r>
    </w:p>
    <w:p w:rsidR="00605E8C" w:rsidRPr="00D23A54" w:rsidRDefault="00605E8C" w:rsidP="00605E8C">
      <w:pPr>
        <w:ind w:firstLineChars="200" w:firstLine="480"/>
        <w:rPr>
          <w:sz w:val="24"/>
        </w:rPr>
      </w:pPr>
      <w:r w:rsidRPr="00D23A54">
        <w:rPr>
          <w:rFonts w:hint="eastAsia"/>
          <w:sz w:val="24"/>
        </w:rPr>
        <w:t>住所：长春市自由大路</w:t>
      </w:r>
      <w:r w:rsidRPr="00D23A54">
        <w:rPr>
          <w:rFonts w:hint="eastAsia"/>
          <w:sz w:val="24"/>
        </w:rPr>
        <w:t>1138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办公地址：长春市自由大路</w:t>
      </w:r>
      <w:r w:rsidRPr="00D23A54">
        <w:rPr>
          <w:rFonts w:hint="eastAsia"/>
          <w:sz w:val="24"/>
        </w:rPr>
        <w:t>1138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法定代表人：矫正中</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0431</w:t>
      </w:r>
      <w:r w:rsidRPr="00D23A54">
        <w:rPr>
          <w:rFonts w:hint="eastAsia"/>
          <w:sz w:val="24"/>
        </w:rPr>
        <w:t>）</w:t>
      </w:r>
      <w:r w:rsidRPr="00D23A54">
        <w:rPr>
          <w:rFonts w:hint="eastAsia"/>
          <w:sz w:val="24"/>
        </w:rPr>
        <w:t>85096709</w:t>
      </w:r>
    </w:p>
    <w:p w:rsidR="00605E8C" w:rsidRPr="00D23A54" w:rsidRDefault="00605E8C" w:rsidP="00605E8C">
      <w:pPr>
        <w:ind w:firstLineChars="200" w:firstLine="480"/>
        <w:rPr>
          <w:sz w:val="24"/>
        </w:rPr>
      </w:pPr>
      <w:r w:rsidRPr="00D23A54">
        <w:rPr>
          <w:rFonts w:hint="eastAsia"/>
          <w:sz w:val="24"/>
        </w:rPr>
        <w:t>联系人：潘锴</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4006000686</w:t>
      </w:r>
      <w:r w:rsidRPr="00D23A54">
        <w:rPr>
          <w:rFonts w:hint="eastAsia"/>
          <w:sz w:val="24"/>
        </w:rPr>
        <w:t>，（</w:t>
      </w:r>
      <w:r w:rsidRPr="00D23A54">
        <w:rPr>
          <w:rFonts w:hint="eastAsia"/>
          <w:sz w:val="24"/>
        </w:rPr>
        <w:t>0431</w:t>
      </w:r>
      <w:r w:rsidRPr="00D23A54">
        <w:rPr>
          <w:rFonts w:hint="eastAsia"/>
          <w:sz w:val="24"/>
        </w:rPr>
        <w:t>）</w:t>
      </w:r>
      <w:r w:rsidRPr="00D23A54">
        <w:rPr>
          <w:rFonts w:hint="eastAsia"/>
          <w:sz w:val="24"/>
        </w:rPr>
        <w:t>85096733</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www.nesc.cn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36</w:t>
      </w:r>
      <w:r w:rsidRPr="00D23A54">
        <w:rPr>
          <w:rFonts w:hint="eastAsia"/>
          <w:sz w:val="24"/>
        </w:rPr>
        <w:t>）中航证券有限公司</w:t>
      </w:r>
    </w:p>
    <w:p w:rsidR="00605E8C" w:rsidRPr="00D23A54" w:rsidRDefault="00605E8C" w:rsidP="00605E8C">
      <w:pPr>
        <w:ind w:firstLineChars="200" w:firstLine="480"/>
        <w:rPr>
          <w:sz w:val="24"/>
        </w:rPr>
      </w:pPr>
      <w:r w:rsidRPr="00D23A54">
        <w:rPr>
          <w:rFonts w:hint="eastAsia"/>
          <w:sz w:val="24"/>
        </w:rPr>
        <w:t>住所：南昌市</w:t>
      </w:r>
      <w:proofErr w:type="gramStart"/>
      <w:r w:rsidRPr="00D23A54">
        <w:rPr>
          <w:rFonts w:hint="eastAsia"/>
          <w:sz w:val="24"/>
        </w:rPr>
        <w:t>红谷滩</w:t>
      </w:r>
      <w:proofErr w:type="gramEnd"/>
      <w:r w:rsidRPr="00D23A54">
        <w:rPr>
          <w:rFonts w:hint="eastAsia"/>
          <w:sz w:val="24"/>
        </w:rPr>
        <w:t>新区红谷中大道</w:t>
      </w:r>
      <w:r w:rsidRPr="00D23A54">
        <w:rPr>
          <w:rFonts w:hint="eastAsia"/>
          <w:sz w:val="24"/>
        </w:rPr>
        <w:t>1619</w:t>
      </w:r>
      <w:r w:rsidRPr="00D23A54">
        <w:rPr>
          <w:rFonts w:hint="eastAsia"/>
          <w:sz w:val="24"/>
        </w:rPr>
        <w:t>号国际金融大厦</w:t>
      </w:r>
      <w:r w:rsidRPr="00D23A54">
        <w:rPr>
          <w:rFonts w:hint="eastAsia"/>
          <w:sz w:val="24"/>
        </w:rPr>
        <w:t>41</w:t>
      </w:r>
      <w:r w:rsidRPr="00D23A54">
        <w:rPr>
          <w:rFonts w:hint="eastAsia"/>
          <w:sz w:val="24"/>
        </w:rPr>
        <w:t>楼</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办公地址：南昌市</w:t>
      </w:r>
      <w:proofErr w:type="gramStart"/>
      <w:r w:rsidRPr="00D23A54">
        <w:rPr>
          <w:rFonts w:hint="eastAsia"/>
          <w:sz w:val="24"/>
        </w:rPr>
        <w:t>红谷滩</w:t>
      </w:r>
      <w:proofErr w:type="gramEnd"/>
      <w:r w:rsidRPr="00D23A54">
        <w:rPr>
          <w:rFonts w:hint="eastAsia"/>
          <w:sz w:val="24"/>
        </w:rPr>
        <w:t>新区红谷中大道</w:t>
      </w:r>
      <w:r w:rsidRPr="00D23A54">
        <w:rPr>
          <w:rFonts w:hint="eastAsia"/>
          <w:sz w:val="24"/>
        </w:rPr>
        <w:t>1619</w:t>
      </w:r>
      <w:r w:rsidRPr="00D23A54">
        <w:rPr>
          <w:rFonts w:hint="eastAsia"/>
          <w:sz w:val="24"/>
        </w:rPr>
        <w:t>号国际金融大厦</w:t>
      </w:r>
      <w:r w:rsidRPr="00D23A54">
        <w:rPr>
          <w:rFonts w:hint="eastAsia"/>
          <w:sz w:val="24"/>
        </w:rPr>
        <w:t>41</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法定代表人：杜航</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0791</w:t>
      </w:r>
      <w:r w:rsidRPr="00D23A54">
        <w:rPr>
          <w:rFonts w:hint="eastAsia"/>
          <w:sz w:val="24"/>
        </w:rPr>
        <w:t>）</w:t>
      </w:r>
      <w:r w:rsidRPr="00D23A54">
        <w:rPr>
          <w:rFonts w:hint="eastAsia"/>
          <w:sz w:val="24"/>
        </w:rPr>
        <w:t>86768681</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0791</w:t>
      </w:r>
      <w:r w:rsidRPr="00D23A54">
        <w:rPr>
          <w:rFonts w:hint="eastAsia"/>
          <w:sz w:val="24"/>
        </w:rPr>
        <w:t>）</w:t>
      </w:r>
      <w:r w:rsidRPr="00D23A54">
        <w:rPr>
          <w:rFonts w:hint="eastAsia"/>
          <w:sz w:val="24"/>
        </w:rPr>
        <w:t>86770178</w:t>
      </w:r>
    </w:p>
    <w:p w:rsidR="00605E8C" w:rsidRPr="00D23A54" w:rsidRDefault="00605E8C" w:rsidP="00605E8C">
      <w:pPr>
        <w:ind w:firstLineChars="200" w:firstLine="480"/>
        <w:rPr>
          <w:sz w:val="24"/>
        </w:rPr>
      </w:pPr>
      <w:r w:rsidRPr="00D23A54">
        <w:rPr>
          <w:rFonts w:hint="eastAsia"/>
          <w:sz w:val="24"/>
        </w:rPr>
        <w:t>联系人：戴蕾</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400-8866-567</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www.avicsec.com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37</w:t>
      </w:r>
      <w:r w:rsidRPr="00D23A54">
        <w:rPr>
          <w:rFonts w:hint="eastAsia"/>
          <w:sz w:val="24"/>
        </w:rPr>
        <w:t>）安信证券股份有限公司</w:t>
      </w:r>
    </w:p>
    <w:p w:rsidR="00605E8C" w:rsidRPr="00D23A54" w:rsidRDefault="00605E8C" w:rsidP="00605E8C">
      <w:pPr>
        <w:ind w:firstLineChars="200" w:firstLine="480"/>
        <w:rPr>
          <w:sz w:val="24"/>
        </w:rPr>
      </w:pPr>
      <w:r w:rsidRPr="00D23A54">
        <w:rPr>
          <w:rFonts w:hint="eastAsia"/>
          <w:sz w:val="24"/>
        </w:rPr>
        <w:t>住所：深圳市福田区金田路</w:t>
      </w:r>
      <w:r w:rsidRPr="00D23A54">
        <w:rPr>
          <w:rFonts w:hint="eastAsia"/>
          <w:sz w:val="24"/>
        </w:rPr>
        <w:t>4018</w:t>
      </w:r>
      <w:r w:rsidRPr="00D23A54">
        <w:rPr>
          <w:rFonts w:hint="eastAsia"/>
          <w:sz w:val="24"/>
        </w:rPr>
        <w:t>号安联大厦</w:t>
      </w:r>
      <w:r w:rsidRPr="00D23A54">
        <w:rPr>
          <w:rFonts w:hint="eastAsia"/>
          <w:sz w:val="24"/>
        </w:rPr>
        <w:t>35</w:t>
      </w:r>
      <w:r w:rsidRPr="00D23A54">
        <w:rPr>
          <w:rFonts w:hint="eastAsia"/>
          <w:sz w:val="24"/>
        </w:rPr>
        <w:t>层、</w:t>
      </w:r>
      <w:r w:rsidRPr="00D23A54">
        <w:rPr>
          <w:rFonts w:hint="eastAsia"/>
          <w:sz w:val="24"/>
        </w:rPr>
        <w:t>28</w:t>
      </w:r>
      <w:r w:rsidRPr="00D23A54">
        <w:rPr>
          <w:rFonts w:hint="eastAsia"/>
          <w:sz w:val="24"/>
        </w:rPr>
        <w:t>层</w:t>
      </w:r>
      <w:r w:rsidRPr="00D23A54">
        <w:rPr>
          <w:rFonts w:hint="eastAsia"/>
          <w:sz w:val="24"/>
        </w:rPr>
        <w:t>A02</w:t>
      </w:r>
      <w:r w:rsidRPr="00D23A54">
        <w:rPr>
          <w:rFonts w:hint="eastAsia"/>
          <w:sz w:val="24"/>
        </w:rPr>
        <w:t>单元</w:t>
      </w:r>
    </w:p>
    <w:p w:rsidR="00605E8C" w:rsidRPr="00D23A54" w:rsidRDefault="00605E8C" w:rsidP="00605E8C">
      <w:pPr>
        <w:ind w:firstLineChars="200" w:firstLine="480"/>
        <w:rPr>
          <w:sz w:val="24"/>
        </w:rPr>
      </w:pPr>
      <w:r w:rsidRPr="00D23A54">
        <w:rPr>
          <w:rFonts w:hint="eastAsia"/>
          <w:sz w:val="24"/>
        </w:rPr>
        <w:t>办公地址：深圳市福田区金田路</w:t>
      </w:r>
      <w:r w:rsidRPr="00D23A54">
        <w:rPr>
          <w:rFonts w:hint="eastAsia"/>
          <w:sz w:val="24"/>
        </w:rPr>
        <w:t>4018</w:t>
      </w:r>
      <w:r w:rsidRPr="00D23A54">
        <w:rPr>
          <w:rFonts w:hint="eastAsia"/>
          <w:sz w:val="24"/>
        </w:rPr>
        <w:t>号安联大厦</w:t>
      </w:r>
      <w:r w:rsidRPr="00D23A54">
        <w:rPr>
          <w:rFonts w:hint="eastAsia"/>
          <w:sz w:val="24"/>
        </w:rPr>
        <w:t>35</w:t>
      </w:r>
      <w:r w:rsidRPr="00D23A54">
        <w:rPr>
          <w:rFonts w:hint="eastAsia"/>
          <w:sz w:val="24"/>
        </w:rPr>
        <w:t>层、</w:t>
      </w:r>
      <w:r w:rsidRPr="00D23A54">
        <w:rPr>
          <w:rFonts w:hint="eastAsia"/>
          <w:sz w:val="24"/>
        </w:rPr>
        <w:t>28</w:t>
      </w:r>
      <w:r w:rsidRPr="00D23A54">
        <w:rPr>
          <w:rFonts w:hint="eastAsia"/>
          <w:sz w:val="24"/>
        </w:rPr>
        <w:t>层</w:t>
      </w:r>
      <w:r w:rsidRPr="00D23A54">
        <w:rPr>
          <w:rFonts w:hint="eastAsia"/>
          <w:sz w:val="24"/>
        </w:rPr>
        <w:t>A02</w:t>
      </w:r>
      <w:r w:rsidRPr="00D23A54">
        <w:rPr>
          <w:rFonts w:hint="eastAsia"/>
          <w:sz w:val="24"/>
        </w:rPr>
        <w:t>单元</w:t>
      </w:r>
    </w:p>
    <w:p w:rsidR="00605E8C" w:rsidRPr="00D23A54" w:rsidRDefault="00605E8C" w:rsidP="00605E8C">
      <w:pPr>
        <w:ind w:firstLineChars="200" w:firstLine="480"/>
        <w:rPr>
          <w:sz w:val="24"/>
        </w:rPr>
      </w:pPr>
      <w:r w:rsidRPr="00D23A54">
        <w:rPr>
          <w:rFonts w:hint="eastAsia"/>
          <w:sz w:val="24"/>
        </w:rPr>
        <w:t>法定代表人：</w:t>
      </w:r>
      <w:proofErr w:type="gramStart"/>
      <w:r w:rsidRPr="00D23A54">
        <w:rPr>
          <w:rFonts w:hint="eastAsia"/>
          <w:sz w:val="24"/>
        </w:rPr>
        <w:t>牛冠兴</w:t>
      </w:r>
      <w:proofErr w:type="gramEnd"/>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0755</w:t>
      </w:r>
      <w:r w:rsidRPr="00D23A54">
        <w:rPr>
          <w:rFonts w:hint="eastAsia"/>
          <w:sz w:val="24"/>
        </w:rPr>
        <w:t>）</w:t>
      </w:r>
      <w:r w:rsidRPr="00D23A54">
        <w:rPr>
          <w:rFonts w:hint="eastAsia"/>
          <w:sz w:val="24"/>
        </w:rPr>
        <w:t>82558305</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0755</w:t>
      </w:r>
      <w:r w:rsidRPr="00D23A54">
        <w:rPr>
          <w:rFonts w:hint="eastAsia"/>
          <w:sz w:val="24"/>
        </w:rPr>
        <w:t>）</w:t>
      </w:r>
      <w:r w:rsidRPr="00D23A54">
        <w:rPr>
          <w:rFonts w:hint="eastAsia"/>
          <w:sz w:val="24"/>
        </w:rPr>
        <w:t>82558355</w:t>
      </w:r>
    </w:p>
    <w:p w:rsidR="00605E8C" w:rsidRPr="00D23A54" w:rsidRDefault="00605E8C" w:rsidP="00605E8C">
      <w:pPr>
        <w:ind w:firstLineChars="200" w:firstLine="480"/>
        <w:rPr>
          <w:sz w:val="24"/>
        </w:rPr>
      </w:pPr>
      <w:r w:rsidRPr="00D23A54">
        <w:rPr>
          <w:rFonts w:hint="eastAsia"/>
          <w:sz w:val="24"/>
        </w:rPr>
        <w:t>联系人：陈剑虹</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400-800-1001</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www.essence.com.cn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38</w:t>
      </w:r>
      <w:r w:rsidRPr="00D23A54">
        <w:rPr>
          <w:rFonts w:hint="eastAsia"/>
          <w:sz w:val="24"/>
        </w:rPr>
        <w:t>）</w:t>
      </w:r>
      <w:proofErr w:type="gramStart"/>
      <w:r w:rsidRPr="00D23A54">
        <w:rPr>
          <w:rFonts w:hint="eastAsia"/>
          <w:sz w:val="24"/>
        </w:rPr>
        <w:t>申万宏</w:t>
      </w:r>
      <w:proofErr w:type="gramEnd"/>
      <w:r w:rsidRPr="00D23A54">
        <w:rPr>
          <w:rFonts w:hint="eastAsia"/>
          <w:sz w:val="24"/>
        </w:rPr>
        <w:t>源西部证券有限公司</w:t>
      </w:r>
    </w:p>
    <w:p w:rsidR="00605E8C" w:rsidRPr="00D23A54" w:rsidRDefault="00605E8C" w:rsidP="00605E8C">
      <w:pPr>
        <w:ind w:firstLineChars="200" w:firstLine="480"/>
        <w:rPr>
          <w:sz w:val="24"/>
        </w:rPr>
      </w:pPr>
      <w:r w:rsidRPr="00D23A54">
        <w:rPr>
          <w:rFonts w:hint="eastAsia"/>
          <w:sz w:val="24"/>
        </w:rPr>
        <w:t>住所：新疆乌鲁木齐市建设路</w:t>
      </w:r>
      <w:r w:rsidRPr="00D23A54">
        <w:rPr>
          <w:rFonts w:hint="eastAsia"/>
          <w:sz w:val="24"/>
        </w:rPr>
        <w:t>2</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办公地址：北京市西城区太平桥大街</w:t>
      </w:r>
      <w:r w:rsidRPr="00D23A54">
        <w:rPr>
          <w:rFonts w:hint="eastAsia"/>
          <w:sz w:val="24"/>
        </w:rPr>
        <w:t>19</w:t>
      </w:r>
      <w:r w:rsidRPr="00D23A54">
        <w:rPr>
          <w:rFonts w:hint="eastAsia"/>
          <w:sz w:val="24"/>
        </w:rPr>
        <w:t>号宏源证券</w:t>
      </w:r>
    </w:p>
    <w:p w:rsidR="00605E8C" w:rsidRPr="00D23A54" w:rsidRDefault="00605E8C" w:rsidP="00605E8C">
      <w:pPr>
        <w:ind w:firstLineChars="200" w:firstLine="480"/>
        <w:rPr>
          <w:sz w:val="24"/>
        </w:rPr>
      </w:pPr>
      <w:r w:rsidRPr="00D23A54">
        <w:rPr>
          <w:rFonts w:hint="eastAsia"/>
          <w:sz w:val="24"/>
        </w:rPr>
        <w:t>法定代表人：冯戎</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88085858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88085195</w:t>
      </w:r>
    </w:p>
    <w:p w:rsidR="00605E8C" w:rsidRPr="00D23A54" w:rsidRDefault="00605E8C" w:rsidP="00605E8C">
      <w:pPr>
        <w:ind w:firstLineChars="200" w:firstLine="480"/>
        <w:rPr>
          <w:sz w:val="24"/>
        </w:rPr>
      </w:pPr>
      <w:r w:rsidRPr="00D23A54">
        <w:rPr>
          <w:rFonts w:hint="eastAsia"/>
          <w:sz w:val="24"/>
        </w:rPr>
        <w:t>联系人：李巍</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4008-000-562</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www.hysec.com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39</w:t>
      </w:r>
      <w:r w:rsidRPr="00D23A54">
        <w:rPr>
          <w:rFonts w:hint="eastAsia"/>
          <w:sz w:val="24"/>
        </w:rPr>
        <w:t>）长江证券股份有限公司</w:t>
      </w:r>
    </w:p>
    <w:p w:rsidR="00605E8C" w:rsidRPr="00D23A54" w:rsidRDefault="00605E8C" w:rsidP="00605E8C">
      <w:pPr>
        <w:ind w:firstLineChars="200" w:firstLine="480"/>
        <w:rPr>
          <w:sz w:val="24"/>
        </w:rPr>
      </w:pPr>
      <w:r w:rsidRPr="00D23A54">
        <w:rPr>
          <w:rFonts w:hint="eastAsia"/>
          <w:sz w:val="24"/>
        </w:rPr>
        <w:t>住所：武汉市新华路特</w:t>
      </w:r>
      <w:r w:rsidRPr="00D23A54">
        <w:rPr>
          <w:rFonts w:hint="eastAsia"/>
          <w:sz w:val="24"/>
        </w:rPr>
        <w:t>8</w:t>
      </w:r>
      <w:r w:rsidRPr="00D23A54">
        <w:rPr>
          <w:rFonts w:hint="eastAsia"/>
          <w:sz w:val="24"/>
        </w:rPr>
        <w:t>号长江证券大厦</w:t>
      </w:r>
    </w:p>
    <w:p w:rsidR="00605E8C" w:rsidRPr="00D23A54" w:rsidRDefault="00605E8C" w:rsidP="00605E8C">
      <w:pPr>
        <w:ind w:firstLineChars="200" w:firstLine="480"/>
        <w:rPr>
          <w:sz w:val="24"/>
        </w:rPr>
      </w:pPr>
      <w:r w:rsidRPr="00D23A54">
        <w:rPr>
          <w:rFonts w:hint="eastAsia"/>
          <w:sz w:val="24"/>
        </w:rPr>
        <w:t>办公地址：武汉市新华路特</w:t>
      </w:r>
      <w:r w:rsidRPr="00D23A54">
        <w:rPr>
          <w:rFonts w:hint="eastAsia"/>
          <w:sz w:val="24"/>
        </w:rPr>
        <w:t>8</w:t>
      </w:r>
      <w:r w:rsidRPr="00D23A54">
        <w:rPr>
          <w:rFonts w:hint="eastAsia"/>
          <w:sz w:val="24"/>
        </w:rPr>
        <w:t>号长江证券大厦</w:t>
      </w:r>
    </w:p>
    <w:p w:rsidR="00605E8C" w:rsidRPr="00D23A54" w:rsidRDefault="00605E8C" w:rsidP="00605E8C">
      <w:pPr>
        <w:ind w:firstLineChars="200" w:firstLine="480"/>
        <w:rPr>
          <w:sz w:val="24"/>
        </w:rPr>
      </w:pPr>
      <w:r w:rsidRPr="00D23A54">
        <w:rPr>
          <w:rFonts w:hint="eastAsia"/>
          <w:sz w:val="24"/>
        </w:rPr>
        <w:t>法定代表人：胡运钊</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027</w:t>
      </w:r>
      <w:r w:rsidRPr="00D23A54">
        <w:rPr>
          <w:rFonts w:hint="eastAsia"/>
          <w:sz w:val="24"/>
        </w:rPr>
        <w:t>）</w:t>
      </w:r>
      <w:r w:rsidRPr="00D23A54">
        <w:rPr>
          <w:rFonts w:hint="eastAsia"/>
          <w:sz w:val="24"/>
        </w:rPr>
        <w:t>65799999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027</w:t>
      </w:r>
      <w:r w:rsidRPr="00D23A54">
        <w:rPr>
          <w:rFonts w:hint="eastAsia"/>
          <w:sz w:val="24"/>
        </w:rPr>
        <w:t>）</w:t>
      </w:r>
      <w:r w:rsidRPr="00D23A54">
        <w:rPr>
          <w:rFonts w:hint="eastAsia"/>
          <w:sz w:val="24"/>
        </w:rPr>
        <w:t>85481900</w:t>
      </w:r>
    </w:p>
    <w:p w:rsidR="00605E8C" w:rsidRPr="00D23A54" w:rsidRDefault="00605E8C" w:rsidP="00605E8C">
      <w:pPr>
        <w:ind w:firstLineChars="200" w:firstLine="480"/>
        <w:rPr>
          <w:sz w:val="24"/>
        </w:rPr>
      </w:pPr>
      <w:r w:rsidRPr="00D23A54">
        <w:rPr>
          <w:rFonts w:hint="eastAsia"/>
          <w:sz w:val="24"/>
        </w:rPr>
        <w:t>联系人：李良</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95579</w:t>
      </w:r>
      <w:r w:rsidRPr="00D23A54">
        <w:rPr>
          <w:rFonts w:hint="eastAsia"/>
          <w:sz w:val="24"/>
        </w:rPr>
        <w:t>或</w:t>
      </w:r>
      <w:r w:rsidRPr="00D23A54">
        <w:rPr>
          <w:rFonts w:hint="eastAsia"/>
          <w:sz w:val="24"/>
        </w:rPr>
        <w:t>4008-888-999</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www.95579.com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40</w:t>
      </w:r>
      <w:r w:rsidRPr="00D23A54">
        <w:rPr>
          <w:rFonts w:hint="eastAsia"/>
          <w:sz w:val="24"/>
        </w:rPr>
        <w:t>）德</w:t>
      </w:r>
      <w:proofErr w:type="gramStart"/>
      <w:r w:rsidRPr="00D23A54">
        <w:rPr>
          <w:rFonts w:hint="eastAsia"/>
          <w:sz w:val="24"/>
        </w:rPr>
        <w:t>邦</w:t>
      </w:r>
      <w:proofErr w:type="gramEnd"/>
      <w:r w:rsidRPr="00D23A54">
        <w:rPr>
          <w:rFonts w:hint="eastAsia"/>
          <w:sz w:val="24"/>
        </w:rPr>
        <w:t>证券有限责任公司</w:t>
      </w:r>
    </w:p>
    <w:p w:rsidR="00605E8C" w:rsidRPr="00D23A54" w:rsidRDefault="00605E8C" w:rsidP="00605E8C">
      <w:pPr>
        <w:ind w:firstLineChars="200" w:firstLine="480"/>
        <w:rPr>
          <w:sz w:val="24"/>
        </w:rPr>
      </w:pPr>
      <w:r w:rsidRPr="00D23A54">
        <w:rPr>
          <w:rFonts w:hint="eastAsia"/>
          <w:sz w:val="24"/>
        </w:rPr>
        <w:t>住所：上海市普陀区曹杨路</w:t>
      </w:r>
      <w:r w:rsidRPr="00D23A54">
        <w:rPr>
          <w:rFonts w:hint="eastAsia"/>
          <w:sz w:val="24"/>
        </w:rPr>
        <w:t>510</w:t>
      </w:r>
      <w:r w:rsidRPr="00D23A54">
        <w:rPr>
          <w:rFonts w:hint="eastAsia"/>
          <w:sz w:val="24"/>
        </w:rPr>
        <w:t>号南半幢</w:t>
      </w:r>
      <w:r w:rsidRPr="00D23A54">
        <w:rPr>
          <w:rFonts w:hint="eastAsia"/>
          <w:sz w:val="24"/>
        </w:rPr>
        <w:t>9</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办公地址：上海市福山路</w:t>
      </w:r>
      <w:r w:rsidRPr="00D23A54">
        <w:rPr>
          <w:rFonts w:hint="eastAsia"/>
          <w:sz w:val="24"/>
        </w:rPr>
        <w:t>500</w:t>
      </w:r>
      <w:r w:rsidRPr="00D23A54">
        <w:rPr>
          <w:rFonts w:hint="eastAsia"/>
          <w:sz w:val="24"/>
        </w:rPr>
        <w:t>号城建大厦</w:t>
      </w:r>
      <w:r w:rsidRPr="00D23A54">
        <w:rPr>
          <w:rFonts w:hint="eastAsia"/>
          <w:sz w:val="24"/>
        </w:rPr>
        <w:t>26</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法定代表人：姚文平</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68761616</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68767981</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4008-888-128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www.tebon.com.cn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41</w:t>
      </w:r>
      <w:r w:rsidRPr="00D23A54">
        <w:rPr>
          <w:rFonts w:hint="eastAsia"/>
          <w:sz w:val="24"/>
        </w:rPr>
        <w:t>）中泰证券股份有限公司</w:t>
      </w:r>
    </w:p>
    <w:p w:rsidR="00605E8C" w:rsidRPr="00D23A54" w:rsidRDefault="00605E8C" w:rsidP="00605E8C">
      <w:pPr>
        <w:ind w:firstLineChars="200" w:firstLine="480"/>
        <w:rPr>
          <w:sz w:val="24"/>
        </w:rPr>
      </w:pPr>
      <w:r w:rsidRPr="00D23A54">
        <w:rPr>
          <w:rFonts w:hint="eastAsia"/>
          <w:sz w:val="24"/>
        </w:rPr>
        <w:t>住所：山东省济南市市中区经七路</w:t>
      </w:r>
      <w:r w:rsidRPr="00D23A54">
        <w:rPr>
          <w:rFonts w:hint="eastAsia"/>
          <w:sz w:val="24"/>
        </w:rPr>
        <w:t>86</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办公地址：山东省济南市市中区经七路</w:t>
      </w:r>
      <w:r w:rsidRPr="00D23A54">
        <w:rPr>
          <w:rFonts w:hint="eastAsia"/>
          <w:sz w:val="24"/>
        </w:rPr>
        <w:t>86</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法定代表人：李玮</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0531</w:t>
      </w:r>
      <w:r w:rsidRPr="00D23A54">
        <w:rPr>
          <w:rFonts w:hint="eastAsia"/>
          <w:sz w:val="24"/>
        </w:rPr>
        <w:t>）</w:t>
      </w:r>
      <w:r w:rsidRPr="00D23A54">
        <w:rPr>
          <w:rFonts w:hint="eastAsia"/>
          <w:sz w:val="24"/>
        </w:rPr>
        <w:t>68889155</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0531</w:t>
      </w:r>
      <w:r w:rsidRPr="00D23A54">
        <w:rPr>
          <w:rFonts w:hint="eastAsia"/>
          <w:sz w:val="24"/>
        </w:rPr>
        <w:t>）</w:t>
      </w:r>
      <w:r w:rsidRPr="00D23A54">
        <w:rPr>
          <w:rFonts w:hint="eastAsia"/>
          <w:sz w:val="24"/>
        </w:rPr>
        <w:t>68889752</w:t>
      </w:r>
    </w:p>
    <w:p w:rsidR="00605E8C" w:rsidRPr="00D23A54" w:rsidRDefault="00605E8C" w:rsidP="00605E8C">
      <w:pPr>
        <w:ind w:firstLineChars="200" w:firstLine="480"/>
        <w:rPr>
          <w:sz w:val="24"/>
        </w:rPr>
      </w:pPr>
      <w:r w:rsidRPr="00D23A54">
        <w:rPr>
          <w:rFonts w:hint="eastAsia"/>
          <w:sz w:val="24"/>
        </w:rPr>
        <w:t>联系人：吴阳</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95538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www.qlzq.com.cn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42</w:t>
      </w:r>
      <w:r w:rsidRPr="00D23A54">
        <w:rPr>
          <w:rFonts w:hint="eastAsia"/>
          <w:sz w:val="24"/>
        </w:rPr>
        <w:t>）江海证券有限公司</w:t>
      </w:r>
    </w:p>
    <w:p w:rsidR="00605E8C" w:rsidRPr="00D23A54" w:rsidRDefault="00605E8C" w:rsidP="00605E8C">
      <w:pPr>
        <w:ind w:firstLineChars="200" w:firstLine="480"/>
        <w:rPr>
          <w:sz w:val="24"/>
        </w:rPr>
      </w:pPr>
      <w:r w:rsidRPr="00D23A54">
        <w:rPr>
          <w:rFonts w:hint="eastAsia"/>
          <w:sz w:val="24"/>
        </w:rPr>
        <w:t>住所：黑龙江省哈尔滨市香</w:t>
      </w:r>
      <w:proofErr w:type="gramStart"/>
      <w:r w:rsidRPr="00D23A54">
        <w:rPr>
          <w:rFonts w:hint="eastAsia"/>
          <w:sz w:val="24"/>
        </w:rPr>
        <w:t>坊区赣水路</w:t>
      </w:r>
      <w:proofErr w:type="gramEnd"/>
      <w:r w:rsidRPr="00D23A54">
        <w:rPr>
          <w:rFonts w:hint="eastAsia"/>
          <w:sz w:val="24"/>
        </w:rPr>
        <w:t>56</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法定代表人：孙名扬</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0451</w:t>
      </w:r>
      <w:r w:rsidRPr="00D23A54">
        <w:rPr>
          <w:rFonts w:hint="eastAsia"/>
          <w:sz w:val="24"/>
        </w:rPr>
        <w:t>）</w:t>
      </w:r>
      <w:r w:rsidRPr="00D23A54">
        <w:rPr>
          <w:rFonts w:hint="eastAsia"/>
          <w:sz w:val="24"/>
        </w:rPr>
        <w:t>85863719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0451</w:t>
      </w:r>
      <w:r w:rsidRPr="00D23A54">
        <w:rPr>
          <w:rFonts w:hint="eastAsia"/>
          <w:sz w:val="24"/>
        </w:rPr>
        <w:t>）</w:t>
      </w:r>
      <w:r w:rsidRPr="00D23A54">
        <w:rPr>
          <w:rFonts w:hint="eastAsia"/>
          <w:sz w:val="24"/>
        </w:rPr>
        <w:t>82287211</w:t>
      </w:r>
    </w:p>
    <w:p w:rsidR="00605E8C" w:rsidRPr="00D23A54" w:rsidRDefault="00605E8C" w:rsidP="00605E8C">
      <w:pPr>
        <w:ind w:firstLineChars="200" w:firstLine="480"/>
        <w:rPr>
          <w:sz w:val="24"/>
        </w:rPr>
      </w:pPr>
      <w:r w:rsidRPr="00D23A54">
        <w:rPr>
          <w:rFonts w:hint="eastAsia"/>
          <w:sz w:val="24"/>
        </w:rPr>
        <w:t>联系人：刘爽</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400-666-2288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www.jhzq.com.cn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43</w:t>
      </w:r>
      <w:r w:rsidRPr="00D23A54">
        <w:rPr>
          <w:rFonts w:hint="eastAsia"/>
          <w:sz w:val="24"/>
        </w:rPr>
        <w:t>）平安证券有限责任公司</w:t>
      </w:r>
    </w:p>
    <w:p w:rsidR="00605E8C" w:rsidRPr="00D23A54" w:rsidRDefault="00605E8C" w:rsidP="00605E8C">
      <w:pPr>
        <w:ind w:firstLineChars="200" w:firstLine="480"/>
        <w:rPr>
          <w:sz w:val="24"/>
        </w:rPr>
      </w:pPr>
      <w:r w:rsidRPr="00D23A54">
        <w:rPr>
          <w:rFonts w:hint="eastAsia"/>
          <w:sz w:val="24"/>
        </w:rPr>
        <w:t>住所：深圳市福田区金田路大中华国际交易广场裙楼</w:t>
      </w:r>
      <w:r w:rsidRPr="00D23A54">
        <w:rPr>
          <w:rFonts w:hint="eastAsia"/>
          <w:sz w:val="24"/>
        </w:rPr>
        <w:t>8</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办公地址：深圳市福田区金田路大中华国际交易广场裙楼</w:t>
      </w:r>
      <w:r w:rsidRPr="00D23A54">
        <w:rPr>
          <w:rFonts w:hint="eastAsia"/>
          <w:sz w:val="24"/>
        </w:rPr>
        <w:t>8</w:t>
      </w:r>
      <w:r w:rsidRPr="00D23A54">
        <w:rPr>
          <w:rFonts w:hint="eastAsia"/>
          <w:sz w:val="24"/>
        </w:rPr>
        <w:t>楼</w:t>
      </w:r>
      <w:r w:rsidRPr="00D23A54">
        <w:rPr>
          <w:rFonts w:hint="eastAsia"/>
          <w:sz w:val="24"/>
        </w:rPr>
        <w:t>(518048)</w:t>
      </w:r>
    </w:p>
    <w:p w:rsidR="00605E8C" w:rsidRPr="00D23A54" w:rsidRDefault="00605E8C" w:rsidP="00605E8C">
      <w:pPr>
        <w:ind w:firstLineChars="200" w:firstLine="480"/>
        <w:rPr>
          <w:sz w:val="24"/>
        </w:rPr>
      </w:pPr>
      <w:r w:rsidRPr="00D23A54">
        <w:rPr>
          <w:rFonts w:hint="eastAsia"/>
          <w:sz w:val="24"/>
        </w:rPr>
        <w:t>法定代表人：杨宇翔</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0755</w:t>
      </w:r>
      <w:r w:rsidRPr="00D23A54">
        <w:rPr>
          <w:rFonts w:hint="eastAsia"/>
          <w:sz w:val="24"/>
        </w:rPr>
        <w:t>）</w:t>
      </w:r>
      <w:r w:rsidRPr="00D23A54">
        <w:rPr>
          <w:rFonts w:hint="eastAsia"/>
          <w:sz w:val="24"/>
        </w:rPr>
        <w:t>22627802</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0755</w:t>
      </w:r>
      <w:r w:rsidRPr="00D23A54">
        <w:rPr>
          <w:rFonts w:hint="eastAsia"/>
          <w:sz w:val="24"/>
        </w:rPr>
        <w:t>）</w:t>
      </w:r>
      <w:r w:rsidRPr="00D23A54">
        <w:rPr>
          <w:rFonts w:hint="eastAsia"/>
          <w:sz w:val="24"/>
        </w:rPr>
        <w:t>82400862</w:t>
      </w:r>
    </w:p>
    <w:p w:rsidR="00605E8C" w:rsidRPr="00D23A54" w:rsidRDefault="00605E8C" w:rsidP="00605E8C">
      <w:pPr>
        <w:ind w:firstLineChars="200" w:firstLine="480"/>
        <w:rPr>
          <w:sz w:val="24"/>
        </w:rPr>
      </w:pPr>
      <w:r w:rsidRPr="00D23A54">
        <w:rPr>
          <w:rFonts w:hint="eastAsia"/>
          <w:sz w:val="24"/>
        </w:rPr>
        <w:t>联系人：</w:t>
      </w:r>
      <w:proofErr w:type="gramStart"/>
      <w:r w:rsidRPr="00D23A54">
        <w:rPr>
          <w:rFonts w:hint="eastAsia"/>
          <w:sz w:val="24"/>
        </w:rPr>
        <w:t>郑舒丽</w:t>
      </w:r>
      <w:proofErr w:type="gramEnd"/>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95511-8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www.pingan.com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44</w:t>
      </w:r>
      <w:r w:rsidRPr="00D23A54">
        <w:rPr>
          <w:rFonts w:hint="eastAsia"/>
          <w:sz w:val="24"/>
        </w:rPr>
        <w:t>）</w:t>
      </w:r>
      <w:proofErr w:type="gramStart"/>
      <w:r w:rsidRPr="00D23A54">
        <w:rPr>
          <w:rFonts w:hint="eastAsia"/>
          <w:sz w:val="24"/>
        </w:rPr>
        <w:t>长城国瑞证券</w:t>
      </w:r>
      <w:proofErr w:type="gramEnd"/>
      <w:r w:rsidRPr="00D23A54">
        <w:rPr>
          <w:rFonts w:hint="eastAsia"/>
          <w:sz w:val="24"/>
        </w:rPr>
        <w:t>有限公司</w:t>
      </w:r>
    </w:p>
    <w:p w:rsidR="00605E8C" w:rsidRPr="00D23A54" w:rsidRDefault="00605E8C" w:rsidP="00605E8C">
      <w:pPr>
        <w:ind w:firstLineChars="200" w:firstLine="480"/>
        <w:rPr>
          <w:sz w:val="24"/>
        </w:rPr>
      </w:pPr>
      <w:r w:rsidRPr="00D23A54">
        <w:rPr>
          <w:rFonts w:hint="eastAsia"/>
          <w:sz w:val="24"/>
        </w:rPr>
        <w:t>住所：厦门市莲前西路</w:t>
      </w:r>
      <w:r w:rsidRPr="00D23A54">
        <w:rPr>
          <w:rFonts w:hint="eastAsia"/>
          <w:sz w:val="24"/>
        </w:rPr>
        <w:t>2</w:t>
      </w:r>
      <w:r w:rsidRPr="00D23A54">
        <w:rPr>
          <w:rFonts w:hint="eastAsia"/>
          <w:sz w:val="24"/>
        </w:rPr>
        <w:t>号莲富大厦</w:t>
      </w:r>
      <w:r w:rsidRPr="00D23A54">
        <w:rPr>
          <w:rFonts w:hint="eastAsia"/>
          <w:sz w:val="24"/>
        </w:rPr>
        <w:t>17</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办公地址：厦门市莲前西路</w:t>
      </w:r>
      <w:r w:rsidRPr="00D23A54">
        <w:rPr>
          <w:rFonts w:hint="eastAsia"/>
          <w:sz w:val="24"/>
        </w:rPr>
        <w:t>2</w:t>
      </w:r>
      <w:r w:rsidRPr="00D23A54">
        <w:rPr>
          <w:rFonts w:hint="eastAsia"/>
          <w:sz w:val="24"/>
        </w:rPr>
        <w:t>号莲富大厦</w:t>
      </w:r>
      <w:r w:rsidRPr="00D23A54">
        <w:rPr>
          <w:rFonts w:hint="eastAsia"/>
          <w:sz w:val="24"/>
        </w:rPr>
        <w:t>17</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法定代表人：王勇</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0592</w:t>
      </w:r>
      <w:r w:rsidRPr="00D23A54">
        <w:rPr>
          <w:rFonts w:hint="eastAsia"/>
          <w:sz w:val="24"/>
        </w:rPr>
        <w:t>）</w:t>
      </w:r>
      <w:r w:rsidRPr="00D23A54">
        <w:rPr>
          <w:rFonts w:hint="eastAsia"/>
          <w:sz w:val="24"/>
        </w:rPr>
        <w:t>5161642</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0592</w:t>
      </w:r>
      <w:r w:rsidRPr="00D23A54">
        <w:rPr>
          <w:rFonts w:hint="eastAsia"/>
          <w:sz w:val="24"/>
        </w:rPr>
        <w:t>）</w:t>
      </w:r>
      <w:r w:rsidRPr="00D23A54">
        <w:rPr>
          <w:rFonts w:hint="eastAsia"/>
          <w:sz w:val="24"/>
        </w:rPr>
        <w:t>5161640</w:t>
      </w:r>
    </w:p>
    <w:p w:rsidR="00605E8C" w:rsidRPr="00D23A54" w:rsidRDefault="00605E8C" w:rsidP="00605E8C">
      <w:pPr>
        <w:ind w:firstLineChars="200" w:firstLine="480"/>
        <w:rPr>
          <w:sz w:val="24"/>
        </w:rPr>
      </w:pPr>
      <w:r w:rsidRPr="00D23A54">
        <w:rPr>
          <w:rFonts w:hint="eastAsia"/>
          <w:sz w:val="24"/>
        </w:rPr>
        <w:t>联系人：赵钦</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0592</w:t>
      </w:r>
      <w:r w:rsidRPr="00D23A54">
        <w:rPr>
          <w:rFonts w:hint="eastAsia"/>
          <w:sz w:val="24"/>
        </w:rPr>
        <w:t>）</w:t>
      </w:r>
      <w:r w:rsidRPr="00D23A54">
        <w:rPr>
          <w:rFonts w:hint="eastAsia"/>
          <w:sz w:val="24"/>
        </w:rPr>
        <w:t>5163588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www.xmzq.cn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45</w:t>
      </w:r>
      <w:r w:rsidRPr="00D23A54">
        <w:rPr>
          <w:rFonts w:hint="eastAsia"/>
          <w:sz w:val="24"/>
        </w:rPr>
        <w:t>）华</w:t>
      </w:r>
      <w:proofErr w:type="gramStart"/>
      <w:r w:rsidRPr="00D23A54">
        <w:rPr>
          <w:rFonts w:hint="eastAsia"/>
          <w:sz w:val="24"/>
        </w:rPr>
        <w:t>宝证券</w:t>
      </w:r>
      <w:proofErr w:type="gramEnd"/>
      <w:r w:rsidRPr="00D23A54">
        <w:rPr>
          <w:rFonts w:hint="eastAsia"/>
          <w:sz w:val="24"/>
        </w:rPr>
        <w:t>有限责任公司</w:t>
      </w:r>
    </w:p>
    <w:p w:rsidR="00605E8C" w:rsidRPr="00D23A54" w:rsidRDefault="00605E8C" w:rsidP="00605E8C">
      <w:pPr>
        <w:ind w:firstLineChars="200" w:firstLine="480"/>
        <w:rPr>
          <w:sz w:val="24"/>
        </w:rPr>
      </w:pPr>
      <w:r w:rsidRPr="00D23A54">
        <w:rPr>
          <w:rFonts w:hint="eastAsia"/>
          <w:sz w:val="24"/>
        </w:rPr>
        <w:t>住所：中国上海市陆家嘴环路</w:t>
      </w:r>
      <w:r w:rsidRPr="00D23A54">
        <w:rPr>
          <w:rFonts w:hint="eastAsia"/>
          <w:sz w:val="24"/>
        </w:rPr>
        <w:t>166</w:t>
      </w:r>
      <w:r w:rsidRPr="00D23A54">
        <w:rPr>
          <w:rFonts w:hint="eastAsia"/>
          <w:sz w:val="24"/>
        </w:rPr>
        <w:t>号未来资产大厦</w:t>
      </w:r>
      <w:r w:rsidRPr="00D23A54">
        <w:rPr>
          <w:rFonts w:hint="eastAsia"/>
          <w:sz w:val="24"/>
        </w:rPr>
        <w:t>27</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办公地址：中国上海市浦东</w:t>
      </w:r>
      <w:proofErr w:type="gramStart"/>
      <w:r w:rsidRPr="00D23A54">
        <w:rPr>
          <w:rFonts w:hint="eastAsia"/>
          <w:sz w:val="24"/>
        </w:rPr>
        <w:t>新区世纪</w:t>
      </w:r>
      <w:proofErr w:type="gramEnd"/>
      <w:r w:rsidRPr="00D23A54">
        <w:rPr>
          <w:rFonts w:hint="eastAsia"/>
          <w:sz w:val="24"/>
        </w:rPr>
        <w:t>大道</w:t>
      </w:r>
      <w:r w:rsidRPr="00D23A54">
        <w:rPr>
          <w:rFonts w:hint="eastAsia"/>
          <w:sz w:val="24"/>
        </w:rPr>
        <w:t>100</w:t>
      </w:r>
      <w:r w:rsidRPr="00D23A54">
        <w:rPr>
          <w:rFonts w:hint="eastAsia"/>
          <w:sz w:val="24"/>
        </w:rPr>
        <w:t>号上海环球金融中心</w:t>
      </w:r>
      <w:r w:rsidRPr="00D23A54">
        <w:rPr>
          <w:rFonts w:hint="eastAsia"/>
          <w:sz w:val="24"/>
        </w:rPr>
        <w:t>57</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w:t>
      </w:r>
      <w:r w:rsidRPr="00D23A54">
        <w:rPr>
          <w:rFonts w:hint="eastAsia"/>
          <w:sz w:val="24"/>
        </w:rPr>
        <w:t xml:space="preserve"> </w:t>
      </w:r>
      <w:r w:rsidRPr="00D23A54">
        <w:rPr>
          <w:rFonts w:hint="eastAsia"/>
          <w:sz w:val="24"/>
        </w:rPr>
        <w:t>陈林</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68777222</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68777822</w:t>
      </w:r>
    </w:p>
    <w:p w:rsidR="00605E8C" w:rsidRPr="00D23A54" w:rsidRDefault="00605E8C" w:rsidP="00605E8C">
      <w:pPr>
        <w:ind w:firstLineChars="200" w:firstLine="480"/>
        <w:rPr>
          <w:sz w:val="24"/>
        </w:rPr>
      </w:pPr>
      <w:r w:rsidRPr="00D23A54">
        <w:rPr>
          <w:rFonts w:hint="eastAsia"/>
          <w:sz w:val="24"/>
        </w:rPr>
        <w:t>联系人：赵洁</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400-820-9898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www.cnhbstock.com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46</w:t>
      </w:r>
      <w:r w:rsidRPr="00D23A54">
        <w:rPr>
          <w:rFonts w:hint="eastAsia"/>
          <w:sz w:val="24"/>
        </w:rPr>
        <w:t>）中国国际金融股份有限公司</w:t>
      </w:r>
    </w:p>
    <w:p w:rsidR="00605E8C" w:rsidRPr="00D23A54" w:rsidRDefault="00605E8C" w:rsidP="00605E8C">
      <w:pPr>
        <w:ind w:firstLineChars="200" w:firstLine="480"/>
        <w:rPr>
          <w:sz w:val="24"/>
        </w:rPr>
      </w:pPr>
      <w:r w:rsidRPr="00D23A54">
        <w:rPr>
          <w:rFonts w:hint="eastAsia"/>
          <w:sz w:val="24"/>
        </w:rPr>
        <w:t>住所：北京建国门外大街</w:t>
      </w:r>
      <w:r w:rsidRPr="00D23A54">
        <w:rPr>
          <w:rFonts w:hint="eastAsia"/>
          <w:sz w:val="24"/>
        </w:rPr>
        <w:t>1</w:t>
      </w:r>
      <w:r w:rsidRPr="00D23A54">
        <w:rPr>
          <w:rFonts w:hint="eastAsia"/>
          <w:sz w:val="24"/>
        </w:rPr>
        <w:t>号国贸大厦</w:t>
      </w:r>
      <w:r w:rsidRPr="00D23A54">
        <w:rPr>
          <w:rFonts w:hint="eastAsia"/>
          <w:sz w:val="24"/>
        </w:rPr>
        <w:t>2</w:t>
      </w:r>
      <w:r w:rsidRPr="00D23A54">
        <w:rPr>
          <w:rFonts w:hint="eastAsia"/>
          <w:sz w:val="24"/>
        </w:rPr>
        <w:t>座</w:t>
      </w:r>
      <w:r w:rsidRPr="00D23A54">
        <w:rPr>
          <w:rFonts w:hint="eastAsia"/>
          <w:sz w:val="24"/>
        </w:rPr>
        <w:t>27</w:t>
      </w:r>
      <w:r w:rsidRPr="00D23A54">
        <w:rPr>
          <w:rFonts w:hint="eastAsia"/>
          <w:sz w:val="24"/>
        </w:rPr>
        <w:t>层及</w:t>
      </w:r>
      <w:r w:rsidRPr="00D23A54">
        <w:rPr>
          <w:rFonts w:hint="eastAsia"/>
          <w:sz w:val="24"/>
        </w:rPr>
        <w:t>28</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办公地址：北京建国门外大街</w:t>
      </w:r>
      <w:r w:rsidRPr="00D23A54">
        <w:rPr>
          <w:rFonts w:hint="eastAsia"/>
          <w:sz w:val="24"/>
        </w:rPr>
        <w:t>1</w:t>
      </w:r>
      <w:r w:rsidRPr="00D23A54">
        <w:rPr>
          <w:rFonts w:hint="eastAsia"/>
          <w:sz w:val="24"/>
        </w:rPr>
        <w:t>号国贸大厦</w:t>
      </w:r>
      <w:r w:rsidRPr="00D23A54">
        <w:rPr>
          <w:rFonts w:hint="eastAsia"/>
          <w:sz w:val="24"/>
        </w:rPr>
        <w:t>2</w:t>
      </w:r>
      <w:r w:rsidRPr="00D23A54">
        <w:rPr>
          <w:rFonts w:hint="eastAsia"/>
          <w:sz w:val="24"/>
        </w:rPr>
        <w:t>座</w:t>
      </w:r>
      <w:r w:rsidRPr="00D23A54">
        <w:rPr>
          <w:rFonts w:hint="eastAsia"/>
          <w:sz w:val="24"/>
        </w:rPr>
        <w:t>27</w:t>
      </w:r>
      <w:r w:rsidRPr="00D23A54">
        <w:rPr>
          <w:rFonts w:hint="eastAsia"/>
          <w:sz w:val="24"/>
        </w:rPr>
        <w:t>层及</w:t>
      </w:r>
      <w:r w:rsidRPr="00D23A54">
        <w:rPr>
          <w:rFonts w:hint="eastAsia"/>
          <w:sz w:val="24"/>
        </w:rPr>
        <w:t>28</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法定代表人：丁学东</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65051166</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85679203</w:t>
      </w:r>
    </w:p>
    <w:p w:rsidR="00605E8C" w:rsidRPr="00D23A54" w:rsidRDefault="00605E8C" w:rsidP="00605E8C">
      <w:pPr>
        <w:ind w:firstLineChars="200" w:firstLine="480"/>
        <w:rPr>
          <w:sz w:val="24"/>
        </w:rPr>
      </w:pPr>
      <w:r w:rsidRPr="00D23A54">
        <w:rPr>
          <w:rFonts w:hint="eastAsia"/>
          <w:sz w:val="24"/>
        </w:rPr>
        <w:t>联系人：杨涵宇</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www.cicc.com.cn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47</w:t>
      </w:r>
      <w:r w:rsidRPr="00D23A54">
        <w:rPr>
          <w:rFonts w:hint="eastAsia"/>
          <w:sz w:val="24"/>
        </w:rPr>
        <w:t>）瑞银证券有限责任公司</w:t>
      </w:r>
    </w:p>
    <w:p w:rsidR="00605E8C" w:rsidRPr="00D23A54" w:rsidRDefault="00605E8C" w:rsidP="00605E8C">
      <w:pPr>
        <w:ind w:firstLineChars="200" w:firstLine="480"/>
        <w:rPr>
          <w:sz w:val="24"/>
        </w:rPr>
      </w:pPr>
      <w:r w:rsidRPr="00D23A54">
        <w:rPr>
          <w:rFonts w:hint="eastAsia"/>
          <w:sz w:val="24"/>
        </w:rPr>
        <w:t>住所：北京市西城区金融大街</w:t>
      </w:r>
      <w:r w:rsidRPr="00D23A54">
        <w:rPr>
          <w:rFonts w:hint="eastAsia"/>
          <w:sz w:val="24"/>
        </w:rPr>
        <w:t>7</w:t>
      </w:r>
      <w:r w:rsidRPr="00D23A54">
        <w:rPr>
          <w:rFonts w:hint="eastAsia"/>
          <w:sz w:val="24"/>
        </w:rPr>
        <w:t>号</w:t>
      </w:r>
      <w:proofErr w:type="gramStart"/>
      <w:r w:rsidRPr="00D23A54">
        <w:rPr>
          <w:rFonts w:hint="eastAsia"/>
          <w:sz w:val="24"/>
        </w:rPr>
        <w:t>英蓝国际</w:t>
      </w:r>
      <w:proofErr w:type="gramEnd"/>
      <w:r w:rsidRPr="00D23A54">
        <w:rPr>
          <w:rFonts w:hint="eastAsia"/>
          <w:sz w:val="24"/>
        </w:rPr>
        <w:t>金融中心</w:t>
      </w:r>
      <w:r w:rsidRPr="00D23A54">
        <w:rPr>
          <w:rFonts w:hint="eastAsia"/>
          <w:sz w:val="24"/>
        </w:rPr>
        <w:t>12</w:t>
      </w:r>
      <w:r w:rsidRPr="00D23A54">
        <w:rPr>
          <w:rFonts w:hint="eastAsia"/>
          <w:sz w:val="24"/>
        </w:rPr>
        <w:t>层、</w:t>
      </w:r>
      <w:r w:rsidRPr="00D23A54">
        <w:rPr>
          <w:rFonts w:hint="eastAsia"/>
          <w:sz w:val="24"/>
        </w:rPr>
        <w:t>15</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办公地址：北京市西城区金融大街</w:t>
      </w:r>
      <w:r w:rsidRPr="00D23A54">
        <w:rPr>
          <w:rFonts w:hint="eastAsia"/>
          <w:sz w:val="24"/>
        </w:rPr>
        <w:t>7</w:t>
      </w:r>
      <w:r w:rsidRPr="00D23A54">
        <w:rPr>
          <w:rFonts w:hint="eastAsia"/>
          <w:sz w:val="24"/>
        </w:rPr>
        <w:t>号</w:t>
      </w:r>
      <w:proofErr w:type="gramStart"/>
      <w:r w:rsidRPr="00D23A54">
        <w:rPr>
          <w:rFonts w:hint="eastAsia"/>
          <w:sz w:val="24"/>
        </w:rPr>
        <w:t>英蓝国际</w:t>
      </w:r>
      <w:proofErr w:type="gramEnd"/>
      <w:r w:rsidRPr="00D23A54">
        <w:rPr>
          <w:rFonts w:hint="eastAsia"/>
          <w:sz w:val="24"/>
        </w:rPr>
        <w:t>金融中心</w:t>
      </w:r>
      <w:r w:rsidRPr="00D23A54">
        <w:rPr>
          <w:rFonts w:hint="eastAsia"/>
          <w:sz w:val="24"/>
        </w:rPr>
        <w:t>12</w:t>
      </w:r>
      <w:r w:rsidRPr="00D23A54">
        <w:rPr>
          <w:rFonts w:hint="eastAsia"/>
          <w:sz w:val="24"/>
        </w:rPr>
        <w:t>层、</w:t>
      </w:r>
      <w:r w:rsidRPr="00D23A54">
        <w:rPr>
          <w:rFonts w:hint="eastAsia"/>
          <w:sz w:val="24"/>
        </w:rPr>
        <w:t>15</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法定代表人：程宜荪</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58328112</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58328740</w:t>
      </w:r>
    </w:p>
    <w:p w:rsidR="00605E8C" w:rsidRPr="00D23A54" w:rsidRDefault="00605E8C" w:rsidP="00605E8C">
      <w:pPr>
        <w:ind w:firstLineChars="200" w:firstLine="480"/>
        <w:rPr>
          <w:sz w:val="24"/>
        </w:rPr>
      </w:pPr>
      <w:r w:rsidRPr="00D23A54">
        <w:rPr>
          <w:rFonts w:hint="eastAsia"/>
          <w:sz w:val="24"/>
        </w:rPr>
        <w:t>联系人：牟冲</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400-887-8827</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www.ubssecurities.com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48</w:t>
      </w:r>
      <w:r w:rsidRPr="00D23A54">
        <w:rPr>
          <w:rFonts w:hint="eastAsia"/>
          <w:sz w:val="24"/>
        </w:rPr>
        <w:t>）爱建证券有限责任公司</w:t>
      </w:r>
    </w:p>
    <w:p w:rsidR="00605E8C" w:rsidRPr="00D23A54" w:rsidRDefault="00605E8C" w:rsidP="00605E8C">
      <w:pPr>
        <w:ind w:firstLineChars="200" w:firstLine="480"/>
        <w:rPr>
          <w:sz w:val="24"/>
        </w:rPr>
      </w:pPr>
      <w:r w:rsidRPr="00D23A54">
        <w:rPr>
          <w:rFonts w:hint="eastAsia"/>
          <w:sz w:val="24"/>
        </w:rPr>
        <w:t>住所：上海市南京西路</w:t>
      </w:r>
      <w:r w:rsidRPr="00D23A54">
        <w:rPr>
          <w:rFonts w:hint="eastAsia"/>
          <w:sz w:val="24"/>
        </w:rPr>
        <w:t>758</w:t>
      </w:r>
      <w:r w:rsidRPr="00D23A54">
        <w:rPr>
          <w:rFonts w:hint="eastAsia"/>
          <w:sz w:val="24"/>
        </w:rPr>
        <w:t>号</w:t>
      </w:r>
      <w:r w:rsidRPr="00D23A54">
        <w:rPr>
          <w:rFonts w:hint="eastAsia"/>
          <w:sz w:val="24"/>
        </w:rPr>
        <w:t>24</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办公地址：上海市浦东</w:t>
      </w:r>
      <w:proofErr w:type="gramStart"/>
      <w:r w:rsidRPr="00D23A54">
        <w:rPr>
          <w:rFonts w:hint="eastAsia"/>
          <w:sz w:val="24"/>
        </w:rPr>
        <w:t>新区世纪</w:t>
      </w:r>
      <w:proofErr w:type="gramEnd"/>
      <w:r w:rsidRPr="00D23A54">
        <w:rPr>
          <w:rFonts w:hint="eastAsia"/>
          <w:sz w:val="24"/>
        </w:rPr>
        <w:t>大道</w:t>
      </w:r>
      <w:r w:rsidRPr="00D23A54">
        <w:rPr>
          <w:rFonts w:hint="eastAsia"/>
          <w:sz w:val="24"/>
        </w:rPr>
        <w:t>1600</w:t>
      </w:r>
      <w:r w:rsidRPr="00D23A54">
        <w:rPr>
          <w:rFonts w:hint="eastAsia"/>
          <w:sz w:val="24"/>
        </w:rPr>
        <w:t>号</w:t>
      </w:r>
      <w:r w:rsidRPr="00D23A54">
        <w:rPr>
          <w:rFonts w:hint="eastAsia"/>
          <w:sz w:val="24"/>
        </w:rPr>
        <w:t>32</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法定代表人：张建华</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32229888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68728703</w:t>
      </w:r>
    </w:p>
    <w:p w:rsidR="00605E8C" w:rsidRPr="00D23A54" w:rsidRDefault="00605E8C" w:rsidP="00605E8C">
      <w:pPr>
        <w:ind w:firstLineChars="200" w:firstLine="480"/>
        <w:rPr>
          <w:sz w:val="24"/>
        </w:rPr>
      </w:pPr>
      <w:r w:rsidRPr="00D23A54">
        <w:rPr>
          <w:rFonts w:hint="eastAsia"/>
          <w:sz w:val="24"/>
        </w:rPr>
        <w:t>联系人：陈敏</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021</w:t>
      </w:r>
      <w:r w:rsidRPr="00D23A54">
        <w:rPr>
          <w:rFonts w:hint="eastAsia"/>
          <w:sz w:val="24"/>
        </w:rPr>
        <w:t>）</w:t>
      </w:r>
      <w:r w:rsidRPr="00D23A54">
        <w:rPr>
          <w:rFonts w:hint="eastAsia"/>
          <w:sz w:val="24"/>
        </w:rPr>
        <w:t>63340678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www.ajzq.com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49</w:t>
      </w:r>
      <w:r w:rsidRPr="00D23A54">
        <w:rPr>
          <w:rFonts w:hint="eastAsia"/>
          <w:sz w:val="24"/>
        </w:rPr>
        <w:t>）长城证券有限责任公司</w:t>
      </w:r>
    </w:p>
    <w:p w:rsidR="00605E8C" w:rsidRPr="00D23A54" w:rsidRDefault="00605E8C" w:rsidP="00605E8C">
      <w:pPr>
        <w:ind w:firstLineChars="200" w:firstLine="480"/>
        <w:rPr>
          <w:sz w:val="24"/>
        </w:rPr>
      </w:pPr>
      <w:r w:rsidRPr="00D23A54">
        <w:rPr>
          <w:rFonts w:hint="eastAsia"/>
          <w:sz w:val="24"/>
        </w:rPr>
        <w:t>住所：深圳市福田区深南大道</w:t>
      </w:r>
      <w:r w:rsidRPr="00D23A54">
        <w:rPr>
          <w:rFonts w:hint="eastAsia"/>
          <w:sz w:val="24"/>
        </w:rPr>
        <w:t>6008</w:t>
      </w:r>
      <w:r w:rsidRPr="00D23A54">
        <w:rPr>
          <w:rFonts w:hint="eastAsia"/>
          <w:sz w:val="24"/>
        </w:rPr>
        <w:t>号特区报业大厦</w:t>
      </w:r>
      <w:r w:rsidRPr="00D23A54">
        <w:rPr>
          <w:rFonts w:hint="eastAsia"/>
          <w:sz w:val="24"/>
        </w:rPr>
        <w:t>14</w:t>
      </w:r>
      <w:r w:rsidRPr="00D23A54">
        <w:rPr>
          <w:rFonts w:hint="eastAsia"/>
          <w:sz w:val="24"/>
        </w:rPr>
        <w:t>、</w:t>
      </w:r>
      <w:r w:rsidRPr="00D23A54">
        <w:rPr>
          <w:rFonts w:hint="eastAsia"/>
          <w:sz w:val="24"/>
        </w:rPr>
        <w:t>16</w:t>
      </w:r>
      <w:r w:rsidRPr="00D23A54">
        <w:rPr>
          <w:rFonts w:hint="eastAsia"/>
          <w:sz w:val="24"/>
        </w:rPr>
        <w:t>、</w:t>
      </w:r>
      <w:r w:rsidRPr="00D23A54">
        <w:rPr>
          <w:rFonts w:hint="eastAsia"/>
          <w:sz w:val="24"/>
        </w:rPr>
        <w:t>17</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法定代表人：黄耀华</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0755</w:t>
      </w:r>
      <w:r w:rsidRPr="00D23A54">
        <w:rPr>
          <w:rFonts w:hint="eastAsia"/>
          <w:sz w:val="24"/>
        </w:rPr>
        <w:t>）</w:t>
      </w:r>
      <w:r w:rsidRPr="00D23A54">
        <w:rPr>
          <w:rFonts w:hint="eastAsia"/>
          <w:sz w:val="24"/>
        </w:rPr>
        <w:t>83516289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0755</w:t>
      </w:r>
      <w:r w:rsidRPr="00D23A54">
        <w:rPr>
          <w:rFonts w:hint="eastAsia"/>
          <w:sz w:val="24"/>
        </w:rPr>
        <w:t>）</w:t>
      </w:r>
      <w:r w:rsidRPr="00D23A54">
        <w:rPr>
          <w:rFonts w:hint="eastAsia"/>
          <w:sz w:val="24"/>
        </w:rPr>
        <w:t>83516199</w:t>
      </w:r>
    </w:p>
    <w:p w:rsidR="00605E8C" w:rsidRPr="00D23A54" w:rsidRDefault="00605E8C" w:rsidP="00605E8C">
      <w:pPr>
        <w:ind w:firstLineChars="200" w:firstLine="480"/>
        <w:rPr>
          <w:sz w:val="24"/>
        </w:rPr>
      </w:pPr>
      <w:r w:rsidRPr="00D23A54">
        <w:rPr>
          <w:rFonts w:hint="eastAsia"/>
          <w:sz w:val="24"/>
        </w:rPr>
        <w:t>联系人：匡婷</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0755</w:t>
      </w:r>
      <w:r w:rsidRPr="00D23A54">
        <w:rPr>
          <w:rFonts w:hint="eastAsia"/>
          <w:sz w:val="24"/>
        </w:rPr>
        <w:t>）</w:t>
      </w:r>
      <w:r w:rsidRPr="00D23A54">
        <w:rPr>
          <w:rFonts w:hint="eastAsia"/>
          <w:sz w:val="24"/>
        </w:rPr>
        <w:t>33680000</w:t>
      </w:r>
      <w:r w:rsidRPr="00D23A54">
        <w:rPr>
          <w:rFonts w:hint="eastAsia"/>
          <w:sz w:val="24"/>
        </w:rPr>
        <w:t>，</w:t>
      </w:r>
      <w:r w:rsidRPr="00D23A54">
        <w:rPr>
          <w:rFonts w:hint="eastAsia"/>
          <w:sz w:val="24"/>
        </w:rPr>
        <w:t>400-6666-888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www.cc168.com.cn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50</w:t>
      </w:r>
      <w:r w:rsidRPr="00D23A54">
        <w:rPr>
          <w:rFonts w:hint="eastAsia"/>
          <w:sz w:val="24"/>
        </w:rPr>
        <w:t>）中国民族证券有限责任公司</w:t>
      </w:r>
    </w:p>
    <w:p w:rsidR="00605E8C" w:rsidRPr="00D23A54" w:rsidRDefault="00605E8C" w:rsidP="00605E8C">
      <w:pPr>
        <w:ind w:firstLineChars="200" w:firstLine="480"/>
        <w:rPr>
          <w:sz w:val="24"/>
        </w:rPr>
      </w:pPr>
      <w:r w:rsidRPr="00D23A54">
        <w:rPr>
          <w:rFonts w:hint="eastAsia"/>
          <w:sz w:val="24"/>
        </w:rPr>
        <w:t>住所：北京市西城区金融街</w:t>
      </w:r>
      <w:r w:rsidRPr="00D23A54">
        <w:rPr>
          <w:rFonts w:hint="eastAsia"/>
          <w:sz w:val="24"/>
        </w:rPr>
        <w:t>5</w:t>
      </w:r>
      <w:r w:rsidRPr="00D23A54">
        <w:rPr>
          <w:rFonts w:hint="eastAsia"/>
          <w:sz w:val="24"/>
        </w:rPr>
        <w:t>号新盛大厦</w:t>
      </w:r>
      <w:r w:rsidRPr="00D23A54">
        <w:rPr>
          <w:rFonts w:hint="eastAsia"/>
          <w:sz w:val="24"/>
        </w:rPr>
        <w:t>A</w:t>
      </w:r>
      <w:r w:rsidRPr="00D23A54">
        <w:rPr>
          <w:rFonts w:hint="eastAsia"/>
          <w:sz w:val="24"/>
        </w:rPr>
        <w:t>座</w:t>
      </w:r>
      <w:r w:rsidRPr="00D23A54">
        <w:rPr>
          <w:rFonts w:hint="eastAsia"/>
          <w:sz w:val="24"/>
        </w:rPr>
        <w:t>6-9</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办公地址：北京市西城区金融街</w:t>
      </w:r>
      <w:r w:rsidRPr="00D23A54">
        <w:rPr>
          <w:rFonts w:hint="eastAsia"/>
          <w:sz w:val="24"/>
        </w:rPr>
        <w:t>5</w:t>
      </w:r>
      <w:r w:rsidRPr="00D23A54">
        <w:rPr>
          <w:rFonts w:hint="eastAsia"/>
          <w:sz w:val="24"/>
        </w:rPr>
        <w:t>号新盛大厦</w:t>
      </w:r>
      <w:r w:rsidRPr="00D23A54">
        <w:rPr>
          <w:rFonts w:hint="eastAsia"/>
          <w:sz w:val="24"/>
        </w:rPr>
        <w:t>A</w:t>
      </w:r>
      <w:r w:rsidRPr="00D23A54">
        <w:rPr>
          <w:rFonts w:hint="eastAsia"/>
          <w:sz w:val="24"/>
        </w:rPr>
        <w:t>座</w:t>
      </w:r>
      <w:r w:rsidRPr="00D23A54">
        <w:rPr>
          <w:rFonts w:hint="eastAsia"/>
          <w:sz w:val="24"/>
        </w:rPr>
        <w:t>6-9</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法定代表人：赵大建</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400-889-5618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www.e5618.com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51</w:t>
      </w:r>
      <w:r w:rsidRPr="00D23A54">
        <w:rPr>
          <w:rFonts w:hint="eastAsia"/>
          <w:sz w:val="24"/>
        </w:rPr>
        <w:t>）国金证券股份有限公司</w:t>
      </w:r>
    </w:p>
    <w:p w:rsidR="00605E8C" w:rsidRPr="00D23A54" w:rsidRDefault="00605E8C" w:rsidP="00605E8C">
      <w:pPr>
        <w:ind w:firstLineChars="200" w:firstLine="480"/>
        <w:rPr>
          <w:sz w:val="24"/>
        </w:rPr>
      </w:pPr>
      <w:r w:rsidRPr="00D23A54">
        <w:rPr>
          <w:rFonts w:hint="eastAsia"/>
          <w:sz w:val="24"/>
        </w:rPr>
        <w:t>住所：成都市东城根上街</w:t>
      </w:r>
      <w:r w:rsidRPr="00D23A54">
        <w:rPr>
          <w:rFonts w:hint="eastAsia"/>
          <w:sz w:val="24"/>
        </w:rPr>
        <w:t>95</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办公地址：成都市东城根上街</w:t>
      </w:r>
      <w:r w:rsidRPr="00D23A54">
        <w:rPr>
          <w:rFonts w:hint="eastAsia"/>
          <w:sz w:val="24"/>
        </w:rPr>
        <w:t>95</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法定代表人：冉云</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028</w:t>
      </w:r>
      <w:r w:rsidRPr="00D23A54">
        <w:rPr>
          <w:rFonts w:hint="eastAsia"/>
          <w:sz w:val="24"/>
        </w:rPr>
        <w:t>）</w:t>
      </w:r>
      <w:r w:rsidRPr="00D23A54">
        <w:rPr>
          <w:rFonts w:hint="eastAsia"/>
          <w:sz w:val="24"/>
        </w:rPr>
        <w:t>86690126</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028</w:t>
      </w:r>
      <w:r w:rsidRPr="00D23A54">
        <w:rPr>
          <w:rFonts w:hint="eastAsia"/>
          <w:sz w:val="24"/>
        </w:rPr>
        <w:t>）</w:t>
      </w:r>
      <w:r w:rsidRPr="00D23A54">
        <w:rPr>
          <w:rFonts w:hint="eastAsia"/>
          <w:sz w:val="24"/>
        </w:rPr>
        <w:t>86690126</w:t>
      </w:r>
    </w:p>
    <w:p w:rsidR="00605E8C" w:rsidRPr="00D23A54" w:rsidRDefault="00605E8C" w:rsidP="00605E8C">
      <w:pPr>
        <w:ind w:firstLineChars="200" w:firstLine="480"/>
        <w:rPr>
          <w:sz w:val="24"/>
        </w:rPr>
      </w:pPr>
      <w:r w:rsidRPr="00D23A54">
        <w:rPr>
          <w:rFonts w:hint="eastAsia"/>
          <w:sz w:val="24"/>
        </w:rPr>
        <w:t>联系人：金</w:t>
      </w:r>
      <w:proofErr w:type="gramStart"/>
      <w:r w:rsidRPr="00D23A54">
        <w:rPr>
          <w:rFonts w:hint="eastAsia"/>
          <w:sz w:val="24"/>
        </w:rPr>
        <w:t>喆</w:t>
      </w:r>
      <w:proofErr w:type="gramEnd"/>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400-6600-109</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www.gjzq.com.cn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52</w:t>
      </w:r>
      <w:r w:rsidRPr="00D23A54">
        <w:rPr>
          <w:rFonts w:hint="eastAsia"/>
          <w:sz w:val="24"/>
        </w:rPr>
        <w:t>）方正证券股份有限公司</w:t>
      </w:r>
    </w:p>
    <w:p w:rsidR="00605E8C" w:rsidRPr="00D23A54" w:rsidRDefault="00605E8C" w:rsidP="00605E8C">
      <w:pPr>
        <w:ind w:firstLineChars="200" w:firstLine="480"/>
        <w:rPr>
          <w:sz w:val="24"/>
        </w:rPr>
      </w:pPr>
      <w:r w:rsidRPr="00D23A54">
        <w:rPr>
          <w:rFonts w:hint="eastAsia"/>
          <w:sz w:val="24"/>
        </w:rPr>
        <w:t>住所：湖南长沙芙蓉中路二段华侨国际大厦</w:t>
      </w:r>
      <w:r w:rsidRPr="00D23A54">
        <w:rPr>
          <w:rFonts w:hint="eastAsia"/>
          <w:sz w:val="24"/>
        </w:rPr>
        <w:t>22-24</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办公地址：湖南长沙芙蓉中路二段华侨国际大厦</w:t>
      </w:r>
      <w:r w:rsidRPr="00D23A54">
        <w:rPr>
          <w:rFonts w:hint="eastAsia"/>
          <w:sz w:val="24"/>
        </w:rPr>
        <w:t>22-24</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法定代表人：雷杰</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68546765</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68546792</w:t>
      </w:r>
    </w:p>
    <w:p w:rsidR="00605E8C" w:rsidRPr="00D23A54" w:rsidRDefault="00605E8C" w:rsidP="00605E8C">
      <w:pPr>
        <w:ind w:firstLineChars="200" w:firstLine="480"/>
        <w:rPr>
          <w:sz w:val="24"/>
        </w:rPr>
      </w:pPr>
      <w:r w:rsidRPr="00D23A54">
        <w:rPr>
          <w:rFonts w:hint="eastAsia"/>
          <w:sz w:val="24"/>
        </w:rPr>
        <w:t>联系人：徐锦福</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95571</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www.foundersc.com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53</w:t>
      </w:r>
      <w:r w:rsidRPr="00D23A54">
        <w:rPr>
          <w:rFonts w:hint="eastAsia"/>
          <w:sz w:val="24"/>
        </w:rPr>
        <w:t>）渤海证券股份有限公司</w:t>
      </w:r>
    </w:p>
    <w:p w:rsidR="00605E8C" w:rsidRPr="00D23A54" w:rsidRDefault="00605E8C" w:rsidP="00605E8C">
      <w:pPr>
        <w:ind w:firstLineChars="200" w:firstLine="480"/>
        <w:rPr>
          <w:sz w:val="24"/>
        </w:rPr>
      </w:pPr>
      <w:r w:rsidRPr="00D23A54">
        <w:rPr>
          <w:rFonts w:hint="eastAsia"/>
          <w:sz w:val="24"/>
        </w:rPr>
        <w:t>住所：天津经济技术开发区第二大街</w:t>
      </w:r>
      <w:r w:rsidRPr="00D23A54">
        <w:rPr>
          <w:rFonts w:hint="eastAsia"/>
          <w:sz w:val="24"/>
        </w:rPr>
        <w:t>42</w:t>
      </w:r>
      <w:r w:rsidRPr="00D23A54">
        <w:rPr>
          <w:rFonts w:hint="eastAsia"/>
          <w:sz w:val="24"/>
        </w:rPr>
        <w:t>号写字楼</w:t>
      </w:r>
      <w:r w:rsidRPr="00D23A54">
        <w:rPr>
          <w:rFonts w:hint="eastAsia"/>
          <w:sz w:val="24"/>
        </w:rPr>
        <w:t>101</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办公地址：天津市</w:t>
      </w:r>
      <w:proofErr w:type="gramStart"/>
      <w:r w:rsidRPr="00D23A54">
        <w:rPr>
          <w:rFonts w:hint="eastAsia"/>
          <w:sz w:val="24"/>
        </w:rPr>
        <w:t>南开区宾水</w:t>
      </w:r>
      <w:proofErr w:type="gramEnd"/>
      <w:r w:rsidRPr="00D23A54">
        <w:rPr>
          <w:rFonts w:hint="eastAsia"/>
          <w:sz w:val="24"/>
        </w:rPr>
        <w:t>西道</w:t>
      </w:r>
      <w:r w:rsidRPr="00D23A54">
        <w:rPr>
          <w:rFonts w:hint="eastAsia"/>
          <w:sz w:val="24"/>
        </w:rPr>
        <w:t>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法定代表人：王春峰</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022</w:t>
      </w:r>
      <w:r w:rsidRPr="00D23A54">
        <w:rPr>
          <w:rFonts w:hint="eastAsia"/>
          <w:sz w:val="24"/>
        </w:rPr>
        <w:t>）</w:t>
      </w:r>
      <w:r w:rsidRPr="00D23A54">
        <w:rPr>
          <w:rFonts w:hint="eastAsia"/>
          <w:sz w:val="24"/>
        </w:rPr>
        <w:t>28451991</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022</w:t>
      </w:r>
      <w:r w:rsidRPr="00D23A54">
        <w:rPr>
          <w:rFonts w:hint="eastAsia"/>
          <w:sz w:val="24"/>
        </w:rPr>
        <w:t>）</w:t>
      </w:r>
      <w:r w:rsidRPr="00D23A54">
        <w:rPr>
          <w:rFonts w:hint="eastAsia"/>
          <w:sz w:val="24"/>
        </w:rPr>
        <w:t>28451892</w:t>
      </w:r>
    </w:p>
    <w:p w:rsidR="00605E8C" w:rsidRPr="00D23A54" w:rsidRDefault="00605E8C" w:rsidP="00605E8C">
      <w:pPr>
        <w:ind w:firstLineChars="200" w:firstLine="480"/>
        <w:rPr>
          <w:sz w:val="24"/>
        </w:rPr>
      </w:pPr>
      <w:r w:rsidRPr="00D23A54">
        <w:rPr>
          <w:rFonts w:hint="eastAsia"/>
          <w:sz w:val="24"/>
        </w:rPr>
        <w:t>联系人：蔡霆</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 400-651-5988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www.bhzq.com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54</w:t>
      </w:r>
      <w:r w:rsidRPr="00D23A54">
        <w:rPr>
          <w:rFonts w:hint="eastAsia"/>
          <w:sz w:val="24"/>
        </w:rPr>
        <w:t>）信</w:t>
      </w:r>
      <w:proofErr w:type="gramStart"/>
      <w:r w:rsidRPr="00D23A54">
        <w:rPr>
          <w:rFonts w:hint="eastAsia"/>
          <w:sz w:val="24"/>
        </w:rPr>
        <w:t>达证券</w:t>
      </w:r>
      <w:proofErr w:type="gramEnd"/>
      <w:r w:rsidRPr="00D23A54">
        <w:rPr>
          <w:rFonts w:hint="eastAsia"/>
          <w:sz w:val="24"/>
        </w:rPr>
        <w:t>股份有限公司</w:t>
      </w:r>
    </w:p>
    <w:p w:rsidR="00605E8C" w:rsidRPr="00D23A54" w:rsidRDefault="00605E8C" w:rsidP="00605E8C">
      <w:pPr>
        <w:ind w:firstLineChars="200" w:firstLine="480"/>
        <w:rPr>
          <w:sz w:val="24"/>
        </w:rPr>
      </w:pPr>
      <w:r w:rsidRPr="00D23A54">
        <w:rPr>
          <w:rFonts w:hint="eastAsia"/>
          <w:sz w:val="24"/>
        </w:rPr>
        <w:t>住所：北京市西城区闹市口大街</w:t>
      </w:r>
      <w:r w:rsidRPr="00D23A54">
        <w:rPr>
          <w:rFonts w:hint="eastAsia"/>
          <w:sz w:val="24"/>
        </w:rPr>
        <w:t>9</w:t>
      </w:r>
      <w:r w:rsidRPr="00D23A54">
        <w:rPr>
          <w:rFonts w:hint="eastAsia"/>
          <w:sz w:val="24"/>
        </w:rPr>
        <w:t>号院</w:t>
      </w:r>
      <w:r w:rsidRPr="00D23A54">
        <w:rPr>
          <w:rFonts w:hint="eastAsia"/>
          <w:sz w:val="24"/>
        </w:rPr>
        <w:t>1</w:t>
      </w:r>
      <w:r w:rsidRPr="00D23A54">
        <w:rPr>
          <w:rFonts w:hint="eastAsia"/>
          <w:sz w:val="24"/>
        </w:rPr>
        <w:t>号楼信达金融中心</w:t>
      </w:r>
    </w:p>
    <w:p w:rsidR="00605E8C" w:rsidRPr="00D23A54" w:rsidRDefault="00605E8C" w:rsidP="00605E8C">
      <w:pPr>
        <w:ind w:firstLineChars="200" w:firstLine="480"/>
        <w:rPr>
          <w:sz w:val="24"/>
        </w:rPr>
      </w:pPr>
      <w:r w:rsidRPr="00D23A54">
        <w:rPr>
          <w:rFonts w:hint="eastAsia"/>
          <w:sz w:val="24"/>
        </w:rPr>
        <w:t>办公地址：北京市西城区闹市口大街</w:t>
      </w:r>
      <w:r w:rsidRPr="00D23A54">
        <w:rPr>
          <w:rFonts w:hint="eastAsia"/>
          <w:sz w:val="24"/>
        </w:rPr>
        <w:t>9</w:t>
      </w:r>
      <w:r w:rsidRPr="00D23A54">
        <w:rPr>
          <w:rFonts w:hint="eastAsia"/>
          <w:sz w:val="24"/>
        </w:rPr>
        <w:t>号院</w:t>
      </w:r>
      <w:r w:rsidRPr="00D23A54">
        <w:rPr>
          <w:rFonts w:hint="eastAsia"/>
          <w:sz w:val="24"/>
        </w:rPr>
        <w:t>1</w:t>
      </w:r>
      <w:r w:rsidRPr="00D23A54">
        <w:rPr>
          <w:rFonts w:hint="eastAsia"/>
          <w:sz w:val="24"/>
        </w:rPr>
        <w:t>号楼信达金融中心</w:t>
      </w:r>
    </w:p>
    <w:p w:rsidR="00605E8C" w:rsidRPr="00D23A54" w:rsidRDefault="00605E8C" w:rsidP="00605E8C">
      <w:pPr>
        <w:ind w:firstLineChars="200" w:firstLine="480"/>
        <w:rPr>
          <w:sz w:val="24"/>
        </w:rPr>
      </w:pPr>
      <w:r w:rsidRPr="00D23A54">
        <w:rPr>
          <w:rFonts w:hint="eastAsia"/>
          <w:sz w:val="24"/>
        </w:rPr>
        <w:t>法定代表人：张志刚</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63081000</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63080978</w:t>
      </w:r>
    </w:p>
    <w:p w:rsidR="00605E8C" w:rsidRPr="00D23A54" w:rsidRDefault="00605E8C" w:rsidP="00605E8C">
      <w:pPr>
        <w:ind w:firstLineChars="200" w:firstLine="480"/>
        <w:rPr>
          <w:sz w:val="24"/>
        </w:rPr>
      </w:pPr>
      <w:r w:rsidRPr="00D23A54">
        <w:rPr>
          <w:rFonts w:hint="eastAsia"/>
          <w:sz w:val="24"/>
        </w:rPr>
        <w:t>联系人：唐静</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95321</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www.cindasc.com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55</w:t>
      </w:r>
      <w:r w:rsidRPr="00D23A54">
        <w:rPr>
          <w:rFonts w:hint="eastAsia"/>
          <w:sz w:val="24"/>
        </w:rPr>
        <w:t>）东方证券股份有限公司</w:t>
      </w:r>
    </w:p>
    <w:p w:rsidR="00605E8C" w:rsidRPr="00D23A54" w:rsidRDefault="00605E8C" w:rsidP="00605E8C">
      <w:pPr>
        <w:ind w:firstLineChars="200" w:firstLine="480"/>
        <w:rPr>
          <w:sz w:val="24"/>
        </w:rPr>
      </w:pPr>
      <w:r w:rsidRPr="00D23A54">
        <w:rPr>
          <w:rFonts w:hint="eastAsia"/>
          <w:sz w:val="24"/>
        </w:rPr>
        <w:t>住所：上海市中山南路</w:t>
      </w:r>
      <w:r w:rsidRPr="00D23A54">
        <w:rPr>
          <w:rFonts w:hint="eastAsia"/>
          <w:sz w:val="24"/>
        </w:rPr>
        <w:t>318</w:t>
      </w:r>
      <w:r w:rsidRPr="00D23A54">
        <w:rPr>
          <w:rFonts w:hint="eastAsia"/>
          <w:sz w:val="24"/>
        </w:rPr>
        <w:t>号</w:t>
      </w:r>
      <w:r w:rsidRPr="00D23A54">
        <w:rPr>
          <w:rFonts w:hint="eastAsia"/>
          <w:sz w:val="24"/>
        </w:rPr>
        <w:t>2</w:t>
      </w:r>
      <w:r w:rsidRPr="00D23A54">
        <w:rPr>
          <w:rFonts w:hint="eastAsia"/>
          <w:sz w:val="24"/>
        </w:rPr>
        <w:t>号楼</w:t>
      </w:r>
      <w:r w:rsidRPr="00D23A54">
        <w:rPr>
          <w:rFonts w:hint="eastAsia"/>
          <w:sz w:val="24"/>
        </w:rPr>
        <w:t>22</w:t>
      </w:r>
      <w:r w:rsidRPr="00D23A54">
        <w:rPr>
          <w:rFonts w:hint="eastAsia"/>
          <w:sz w:val="24"/>
        </w:rPr>
        <w:t>层</w:t>
      </w:r>
      <w:r w:rsidRPr="00D23A54">
        <w:rPr>
          <w:rFonts w:hint="eastAsia"/>
          <w:sz w:val="24"/>
        </w:rPr>
        <w:t>-29</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法定代表人：王益民</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63325888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63326173</w:t>
      </w:r>
    </w:p>
    <w:p w:rsidR="00605E8C" w:rsidRPr="00D23A54" w:rsidRDefault="00605E8C" w:rsidP="00605E8C">
      <w:pPr>
        <w:ind w:firstLineChars="200" w:firstLine="480"/>
        <w:rPr>
          <w:sz w:val="24"/>
        </w:rPr>
      </w:pPr>
      <w:r w:rsidRPr="00D23A54">
        <w:rPr>
          <w:rFonts w:hint="eastAsia"/>
          <w:sz w:val="24"/>
        </w:rPr>
        <w:t>联系人：吴宇</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95503</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www.dfzq.com.cn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56</w:t>
      </w:r>
      <w:r w:rsidRPr="00D23A54">
        <w:rPr>
          <w:rFonts w:hint="eastAsia"/>
          <w:sz w:val="24"/>
        </w:rPr>
        <w:t>）西南证券股份有限公司</w:t>
      </w:r>
    </w:p>
    <w:p w:rsidR="00605E8C" w:rsidRPr="00D23A54" w:rsidRDefault="00605E8C" w:rsidP="00605E8C">
      <w:pPr>
        <w:ind w:firstLineChars="200" w:firstLine="480"/>
        <w:rPr>
          <w:sz w:val="24"/>
        </w:rPr>
      </w:pPr>
      <w:r w:rsidRPr="00D23A54">
        <w:rPr>
          <w:rFonts w:hint="eastAsia"/>
          <w:sz w:val="24"/>
        </w:rPr>
        <w:t>住所：重庆市江北区桥北苑</w:t>
      </w:r>
      <w:r w:rsidRPr="00D23A54">
        <w:rPr>
          <w:rFonts w:hint="eastAsia"/>
          <w:sz w:val="24"/>
        </w:rPr>
        <w:t>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办公地址：重庆市江北区桥北苑</w:t>
      </w:r>
      <w:r w:rsidRPr="00D23A54">
        <w:rPr>
          <w:rFonts w:hint="eastAsia"/>
          <w:sz w:val="24"/>
        </w:rPr>
        <w:t>8</w:t>
      </w:r>
      <w:r w:rsidRPr="00D23A54">
        <w:rPr>
          <w:rFonts w:hint="eastAsia"/>
          <w:sz w:val="24"/>
        </w:rPr>
        <w:t>号西南证券大厦</w:t>
      </w:r>
    </w:p>
    <w:p w:rsidR="00605E8C" w:rsidRPr="00D23A54" w:rsidRDefault="00605E8C" w:rsidP="00605E8C">
      <w:pPr>
        <w:ind w:firstLineChars="200" w:firstLine="480"/>
        <w:rPr>
          <w:sz w:val="24"/>
        </w:rPr>
      </w:pPr>
      <w:r w:rsidRPr="00D23A54">
        <w:rPr>
          <w:rFonts w:hint="eastAsia"/>
          <w:sz w:val="24"/>
        </w:rPr>
        <w:t>法定代表人：余维佳</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023</w:t>
      </w:r>
      <w:r w:rsidRPr="00D23A54">
        <w:rPr>
          <w:rFonts w:hint="eastAsia"/>
          <w:sz w:val="24"/>
        </w:rPr>
        <w:t>）</w:t>
      </w:r>
      <w:r w:rsidRPr="00D23A54">
        <w:rPr>
          <w:rFonts w:hint="eastAsia"/>
          <w:sz w:val="24"/>
        </w:rPr>
        <w:t>63786141</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023</w:t>
      </w:r>
      <w:r w:rsidRPr="00D23A54">
        <w:rPr>
          <w:rFonts w:hint="eastAsia"/>
          <w:sz w:val="24"/>
        </w:rPr>
        <w:t>）</w:t>
      </w:r>
      <w:r w:rsidRPr="00D23A54">
        <w:rPr>
          <w:rFonts w:hint="eastAsia"/>
          <w:sz w:val="24"/>
        </w:rPr>
        <w:t>63786212</w:t>
      </w:r>
    </w:p>
    <w:p w:rsidR="00605E8C" w:rsidRPr="00D23A54" w:rsidRDefault="00605E8C" w:rsidP="00605E8C">
      <w:pPr>
        <w:ind w:firstLineChars="200" w:firstLine="480"/>
        <w:rPr>
          <w:sz w:val="24"/>
        </w:rPr>
      </w:pPr>
      <w:r w:rsidRPr="00D23A54">
        <w:rPr>
          <w:rFonts w:hint="eastAsia"/>
          <w:sz w:val="24"/>
        </w:rPr>
        <w:t>联系人：张煜</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400-809-6096</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www.swsc.com.cn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57</w:t>
      </w:r>
      <w:r w:rsidRPr="00D23A54">
        <w:rPr>
          <w:rFonts w:hint="eastAsia"/>
          <w:sz w:val="24"/>
        </w:rPr>
        <w:t>）华</w:t>
      </w:r>
      <w:proofErr w:type="gramStart"/>
      <w:r w:rsidRPr="00D23A54">
        <w:rPr>
          <w:rFonts w:hint="eastAsia"/>
          <w:sz w:val="24"/>
        </w:rPr>
        <w:t>龙证券</w:t>
      </w:r>
      <w:proofErr w:type="gramEnd"/>
      <w:r w:rsidRPr="00D23A54">
        <w:rPr>
          <w:rFonts w:hint="eastAsia"/>
          <w:sz w:val="24"/>
        </w:rPr>
        <w:t>有限责任公司</w:t>
      </w:r>
    </w:p>
    <w:p w:rsidR="00605E8C" w:rsidRPr="00D23A54" w:rsidRDefault="00605E8C" w:rsidP="00605E8C">
      <w:pPr>
        <w:ind w:firstLineChars="200" w:firstLine="480"/>
        <w:rPr>
          <w:sz w:val="24"/>
        </w:rPr>
      </w:pPr>
      <w:r w:rsidRPr="00D23A54">
        <w:rPr>
          <w:rFonts w:hint="eastAsia"/>
          <w:sz w:val="24"/>
        </w:rPr>
        <w:t>住所：兰州市城关区东岗西路</w:t>
      </w:r>
      <w:r w:rsidRPr="00D23A54">
        <w:rPr>
          <w:rFonts w:hint="eastAsia"/>
          <w:sz w:val="24"/>
        </w:rPr>
        <w:t>638</w:t>
      </w:r>
      <w:r w:rsidRPr="00D23A54">
        <w:rPr>
          <w:rFonts w:hint="eastAsia"/>
          <w:sz w:val="24"/>
        </w:rPr>
        <w:t>号财富中心</w:t>
      </w:r>
    </w:p>
    <w:p w:rsidR="00605E8C" w:rsidRPr="00D23A54" w:rsidRDefault="00605E8C" w:rsidP="00605E8C">
      <w:pPr>
        <w:ind w:firstLineChars="200" w:firstLine="480"/>
        <w:rPr>
          <w:sz w:val="24"/>
        </w:rPr>
      </w:pPr>
      <w:r w:rsidRPr="00D23A54">
        <w:rPr>
          <w:rFonts w:hint="eastAsia"/>
          <w:sz w:val="24"/>
        </w:rPr>
        <w:t>办公地址：兰州市城关区东岗西路</w:t>
      </w:r>
      <w:r w:rsidRPr="00D23A54">
        <w:rPr>
          <w:rFonts w:hint="eastAsia"/>
          <w:sz w:val="24"/>
        </w:rPr>
        <w:t>638</w:t>
      </w:r>
      <w:r w:rsidRPr="00D23A54">
        <w:rPr>
          <w:rFonts w:hint="eastAsia"/>
          <w:sz w:val="24"/>
        </w:rPr>
        <w:t>号财富中心</w:t>
      </w:r>
    </w:p>
    <w:p w:rsidR="00605E8C" w:rsidRPr="00D23A54" w:rsidRDefault="00605E8C" w:rsidP="00605E8C">
      <w:pPr>
        <w:ind w:firstLineChars="200" w:firstLine="480"/>
        <w:rPr>
          <w:sz w:val="24"/>
        </w:rPr>
      </w:pPr>
      <w:r w:rsidRPr="00D23A54">
        <w:rPr>
          <w:rFonts w:hint="eastAsia"/>
          <w:sz w:val="24"/>
        </w:rPr>
        <w:t>法定代表人：李晓安</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0931</w:t>
      </w:r>
      <w:r w:rsidRPr="00D23A54">
        <w:rPr>
          <w:rFonts w:hint="eastAsia"/>
          <w:sz w:val="24"/>
        </w:rPr>
        <w:t>）</w:t>
      </w:r>
      <w:r w:rsidRPr="00D23A54">
        <w:rPr>
          <w:rFonts w:hint="eastAsia"/>
          <w:sz w:val="24"/>
        </w:rPr>
        <w:t>4890208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0931</w:t>
      </w:r>
      <w:r w:rsidRPr="00D23A54">
        <w:rPr>
          <w:rFonts w:hint="eastAsia"/>
          <w:sz w:val="24"/>
        </w:rPr>
        <w:t>）</w:t>
      </w:r>
      <w:r w:rsidRPr="00D23A54">
        <w:rPr>
          <w:rFonts w:hint="eastAsia"/>
          <w:sz w:val="24"/>
        </w:rPr>
        <w:t>4890628</w:t>
      </w:r>
    </w:p>
    <w:p w:rsidR="00605E8C" w:rsidRPr="00D23A54" w:rsidRDefault="00605E8C" w:rsidP="00605E8C">
      <w:pPr>
        <w:ind w:firstLineChars="200" w:firstLine="480"/>
        <w:rPr>
          <w:sz w:val="24"/>
        </w:rPr>
      </w:pPr>
      <w:r w:rsidRPr="00D23A54">
        <w:rPr>
          <w:rFonts w:hint="eastAsia"/>
          <w:sz w:val="24"/>
        </w:rPr>
        <w:t>联系人：李昕田</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4006898888</w:t>
      </w:r>
      <w:r w:rsidRPr="00D23A54">
        <w:rPr>
          <w:rFonts w:hint="eastAsia"/>
          <w:sz w:val="24"/>
        </w:rPr>
        <w:t>、（</w:t>
      </w:r>
      <w:r w:rsidRPr="00D23A54">
        <w:rPr>
          <w:rFonts w:hint="eastAsia"/>
          <w:sz w:val="24"/>
        </w:rPr>
        <w:t>0931</w:t>
      </w:r>
      <w:r w:rsidRPr="00D23A54">
        <w:rPr>
          <w:rFonts w:hint="eastAsia"/>
          <w:sz w:val="24"/>
        </w:rPr>
        <w:t>）</w:t>
      </w:r>
      <w:r w:rsidRPr="00D23A54">
        <w:rPr>
          <w:rFonts w:hint="eastAsia"/>
          <w:sz w:val="24"/>
        </w:rPr>
        <w:t>4890208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www.hlzqgs.com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58</w:t>
      </w:r>
      <w:r w:rsidRPr="00D23A54">
        <w:rPr>
          <w:rFonts w:hint="eastAsia"/>
          <w:sz w:val="24"/>
        </w:rPr>
        <w:t>）华</w:t>
      </w:r>
      <w:proofErr w:type="gramStart"/>
      <w:r w:rsidRPr="00D23A54">
        <w:rPr>
          <w:rFonts w:hint="eastAsia"/>
          <w:sz w:val="24"/>
        </w:rPr>
        <w:t>福证券</w:t>
      </w:r>
      <w:proofErr w:type="gramEnd"/>
      <w:r w:rsidRPr="00D23A54">
        <w:rPr>
          <w:rFonts w:hint="eastAsia"/>
          <w:sz w:val="24"/>
        </w:rPr>
        <w:t>有限责任公司</w:t>
      </w:r>
    </w:p>
    <w:p w:rsidR="00605E8C" w:rsidRPr="00D23A54" w:rsidRDefault="00605E8C" w:rsidP="00605E8C">
      <w:pPr>
        <w:ind w:firstLineChars="200" w:firstLine="480"/>
        <w:rPr>
          <w:sz w:val="24"/>
        </w:rPr>
      </w:pPr>
      <w:r w:rsidRPr="00D23A54">
        <w:rPr>
          <w:rFonts w:hint="eastAsia"/>
          <w:sz w:val="24"/>
        </w:rPr>
        <w:t>住所：福州市</w:t>
      </w:r>
      <w:proofErr w:type="gramStart"/>
      <w:r w:rsidRPr="00D23A54">
        <w:rPr>
          <w:rFonts w:hint="eastAsia"/>
          <w:sz w:val="24"/>
        </w:rPr>
        <w:t>五四</w:t>
      </w:r>
      <w:proofErr w:type="gramEnd"/>
      <w:r w:rsidRPr="00D23A54">
        <w:rPr>
          <w:rFonts w:hint="eastAsia"/>
          <w:sz w:val="24"/>
        </w:rPr>
        <w:t>路</w:t>
      </w:r>
      <w:r w:rsidRPr="00D23A54">
        <w:rPr>
          <w:rFonts w:hint="eastAsia"/>
          <w:sz w:val="24"/>
        </w:rPr>
        <w:t>157</w:t>
      </w:r>
      <w:r w:rsidRPr="00D23A54">
        <w:rPr>
          <w:rFonts w:hint="eastAsia"/>
          <w:sz w:val="24"/>
        </w:rPr>
        <w:t>号新天地大厦</w:t>
      </w:r>
      <w:r w:rsidRPr="00D23A54">
        <w:rPr>
          <w:rFonts w:hint="eastAsia"/>
          <w:sz w:val="24"/>
        </w:rPr>
        <w:t>7</w:t>
      </w:r>
      <w:r w:rsidRPr="00D23A54">
        <w:rPr>
          <w:rFonts w:hint="eastAsia"/>
          <w:sz w:val="24"/>
        </w:rPr>
        <w:t>、</w:t>
      </w:r>
      <w:r w:rsidRPr="00D23A54">
        <w:rPr>
          <w:rFonts w:hint="eastAsia"/>
          <w:sz w:val="24"/>
        </w:rPr>
        <w:t>8</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办公地址：福州市</w:t>
      </w:r>
      <w:proofErr w:type="gramStart"/>
      <w:r w:rsidRPr="00D23A54">
        <w:rPr>
          <w:rFonts w:hint="eastAsia"/>
          <w:sz w:val="24"/>
        </w:rPr>
        <w:t>五四</w:t>
      </w:r>
      <w:proofErr w:type="gramEnd"/>
      <w:r w:rsidRPr="00D23A54">
        <w:rPr>
          <w:rFonts w:hint="eastAsia"/>
          <w:sz w:val="24"/>
        </w:rPr>
        <w:t>路新天地大厦</w:t>
      </w:r>
      <w:r w:rsidRPr="00D23A54">
        <w:rPr>
          <w:rFonts w:hint="eastAsia"/>
          <w:sz w:val="24"/>
        </w:rPr>
        <w:t>7</w:t>
      </w:r>
      <w:r w:rsidRPr="00D23A54">
        <w:rPr>
          <w:rFonts w:hint="eastAsia"/>
          <w:sz w:val="24"/>
        </w:rPr>
        <w:t>至</w:t>
      </w:r>
      <w:r w:rsidRPr="00D23A54">
        <w:rPr>
          <w:rFonts w:hint="eastAsia"/>
          <w:sz w:val="24"/>
        </w:rPr>
        <w:t>10</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法定代表人：黄金</w:t>
      </w:r>
      <w:proofErr w:type="gramStart"/>
      <w:r w:rsidRPr="00D23A54">
        <w:rPr>
          <w:rFonts w:hint="eastAsia"/>
          <w:sz w:val="24"/>
        </w:rPr>
        <w:t>琳</w:t>
      </w:r>
      <w:proofErr w:type="gramEnd"/>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0591</w:t>
      </w:r>
      <w:r w:rsidRPr="00D23A54">
        <w:rPr>
          <w:rFonts w:hint="eastAsia"/>
          <w:sz w:val="24"/>
        </w:rPr>
        <w:t>）</w:t>
      </w:r>
      <w:r w:rsidRPr="00D23A54">
        <w:rPr>
          <w:rFonts w:hint="eastAsia"/>
          <w:sz w:val="24"/>
        </w:rPr>
        <w:t>87383623</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0591</w:t>
      </w:r>
      <w:r w:rsidRPr="00D23A54">
        <w:rPr>
          <w:rFonts w:hint="eastAsia"/>
          <w:sz w:val="24"/>
        </w:rPr>
        <w:t>）</w:t>
      </w:r>
      <w:r w:rsidRPr="00D23A54">
        <w:rPr>
          <w:rFonts w:hint="eastAsia"/>
          <w:sz w:val="24"/>
        </w:rPr>
        <w:t>87383610</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0591</w:t>
      </w:r>
      <w:r w:rsidRPr="00D23A54">
        <w:rPr>
          <w:rFonts w:hint="eastAsia"/>
          <w:sz w:val="24"/>
        </w:rPr>
        <w:t>）</w:t>
      </w:r>
      <w:r w:rsidRPr="00D23A54">
        <w:rPr>
          <w:rFonts w:hint="eastAsia"/>
          <w:sz w:val="24"/>
        </w:rPr>
        <w:t>96326</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www.hfzq.com.cn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59</w:t>
      </w:r>
      <w:r w:rsidRPr="00D23A54">
        <w:rPr>
          <w:rFonts w:hint="eastAsia"/>
          <w:sz w:val="24"/>
        </w:rPr>
        <w:t>）中国中投证券有限责任公司</w:t>
      </w:r>
    </w:p>
    <w:p w:rsidR="00605E8C" w:rsidRPr="00D23A54" w:rsidRDefault="00605E8C" w:rsidP="00605E8C">
      <w:pPr>
        <w:ind w:firstLineChars="200" w:firstLine="480"/>
        <w:rPr>
          <w:sz w:val="24"/>
        </w:rPr>
      </w:pPr>
      <w:r w:rsidRPr="00D23A54">
        <w:rPr>
          <w:rFonts w:hint="eastAsia"/>
          <w:sz w:val="24"/>
        </w:rPr>
        <w:t>住所：深圳市福田区益田路与福中路交界处荣超商务中心</w:t>
      </w:r>
      <w:r w:rsidRPr="00D23A54">
        <w:rPr>
          <w:rFonts w:hint="eastAsia"/>
          <w:sz w:val="24"/>
        </w:rPr>
        <w:t>A</w:t>
      </w:r>
      <w:r w:rsidRPr="00D23A54">
        <w:rPr>
          <w:rFonts w:hint="eastAsia"/>
          <w:sz w:val="24"/>
        </w:rPr>
        <w:t>栋第</w:t>
      </w:r>
      <w:r w:rsidRPr="00D23A54">
        <w:rPr>
          <w:rFonts w:hint="eastAsia"/>
          <w:sz w:val="24"/>
        </w:rPr>
        <w:t>18</w:t>
      </w:r>
      <w:r w:rsidRPr="00D23A54">
        <w:rPr>
          <w:rFonts w:hint="eastAsia"/>
          <w:sz w:val="24"/>
        </w:rPr>
        <w:t>层</w:t>
      </w:r>
      <w:r w:rsidRPr="00D23A54">
        <w:rPr>
          <w:rFonts w:hint="eastAsia"/>
          <w:sz w:val="24"/>
        </w:rPr>
        <w:t>-21</w:t>
      </w:r>
      <w:r w:rsidRPr="00D23A54">
        <w:rPr>
          <w:rFonts w:hint="eastAsia"/>
          <w:sz w:val="24"/>
        </w:rPr>
        <w:t>层及第</w:t>
      </w:r>
      <w:r w:rsidRPr="00D23A54">
        <w:rPr>
          <w:rFonts w:hint="eastAsia"/>
          <w:sz w:val="24"/>
        </w:rPr>
        <w:t>04</w:t>
      </w:r>
      <w:r w:rsidRPr="00D23A54">
        <w:rPr>
          <w:rFonts w:hint="eastAsia"/>
          <w:sz w:val="24"/>
        </w:rPr>
        <w:t>层</w:t>
      </w:r>
      <w:r w:rsidRPr="00D23A54">
        <w:rPr>
          <w:rFonts w:hint="eastAsia"/>
          <w:sz w:val="24"/>
        </w:rPr>
        <w:t>01.02.03.05.11.12.13.15.16.18.19.20.21.22.23</w:t>
      </w:r>
      <w:r w:rsidRPr="00D23A54">
        <w:rPr>
          <w:rFonts w:hint="eastAsia"/>
          <w:sz w:val="24"/>
        </w:rPr>
        <w:t>单元</w:t>
      </w:r>
    </w:p>
    <w:p w:rsidR="00605E8C" w:rsidRPr="00D23A54" w:rsidRDefault="00605E8C" w:rsidP="00605E8C">
      <w:pPr>
        <w:ind w:firstLineChars="200" w:firstLine="480"/>
        <w:rPr>
          <w:sz w:val="24"/>
        </w:rPr>
      </w:pPr>
      <w:r w:rsidRPr="00D23A54">
        <w:rPr>
          <w:rFonts w:hint="eastAsia"/>
          <w:sz w:val="24"/>
        </w:rPr>
        <w:t>办公地址：深圳市福田区益田路</w:t>
      </w:r>
      <w:r w:rsidRPr="00D23A54">
        <w:rPr>
          <w:rFonts w:hint="eastAsia"/>
          <w:sz w:val="24"/>
        </w:rPr>
        <w:t>6003</w:t>
      </w:r>
      <w:r w:rsidRPr="00D23A54">
        <w:rPr>
          <w:rFonts w:hint="eastAsia"/>
          <w:sz w:val="24"/>
        </w:rPr>
        <w:t>号荣超商务中心</w:t>
      </w:r>
      <w:r w:rsidRPr="00D23A54">
        <w:rPr>
          <w:rFonts w:hint="eastAsia"/>
          <w:sz w:val="24"/>
        </w:rPr>
        <w:t>A</w:t>
      </w:r>
      <w:r w:rsidRPr="00D23A54">
        <w:rPr>
          <w:rFonts w:hint="eastAsia"/>
          <w:sz w:val="24"/>
        </w:rPr>
        <w:t>栋第</w:t>
      </w:r>
      <w:r w:rsidRPr="00D23A54">
        <w:rPr>
          <w:rFonts w:hint="eastAsia"/>
          <w:sz w:val="24"/>
        </w:rPr>
        <w:t>04</w:t>
      </w:r>
      <w:r w:rsidRPr="00D23A54">
        <w:rPr>
          <w:rFonts w:hint="eastAsia"/>
          <w:sz w:val="24"/>
        </w:rPr>
        <w:t>、</w:t>
      </w:r>
      <w:r w:rsidRPr="00D23A54">
        <w:rPr>
          <w:rFonts w:hint="eastAsia"/>
          <w:sz w:val="24"/>
        </w:rPr>
        <w:t>18</w:t>
      </w:r>
      <w:r w:rsidRPr="00D23A54">
        <w:rPr>
          <w:rFonts w:hint="eastAsia"/>
          <w:sz w:val="24"/>
        </w:rPr>
        <w:t>层至</w:t>
      </w:r>
      <w:r w:rsidRPr="00D23A54">
        <w:rPr>
          <w:rFonts w:hint="eastAsia"/>
          <w:sz w:val="24"/>
        </w:rPr>
        <w:t>21</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w:t>
      </w:r>
      <w:proofErr w:type="gramStart"/>
      <w:r w:rsidRPr="00D23A54">
        <w:rPr>
          <w:rFonts w:hint="eastAsia"/>
          <w:sz w:val="24"/>
        </w:rPr>
        <w:t>龙增来</w:t>
      </w:r>
      <w:proofErr w:type="gramEnd"/>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0755</w:t>
      </w:r>
      <w:r w:rsidRPr="00D23A54">
        <w:rPr>
          <w:rFonts w:hint="eastAsia"/>
          <w:sz w:val="24"/>
        </w:rPr>
        <w:t>）</w:t>
      </w:r>
      <w:r w:rsidRPr="00D23A54">
        <w:rPr>
          <w:rFonts w:hint="eastAsia"/>
          <w:sz w:val="24"/>
        </w:rPr>
        <w:t>82023442</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0755</w:t>
      </w:r>
      <w:r w:rsidRPr="00D23A54">
        <w:rPr>
          <w:rFonts w:hint="eastAsia"/>
          <w:sz w:val="24"/>
        </w:rPr>
        <w:t>）</w:t>
      </w:r>
      <w:r w:rsidRPr="00D23A54">
        <w:rPr>
          <w:rFonts w:hint="eastAsia"/>
          <w:sz w:val="24"/>
        </w:rPr>
        <w:t>82026539</w:t>
      </w:r>
    </w:p>
    <w:p w:rsidR="00605E8C" w:rsidRPr="00D23A54" w:rsidRDefault="00605E8C" w:rsidP="00605E8C">
      <w:pPr>
        <w:ind w:firstLineChars="200" w:firstLine="480"/>
        <w:rPr>
          <w:sz w:val="24"/>
        </w:rPr>
      </w:pPr>
      <w:r w:rsidRPr="00D23A54">
        <w:rPr>
          <w:rFonts w:hint="eastAsia"/>
          <w:sz w:val="24"/>
        </w:rPr>
        <w:t>联系人：刘毅</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400-600-8008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www.china-invs.cn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60</w:t>
      </w:r>
      <w:r w:rsidRPr="00D23A54">
        <w:rPr>
          <w:rFonts w:hint="eastAsia"/>
          <w:sz w:val="24"/>
        </w:rPr>
        <w:t>）</w:t>
      </w:r>
      <w:proofErr w:type="gramStart"/>
      <w:r w:rsidRPr="00D23A54">
        <w:rPr>
          <w:rFonts w:hint="eastAsia"/>
          <w:sz w:val="24"/>
        </w:rPr>
        <w:t>华融证券</w:t>
      </w:r>
      <w:proofErr w:type="gramEnd"/>
      <w:r w:rsidRPr="00D23A54">
        <w:rPr>
          <w:rFonts w:hint="eastAsia"/>
          <w:sz w:val="24"/>
        </w:rPr>
        <w:t>股份有限公司</w:t>
      </w:r>
    </w:p>
    <w:p w:rsidR="00605E8C" w:rsidRPr="00D23A54" w:rsidRDefault="00605E8C" w:rsidP="00605E8C">
      <w:pPr>
        <w:ind w:firstLineChars="200" w:firstLine="480"/>
        <w:rPr>
          <w:sz w:val="24"/>
        </w:rPr>
      </w:pPr>
      <w:r w:rsidRPr="00D23A54">
        <w:rPr>
          <w:rFonts w:hint="eastAsia"/>
          <w:sz w:val="24"/>
        </w:rPr>
        <w:t>住所：北京市西城区金融大街</w:t>
      </w:r>
      <w:r w:rsidRPr="00D23A54">
        <w:rPr>
          <w:rFonts w:hint="eastAsia"/>
          <w:sz w:val="24"/>
        </w:rPr>
        <w:t>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办公地址：北京市西城区金融大街</w:t>
      </w:r>
      <w:r w:rsidRPr="00D23A54">
        <w:rPr>
          <w:rFonts w:hint="eastAsia"/>
          <w:sz w:val="24"/>
        </w:rPr>
        <w:t>8</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法定代表人：宋德清</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58568235</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58568062</w:t>
      </w:r>
    </w:p>
    <w:p w:rsidR="00605E8C" w:rsidRPr="00D23A54" w:rsidRDefault="00605E8C" w:rsidP="00605E8C">
      <w:pPr>
        <w:ind w:firstLineChars="200" w:firstLine="480"/>
        <w:rPr>
          <w:sz w:val="24"/>
        </w:rPr>
      </w:pPr>
      <w:r w:rsidRPr="00D23A54">
        <w:rPr>
          <w:rFonts w:hint="eastAsia"/>
          <w:sz w:val="24"/>
        </w:rPr>
        <w:t>联系人：黄恒</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010</w:t>
      </w:r>
      <w:r w:rsidRPr="00D23A54">
        <w:rPr>
          <w:rFonts w:hint="eastAsia"/>
          <w:sz w:val="24"/>
        </w:rPr>
        <w:t>）</w:t>
      </w:r>
      <w:r w:rsidRPr="00D23A54">
        <w:rPr>
          <w:rFonts w:hint="eastAsia"/>
          <w:sz w:val="24"/>
        </w:rPr>
        <w:t>58568118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www.hrsec.com.cn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61</w:t>
      </w:r>
      <w:r w:rsidRPr="00D23A54">
        <w:rPr>
          <w:rFonts w:hint="eastAsia"/>
          <w:sz w:val="24"/>
        </w:rPr>
        <w:t>）中原证券股份有限公司</w:t>
      </w:r>
    </w:p>
    <w:p w:rsidR="00605E8C" w:rsidRPr="00D23A54" w:rsidRDefault="00605E8C" w:rsidP="00605E8C">
      <w:pPr>
        <w:ind w:firstLineChars="200" w:firstLine="480"/>
        <w:rPr>
          <w:sz w:val="24"/>
        </w:rPr>
      </w:pPr>
      <w:r w:rsidRPr="00D23A54">
        <w:rPr>
          <w:rFonts w:hint="eastAsia"/>
          <w:sz w:val="24"/>
        </w:rPr>
        <w:t>地址：郑州市郑东新区商务外环路</w:t>
      </w:r>
      <w:r w:rsidRPr="00D23A54">
        <w:rPr>
          <w:rFonts w:hint="eastAsia"/>
          <w:sz w:val="24"/>
        </w:rPr>
        <w:t>10</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w:t>
      </w:r>
      <w:proofErr w:type="gramStart"/>
      <w:r w:rsidRPr="00D23A54">
        <w:rPr>
          <w:rFonts w:hint="eastAsia"/>
          <w:sz w:val="24"/>
        </w:rPr>
        <w:t>菅</w:t>
      </w:r>
      <w:proofErr w:type="gramEnd"/>
      <w:r w:rsidRPr="00D23A54">
        <w:rPr>
          <w:rFonts w:hint="eastAsia"/>
          <w:sz w:val="24"/>
        </w:rPr>
        <w:t>明军</w:t>
      </w:r>
    </w:p>
    <w:p w:rsidR="00605E8C" w:rsidRPr="00D23A54" w:rsidRDefault="00605E8C" w:rsidP="00605E8C">
      <w:pPr>
        <w:ind w:firstLineChars="200" w:firstLine="480"/>
        <w:rPr>
          <w:sz w:val="24"/>
        </w:rPr>
      </w:pPr>
      <w:r w:rsidRPr="00D23A54">
        <w:rPr>
          <w:rFonts w:hint="eastAsia"/>
          <w:sz w:val="24"/>
        </w:rPr>
        <w:t>客服电话：</w:t>
      </w:r>
      <w:r w:rsidRPr="00D23A54">
        <w:rPr>
          <w:rFonts w:hint="eastAsia"/>
          <w:sz w:val="24"/>
        </w:rPr>
        <w:t>95377</w:t>
      </w:r>
    </w:p>
    <w:p w:rsidR="00605E8C" w:rsidRPr="00D23A54" w:rsidRDefault="00605E8C" w:rsidP="00605E8C">
      <w:pPr>
        <w:ind w:firstLineChars="200" w:firstLine="480"/>
        <w:rPr>
          <w:sz w:val="24"/>
        </w:rPr>
      </w:pPr>
      <w:r w:rsidRPr="00D23A54">
        <w:rPr>
          <w:rFonts w:hint="eastAsia"/>
          <w:sz w:val="24"/>
        </w:rPr>
        <w:t>联系人：</w:t>
      </w:r>
      <w:proofErr w:type="gramStart"/>
      <w:r w:rsidRPr="00D23A54">
        <w:rPr>
          <w:rFonts w:hint="eastAsia"/>
          <w:sz w:val="24"/>
        </w:rPr>
        <w:t>程月艳</w:t>
      </w:r>
      <w:proofErr w:type="gramEnd"/>
      <w:r w:rsidRPr="00D23A54">
        <w:rPr>
          <w:rFonts w:hint="eastAsia"/>
          <w:sz w:val="24"/>
        </w:rPr>
        <w:t xml:space="preserve">  </w:t>
      </w:r>
      <w:r w:rsidRPr="00D23A54">
        <w:rPr>
          <w:rFonts w:hint="eastAsia"/>
          <w:sz w:val="24"/>
        </w:rPr>
        <w:t>范春艳</w:t>
      </w:r>
    </w:p>
    <w:p w:rsidR="00605E8C" w:rsidRPr="00D23A54" w:rsidRDefault="00605E8C" w:rsidP="00605E8C">
      <w:pPr>
        <w:ind w:firstLineChars="200" w:firstLine="480"/>
        <w:rPr>
          <w:sz w:val="24"/>
        </w:rPr>
      </w:pPr>
      <w:r w:rsidRPr="00D23A54">
        <w:rPr>
          <w:rFonts w:hint="eastAsia"/>
          <w:sz w:val="24"/>
        </w:rPr>
        <w:t>联系电话</w:t>
      </w:r>
      <w:r w:rsidRPr="00D23A54">
        <w:rPr>
          <w:rFonts w:hint="eastAsia"/>
          <w:sz w:val="24"/>
        </w:rPr>
        <w:t>:0371--69099882</w:t>
      </w:r>
    </w:p>
    <w:p w:rsidR="00605E8C" w:rsidRPr="00D23A54" w:rsidRDefault="00605E8C" w:rsidP="00605E8C">
      <w:pPr>
        <w:ind w:firstLineChars="200" w:firstLine="480"/>
        <w:rPr>
          <w:sz w:val="24"/>
        </w:rPr>
      </w:pPr>
      <w:r w:rsidRPr="00D23A54">
        <w:rPr>
          <w:rFonts w:hint="eastAsia"/>
          <w:sz w:val="24"/>
        </w:rPr>
        <w:t>联系传真</w:t>
      </w:r>
      <w:r w:rsidRPr="00D23A54">
        <w:rPr>
          <w:rFonts w:hint="eastAsia"/>
          <w:sz w:val="24"/>
        </w:rPr>
        <w:t>: 0371--65585899</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www.ccnew.com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62</w:t>
      </w:r>
      <w:r w:rsidRPr="00D23A54">
        <w:rPr>
          <w:rFonts w:hint="eastAsia"/>
          <w:sz w:val="24"/>
        </w:rPr>
        <w:t>）天</w:t>
      </w:r>
      <w:proofErr w:type="gramStart"/>
      <w:r w:rsidRPr="00D23A54">
        <w:rPr>
          <w:rFonts w:hint="eastAsia"/>
          <w:sz w:val="24"/>
        </w:rPr>
        <w:t>相投资</w:t>
      </w:r>
      <w:proofErr w:type="gramEnd"/>
      <w:r w:rsidRPr="00D23A54">
        <w:rPr>
          <w:rFonts w:hint="eastAsia"/>
          <w:sz w:val="24"/>
        </w:rPr>
        <w:t>顾问有限公司</w:t>
      </w:r>
    </w:p>
    <w:p w:rsidR="00605E8C" w:rsidRPr="00D23A54" w:rsidRDefault="00605E8C" w:rsidP="00605E8C">
      <w:pPr>
        <w:ind w:firstLineChars="200" w:firstLine="480"/>
        <w:rPr>
          <w:sz w:val="24"/>
        </w:rPr>
      </w:pPr>
      <w:r w:rsidRPr="00D23A54">
        <w:rPr>
          <w:rFonts w:hint="eastAsia"/>
          <w:sz w:val="24"/>
        </w:rPr>
        <w:t>住所：北京市西城区金融街</w:t>
      </w:r>
      <w:r w:rsidRPr="00D23A54">
        <w:rPr>
          <w:rFonts w:hint="eastAsia"/>
          <w:sz w:val="24"/>
        </w:rPr>
        <w:t>19</w:t>
      </w:r>
      <w:r w:rsidRPr="00D23A54">
        <w:rPr>
          <w:rFonts w:hint="eastAsia"/>
          <w:sz w:val="24"/>
        </w:rPr>
        <w:t>号富凯大厦</w:t>
      </w:r>
      <w:r w:rsidRPr="00D23A54">
        <w:rPr>
          <w:rFonts w:hint="eastAsia"/>
          <w:sz w:val="24"/>
        </w:rPr>
        <w:t>B</w:t>
      </w:r>
      <w:r w:rsidRPr="00D23A54">
        <w:rPr>
          <w:rFonts w:hint="eastAsia"/>
          <w:sz w:val="24"/>
        </w:rPr>
        <w:t>座</w:t>
      </w:r>
      <w:r w:rsidRPr="00D23A54">
        <w:rPr>
          <w:rFonts w:hint="eastAsia"/>
          <w:sz w:val="24"/>
        </w:rPr>
        <w:t>701</w:t>
      </w:r>
    </w:p>
    <w:p w:rsidR="00605E8C" w:rsidRPr="00D23A54" w:rsidRDefault="00605E8C" w:rsidP="00605E8C">
      <w:pPr>
        <w:ind w:firstLineChars="200" w:firstLine="480"/>
        <w:rPr>
          <w:sz w:val="24"/>
        </w:rPr>
      </w:pPr>
      <w:r w:rsidRPr="00D23A54">
        <w:rPr>
          <w:rFonts w:hint="eastAsia"/>
          <w:sz w:val="24"/>
        </w:rPr>
        <w:t>办公地址：北京市西城区新街口外大街</w:t>
      </w:r>
      <w:r w:rsidRPr="00D23A54">
        <w:rPr>
          <w:rFonts w:hint="eastAsia"/>
          <w:sz w:val="24"/>
        </w:rPr>
        <w:t>28</w:t>
      </w:r>
      <w:r w:rsidRPr="00D23A54">
        <w:rPr>
          <w:rFonts w:hint="eastAsia"/>
          <w:sz w:val="24"/>
        </w:rPr>
        <w:t>号</w:t>
      </w:r>
      <w:r w:rsidRPr="00D23A54">
        <w:rPr>
          <w:rFonts w:hint="eastAsia"/>
          <w:sz w:val="24"/>
        </w:rPr>
        <w:t>C</w:t>
      </w:r>
      <w:r w:rsidRPr="00D23A54">
        <w:rPr>
          <w:rFonts w:hint="eastAsia"/>
          <w:sz w:val="24"/>
        </w:rPr>
        <w:t>座</w:t>
      </w:r>
      <w:r w:rsidRPr="00D23A54">
        <w:rPr>
          <w:rFonts w:hint="eastAsia"/>
          <w:sz w:val="24"/>
        </w:rPr>
        <w:t>5</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法定代表人：林义相</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66045529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66045518</w:t>
      </w:r>
    </w:p>
    <w:p w:rsidR="00605E8C" w:rsidRPr="00D23A54" w:rsidRDefault="00605E8C" w:rsidP="00605E8C">
      <w:pPr>
        <w:ind w:firstLineChars="200" w:firstLine="480"/>
        <w:rPr>
          <w:sz w:val="24"/>
        </w:rPr>
      </w:pPr>
      <w:r w:rsidRPr="00D23A54">
        <w:rPr>
          <w:rFonts w:hint="eastAsia"/>
          <w:sz w:val="24"/>
        </w:rPr>
        <w:t>联系人：尹伶</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010</w:t>
      </w:r>
      <w:r w:rsidRPr="00D23A54">
        <w:rPr>
          <w:rFonts w:hint="eastAsia"/>
          <w:sz w:val="24"/>
        </w:rPr>
        <w:t>）</w:t>
      </w:r>
      <w:r w:rsidRPr="00D23A54">
        <w:rPr>
          <w:rFonts w:hint="eastAsia"/>
          <w:sz w:val="24"/>
        </w:rPr>
        <w:t>66045678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http://www.txsec.com</w:t>
      </w:r>
      <w:r w:rsidRPr="00D23A54">
        <w:rPr>
          <w:rFonts w:hint="eastAsia"/>
          <w:sz w:val="24"/>
        </w:rPr>
        <w:t>，</w:t>
      </w:r>
      <w:r w:rsidRPr="00D23A54">
        <w:rPr>
          <w:rFonts w:hint="eastAsia"/>
          <w:sz w:val="24"/>
        </w:rPr>
        <w:t>www.jjm.com.cn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63</w:t>
      </w:r>
      <w:r w:rsidRPr="00D23A54">
        <w:rPr>
          <w:rFonts w:hint="eastAsia"/>
          <w:sz w:val="24"/>
        </w:rPr>
        <w:t>）联</w:t>
      </w:r>
      <w:proofErr w:type="gramStart"/>
      <w:r w:rsidRPr="00D23A54">
        <w:rPr>
          <w:rFonts w:hint="eastAsia"/>
          <w:sz w:val="24"/>
        </w:rPr>
        <w:t>讯证券</w:t>
      </w:r>
      <w:proofErr w:type="gramEnd"/>
      <w:r w:rsidRPr="00D23A54">
        <w:rPr>
          <w:rFonts w:hint="eastAsia"/>
          <w:sz w:val="24"/>
        </w:rPr>
        <w:t>股份有限公司</w:t>
      </w:r>
    </w:p>
    <w:p w:rsidR="00605E8C" w:rsidRPr="00D23A54" w:rsidRDefault="00605E8C" w:rsidP="00605E8C">
      <w:pPr>
        <w:ind w:firstLineChars="200" w:firstLine="480"/>
        <w:rPr>
          <w:sz w:val="24"/>
        </w:rPr>
      </w:pPr>
      <w:r w:rsidRPr="00D23A54">
        <w:rPr>
          <w:rFonts w:hint="eastAsia"/>
          <w:sz w:val="24"/>
        </w:rPr>
        <w:t>住所：</w:t>
      </w:r>
      <w:r w:rsidRPr="00D23A54">
        <w:rPr>
          <w:rFonts w:hint="eastAsia"/>
          <w:sz w:val="24"/>
        </w:rPr>
        <w:t xml:space="preserve"> </w:t>
      </w:r>
      <w:r w:rsidRPr="00D23A54">
        <w:rPr>
          <w:rFonts w:hint="eastAsia"/>
          <w:sz w:val="24"/>
        </w:rPr>
        <w:t>惠州市江北东江三路</w:t>
      </w:r>
      <w:r w:rsidRPr="00D23A54">
        <w:rPr>
          <w:rFonts w:hint="eastAsia"/>
          <w:sz w:val="24"/>
        </w:rPr>
        <w:t>55</w:t>
      </w:r>
      <w:r w:rsidRPr="00D23A54">
        <w:rPr>
          <w:rFonts w:hint="eastAsia"/>
          <w:sz w:val="24"/>
        </w:rPr>
        <w:t>号广播电视新闻中心西面一层大堂和三、四层</w:t>
      </w:r>
    </w:p>
    <w:p w:rsidR="00605E8C" w:rsidRPr="00D23A54" w:rsidRDefault="00605E8C" w:rsidP="00605E8C">
      <w:pPr>
        <w:ind w:firstLineChars="200" w:firstLine="480"/>
        <w:rPr>
          <w:sz w:val="24"/>
        </w:rPr>
      </w:pPr>
      <w:r w:rsidRPr="00D23A54">
        <w:rPr>
          <w:rFonts w:hint="eastAsia"/>
          <w:sz w:val="24"/>
        </w:rPr>
        <w:t>办公地址：惠州市江北东江三路</w:t>
      </w:r>
      <w:r w:rsidRPr="00D23A54">
        <w:rPr>
          <w:rFonts w:hint="eastAsia"/>
          <w:sz w:val="24"/>
        </w:rPr>
        <w:t>55</w:t>
      </w:r>
      <w:r w:rsidRPr="00D23A54">
        <w:rPr>
          <w:rFonts w:hint="eastAsia"/>
          <w:sz w:val="24"/>
        </w:rPr>
        <w:t>号广播电视新闻中心西面一层大堂和三、四层</w:t>
      </w:r>
    </w:p>
    <w:p w:rsidR="00605E8C" w:rsidRPr="00D23A54" w:rsidRDefault="00605E8C" w:rsidP="00605E8C">
      <w:pPr>
        <w:ind w:firstLineChars="200" w:firstLine="480"/>
        <w:rPr>
          <w:sz w:val="24"/>
        </w:rPr>
      </w:pPr>
      <w:r w:rsidRPr="00D23A54">
        <w:rPr>
          <w:rFonts w:hint="eastAsia"/>
          <w:sz w:val="24"/>
        </w:rPr>
        <w:t>法定代表人：徐刚</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 xml:space="preserve">33606736 </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 xml:space="preserve">33606760 </w:t>
      </w:r>
    </w:p>
    <w:p w:rsidR="00605E8C" w:rsidRPr="00D23A54" w:rsidRDefault="00605E8C" w:rsidP="00605E8C">
      <w:pPr>
        <w:ind w:firstLineChars="200" w:firstLine="480"/>
        <w:rPr>
          <w:sz w:val="24"/>
        </w:rPr>
      </w:pPr>
      <w:r w:rsidRPr="00D23A54">
        <w:rPr>
          <w:rFonts w:hint="eastAsia"/>
          <w:sz w:val="24"/>
        </w:rPr>
        <w:t>联系人：陈思</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95564</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www.lxzq.com.cn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64</w:t>
      </w:r>
      <w:r w:rsidRPr="00D23A54">
        <w:rPr>
          <w:rFonts w:hint="eastAsia"/>
          <w:sz w:val="24"/>
        </w:rPr>
        <w:t>）华西证券股份有限公司</w:t>
      </w:r>
    </w:p>
    <w:p w:rsidR="00605E8C" w:rsidRPr="00D23A54" w:rsidRDefault="00605E8C" w:rsidP="00605E8C">
      <w:pPr>
        <w:ind w:firstLineChars="200" w:firstLine="480"/>
        <w:rPr>
          <w:sz w:val="24"/>
        </w:rPr>
      </w:pPr>
      <w:r w:rsidRPr="00D23A54">
        <w:rPr>
          <w:rFonts w:hint="eastAsia"/>
          <w:sz w:val="24"/>
        </w:rPr>
        <w:t>住所：四川省成都市高新区天府二街</w:t>
      </w:r>
      <w:r w:rsidRPr="00D23A54">
        <w:rPr>
          <w:rFonts w:hint="eastAsia"/>
          <w:sz w:val="24"/>
        </w:rPr>
        <w:t>198</w:t>
      </w:r>
      <w:r w:rsidRPr="00D23A54">
        <w:rPr>
          <w:rFonts w:hint="eastAsia"/>
          <w:sz w:val="24"/>
        </w:rPr>
        <w:t>号华西证券大厦</w:t>
      </w:r>
    </w:p>
    <w:p w:rsidR="00605E8C" w:rsidRPr="00D23A54" w:rsidRDefault="00605E8C" w:rsidP="00605E8C">
      <w:pPr>
        <w:ind w:firstLineChars="200" w:firstLine="480"/>
        <w:rPr>
          <w:sz w:val="24"/>
        </w:rPr>
      </w:pPr>
      <w:r w:rsidRPr="00D23A54">
        <w:rPr>
          <w:rFonts w:hint="eastAsia"/>
          <w:sz w:val="24"/>
        </w:rPr>
        <w:t>办公地址：四川省成都市高新区天府二街</w:t>
      </w:r>
      <w:r w:rsidRPr="00D23A54">
        <w:rPr>
          <w:rFonts w:hint="eastAsia"/>
          <w:sz w:val="24"/>
        </w:rPr>
        <w:t>198</w:t>
      </w:r>
      <w:r w:rsidRPr="00D23A54">
        <w:rPr>
          <w:rFonts w:hint="eastAsia"/>
          <w:sz w:val="24"/>
        </w:rPr>
        <w:t>号华西证券大厦</w:t>
      </w:r>
    </w:p>
    <w:p w:rsidR="00605E8C" w:rsidRPr="00D23A54" w:rsidRDefault="00605E8C" w:rsidP="00605E8C">
      <w:pPr>
        <w:ind w:firstLineChars="200" w:firstLine="480"/>
        <w:rPr>
          <w:sz w:val="24"/>
        </w:rPr>
      </w:pPr>
      <w:r w:rsidRPr="00D23A54">
        <w:rPr>
          <w:rFonts w:hint="eastAsia"/>
          <w:sz w:val="24"/>
        </w:rPr>
        <w:t>法定代表人：杨炯洋</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028</w:t>
      </w:r>
      <w:r w:rsidRPr="00D23A54">
        <w:rPr>
          <w:rFonts w:hint="eastAsia"/>
          <w:sz w:val="24"/>
        </w:rPr>
        <w:t>）</w:t>
      </w:r>
      <w:r w:rsidRPr="00D23A54">
        <w:rPr>
          <w:rFonts w:hint="eastAsia"/>
          <w:sz w:val="24"/>
        </w:rPr>
        <w:t>86135991</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028</w:t>
      </w:r>
      <w:r w:rsidRPr="00D23A54">
        <w:rPr>
          <w:rFonts w:hint="eastAsia"/>
          <w:sz w:val="24"/>
        </w:rPr>
        <w:t>）</w:t>
      </w:r>
      <w:r w:rsidRPr="00D23A54">
        <w:rPr>
          <w:rFonts w:hint="eastAsia"/>
          <w:sz w:val="24"/>
        </w:rPr>
        <w:t>86150400</w:t>
      </w:r>
    </w:p>
    <w:p w:rsidR="00605E8C" w:rsidRPr="00D23A54" w:rsidRDefault="00605E8C" w:rsidP="00605E8C">
      <w:pPr>
        <w:ind w:firstLineChars="200" w:firstLine="480"/>
        <w:rPr>
          <w:sz w:val="24"/>
        </w:rPr>
      </w:pPr>
      <w:r w:rsidRPr="00D23A54">
        <w:rPr>
          <w:rFonts w:hint="eastAsia"/>
          <w:sz w:val="24"/>
        </w:rPr>
        <w:t>联系人：周志茹</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95584</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 xml:space="preserve">www.hx168.com.cn </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65</w:t>
      </w:r>
      <w:r w:rsidRPr="00D23A54">
        <w:rPr>
          <w:rFonts w:hint="eastAsia"/>
          <w:sz w:val="24"/>
        </w:rPr>
        <w:t>）中信期货有限公司</w:t>
      </w:r>
    </w:p>
    <w:p w:rsidR="00605E8C" w:rsidRPr="00D23A54" w:rsidRDefault="00605E8C" w:rsidP="00605E8C">
      <w:pPr>
        <w:ind w:firstLineChars="200" w:firstLine="480"/>
        <w:rPr>
          <w:sz w:val="24"/>
        </w:rPr>
      </w:pPr>
      <w:r w:rsidRPr="00D23A54">
        <w:rPr>
          <w:rFonts w:hint="eastAsia"/>
          <w:sz w:val="24"/>
        </w:rPr>
        <w:t>住所：深圳市福田区中心三路</w:t>
      </w:r>
      <w:r w:rsidRPr="00D23A54">
        <w:rPr>
          <w:rFonts w:hint="eastAsia"/>
          <w:sz w:val="24"/>
        </w:rPr>
        <w:t>8</w:t>
      </w:r>
      <w:r w:rsidRPr="00D23A54">
        <w:rPr>
          <w:rFonts w:hint="eastAsia"/>
          <w:sz w:val="24"/>
        </w:rPr>
        <w:t>号卓越时代广场（二期）北座</w:t>
      </w:r>
      <w:r w:rsidRPr="00D23A54">
        <w:rPr>
          <w:rFonts w:hint="eastAsia"/>
          <w:sz w:val="24"/>
        </w:rPr>
        <w:t>13</w:t>
      </w:r>
      <w:r w:rsidRPr="00D23A54">
        <w:rPr>
          <w:rFonts w:hint="eastAsia"/>
          <w:sz w:val="24"/>
        </w:rPr>
        <w:t>层</w:t>
      </w:r>
      <w:r w:rsidRPr="00D23A54">
        <w:rPr>
          <w:rFonts w:hint="eastAsia"/>
          <w:sz w:val="24"/>
        </w:rPr>
        <w:t>1301-1305</w:t>
      </w:r>
      <w:r w:rsidRPr="00D23A54">
        <w:rPr>
          <w:rFonts w:hint="eastAsia"/>
          <w:sz w:val="24"/>
        </w:rPr>
        <w:t>室、</w:t>
      </w:r>
      <w:r w:rsidRPr="00D23A54">
        <w:rPr>
          <w:rFonts w:hint="eastAsia"/>
          <w:sz w:val="24"/>
        </w:rPr>
        <w:t>14</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办公地址：深圳市福田区中心三路</w:t>
      </w:r>
      <w:r w:rsidRPr="00D23A54">
        <w:rPr>
          <w:rFonts w:hint="eastAsia"/>
          <w:sz w:val="24"/>
        </w:rPr>
        <w:t>8</w:t>
      </w:r>
      <w:r w:rsidRPr="00D23A54">
        <w:rPr>
          <w:rFonts w:hint="eastAsia"/>
          <w:sz w:val="24"/>
        </w:rPr>
        <w:t>号卓越时代广场（二期）北座</w:t>
      </w:r>
      <w:r w:rsidRPr="00D23A54">
        <w:rPr>
          <w:rFonts w:hint="eastAsia"/>
          <w:sz w:val="24"/>
        </w:rPr>
        <w:t>13</w:t>
      </w:r>
      <w:r w:rsidRPr="00D23A54">
        <w:rPr>
          <w:rFonts w:hint="eastAsia"/>
          <w:sz w:val="24"/>
        </w:rPr>
        <w:t>层</w:t>
      </w:r>
      <w:r w:rsidRPr="00D23A54">
        <w:rPr>
          <w:rFonts w:hint="eastAsia"/>
          <w:sz w:val="24"/>
        </w:rPr>
        <w:t>1301-1305</w:t>
      </w:r>
      <w:r w:rsidRPr="00D23A54">
        <w:rPr>
          <w:rFonts w:hint="eastAsia"/>
          <w:sz w:val="24"/>
        </w:rPr>
        <w:t>室、</w:t>
      </w:r>
      <w:r w:rsidRPr="00D23A54">
        <w:rPr>
          <w:rFonts w:hint="eastAsia"/>
          <w:sz w:val="24"/>
        </w:rPr>
        <w:t>14</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法定代表人：张皓</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0755</w:t>
      </w:r>
      <w:r w:rsidRPr="00D23A54">
        <w:rPr>
          <w:rFonts w:hint="eastAsia"/>
          <w:sz w:val="24"/>
        </w:rPr>
        <w:t>）</w:t>
      </w:r>
      <w:r w:rsidRPr="00D23A54">
        <w:rPr>
          <w:rFonts w:hint="eastAsia"/>
          <w:sz w:val="24"/>
        </w:rPr>
        <w:t>23953913</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0755</w:t>
      </w:r>
      <w:r w:rsidRPr="00D23A54">
        <w:rPr>
          <w:rFonts w:hint="eastAsia"/>
          <w:sz w:val="24"/>
        </w:rPr>
        <w:t>）</w:t>
      </w:r>
      <w:r w:rsidRPr="00D23A54">
        <w:rPr>
          <w:rFonts w:hint="eastAsia"/>
          <w:sz w:val="24"/>
        </w:rPr>
        <w:t>83217421</w:t>
      </w:r>
    </w:p>
    <w:p w:rsidR="00605E8C" w:rsidRPr="00D23A54" w:rsidRDefault="00605E8C" w:rsidP="00605E8C">
      <w:pPr>
        <w:ind w:firstLineChars="200" w:firstLine="480"/>
        <w:rPr>
          <w:sz w:val="24"/>
        </w:rPr>
      </w:pPr>
      <w:r w:rsidRPr="00D23A54">
        <w:rPr>
          <w:rFonts w:hint="eastAsia"/>
          <w:sz w:val="24"/>
        </w:rPr>
        <w:t>联系人：</w:t>
      </w:r>
      <w:r w:rsidRPr="00D23A54">
        <w:rPr>
          <w:rFonts w:hint="eastAsia"/>
          <w:sz w:val="24"/>
        </w:rPr>
        <w:t xml:space="preserve"> </w:t>
      </w:r>
      <w:r w:rsidRPr="00D23A54">
        <w:rPr>
          <w:rFonts w:hint="eastAsia"/>
          <w:sz w:val="24"/>
        </w:rPr>
        <w:t>洪诚</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400-990-8826</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www.citicsf.com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66</w:t>
      </w:r>
      <w:r w:rsidRPr="00D23A54">
        <w:rPr>
          <w:rFonts w:hint="eastAsia"/>
          <w:sz w:val="24"/>
        </w:rPr>
        <w:t>）杭州数米基金销售有限公司</w:t>
      </w:r>
    </w:p>
    <w:p w:rsidR="00605E8C" w:rsidRPr="00D23A54" w:rsidRDefault="00605E8C" w:rsidP="00605E8C">
      <w:pPr>
        <w:ind w:firstLineChars="200" w:firstLine="480"/>
        <w:rPr>
          <w:sz w:val="24"/>
        </w:rPr>
      </w:pPr>
      <w:r w:rsidRPr="00D23A54">
        <w:rPr>
          <w:rFonts w:hint="eastAsia"/>
          <w:sz w:val="24"/>
        </w:rPr>
        <w:t>住所：杭州市余杭区仓前街道海</w:t>
      </w:r>
      <w:proofErr w:type="gramStart"/>
      <w:r w:rsidRPr="00D23A54">
        <w:rPr>
          <w:rFonts w:hint="eastAsia"/>
          <w:sz w:val="24"/>
        </w:rPr>
        <w:t>曙</w:t>
      </w:r>
      <w:proofErr w:type="gramEnd"/>
      <w:r w:rsidRPr="00D23A54">
        <w:rPr>
          <w:rFonts w:hint="eastAsia"/>
          <w:sz w:val="24"/>
        </w:rPr>
        <w:t>路东</w:t>
      </w:r>
      <w:r w:rsidRPr="00D23A54">
        <w:rPr>
          <w:rFonts w:hint="eastAsia"/>
          <w:sz w:val="24"/>
        </w:rPr>
        <w:t>2</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办公地址：浙江省杭州市滨江区江南大道</w:t>
      </w:r>
      <w:r w:rsidRPr="00D23A54">
        <w:rPr>
          <w:rFonts w:hint="eastAsia"/>
          <w:sz w:val="24"/>
        </w:rPr>
        <w:t>3588</w:t>
      </w:r>
      <w:r w:rsidRPr="00D23A54">
        <w:rPr>
          <w:rFonts w:hint="eastAsia"/>
          <w:sz w:val="24"/>
        </w:rPr>
        <w:t>号恒生大厦</w:t>
      </w:r>
      <w:r w:rsidRPr="00D23A54">
        <w:rPr>
          <w:rFonts w:hint="eastAsia"/>
          <w:sz w:val="24"/>
        </w:rPr>
        <w:t>12</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法定代表人：陈柏青</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0571</w:t>
      </w:r>
      <w:r w:rsidRPr="00D23A54">
        <w:rPr>
          <w:rFonts w:hint="eastAsia"/>
          <w:sz w:val="24"/>
        </w:rPr>
        <w:t>）</w:t>
      </w:r>
      <w:r w:rsidRPr="00D23A54">
        <w:rPr>
          <w:rFonts w:hint="eastAsia"/>
          <w:sz w:val="24"/>
        </w:rPr>
        <w:t>28829790</w:t>
      </w:r>
      <w:r w:rsidRPr="00D23A54">
        <w:rPr>
          <w:rFonts w:hint="eastAsia"/>
          <w:sz w:val="24"/>
        </w:rPr>
        <w:t>，（</w:t>
      </w:r>
      <w:r w:rsidRPr="00D23A54">
        <w:rPr>
          <w:rFonts w:hint="eastAsia"/>
          <w:sz w:val="24"/>
        </w:rPr>
        <w:t>021</w:t>
      </w:r>
      <w:r w:rsidRPr="00D23A54">
        <w:rPr>
          <w:rFonts w:hint="eastAsia"/>
          <w:sz w:val="24"/>
        </w:rPr>
        <w:t>）</w:t>
      </w:r>
      <w:r w:rsidRPr="00D23A54">
        <w:rPr>
          <w:rFonts w:hint="eastAsia"/>
          <w:sz w:val="24"/>
        </w:rPr>
        <w:t>60897869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0571</w:t>
      </w:r>
      <w:r w:rsidRPr="00D23A54">
        <w:rPr>
          <w:rFonts w:hint="eastAsia"/>
          <w:sz w:val="24"/>
        </w:rPr>
        <w:t>）</w:t>
      </w:r>
      <w:r w:rsidRPr="00D23A54">
        <w:rPr>
          <w:rFonts w:hint="eastAsia"/>
          <w:sz w:val="24"/>
        </w:rPr>
        <w:t>26698533</w:t>
      </w:r>
    </w:p>
    <w:p w:rsidR="00605E8C" w:rsidRPr="00D23A54" w:rsidRDefault="00605E8C" w:rsidP="00605E8C">
      <w:pPr>
        <w:ind w:firstLineChars="200" w:firstLine="480"/>
        <w:rPr>
          <w:sz w:val="24"/>
        </w:rPr>
      </w:pPr>
      <w:r w:rsidRPr="00D23A54">
        <w:rPr>
          <w:rFonts w:hint="eastAsia"/>
          <w:sz w:val="24"/>
        </w:rPr>
        <w:t>联系人：周</w:t>
      </w:r>
      <w:proofErr w:type="gramStart"/>
      <w:r w:rsidRPr="00D23A54">
        <w:rPr>
          <w:rFonts w:hint="eastAsia"/>
          <w:sz w:val="24"/>
        </w:rPr>
        <w:t>嬿</w:t>
      </w:r>
      <w:proofErr w:type="gramEnd"/>
      <w:r w:rsidRPr="00D23A54">
        <w:rPr>
          <w:rFonts w:hint="eastAsia"/>
          <w:sz w:val="24"/>
        </w:rPr>
        <w:t>旻</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4000-766-123</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www.fund123.cn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67</w:t>
      </w:r>
      <w:r w:rsidRPr="00D23A54">
        <w:rPr>
          <w:rFonts w:hint="eastAsia"/>
          <w:sz w:val="24"/>
        </w:rPr>
        <w:t>）深圳</w:t>
      </w:r>
      <w:proofErr w:type="gramStart"/>
      <w:r w:rsidRPr="00D23A54">
        <w:rPr>
          <w:rFonts w:hint="eastAsia"/>
          <w:sz w:val="24"/>
        </w:rPr>
        <w:t>众禄基金</w:t>
      </w:r>
      <w:proofErr w:type="gramEnd"/>
      <w:r w:rsidRPr="00D23A54">
        <w:rPr>
          <w:rFonts w:hint="eastAsia"/>
          <w:sz w:val="24"/>
        </w:rPr>
        <w:t>销售有限公司</w:t>
      </w:r>
    </w:p>
    <w:p w:rsidR="00605E8C" w:rsidRPr="00D23A54" w:rsidRDefault="00605E8C" w:rsidP="00605E8C">
      <w:pPr>
        <w:ind w:firstLineChars="200" w:firstLine="480"/>
        <w:rPr>
          <w:sz w:val="24"/>
        </w:rPr>
      </w:pPr>
      <w:r w:rsidRPr="00D23A54">
        <w:rPr>
          <w:rFonts w:hint="eastAsia"/>
          <w:sz w:val="24"/>
        </w:rPr>
        <w:t>住所：深圳市罗湖区梨园路物资控股置地大厦</w:t>
      </w:r>
      <w:r w:rsidRPr="00D23A54">
        <w:rPr>
          <w:rFonts w:hint="eastAsia"/>
          <w:sz w:val="24"/>
        </w:rPr>
        <w:t>8</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办公地址：深圳市罗湖区梨园路物资控股置地大厦</w:t>
      </w:r>
      <w:r w:rsidRPr="00D23A54">
        <w:rPr>
          <w:rFonts w:hint="eastAsia"/>
          <w:sz w:val="24"/>
        </w:rPr>
        <w:t>8</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法定代表人：薛峰</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0755</w:t>
      </w:r>
      <w:r w:rsidRPr="00D23A54">
        <w:rPr>
          <w:rFonts w:hint="eastAsia"/>
          <w:sz w:val="24"/>
        </w:rPr>
        <w:t>）</w:t>
      </w:r>
      <w:r w:rsidRPr="00D23A54">
        <w:rPr>
          <w:rFonts w:hint="eastAsia"/>
          <w:sz w:val="24"/>
        </w:rPr>
        <w:t>33227953</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0755</w:t>
      </w:r>
      <w:r w:rsidRPr="00D23A54">
        <w:rPr>
          <w:rFonts w:hint="eastAsia"/>
          <w:sz w:val="24"/>
        </w:rPr>
        <w:t>）</w:t>
      </w:r>
      <w:r w:rsidRPr="00D23A54">
        <w:rPr>
          <w:rFonts w:hint="eastAsia"/>
          <w:sz w:val="24"/>
        </w:rPr>
        <w:t>33227951</w:t>
      </w:r>
    </w:p>
    <w:p w:rsidR="00605E8C" w:rsidRPr="00D23A54" w:rsidRDefault="00605E8C" w:rsidP="00605E8C">
      <w:pPr>
        <w:ind w:firstLineChars="200" w:firstLine="480"/>
        <w:rPr>
          <w:sz w:val="24"/>
        </w:rPr>
      </w:pPr>
      <w:r w:rsidRPr="00D23A54">
        <w:rPr>
          <w:rFonts w:hint="eastAsia"/>
          <w:sz w:val="24"/>
        </w:rPr>
        <w:t>联系人：汤素娅</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4006-788-887</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www.zlfund.cn</w:t>
      </w:r>
      <w:r w:rsidRPr="00D23A54">
        <w:rPr>
          <w:rFonts w:hint="eastAsia"/>
          <w:sz w:val="24"/>
        </w:rPr>
        <w:t>，</w:t>
      </w:r>
      <w:r w:rsidRPr="00D23A54">
        <w:rPr>
          <w:rFonts w:hint="eastAsia"/>
          <w:sz w:val="24"/>
        </w:rPr>
        <w:t>www.jjmmw.com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68</w:t>
      </w:r>
      <w:r w:rsidRPr="00D23A54">
        <w:rPr>
          <w:rFonts w:hint="eastAsia"/>
          <w:sz w:val="24"/>
        </w:rPr>
        <w:t>）上海长</w:t>
      </w:r>
      <w:proofErr w:type="gramStart"/>
      <w:r w:rsidRPr="00D23A54">
        <w:rPr>
          <w:rFonts w:hint="eastAsia"/>
          <w:sz w:val="24"/>
        </w:rPr>
        <w:t>量基金</w:t>
      </w:r>
      <w:proofErr w:type="gramEnd"/>
      <w:r w:rsidRPr="00D23A54">
        <w:rPr>
          <w:rFonts w:hint="eastAsia"/>
          <w:sz w:val="24"/>
        </w:rPr>
        <w:t>销售投资顾问有限公司</w:t>
      </w:r>
    </w:p>
    <w:p w:rsidR="00605E8C" w:rsidRPr="00D23A54" w:rsidRDefault="00605E8C" w:rsidP="00605E8C">
      <w:pPr>
        <w:ind w:firstLineChars="200" w:firstLine="480"/>
        <w:rPr>
          <w:sz w:val="24"/>
        </w:rPr>
      </w:pPr>
      <w:r w:rsidRPr="00D23A54">
        <w:rPr>
          <w:rFonts w:hint="eastAsia"/>
          <w:sz w:val="24"/>
        </w:rPr>
        <w:t>住所：上海市浦东新区高翔路</w:t>
      </w:r>
      <w:r w:rsidRPr="00D23A54">
        <w:rPr>
          <w:rFonts w:hint="eastAsia"/>
          <w:sz w:val="24"/>
        </w:rPr>
        <w:t>526</w:t>
      </w:r>
      <w:r w:rsidRPr="00D23A54">
        <w:rPr>
          <w:rFonts w:hint="eastAsia"/>
          <w:sz w:val="24"/>
        </w:rPr>
        <w:t>号</w:t>
      </w:r>
      <w:r w:rsidRPr="00D23A54">
        <w:rPr>
          <w:rFonts w:hint="eastAsia"/>
          <w:sz w:val="24"/>
        </w:rPr>
        <w:t>2</w:t>
      </w:r>
      <w:r w:rsidRPr="00D23A54">
        <w:rPr>
          <w:rFonts w:hint="eastAsia"/>
          <w:sz w:val="24"/>
        </w:rPr>
        <w:t>幢</w:t>
      </w:r>
      <w:r w:rsidRPr="00D23A54">
        <w:rPr>
          <w:rFonts w:hint="eastAsia"/>
          <w:sz w:val="24"/>
        </w:rPr>
        <w:t>220</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办公地址：上海市浦东新区浦东大道</w:t>
      </w:r>
      <w:r w:rsidRPr="00D23A54">
        <w:rPr>
          <w:rFonts w:hint="eastAsia"/>
          <w:sz w:val="24"/>
        </w:rPr>
        <w:t>555</w:t>
      </w:r>
      <w:r w:rsidRPr="00D23A54">
        <w:rPr>
          <w:rFonts w:hint="eastAsia"/>
          <w:sz w:val="24"/>
        </w:rPr>
        <w:t>号裕</w:t>
      </w:r>
      <w:proofErr w:type="gramStart"/>
      <w:r w:rsidRPr="00D23A54">
        <w:rPr>
          <w:rFonts w:hint="eastAsia"/>
          <w:sz w:val="24"/>
        </w:rPr>
        <w:t>景国际</w:t>
      </w:r>
      <w:proofErr w:type="gramEnd"/>
      <w:r w:rsidRPr="00D23A54">
        <w:rPr>
          <w:rFonts w:hint="eastAsia"/>
          <w:sz w:val="24"/>
        </w:rPr>
        <w:t>B</w:t>
      </w:r>
      <w:r w:rsidRPr="00D23A54">
        <w:rPr>
          <w:rFonts w:hint="eastAsia"/>
          <w:sz w:val="24"/>
        </w:rPr>
        <w:t>座</w:t>
      </w:r>
      <w:r w:rsidRPr="00D23A54">
        <w:rPr>
          <w:rFonts w:hint="eastAsia"/>
          <w:sz w:val="24"/>
        </w:rPr>
        <w:t>16</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法定代表人：张跃伟</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20691832</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 xml:space="preserve">20691861 </w:t>
      </w:r>
    </w:p>
    <w:p w:rsidR="00605E8C" w:rsidRPr="00D23A54" w:rsidRDefault="00605E8C" w:rsidP="00605E8C">
      <w:pPr>
        <w:ind w:firstLineChars="200" w:firstLine="480"/>
        <w:rPr>
          <w:sz w:val="24"/>
        </w:rPr>
      </w:pPr>
      <w:r w:rsidRPr="00D23A54">
        <w:rPr>
          <w:rFonts w:hint="eastAsia"/>
          <w:sz w:val="24"/>
        </w:rPr>
        <w:t>联系人：单丙烨</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400-820-2899</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www.erichfund.com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69</w:t>
      </w:r>
      <w:r w:rsidRPr="00D23A54">
        <w:rPr>
          <w:rFonts w:hint="eastAsia"/>
          <w:sz w:val="24"/>
        </w:rPr>
        <w:t>）上海好买基金销售有限公司</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住所：上海市虹口区场中路</w:t>
      </w:r>
      <w:r w:rsidRPr="00D23A54">
        <w:rPr>
          <w:rFonts w:hint="eastAsia"/>
          <w:sz w:val="24"/>
        </w:rPr>
        <w:t>685</w:t>
      </w:r>
      <w:r w:rsidRPr="00D23A54">
        <w:rPr>
          <w:rFonts w:hint="eastAsia"/>
          <w:sz w:val="24"/>
        </w:rPr>
        <w:t>弄</w:t>
      </w:r>
      <w:r w:rsidRPr="00D23A54">
        <w:rPr>
          <w:rFonts w:hint="eastAsia"/>
          <w:sz w:val="24"/>
        </w:rPr>
        <w:t>37</w:t>
      </w:r>
      <w:r w:rsidRPr="00D23A54">
        <w:rPr>
          <w:rFonts w:hint="eastAsia"/>
          <w:sz w:val="24"/>
        </w:rPr>
        <w:t>号</w:t>
      </w:r>
      <w:r w:rsidRPr="00D23A54">
        <w:rPr>
          <w:rFonts w:hint="eastAsia"/>
          <w:sz w:val="24"/>
        </w:rPr>
        <w:t>4</w:t>
      </w:r>
      <w:r w:rsidRPr="00D23A54">
        <w:rPr>
          <w:rFonts w:hint="eastAsia"/>
          <w:sz w:val="24"/>
        </w:rPr>
        <w:t>号楼</w:t>
      </w:r>
      <w:r w:rsidRPr="00D23A54">
        <w:rPr>
          <w:rFonts w:hint="eastAsia"/>
          <w:sz w:val="24"/>
        </w:rPr>
        <w:t>449</w:t>
      </w:r>
      <w:r w:rsidRPr="00D23A54">
        <w:rPr>
          <w:rFonts w:hint="eastAsia"/>
          <w:sz w:val="24"/>
        </w:rPr>
        <w:t>室</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办公地址：上海市浦东新区浦东南路</w:t>
      </w:r>
      <w:r w:rsidRPr="00D23A54">
        <w:rPr>
          <w:rFonts w:hint="eastAsia"/>
          <w:sz w:val="24"/>
        </w:rPr>
        <w:t>1118</w:t>
      </w:r>
      <w:r w:rsidRPr="00D23A54">
        <w:rPr>
          <w:rFonts w:hint="eastAsia"/>
          <w:sz w:val="24"/>
        </w:rPr>
        <w:t>号鄂尔多斯国际大厦</w:t>
      </w:r>
      <w:r w:rsidRPr="00D23A54">
        <w:rPr>
          <w:rFonts w:hint="eastAsia"/>
          <w:sz w:val="24"/>
        </w:rPr>
        <w:t>903-906</w:t>
      </w:r>
      <w:r w:rsidRPr="00D23A54">
        <w:rPr>
          <w:rFonts w:hint="eastAsia"/>
          <w:sz w:val="24"/>
        </w:rPr>
        <w:t>室</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法定代表人：杨文斌</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 xml:space="preserve">68596916 </w:t>
      </w:r>
    </w:p>
    <w:p w:rsidR="00605E8C" w:rsidRPr="00D23A54" w:rsidRDefault="00605E8C" w:rsidP="00605E8C">
      <w:pPr>
        <w:ind w:firstLineChars="200" w:firstLine="480"/>
        <w:rPr>
          <w:sz w:val="24"/>
        </w:rPr>
      </w:pPr>
      <w:r w:rsidRPr="00D23A54">
        <w:rPr>
          <w:rFonts w:hint="eastAsia"/>
          <w:sz w:val="24"/>
        </w:rPr>
        <w:t>联系人：薛年</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 xml:space="preserve">400-700-9665 </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www.ehowbuy.com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70</w:t>
      </w:r>
      <w:r w:rsidRPr="00D23A54">
        <w:rPr>
          <w:rFonts w:hint="eastAsia"/>
          <w:sz w:val="24"/>
        </w:rPr>
        <w:t>）诺亚正行</w:t>
      </w:r>
      <w:r w:rsidRPr="00D23A54">
        <w:rPr>
          <w:rFonts w:hint="eastAsia"/>
          <w:sz w:val="24"/>
        </w:rPr>
        <w:t>(</w:t>
      </w:r>
      <w:r w:rsidRPr="00D23A54">
        <w:rPr>
          <w:rFonts w:hint="eastAsia"/>
          <w:sz w:val="24"/>
        </w:rPr>
        <w:t>上海</w:t>
      </w:r>
      <w:r w:rsidRPr="00D23A54">
        <w:rPr>
          <w:rFonts w:hint="eastAsia"/>
          <w:sz w:val="24"/>
        </w:rPr>
        <w:t>)</w:t>
      </w:r>
      <w:r w:rsidRPr="00D23A54">
        <w:rPr>
          <w:rFonts w:hint="eastAsia"/>
          <w:sz w:val="24"/>
        </w:rPr>
        <w:t>基金销售投资顾问有限公司</w:t>
      </w:r>
    </w:p>
    <w:p w:rsidR="00605E8C" w:rsidRPr="00D23A54" w:rsidRDefault="00605E8C" w:rsidP="00605E8C">
      <w:pPr>
        <w:ind w:firstLineChars="200" w:firstLine="480"/>
        <w:rPr>
          <w:sz w:val="24"/>
        </w:rPr>
      </w:pPr>
      <w:r w:rsidRPr="00D23A54">
        <w:rPr>
          <w:rFonts w:hint="eastAsia"/>
          <w:sz w:val="24"/>
        </w:rPr>
        <w:t>住所：上海市虹口区飞虹路</w:t>
      </w:r>
      <w:r w:rsidRPr="00D23A54">
        <w:rPr>
          <w:rFonts w:hint="eastAsia"/>
          <w:sz w:val="24"/>
        </w:rPr>
        <w:t>360</w:t>
      </w:r>
      <w:r w:rsidRPr="00D23A54">
        <w:rPr>
          <w:rFonts w:hint="eastAsia"/>
          <w:sz w:val="24"/>
        </w:rPr>
        <w:t>弄</w:t>
      </w:r>
      <w:r w:rsidRPr="00D23A54">
        <w:rPr>
          <w:rFonts w:hint="eastAsia"/>
          <w:sz w:val="24"/>
        </w:rPr>
        <w:t>9</w:t>
      </w:r>
      <w:r w:rsidRPr="00D23A54">
        <w:rPr>
          <w:rFonts w:hint="eastAsia"/>
          <w:sz w:val="24"/>
        </w:rPr>
        <w:t>号</w:t>
      </w:r>
      <w:r w:rsidRPr="00D23A54">
        <w:rPr>
          <w:rFonts w:hint="eastAsia"/>
          <w:sz w:val="24"/>
        </w:rPr>
        <w:t>3724</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办公地址：上海杨浦区秦皇岛路</w:t>
      </w:r>
      <w:r w:rsidRPr="00D23A54">
        <w:rPr>
          <w:rFonts w:hint="eastAsia"/>
          <w:sz w:val="24"/>
        </w:rPr>
        <w:t>32</w:t>
      </w:r>
      <w:r w:rsidRPr="00D23A54">
        <w:rPr>
          <w:rFonts w:hint="eastAsia"/>
          <w:sz w:val="24"/>
        </w:rPr>
        <w:t>号</w:t>
      </w:r>
      <w:r w:rsidRPr="00D23A54">
        <w:rPr>
          <w:rFonts w:hint="eastAsia"/>
          <w:sz w:val="24"/>
        </w:rPr>
        <w:t>C</w:t>
      </w:r>
      <w:r w:rsidRPr="00D23A54">
        <w:rPr>
          <w:rFonts w:hint="eastAsia"/>
          <w:sz w:val="24"/>
        </w:rPr>
        <w:t>栋</w:t>
      </w:r>
      <w:r w:rsidRPr="00D23A54">
        <w:rPr>
          <w:rFonts w:hint="eastAsia"/>
          <w:sz w:val="24"/>
        </w:rPr>
        <w:t xml:space="preserve"> 2</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法定代表人：汪静波</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38600735</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38509777</w:t>
      </w:r>
    </w:p>
    <w:p w:rsidR="00605E8C" w:rsidRPr="00D23A54" w:rsidRDefault="00605E8C" w:rsidP="00605E8C">
      <w:pPr>
        <w:ind w:firstLineChars="200" w:firstLine="480"/>
        <w:rPr>
          <w:sz w:val="24"/>
        </w:rPr>
      </w:pPr>
      <w:r w:rsidRPr="00D23A54">
        <w:rPr>
          <w:rFonts w:hint="eastAsia"/>
          <w:sz w:val="24"/>
        </w:rPr>
        <w:t>联系人：方成</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400-821-5399</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www.noah-fund.com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71</w:t>
      </w:r>
      <w:r w:rsidRPr="00D23A54">
        <w:rPr>
          <w:rFonts w:hint="eastAsia"/>
          <w:sz w:val="24"/>
        </w:rPr>
        <w:t>）和讯信息科技有限公司</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住所：北京市朝阳区朝外大街</w:t>
      </w:r>
      <w:proofErr w:type="gramStart"/>
      <w:r w:rsidRPr="00D23A54">
        <w:rPr>
          <w:rFonts w:hint="eastAsia"/>
          <w:sz w:val="24"/>
        </w:rPr>
        <w:t>22</w:t>
      </w:r>
      <w:r w:rsidRPr="00D23A54">
        <w:rPr>
          <w:rFonts w:hint="eastAsia"/>
          <w:sz w:val="24"/>
        </w:rPr>
        <w:t>号泛利大厦</w:t>
      </w:r>
      <w:proofErr w:type="gramEnd"/>
      <w:r w:rsidRPr="00D23A54">
        <w:rPr>
          <w:rFonts w:hint="eastAsia"/>
          <w:sz w:val="24"/>
        </w:rPr>
        <w:t>10</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办公地址：北京市朝阳区朝外大街</w:t>
      </w:r>
      <w:proofErr w:type="gramStart"/>
      <w:r w:rsidRPr="00D23A54">
        <w:rPr>
          <w:rFonts w:hint="eastAsia"/>
          <w:sz w:val="24"/>
        </w:rPr>
        <w:t>22</w:t>
      </w:r>
      <w:r w:rsidRPr="00D23A54">
        <w:rPr>
          <w:rFonts w:hint="eastAsia"/>
          <w:sz w:val="24"/>
        </w:rPr>
        <w:t>号泛利大厦</w:t>
      </w:r>
      <w:proofErr w:type="gramEnd"/>
      <w:r w:rsidRPr="00D23A54">
        <w:rPr>
          <w:rFonts w:hint="eastAsia"/>
          <w:sz w:val="24"/>
        </w:rPr>
        <w:t>10</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法定代表人：王莉</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20835789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20835879</w:t>
      </w:r>
    </w:p>
    <w:p w:rsidR="00605E8C" w:rsidRPr="00D23A54" w:rsidRDefault="00605E8C" w:rsidP="00605E8C">
      <w:pPr>
        <w:ind w:firstLineChars="200" w:firstLine="480"/>
        <w:rPr>
          <w:sz w:val="24"/>
        </w:rPr>
      </w:pPr>
      <w:r w:rsidRPr="00D23A54">
        <w:rPr>
          <w:rFonts w:hint="eastAsia"/>
          <w:sz w:val="24"/>
        </w:rPr>
        <w:t>联系人：周轶</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4009200022</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http://licaike.hexun.com/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72</w:t>
      </w:r>
      <w:r w:rsidRPr="00D23A54">
        <w:rPr>
          <w:rFonts w:hint="eastAsia"/>
          <w:sz w:val="24"/>
        </w:rPr>
        <w:t>）上海天天基金销售有限公司</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住所：上海市徐汇区龙田路</w:t>
      </w:r>
      <w:r w:rsidRPr="00D23A54">
        <w:rPr>
          <w:rFonts w:hint="eastAsia"/>
          <w:sz w:val="24"/>
        </w:rPr>
        <w:t>190</w:t>
      </w:r>
      <w:r w:rsidRPr="00D23A54">
        <w:rPr>
          <w:rFonts w:hint="eastAsia"/>
          <w:sz w:val="24"/>
        </w:rPr>
        <w:t>号</w:t>
      </w:r>
      <w:r w:rsidRPr="00D23A54">
        <w:rPr>
          <w:rFonts w:hint="eastAsia"/>
          <w:sz w:val="24"/>
        </w:rPr>
        <w:t>2</w:t>
      </w:r>
      <w:r w:rsidRPr="00D23A54">
        <w:rPr>
          <w:rFonts w:hint="eastAsia"/>
          <w:sz w:val="24"/>
        </w:rPr>
        <w:t>号楼</w:t>
      </w:r>
      <w:r w:rsidRPr="00D23A54">
        <w:rPr>
          <w:rFonts w:hint="eastAsia"/>
          <w:sz w:val="24"/>
        </w:rPr>
        <w:t>2</w:t>
      </w:r>
      <w:r w:rsidRPr="00D23A54">
        <w:rPr>
          <w:rFonts w:hint="eastAsia"/>
          <w:sz w:val="24"/>
        </w:rPr>
        <w:t>层</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办公地址：上海市徐汇区龙田路</w:t>
      </w:r>
      <w:r w:rsidRPr="00D23A54">
        <w:rPr>
          <w:rFonts w:hint="eastAsia"/>
          <w:sz w:val="24"/>
        </w:rPr>
        <w:t>195</w:t>
      </w:r>
      <w:r w:rsidRPr="00D23A54">
        <w:rPr>
          <w:rFonts w:hint="eastAsia"/>
          <w:sz w:val="24"/>
        </w:rPr>
        <w:t>号</w:t>
      </w:r>
      <w:r w:rsidRPr="00D23A54">
        <w:rPr>
          <w:rFonts w:hint="eastAsia"/>
          <w:sz w:val="24"/>
        </w:rPr>
        <w:t>3C</w:t>
      </w:r>
      <w:r w:rsidRPr="00D23A54">
        <w:rPr>
          <w:rFonts w:hint="eastAsia"/>
          <w:sz w:val="24"/>
        </w:rPr>
        <w:t>座</w:t>
      </w:r>
      <w:r w:rsidRPr="00D23A54">
        <w:rPr>
          <w:rFonts w:hint="eastAsia"/>
          <w:sz w:val="24"/>
        </w:rPr>
        <w:t>10</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法定代表人：其实</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54509998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64385308</w:t>
      </w:r>
    </w:p>
    <w:p w:rsidR="00605E8C" w:rsidRPr="00D23A54" w:rsidRDefault="00605E8C" w:rsidP="00605E8C">
      <w:pPr>
        <w:ind w:firstLineChars="200" w:firstLine="480"/>
        <w:rPr>
          <w:sz w:val="24"/>
        </w:rPr>
      </w:pPr>
      <w:r w:rsidRPr="00D23A54">
        <w:rPr>
          <w:rFonts w:hint="eastAsia"/>
          <w:sz w:val="24"/>
        </w:rPr>
        <w:t>联系人：潘世友</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400-1818-188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www.1234567.com.cn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73</w:t>
      </w:r>
      <w:r w:rsidRPr="00D23A54">
        <w:rPr>
          <w:rFonts w:hint="eastAsia"/>
          <w:sz w:val="24"/>
        </w:rPr>
        <w:t>）北京钱景财富投资管理有限公司</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住所：北京市海淀区丹棱街</w:t>
      </w:r>
      <w:r w:rsidRPr="00D23A54">
        <w:rPr>
          <w:rFonts w:hint="eastAsia"/>
          <w:sz w:val="24"/>
        </w:rPr>
        <w:t>6</w:t>
      </w:r>
      <w:r w:rsidRPr="00D23A54">
        <w:rPr>
          <w:rFonts w:hint="eastAsia"/>
          <w:sz w:val="24"/>
        </w:rPr>
        <w:t>幢</w:t>
      </w:r>
      <w:r w:rsidRPr="00D23A54">
        <w:rPr>
          <w:rFonts w:hint="eastAsia"/>
          <w:sz w:val="24"/>
        </w:rPr>
        <w:t>1</w:t>
      </w:r>
      <w:r w:rsidRPr="00D23A54">
        <w:rPr>
          <w:rFonts w:hint="eastAsia"/>
          <w:sz w:val="24"/>
        </w:rPr>
        <w:t>号</w:t>
      </w:r>
      <w:r w:rsidRPr="00D23A54">
        <w:rPr>
          <w:rFonts w:hint="eastAsia"/>
          <w:sz w:val="24"/>
        </w:rPr>
        <w:t>9</w:t>
      </w:r>
      <w:r w:rsidRPr="00D23A54">
        <w:rPr>
          <w:rFonts w:hint="eastAsia"/>
          <w:sz w:val="24"/>
        </w:rPr>
        <w:t>层</w:t>
      </w:r>
      <w:r w:rsidRPr="00D23A54">
        <w:rPr>
          <w:rFonts w:hint="eastAsia"/>
          <w:sz w:val="24"/>
        </w:rPr>
        <w:t>1008-1012</w:t>
      </w:r>
    </w:p>
    <w:p w:rsidR="00605E8C" w:rsidRPr="00D23A54" w:rsidRDefault="00605E8C" w:rsidP="00605E8C">
      <w:pPr>
        <w:ind w:firstLineChars="200" w:firstLine="480"/>
        <w:rPr>
          <w:sz w:val="24"/>
        </w:rPr>
      </w:pPr>
      <w:r w:rsidRPr="00D23A54">
        <w:rPr>
          <w:rFonts w:hint="eastAsia"/>
          <w:sz w:val="24"/>
        </w:rPr>
        <w:t>办公地址：北京市海淀区丹棱街</w:t>
      </w:r>
      <w:r w:rsidRPr="00D23A54">
        <w:rPr>
          <w:rFonts w:hint="eastAsia"/>
          <w:sz w:val="24"/>
        </w:rPr>
        <w:t>6</w:t>
      </w:r>
      <w:r w:rsidRPr="00D23A54">
        <w:rPr>
          <w:rFonts w:hint="eastAsia"/>
          <w:sz w:val="24"/>
        </w:rPr>
        <w:t>幢</w:t>
      </w:r>
      <w:r w:rsidRPr="00D23A54">
        <w:rPr>
          <w:rFonts w:hint="eastAsia"/>
          <w:sz w:val="24"/>
        </w:rPr>
        <w:t>1</w:t>
      </w:r>
      <w:r w:rsidRPr="00D23A54">
        <w:rPr>
          <w:rFonts w:hint="eastAsia"/>
          <w:sz w:val="24"/>
        </w:rPr>
        <w:t>号</w:t>
      </w:r>
      <w:r w:rsidRPr="00D23A54">
        <w:rPr>
          <w:rFonts w:hint="eastAsia"/>
          <w:sz w:val="24"/>
        </w:rPr>
        <w:t>9</w:t>
      </w:r>
      <w:r w:rsidRPr="00D23A54">
        <w:rPr>
          <w:rFonts w:hint="eastAsia"/>
          <w:sz w:val="24"/>
        </w:rPr>
        <w:t>层</w:t>
      </w:r>
      <w:r w:rsidRPr="00D23A54">
        <w:rPr>
          <w:rFonts w:hint="eastAsia"/>
          <w:sz w:val="24"/>
        </w:rPr>
        <w:t>1008-1012</w:t>
      </w:r>
    </w:p>
    <w:p w:rsidR="00605E8C" w:rsidRPr="00D23A54" w:rsidRDefault="00605E8C" w:rsidP="00605E8C">
      <w:pPr>
        <w:ind w:firstLineChars="200" w:firstLine="480"/>
        <w:rPr>
          <w:sz w:val="24"/>
        </w:rPr>
      </w:pPr>
      <w:r w:rsidRPr="00D23A54">
        <w:rPr>
          <w:rFonts w:hint="eastAsia"/>
          <w:sz w:val="24"/>
        </w:rPr>
        <w:t>法定代表人：赵荣春</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57418829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57569671</w:t>
      </w:r>
    </w:p>
    <w:p w:rsidR="00605E8C" w:rsidRPr="00D23A54" w:rsidRDefault="00605E8C" w:rsidP="00605E8C">
      <w:pPr>
        <w:ind w:firstLineChars="200" w:firstLine="480"/>
        <w:rPr>
          <w:sz w:val="24"/>
        </w:rPr>
      </w:pPr>
      <w:r w:rsidRPr="00D23A54">
        <w:rPr>
          <w:rFonts w:hint="eastAsia"/>
          <w:sz w:val="24"/>
        </w:rPr>
        <w:t>联系人：</w:t>
      </w:r>
      <w:r w:rsidRPr="00D23A54">
        <w:rPr>
          <w:rFonts w:hint="eastAsia"/>
          <w:sz w:val="24"/>
        </w:rPr>
        <w:t xml:space="preserve"> </w:t>
      </w:r>
      <w:r w:rsidRPr="00D23A54">
        <w:rPr>
          <w:rFonts w:hint="eastAsia"/>
          <w:sz w:val="24"/>
        </w:rPr>
        <w:t>魏争</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 xml:space="preserve"> 400-678-5095</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www.niuji.net</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74</w:t>
      </w:r>
      <w:r w:rsidRPr="00D23A54">
        <w:rPr>
          <w:rFonts w:hint="eastAsia"/>
          <w:sz w:val="24"/>
        </w:rPr>
        <w:t>）深圳市新兰德证券投资咨询有限公司</w:t>
      </w:r>
    </w:p>
    <w:p w:rsidR="00605E8C" w:rsidRPr="00D23A54" w:rsidRDefault="00605E8C" w:rsidP="00605E8C">
      <w:pPr>
        <w:ind w:firstLineChars="200" w:firstLine="480"/>
        <w:rPr>
          <w:sz w:val="24"/>
        </w:rPr>
      </w:pPr>
      <w:r w:rsidRPr="00D23A54">
        <w:rPr>
          <w:rFonts w:hint="eastAsia"/>
          <w:sz w:val="24"/>
        </w:rPr>
        <w:t>住所：深圳市福田区华强北路赛格科技园</w:t>
      </w:r>
      <w:r w:rsidRPr="00D23A54">
        <w:rPr>
          <w:rFonts w:hint="eastAsia"/>
          <w:sz w:val="24"/>
        </w:rPr>
        <w:t>4</w:t>
      </w:r>
      <w:r w:rsidRPr="00D23A54">
        <w:rPr>
          <w:rFonts w:hint="eastAsia"/>
          <w:sz w:val="24"/>
        </w:rPr>
        <w:t>栋</w:t>
      </w:r>
      <w:r w:rsidRPr="00D23A54">
        <w:rPr>
          <w:rFonts w:hint="eastAsia"/>
          <w:sz w:val="24"/>
        </w:rPr>
        <w:t>10</w:t>
      </w:r>
      <w:r w:rsidRPr="00D23A54">
        <w:rPr>
          <w:rFonts w:hint="eastAsia"/>
          <w:sz w:val="24"/>
        </w:rPr>
        <w:t>层</w:t>
      </w:r>
      <w:r w:rsidRPr="00D23A54">
        <w:rPr>
          <w:rFonts w:hint="eastAsia"/>
          <w:sz w:val="24"/>
        </w:rPr>
        <w:t>1006#</w:t>
      </w:r>
    </w:p>
    <w:p w:rsidR="00605E8C" w:rsidRPr="00D23A54" w:rsidRDefault="00605E8C" w:rsidP="00605E8C">
      <w:pPr>
        <w:ind w:firstLineChars="200" w:firstLine="480"/>
        <w:rPr>
          <w:sz w:val="24"/>
        </w:rPr>
      </w:pPr>
      <w:r w:rsidRPr="00D23A54">
        <w:rPr>
          <w:rFonts w:hint="eastAsia"/>
          <w:sz w:val="24"/>
        </w:rPr>
        <w:t>办公地址：北京市西城区金融大街</w:t>
      </w:r>
      <w:r w:rsidRPr="00D23A54">
        <w:rPr>
          <w:rFonts w:hint="eastAsia"/>
          <w:sz w:val="24"/>
        </w:rPr>
        <w:t>35</w:t>
      </w:r>
      <w:r w:rsidRPr="00D23A54">
        <w:rPr>
          <w:rFonts w:hint="eastAsia"/>
          <w:sz w:val="24"/>
        </w:rPr>
        <w:t>号国际企业大厦</w:t>
      </w:r>
      <w:r w:rsidRPr="00D23A54">
        <w:rPr>
          <w:rFonts w:hint="eastAsia"/>
          <w:sz w:val="24"/>
        </w:rPr>
        <w:t>C</w:t>
      </w:r>
      <w:r w:rsidRPr="00D23A54">
        <w:rPr>
          <w:rFonts w:hint="eastAsia"/>
          <w:sz w:val="24"/>
        </w:rPr>
        <w:t>座</w:t>
      </w:r>
      <w:r w:rsidRPr="00D23A54">
        <w:rPr>
          <w:rFonts w:hint="eastAsia"/>
          <w:sz w:val="24"/>
        </w:rPr>
        <w:t>9</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法定代表人：陈操</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58325395</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58325282</w:t>
      </w:r>
    </w:p>
    <w:p w:rsidR="00605E8C" w:rsidRPr="00D23A54" w:rsidRDefault="00605E8C" w:rsidP="00605E8C">
      <w:pPr>
        <w:ind w:firstLineChars="200" w:firstLine="480"/>
        <w:rPr>
          <w:sz w:val="24"/>
        </w:rPr>
      </w:pPr>
      <w:r w:rsidRPr="00D23A54">
        <w:rPr>
          <w:rFonts w:hint="eastAsia"/>
          <w:sz w:val="24"/>
        </w:rPr>
        <w:t>联系人：刘宝文</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400-850-7771</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http://8.jrj.com.cn/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75</w:t>
      </w:r>
      <w:r w:rsidRPr="00D23A54">
        <w:rPr>
          <w:rFonts w:hint="eastAsia"/>
          <w:sz w:val="24"/>
        </w:rPr>
        <w:t>）北京</w:t>
      </w:r>
      <w:proofErr w:type="gramStart"/>
      <w:r w:rsidRPr="00D23A54">
        <w:rPr>
          <w:rFonts w:hint="eastAsia"/>
          <w:sz w:val="24"/>
        </w:rPr>
        <w:t>展恒基金</w:t>
      </w:r>
      <w:proofErr w:type="gramEnd"/>
      <w:r w:rsidRPr="00D23A54">
        <w:rPr>
          <w:rFonts w:hint="eastAsia"/>
          <w:sz w:val="24"/>
        </w:rPr>
        <w:t>销售股份有限公司</w:t>
      </w:r>
    </w:p>
    <w:p w:rsidR="00605E8C" w:rsidRPr="00D23A54" w:rsidRDefault="00605E8C" w:rsidP="00605E8C">
      <w:pPr>
        <w:ind w:firstLineChars="200" w:firstLine="480"/>
        <w:rPr>
          <w:sz w:val="24"/>
        </w:rPr>
      </w:pPr>
      <w:r w:rsidRPr="00D23A54">
        <w:rPr>
          <w:rFonts w:hint="eastAsia"/>
          <w:sz w:val="24"/>
        </w:rPr>
        <w:t>住所：北京市顺义区后沙峪镇安富街</w:t>
      </w:r>
      <w:r w:rsidRPr="00D23A54">
        <w:rPr>
          <w:rFonts w:hint="eastAsia"/>
          <w:sz w:val="24"/>
        </w:rPr>
        <w:t>6</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办公地址：北京市朝阳区安苑路</w:t>
      </w:r>
      <w:r w:rsidRPr="00D23A54">
        <w:rPr>
          <w:rFonts w:hint="eastAsia"/>
          <w:sz w:val="24"/>
        </w:rPr>
        <w:t>15-1</w:t>
      </w:r>
      <w:r w:rsidRPr="00D23A54">
        <w:rPr>
          <w:rFonts w:hint="eastAsia"/>
          <w:sz w:val="24"/>
        </w:rPr>
        <w:t>号邮电新闻大厦</w:t>
      </w:r>
      <w:r w:rsidRPr="00D23A54">
        <w:rPr>
          <w:rFonts w:hint="eastAsia"/>
          <w:sz w:val="24"/>
        </w:rPr>
        <w:t>2</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法定代表人：闫振杰</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59601366-7024</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62020355</w:t>
      </w:r>
    </w:p>
    <w:p w:rsidR="00605E8C" w:rsidRPr="00D23A54" w:rsidRDefault="00605E8C" w:rsidP="00605E8C">
      <w:pPr>
        <w:ind w:firstLineChars="200" w:firstLine="480"/>
        <w:rPr>
          <w:sz w:val="24"/>
        </w:rPr>
      </w:pPr>
      <w:r w:rsidRPr="00D23A54">
        <w:rPr>
          <w:rFonts w:hint="eastAsia"/>
          <w:sz w:val="24"/>
        </w:rPr>
        <w:t>联系人：</w:t>
      </w:r>
      <w:r w:rsidRPr="00D23A54">
        <w:rPr>
          <w:rFonts w:hint="eastAsia"/>
          <w:sz w:val="24"/>
        </w:rPr>
        <w:t xml:space="preserve">  </w:t>
      </w:r>
      <w:r w:rsidRPr="00D23A54">
        <w:rPr>
          <w:rFonts w:hint="eastAsia"/>
          <w:sz w:val="24"/>
        </w:rPr>
        <w:t>马林</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400-888-6661</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 xml:space="preserve">www.myfund.com </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76</w:t>
      </w:r>
      <w:r w:rsidRPr="00D23A54">
        <w:rPr>
          <w:rFonts w:hint="eastAsia"/>
          <w:sz w:val="24"/>
        </w:rPr>
        <w:t>）一路财富（北京）信息科技有限公司</w:t>
      </w:r>
    </w:p>
    <w:p w:rsidR="00605E8C" w:rsidRPr="00D23A54" w:rsidRDefault="00605E8C" w:rsidP="00605E8C">
      <w:pPr>
        <w:ind w:firstLineChars="200" w:firstLine="480"/>
        <w:rPr>
          <w:sz w:val="24"/>
        </w:rPr>
      </w:pPr>
      <w:r w:rsidRPr="00D23A54">
        <w:rPr>
          <w:rFonts w:hint="eastAsia"/>
          <w:sz w:val="24"/>
        </w:rPr>
        <w:t>住所：北京市西城区车公庄大街</w:t>
      </w:r>
      <w:r w:rsidRPr="00D23A54">
        <w:rPr>
          <w:rFonts w:hint="eastAsia"/>
          <w:sz w:val="24"/>
        </w:rPr>
        <w:t>9</w:t>
      </w:r>
      <w:r w:rsidRPr="00D23A54">
        <w:rPr>
          <w:rFonts w:hint="eastAsia"/>
          <w:sz w:val="24"/>
        </w:rPr>
        <w:t>号五栋大楼</w:t>
      </w:r>
      <w:r w:rsidRPr="00D23A54">
        <w:rPr>
          <w:rFonts w:hint="eastAsia"/>
          <w:sz w:val="24"/>
        </w:rPr>
        <w:t>C</w:t>
      </w:r>
      <w:r w:rsidRPr="00D23A54">
        <w:rPr>
          <w:rFonts w:hint="eastAsia"/>
          <w:sz w:val="24"/>
        </w:rPr>
        <w:t>座</w:t>
      </w:r>
      <w:r w:rsidRPr="00D23A54">
        <w:rPr>
          <w:rFonts w:hint="eastAsia"/>
          <w:sz w:val="24"/>
        </w:rPr>
        <w:t>702</w:t>
      </w:r>
    </w:p>
    <w:p w:rsidR="00605E8C" w:rsidRPr="00D23A54" w:rsidRDefault="00605E8C" w:rsidP="00605E8C">
      <w:pPr>
        <w:ind w:firstLineChars="200" w:firstLine="480"/>
        <w:rPr>
          <w:sz w:val="24"/>
        </w:rPr>
      </w:pPr>
      <w:r w:rsidRPr="00D23A54">
        <w:rPr>
          <w:rFonts w:hint="eastAsia"/>
          <w:sz w:val="24"/>
        </w:rPr>
        <w:t>办公地址：北京西城区阜成门大街</w:t>
      </w:r>
      <w:r w:rsidRPr="00D23A54">
        <w:rPr>
          <w:rFonts w:hint="eastAsia"/>
          <w:sz w:val="24"/>
        </w:rPr>
        <w:t>2</w:t>
      </w:r>
      <w:r w:rsidRPr="00D23A54">
        <w:rPr>
          <w:rFonts w:hint="eastAsia"/>
          <w:sz w:val="24"/>
        </w:rPr>
        <w:t>号万通新世界广场</w:t>
      </w:r>
      <w:r w:rsidRPr="00D23A54">
        <w:rPr>
          <w:rFonts w:hint="eastAsia"/>
          <w:sz w:val="24"/>
        </w:rPr>
        <w:t>A</w:t>
      </w:r>
      <w:r w:rsidRPr="00D23A54">
        <w:rPr>
          <w:rFonts w:hint="eastAsia"/>
          <w:sz w:val="24"/>
        </w:rPr>
        <w:t>座</w:t>
      </w:r>
      <w:r w:rsidRPr="00D23A54">
        <w:rPr>
          <w:rFonts w:hint="eastAsia"/>
          <w:sz w:val="24"/>
        </w:rPr>
        <w:t>22</w:t>
      </w:r>
      <w:r w:rsidRPr="00D23A54">
        <w:rPr>
          <w:rFonts w:hint="eastAsia"/>
          <w:sz w:val="24"/>
        </w:rPr>
        <w:t>层</w:t>
      </w:r>
      <w:r w:rsidRPr="00D23A54">
        <w:rPr>
          <w:rFonts w:hint="eastAsia"/>
          <w:sz w:val="24"/>
        </w:rPr>
        <w:t>2208</w:t>
      </w:r>
    </w:p>
    <w:p w:rsidR="00605E8C" w:rsidRPr="00D23A54" w:rsidRDefault="00605E8C" w:rsidP="00605E8C">
      <w:pPr>
        <w:ind w:firstLineChars="200" w:firstLine="480"/>
        <w:rPr>
          <w:sz w:val="24"/>
        </w:rPr>
      </w:pPr>
      <w:r w:rsidRPr="00D23A54">
        <w:rPr>
          <w:rFonts w:hint="eastAsia"/>
          <w:sz w:val="24"/>
        </w:rPr>
        <w:t>法定代表人：</w:t>
      </w:r>
      <w:r w:rsidRPr="00D23A54">
        <w:rPr>
          <w:rFonts w:hint="eastAsia"/>
          <w:sz w:val="24"/>
        </w:rPr>
        <w:t xml:space="preserve"> </w:t>
      </w:r>
      <w:r w:rsidRPr="00D23A54">
        <w:rPr>
          <w:rFonts w:hint="eastAsia"/>
          <w:sz w:val="24"/>
        </w:rPr>
        <w:t>吴雪秀</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010-88312877</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010-88312099</w:t>
      </w:r>
    </w:p>
    <w:p w:rsidR="00605E8C" w:rsidRPr="00D23A54" w:rsidRDefault="00605E8C" w:rsidP="00605E8C">
      <w:pPr>
        <w:ind w:firstLineChars="200" w:firstLine="480"/>
        <w:rPr>
          <w:sz w:val="24"/>
        </w:rPr>
      </w:pPr>
      <w:r w:rsidRPr="00D23A54">
        <w:rPr>
          <w:rFonts w:hint="eastAsia"/>
          <w:sz w:val="24"/>
        </w:rPr>
        <w:t>联系人：</w:t>
      </w:r>
      <w:r w:rsidRPr="00D23A54">
        <w:rPr>
          <w:rFonts w:hint="eastAsia"/>
          <w:sz w:val="24"/>
        </w:rPr>
        <w:t xml:space="preserve"> </w:t>
      </w:r>
      <w:r w:rsidRPr="00D23A54">
        <w:rPr>
          <w:rFonts w:hint="eastAsia"/>
          <w:sz w:val="24"/>
        </w:rPr>
        <w:t>苏昊</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400-001-1566</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http://www.yilucaifu.com/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77</w:t>
      </w:r>
      <w:r w:rsidRPr="00D23A54">
        <w:rPr>
          <w:rFonts w:hint="eastAsia"/>
          <w:sz w:val="24"/>
        </w:rPr>
        <w:t>）上海大智慧财富管理有限公司</w:t>
      </w:r>
    </w:p>
    <w:p w:rsidR="00605E8C" w:rsidRPr="00D23A54" w:rsidRDefault="00605E8C" w:rsidP="00605E8C">
      <w:pPr>
        <w:ind w:firstLineChars="200" w:firstLine="480"/>
        <w:rPr>
          <w:sz w:val="24"/>
        </w:rPr>
      </w:pPr>
      <w:r w:rsidRPr="00D23A54">
        <w:rPr>
          <w:rFonts w:hint="eastAsia"/>
          <w:sz w:val="24"/>
        </w:rPr>
        <w:t>住所：上海市浦东</w:t>
      </w:r>
      <w:proofErr w:type="gramStart"/>
      <w:r w:rsidRPr="00D23A54">
        <w:rPr>
          <w:rFonts w:hint="eastAsia"/>
          <w:sz w:val="24"/>
        </w:rPr>
        <w:t>新区杨</w:t>
      </w:r>
      <w:proofErr w:type="gramEnd"/>
      <w:r w:rsidRPr="00D23A54">
        <w:rPr>
          <w:rFonts w:hint="eastAsia"/>
          <w:sz w:val="24"/>
        </w:rPr>
        <w:t>高南路</w:t>
      </w:r>
      <w:r w:rsidRPr="00D23A54">
        <w:rPr>
          <w:rFonts w:hint="eastAsia"/>
          <w:sz w:val="24"/>
        </w:rPr>
        <w:t>428</w:t>
      </w:r>
      <w:r w:rsidRPr="00D23A54">
        <w:rPr>
          <w:rFonts w:hint="eastAsia"/>
          <w:sz w:val="24"/>
        </w:rPr>
        <w:t>号</w:t>
      </w:r>
      <w:r w:rsidRPr="00D23A54">
        <w:rPr>
          <w:rFonts w:hint="eastAsia"/>
          <w:sz w:val="24"/>
        </w:rPr>
        <w:t>1</w:t>
      </w:r>
      <w:r w:rsidRPr="00D23A54">
        <w:rPr>
          <w:rFonts w:hint="eastAsia"/>
          <w:sz w:val="24"/>
        </w:rPr>
        <w:t>号楼</w:t>
      </w:r>
      <w:r w:rsidRPr="00D23A54">
        <w:rPr>
          <w:rFonts w:hint="eastAsia"/>
          <w:sz w:val="24"/>
        </w:rPr>
        <w:t>10-11</w:t>
      </w:r>
      <w:r w:rsidRPr="00D23A54">
        <w:rPr>
          <w:rFonts w:hint="eastAsia"/>
          <w:sz w:val="24"/>
        </w:rPr>
        <w:t>层</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办公地址：上海市浦东</w:t>
      </w:r>
      <w:proofErr w:type="gramStart"/>
      <w:r w:rsidRPr="00D23A54">
        <w:rPr>
          <w:rFonts w:hint="eastAsia"/>
          <w:sz w:val="24"/>
        </w:rPr>
        <w:t>新区杨</w:t>
      </w:r>
      <w:proofErr w:type="gramEnd"/>
      <w:r w:rsidRPr="00D23A54">
        <w:rPr>
          <w:rFonts w:hint="eastAsia"/>
          <w:sz w:val="24"/>
        </w:rPr>
        <w:t>高南路</w:t>
      </w:r>
      <w:r w:rsidRPr="00D23A54">
        <w:rPr>
          <w:rFonts w:hint="eastAsia"/>
          <w:sz w:val="24"/>
        </w:rPr>
        <w:t>428</w:t>
      </w:r>
      <w:r w:rsidRPr="00D23A54">
        <w:rPr>
          <w:rFonts w:hint="eastAsia"/>
          <w:sz w:val="24"/>
        </w:rPr>
        <w:t>号</w:t>
      </w:r>
      <w:r w:rsidRPr="00D23A54">
        <w:rPr>
          <w:rFonts w:hint="eastAsia"/>
          <w:sz w:val="24"/>
        </w:rPr>
        <w:t>1</w:t>
      </w:r>
      <w:r w:rsidRPr="00D23A54">
        <w:rPr>
          <w:rFonts w:hint="eastAsia"/>
          <w:sz w:val="24"/>
        </w:rPr>
        <w:t>号楼</w:t>
      </w:r>
      <w:r w:rsidRPr="00D23A54">
        <w:rPr>
          <w:rFonts w:hint="eastAsia"/>
          <w:sz w:val="24"/>
        </w:rPr>
        <w:t>10-11</w:t>
      </w:r>
      <w:r w:rsidRPr="00D23A54">
        <w:rPr>
          <w:rFonts w:hint="eastAsia"/>
          <w:sz w:val="24"/>
        </w:rPr>
        <w:t>层</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法定代表人：申健</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021-20219931</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021-20219923</w:t>
      </w:r>
    </w:p>
    <w:p w:rsidR="00605E8C" w:rsidRPr="00D23A54" w:rsidRDefault="00605E8C" w:rsidP="00605E8C">
      <w:pPr>
        <w:ind w:firstLineChars="200" w:firstLine="480"/>
        <w:rPr>
          <w:sz w:val="24"/>
        </w:rPr>
      </w:pPr>
      <w:r w:rsidRPr="00D23A54">
        <w:rPr>
          <w:rFonts w:hint="eastAsia"/>
          <w:sz w:val="24"/>
        </w:rPr>
        <w:t>联系人：付江</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021-20219931</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https://8.gw.com.cn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78</w:t>
      </w:r>
      <w:r w:rsidRPr="00D23A54">
        <w:rPr>
          <w:rFonts w:hint="eastAsia"/>
          <w:sz w:val="24"/>
        </w:rPr>
        <w:t>）上海联泰资产管理有限公司</w:t>
      </w:r>
    </w:p>
    <w:p w:rsidR="00605E8C" w:rsidRPr="00D23A54" w:rsidRDefault="00605E8C" w:rsidP="00605E8C">
      <w:pPr>
        <w:ind w:firstLineChars="200" w:firstLine="480"/>
        <w:rPr>
          <w:sz w:val="24"/>
        </w:rPr>
      </w:pPr>
      <w:r w:rsidRPr="00D23A54">
        <w:rPr>
          <w:rFonts w:hint="eastAsia"/>
          <w:sz w:val="24"/>
        </w:rPr>
        <w:t>住所：中国（上海）自由贸易试验区富特北路</w:t>
      </w:r>
      <w:r w:rsidRPr="00D23A54">
        <w:rPr>
          <w:rFonts w:hint="eastAsia"/>
          <w:sz w:val="24"/>
        </w:rPr>
        <w:t>277</w:t>
      </w:r>
      <w:r w:rsidRPr="00D23A54">
        <w:rPr>
          <w:rFonts w:hint="eastAsia"/>
          <w:sz w:val="24"/>
        </w:rPr>
        <w:t>号</w:t>
      </w:r>
      <w:r w:rsidRPr="00D23A54">
        <w:rPr>
          <w:rFonts w:hint="eastAsia"/>
          <w:sz w:val="24"/>
        </w:rPr>
        <w:t>3</w:t>
      </w:r>
      <w:r w:rsidRPr="00D23A54">
        <w:rPr>
          <w:rFonts w:hint="eastAsia"/>
          <w:sz w:val="24"/>
        </w:rPr>
        <w:t>层</w:t>
      </w:r>
      <w:r w:rsidRPr="00D23A54">
        <w:rPr>
          <w:rFonts w:hint="eastAsia"/>
          <w:sz w:val="24"/>
        </w:rPr>
        <w:t>310</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办公地址：上海市长宁区福泉北路</w:t>
      </w:r>
      <w:r w:rsidRPr="00D23A54">
        <w:rPr>
          <w:rFonts w:hint="eastAsia"/>
          <w:sz w:val="24"/>
        </w:rPr>
        <w:t>518</w:t>
      </w:r>
      <w:r w:rsidRPr="00D23A54">
        <w:rPr>
          <w:rFonts w:hint="eastAsia"/>
          <w:sz w:val="24"/>
        </w:rPr>
        <w:t>号</w:t>
      </w:r>
      <w:r w:rsidRPr="00D23A54">
        <w:rPr>
          <w:rFonts w:hint="eastAsia"/>
          <w:sz w:val="24"/>
        </w:rPr>
        <w:t>8</w:t>
      </w:r>
      <w:r w:rsidRPr="00D23A54">
        <w:rPr>
          <w:rFonts w:hint="eastAsia"/>
          <w:sz w:val="24"/>
        </w:rPr>
        <w:t>座</w:t>
      </w:r>
      <w:r w:rsidRPr="00D23A54">
        <w:rPr>
          <w:rFonts w:hint="eastAsia"/>
          <w:sz w:val="24"/>
        </w:rPr>
        <w:t>3</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法定代表人：燕斌</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021-52822063</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021-52975270</w:t>
      </w:r>
    </w:p>
    <w:p w:rsidR="00605E8C" w:rsidRPr="00D23A54" w:rsidRDefault="00605E8C" w:rsidP="00605E8C">
      <w:pPr>
        <w:ind w:firstLineChars="200" w:firstLine="480"/>
        <w:rPr>
          <w:sz w:val="24"/>
        </w:rPr>
      </w:pPr>
      <w:r w:rsidRPr="00D23A54">
        <w:rPr>
          <w:rFonts w:hint="eastAsia"/>
          <w:sz w:val="24"/>
        </w:rPr>
        <w:t>联系人：</w:t>
      </w:r>
      <w:proofErr w:type="gramStart"/>
      <w:r w:rsidRPr="00D23A54">
        <w:rPr>
          <w:rFonts w:hint="eastAsia"/>
          <w:sz w:val="24"/>
        </w:rPr>
        <w:t>凌秋艳</w:t>
      </w:r>
      <w:proofErr w:type="gramEnd"/>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4000-466-788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www.66zichan.com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79</w:t>
      </w:r>
      <w:r w:rsidRPr="00D23A54">
        <w:rPr>
          <w:rFonts w:hint="eastAsia"/>
          <w:sz w:val="24"/>
        </w:rPr>
        <w:t>）</w:t>
      </w:r>
      <w:proofErr w:type="gramStart"/>
      <w:r w:rsidRPr="00D23A54">
        <w:rPr>
          <w:rFonts w:hint="eastAsia"/>
          <w:sz w:val="24"/>
        </w:rPr>
        <w:t>宜信普泽</w:t>
      </w:r>
      <w:proofErr w:type="gramEnd"/>
      <w:r w:rsidRPr="00D23A54">
        <w:rPr>
          <w:rFonts w:hint="eastAsia"/>
          <w:sz w:val="24"/>
        </w:rPr>
        <w:t>投资顾问（北京）有限公司</w:t>
      </w:r>
    </w:p>
    <w:p w:rsidR="00605E8C" w:rsidRPr="00D23A54" w:rsidRDefault="00605E8C" w:rsidP="00605E8C">
      <w:pPr>
        <w:ind w:firstLineChars="200" w:firstLine="480"/>
        <w:rPr>
          <w:sz w:val="24"/>
        </w:rPr>
      </w:pPr>
      <w:r w:rsidRPr="00D23A54">
        <w:rPr>
          <w:rFonts w:hint="eastAsia"/>
          <w:sz w:val="24"/>
        </w:rPr>
        <w:t>住所：北京市朝阳区建国路</w:t>
      </w:r>
      <w:r w:rsidRPr="00D23A54">
        <w:rPr>
          <w:rFonts w:hint="eastAsia"/>
          <w:sz w:val="24"/>
        </w:rPr>
        <w:t>88</w:t>
      </w:r>
      <w:r w:rsidRPr="00D23A54">
        <w:rPr>
          <w:rFonts w:hint="eastAsia"/>
          <w:sz w:val="24"/>
        </w:rPr>
        <w:t>号</w:t>
      </w:r>
      <w:r w:rsidRPr="00D23A54">
        <w:rPr>
          <w:rFonts w:hint="eastAsia"/>
          <w:sz w:val="24"/>
        </w:rPr>
        <w:t>9</w:t>
      </w:r>
      <w:r w:rsidRPr="00D23A54">
        <w:rPr>
          <w:rFonts w:hint="eastAsia"/>
          <w:sz w:val="24"/>
        </w:rPr>
        <w:t>号楼</w:t>
      </w:r>
      <w:r w:rsidRPr="00D23A54">
        <w:rPr>
          <w:rFonts w:hint="eastAsia"/>
          <w:sz w:val="24"/>
        </w:rPr>
        <w:t>15</w:t>
      </w:r>
      <w:r w:rsidRPr="00D23A54">
        <w:rPr>
          <w:rFonts w:hint="eastAsia"/>
          <w:sz w:val="24"/>
        </w:rPr>
        <w:t>层</w:t>
      </w:r>
      <w:r w:rsidRPr="00D23A54">
        <w:rPr>
          <w:rFonts w:hint="eastAsia"/>
          <w:sz w:val="24"/>
        </w:rPr>
        <w:t xml:space="preserve">1809 </w:t>
      </w:r>
    </w:p>
    <w:p w:rsidR="00605E8C" w:rsidRPr="00D23A54" w:rsidRDefault="00605E8C" w:rsidP="00605E8C">
      <w:pPr>
        <w:ind w:firstLineChars="200" w:firstLine="480"/>
        <w:rPr>
          <w:sz w:val="24"/>
        </w:rPr>
      </w:pPr>
      <w:r w:rsidRPr="00D23A54">
        <w:rPr>
          <w:rFonts w:hint="eastAsia"/>
          <w:sz w:val="24"/>
        </w:rPr>
        <w:t>办公地址：北京市朝阳区建国路</w:t>
      </w:r>
      <w:r w:rsidRPr="00D23A54">
        <w:rPr>
          <w:rFonts w:hint="eastAsia"/>
          <w:sz w:val="24"/>
        </w:rPr>
        <w:t>88</w:t>
      </w:r>
      <w:r w:rsidRPr="00D23A54">
        <w:rPr>
          <w:rFonts w:hint="eastAsia"/>
          <w:sz w:val="24"/>
        </w:rPr>
        <w:t>号</w:t>
      </w:r>
      <w:r w:rsidRPr="00D23A54">
        <w:rPr>
          <w:rFonts w:hint="eastAsia"/>
          <w:sz w:val="24"/>
        </w:rPr>
        <w:t>SOHO</w:t>
      </w:r>
      <w:r w:rsidRPr="00D23A54">
        <w:rPr>
          <w:rFonts w:hint="eastAsia"/>
          <w:sz w:val="24"/>
        </w:rPr>
        <w:t>现代城</w:t>
      </w:r>
      <w:r w:rsidRPr="00D23A54">
        <w:rPr>
          <w:rFonts w:hint="eastAsia"/>
          <w:sz w:val="24"/>
        </w:rPr>
        <w:t>C</w:t>
      </w:r>
      <w:r w:rsidRPr="00D23A54">
        <w:rPr>
          <w:rFonts w:hint="eastAsia"/>
          <w:sz w:val="24"/>
        </w:rPr>
        <w:t>座</w:t>
      </w:r>
      <w:r w:rsidRPr="00D23A54">
        <w:rPr>
          <w:rFonts w:hint="eastAsia"/>
          <w:sz w:val="24"/>
        </w:rPr>
        <w:t>1809</w:t>
      </w:r>
    </w:p>
    <w:p w:rsidR="00605E8C" w:rsidRPr="00D23A54" w:rsidRDefault="00605E8C" w:rsidP="00605E8C">
      <w:pPr>
        <w:ind w:firstLineChars="200" w:firstLine="480"/>
        <w:rPr>
          <w:sz w:val="24"/>
        </w:rPr>
      </w:pPr>
      <w:r w:rsidRPr="00D23A54">
        <w:rPr>
          <w:rFonts w:hint="eastAsia"/>
          <w:sz w:val="24"/>
        </w:rPr>
        <w:t>法定代表人：沈伟桦</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010-52855713</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010-85894285</w:t>
      </w:r>
    </w:p>
    <w:p w:rsidR="00605E8C" w:rsidRPr="00D23A54" w:rsidRDefault="00605E8C" w:rsidP="00605E8C">
      <w:pPr>
        <w:ind w:firstLineChars="200" w:firstLine="480"/>
        <w:rPr>
          <w:sz w:val="24"/>
        </w:rPr>
      </w:pPr>
      <w:r w:rsidRPr="00D23A54">
        <w:rPr>
          <w:rFonts w:hint="eastAsia"/>
          <w:sz w:val="24"/>
        </w:rPr>
        <w:t>联系人：程刚</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400-6099-200</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www.yixinfund.com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80</w:t>
      </w:r>
      <w:r w:rsidRPr="00D23A54">
        <w:rPr>
          <w:rFonts w:hint="eastAsia"/>
          <w:sz w:val="24"/>
        </w:rPr>
        <w:t>）浙江同花</w:t>
      </w:r>
      <w:proofErr w:type="gramStart"/>
      <w:r w:rsidRPr="00D23A54">
        <w:rPr>
          <w:rFonts w:hint="eastAsia"/>
          <w:sz w:val="24"/>
        </w:rPr>
        <w:t>顺基金</w:t>
      </w:r>
      <w:proofErr w:type="gramEnd"/>
      <w:r w:rsidRPr="00D23A54">
        <w:rPr>
          <w:rFonts w:hint="eastAsia"/>
          <w:sz w:val="24"/>
        </w:rPr>
        <w:t>销售有限公司</w:t>
      </w:r>
    </w:p>
    <w:p w:rsidR="00605E8C" w:rsidRPr="00D23A54" w:rsidRDefault="00605E8C" w:rsidP="00605E8C">
      <w:pPr>
        <w:ind w:firstLineChars="200" w:firstLine="480"/>
        <w:rPr>
          <w:sz w:val="24"/>
        </w:rPr>
      </w:pPr>
      <w:r w:rsidRPr="00D23A54">
        <w:rPr>
          <w:rFonts w:hint="eastAsia"/>
          <w:sz w:val="24"/>
        </w:rPr>
        <w:t>住所：浙江省杭州市文二西路</w:t>
      </w:r>
      <w:r w:rsidRPr="00D23A54">
        <w:rPr>
          <w:rFonts w:hint="eastAsia"/>
          <w:sz w:val="24"/>
        </w:rPr>
        <w:t>1</w:t>
      </w:r>
      <w:r w:rsidRPr="00D23A54">
        <w:rPr>
          <w:rFonts w:hint="eastAsia"/>
          <w:sz w:val="24"/>
        </w:rPr>
        <w:t>号元茂大厦</w:t>
      </w:r>
      <w:r w:rsidRPr="00D23A54">
        <w:rPr>
          <w:rFonts w:hint="eastAsia"/>
          <w:sz w:val="24"/>
        </w:rPr>
        <w:t>903</w:t>
      </w:r>
    </w:p>
    <w:p w:rsidR="00605E8C" w:rsidRPr="00D23A54" w:rsidRDefault="00605E8C" w:rsidP="00605E8C">
      <w:pPr>
        <w:ind w:firstLineChars="200" w:firstLine="480"/>
        <w:rPr>
          <w:sz w:val="24"/>
        </w:rPr>
      </w:pPr>
      <w:r w:rsidRPr="00D23A54">
        <w:rPr>
          <w:rFonts w:hint="eastAsia"/>
          <w:sz w:val="24"/>
        </w:rPr>
        <w:t>办公地址：浙江省杭州市西湖区</w:t>
      </w:r>
      <w:proofErr w:type="gramStart"/>
      <w:r w:rsidRPr="00D23A54">
        <w:rPr>
          <w:rFonts w:hint="eastAsia"/>
          <w:sz w:val="24"/>
        </w:rPr>
        <w:t>翠柏路</w:t>
      </w:r>
      <w:proofErr w:type="gramEnd"/>
      <w:r w:rsidRPr="00D23A54">
        <w:rPr>
          <w:rFonts w:hint="eastAsia"/>
          <w:sz w:val="24"/>
        </w:rPr>
        <w:t>7</w:t>
      </w:r>
      <w:r w:rsidRPr="00D23A54">
        <w:rPr>
          <w:rFonts w:hint="eastAsia"/>
          <w:sz w:val="24"/>
        </w:rPr>
        <w:t>号电子商务产业园</w:t>
      </w:r>
      <w:r w:rsidRPr="00D23A54">
        <w:rPr>
          <w:rFonts w:hint="eastAsia"/>
          <w:sz w:val="24"/>
        </w:rPr>
        <w:t>2</w:t>
      </w:r>
      <w:r w:rsidRPr="00D23A54">
        <w:rPr>
          <w:rFonts w:hint="eastAsia"/>
          <w:sz w:val="24"/>
        </w:rPr>
        <w:t>号楼</w:t>
      </w:r>
      <w:r w:rsidRPr="00D23A54">
        <w:rPr>
          <w:rFonts w:hint="eastAsia"/>
          <w:sz w:val="24"/>
        </w:rPr>
        <w:t xml:space="preserve"> 2</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w:t>
      </w:r>
      <w:proofErr w:type="gramStart"/>
      <w:r w:rsidRPr="00D23A54">
        <w:rPr>
          <w:rFonts w:hint="eastAsia"/>
          <w:sz w:val="24"/>
        </w:rPr>
        <w:t>凌</w:t>
      </w:r>
      <w:proofErr w:type="gramEnd"/>
      <w:r w:rsidRPr="00D23A54">
        <w:rPr>
          <w:rFonts w:hint="eastAsia"/>
          <w:sz w:val="24"/>
        </w:rPr>
        <w:t>顺平</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0571</w:t>
      </w:r>
      <w:r w:rsidRPr="00D23A54">
        <w:rPr>
          <w:rFonts w:hint="eastAsia"/>
          <w:sz w:val="24"/>
        </w:rPr>
        <w:t>）</w:t>
      </w:r>
      <w:r w:rsidRPr="00D23A54">
        <w:rPr>
          <w:rFonts w:hint="eastAsia"/>
          <w:sz w:val="24"/>
        </w:rPr>
        <w:t>88911818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0571</w:t>
      </w:r>
      <w:r w:rsidRPr="00D23A54">
        <w:rPr>
          <w:rFonts w:hint="eastAsia"/>
          <w:sz w:val="24"/>
        </w:rPr>
        <w:t>）</w:t>
      </w:r>
      <w:r w:rsidRPr="00D23A54">
        <w:rPr>
          <w:rFonts w:hint="eastAsia"/>
          <w:sz w:val="24"/>
        </w:rPr>
        <w:t>86800423</w:t>
      </w:r>
    </w:p>
    <w:p w:rsidR="00605E8C" w:rsidRPr="00D23A54" w:rsidRDefault="00605E8C" w:rsidP="00605E8C">
      <w:pPr>
        <w:ind w:firstLineChars="200" w:firstLine="480"/>
        <w:rPr>
          <w:sz w:val="24"/>
        </w:rPr>
      </w:pPr>
      <w:r w:rsidRPr="00D23A54">
        <w:rPr>
          <w:rFonts w:hint="eastAsia"/>
          <w:sz w:val="24"/>
        </w:rPr>
        <w:t>联系人：吴强</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400-877-3772</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www.5ifund.com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81</w:t>
      </w:r>
      <w:r w:rsidRPr="00D23A54">
        <w:rPr>
          <w:rFonts w:hint="eastAsia"/>
          <w:sz w:val="24"/>
        </w:rPr>
        <w:t>）北京增财基金销售有限公司</w:t>
      </w:r>
    </w:p>
    <w:p w:rsidR="00605E8C" w:rsidRPr="00D23A54" w:rsidRDefault="00605E8C" w:rsidP="00605E8C">
      <w:pPr>
        <w:ind w:firstLineChars="200" w:firstLine="480"/>
        <w:rPr>
          <w:sz w:val="24"/>
        </w:rPr>
      </w:pPr>
      <w:r w:rsidRPr="00D23A54">
        <w:rPr>
          <w:rFonts w:hint="eastAsia"/>
          <w:sz w:val="24"/>
        </w:rPr>
        <w:t>住所：北京市西城区南礼士路</w:t>
      </w:r>
      <w:r w:rsidRPr="00D23A54">
        <w:rPr>
          <w:rFonts w:hint="eastAsia"/>
          <w:sz w:val="24"/>
        </w:rPr>
        <w:t>66</w:t>
      </w:r>
      <w:r w:rsidRPr="00D23A54">
        <w:rPr>
          <w:rFonts w:hint="eastAsia"/>
          <w:sz w:val="24"/>
        </w:rPr>
        <w:t>号建威大厦</w:t>
      </w:r>
      <w:r w:rsidRPr="00D23A54">
        <w:rPr>
          <w:rFonts w:hint="eastAsia"/>
          <w:sz w:val="24"/>
        </w:rPr>
        <w:t>1208</w:t>
      </w:r>
    </w:p>
    <w:p w:rsidR="00605E8C" w:rsidRPr="00D23A54" w:rsidRDefault="00605E8C" w:rsidP="00605E8C">
      <w:pPr>
        <w:ind w:firstLineChars="200" w:firstLine="480"/>
        <w:rPr>
          <w:sz w:val="24"/>
        </w:rPr>
      </w:pPr>
      <w:r w:rsidRPr="00D23A54">
        <w:rPr>
          <w:rFonts w:hint="eastAsia"/>
          <w:sz w:val="24"/>
        </w:rPr>
        <w:t>办公地址：北京市西城区南礼士路</w:t>
      </w:r>
      <w:r w:rsidRPr="00D23A54">
        <w:rPr>
          <w:rFonts w:hint="eastAsia"/>
          <w:sz w:val="24"/>
        </w:rPr>
        <w:t>66</w:t>
      </w:r>
      <w:r w:rsidRPr="00D23A54">
        <w:rPr>
          <w:rFonts w:hint="eastAsia"/>
          <w:sz w:val="24"/>
        </w:rPr>
        <w:t>号建威大厦</w:t>
      </w:r>
      <w:r w:rsidRPr="00D23A54">
        <w:rPr>
          <w:rFonts w:hint="eastAsia"/>
          <w:sz w:val="24"/>
        </w:rPr>
        <w:t>1208</w:t>
      </w:r>
    </w:p>
    <w:p w:rsidR="00605E8C" w:rsidRPr="00D23A54" w:rsidRDefault="00605E8C" w:rsidP="00605E8C">
      <w:pPr>
        <w:ind w:firstLineChars="200" w:firstLine="480"/>
        <w:rPr>
          <w:sz w:val="24"/>
        </w:rPr>
      </w:pPr>
      <w:r w:rsidRPr="00D23A54">
        <w:rPr>
          <w:rFonts w:hint="eastAsia"/>
          <w:sz w:val="24"/>
        </w:rPr>
        <w:t>法定代表人：</w:t>
      </w:r>
      <w:proofErr w:type="gramStart"/>
      <w:r w:rsidRPr="00D23A54">
        <w:rPr>
          <w:rFonts w:hint="eastAsia"/>
          <w:sz w:val="24"/>
        </w:rPr>
        <w:t>罗细安</w:t>
      </w:r>
      <w:proofErr w:type="gramEnd"/>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670009888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670009888-6000</w:t>
      </w:r>
    </w:p>
    <w:p w:rsidR="00605E8C" w:rsidRPr="00D23A54" w:rsidRDefault="00605E8C" w:rsidP="00605E8C">
      <w:pPr>
        <w:ind w:firstLineChars="200" w:firstLine="480"/>
        <w:rPr>
          <w:sz w:val="24"/>
        </w:rPr>
      </w:pPr>
      <w:r w:rsidRPr="00D23A54">
        <w:rPr>
          <w:rFonts w:hint="eastAsia"/>
          <w:sz w:val="24"/>
        </w:rPr>
        <w:t>联系人：李皓</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400-001-8811</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www.zengcaiwang.com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82</w:t>
      </w:r>
      <w:r w:rsidRPr="00D23A54">
        <w:rPr>
          <w:rFonts w:hint="eastAsia"/>
          <w:sz w:val="24"/>
        </w:rPr>
        <w:t>）</w:t>
      </w:r>
      <w:proofErr w:type="gramStart"/>
      <w:r w:rsidRPr="00D23A54">
        <w:rPr>
          <w:rFonts w:hint="eastAsia"/>
          <w:sz w:val="24"/>
        </w:rPr>
        <w:t>泰诚财富</w:t>
      </w:r>
      <w:proofErr w:type="gramEnd"/>
      <w:r w:rsidRPr="00D23A54">
        <w:rPr>
          <w:rFonts w:hint="eastAsia"/>
          <w:sz w:val="24"/>
        </w:rPr>
        <w:t>基金销售（大连）有限公司</w:t>
      </w:r>
    </w:p>
    <w:p w:rsidR="00605E8C" w:rsidRPr="00D23A54" w:rsidRDefault="00605E8C" w:rsidP="00605E8C">
      <w:pPr>
        <w:ind w:firstLineChars="200" w:firstLine="480"/>
        <w:rPr>
          <w:sz w:val="24"/>
        </w:rPr>
      </w:pPr>
      <w:r w:rsidRPr="00D23A54">
        <w:rPr>
          <w:rFonts w:hint="eastAsia"/>
          <w:sz w:val="24"/>
        </w:rPr>
        <w:t>住所：辽宁省大连市沙河口区星海中龙园</w:t>
      </w:r>
      <w:r w:rsidRPr="00D23A54">
        <w:rPr>
          <w:rFonts w:hint="eastAsia"/>
          <w:sz w:val="24"/>
        </w:rPr>
        <w:t>3</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办公地址：</w:t>
      </w:r>
      <w:r w:rsidRPr="00D23A54">
        <w:rPr>
          <w:rFonts w:hint="eastAsia"/>
          <w:sz w:val="24"/>
        </w:rPr>
        <w:t xml:space="preserve"> </w:t>
      </w:r>
      <w:r w:rsidRPr="00D23A54">
        <w:rPr>
          <w:rFonts w:hint="eastAsia"/>
          <w:sz w:val="24"/>
        </w:rPr>
        <w:t>辽宁省大连市沙河口区星海中龙园</w:t>
      </w:r>
      <w:r w:rsidRPr="00D23A54">
        <w:rPr>
          <w:rFonts w:hint="eastAsia"/>
          <w:sz w:val="24"/>
        </w:rPr>
        <w:t>3</w:t>
      </w:r>
      <w:r w:rsidRPr="00D23A54">
        <w:rPr>
          <w:rFonts w:hint="eastAsia"/>
          <w:sz w:val="24"/>
        </w:rPr>
        <w:t>号</w:t>
      </w:r>
    </w:p>
    <w:p w:rsidR="00605E8C" w:rsidRPr="00D23A54" w:rsidRDefault="00605E8C" w:rsidP="00605E8C">
      <w:pPr>
        <w:ind w:firstLineChars="200" w:firstLine="480"/>
        <w:rPr>
          <w:sz w:val="24"/>
        </w:rPr>
      </w:pPr>
      <w:r w:rsidRPr="00D23A54">
        <w:rPr>
          <w:rFonts w:hint="eastAsia"/>
          <w:sz w:val="24"/>
        </w:rPr>
        <w:t>法定代表人：林卓</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0411</w:t>
      </w:r>
      <w:r w:rsidRPr="00D23A54">
        <w:rPr>
          <w:rFonts w:hint="eastAsia"/>
          <w:sz w:val="24"/>
        </w:rPr>
        <w:t>）</w:t>
      </w:r>
      <w:r w:rsidRPr="00D23A54">
        <w:rPr>
          <w:rFonts w:hint="eastAsia"/>
          <w:sz w:val="24"/>
        </w:rPr>
        <w:t>88891212</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0411</w:t>
      </w:r>
      <w:r w:rsidRPr="00D23A54">
        <w:rPr>
          <w:rFonts w:hint="eastAsia"/>
          <w:sz w:val="24"/>
        </w:rPr>
        <w:t>）</w:t>
      </w:r>
      <w:r w:rsidRPr="00D23A54">
        <w:rPr>
          <w:rFonts w:hint="eastAsia"/>
          <w:sz w:val="24"/>
        </w:rPr>
        <w:t>84396536</w:t>
      </w:r>
    </w:p>
    <w:p w:rsidR="00605E8C" w:rsidRPr="00D23A54" w:rsidRDefault="00605E8C" w:rsidP="00605E8C">
      <w:pPr>
        <w:ind w:firstLineChars="200" w:firstLine="480"/>
        <w:rPr>
          <w:sz w:val="24"/>
        </w:rPr>
      </w:pPr>
      <w:r w:rsidRPr="00D23A54">
        <w:rPr>
          <w:rFonts w:hint="eastAsia"/>
          <w:sz w:val="24"/>
        </w:rPr>
        <w:t>联系人：薛长平</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4006411999</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www.taichengcaifu.com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83</w:t>
      </w:r>
      <w:r w:rsidRPr="00D23A54">
        <w:rPr>
          <w:rFonts w:hint="eastAsia"/>
          <w:sz w:val="24"/>
        </w:rPr>
        <w:t>）上海基</w:t>
      </w:r>
      <w:proofErr w:type="gramStart"/>
      <w:r w:rsidRPr="00D23A54">
        <w:rPr>
          <w:rFonts w:hint="eastAsia"/>
          <w:sz w:val="24"/>
        </w:rPr>
        <w:t>煜</w:t>
      </w:r>
      <w:proofErr w:type="gramEnd"/>
      <w:r w:rsidRPr="00D23A54">
        <w:rPr>
          <w:rFonts w:hint="eastAsia"/>
          <w:sz w:val="24"/>
        </w:rPr>
        <w:t>基金销售有限公司</w:t>
      </w:r>
    </w:p>
    <w:p w:rsidR="00605E8C" w:rsidRPr="00D23A54" w:rsidRDefault="00605E8C" w:rsidP="00605E8C">
      <w:pPr>
        <w:ind w:firstLineChars="200" w:firstLine="480"/>
        <w:rPr>
          <w:sz w:val="24"/>
        </w:rPr>
      </w:pPr>
      <w:r w:rsidRPr="00D23A54">
        <w:rPr>
          <w:rFonts w:hint="eastAsia"/>
          <w:sz w:val="24"/>
        </w:rPr>
        <w:t>住所：上海市崇明县长兴镇路潘园公路</w:t>
      </w:r>
      <w:r w:rsidRPr="00D23A54">
        <w:rPr>
          <w:rFonts w:hint="eastAsia"/>
          <w:sz w:val="24"/>
        </w:rPr>
        <w:t>1800</w:t>
      </w:r>
      <w:r w:rsidRPr="00D23A54">
        <w:rPr>
          <w:rFonts w:hint="eastAsia"/>
          <w:sz w:val="24"/>
        </w:rPr>
        <w:t>号</w:t>
      </w:r>
      <w:r w:rsidRPr="00D23A54">
        <w:rPr>
          <w:rFonts w:hint="eastAsia"/>
          <w:sz w:val="24"/>
        </w:rPr>
        <w:t>2</w:t>
      </w:r>
      <w:r w:rsidRPr="00D23A54">
        <w:rPr>
          <w:rFonts w:hint="eastAsia"/>
          <w:sz w:val="24"/>
        </w:rPr>
        <w:t>号楼</w:t>
      </w:r>
      <w:r w:rsidRPr="00D23A54">
        <w:rPr>
          <w:rFonts w:hint="eastAsia"/>
          <w:sz w:val="24"/>
        </w:rPr>
        <w:t>6153</w:t>
      </w:r>
      <w:r w:rsidRPr="00D23A54">
        <w:rPr>
          <w:rFonts w:hint="eastAsia"/>
          <w:sz w:val="24"/>
        </w:rPr>
        <w:t>室（上海泰和经济发展区）</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办公地址：上海市杨浦区昆明路</w:t>
      </w:r>
      <w:r w:rsidRPr="00D23A54">
        <w:rPr>
          <w:rFonts w:hint="eastAsia"/>
          <w:sz w:val="24"/>
        </w:rPr>
        <w:t>518</w:t>
      </w:r>
      <w:r w:rsidRPr="00D23A54">
        <w:rPr>
          <w:rFonts w:hint="eastAsia"/>
          <w:sz w:val="24"/>
        </w:rPr>
        <w:t>号</w:t>
      </w:r>
      <w:r w:rsidRPr="00D23A54">
        <w:rPr>
          <w:rFonts w:hint="eastAsia"/>
          <w:sz w:val="24"/>
        </w:rPr>
        <w:t>A1002</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法定代表人：王翔</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65370077</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55085991</w:t>
      </w:r>
    </w:p>
    <w:p w:rsidR="00605E8C" w:rsidRPr="00D23A54" w:rsidRDefault="00605E8C" w:rsidP="00605E8C">
      <w:pPr>
        <w:ind w:firstLineChars="200" w:firstLine="480"/>
        <w:rPr>
          <w:sz w:val="24"/>
        </w:rPr>
      </w:pPr>
      <w:r w:rsidRPr="00D23A54">
        <w:rPr>
          <w:rFonts w:hint="eastAsia"/>
          <w:sz w:val="24"/>
        </w:rPr>
        <w:t>联系人：俞申莉</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021</w:t>
      </w:r>
      <w:r w:rsidRPr="00D23A54">
        <w:rPr>
          <w:rFonts w:hint="eastAsia"/>
          <w:sz w:val="24"/>
        </w:rPr>
        <w:t>）</w:t>
      </w:r>
      <w:r w:rsidRPr="00D23A54">
        <w:rPr>
          <w:rFonts w:hint="eastAsia"/>
          <w:sz w:val="24"/>
        </w:rPr>
        <w:t>65370077</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http://www.fofund.com.cn/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84</w:t>
      </w:r>
      <w:r w:rsidRPr="00D23A54">
        <w:rPr>
          <w:rFonts w:hint="eastAsia"/>
          <w:sz w:val="24"/>
        </w:rPr>
        <w:t>）珠海盈米财富管理有限公司</w:t>
      </w:r>
    </w:p>
    <w:p w:rsidR="00605E8C" w:rsidRPr="00D23A54" w:rsidRDefault="00605E8C" w:rsidP="00605E8C">
      <w:pPr>
        <w:ind w:firstLineChars="200" w:firstLine="480"/>
        <w:rPr>
          <w:sz w:val="24"/>
        </w:rPr>
      </w:pPr>
      <w:r w:rsidRPr="00D23A54">
        <w:rPr>
          <w:rFonts w:hint="eastAsia"/>
          <w:sz w:val="24"/>
        </w:rPr>
        <w:t>住所：珠海市横琴新区宝华路</w:t>
      </w:r>
      <w:r w:rsidRPr="00D23A54">
        <w:rPr>
          <w:rFonts w:hint="eastAsia"/>
          <w:sz w:val="24"/>
        </w:rPr>
        <w:t>6</w:t>
      </w:r>
      <w:r w:rsidRPr="00D23A54">
        <w:rPr>
          <w:rFonts w:hint="eastAsia"/>
          <w:sz w:val="24"/>
        </w:rPr>
        <w:t>号</w:t>
      </w:r>
      <w:r w:rsidRPr="00D23A54">
        <w:rPr>
          <w:rFonts w:hint="eastAsia"/>
          <w:sz w:val="24"/>
        </w:rPr>
        <w:t>105</w:t>
      </w:r>
      <w:r w:rsidRPr="00D23A54">
        <w:rPr>
          <w:rFonts w:hint="eastAsia"/>
          <w:sz w:val="24"/>
        </w:rPr>
        <w:t>室</w:t>
      </w:r>
      <w:r w:rsidRPr="00D23A54">
        <w:rPr>
          <w:rFonts w:hint="eastAsia"/>
          <w:sz w:val="24"/>
        </w:rPr>
        <w:t xml:space="preserve">-3491 </w:t>
      </w:r>
    </w:p>
    <w:p w:rsidR="00605E8C" w:rsidRPr="00D23A54" w:rsidRDefault="00605E8C" w:rsidP="00605E8C">
      <w:pPr>
        <w:ind w:firstLineChars="200" w:firstLine="480"/>
        <w:rPr>
          <w:sz w:val="24"/>
        </w:rPr>
      </w:pPr>
      <w:r w:rsidRPr="00D23A54">
        <w:rPr>
          <w:rFonts w:hint="eastAsia"/>
          <w:sz w:val="24"/>
        </w:rPr>
        <w:t>办公地址：广州市海珠区</w:t>
      </w:r>
      <w:proofErr w:type="gramStart"/>
      <w:r w:rsidRPr="00D23A54">
        <w:rPr>
          <w:rFonts w:hint="eastAsia"/>
          <w:sz w:val="24"/>
        </w:rPr>
        <w:t>琶</w:t>
      </w:r>
      <w:proofErr w:type="gramEnd"/>
      <w:r w:rsidRPr="00D23A54">
        <w:rPr>
          <w:rFonts w:hint="eastAsia"/>
          <w:sz w:val="24"/>
        </w:rPr>
        <w:t>洲大道东</w:t>
      </w:r>
      <w:r w:rsidRPr="00D23A54">
        <w:rPr>
          <w:rFonts w:hint="eastAsia"/>
          <w:sz w:val="24"/>
        </w:rPr>
        <w:t>1</w:t>
      </w:r>
      <w:r w:rsidRPr="00D23A54">
        <w:rPr>
          <w:rFonts w:hint="eastAsia"/>
          <w:sz w:val="24"/>
        </w:rPr>
        <w:t>号保利国际广场南塔</w:t>
      </w:r>
      <w:r w:rsidRPr="00D23A54">
        <w:rPr>
          <w:rFonts w:hint="eastAsia"/>
          <w:sz w:val="24"/>
        </w:rPr>
        <w:t>12</w:t>
      </w:r>
      <w:r w:rsidRPr="00D23A54">
        <w:rPr>
          <w:rFonts w:hint="eastAsia"/>
          <w:sz w:val="24"/>
        </w:rPr>
        <w:t>楼</w:t>
      </w:r>
      <w:r w:rsidRPr="00D23A54">
        <w:rPr>
          <w:rFonts w:hint="eastAsia"/>
          <w:sz w:val="24"/>
        </w:rPr>
        <w:t xml:space="preserve">B1201-1203 </w:t>
      </w:r>
    </w:p>
    <w:p w:rsidR="00605E8C" w:rsidRPr="00D23A54" w:rsidRDefault="00605E8C" w:rsidP="00605E8C">
      <w:pPr>
        <w:ind w:firstLineChars="200" w:firstLine="480"/>
        <w:rPr>
          <w:sz w:val="24"/>
        </w:rPr>
      </w:pPr>
      <w:r w:rsidRPr="00D23A54">
        <w:rPr>
          <w:rFonts w:hint="eastAsia"/>
          <w:sz w:val="24"/>
        </w:rPr>
        <w:t>法定代表人：肖雯</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020</w:t>
      </w:r>
      <w:r w:rsidRPr="00D23A54">
        <w:rPr>
          <w:rFonts w:hint="eastAsia"/>
          <w:sz w:val="24"/>
        </w:rPr>
        <w:t>）</w:t>
      </w:r>
      <w:r w:rsidRPr="00D23A54">
        <w:rPr>
          <w:rFonts w:hint="eastAsia"/>
          <w:sz w:val="24"/>
        </w:rPr>
        <w:t xml:space="preserve">89629099 </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020</w:t>
      </w:r>
      <w:r w:rsidRPr="00D23A54">
        <w:rPr>
          <w:rFonts w:hint="eastAsia"/>
          <w:sz w:val="24"/>
        </w:rPr>
        <w:t>）</w:t>
      </w:r>
      <w:r w:rsidRPr="00D23A54">
        <w:rPr>
          <w:rFonts w:hint="eastAsia"/>
          <w:sz w:val="24"/>
        </w:rPr>
        <w:t xml:space="preserve">89629011 </w:t>
      </w:r>
    </w:p>
    <w:p w:rsidR="00605E8C" w:rsidRPr="00D23A54" w:rsidRDefault="00605E8C" w:rsidP="00605E8C">
      <w:pPr>
        <w:ind w:firstLineChars="200" w:firstLine="480"/>
        <w:rPr>
          <w:sz w:val="24"/>
        </w:rPr>
      </w:pPr>
      <w:r w:rsidRPr="00D23A54">
        <w:rPr>
          <w:rFonts w:hint="eastAsia"/>
          <w:sz w:val="24"/>
        </w:rPr>
        <w:t>联系人：黄敏</w:t>
      </w:r>
      <w:proofErr w:type="gramStart"/>
      <w:r w:rsidRPr="00D23A54">
        <w:rPr>
          <w:rFonts w:hint="eastAsia"/>
          <w:sz w:val="24"/>
        </w:rPr>
        <w:t>嫦</w:t>
      </w:r>
      <w:proofErr w:type="gramEnd"/>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020</w:t>
      </w:r>
      <w:r w:rsidRPr="00D23A54">
        <w:rPr>
          <w:rFonts w:hint="eastAsia"/>
          <w:sz w:val="24"/>
        </w:rPr>
        <w:t>）</w:t>
      </w:r>
      <w:r w:rsidRPr="00D23A54">
        <w:rPr>
          <w:rFonts w:hint="eastAsia"/>
          <w:sz w:val="24"/>
        </w:rPr>
        <w:t>89629066</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www.yingmi.cn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85</w:t>
      </w:r>
      <w:r w:rsidRPr="00D23A54">
        <w:rPr>
          <w:rFonts w:hint="eastAsia"/>
          <w:sz w:val="24"/>
        </w:rPr>
        <w:t>）深圳富济财富管理有限公司</w:t>
      </w:r>
    </w:p>
    <w:p w:rsidR="00605E8C" w:rsidRPr="00D23A54" w:rsidRDefault="00605E8C" w:rsidP="00605E8C">
      <w:pPr>
        <w:ind w:firstLineChars="200" w:firstLine="480"/>
        <w:rPr>
          <w:sz w:val="24"/>
        </w:rPr>
      </w:pPr>
      <w:r w:rsidRPr="00D23A54">
        <w:rPr>
          <w:rFonts w:hint="eastAsia"/>
          <w:sz w:val="24"/>
        </w:rPr>
        <w:t>住所：深圳市前海深港合作区前湾一路</w:t>
      </w:r>
      <w:r w:rsidRPr="00D23A54">
        <w:rPr>
          <w:rFonts w:hint="eastAsia"/>
          <w:sz w:val="24"/>
        </w:rPr>
        <w:t>1</w:t>
      </w:r>
      <w:r w:rsidRPr="00D23A54">
        <w:rPr>
          <w:rFonts w:hint="eastAsia"/>
          <w:sz w:val="24"/>
        </w:rPr>
        <w:t>号</w:t>
      </w:r>
      <w:r w:rsidRPr="00D23A54">
        <w:rPr>
          <w:rFonts w:hint="eastAsia"/>
          <w:sz w:val="24"/>
        </w:rPr>
        <w:t>A</w:t>
      </w:r>
      <w:r w:rsidRPr="00D23A54">
        <w:rPr>
          <w:rFonts w:hint="eastAsia"/>
          <w:sz w:val="24"/>
        </w:rPr>
        <w:t>栋</w:t>
      </w:r>
      <w:r w:rsidRPr="00D23A54">
        <w:rPr>
          <w:rFonts w:hint="eastAsia"/>
          <w:sz w:val="24"/>
        </w:rPr>
        <w:t>201</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办公地址：深圳市南山区高新南七道</w:t>
      </w:r>
      <w:proofErr w:type="gramStart"/>
      <w:r w:rsidRPr="00D23A54">
        <w:rPr>
          <w:rFonts w:hint="eastAsia"/>
          <w:sz w:val="24"/>
        </w:rPr>
        <w:t>12</w:t>
      </w:r>
      <w:r w:rsidRPr="00D23A54">
        <w:rPr>
          <w:rFonts w:hint="eastAsia"/>
          <w:sz w:val="24"/>
        </w:rPr>
        <w:t>号惠恒集团</w:t>
      </w:r>
      <w:proofErr w:type="gramEnd"/>
      <w:r w:rsidRPr="00D23A54">
        <w:rPr>
          <w:rFonts w:hint="eastAsia"/>
          <w:sz w:val="24"/>
        </w:rPr>
        <w:t>二期</w:t>
      </w:r>
      <w:r w:rsidRPr="00D23A54">
        <w:rPr>
          <w:rFonts w:hint="eastAsia"/>
          <w:sz w:val="24"/>
        </w:rPr>
        <w:t>418</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法定代表人：</w:t>
      </w:r>
      <w:proofErr w:type="gramStart"/>
      <w:r w:rsidRPr="00D23A54">
        <w:rPr>
          <w:rFonts w:hint="eastAsia"/>
          <w:sz w:val="24"/>
        </w:rPr>
        <w:t>齐小贺</w:t>
      </w:r>
      <w:proofErr w:type="gramEnd"/>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0755</w:t>
      </w:r>
      <w:r w:rsidRPr="00D23A54">
        <w:rPr>
          <w:rFonts w:hint="eastAsia"/>
          <w:sz w:val="24"/>
        </w:rPr>
        <w:t>）</w:t>
      </w:r>
      <w:r w:rsidRPr="00D23A54">
        <w:rPr>
          <w:rFonts w:hint="eastAsia"/>
          <w:sz w:val="24"/>
        </w:rPr>
        <w:t>83999907-802</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0755</w:t>
      </w:r>
      <w:r w:rsidRPr="00D23A54">
        <w:rPr>
          <w:rFonts w:hint="eastAsia"/>
          <w:sz w:val="24"/>
        </w:rPr>
        <w:t>）</w:t>
      </w:r>
      <w:r w:rsidRPr="00D23A54">
        <w:rPr>
          <w:rFonts w:hint="eastAsia"/>
          <w:sz w:val="24"/>
        </w:rPr>
        <w:t>83999926</w:t>
      </w:r>
    </w:p>
    <w:p w:rsidR="00605E8C" w:rsidRPr="00D23A54" w:rsidRDefault="00605E8C" w:rsidP="00605E8C">
      <w:pPr>
        <w:ind w:firstLineChars="200" w:firstLine="480"/>
        <w:rPr>
          <w:sz w:val="24"/>
        </w:rPr>
      </w:pPr>
      <w:r w:rsidRPr="00D23A54">
        <w:rPr>
          <w:rFonts w:hint="eastAsia"/>
          <w:sz w:val="24"/>
        </w:rPr>
        <w:t>联系人：</w:t>
      </w:r>
      <w:r w:rsidRPr="00D23A54">
        <w:rPr>
          <w:rFonts w:hint="eastAsia"/>
          <w:sz w:val="24"/>
        </w:rPr>
        <w:t xml:space="preserve"> </w:t>
      </w:r>
      <w:r w:rsidRPr="00D23A54">
        <w:rPr>
          <w:rFonts w:hint="eastAsia"/>
          <w:sz w:val="24"/>
        </w:rPr>
        <w:t>马力佳</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0755</w:t>
      </w:r>
      <w:r w:rsidRPr="00D23A54">
        <w:rPr>
          <w:rFonts w:hint="eastAsia"/>
          <w:sz w:val="24"/>
        </w:rPr>
        <w:t>）</w:t>
      </w:r>
      <w:r w:rsidRPr="00D23A54">
        <w:rPr>
          <w:rFonts w:hint="eastAsia"/>
          <w:sz w:val="24"/>
        </w:rPr>
        <w:t>83999907</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www.jinqianwo.com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86</w:t>
      </w:r>
      <w:r w:rsidRPr="00D23A54">
        <w:rPr>
          <w:rFonts w:hint="eastAsia"/>
          <w:sz w:val="24"/>
        </w:rPr>
        <w:t>）上海陆金</w:t>
      </w:r>
      <w:proofErr w:type="gramStart"/>
      <w:r w:rsidRPr="00D23A54">
        <w:rPr>
          <w:rFonts w:hint="eastAsia"/>
          <w:sz w:val="24"/>
        </w:rPr>
        <w:t>所资产</w:t>
      </w:r>
      <w:proofErr w:type="gramEnd"/>
      <w:r w:rsidRPr="00D23A54">
        <w:rPr>
          <w:rFonts w:hint="eastAsia"/>
          <w:sz w:val="24"/>
        </w:rPr>
        <w:t>管理有限公司</w:t>
      </w:r>
    </w:p>
    <w:p w:rsidR="00605E8C" w:rsidRPr="00D23A54" w:rsidRDefault="00605E8C" w:rsidP="00605E8C">
      <w:pPr>
        <w:ind w:firstLineChars="200" w:firstLine="480"/>
        <w:rPr>
          <w:sz w:val="24"/>
        </w:rPr>
      </w:pPr>
      <w:r w:rsidRPr="00D23A54">
        <w:rPr>
          <w:rFonts w:hint="eastAsia"/>
          <w:sz w:val="24"/>
        </w:rPr>
        <w:t>住所：上海市浦东新区陆家嘴环路</w:t>
      </w:r>
      <w:r w:rsidRPr="00D23A54">
        <w:rPr>
          <w:rFonts w:hint="eastAsia"/>
          <w:sz w:val="24"/>
        </w:rPr>
        <w:t>1333</w:t>
      </w:r>
      <w:r w:rsidRPr="00D23A54">
        <w:rPr>
          <w:rFonts w:hint="eastAsia"/>
          <w:sz w:val="24"/>
        </w:rPr>
        <w:t>号</w:t>
      </w:r>
      <w:r w:rsidRPr="00D23A54">
        <w:rPr>
          <w:rFonts w:hint="eastAsia"/>
          <w:sz w:val="24"/>
        </w:rPr>
        <w:t>14</w:t>
      </w:r>
      <w:r w:rsidRPr="00D23A54">
        <w:rPr>
          <w:rFonts w:hint="eastAsia"/>
          <w:sz w:val="24"/>
        </w:rPr>
        <w:t>楼</w:t>
      </w:r>
      <w:r w:rsidRPr="00D23A54">
        <w:rPr>
          <w:rFonts w:hint="eastAsia"/>
          <w:sz w:val="24"/>
        </w:rPr>
        <w:t>09</w:t>
      </w:r>
      <w:r w:rsidRPr="00D23A54">
        <w:rPr>
          <w:rFonts w:hint="eastAsia"/>
          <w:sz w:val="24"/>
        </w:rPr>
        <w:t>单元</w:t>
      </w:r>
    </w:p>
    <w:p w:rsidR="00605E8C" w:rsidRPr="00D23A54" w:rsidRDefault="00605E8C" w:rsidP="00605E8C">
      <w:pPr>
        <w:ind w:firstLineChars="200" w:firstLine="480"/>
        <w:rPr>
          <w:sz w:val="24"/>
        </w:rPr>
      </w:pPr>
      <w:r w:rsidRPr="00D23A54">
        <w:rPr>
          <w:rFonts w:hint="eastAsia"/>
          <w:sz w:val="24"/>
        </w:rPr>
        <w:t>办公地址：上海市浦东新区陆家嘴环路</w:t>
      </w:r>
      <w:r w:rsidRPr="00D23A54">
        <w:rPr>
          <w:rFonts w:hint="eastAsia"/>
          <w:sz w:val="24"/>
        </w:rPr>
        <w:t>1333</w:t>
      </w:r>
      <w:r w:rsidRPr="00D23A54">
        <w:rPr>
          <w:rFonts w:hint="eastAsia"/>
          <w:sz w:val="24"/>
        </w:rPr>
        <w:t>号</w:t>
      </w:r>
      <w:r w:rsidRPr="00D23A54">
        <w:rPr>
          <w:rFonts w:hint="eastAsia"/>
          <w:sz w:val="24"/>
        </w:rPr>
        <w:t>14</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法定代表人：郭坚</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20665952</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22066653</w:t>
      </w:r>
    </w:p>
    <w:p w:rsidR="00605E8C" w:rsidRPr="00D23A54" w:rsidRDefault="00605E8C" w:rsidP="00605E8C">
      <w:pPr>
        <w:ind w:firstLineChars="200" w:firstLine="480"/>
        <w:rPr>
          <w:sz w:val="24"/>
        </w:rPr>
      </w:pPr>
      <w:r w:rsidRPr="00D23A54">
        <w:rPr>
          <w:rFonts w:hint="eastAsia"/>
          <w:sz w:val="24"/>
        </w:rPr>
        <w:t>联系人：</w:t>
      </w:r>
      <w:proofErr w:type="gramStart"/>
      <w:r w:rsidRPr="00D23A54">
        <w:rPr>
          <w:rFonts w:hint="eastAsia"/>
          <w:sz w:val="24"/>
        </w:rPr>
        <w:t>宁博宇</w:t>
      </w:r>
      <w:proofErr w:type="gramEnd"/>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4008219031</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www.lufunds.com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87</w:t>
      </w:r>
      <w:r w:rsidRPr="00D23A54">
        <w:rPr>
          <w:rFonts w:hint="eastAsia"/>
          <w:sz w:val="24"/>
        </w:rPr>
        <w:t>）上海汇付金融服务有限公司</w:t>
      </w:r>
    </w:p>
    <w:p w:rsidR="00605E8C" w:rsidRPr="00D23A54" w:rsidRDefault="00605E8C" w:rsidP="00605E8C">
      <w:pPr>
        <w:ind w:firstLineChars="200" w:firstLine="480"/>
        <w:rPr>
          <w:sz w:val="24"/>
        </w:rPr>
      </w:pPr>
      <w:r w:rsidRPr="00D23A54">
        <w:rPr>
          <w:rFonts w:hint="eastAsia"/>
          <w:sz w:val="24"/>
        </w:rPr>
        <w:t>住所：上海市中山南路</w:t>
      </w:r>
      <w:r w:rsidRPr="00D23A54">
        <w:rPr>
          <w:rFonts w:hint="eastAsia"/>
          <w:sz w:val="24"/>
        </w:rPr>
        <w:t>100</w:t>
      </w:r>
      <w:r w:rsidRPr="00D23A54">
        <w:rPr>
          <w:rFonts w:hint="eastAsia"/>
          <w:sz w:val="24"/>
        </w:rPr>
        <w:t>号金外滩国际广场</w:t>
      </w:r>
      <w:r w:rsidRPr="00D23A54">
        <w:rPr>
          <w:rFonts w:hint="eastAsia"/>
          <w:sz w:val="24"/>
        </w:rPr>
        <w:t>19</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办公地址：上海市虹梅路</w:t>
      </w:r>
      <w:r w:rsidRPr="00D23A54">
        <w:rPr>
          <w:rFonts w:hint="eastAsia"/>
          <w:sz w:val="24"/>
        </w:rPr>
        <w:t>1801</w:t>
      </w:r>
      <w:r w:rsidRPr="00D23A54">
        <w:rPr>
          <w:rFonts w:hint="eastAsia"/>
          <w:sz w:val="24"/>
        </w:rPr>
        <w:t>号</w:t>
      </w:r>
      <w:proofErr w:type="gramStart"/>
      <w:r w:rsidRPr="00D23A54">
        <w:rPr>
          <w:rFonts w:hint="eastAsia"/>
          <w:sz w:val="24"/>
        </w:rPr>
        <w:t>凯</w:t>
      </w:r>
      <w:proofErr w:type="gramEnd"/>
      <w:r w:rsidRPr="00D23A54">
        <w:rPr>
          <w:rFonts w:hint="eastAsia"/>
          <w:sz w:val="24"/>
        </w:rPr>
        <w:t>科国际大厦</w:t>
      </w:r>
      <w:r w:rsidRPr="00D23A54">
        <w:rPr>
          <w:rFonts w:hint="eastAsia"/>
          <w:sz w:val="24"/>
        </w:rPr>
        <w:t>7</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法定代表人：冯修敏</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33323999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33323837</w:t>
      </w:r>
    </w:p>
    <w:p w:rsidR="00605E8C" w:rsidRPr="00D23A54" w:rsidRDefault="00605E8C" w:rsidP="00605E8C">
      <w:pPr>
        <w:ind w:firstLineChars="200" w:firstLine="480"/>
        <w:rPr>
          <w:sz w:val="24"/>
        </w:rPr>
      </w:pPr>
      <w:r w:rsidRPr="00D23A54">
        <w:rPr>
          <w:rFonts w:hint="eastAsia"/>
          <w:sz w:val="24"/>
        </w:rPr>
        <w:t xml:space="preserve"> </w:t>
      </w:r>
      <w:r w:rsidRPr="00D23A54">
        <w:rPr>
          <w:rFonts w:hint="eastAsia"/>
          <w:sz w:val="24"/>
        </w:rPr>
        <w:t>联系人：陈云</w:t>
      </w:r>
      <w:proofErr w:type="gramStart"/>
      <w:r w:rsidRPr="00D23A54">
        <w:rPr>
          <w:rFonts w:hint="eastAsia"/>
          <w:sz w:val="24"/>
        </w:rPr>
        <w:t>卉</w:t>
      </w:r>
      <w:proofErr w:type="gramEnd"/>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4008213999</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https://tty.chinapnr.com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88</w:t>
      </w:r>
      <w:r w:rsidRPr="00D23A54">
        <w:rPr>
          <w:rFonts w:hint="eastAsia"/>
          <w:sz w:val="24"/>
        </w:rPr>
        <w:t>）北京乐融多源投资咨询有限公司</w:t>
      </w:r>
    </w:p>
    <w:p w:rsidR="00605E8C" w:rsidRPr="00D23A54" w:rsidRDefault="00605E8C" w:rsidP="00605E8C">
      <w:pPr>
        <w:ind w:firstLineChars="200" w:firstLine="480"/>
        <w:rPr>
          <w:sz w:val="24"/>
        </w:rPr>
      </w:pPr>
      <w:r w:rsidRPr="00D23A54">
        <w:rPr>
          <w:rFonts w:hint="eastAsia"/>
          <w:sz w:val="24"/>
        </w:rPr>
        <w:t>住所：北京市朝阳区西大望路</w:t>
      </w:r>
      <w:proofErr w:type="gramStart"/>
      <w:r w:rsidRPr="00D23A54">
        <w:rPr>
          <w:rFonts w:hint="eastAsia"/>
          <w:sz w:val="24"/>
        </w:rPr>
        <w:t>1</w:t>
      </w:r>
      <w:r w:rsidRPr="00D23A54">
        <w:rPr>
          <w:rFonts w:hint="eastAsia"/>
          <w:sz w:val="24"/>
        </w:rPr>
        <w:t>号</w:t>
      </w:r>
      <w:r w:rsidRPr="00D23A54">
        <w:rPr>
          <w:rFonts w:hint="eastAsia"/>
          <w:sz w:val="24"/>
        </w:rPr>
        <w:t>1</w:t>
      </w:r>
      <w:r w:rsidRPr="00D23A54">
        <w:rPr>
          <w:rFonts w:hint="eastAsia"/>
          <w:sz w:val="24"/>
        </w:rPr>
        <w:t>号</w:t>
      </w:r>
      <w:proofErr w:type="gramEnd"/>
      <w:r w:rsidRPr="00D23A54">
        <w:rPr>
          <w:rFonts w:hint="eastAsia"/>
          <w:sz w:val="24"/>
        </w:rPr>
        <w:t>楼</w:t>
      </w:r>
      <w:r w:rsidRPr="00D23A54">
        <w:rPr>
          <w:rFonts w:hint="eastAsia"/>
          <w:sz w:val="24"/>
        </w:rPr>
        <w:t>16</w:t>
      </w:r>
      <w:r w:rsidRPr="00D23A54">
        <w:rPr>
          <w:rFonts w:hint="eastAsia"/>
          <w:sz w:val="24"/>
        </w:rPr>
        <w:t>层</w:t>
      </w:r>
      <w:r w:rsidRPr="00D23A54">
        <w:rPr>
          <w:rFonts w:hint="eastAsia"/>
          <w:sz w:val="24"/>
        </w:rPr>
        <w:t>1603</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办公地址：北京市朝阳区西大望路</w:t>
      </w:r>
      <w:proofErr w:type="gramStart"/>
      <w:r w:rsidRPr="00D23A54">
        <w:rPr>
          <w:rFonts w:hint="eastAsia"/>
          <w:sz w:val="24"/>
        </w:rPr>
        <w:t>1</w:t>
      </w:r>
      <w:r w:rsidRPr="00D23A54">
        <w:rPr>
          <w:rFonts w:hint="eastAsia"/>
          <w:sz w:val="24"/>
        </w:rPr>
        <w:t>号</w:t>
      </w:r>
      <w:r w:rsidRPr="00D23A54">
        <w:rPr>
          <w:rFonts w:hint="eastAsia"/>
          <w:sz w:val="24"/>
        </w:rPr>
        <w:t>1</w:t>
      </w:r>
      <w:r w:rsidRPr="00D23A54">
        <w:rPr>
          <w:rFonts w:hint="eastAsia"/>
          <w:sz w:val="24"/>
        </w:rPr>
        <w:t>号</w:t>
      </w:r>
      <w:proofErr w:type="gramEnd"/>
      <w:r w:rsidRPr="00D23A54">
        <w:rPr>
          <w:rFonts w:hint="eastAsia"/>
          <w:sz w:val="24"/>
        </w:rPr>
        <w:t>楼</w:t>
      </w:r>
      <w:r w:rsidRPr="00D23A54">
        <w:rPr>
          <w:rFonts w:hint="eastAsia"/>
          <w:sz w:val="24"/>
        </w:rPr>
        <w:t>16</w:t>
      </w:r>
      <w:r w:rsidRPr="00D23A54">
        <w:rPr>
          <w:rFonts w:hint="eastAsia"/>
          <w:sz w:val="24"/>
        </w:rPr>
        <w:t>层</w:t>
      </w:r>
      <w:r w:rsidRPr="00D23A54">
        <w:rPr>
          <w:rFonts w:hint="eastAsia"/>
          <w:sz w:val="24"/>
        </w:rPr>
        <w:t>1603</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法定代表人：董</w:t>
      </w:r>
      <w:proofErr w:type="gramStart"/>
      <w:r w:rsidRPr="00D23A54">
        <w:rPr>
          <w:rFonts w:hint="eastAsia"/>
          <w:sz w:val="24"/>
        </w:rPr>
        <w:t>浩</w:t>
      </w:r>
      <w:proofErr w:type="gramEnd"/>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56580666</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56580660</w:t>
      </w:r>
    </w:p>
    <w:p w:rsidR="00605E8C" w:rsidRPr="00D23A54" w:rsidRDefault="00605E8C" w:rsidP="00605E8C">
      <w:pPr>
        <w:ind w:firstLineChars="200" w:firstLine="480"/>
        <w:rPr>
          <w:sz w:val="24"/>
        </w:rPr>
      </w:pPr>
      <w:r w:rsidRPr="00D23A54">
        <w:rPr>
          <w:rFonts w:hint="eastAsia"/>
          <w:sz w:val="24"/>
        </w:rPr>
        <w:t>联系人：张婷婷</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400-068-1176</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www.jimufund.com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89</w:t>
      </w:r>
      <w:r w:rsidRPr="00D23A54">
        <w:rPr>
          <w:rFonts w:hint="eastAsia"/>
          <w:sz w:val="24"/>
        </w:rPr>
        <w:t>）上海</w:t>
      </w:r>
      <w:proofErr w:type="gramStart"/>
      <w:r w:rsidRPr="00D23A54">
        <w:rPr>
          <w:rFonts w:hint="eastAsia"/>
          <w:sz w:val="24"/>
        </w:rPr>
        <w:t>凯</w:t>
      </w:r>
      <w:proofErr w:type="gramEnd"/>
      <w:r w:rsidRPr="00D23A54">
        <w:rPr>
          <w:rFonts w:hint="eastAsia"/>
          <w:sz w:val="24"/>
        </w:rPr>
        <w:t>石财富基金销售有限公司</w:t>
      </w:r>
    </w:p>
    <w:p w:rsidR="00605E8C" w:rsidRPr="00D23A54" w:rsidRDefault="00605E8C" w:rsidP="00605E8C">
      <w:pPr>
        <w:ind w:firstLineChars="200" w:firstLine="480"/>
        <w:rPr>
          <w:sz w:val="24"/>
        </w:rPr>
      </w:pPr>
      <w:r w:rsidRPr="00D23A54">
        <w:rPr>
          <w:rFonts w:hint="eastAsia"/>
          <w:sz w:val="24"/>
        </w:rPr>
        <w:t>住所：上海市黄浦区西藏南路</w:t>
      </w:r>
      <w:r w:rsidRPr="00D23A54">
        <w:rPr>
          <w:rFonts w:hint="eastAsia"/>
          <w:sz w:val="24"/>
        </w:rPr>
        <w:t>765</w:t>
      </w:r>
      <w:r w:rsidRPr="00D23A54">
        <w:rPr>
          <w:rFonts w:hint="eastAsia"/>
          <w:sz w:val="24"/>
        </w:rPr>
        <w:t>号</w:t>
      </w:r>
      <w:r w:rsidRPr="00D23A54">
        <w:rPr>
          <w:rFonts w:hint="eastAsia"/>
          <w:sz w:val="24"/>
        </w:rPr>
        <w:t>602-115</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办公地址：上海市黄浦区延安东路</w:t>
      </w:r>
      <w:r w:rsidRPr="00D23A54">
        <w:rPr>
          <w:rFonts w:hint="eastAsia"/>
          <w:sz w:val="24"/>
        </w:rPr>
        <w:t>1</w:t>
      </w:r>
      <w:r w:rsidRPr="00D23A54">
        <w:rPr>
          <w:rFonts w:hint="eastAsia"/>
          <w:sz w:val="24"/>
        </w:rPr>
        <w:t>号</w:t>
      </w:r>
      <w:proofErr w:type="gramStart"/>
      <w:r w:rsidRPr="00D23A54">
        <w:rPr>
          <w:rFonts w:hint="eastAsia"/>
          <w:sz w:val="24"/>
        </w:rPr>
        <w:t>凯石大厦</w:t>
      </w:r>
      <w:proofErr w:type="gramEnd"/>
      <w:r w:rsidRPr="00D23A54">
        <w:rPr>
          <w:rFonts w:hint="eastAsia"/>
          <w:sz w:val="24"/>
        </w:rPr>
        <w:t>4</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法定代表人：陈继武</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021-63333319</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021-63332523</w:t>
      </w:r>
    </w:p>
    <w:p w:rsidR="00605E8C" w:rsidRPr="00D23A54" w:rsidRDefault="00605E8C" w:rsidP="00605E8C">
      <w:pPr>
        <w:ind w:firstLineChars="200" w:firstLine="480"/>
        <w:rPr>
          <w:sz w:val="24"/>
        </w:rPr>
      </w:pPr>
      <w:r w:rsidRPr="00D23A54">
        <w:rPr>
          <w:rFonts w:hint="eastAsia"/>
          <w:sz w:val="24"/>
        </w:rPr>
        <w:t>联系人：李晓明</w:t>
      </w:r>
    </w:p>
    <w:p w:rsidR="00605E8C" w:rsidRPr="00D23A54" w:rsidRDefault="00605E8C" w:rsidP="00605E8C">
      <w:pPr>
        <w:ind w:firstLineChars="200" w:firstLine="480"/>
        <w:rPr>
          <w:sz w:val="24"/>
        </w:rPr>
      </w:pPr>
      <w:r w:rsidRPr="00D23A54">
        <w:rPr>
          <w:rFonts w:hint="eastAsia"/>
          <w:sz w:val="24"/>
        </w:rPr>
        <w:t>客服电话：</w:t>
      </w:r>
      <w:r w:rsidRPr="00D23A54">
        <w:rPr>
          <w:rFonts w:hint="eastAsia"/>
          <w:sz w:val="24"/>
        </w:rPr>
        <w:t>4000 178 000</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www.lingxianfund.com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90</w:t>
      </w:r>
      <w:r w:rsidRPr="00D23A54">
        <w:rPr>
          <w:rFonts w:hint="eastAsia"/>
          <w:sz w:val="24"/>
        </w:rPr>
        <w:t>）上海利得基金销售有限公司</w:t>
      </w:r>
    </w:p>
    <w:p w:rsidR="00605E8C" w:rsidRPr="00D23A54" w:rsidRDefault="00605E8C" w:rsidP="00605E8C">
      <w:pPr>
        <w:ind w:firstLineChars="200" w:firstLine="480"/>
        <w:rPr>
          <w:sz w:val="24"/>
        </w:rPr>
      </w:pPr>
      <w:r w:rsidRPr="00D23A54">
        <w:rPr>
          <w:rFonts w:hint="eastAsia"/>
          <w:sz w:val="24"/>
        </w:rPr>
        <w:t>住所：</w:t>
      </w:r>
      <w:r w:rsidRPr="00D23A54">
        <w:rPr>
          <w:rFonts w:hint="eastAsia"/>
          <w:sz w:val="24"/>
        </w:rPr>
        <w:t xml:space="preserve"> </w:t>
      </w:r>
      <w:r w:rsidRPr="00D23A54">
        <w:rPr>
          <w:rFonts w:hint="eastAsia"/>
          <w:sz w:val="24"/>
        </w:rPr>
        <w:t>上海浦东新区</w:t>
      </w:r>
      <w:proofErr w:type="gramStart"/>
      <w:r w:rsidRPr="00D23A54">
        <w:rPr>
          <w:rFonts w:hint="eastAsia"/>
          <w:sz w:val="24"/>
        </w:rPr>
        <w:t>峨</w:t>
      </w:r>
      <w:proofErr w:type="gramEnd"/>
      <w:r w:rsidRPr="00D23A54">
        <w:rPr>
          <w:rFonts w:hint="eastAsia"/>
          <w:sz w:val="24"/>
        </w:rPr>
        <w:t>山路</w:t>
      </w:r>
      <w:r w:rsidRPr="00D23A54">
        <w:rPr>
          <w:rFonts w:hint="eastAsia"/>
          <w:sz w:val="24"/>
        </w:rPr>
        <w:t>91</w:t>
      </w:r>
      <w:r w:rsidRPr="00D23A54">
        <w:rPr>
          <w:rFonts w:hint="eastAsia"/>
          <w:sz w:val="24"/>
        </w:rPr>
        <w:t>弄</w:t>
      </w:r>
      <w:r w:rsidRPr="00D23A54">
        <w:rPr>
          <w:rFonts w:hint="eastAsia"/>
          <w:sz w:val="24"/>
        </w:rPr>
        <w:t>61</w:t>
      </w:r>
      <w:r w:rsidRPr="00D23A54">
        <w:rPr>
          <w:rFonts w:hint="eastAsia"/>
          <w:sz w:val="24"/>
        </w:rPr>
        <w:t>号陆家</w:t>
      </w:r>
      <w:proofErr w:type="gramStart"/>
      <w:r w:rsidRPr="00D23A54">
        <w:rPr>
          <w:rFonts w:hint="eastAsia"/>
          <w:sz w:val="24"/>
        </w:rPr>
        <w:t>嘴软件园</w:t>
      </w:r>
      <w:r w:rsidRPr="00D23A54">
        <w:rPr>
          <w:rFonts w:hint="eastAsia"/>
          <w:sz w:val="24"/>
        </w:rPr>
        <w:t>10</w:t>
      </w:r>
      <w:r w:rsidRPr="00D23A54">
        <w:rPr>
          <w:rFonts w:hint="eastAsia"/>
          <w:sz w:val="24"/>
        </w:rPr>
        <w:t>号</w:t>
      </w:r>
      <w:proofErr w:type="gramEnd"/>
      <w:r w:rsidRPr="00D23A54">
        <w:rPr>
          <w:rFonts w:hint="eastAsia"/>
          <w:sz w:val="24"/>
        </w:rPr>
        <w:t>楼</w:t>
      </w:r>
      <w:r w:rsidRPr="00D23A54">
        <w:rPr>
          <w:rFonts w:hint="eastAsia"/>
          <w:sz w:val="24"/>
        </w:rPr>
        <w:t>12</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办公地址：上海浦东新区</w:t>
      </w:r>
      <w:proofErr w:type="gramStart"/>
      <w:r w:rsidRPr="00D23A54">
        <w:rPr>
          <w:rFonts w:hint="eastAsia"/>
          <w:sz w:val="24"/>
        </w:rPr>
        <w:t>峨</w:t>
      </w:r>
      <w:proofErr w:type="gramEnd"/>
      <w:r w:rsidRPr="00D23A54">
        <w:rPr>
          <w:rFonts w:hint="eastAsia"/>
          <w:sz w:val="24"/>
        </w:rPr>
        <w:t>山路</w:t>
      </w:r>
      <w:r w:rsidRPr="00D23A54">
        <w:rPr>
          <w:rFonts w:hint="eastAsia"/>
          <w:sz w:val="24"/>
        </w:rPr>
        <w:t>91</w:t>
      </w:r>
      <w:r w:rsidRPr="00D23A54">
        <w:rPr>
          <w:rFonts w:hint="eastAsia"/>
          <w:sz w:val="24"/>
        </w:rPr>
        <w:t>弄</w:t>
      </w:r>
      <w:r w:rsidRPr="00D23A54">
        <w:rPr>
          <w:rFonts w:hint="eastAsia"/>
          <w:sz w:val="24"/>
        </w:rPr>
        <w:t>61</w:t>
      </w:r>
      <w:r w:rsidRPr="00D23A54">
        <w:rPr>
          <w:rFonts w:hint="eastAsia"/>
          <w:sz w:val="24"/>
        </w:rPr>
        <w:t>号陆家</w:t>
      </w:r>
      <w:proofErr w:type="gramStart"/>
      <w:r w:rsidRPr="00D23A54">
        <w:rPr>
          <w:rFonts w:hint="eastAsia"/>
          <w:sz w:val="24"/>
        </w:rPr>
        <w:t>嘴软件园</w:t>
      </w:r>
      <w:r w:rsidRPr="00D23A54">
        <w:rPr>
          <w:rFonts w:hint="eastAsia"/>
          <w:sz w:val="24"/>
        </w:rPr>
        <w:t>10</w:t>
      </w:r>
      <w:r w:rsidRPr="00D23A54">
        <w:rPr>
          <w:rFonts w:hint="eastAsia"/>
          <w:sz w:val="24"/>
        </w:rPr>
        <w:t>号</w:t>
      </w:r>
      <w:proofErr w:type="gramEnd"/>
      <w:r w:rsidRPr="00D23A54">
        <w:rPr>
          <w:rFonts w:hint="eastAsia"/>
          <w:sz w:val="24"/>
        </w:rPr>
        <w:t>楼</w:t>
      </w:r>
      <w:r w:rsidRPr="00D23A54">
        <w:rPr>
          <w:rFonts w:hint="eastAsia"/>
          <w:sz w:val="24"/>
        </w:rPr>
        <w:t>12</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法定代表人：沈继伟</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021-50583533</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021-50583633</w:t>
      </w:r>
    </w:p>
    <w:p w:rsidR="00605E8C" w:rsidRPr="00D23A54" w:rsidRDefault="00605E8C" w:rsidP="00605E8C">
      <w:pPr>
        <w:ind w:firstLineChars="200" w:firstLine="480"/>
        <w:rPr>
          <w:sz w:val="24"/>
        </w:rPr>
      </w:pPr>
      <w:r w:rsidRPr="00D23A54">
        <w:rPr>
          <w:rFonts w:hint="eastAsia"/>
          <w:sz w:val="24"/>
        </w:rPr>
        <w:t>联系人：</w:t>
      </w:r>
      <w:r w:rsidRPr="00D23A54">
        <w:rPr>
          <w:rFonts w:hint="eastAsia"/>
          <w:sz w:val="24"/>
        </w:rPr>
        <w:t xml:space="preserve"> </w:t>
      </w:r>
      <w:r w:rsidRPr="00D23A54">
        <w:rPr>
          <w:rFonts w:hint="eastAsia"/>
          <w:sz w:val="24"/>
        </w:rPr>
        <w:t>徐鹏</w:t>
      </w:r>
    </w:p>
    <w:p w:rsidR="00605E8C" w:rsidRPr="00D23A54" w:rsidRDefault="00605E8C" w:rsidP="00605E8C">
      <w:pPr>
        <w:ind w:firstLineChars="200" w:firstLine="480"/>
        <w:rPr>
          <w:sz w:val="24"/>
        </w:rPr>
      </w:pPr>
      <w:r w:rsidRPr="00D23A54">
        <w:rPr>
          <w:rFonts w:hint="eastAsia"/>
          <w:sz w:val="24"/>
        </w:rPr>
        <w:t>客服电话：</w:t>
      </w:r>
      <w:r w:rsidRPr="00D23A54">
        <w:rPr>
          <w:rFonts w:hint="eastAsia"/>
          <w:sz w:val="24"/>
        </w:rPr>
        <w:t>400-005-6355</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a.leadfund.com.cn</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91</w:t>
      </w:r>
      <w:r w:rsidRPr="00D23A54">
        <w:rPr>
          <w:rFonts w:hint="eastAsia"/>
          <w:sz w:val="24"/>
        </w:rPr>
        <w:t>）</w:t>
      </w:r>
      <w:proofErr w:type="gramStart"/>
      <w:r w:rsidRPr="00D23A54">
        <w:rPr>
          <w:rFonts w:hint="eastAsia"/>
          <w:sz w:val="24"/>
        </w:rPr>
        <w:t>大泰金石</w:t>
      </w:r>
      <w:proofErr w:type="gramEnd"/>
      <w:r w:rsidRPr="00D23A54">
        <w:rPr>
          <w:rFonts w:hint="eastAsia"/>
          <w:sz w:val="24"/>
        </w:rPr>
        <w:t>投资管理有限公司</w:t>
      </w:r>
    </w:p>
    <w:p w:rsidR="00605E8C" w:rsidRPr="00D23A54" w:rsidRDefault="00605E8C" w:rsidP="00605E8C">
      <w:pPr>
        <w:ind w:firstLineChars="200" w:firstLine="480"/>
        <w:rPr>
          <w:sz w:val="24"/>
        </w:rPr>
      </w:pPr>
      <w:r w:rsidRPr="00D23A54">
        <w:rPr>
          <w:rFonts w:hint="eastAsia"/>
          <w:sz w:val="24"/>
        </w:rPr>
        <w:t>住所：南京市建</w:t>
      </w:r>
      <w:proofErr w:type="gramStart"/>
      <w:r w:rsidRPr="00D23A54">
        <w:rPr>
          <w:rFonts w:hint="eastAsia"/>
          <w:sz w:val="24"/>
        </w:rPr>
        <w:t>邺</w:t>
      </w:r>
      <w:proofErr w:type="gramEnd"/>
      <w:r w:rsidRPr="00D23A54">
        <w:rPr>
          <w:rFonts w:hint="eastAsia"/>
          <w:sz w:val="24"/>
        </w:rPr>
        <w:t>区江东中路</w:t>
      </w:r>
      <w:r w:rsidRPr="00D23A54">
        <w:rPr>
          <w:rFonts w:hint="eastAsia"/>
          <w:sz w:val="24"/>
        </w:rPr>
        <w:t>359</w:t>
      </w:r>
      <w:r w:rsidRPr="00D23A54">
        <w:rPr>
          <w:rFonts w:hint="eastAsia"/>
          <w:sz w:val="24"/>
        </w:rPr>
        <w:t>号国睿大厦一号楼</w:t>
      </w:r>
      <w:r w:rsidRPr="00D23A54">
        <w:rPr>
          <w:rFonts w:hint="eastAsia"/>
          <w:sz w:val="24"/>
        </w:rPr>
        <w:t>B</w:t>
      </w:r>
      <w:r w:rsidRPr="00D23A54">
        <w:rPr>
          <w:rFonts w:hint="eastAsia"/>
          <w:sz w:val="24"/>
        </w:rPr>
        <w:t>区</w:t>
      </w:r>
      <w:r w:rsidRPr="00D23A54">
        <w:rPr>
          <w:rFonts w:hint="eastAsia"/>
          <w:sz w:val="24"/>
        </w:rPr>
        <w:t>4</w:t>
      </w:r>
      <w:r w:rsidRPr="00D23A54">
        <w:rPr>
          <w:rFonts w:hint="eastAsia"/>
          <w:sz w:val="24"/>
        </w:rPr>
        <w:t>楼</w:t>
      </w:r>
      <w:r w:rsidRPr="00D23A54">
        <w:rPr>
          <w:rFonts w:hint="eastAsia"/>
          <w:sz w:val="24"/>
        </w:rPr>
        <w:t>A506</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办公地址：上海市长宁区虹桥路</w:t>
      </w:r>
      <w:r w:rsidRPr="00D23A54">
        <w:rPr>
          <w:rFonts w:hint="eastAsia"/>
          <w:sz w:val="24"/>
        </w:rPr>
        <w:t>1386</w:t>
      </w:r>
      <w:r w:rsidRPr="00D23A54">
        <w:rPr>
          <w:rFonts w:hint="eastAsia"/>
          <w:sz w:val="24"/>
        </w:rPr>
        <w:t>号文</w:t>
      </w:r>
      <w:proofErr w:type="gramStart"/>
      <w:r w:rsidRPr="00D23A54">
        <w:rPr>
          <w:rFonts w:hint="eastAsia"/>
          <w:sz w:val="24"/>
        </w:rPr>
        <w:t>广大厦</w:t>
      </w:r>
      <w:proofErr w:type="gramEnd"/>
      <w:r w:rsidRPr="00D23A54">
        <w:rPr>
          <w:rFonts w:hint="eastAsia"/>
          <w:sz w:val="24"/>
        </w:rPr>
        <w:t>15</w:t>
      </w:r>
      <w:r w:rsidRPr="00D23A54">
        <w:rPr>
          <w:rFonts w:hint="eastAsia"/>
          <w:sz w:val="24"/>
        </w:rPr>
        <w:t>楼</w:t>
      </w:r>
    </w:p>
    <w:p w:rsidR="00605E8C" w:rsidRPr="00D23A54" w:rsidRDefault="00605E8C" w:rsidP="00605E8C">
      <w:pPr>
        <w:ind w:firstLineChars="200" w:firstLine="480"/>
        <w:rPr>
          <w:sz w:val="24"/>
        </w:rPr>
      </w:pPr>
      <w:r w:rsidRPr="00D23A54">
        <w:rPr>
          <w:rFonts w:hint="eastAsia"/>
          <w:sz w:val="24"/>
        </w:rPr>
        <w:t>法定代表人：</w:t>
      </w:r>
      <w:proofErr w:type="gramStart"/>
      <w:r w:rsidRPr="00D23A54">
        <w:rPr>
          <w:rFonts w:hint="eastAsia"/>
          <w:sz w:val="24"/>
        </w:rPr>
        <w:t>袁</w:t>
      </w:r>
      <w:proofErr w:type="gramEnd"/>
      <w:r w:rsidRPr="00D23A54">
        <w:rPr>
          <w:rFonts w:hint="eastAsia"/>
          <w:sz w:val="24"/>
        </w:rPr>
        <w:t>顾明</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025</w:t>
      </w:r>
      <w:r w:rsidRPr="00D23A54">
        <w:rPr>
          <w:rFonts w:hint="eastAsia"/>
          <w:sz w:val="24"/>
        </w:rPr>
        <w:t>）</w:t>
      </w:r>
      <w:r w:rsidRPr="00D23A54">
        <w:rPr>
          <w:rFonts w:hint="eastAsia"/>
          <w:sz w:val="24"/>
        </w:rPr>
        <w:t>68206846</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22268089</w:t>
      </w:r>
    </w:p>
    <w:p w:rsidR="00605E8C" w:rsidRPr="00D23A54" w:rsidRDefault="00605E8C" w:rsidP="00605E8C">
      <w:pPr>
        <w:ind w:firstLineChars="200" w:firstLine="480"/>
        <w:rPr>
          <w:sz w:val="24"/>
        </w:rPr>
      </w:pPr>
      <w:r w:rsidRPr="00D23A54">
        <w:rPr>
          <w:rFonts w:hint="eastAsia"/>
          <w:sz w:val="24"/>
        </w:rPr>
        <w:t>联系人：</w:t>
      </w:r>
      <w:proofErr w:type="gramStart"/>
      <w:r w:rsidRPr="00D23A54">
        <w:rPr>
          <w:rFonts w:hint="eastAsia"/>
          <w:sz w:val="24"/>
        </w:rPr>
        <w:t>何庭宇</w:t>
      </w:r>
      <w:proofErr w:type="gramEnd"/>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400-928-2266/021-22267995</w:t>
      </w:r>
    </w:p>
    <w:p w:rsidR="00605E8C" w:rsidRDefault="00605E8C" w:rsidP="00605E8C">
      <w:pPr>
        <w:ind w:firstLineChars="200" w:firstLine="480"/>
        <w:rPr>
          <w:sz w:val="24"/>
        </w:rPr>
      </w:pPr>
      <w:r w:rsidRPr="00D23A54">
        <w:rPr>
          <w:rFonts w:hint="eastAsia"/>
          <w:sz w:val="24"/>
        </w:rPr>
        <w:t>网址：</w:t>
      </w:r>
      <w:r w:rsidRPr="00D23A54">
        <w:rPr>
          <w:rFonts w:hint="eastAsia"/>
          <w:sz w:val="24"/>
        </w:rPr>
        <w:t>www.dtfunds.com</w:t>
      </w:r>
    </w:p>
    <w:p w:rsidR="00605E8C" w:rsidRPr="00D23A54" w:rsidRDefault="00605E8C" w:rsidP="00605E8C">
      <w:pPr>
        <w:ind w:firstLineChars="200" w:firstLine="480"/>
        <w:rPr>
          <w:sz w:val="24"/>
        </w:rPr>
      </w:pPr>
      <w:r w:rsidRPr="00D23A54">
        <w:rPr>
          <w:rFonts w:hint="eastAsia"/>
          <w:sz w:val="24"/>
        </w:rPr>
        <w:t>（</w:t>
      </w:r>
      <w:r>
        <w:rPr>
          <w:sz w:val="24"/>
        </w:rPr>
        <w:t>92</w:t>
      </w:r>
      <w:r w:rsidRPr="00D23A54">
        <w:rPr>
          <w:rFonts w:hint="eastAsia"/>
          <w:sz w:val="24"/>
        </w:rPr>
        <w:t>）北京汇成基金销售有限公司</w:t>
      </w:r>
    </w:p>
    <w:p w:rsidR="00605E8C" w:rsidRPr="00D23A54" w:rsidRDefault="00605E8C" w:rsidP="00605E8C">
      <w:pPr>
        <w:ind w:firstLineChars="200" w:firstLine="480"/>
        <w:rPr>
          <w:sz w:val="24"/>
        </w:rPr>
      </w:pPr>
      <w:r w:rsidRPr="00D23A54">
        <w:rPr>
          <w:rFonts w:hint="eastAsia"/>
          <w:sz w:val="24"/>
        </w:rPr>
        <w:t>住所：北京市海淀区中关村大街</w:t>
      </w:r>
      <w:r w:rsidRPr="00D23A54">
        <w:rPr>
          <w:rFonts w:hint="eastAsia"/>
          <w:sz w:val="24"/>
        </w:rPr>
        <w:t>11</w:t>
      </w:r>
      <w:r w:rsidRPr="00D23A54">
        <w:rPr>
          <w:rFonts w:hint="eastAsia"/>
          <w:sz w:val="24"/>
        </w:rPr>
        <w:t>号</w:t>
      </w:r>
      <w:r w:rsidRPr="00D23A54">
        <w:rPr>
          <w:rFonts w:hint="eastAsia"/>
          <w:sz w:val="24"/>
        </w:rPr>
        <w:t>11</w:t>
      </w:r>
      <w:r w:rsidRPr="00D23A54">
        <w:rPr>
          <w:rFonts w:hint="eastAsia"/>
          <w:sz w:val="24"/>
        </w:rPr>
        <w:t>层</w:t>
      </w:r>
      <w:r w:rsidRPr="00D23A54">
        <w:rPr>
          <w:rFonts w:hint="eastAsia"/>
          <w:sz w:val="24"/>
        </w:rPr>
        <w:t xml:space="preserve">1108 </w:t>
      </w:r>
    </w:p>
    <w:p w:rsidR="00605E8C" w:rsidRPr="00D23A54" w:rsidRDefault="00605E8C" w:rsidP="00605E8C">
      <w:pPr>
        <w:ind w:firstLineChars="200" w:firstLine="480"/>
        <w:rPr>
          <w:sz w:val="24"/>
        </w:rPr>
      </w:pPr>
      <w:r w:rsidRPr="00D23A54">
        <w:rPr>
          <w:rFonts w:hint="eastAsia"/>
          <w:sz w:val="24"/>
        </w:rPr>
        <w:t>办公地址：北京市海淀区中关村大街</w:t>
      </w:r>
      <w:r w:rsidRPr="00D23A54">
        <w:rPr>
          <w:rFonts w:hint="eastAsia"/>
          <w:sz w:val="24"/>
        </w:rPr>
        <w:t>11</w:t>
      </w:r>
      <w:r w:rsidRPr="00D23A54">
        <w:rPr>
          <w:rFonts w:hint="eastAsia"/>
          <w:sz w:val="24"/>
        </w:rPr>
        <w:t>号</w:t>
      </w:r>
      <w:r w:rsidRPr="00D23A54">
        <w:rPr>
          <w:rFonts w:hint="eastAsia"/>
          <w:sz w:val="24"/>
        </w:rPr>
        <w:t>11</w:t>
      </w:r>
      <w:r w:rsidRPr="00D23A54">
        <w:rPr>
          <w:rFonts w:hint="eastAsia"/>
          <w:sz w:val="24"/>
        </w:rPr>
        <w:t>层</w:t>
      </w:r>
      <w:r w:rsidRPr="00D23A54">
        <w:rPr>
          <w:rFonts w:hint="eastAsia"/>
          <w:sz w:val="24"/>
        </w:rPr>
        <w:t xml:space="preserve">1108  </w:t>
      </w:r>
    </w:p>
    <w:p w:rsidR="00605E8C" w:rsidRPr="00D23A54" w:rsidRDefault="00605E8C" w:rsidP="00605E8C">
      <w:pPr>
        <w:ind w:firstLineChars="200" w:firstLine="480"/>
        <w:rPr>
          <w:sz w:val="24"/>
        </w:rPr>
      </w:pPr>
      <w:r w:rsidRPr="00D23A54">
        <w:rPr>
          <w:rFonts w:hint="eastAsia"/>
          <w:sz w:val="24"/>
        </w:rPr>
        <w:t>法定代表人：王伟刚</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56282140</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62680827</w:t>
      </w:r>
    </w:p>
    <w:p w:rsidR="00605E8C" w:rsidRPr="00D23A54" w:rsidRDefault="00605E8C" w:rsidP="00605E8C">
      <w:pPr>
        <w:ind w:firstLineChars="200" w:firstLine="480"/>
        <w:rPr>
          <w:sz w:val="24"/>
        </w:rPr>
      </w:pPr>
      <w:r w:rsidRPr="00D23A54">
        <w:rPr>
          <w:rFonts w:hint="eastAsia"/>
          <w:sz w:val="24"/>
        </w:rPr>
        <w:t>联系人：</w:t>
      </w:r>
      <w:proofErr w:type="gramStart"/>
      <w:r w:rsidRPr="00D23A54">
        <w:rPr>
          <w:rFonts w:hint="eastAsia"/>
          <w:sz w:val="24"/>
        </w:rPr>
        <w:t>丁向坤</w:t>
      </w:r>
      <w:proofErr w:type="gramEnd"/>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400-619-9059</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www.fundzone.cn</w:t>
      </w:r>
      <w:r w:rsidRPr="00D23A54">
        <w:rPr>
          <w:rFonts w:hint="eastAsia"/>
          <w:sz w:val="24"/>
        </w:rPr>
        <w:t>、</w:t>
      </w:r>
      <w:r w:rsidRPr="00D23A54">
        <w:rPr>
          <w:rFonts w:hint="eastAsia"/>
          <w:sz w:val="24"/>
        </w:rPr>
        <w:t>www.51jijinhui.com</w:t>
      </w:r>
    </w:p>
    <w:p w:rsidR="00605E8C" w:rsidRPr="00D23A54" w:rsidRDefault="00605E8C" w:rsidP="00605E8C">
      <w:pPr>
        <w:ind w:firstLineChars="200" w:firstLine="480"/>
        <w:rPr>
          <w:sz w:val="24"/>
        </w:rPr>
      </w:pPr>
      <w:r w:rsidRPr="00D23A54">
        <w:rPr>
          <w:rFonts w:hint="eastAsia"/>
          <w:sz w:val="24"/>
        </w:rPr>
        <w:t>（</w:t>
      </w:r>
      <w:r>
        <w:rPr>
          <w:sz w:val="24"/>
        </w:rPr>
        <w:t>93</w:t>
      </w:r>
      <w:r w:rsidRPr="00D23A54">
        <w:rPr>
          <w:rFonts w:hint="eastAsia"/>
          <w:sz w:val="24"/>
        </w:rPr>
        <w:t>）北京</w:t>
      </w:r>
      <w:proofErr w:type="gramStart"/>
      <w:r w:rsidRPr="00D23A54">
        <w:rPr>
          <w:rFonts w:hint="eastAsia"/>
          <w:sz w:val="24"/>
        </w:rPr>
        <w:t>恒</w:t>
      </w:r>
      <w:proofErr w:type="gramEnd"/>
      <w:r w:rsidRPr="00D23A54">
        <w:rPr>
          <w:rFonts w:hint="eastAsia"/>
          <w:sz w:val="24"/>
        </w:rPr>
        <w:t>天明</w:t>
      </w:r>
      <w:proofErr w:type="gramStart"/>
      <w:r w:rsidRPr="00D23A54">
        <w:rPr>
          <w:rFonts w:hint="eastAsia"/>
          <w:sz w:val="24"/>
        </w:rPr>
        <w:t>泽基金</w:t>
      </w:r>
      <w:proofErr w:type="gramEnd"/>
      <w:r w:rsidRPr="00D23A54">
        <w:rPr>
          <w:rFonts w:hint="eastAsia"/>
          <w:sz w:val="24"/>
        </w:rPr>
        <w:t>销售有限公司</w:t>
      </w:r>
    </w:p>
    <w:p w:rsidR="00605E8C" w:rsidRPr="00D23A54" w:rsidRDefault="00605E8C" w:rsidP="00605E8C">
      <w:pPr>
        <w:ind w:firstLineChars="200" w:firstLine="480"/>
        <w:rPr>
          <w:sz w:val="24"/>
        </w:rPr>
      </w:pPr>
      <w:r w:rsidRPr="00D23A54">
        <w:rPr>
          <w:rFonts w:hint="eastAsia"/>
          <w:sz w:val="24"/>
        </w:rPr>
        <w:t>住所：北京市经济技术开发区宏达北路</w:t>
      </w:r>
      <w:r w:rsidRPr="00D23A54">
        <w:rPr>
          <w:rFonts w:hint="eastAsia"/>
          <w:sz w:val="24"/>
        </w:rPr>
        <w:t>10</w:t>
      </w:r>
      <w:r w:rsidRPr="00D23A54">
        <w:rPr>
          <w:rFonts w:hint="eastAsia"/>
          <w:sz w:val="24"/>
        </w:rPr>
        <w:t>号五层</w:t>
      </w:r>
      <w:r w:rsidRPr="00D23A54">
        <w:rPr>
          <w:rFonts w:hint="eastAsia"/>
          <w:sz w:val="24"/>
        </w:rPr>
        <w:t>5122</w:t>
      </w:r>
      <w:r w:rsidRPr="00D23A54">
        <w:rPr>
          <w:rFonts w:hint="eastAsia"/>
          <w:sz w:val="24"/>
        </w:rPr>
        <w:t>室</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办公地址：北京市朝阳区东三环北路甲</w:t>
      </w:r>
      <w:r w:rsidRPr="00D23A54">
        <w:rPr>
          <w:rFonts w:hint="eastAsia"/>
          <w:sz w:val="24"/>
        </w:rPr>
        <w:t>19</w:t>
      </w:r>
      <w:r w:rsidRPr="00D23A54">
        <w:rPr>
          <w:rFonts w:hint="eastAsia"/>
          <w:sz w:val="24"/>
        </w:rPr>
        <w:t>号</w:t>
      </w:r>
      <w:r w:rsidRPr="00D23A54">
        <w:rPr>
          <w:rFonts w:hint="eastAsia"/>
          <w:sz w:val="24"/>
        </w:rPr>
        <w:t>SOHO</w:t>
      </w:r>
      <w:proofErr w:type="gramStart"/>
      <w:r w:rsidRPr="00D23A54">
        <w:rPr>
          <w:rFonts w:hint="eastAsia"/>
          <w:sz w:val="24"/>
        </w:rPr>
        <w:t>嘉盛中心</w:t>
      </w:r>
      <w:proofErr w:type="gramEnd"/>
      <w:r w:rsidRPr="00D23A54">
        <w:rPr>
          <w:rFonts w:hint="eastAsia"/>
          <w:sz w:val="24"/>
        </w:rPr>
        <w:t>30</w:t>
      </w:r>
      <w:r w:rsidRPr="00D23A54">
        <w:rPr>
          <w:rFonts w:hint="eastAsia"/>
          <w:sz w:val="24"/>
        </w:rPr>
        <w:t>层</w:t>
      </w:r>
      <w:r w:rsidRPr="00D23A54">
        <w:rPr>
          <w:rFonts w:hint="eastAsia"/>
          <w:sz w:val="24"/>
        </w:rPr>
        <w:t>3001</w:t>
      </w:r>
      <w:r w:rsidRPr="00D23A54">
        <w:rPr>
          <w:rFonts w:hint="eastAsia"/>
          <w:sz w:val="24"/>
        </w:rPr>
        <w:t>室</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法定代表人：李悦</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56642600</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56642623</w:t>
      </w:r>
    </w:p>
    <w:p w:rsidR="00605E8C" w:rsidRPr="00D23A54" w:rsidRDefault="00605E8C" w:rsidP="00605E8C">
      <w:pPr>
        <w:ind w:firstLineChars="200" w:firstLine="480"/>
        <w:rPr>
          <w:sz w:val="24"/>
        </w:rPr>
      </w:pPr>
      <w:r w:rsidRPr="00D23A54">
        <w:rPr>
          <w:rFonts w:hint="eastAsia"/>
          <w:sz w:val="24"/>
        </w:rPr>
        <w:t>联系人：张晔</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4007868868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www.chtfund.com</w:t>
      </w:r>
    </w:p>
    <w:p w:rsidR="00605E8C" w:rsidRPr="00D23A54" w:rsidRDefault="00605E8C" w:rsidP="00605E8C">
      <w:pPr>
        <w:ind w:firstLineChars="200" w:firstLine="480"/>
        <w:rPr>
          <w:sz w:val="24"/>
        </w:rPr>
      </w:pPr>
      <w:r w:rsidRPr="00D23A54">
        <w:rPr>
          <w:rFonts w:hint="eastAsia"/>
          <w:sz w:val="24"/>
        </w:rPr>
        <w:t>（</w:t>
      </w:r>
      <w:r>
        <w:rPr>
          <w:sz w:val="24"/>
        </w:rPr>
        <w:t>94</w:t>
      </w:r>
      <w:r w:rsidRPr="00D23A54">
        <w:rPr>
          <w:rFonts w:hint="eastAsia"/>
          <w:sz w:val="24"/>
        </w:rPr>
        <w:t>）北京广源达信投资管理有限公司</w:t>
      </w:r>
    </w:p>
    <w:p w:rsidR="00605E8C" w:rsidRPr="00D23A54" w:rsidRDefault="00605E8C" w:rsidP="00605E8C">
      <w:pPr>
        <w:ind w:firstLineChars="200" w:firstLine="480"/>
        <w:rPr>
          <w:sz w:val="24"/>
        </w:rPr>
      </w:pPr>
      <w:r w:rsidRPr="00D23A54">
        <w:rPr>
          <w:rFonts w:hint="eastAsia"/>
          <w:sz w:val="24"/>
        </w:rPr>
        <w:t>住所：北京市西城区新街口外大街</w:t>
      </w:r>
      <w:r w:rsidRPr="00D23A54">
        <w:rPr>
          <w:rFonts w:hint="eastAsia"/>
          <w:sz w:val="24"/>
        </w:rPr>
        <w:t>28</w:t>
      </w:r>
      <w:r w:rsidRPr="00D23A54">
        <w:rPr>
          <w:rFonts w:hint="eastAsia"/>
          <w:sz w:val="24"/>
        </w:rPr>
        <w:t>号</w:t>
      </w:r>
      <w:r w:rsidRPr="00D23A54">
        <w:rPr>
          <w:rFonts w:hint="eastAsia"/>
          <w:sz w:val="24"/>
        </w:rPr>
        <w:t>C</w:t>
      </w:r>
      <w:r w:rsidRPr="00D23A54">
        <w:rPr>
          <w:rFonts w:hint="eastAsia"/>
          <w:sz w:val="24"/>
        </w:rPr>
        <w:t>座六层</w:t>
      </w:r>
      <w:r w:rsidRPr="00D23A54">
        <w:rPr>
          <w:rFonts w:hint="eastAsia"/>
          <w:sz w:val="24"/>
        </w:rPr>
        <w:t>605</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办公地址：北京市</w:t>
      </w:r>
      <w:proofErr w:type="gramStart"/>
      <w:r w:rsidRPr="00D23A54">
        <w:rPr>
          <w:rFonts w:hint="eastAsia"/>
          <w:sz w:val="24"/>
        </w:rPr>
        <w:t>朝阳区望京东园</w:t>
      </w:r>
      <w:proofErr w:type="gramEnd"/>
      <w:r w:rsidRPr="00D23A54">
        <w:rPr>
          <w:rFonts w:hint="eastAsia"/>
          <w:sz w:val="24"/>
        </w:rPr>
        <w:t>四区</w:t>
      </w:r>
      <w:r w:rsidRPr="00D23A54">
        <w:rPr>
          <w:rFonts w:hint="eastAsia"/>
          <w:sz w:val="24"/>
        </w:rPr>
        <w:t>13</w:t>
      </w:r>
      <w:r w:rsidRPr="00D23A54">
        <w:rPr>
          <w:rFonts w:hint="eastAsia"/>
          <w:sz w:val="24"/>
        </w:rPr>
        <w:t>号</w:t>
      </w:r>
      <w:proofErr w:type="gramStart"/>
      <w:r w:rsidRPr="00D23A54">
        <w:rPr>
          <w:rFonts w:hint="eastAsia"/>
          <w:sz w:val="24"/>
        </w:rPr>
        <w:t>楼浦项中心</w:t>
      </w:r>
      <w:proofErr w:type="gramEnd"/>
      <w:r w:rsidRPr="00D23A54">
        <w:rPr>
          <w:rFonts w:hint="eastAsia"/>
          <w:sz w:val="24"/>
        </w:rPr>
        <w:t>B</w:t>
      </w:r>
      <w:r w:rsidRPr="00D23A54">
        <w:rPr>
          <w:rFonts w:hint="eastAsia"/>
          <w:sz w:val="24"/>
        </w:rPr>
        <w:t>座</w:t>
      </w:r>
      <w:r w:rsidRPr="00D23A54">
        <w:rPr>
          <w:rFonts w:hint="eastAsia"/>
          <w:sz w:val="24"/>
        </w:rPr>
        <w:t>19</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w:t>
      </w:r>
      <w:proofErr w:type="gramStart"/>
      <w:r w:rsidRPr="00D23A54">
        <w:rPr>
          <w:rFonts w:hint="eastAsia"/>
          <w:sz w:val="24"/>
        </w:rPr>
        <w:t>齐剑辉</w:t>
      </w:r>
      <w:proofErr w:type="gramEnd"/>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57298634</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82055860</w:t>
      </w:r>
    </w:p>
    <w:p w:rsidR="00605E8C" w:rsidRPr="00D23A54" w:rsidRDefault="00605E8C" w:rsidP="00605E8C">
      <w:pPr>
        <w:ind w:firstLineChars="200" w:firstLine="480"/>
        <w:rPr>
          <w:sz w:val="24"/>
        </w:rPr>
      </w:pPr>
      <w:r w:rsidRPr="00D23A54">
        <w:rPr>
          <w:rFonts w:hint="eastAsia"/>
          <w:sz w:val="24"/>
        </w:rPr>
        <w:t>联系人：王英俊</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400-623-6060</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www.niuniufund.com</w:t>
      </w:r>
    </w:p>
    <w:p w:rsidR="00605E8C" w:rsidRPr="00D23A54" w:rsidRDefault="00605E8C" w:rsidP="00605E8C">
      <w:pPr>
        <w:ind w:firstLineChars="200" w:firstLine="480"/>
        <w:rPr>
          <w:sz w:val="24"/>
        </w:rPr>
      </w:pPr>
      <w:r w:rsidRPr="00D23A54">
        <w:rPr>
          <w:rFonts w:hint="eastAsia"/>
          <w:sz w:val="24"/>
        </w:rPr>
        <w:t>（</w:t>
      </w:r>
      <w:r>
        <w:rPr>
          <w:sz w:val="24"/>
        </w:rPr>
        <w:t>95</w:t>
      </w:r>
      <w:r w:rsidRPr="00D23A54">
        <w:rPr>
          <w:rFonts w:hint="eastAsia"/>
          <w:sz w:val="24"/>
        </w:rPr>
        <w:t>）奕丰金融服务（深圳）有限公司</w:t>
      </w:r>
    </w:p>
    <w:p w:rsidR="00605E8C" w:rsidRPr="00D23A54" w:rsidRDefault="00605E8C" w:rsidP="00605E8C">
      <w:pPr>
        <w:ind w:firstLineChars="200" w:firstLine="480"/>
        <w:rPr>
          <w:sz w:val="24"/>
        </w:rPr>
      </w:pPr>
      <w:r w:rsidRPr="00D23A54">
        <w:rPr>
          <w:rFonts w:hint="eastAsia"/>
          <w:sz w:val="24"/>
        </w:rPr>
        <w:t>住所：深圳市前海深港合作区前湾一路</w:t>
      </w:r>
      <w:r w:rsidRPr="00D23A54">
        <w:rPr>
          <w:rFonts w:hint="eastAsia"/>
          <w:sz w:val="24"/>
        </w:rPr>
        <w:t>1</w:t>
      </w:r>
      <w:r w:rsidRPr="00D23A54">
        <w:rPr>
          <w:rFonts w:hint="eastAsia"/>
          <w:sz w:val="24"/>
        </w:rPr>
        <w:t>号</w:t>
      </w:r>
      <w:r w:rsidRPr="00D23A54">
        <w:rPr>
          <w:rFonts w:hint="eastAsia"/>
          <w:sz w:val="24"/>
        </w:rPr>
        <w:t>A</w:t>
      </w:r>
      <w:r w:rsidRPr="00D23A54">
        <w:rPr>
          <w:rFonts w:hint="eastAsia"/>
          <w:sz w:val="24"/>
        </w:rPr>
        <w:t>栋</w:t>
      </w:r>
      <w:r w:rsidRPr="00D23A54">
        <w:rPr>
          <w:rFonts w:hint="eastAsia"/>
          <w:sz w:val="24"/>
        </w:rPr>
        <w:t>201</w:t>
      </w:r>
      <w:r w:rsidRPr="00D23A54">
        <w:rPr>
          <w:rFonts w:hint="eastAsia"/>
          <w:sz w:val="24"/>
        </w:rPr>
        <w:t>室（入住深圳市前海商务秘书有限公司）</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办公地址：深圳市南山区海德三路海岸大厦东座</w:t>
      </w:r>
      <w:r w:rsidRPr="00D23A54">
        <w:rPr>
          <w:rFonts w:hint="eastAsia"/>
          <w:sz w:val="24"/>
        </w:rPr>
        <w:t>1115</w:t>
      </w:r>
      <w:r w:rsidRPr="00D23A54">
        <w:rPr>
          <w:rFonts w:hint="eastAsia"/>
          <w:sz w:val="24"/>
        </w:rPr>
        <w:t>室，</w:t>
      </w:r>
      <w:r w:rsidRPr="00D23A54">
        <w:rPr>
          <w:rFonts w:hint="eastAsia"/>
          <w:sz w:val="24"/>
        </w:rPr>
        <w:t>1116</w:t>
      </w:r>
      <w:r w:rsidRPr="00D23A54">
        <w:rPr>
          <w:rFonts w:hint="eastAsia"/>
          <w:sz w:val="24"/>
        </w:rPr>
        <w:t>室及</w:t>
      </w:r>
      <w:r w:rsidRPr="00D23A54">
        <w:rPr>
          <w:rFonts w:hint="eastAsia"/>
          <w:sz w:val="24"/>
        </w:rPr>
        <w:t>1307</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法定代表人：</w:t>
      </w:r>
      <w:r w:rsidRPr="00D23A54">
        <w:rPr>
          <w:rFonts w:hint="eastAsia"/>
          <w:sz w:val="24"/>
        </w:rPr>
        <w:t xml:space="preserve">TAN YIK KUAN </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0755</w:t>
      </w:r>
      <w:r w:rsidRPr="00D23A54">
        <w:rPr>
          <w:rFonts w:hint="eastAsia"/>
          <w:sz w:val="24"/>
        </w:rPr>
        <w:t>）</w:t>
      </w:r>
      <w:r w:rsidRPr="00D23A54">
        <w:rPr>
          <w:rFonts w:hint="eastAsia"/>
          <w:sz w:val="24"/>
        </w:rPr>
        <w:t>89460500</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0755</w:t>
      </w:r>
      <w:r w:rsidRPr="00D23A54">
        <w:rPr>
          <w:rFonts w:hint="eastAsia"/>
          <w:sz w:val="24"/>
        </w:rPr>
        <w:t>）</w:t>
      </w:r>
      <w:r w:rsidRPr="00D23A54">
        <w:rPr>
          <w:rFonts w:hint="eastAsia"/>
          <w:sz w:val="24"/>
        </w:rPr>
        <w:t>21674453</w:t>
      </w:r>
    </w:p>
    <w:p w:rsidR="00605E8C" w:rsidRPr="00D23A54" w:rsidRDefault="00605E8C" w:rsidP="00605E8C">
      <w:pPr>
        <w:ind w:firstLineChars="200" w:firstLine="480"/>
        <w:rPr>
          <w:sz w:val="24"/>
        </w:rPr>
      </w:pPr>
      <w:r w:rsidRPr="00D23A54">
        <w:rPr>
          <w:rFonts w:hint="eastAsia"/>
          <w:sz w:val="24"/>
        </w:rPr>
        <w:t>联系人：叶健</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400-684-0500</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www.ifastps.com.cn</w:t>
      </w:r>
    </w:p>
    <w:p w:rsidR="00605E8C" w:rsidRPr="00D23A54" w:rsidRDefault="00605E8C" w:rsidP="00605E8C">
      <w:pPr>
        <w:ind w:firstLineChars="200" w:firstLine="480"/>
        <w:rPr>
          <w:sz w:val="24"/>
        </w:rPr>
      </w:pPr>
      <w:r w:rsidRPr="00D23A54">
        <w:rPr>
          <w:rFonts w:hint="eastAsia"/>
          <w:sz w:val="24"/>
        </w:rPr>
        <w:t>（</w:t>
      </w:r>
      <w:r>
        <w:rPr>
          <w:sz w:val="24"/>
        </w:rPr>
        <w:t>96</w:t>
      </w:r>
      <w:r w:rsidRPr="00D23A54">
        <w:rPr>
          <w:rFonts w:hint="eastAsia"/>
          <w:sz w:val="24"/>
        </w:rPr>
        <w:t>）浙江</w:t>
      </w:r>
      <w:proofErr w:type="gramStart"/>
      <w:r w:rsidRPr="00D23A54">
        <w:rPr>
          <w:rFonts w:hint="eastAsia"/>
          <w:sz w:val="24"/>
        </w:rPr>
        <w:t>金观诚</w:t>
      </w:r>
      <w:proofErr w:type="gramEnd"/>
      <w:r w:rsidRPr="00D23A54">
        <w:rPr>
          <w:rFonts w:hint="eastAsia"/>
          <w:sz w:val="24"/>
        </w:rPr>
        <w:t>财富管理有限公司</w:t>
      </w:r>
    </w:p>
    <w:p w:rsidR="00605E8C" w:rsidRPr="00D23A54" w:rsidRDefault="00605E8C" w:rsidP="00605E8C">
      <w:pPr>
        <w:ind w:firstLineChars="200" w:firstLine="480"/>
        <w:rPr>
          <w:sz w:val="24"/>
        </w:rPr>
      </w:pPr>
      <w:r w:rsidRPr="00D23A54">
        <w:rPr>
          <w:rFonts w:hint="eastAsia"/>
          <w:sz w:val="24"/>
        </w:rPr>
        <w:t>住所：杭州市拱</w:t>
      </w:r>
      <w:proofErr w:type="gramStart"/>
      <w:r w:rsidRPr="00D23A54">
        <w:rPr>
          <w:rFonts w:hint="eastAsia"/>
          <w:sz w:val="24"/>
        </w:rPr>
        <w:t>墅区登</w:t>
      </w:r>
      <w:proofErr w:type="gramEnd"/>
      <w:r w:rsidRPr="00D23A54">
        <w:rPr>
          <w:rFonts w:hint="eastAsia"/>
          <w:sz w:val="24"/>
        </w:rPr>
        <w:t>云路</w:t>
      </w:r>
      <w:r w:rsidRPr="00D23A54">
        <w:rPr>
          <w:rFonts w:hint="eastAsia"/>
          <w:sz w:val="24"/>
        </w:rPr>
        <w:t>45</w:t>
      </w:r>
      <w:r w:rsidRPr="00D23A54">
        <w:rPr>
          <w:rFonts w:hint="eastAsia"/>
          <w:sz w:val="24"/>
        </w:rPr>
        <w:t>号（锦昌大厦）</w:t>
      </w:r>
      <w:r w:rsidRPr="00D23A54">
        <w:rPr>
          <w:rFonts w:hint="eastAsia"/>
          <w:sz w:val="24"/>
        </w:rPr>
        <w:t>1</w:t>
      </w:r>
      <w:r w:rsidRPr="00D23A54">
        <w:rPr>
          <w:rFonts w:hint="eastAsia"/>
          <w:sz w:val="24"/>
        </w:rPr>
        <w:t>幢</w:t>
      </w:r>
      <w:r w:rsidRPr="00D23A54">
        <w:rPr>
          <w:rFonts w:hint="eastAsia"/>
          <w:sz w:val="24"/>
        </w:rPr>
        <w:t>10</w:t>
      </w:r>
      <w:r w:rsidRPr="00D23A54">
        <w:rPr>
          <w:rFonts w:hint="eastAsia"/>
          <w:sz w:val="24"/>
        </w:rPr>
        <w:t>楼</w:t>
      </w:r>
      <w:r w:rsidRPr="00D23A54">
        <w:rPr>
          <w:rFonts w:hint="eastAsia"/>
          <w:sz w:val="24"/>
        </w:rPr>
        <w:t>1001</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办公地址：杭州市拱</w:t>
      </w:r>
      <w:proofErr w:type="gramStart"/>
      <w:r w:rsidRPr="00D23A54">
        <w:rPr>
          <w:rFonts w:hint="eastAsia"/>
          <w:sz w:val="24"/>
        </w:rPr>
        <w:t>墅区登</w:t>
      </w:r>
      <w:proofErr w:type="gramEnd"/>
      <w:r w:rsidRPr="00D23A54">
        <w:rPr>
          <w:rFonts w:hint="eastAsia"/>
          <w:sz w:val="24"/>
        </w:rPr>
        <w:t>云路</w:t>
      </w:r>
      <w:r w:rsidRPr="00D23A54">
        <w:rPr>
          <w:rFonts w:hint="eastAsia"/>
          <w:sz w:val="24"/>
        </w:rPr>
        <w:t>45</w:t>
      </w:r>
      <w:r w:rsidRPr="00D23A54">
        <w:rPr>
          <w:rFonts w:hint="eastAsia"/>
          <w:sz w:val="24"/>
        </w:rPr>
        <w:t>号锦昌大厦一楼</w:t>
      </w:r>
      <w:proofErr w:type="gramStart"/>
      <w:r w:rsidRPr="00D23A54">
        <w:rPr>
          <w:rFonts w:hint="eastAsia"/>
          <w:sz w:val="24"/>
        </w:rPr>
        <w:t>金观诚</w:t>
      </w:r>
      <w:proofErr w:type="gramEnd"/>
      <w:r w:rsidRPr="00D23A54">
        <w:rPr>
          <w:rFonts w:hint="eastAsia"/>
          <w:sz w:val="24"/>
        </w:rPr>
        <w:t>财富</w:t>
      </w:r>
    </w:p>
    <w:p w:rsidR="00605E8C" w:rsidRPr="00D23A54" w:rsidRDefault="00605E8C" w:rsidP="00605E8C">
      <w:pPr>
        <w:ind w:firstLineChars="200" w:firstLine="480"/>
        <w:rPr>
          <w:sz w:val="24"/>
        </w:rPr>
      </w:pPr>
      <w:r w:rsidRPr="00D23A54">
        <w:rPr>
          <w:rFonts w:hint="eastAsia"/>
          <w:sz w:val="24"/>
        </w:rPr>
        <w:t>法定代表人：</w:t>
      </w:r>
      <w:proofErr w:type="gramStart"/>
      <w:r w:rsidRPr="00D23A54">
        <w:rPr>
          <w:rFonts w:hint="eastAsia"/>
          <w:sz w:val="24"/>
        </w:rPr>
        <w:t>徐黎云</w:t>
      </w:r>
      <w:proofErr w:type="gramEnd"/>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0571</w:t>
      </w:r>
      <w:r w:rsidRPr="00D23A54">
        <w:rPr>
          <w:rFonts w:hint="eastAsia"/>
          <w:sz w:val="24"/>
        </w:rPr>
        <w:t>）</w:t>
      </w:r>
      <w:r w:rsidRPr="00D23A54">
        <w:rPr>
          <w:rFonts w:hint="eastAsia"/>
          <w:sz w:val="24"/>
        </w:rPr>
        <w:t>88337717</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0571</w:t>
      </w:r>
      <w:r w:rsidRPr="00D23A54">
        <w:rPr>
          <w:rFonts w:hint="eastAsia"/>
          <w:sz w:val="24"/>
        </w:rPr>
        <w:t>）</w:t>
      </w:r>
      <w:r w:rsidRPr="00D23A54">
        <w:rPr>
          <w:rFonts w:hint="eastAsia"/>
          <w:sz w:val="24"/>
        </w:rPr>
        <w:t>88337666</w:t>
      </w:r>
    </w:p>
    <w:p w:rsidR="00605E8C" w:rsidRPr="00D23A54" w:rsidRDefault="00605E8C" w:rsidP="00605E8C">
      <w:pPr>
        <w:ind w:firstLineChars="200" w:firstLine="480"/>
        <w:rPr>
          <w:sz w:val="24"/>
        </w:rPr>
      </w:pPr>
      <w:r w:rsidRPr="00D23A54">
        <w:rPr>
          <w:rFonts w:hint="eastAsia"/>
          <w:sz w:val="24"/>
        </w:rPr>
        <w:t>联系人：孙成岩</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400-068-0058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 xml:space="preserve">www.jincheng-fund.com </w:t>
      </w:r>
    </w:p>
    <w:p w:rsidR="00605E8C" w:rsidRPr="00D23A54" w:rsidRDefault="00605E8C" w:rsidP="00605E8C">
      <w:pPr>
        <w:ind w:firstLineChars="200" w:firstLine="480"/>
        <w:rPr>
          <w:sz w:val="24"/>
        </w:rPr>
      </w:pPr>
      <w:r w:rsidRPr="00D23A54">
        <w:rPr>
          <w:rFonts w:hint="eastAsia"/>
          <w:sz w:val="24"/>
        </w:rPr>
        <w:t xml:space="preserve"> (</w:t>
      </w:r>
      <w:r>
        <w:rPr>
          <w:sz w:val="24"/>
        </w:rPr>
        <w:t>97</w:t>
      </w:r>
      <w:r w:rsidRPr="00D23A54">
        <w:rPr>
          <w:rFonts w:hint="eastAsia"/>
          <w:sz w:val="24"/>
        </w:rPr>
        <w:t>)</w:t>
      </w:r>
      <w:r w:rsidRPr="00D23A54">
        <w:rPr>
          <w:rFonts w:hint="eastAsia"/>
          <w:sz w:val="24"/>
        </w:rPr>
        <w:t>北京创金启富投资管理有限公司</w:t>
      </w:r>
    </w:p>
    <w:p w:rsidR="00605E8C" w:rsidRPr="00D23A54" w:rsidRDefault="00605E8C" w:rsidP="00605E8C">
      <w:pPr>
        <w:ind w:firstLineChars="200" w:firstLine="480"/>
        <w:rPr>
          <w:sz w:val="24"/>
        </w:rPr>
      </w:pPr>
      <w:r w:rsidRPr="00D23A54">
        <w:rPr>
          <w:rFonts w:hint="eastAsia"/>
          <w:sz w:val="24"/>
        </w:rPr>
        <w:t>住所：</w:t>
      </w:r>
      <w:r w:rsidRPr="00D23A54">
        <w:rPr>
          <w:rFonts w:hint="eastAsia"/>
          <w:sz w:val="24"/>
        </w:rPr>
        <w:t xml:space="preserve"> </w:t>
      </w:r>
      <w:r w:rsidRPr="00D23A54">
        <w:rPr>
          <w:rFonts w:hint="eastAsia"/>
          <w:sz w:val="24"/>
        </w:rPr>
        <w:t>北京市西城区民丰胡同</w:t>
      </w:r>
      <w:r w:rsidRPr="00D23A54">
        <w:rPr>
          <w:rFonts w:hint="eastAsia"/>
          <w:sz w:val="24"/>
        </w:rPr>
        <w:t>31</w:t>
      </w:r>
      <w:r w:rsidRPr="00D23A54">
        <w:rPr>
          <w:rFonts w:hint="eastAsia"/>
          <w:sz w:val="24"/>
        </w:rPr>
        <w:t>号中</w:t>
      </w:r>
      <w:proofErr w:type="gramStart"/>
      <w:r w:rsidRPr="00D23A54">
        <w:rPr>
          <w:rFonts w:hint="eastAsia"/>
          <w:sz w:val="24"/>
        </w:rPr>
        <w:t>水大厦</w:t>
      </w:r>
      <w:proofErr w:type="gramEnd"/>
      <w:r w:rsidRPr="00D23A54">
        <w:rPr>
          <w:rFonts w:hint="eastAsia"/>
          <w:sz w:val="24"/>
        </w:rPr>
        <w:t>215A</w:t>
      </w:r>
    </w:p>
    <w:p w:rsidR="00605E8C" w:rsidRPr="00D23A54" w:rsidRDefault="00605E8C" w:rsidP="00605E8C">
      <w:pPr>
        <w:ind w:firstLineChars="200" w:firstLine="480"/>
        <w:rPr>
          <w:sz w:val="24"/>
        </w:rPr>
      </w:pPr>
      <w:r w:rsidRPr="00D23A54">
        <w:rPr>
          <w:rFonts w:hint="eastAsia"/>
          <w:sz w:val="24"/>
        </w:rPr>
        <w:t>办公地址：北京市西城区白纸坊东街</w:t>
      </w:r>
      <w:r w:rsidRPr="00D23A54">
        <w:rPr>
          <w:rFonts w:hint="eastAsia"/>
          <w:sz w:val="24"/>
        </w:rPr>
        <w:t>2</w:t>
      </w:r>
      <w:r w:rsidRPr="00D23A54">
        <w:rPr>
          <w:rFonts w:hint="eastAsia"/>
          <w:sz w:val="24"/>
        </w:rPr>
        <w:t>号经济日报社</w:t>
      </w:r>
      <w:r w:rsidRPr="00D23A54">
        <w:rPr>
          <w:rFonts w:hint="eastAsia"/>
          <w:sz w:val="24"/>
        </w:rPr>
        <w:t>A</w:t>
      </w:r>
      <w:r w:rsidRPr="00D23A54">
        <w:rPr>
          <w:rFonts w:hint="eastAsia"/>
          <w:sz w:val="24"/>
        </w:rPr>
        <w:t>综合楼</w:t>
      </w:r>
      <w:r w:rsidRPr="00D23A54">
        <w:rPr>
          <w:rFonts w:hint="eastAsia"/>
          <w:sz w:val="24"/>
        </w:rPr>
        <w:t>712</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法定代表人：梁蓉</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-66154828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-63583991</w:t>
      </w:r>
    </w:p>
    <w:p w:rsidR="00605E8C" w:rsidRPr="00D23A54" w:rsidRDefault="00605E8C" w:rsidP="00605E8C">
      <w:pPr>
        <w:ind w:firstLineChars="200" w:firstLine="480"/>
        <w:rPr>
          <w:sz w:val="24"/>
        </w:rPr>
      </w:pPr>
      <w:r w:rsidRPr="00D23A54">
        <w:rPr>
          <w:rFonts w:hint="eastAsia"/>
          <w:sz w:val="24"/>
        </w:rPr>
        <w:t>联系人：李婷婷</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400-6262-818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 xml:space="preserve"> www.5irich.com</w:t>
      </w:r>
    </w:p>
    <w:p w:rsidR="00605E8C" w:rsidRPr="00D23A54" w:rsidRDefault="00605E8C" w:rsidP="00605E8C">
      <w:pPr>
        <w:ind w:firstLineChars="200" w:firstLine="480"/>
        <w:rPr>
          <w:sz w:val="24"/>
        </w:rPr>
      </w:pPr>
      <w:r w:rsidRPr="00D23A54">
        <w:rPr>
          <w:rFonts w:hint="eastAsia"/>
          <w:sz w:val="24"/>
        </w:rPr>
        <w:t xml:space="preserve"> (</w:t>
      </w:r>
      <w:r>
        <w:rPr>
          <w:sz w:val="24"/>
        </w:rPr>
        <w:t>98</w:t>
      </w:r>
      <w:r w:rsidRPr="00D23A54">
        <w:rPr>
          <w:rFonts w:hint="eastAsia"/>
          <w:sz w:val="24"/>
        </w:rPr>
        <w:t>)</w:t>
      </w:r>
      <w:r w:rsidRPr="00D23A54">
        <w:rPr>
          <w:rFonts w:hint="eastAsia"/>
          <w:sz w:val="24"/>
        </w:rPr>
        <w:t>日发资产管理（上海）有限公司</w:t>
      </w:r>
    </w:p>
    <w:p w:rsidR="00605E8C" w:rsidRPr="00D23A54" w:rsidRDefault="00605E8C" w:rsidP="00605E8C">
      <w:pPr>
        <w:ind w:firstLineChars="200" w:firstLine="480"/>
        <w:rPr>
          <w:sz w:val="24"/>
        </w:rPr>
      </w:pPr>
      <w:r w:rsidRPr="00D23A54">
        <w:rPr>
          <w:rFonts w:hint="eastAsia"/>
          <w:sz w:val="24"/>
        </w:rPr>
        <w:t>住所：上海市陆家嘴花园石桥路</w:t>
      </w:r>
      <w:r w:rsidRPr="00D23A54">
        <w:rPr>
          <w:rFonts w:hint="eastAsia"/>
          <w:sz w:val="24"/>
        </w:rPr>
        <w:t>66</w:t>
      </w:r>
      <w:r w:rsidRPr="00D23A54">
        <w:rPr>
          <w:rFonts w:hint="eastAsia"/>
          <w:sz w:val="24"/>
        </w:rPr>
        <w:t>号东亚银行大厦</w:t>
      </w:r>
      <w:r w:rsidRPr="00D23A54">
        <w:rPr>
          <w:rFonts w:hint="eastAsia"/>
          <w:sz w:val="24"/>
        </w:rPr>
        <w:t>3301</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办公地址：上海市陆家嘴花园石桥路</w:t>
      </w:r>
      <w:r w:rsidRPr="00D23A54">
        <w:rPr>
          <w:rFonts w:hint="eastAsia"/>
          <w:sz w:val="24"/>
        </w:rPr>
        <w:t>66</w:t>
      </w:r>
      <w:r w:rsidRPr="00D23A54">
        <w:rPr>
          <w:rFonts w:hint="eastAsia"/>
          <w:sz w:val="24"/>
        </w:rPr>
        <w:t>号东亚银行大厦</w:t>
      </w:r>
      <w:r w:rsidRPr="00D23A54">
        <w:rPr>
          <w:rFonts w:hint="eastAsia"/>
          <w:sz w:val="24"/>
        </w:rPr>
        <w:t>3301</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法定代表人：</w:t>
      </w:r>
      <w:r w:rsidRPr="00D23A54">
        <w:rPr>
          <w:rFonts w:hint="eastAsia"/>
          <w:sz w:val="24"/>
        </w:rPr>
        <w:t xml:space="preserve"> </w:t>
      </w:r>
      <w:r w:rsidRPr="00D23A54">
        <w:rPr>
          <w:rFonts w:hint="eastAsia"/>
          <w:sz w:val="24"/>
        </w:rPr>
        <w:t>周泉恭</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61600500</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61600602</w:t>
      </w:r>
    </w:p>
    <w:p w:rsidR="00605E8C" w:rsidRPr="00D23A54" w:rsidRDefault="00605E8C" w:rsidP="00605E8C">
      <w:pPr>
        <w:ind w:firstLineChars="200" w:firstLine="480"/>
        <w:rPr>
          <w:sz w:val="24"/>
        </w:rPr>
      </w:pPr>
      <w:r w:rsidRPr="00D23A54">
        <w:rPr>
          <w:rFonts w:hint="eastAsia"/>
          <w:sz w:val="24"/>
        </w:rPr>
        <w:t>联系人：蔡小威</w:t>
      </w:r>
      <w:r w:rsidRPr="00D23A54">
        <w:rPr>
          <w:rFonts w:hint="eastAsia"/>
          <w:sz w:val="24"/>
        </w:rPr>
        <w:t xml:space="preserve"> </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400-021-1010</w:t>
      </w:r>
      <w:r w:rsidRPr="00D23A54">
        <w:rPr>
          <w:rFonts w:hint="eastAsia"/>
          <w:sz w:val="24"/>
        </w:rPr>
        <w:t>，（</w:t>
      </w:r>
      <w:r w:rsidRPr="00D23A54">
        <w:rPr>
          <w:rFonts w:hint="eastAsia"/>
          <w:sz w:val="24"/>
        </w:rPr>
        <w:t>021</w:t>
      </w:r>
      <w:r w:rsidRPr="00D23A54">
        <w:rPr>
          <w:rFonts w:hint="eastAsia"/>
          <w:sz w:val="24"/>
        </w:rPr>
        <w:t>）</w:t>
      </w:r>
      <w:r w:rsidRPr="00D23A54">
        <w:rPr>
          <w:rFonts w:hint="eastAsia"/>
          <w:sz w:val="24"/>
        </w:rPr>
        <w:t>61600500</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www.rffund.com</w:t>
      </w:r>
    </w:p>
    <w:p w:rsidR="00605E8C" w:rsidRPr="00D23A54" w:rsidRDefault="00605E8C" w:rsidP="00605E8C">
      <w:pPr>
        <w:ind w:firstLineChars="200" w:firstLine="480"/>
        <w:rPr>
          <w:sz w:val="24"/>
        </w:rPr>
      </w:pPr>
      <w:r w:rsidRPr="00D23A54">
        <w:rPr>
          <w:rFonts w:hint="eastAsia"/>
          <w:sz w:val="24"/>
        </w:rPr>
        <w:t xml:space="preserve"> (</w:t>
      </w:r>
      <w:r>
        <w:rPr>
          <w:sz w:val="24"/>
        </w:rPr>
        <w:t>99</w:t>
      </w:r>
      <w:r w:rsidRPr="00D23A54">
        <w:rPr>
          <w:rFonts w:hint="eastAsia"/>
          <w:sz w:val="24"/>
        </w:rPr>
        <w:t>)</w:t>
      </w:r>
      <w:r w:rsidRPr="00D23A54">
        <w:rPr>
          <w:rFonts w:hint="eastAsia"/>
          <w:sz w:val="24"/>
        </w:rPr>
        <w:t>上海云湾投资管理有限公司</w:t>
      </w:r>
    </w:p>
    <w:p w:rsidR="00605E8C" w:rsidRPr="00D23A54" w:rsidRDefault="00605E8C" w:rsidP="00605E8C">
      <w:pPr>
        <w:ind w:firstLineChars="200" w:firstLine="480"/>
        <w:rPr>
          <w:sz w:val="24"/>
        </w:rPr>
      </w:pPr>
      <w:r w:rsidRPr="00D23A54">
        <w:rPr>
          <w:rFonts w:hint="eastAsia"/>
          <w:sz w:val="24"/>
        </w:rPr>
        <w:t>住所：中国（上海）自由贸易试验区新金桥路</w:t>
      </w:r>
      <w:r w:rsidRPr="00D23A54">
        <w:rPr>
          <w:rFonts w:hint="eastAsia"/>
          <w:sz w:val="24"/>
        </w:rPr>
        <w:t>27</w:t>
      </w:r>
      <w:r w:rsidRPr="00D23A54">
        <w:rPr>
          <w:rFonts w:hint="eastAsia"/>
          <w:sz w:val="24"/>
        </w:rPr>
        <w:t>号</w:t>
      </w:r>
      <w:r w:rsidRPr="00D23A54">
        <w:rPr>
          <w:rFonts w:hint="eastAsia"/>
          <w:sz w:val="24"/>
        </w:rPr>
        <w:t>13</w:t>
      </w:r>
      <w:r w:rsidRPr="00D23A54">
        <w:rPr>
          <w:rFonts w:hint="eastAsia"/>
          <w:sz w:val="24"/>
        </w:rPr>
        <w:t>号楼</w:t>
      </w:r>
      <w:r w:rsidRPr="00D23A54">
        <w:rPr>
          <w:rFonts w:hint="eastAsia"/>
          <w:sz w:val="24"/>
        </w:rPr>
        <w:t>2</w:t>
      </w:r>
      <w:r w:rsidRPr="00D23A54">
        <w:rPr>
          <w:rFonts w:hint="eastAsia"/>
          <w:sz w:val="24"/>
        </w:rPr>
        <w:t>层，</w:t>
      </w:r>
      <w:r w:rsidRPr="00D23A54">
        <w:rPr>
          <w:rFonts w:hint="eastAsia"/>
          <w:sz w:val="24"/>
        </w:rPr>
        <w:t>200127</w:t>
      </w:r>
    </w:p>
    <w:p w:rsidR="00605E8C" w:rsidRPr="00D23A54" w:rsidRDefault="00605E8C" w:rsidP="00605E8C">
      <w:pPr>
        <w:ind w:firstLineChars="200" w:firstLine="480"/>
        <w:rPr>
          <w:sz w:val="24"/>
        </w:rPr>
      </w:pPr>
      <w:r w:rsidRPr="00D23A54">
        <w:rPr>
          <w:rFonts w:hint="eastAsia"/>
          <w:sz w:val="24"/>
        </w:rPr>
        <w:t>办公地址：上海市锦康路</w:t>
      </w:r>
      <w:r w:rsidRPr="00D23A54">
        <w:rPr>
          <w:rFonts w:hint="eastAsia"/>
          <w:sz w:val="24"/>
        </w:rPr>
        <w:t>308</w:t>
      </w:r>
      <w:r w:rsidRPr="00D23A54">
        <w:rPr>
          <w:rFonts w:hint="eastAsia"/>
          <w:sz w:val="24"/>
        </w:rPr>
        <w:t>号</w:t>
      </w:r>
      <w:r w:rsidRPr="00D23A54">
        <w:rPr>
          <w:rFonts w:hint="eastAsia"/>
          <w:sz w:val="24"/>
        </w:rPr>
        <w:t>6</w:t>
      </w:r>
      <w:r w:rsidRPr="00D23A54">
        <w:rPr>
          <w:rFonts w:hint="eastAsia"/>
          <w:sz w:val="24"/>
        </w:rPr>
        <w:t>号楼</w:t>
      </w:r>
      <w:r w:rsidRPr="00D23A54">
        <w:rPr>
          <w:rFonts w:hint="eastAsia"/>
          <w:sz w:val="24"/>
        </w:rPr>
        <w:t>6</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法定代表人：戴新装</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021</w:t>
      </w:r>
      <w:r w:rsidRPr="00D23A54">
        <w:rPr>
          <w:rFonts w:hint="eastAsia"/>
          <w:sz w:val="24"/>
        </w:rPr>
        <w:t>）</w:t>
      </w:r>
      <w:r w:rsidRPr="00D23A54">
        <w:rPr>
          <w:rFonts w:hint="eastAsia"/>
          <w:sz w:val="24"/>
        </w:rPr>
        <w:t>20538888</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021</w:t>
      </w:r>
      <w:r w:rsidRPr="00D23A54">
        <w:rPr>
          <w:rFonts w:hint="eastAsia"/>
          <w:sz w:val="24"/>
        </w:rPr>
        <w:t>）</w:t>
      </w:r>
      <w:r w:rsidRPr="00D23A54">
        <w:rPr>
          <w:rFonts w:hint="eastAsia"/>
          <w:sz w:val="24"/>
        </w:rPr>
        <w:t>20538999</w:t>
      </w:r>
    </w:p>
    <w:p w:rsidR="00605E8C" w:rsidRPr="00D23A54" w:rsidRDefault="00605E8C" w:rsidP="00605E8C">
      <w:pPr>
        <w:ind w:firstLineChars="200" w:firstLine="480"/>
        <w:rPr>
          <w:sz w:val="24"/>
        </w:rPr>
      </w:pPr>
      <w:r w:rsidRPr="00D23A54">
        <w:rPr>
          <w:rFonts w:hint="eastAsia"/>
          <w:sz w:val="24"/>
        </w:rPr>
        <w:t>联系人：江辉</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400-820-1515</w:t>
      </w:r>
    </w:p>
    <w:p w:rsidR="00605E8C" w:rsidRPr="00D23A54" w:rsidRDefault="00605E8C" w:rsidP="00605E8C">
      <w:pPr>
        <w:ind w:firstLineChars="200" w:firstLine="480"/>
        <w:rPr>
          <w:sz w:val="24"/>
        </w:rPr>
      </w:pPr>
      <w:r w:rsidRPr="00D23A54">
        <w:rPr>
          <w:rFonts w:hint="eastAsia"/>
          <w:sz w:val="24"/>
        </w:rPr>
        <w:t>网址：</w:t>
      </w:r>
      <w:r>
        <w:rPr>
          <w:rFonts w:hint="eastAsia"/>
          <w:sz w:val="24"/>
        </w:rPr>
        <w:t xml:space="preserve">www.zhengtongfunds.com </w:t>
      </w:r>
    </w:p>
    <w:p w:rsidR="00605E8C" w:rsidRPr="00D23A54" w:rsidRDefault="00605E8C" w:rsidP="00605E8C">
      <w:pPr>
        <w:ind w:firstLineChars="200" w:firstLine="480"/>
        <w:rPr>
          <w:sz w:val="24"/>
        </w:rPr>
      </w:pPr>
      <w:r w:rsidRPr="00D23A54">
        <w:rPr>
          <w:rFonts w:hint="eastAsia"/>
          <w:sz w:val="24"/>
        </w:rPr>
        <w:t xml:space="preserve"> (1</w:t>
      </w:r>
      <w:r>
        <w:rPr>
          <w:sz w:val="24"/>
        </w:rPr>
        <w:t>00</w:t>
      </w:r>
      <w:r w:rsidRPr="00D23A54">
        <w:rPr>
          <w:rFonts w:hint="eastAsia"/>
          <w:sz w:val="24"/>
        </w:rPr>
        <w:t>)</w:t>
      </w:r>
      <w:r w:rsidRPr="00D23A54">
        <w:rPr>
          <w:rFonts w:hint="eastAsia"/>
          <w:sz w:val="24"/>
        </w:rPr>
        <w:t>中证金牛（北京）投资咨询有限公司</w:t>
      </w:r>
    </w:p>
    <w:p w:rsidR="00605E8C" w:rsidRPr="00D23A54" w:rsidRDefault="00605E8C" w:rsidP="00605E8C">
      <w:pPr>
        <w:ind w:firstLineChars="200" w:firstLine="480"/>
        <w:rPr>
          <w:sz w:val="24"/>
        </w:rPr>
      </w:pPr>
      <w:r w:rsidRPr="00D23A54">
        <w:rPr>
          <w:rFonts w:hint="eastAsia"/>
          <w:sz w:val="24"/>
        </w:rPr>
        <w:t>住所：</w:t>
      </w:r>
      <w:r w:rsidRPr="00D23A54">
        <w:rPr>
          <w:rFonts w:hint="eastAsia"/>
          <w:sz w:val="24"/>
        </w:rPr>
        <w:t xml:space="preserve"> </w:t>
      </w:r>
      <w:r w:rsidRPr="00D23A54">
        <w:rPr>
          <w:rFonts w:hint="eastAsia"/>
          <w:sz w:val="24"/>
        </w:rPr>
        <w:t>北京市丰台区东管头</w:t>
      </w:r>
      <w:r w:rsidRPr="00D23A54">
        <w:rPr>
          <w:rFonts w:hint="eastAsia"/>
          <w:sz w:val="24"/>
        </w:rPr>
        <w:t>1</w:t>
      </w:r>
      <w:r w:rsidRPr="00D23A54">
        <w:rPr>
          <w:rFonts w:hint="eastAsia"/>
          <w:sz w:val="24"/>
        </w:rPr>
        <w:t>号</w:t>
      </w:r>
      <w:r w:rsidRPr="00D23A54">
        <w:rPr>
          <w:rFonts w:hint="eastAsia"/>
          <w:sz w:val="24"/>
        </w:rPr>
        <w:t>2</w:t>
      </w:r>
      <w:r w:rsidRPr="00D23A54">
        <w:rPr>
          <w:rFonts w:hint="eastAsia"/>
          <w:sz w:val="24"/>
        </w:rPr>
        <w:t>号楼</w:t>
      </w:r>
      <w:r w:rsidRPr="00D23A54">
        <w:rPr>
          <w:rFonts w:hint="eastAsia"/>
          <w:sz w:val="24"/>
        </w:rPr>
        <w:t>2-45</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w:t>
      </w:r>
      <w:r w:rsidRPr="00D23A54">
        <w:rPr>
          <w:rFonts w:hint="eastAsia"/>
          <w:sz w:val="24"/>
        </w:rPr>
        <w:t xml:space="preserve"> </w:t>
      </w:r>
      <w:r w:rsidRPr="00D23A54">
        <w:rPr>
          <w:rFonts w:hint="eastAsia"/>
          <w:sz w:val="24"/>
        </w:rPr>
        <w:t>北京市西城区宣武门外大街甲一号</w:t>
      </w:r>
      <w:proofErr w:type="gramStart"/>
      <w:r w:rsidRPr="00D23A54">
        <w:rPr>
          <w:rFonts w:hint="eastAsia"/>
          <w:sz w:val="24"/>
        </w:rPr>
        <w:t>环球财讯中心</w:t>
      </w:r>
      <w:proofErr w:type="gramEnd"/>
      <w:r w:rsidRPr="00D23A54">
        <w:rPr>
          <w:rFonts w:hint="eastAsia"/>
          <w:sz w:val="24"/>
        </w:rPr>
        <w:t>A</w:t>
      </w:r>
      <w:r w:rsidRPr="00D23A54">
        <w:rPr>
          <w:rFonts w:hint="eastAsia"/>
          <w:sz w:val="24"/>
        </w:rPr>
        <w:t>座</w:t>
      </w:r>
      <w:r w:rsidRPr="00D23A54">
        <w:rPr>
          <w:rFonts w:hint="eastAsia"/>
          <w:sz w:val="24"/>
        </w:rPr>
        <w:t>5</w:t>
      </w:r>
      <w:r w:rsidRPr="00D23A54">
        <w:rPr>
          <w:rFonts w:hint="eastAsia"/>
          <w:sz w:val="24"/>
        </w:rPr>
        <w:t>层</w:t>
      </w:r>
    </w:p>
    <w:p w:rsidR="00605E8C" w:rsidRPr="00D23A54" w:rsidRDefault="00605E8C" w:rsidP="00605E8C">
      <w:pPr>
        <w:ind w:firstLineChars="200" w:firstLine="480"/>
        <w:rPr>
          <w:sz w:val="24"/>
        </w:rPr>
      </w:pPr>
      <w:r w:rsidRPr="00D23A54">
        <w:rPr>
          <w:rFonts w:hint="eastAsia"/>
          <w:sz w:val="24"/>
        </w:rPr>
        <w:t>法定代表人：</w:t>
      </w:r>
      <w:r w:rsidRPr="00D23A54">
        <w:rPr>
          <w:rFonts w:hint="eastAsia"/>
          <w:sz w:val="24"/>
        </w:rPr>
        <w:t xml:space="preserve"> </w:t>
      </w:r>
      <w:r w:rsidRPr="00D23A54">
        <w:rPr>
          <w:rFonts w:hint="eastAsia"/>
          <w:sz w:val="24"/>
        </w:rPr>
        <w:t>钱昊旻</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59336533</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59336500</w:t>
      </w:r>
    </w:p>
    <w:p w:rsidR="00605E8C" w:rsidRPr="00D23A54" w:rsidRDefault="00605E8C" w:rsidP="00605E8C">
      <w:pPr>
        <w:ind w:firstLineChars="200" w:firstLine="480"/>
        <w:rPr>
          <w:sz w:val="24"/>
        </w:rPr>
      </w:pPr>
      <w:r w:rsidRPr="00D23A54">
        <w:rPr>
          <w:rFonts w:hint="eastAsia"/>
          <w:sz w:val="24"/>
        </w:rPr>
        <w:t>联系人：</w:t>
      </w:r>
      <w:r w:rsidRPr="00D23A54">
        <w:rPr>
          <w:rFonts w:hint="eastAsia"/>
          <w:sz w:val="24"/>
        </w:rPr>
        <w:t xml:space="preserve"> </w:t>
      </w:r>
      <w:proofErr w:type="gramStart"/>
      <w:r w:rsidRPr="00D23A54">
        <w:rPr>
          <w:rFonts w:hint="eastAsia"/>
          <w:sz w:val="24"/>
        </w:rPr>
        <w:t>孟汉霄</w:t>
      </w:r>
      <w:proofErr w:type="gramEnd"/>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4008-909-998</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 xml:space="preserve"> www.jnlc.com</w:t>
      </w:r>
    </w:p>
    <w:p w:rsidR="00605E8C" w:rsidRPr="00D23A54" w:rsidRDefault="00605E8C" w:rsidP="00605E8C">
      <w:pPr>
        <w:ind w:firstLineChars="200" w:firstLine="480"/>
        <w:rPr>
          <w:sz w:val="24"/>
        </w:rPr>
      </w:pPr>
      <w:r w:rsidRPr="00D23A54">
        <w:rPr>
          <w:rFonts w:hint="eastAsia"/>
          <w:sz w:val="24"/>
        </w:rPr>
        <w:t>（</w:t>
      </w:r>
      <w:r w:rsidRPr="00D23A54">
        <w:rPr>
          <w:rFonts w:hint="eastAsia"/>
          <w:sz w:val="24"/>
        </w:rPr>
        <w:t>1</w:t>
      </w:r>
      <w:r>
        <w:rPr>
          <w:sz w:val="24"/>
        </w:rPr>
        <w:t>01</w:t>
      </w:r>
      <w:r w:rsidRPr="00D23A54">
        <w:rPr>
          <w:rFonts w:hint="eastAsia"/>
          <w:sz w:val="24"/>
        </w:rPr>
        <w:t>）乾道金融信息服务（北京）有限公司</w:t>
      </w:r>
    </w:p>
    <w:p w:rsidR="00605E8C" w:rsidRPr="00D23A54" w:rsidRDefault="00605E8C" w:rsidP="00605E8C">
      <w:pPr>
        <w:ind w:firstLineChars="200" w:firstLine="480"/>
        <w:rPr>
          <w:sz w:val="24"/>
        </w:rPr>
      </w:pPr>
      <w:r w:rsidRPr="00D23A54">
        <w:rPr>
          <w:rFonts w:hint="eastAsia"/>
          <w:sz w:val="24"/>
        </w:rPr>
        <w:t>住所：北京市海淀区东北旺村南</w:t>
      </w:r>
      <w:r w:rsidRPr="00D23A54">
        <w:rPr>
          <w:rFonts w:hint="eastAsia"/>
          <w:sz w:val="24"/>
        </w:rPr>
        <w:t>1</w:t>
      </w:r>
      <w:r w:rsidRPr="00D23A54">
        <w:rPr>
          <w:rFonts w:hint="eastAsia"/>
          <w:sz w:val="24"/>
        </w:rPr>
        <w:t>号楼</w:t>
      </w:r>
      <w:r w:rsidRPr="00D23A54">
        <w:rPr>
          <w:rFonts w:hint="eastAsia"/>
          <w:sz w:val="24"/>
        </w:rPr>
        <w:t>7</w:t>
      </w:r>
      <w:r w:rsidRPr="00D23A54">
        <w:rPr>
          <w:rFonts w:hint="eastAsia"/>
          <w:sz w:val="24"/>
        </w:rPr>
        <w:t>层</w:t>
      </w:r>
      <w:r w:rsidRPr="00D23A54">
        <w:rPr>
          <w:rFonts w:hint="eastAsia"/>
          <w:sz w:val="24"/>
        </w:rPr>
        <w:t>7117</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办公地址：北京市西城区德外大街合生财富广场</w:t>
      </w:r>
      <w:r w:rsidRPr="00D23A54">
        <w:rPr>
          <w:rFonts w:hint="eastAsia"/>
          <w:sz w:val="24"/>
        </w:rPr>
        <w:t>1302</w:t>
      </w:r>
      <w:r w:rsidRPr="00D23A54">
        <w:rPr>
          <w:rFonts w:hint="eastAsia"/>
          <w:sz w:val="24"/>
        </w:rPr>
        <w:t>室</w:t>
      </w:r>
    </w:p>
    <w:p w:rsidR="00605E8C" w:rsidRPr="00D23A54" w:rsidRDefault="00605E8C" w:rsidP="00605E8C">
      <w:pPr>
        <w:ind w:firstLineChars="200" w:firstLine="480"/>
        <w:rPr>
          <w:sz w:val="24"/>
        </w:rPr>
      </w:pPr>
      <w:r w:rsidRPr="00D23A54">
        <w:rPr>
          <w:rFonts w:hint="eastAsia"/>
          <w:sz w:val="24"/>
        </w:rPr>
        <w:t>法定代表人：</w:t>
      </w:r>
      <w:r w:rsidRPr="00D23A54">
        <w:rPr>
          <w:rFonts w:hint="eastAsia"/>
          <w:sz w:val="24"/>
        </w:rPr>
        <w:t xml:space="preserve"> </w:t>
      </w:r>
      <w:r w:rsidRPr="00D23A54">
        <w:rPr>
          <w:rFonts w:hint="eastAsia"/>
          <w:sz w:val="24"/>
        </w:rPr>
        <w:t>王兴吉</w:t>
      </w:r>
    </w:p>
    <w:p w:rsidR="00605E8C" w:rsidRPr="00D23A54" w:rsidRDefault="00605E8C" w:rsidP="00605E8C">
      <w:pPr>
        <w:ind w:firstLineChars="200" w:firstLine="480"/>
        <w:rPr>
          <w:sz w:val="24"/>
        </w:rPr>
      </w:pPr>
      <w:r w:rsidRPr="00D23A54">
        <w:rPr>
          <w:rFonts w:hint="eastAsia"/>
          <w:sz w:val="24"/>
        </w:rPr>
        <w:t>电话：（</w:t>
      </w:r>
      <w:r w:rsidRPr="00D23A54">
        <w:rPr>
          <w:rFonts w:hint="eastAsia"/>
          <w:sz w:val="24"/>
        </w:rPr>
        <w:t>010</w:t>
      </w:r>
      <w:r w:rsidRPr="00D23A54">
        <w:rPr>
          <w:rFonts w:hint="eastAsia"/>
          <w:sz w:val="24"/>
        </w:rPr>
        <w:t>）</w:t>
      </w:r>
      <w:r w:rsidRPr="00D23A54">
        <w:rPr>
          <w:rFonts w:hint="eastAsia"/>
          <w:sz w:val="24"/>
        </w:rPr>
        <w:t>62062880</w:t>
      </w:r>
    </w:p>
    <w:p w:rsidR="00605E8C" w:rsidRPr="00D23A54" w:rsidRDefault="00605E8C" w:rsidP="00605E8C">
      <w:pPr>
        <w:ind w:firstLineChars="200" w:firstLine="480"/>
        <w:rPr>
          <w:sz w:val="24"/>
        </w:rPr>
      </w:pPr>
      <w:r w:rsidRPr="00D23A54">
        <w:rPr>
          <w:rFonts w:hint="eastAsia"/>
          <w:sz w:val="24"/>
        </w:rPr>
        <w:t>传真：（</w:t>
      </w:r>
      <w:r w:rsidRPr="00D23A54">
        <w:rPr>
          <w:rFonts w:hint="eastAsia"/>
          <w:sz w:val="24"/>
        </w:rPr>
        <w:t>010</w:t>
      </w:r>
      <w:r w:rsidRPr="00D23A54">
        <w:rPr>
          <w:rFonts w:hint="eastAsia"/>
          <w:sz w:val="24"/>
        </w:rPr>
        <w:t>）</w:t>
      </w:r>
      <w:r w:rsidRPr="00D23A54">
        <w:rPr>
          <w:rFonts w:hint="eastAsia"/>
          <w:sz w:val="24"/>
        </w:rPr>
        <w:t>82057741</w:t>
      </w:r>
    </w:p>
    <w:p w:rsidR="00605E8C" w:rsidRPr="00D23A54" w:rsidRDefault="00605E8C" w:rsidP="00605E8C">
      <w:pPr>
        <w:ind w:firstLineChars="200" w:firstLine="480"/>
        <w:rPr>
          <w:sz w:val="24"/>
        </w:rPr>
      </w:pPr>
      <w:r w:rsidRPr="00D23A54">
        <w:rPr>
          <w:rFonts w:hint="eastAsia"/>
          <w:sz w:val="24"/>
        </w:rPr>
        <w:t>联系人：高雪超</w:t>
      </w:r>
    </w:p>
    <w:p w:rsidR="00605E8C" w:rsidRPr="00D23A54" w:rsidRDefault="00605E8C" w:rsidP="00605E8C">
      <w:pPr>
        <w:ind w:firstLineChars="200" w:firstLine="480"/>
        <w:rPr>
          <w:sz w:val="24"/>
        </w:rPr>
      </w:pPr>
      <w:r w:rsidRPr="00D23A54">
        <w:rPr>
          <w:rFonts w:hint="eastAsia"/>
          <w:sz w:val="24"/>
        </w:rPr>
        <w:t>客户服务电话：</w:t>
      </w:r>
      <w:r w:rsidRPr="00D23A54">
        <w:rPr>
          <w:rFonts w:hint="eastAsia"/>
          <w:sz w:val="24"/>
        </w:rPr>
        <w:t xml:space="preserve"> 4000-888-080</w:t>
      </w:r>
    </w:p>
    <w:p w:rsidR="00605E8C" w:rsidRPr="00D23A54" w:rsidRDefault="00605E8C" w:rsidP="00605E8C">
      <w:pPr>
        <w:ind w:firstLineChars="200" w:firstLine="480"/>
        <w:rPr>
          <w:sz w:val="24"/>
        </w:rPr>
      </w:pPr>
      <w:r w:rsidRPr="00D23A54">
        <w:rPr>
          <w:rFonts w:hint="eastAsia"/>
          <w:sz w:val="24"/>
        </w:rPr>
        <w:t>网址：</w:t>
      </w:r>
      <w:r w:rsidRPr="00D23A54">
        <w:rPr>
          <w:rFonts w:hint="eastAsia"/>
          <w:sz w:val="24"/>
        </w:rPr>
        <w:t>www.qiandaojr.com</w:t>
      </w:r>
    </w:p>
    <w:p w:rsidR="009521F4" w:rsidRPr="000A6FD9" w:rsidRDefault="00292012" w:rsidP="00931A5B">
      <w:pPr>
        <w:ind w:firstLineChars="200" w:firstLine="480"/>
        <w:rPr>
          <w:kern w:val="0"/>
          <w:sz w:val="24"/>
        </w:rPr>
      </w:pPr>
      <w:r w:rsidRPr="000A6FD9">
        <w:rPr>
          <w:rFonts w:hint="eastAsia"/>
          <w:kern w:val="0"/>
          <w:sz w:val="24"/>
        </w:rPr>
        <w:t>场内</w:t>
      </w:r>
      <w:r w:rsidRPr="000A6FD9">
        <w:rPr>
          <w:kern w:val="0"/>
          <w:sz w:val="24"/>
        </w:rPr>
        <w:t>代销机构是指由中国证监会核准的具有开放式基金代销资格</w:t>
      </w:r>
      <w:r w:rsidRPr="000A6FD9">
        <w:rPr>
          <w:kern w:val="0"/>
          <w:sz w:val="24"/>
        </w:rPr>
        <w:t>,</w:t>
      </w:r>
      <w:r w:rsidRPr="000A6FD9">
        <w:rPr>
          <w:kern w:val="0"/>
          <w:sz w:val="24"/>
        </w:rPr>
        <w:t>并经上海证券交易所和中国证券登记结算有限责任公司认可的上海证券交易所会员</w:t>
      </w:r>
      <w:r w:rsidRPr="000A6FD9">
        <w:rPr>
          <w:rFonts w:hint="eastAsia"/>
          <w:kern w:val="0"/>
          <w:sz w:val="24"/>
        </w:rPr>
        <w:t>（</w:t>
      </w:r>
      <w:r w:rsidRPr="000A6FD9">
        <w:rPr>
          <w:kern w:val="0"/>
          <w:sz w:val="24"/>
        </w:rPr>
        <w:t>以下简称</w:t>
      </w:r>
      <w:r w:rsidRPr="000A6FD9">
        <w:rPr>
          <w:kern w:val="0"/>
          <w:sz w:val="24"/>
        </w:rPr>
        <w:t>“</w:t>
      </w:r>
      <w:r w:rsidRPr="000A6FD9">
        <w:rPr>
          <w:kern w:val="0"/>
          <w:sz w:val="24"/>
        </w:rPr>
        <w:t>有资格的上证所会员</w:t>
      </w:r>
      <w:r w:rsidRPr="000A6FD9">
        <w:rPr>
          <w:kern w:val="0"/>
          <w:sz w:val="24"/>
        </w:rPr>
        <w:t>”</w:t>
      </w:r>
      <w:r w:rsidRPr="000A6FD9">
        <w:rPr>
          <w:rFonts w:hint="eastAsia"/>
          <w:kern w:val="0"/>
          <w:sz w:val="24"/>
        </w:rPr>
        <w:t>），</w:t>
      </w:r>
      <w:r w:rsidRPr="000A6FD9">
        <w:rPr>
          <w:kern w:val="0"/>
          <w:sz w:val="24"/>
        </w:rPr>
        <w:t>名单详见上海证券交易所网站</w:t>
      </w:r>
      <w:r w:rsidRPr="000A6FD9">
        <w:rPr>
          <w:rFonts w:hint="eastAsia"/>
          <w:kern w:val="0"/>
          <w:sz w:val="24"/>
        </w:rPr>
        <w:t>。</w:t>
      </w:r>
    </w:p>
    <w:p w:rsidR="009521F4" w:rsidRPr="000A6FD9" w:rsidRDefault="00292012">
      <w:pPr>
        <w:widowControl/>
        <w:ind w:firstLineChars="250" w:firstLine="600"/>
        <w:rPr>
          <w:kern w:val="0"/>
          <w:sz w:val="24"/>
        </w:rPr>
      </w:pPr>
      <w:r w:rsidRPr="000A6FD9">
        <w:rPr>
          <w:kern w:val="0"/>
          <w:sz w:val="24"/>
        </w:rPr>
        <w:t>基金管理人可根据有关法律法规的要求，选择其它符合要求的机构代理销售本基金，并及时公告。</w:t>
      </w:r>
    </w:p>
    <w:p w:rsidR="009521F4" w:rsidRDefault="00292012">
      <w:pPr>
        <w:widowControl/>
        <w:ind w:firstLineChars="200" w:firstLine="482"/>
        <w:outlineLvl w:val="1"/>
        <w:rPr>
          <w:b/>
          <w:kern w:val="0"/>
          <w:sz w:val="24"/>
        </w:rPr>
      </w:pPr>
      <w:r>
        <w:rPr>
          <w:b/>
          <w:kern w:val="0"/>
          <w:sz w:val="24"/>
        </w:rPr>
        <w:t>（二）注册登记机构</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50978617</w:t>
      </w:r>
      <w:r>
        <w:rPr>
          <w:rFonts w:ascii="宋体" w:hAnsi="宋体" w:cs="宋体" w:hint="eastAsia"/>
          <w:kern w:val="0"/>
          <w:sz w:val="24"/>
        </w:rPr>
        <w:t xml:space="preserve"> </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 xml:space="preserve">8907  </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rsidR="009521F4" w:rsidRDefault="00292012">
      <w:pPr>
        <w:widowControl/>
        <w:ind w:firstLineChars="200" w:firstLine="482"/>
        <w:outlineLvl w:val="1"/>
        <w:rPr>
          <w:b/>
          <w:kern w:val="0"/>
          <w:sz w:val="24"/>
        </w:rPr>
      </w:pPr>
      <w:r>
        <w:rPr>
          <w:b/>
          <w:kern w:val="0"/>
          <w:sz w:val="24"/>
        </w:rPr>
        <w:t>（三）</w:t>
      </w:r>
      <w:r>
        <w:rPr>
          <w:rFonts w:hint="eastAsia"/>
          <w:b/>
          <w:kern w:val="0"/>
          <w:sz w:val="24"/>
        </w:rPr>
        <w:t>出具法律意见书的</w:t>
      </w:r>
      <w:r>
        <w:rPr>
          <w:b/>
          <w:kern w:val="0"/>
          <w:sz w:val="24"/>
        </w:rPr>
        <w:t>律师事务所</w:t>
      </w:r>
      <w:r>
        <w:rPr>
          <w:b/>
          <w:kern w:val="0"/>
          <w:sz w:val="24"/>
        </w:rPr>
        <w:t xml:space="preserve"> </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rsidR="009521F4" w:rsidRDefault="00292012">
      <w:pPr>
        <w:widowControl/>
        <w:ind w:rightChars="-85" w:right="-178" w:firstLineChars="200" w:firstLine="480"/>
        <w:rPr>
          <w:rFonts w:ascii="宋体" w:hAnsi="宋体" w:cs="宋体"/>
          <w:kern w:val="0"/>
          <w:sz w:val="24"/>
        </w:rPr>
      </w:pPr>
      <w:r>
        <w:rPr>
          <w:rFonts w:ascii="宋体" w:hAnsi="宋体" w:cs="宋体" w:hint="eastAsia"/>
          <w:kern w:val="0"/>
          <w:sz w:val="24"/>
        </w:rPr>
        <w:t>负责人：俞卫锋</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rsidR="009521F4" w:rsidRDefault="00292012">
      <w:pPr>
        <w:widowControl/>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rsidR="009521F4" w:rsidRDefault="00292012">
      <w:pPr>
        <w:widowControl/>
        <w:ind w:firstLineChars="200" w:firstLine="482"/>
        <w:outlineLvl w:val="1"/>
        <w:rPr>
          <w:b/>
          <w:kern w:val="0"/>
          <w:sz w:val="24"/>
        </w:rPr>
      </w:pPr>
      <w:r>
        <w:rPr>
          <w:b/>
          <w:kern w:val="0"/>
          <w:sz w:val="24"/>
        </w:rPr>
        <w:t>（四）</w:t>
      </w:r>
      <w:r>
        <w:rPr>
          <w:rFonts w:hint="eastAsia"/>
          <w:b/>
          <w:kern w:val="0"/>
          <w:sz w:val="24"/>
        </w:rPr>
        <w:t>审计基金财产的</w:t>
      </w:r>
      <w:r>
        <w:rPr>
          <w:b/>
          <w:kern w:val="0"/>
          <w:sz w:val="24"/>
        </w:rPr>
        <w:t>会计师事务所</w:t>
      </w:r>
      <w:r>
        <w:rPr>
          <w:b/>
          <w:kern w:val="0"/>
          <w:sz w:val="24"/>
        </w:rPr>
        <w:t xml:space="preserve"> </w:t>
      </w:r>
    </w:p>
    <w:p w:rsidR="009521F4" w:rsidRPr="000A6FD9" w:rsidRDefault="00292012">
      <w:pPr>
        <w:widowControl/>
        <w:ind w:rightChars="-85" w:right="-178" w:firstLineChars="200" w:firstLine="480"/>
        <w:rPr>
          <w:kern w:val="0"/>
          <w:sz w:val="24"/>
        </w:rPr>
      </w:pPr>
      <w:r w:rsidRPr="000A6FD9">
        <w:rPr>
          <w:rFonts w:hint="eastAsia"/>
          <w:kern w:val="0"/>
          <w:sz w:val="24"/>
        </w:rPr>
        <w:t>名称：普华永道中天会计师事务所（特殊普通合伙）</w:t>
      </w:r>
    </w:p>
    <w:p w:rsidR="009521F4" w:rsidRPr="000A6FD9" w:rsidRDefault="00292012">
      <w:pPr>
        <w:widowControl/>
        <w:ind w:rightChars="-85" w:right="-178" w:firstLineChars="200" w:firstLine="480"/>
        <w:rPr>
          <w:kern w:val="0"/>
          <w:sz w:val="24"/>
        </w:rPr>
      </w:pPr>
      <w:r w:rsidRPr="000A6FD9">
        <w:rPr>
          <w:rFonts w:hint="eastAsia"/>
          <w:kern w:val="0"/>
          <w:sz w:val="24"/>
        </w:rPr>
        <w:t>住所：上海市浦东新区陆家嘴环路</w:t>
      </w:r>
      <w:r w:rsidRPr="000A6FD9">
        <w:rPr>
          <w:kern w:val="0"/>
          <w:sz w:val="24"/>
        </w:rPr>
        <w:t>1318</w:t>
      </w:r>
      <w:r w:rsidRPr="000A6FD9">
        <w:rPr>
          <w:rFonts w:hint="eastAsia"/>
          <w:kern w:val="0"/>
          <w:sz w:val="24"/>
        </w:rPr>
        <w:t>号</w:t>
      </w:r>
      <w:proofErr w:type="gramStart"/>
      <w:r w:rsidRPr="000A6FD9">
        <w:rPr>
          <w:rFonts w:hint="eastAsia"/>
          <w:kern w:val="0"/>
          <w:sz w:val="24"/>
        </w:rPr>
        <w:t>星展银行</w:t>
      </w:r>
      <w:proofErr w:type="gramEnd"/>
      <w:r w:rsidRPr="000A6FD9">
        <w:rPr>
          <w:rFonts w:hint="eastAsia"/>
          <w:kern w:val="0"/>
          <w:sz w:val="24"/>
        </w:rPr>
        <w:t>大厦</w:t>
      </w:r>
      <w:r w:rsidRPr="000A6FD9">
        <w:rPr>
          <w:kern w:val="0"/>
          <w:sz w:val="24"/>
        </w:rPr>
        <w:t>6</w:t>
      </w:r>
      <w:r w:rsidRPr="000A6FD9">
        <w:rPr>
          <w:rFonts w:hint="eastAsia"/>
          <w:kern w:val="0"/>
          <w:sz w:val="24"/>
        </w:rPr>
        <w:t>楼</w:t>
      </w:r>
      <w:r w:rsidRPr="000A6FD9">
        <w:rPr>
          <w:kern w:val="0"/>
          <w:sz w:val="24"/>
        </w:rPr>
        <w:t xml:space="preserve"> </w:t>
      </w:r>
    </w:p>
    <w:p w:rsidR="009521F4" w:rsidRPr="000A6FD9" w:rsidRDefault="00292012">
      <w:pPr>
        <w:widowControl/>
        <w:ind w:rightChars="-85" w:right="-178" w:firstLineChars="200" w:firstLine="480"/>
        <w:rPr>
          <w:kern w:val="0"/>
          <w:sz w:val="24"/>
        </w:rPr>
      </w:pPr>
      <w:r w:rsidRPr="000A6FD9">
        <w:rPr>
          <w:rFonts w:hint="eastAsia"/>
          <w:kern w:val="0"/>
          <w:sz w:val="24"/>
        </w:rPr>
        <w:t>办公地址：上海市湖滨路</w:t>
      </w:r>
      <w:r w:rsidRPr="000A6FD9">
        <w:rPr>
          <w:kern w:val="0"/>
          <w:sz w:val="24"/>
        </w:rPr>
        <w:t>202</w:t>
      </w:r>
      <w:r w:rsidRPr="000A6FD9">
        <w:rPr>
          <w:rFonts w:hint="eastAsia"/>
          <w:kern w:val="0"/>
          <w:sz w:val="24"/>
        </w:rPr>
        <w:t>号普华永道中心</w:t>
      </w:r>
      <w:r w:rsidRPr="000A6FD9">
        <w:rPr>
          <w:kern w:val="0"/>
          <w:sz w:val="24"/>
        </w:rPr>
        <w:t>11</w:t>
      </w:r>
      <w:r w:rsidRPr="000A6FD9">
        <w:rPr>
          <w:rFonts w:hint="eastAsia"/>
          <w:kern w:val="0"/>
          <w:sz w:val="24"/>
        </w:rPr>
        <w:t>楼</w:t>
      </w:r>
      <w:r w:rsidRPr="000A6FD9">
        <w:rPr>
          <w:kern w:val="0"/>
          <w:sz w:val="24"/>
        </w:rPr>
        <w:t xml:space="preserve"> </w:t>
      </w:r>
    </w:p>
    <w:p w:rsidR="009521F4" w:rsidRPr="000A6FD9" w:rsidRDefault="00292012">
      <w:pPr>
        <w:widowControl/>
        <w:ind w:rightChars="-85" w:right="-178" w:firstLineChars="200" w:firstLine="480"/>
        <w:rPr>
          <w:kern w:val="0"/>
          <w:sz w:val="24"/>
        </w:rPr>
      </w:pPr>
      <w:r w:rsidRPr="000A6FD9">
        <w:rPr>
          <w:rFonts w:hint="eastAsia"/>
          <w:kern w:val="0"/>
          <w:sz w:val="24"/>
        </w:rPr>
        <w:t>执行事务合伙人：李丹</w:t>
      </w:r>
      <w:r w:rsidRPr="000A6FD9">
        <w:rPr>
          <w:kern w:val="0"/>
          <w:sz w:val="24"/>
        </w:rPr>
        <w:t xml:space="preserve"> </w:t>
      </w:r>
    </w:p>
    <w:p w:rsidR="009521F4" w:rsidRPr="000A6FD9" w:rsidRDefault="00292012">
      <w:pPr>
        <w:widowControl/>
        <w:ind w:rightChars="-85" w:right="-178" w:firstLineChars="200" w:firstLine="480"/>
        <w:rPr>
          <w:kern w:val="0"/>
          <w:sz w:val="24"/>
        </w:rPr>
      </w:pPr>
      <w:r w:rsidRPr="000A6FD9">
        <w:rPr>
          <w:rFonts w:hint="eastAsia"/>
          <w:kern w:val="0"/>
          <w:sz w:val="24"/>
        </w:rPr>
        <w:t>联系电话：（</w:t>
      </w:r>
      <w:r w:rsidRPr="000A6FD9">
        <w:rPr>
          <w:kern w:val="0"/>
          <w:sz w:val="24"/>
        </w:rPr>
        <w:t>021</w:t>
      </w:r>
      <w:r w:rsidRPr="000A6FD9">
        <w:rPr>
          <w:rFonts w:hint="eastAsia"/>
          <w:kern w:val="0"/>
          <w:sz w:val="24"/>
        </w:rPr>
        <w:t>）</w:t>
      </w:r>
      <w:r w:rsidRPr="000A6FD9">
        <w:rPr>
          <w:kern w:val="0"/>
          <w:sz w:val="24"/>
        </w:rPr>
        <w:t xml:space="preserve">23238888 </w:t>
      </w:r>
    </w:p>
    <w:p w:rsidR="009521F4" w:rsidRPr="000A6FD9" w:rsidRDefault="00292012">
      <w:pPr>
        <w:widowControl/>
        <w:ind w:rightChars="-85" w:right="-178" w:firstLineChars="200" w:firstLine="480"/>
        <w:rPr>
          <w:kern w:val="0"/>
          <w:sz w:val="24"/>
        </w:rPr>
      </w:pPr>
      <w:r w:rsidRPr="000A6FD9">
        <w:rPr>
          <w:rFonts w:hint="eastAsia"/>
          <w:kern w:val="0"/>
          <w:sz w:val="24"/>
        </w:rPr>
        <w:t>传真：（</w:t>
      </w:r>
      <w:r w:rsidRPr="000A6FD9">
        <w:rPr>
          <w:kern w:val="0"/>
          <w:sz w:val="24"/>
        </w:rPr>
        <w:t>021</w:t>
      </w:r>
      <w:r w:rsidRPr="000A6FD9">
        <w:rPr>
          <w:rFonts w:hint="eastAsia"/>
          <w:kern w:val="0"/>
          <w:sz w:val="24"/>
        </w:rPr>
        <w:t>）</w:t>
      </w:r>
      <w:r w:rsidRPr="000A6FD9">
        <w:rPr>
          <w:kern w:val="0"/>
          <w:sz w:val="24"/>
        </w:rPr>
        <w:t xml:space="preserve">23238800 </w:t>
      </w:r>
    </w:p>
    <w:p w:rsidR="009521F4" w:rsidRPr="000A6FD9" w:rsidRDefault="00292012">
      <w:pPr>
        <w:widowControl/>
        <w:ind w:rightChars="-85" w:right="-178" w:firstLineChars="200" w:firstLine="480"/>
        <w:rPr>
          <w:kern w:val="0"/>
          <w:sz w:val="24"/>
        </w:rPr>
      </w:pPr>
      <w:r w:rsidRPr="000A6FD9">
        <w:rPr>
          <w:rFonts w:hint="eastAsia"/>
          <w:kern w:val="0"/>
          <w:sz w:val="24"/>
        </w:rPr>
        <w:t>联系人：沈兆杰</w:t>
      </w:r>
      <w:r w:rsidRPr="000A6FD9">
        <w:rPr>
          <w:kern w:val="0"/>
          <w:sz w:val="24"/>
        </w:rPr>
        <w:t xml:space="preserve"> </w:t>
      </w:r>
    </w:p>
    <w:p w:rsidR="009521F4" w:rsidRPr="000A6FD9" w:rsidRDefault="00292012">
      <w:pPr>
        <w:ind w:leftChars="171" w:left="359" w:firstLineChars="50" w:firstLine="120"/>
        <w:rPr>
          <w:sz w:val="24"/>
        </w:rPr>
      </w:pPr>
      <w:r w:rsidRPr="000A6FD9">
        <w:rPr>
          <w:rFonts w:hint="eastAsia"/>
          <w:kern w:val="0"/>
          <w:sz w:val="24"/>
        </w:rPr>
        <w:t>经办注册会计师：薛竞、沈兆杰</w:t>
      </w:r>
    </w:p>
    <w:p w:rsidR="009521F4" w:rsidRDefault="00292012">
      <w:pPr>
        <w:widowControl/>
        <w:jc w:val="left"/>
        <w:rPr>
          <w:rFonts w:ascii="宋体" w:hAnsi="宋体"/>
          <w:sz w:val="24"/>
        </w:rPr>
      </w:pPr>
      <w:r>
        <w:rPr>
          <w:rFonts w:ascii="宋体" w:hAnsi="宋体"/>
          <w:sz w:val="24"/>
        </w:rPr>
        <w:br w:type="page"/>
      </w:r>
    </w:p>
    <w:p w:rsidR="009521F4" w:rsidRDefault="00292012">
      <w:pPr>
        <w:pStyle w:val="af0"/>
        <w:rPr>
          <w:rFonts w:ascii="Times New Roman" w:eastAsia="黑体" w:hAnsi="Times New Roman" w:cs="Times New Roman"/>
          <w:kern w:val="0"/>
          <w:sz w:val="30"/>
          <w:szCs w:val="20"/>
        </w:rPr>
      </w:pPr>
      <w:bookmarkStart w:id="22" w:name="_Toc440015303"/>
      <w:r>
        <w:rPr>
          <w:rFonts w:ascii="Times New Roman" w:eastAsia="黑体" w:hAnsi="Times New Roman" w:cs="Times New Roman" w:hint="eastAsia"/>
          <w:kern w:val="0"/>
          <w:sz w:val="30"/>
          <w:szCs w:val="20"/>
        </w:rPr>
        <w:t>六、</w:t>
      </w:r>
      <w:r>
        <w:rPr>
          <w:rFonts w:ascii="黑体" w:eastAsia="黑体" w:hAnsi="宋体" w:cs="宋体" w:hint="eastAsia"/>
          <w:bCs w:val="0"/>
          <w:kern w:val="0"/>
          <w:sz w:val="30"/>
          <w:szCs w:val="30"/>
        </w:rPr>
        <w:t>基金的历史沿革</w:t>
      </w:r>
      <w:bookmarkEnd w:id="22"/>
    </w:p>
    <w:p w:rsidR="009521F4" w:rsidRDefault="00292012">
      <w:pPr>
        <w:widowControl/>
        <w:ind w:firstLineChars="200" w:firstLine="480"/>
        <w:outlineLvl w:val="1"/>
        <w:rPr>
          <w:kern w:val="0"/>
          <w:sz w:val="24"/>
        </w:rPr>
      </w:pPr>
      <w:r>
        <w:rPr>
          <w:rFonts w:hint="eastAsia"/>
          <w:kern w:val="0"/>
          <w:sz w:val="24"/>
        </w:rPr>
        <w:t>交银施罗德先进制造混合型证券投资基金由交银施罗德先进制造股票证券投资基金变更而来，交银施罗德先进制造股票证券投资</w:t>
      </w:r>
      <w:r>
        <w:rPr>
          <w:kern w:val="0"/>
          <w:sz w:val="24"/>
        </w:rPr>
        <w:t>基金由基金管理人依照《基金法》、《运作办法》、基金合同及其他有关规定，并经中国证监会证监</w:t>
      </w:r>
      <w:r>
        <w:rPr>
          <w:rFonts w:hAnsi="宋体"/>
          <w:kern w:val="0"/>
          <w:sz w:val="24"/>
        </w:rPr>
        <w:t>许可</w:t>
      </w:r>
      <w:r>
        <w:rPr>
          <w:kern w:val="0"/>
          <w:sz w:val="24"/>
        </w:rPr>
        <w:t>[2011]639</w:t>
      </w:r>
      <w:r>
        <w:rPr>
          <w:rFonts w:hAnsi="宋体"/>
          <w:kern w:val="0"/>
          <w:sz w:val="24"/>
        </w:rPr>
        <w:t>号文</w:t>
      </w:r>
      <w:r>
        <w:rPr>
          <w:kern w:val="0"/>
          <w:sz w:val="24"/>
        </w:rPr>
        <w:t>核准募集发售。</w:t>
      </w:r>
      <w:r>
        <w:rPr>
          <w:kern w:val="0"/>
          <w:sz w:val="24"/>
        </w:rPr>
        <w:t xml:space="preserve"> </w:t>
      </w:r>
    </w:p>
    <w:p w:rsidR="009521F4" w:rsidRDefault="00292012">
      <w:pPr>
        <w:widowControl/>
        <w:ind w:firstLineChars="200" w:firstLine="480"/>
        <w:rPr>
          <w:kern w:val="0"/>
          <w:sz w:val="24"/>
        </w:rPr>
      </w:pPr>
      <w:r>
        <w:rPr>
          <w:rFonts w:hAnsi="宋体"/>
          <w:kern w:val="0"/>
          <w:sz w:val="24"/>
        </w:rPr>
        <w:t>本基金为契约型开放式</w:t>
      </w:r>
      <w:r>
        <w:rPr>
          <w:rFonts w:hAnsi="宋体" w:hint="eastAsia"/>
          <w:kern w:val="0"/>
          <w:sz w:val="24"/>
        </w:rPr>
        <w:t>混合</w:t>
      </w:r>
      <w:r>
        <w:rPr>
          <w:rFonts w:hAnsi="宋体"/>
          <w:kern w:val="0"/>
          <w:sz w:val="24"/>
        </w:rPr>
        <w:t>型基金。基金存续期间为不定期。</w:t>
      </w:r>
    </w:p>
    <w:p w:rsidR="009521F4" w:rsidRDefault="00292012">
      <w:pPr>
        <w:widowControl/>
        <w:ind w:firstLineChars="200" w:firstLine="480"/>
        <w:rPr>
          <w:kern w:val="0"/>
          <w:sz w:val="24"/>
        </w:rPr>
      </w:pPr>
      <w:r>
        <w:rPr>
          <w:rFonts w:hAnsi="宋体"/>
          <w:kern w:val="0"/>
          <w:sz w:val="24"/>
        </w:rPr>
        <w:t>本基金募集期间基金份额净值为人</w:t>
      </w:r>
      <w:bookmarkStart w:id="23" w:name="_Toc327454299"/>
      <w:r>
        <w:rPr>
          <w:rFonts w:hAnsi="宋体"/>
          <w:kern w:val="0"/>
          <w:sz w:val="24"/>
        </w:rPr>
        <w:t>民币</w:t>
      </w:r>
      <w:r>
        <w:rPr>
          <w:kern w:val="0"/>
          <w:sz w:val="24"/>
        </w:rPr>
        <w:t>1.00</w:t>
      </w:r>
      <w:r>
        <w:rPr>
          <w:rFonts w:hAnsi="宋体"/>
          <w:kern w:val="0"/>
          <w:sz w:val="24"/>
        </w:rPr>
        <w:t>元，按面值发</w:t>
      </w:r>
      <w:bookmarkEnd w:id="23"/>
      <w:r>
        <w:rPr>
          <w:rFonts w:hAnsi="宋体"/>
          <w:kern w:val="0"/>
          <w:sz w:val="24"/>
        </w:rPr>
        <w:t>售。</w:t>
      </w:r>
    </w:p>
    <w:p w:rsidR="009521F4" w:rsidRDefault="00292012">
      <w:pPr>
        <w:widowControl/>
        <w:ind w:firstLineChars="200" w:firstLine="480"/>
        <w:outlineLvl w:val="1"/>
        <w:rPr>
          <w:rFonts w:hAnsi="宋体"/>
          <w:sz w:val="24"/>
          <w:szCs w:val="21"/>
        </w:rPr>
      </w:pPr>
      <w:r>
        <w:rPr>
          <w:rFonts w:hAnsi="宋体"/>
          <w:sz w:val="24"/>
          <w:szCs w:val="21"/>
        </w:rPr>
        <w:t>本基金自</w:t>
      </w:r>
      <w:r>
        <w:rPr>
          <w:kern w:val="0"/>
          <w:sz w:val="24"/>
        </w:rPr>
        <w:t>2011</w:t>
      </w:r>
      <w:r>
        <w:rPr>
          <w:rFonts w:hAnsi="宋体"/>
          <w:kern w:val="0"/>
          <w:sz w:val="24"/>
        </w:rPr>
        <w:t>年</w:t>
      </w:r>
      <w:r>
        <w:rPr>
          <w:kern w:val="0"/>
          <w:sz w:val="24"/>
        </w:rPr>
        <w:t>5</w:t>
      </w:r>
      <w:r>
        <w:rPr>
          <w:rFonts w:hAnsi="宋体"/>
          <w:kern w:val="0"/>
          <w:sz w:val="24"/>
        </w:rPr>
        <w:t>月</w:t>
      </w:r>
      <w:r>
        <w:rPr>
          <w:kern w:val="0"/>
          <w:sz w:val="24"/>
        </w:rPr>
        <w:t>23</w:t>
      </w:r>
      <w:r>
        <w:rPr>
          <w:rFonts w:hAnsi="宋体"/>
          <w:kern w:val="0"/>
          <w:sz w:val="24"/>
        </w:rPr>
        <w:t>日起至</w:t>
      </w:r>
      <w:r>
        <w:rPr>
          <w:kern w:val="0"/>
          <w:sz w:val="24"/>
        </w:rPr>
        <w:t>2011</w:t>
      </w:r>
      <w:r>
        <w:rPr>
          <w:rFonts w:hAnsi="宋体"/>
          <w:kern w:val="0"/>
          <w:sz w:val="24"/>
        </w:rPr>
        <w:t>年</w:t>
      </w:r>
      <w:r>
        <w:rPr>
          <w:kern w:val="0"/>
          <w:sz w:val="24"/>
        </w:rPr>
        <w:t>6</w:t>
      </w:r>
      <w:r>
        <w:rPr>
          <w:rFonts w:hAnsi="宋体"/>
          <w:kern w:val="0"/>
          <w:sz w:val="24"/>
        </w:rPr>
        <w:t>月</w:t>
      </w:r>
      <w:r>
        <w:rPr>
          <w:kern w:val="0"/>
          <w:sz w:val="24"/>
        </w:rPr>
        <w:t>17</w:t>
      </w:r>
      <w:r>
        <w:rPr>
          <w:rFonts w:hAnsi="宋体"/>
          <w:kern w:val="0"/>
          <w:sz w:val="24"/>
        </w:rPr>
        <w:t>日</w:t>
      </w:r>
      <w:r>
        <w:rPr>
          <w:rFonts w:hAnsi="宋体"/>
          <w:sz w:val="24"/>
          <w:szCs w:val="21"/>
        </w:rPr>
        <w:t>进行发售。本基金设立募集期共募集</w:t>
      </w:r>
      <w:r>
        <w:rPr>
          <w:sz w:val="24"/>
        </w:rPr>
        <w:t>1,917,686,091.76</w:t>
      </w:r>
      <w:r>
        <w:rPr>
          <w:rFonts w:hAnsi="宋体"/>
          <w:sz w:val="24"/>
          <w:szCs w:val="21"/>
        </w:rPr>
        <w:t>份基金份额，有效认购户数为</w:t>
      </w:r>
      <w:r>
        <w:rPr>
          <w:sz w:val="24"/>
        </w:rPr>
        <w:t>16,452</w:t>
      </w:r>
      <w:r>
        <w:rPr>
          <w:rFonts w:hAnsi="宋体"/>
          <w:sz w:val="24"/>
          <w:szCs w:val="21"/>
        </w:rPr>
        <w:t>户。</w:t>
      </w:r>
    </w:p>
    <w:p w:rsidR="009521F4" w:rsidRDefault="00292012">
      <w:pPr>
        <w:widowControl/>
        <w:ind w:firstLineChars="200" w:firstLine="480"/>
        <w:outlineLvl w:val="1"/>
        <w:rPr>
          <w:kern w:val="0"/>
          <w:sz w:val="24"/>
        </w:rPr>
      </w:pPr>
      <w:r>
        <w:rPr>
          <w:color w:val="000000"/>
          <w:kern w:val="0"/>
          <w:sz w:val="24"/>
        </w:rPr>
        <w:t>根据《中国人民共和国证券投资基金法》、《公开募集证券投资基金运作管理办法》、《关于实施</w:t>
      </w:r>
      <w:r>
        <w:rPr>
          <w:color w:val="000000"/>
          <w:kern w:val="0"/>
          <w:sz w:val="24"/>
        </w:rPr>
        <w:t>&lt;</w:t>
      </w:r>
      <w:r>
        <w:rPr>
          <w:color w:val="000000"/>
          <w:kern w:val="0"/>
          <w:sz w:val="24"/>
        </w:rPr>
        <w:t>公开募集证券投资基金运作管理办法</w:t>
      </w:r>
      <w:r>
        <w:rPr>
          <w:color w:val="000000"/>
          <w:kern w:val="0"/>
          <w:sz w:val="24"/>
        </w:rPr>
        <w:t>&gt;</w:t>
      </w:r>
      <w:r>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Pr>
          <w:color w:val="000000"/>
          <w:kern w:val="0"/>
          <w:sz w:val="24"/>
        </w:rPr>
        <w:t>2015</w:t>
      </w:r>
      <w:r>
        <w:rPr>
          <w:color w:val="000000"/>
          <w:kern w:val="0"/>
          <w:sz w:val="24"/>
        </w:rPr>
        <w:t>年</w:t>
      </w:r>
      <w:r>
        <w:rPr>
          <w:color w:val="000000"/>
          <w:kern w:val="0"/>
          <w:sz w:val="24"/>
        </w:rPr>
        <w:t>8</w:t>
      </w:r>
      <w:r>
        <w:rPr>
          <w:color w:val="000000"/>
          <w:kern w:val="0"/>
          <w:sz w:val="24"/>
        </w:rPr>
        <w:t>月</w:t>
      </w:r>
      <w:r>
        <w:rPr>
          <w:color w:val="000000"/>
          <w:kern w:val="0"/>
          <w:sz w:val="24"/>
        </w:rPr>
        <w:t>8</w:t>
      </w:r>
      <w:r>
        <w:rPr>
          <w:color w:val="000000"/>
          <w:kern w:val="0"/>
          <w:sz w:val="24"/>
        </w:rPr>
        <w:t>日起，本基金正式变更为</w:t>
      </w:r>
      <w:r>
        <w:rPr>
          <w:rFonts w:hint="eastAsia"/>
          <w:kern w:val="0"/>
          <w:sz w:val="24"/>
        </w:rPr>
        <w:t>交银施罗德先进</w:t>
      </w:r>
      <w:r>
        <w:rPr>
          <w:kern w:val="0"/>
          <w:sz w:val="24"/>
        </w:rPr>
        <w:t>制造</w:t>
      </w:r>
      <w:r>
        <w:rPr>
          <w:rFonts w:hint="eastAsia"/>
          <w:kern w:val="0"/>
          <w:sz w:val="24"/>
        </w:rPr>
        <w:t>混合型证券投资基金</w:t>
      </w:r>
      <w:r>
        <w:rPr>
          <w:color w:val="000000"/>
          <w:kern w:val="0"/>
          <w:sz w:val="24"/>
        </w:rPr>
        <w:t>，由《</w:t>
      </w:r>
      <w:r>
        <w:rPr>
          <w:rFonts w:hint="eastAsia"/>
          <w:kern w:val="0"/>
          <w:sz w:val="24"/>
        </w:rPr>
        <w:t>交银施罗德先进制造股票证券投资基金</w:t>
      </w:r>
      <w:r>
        <w:rPr>
          <w:color w:val="000000"/>
          <w:kern w:val="0"/>
          <w:sz w:val="24"/>
        </w:rPr>
        <w:t>基金合同》修订而成的《</w:t>
      </w:r>
      <w:r>
        <w:rPr>
          <w:rFonts w:hint="eastAsia"/>
          <w:kern w:val="0"/>
          <w:sz w:val="24"/>
        </w:rPr>
        <w:t>交银施罗德先进制造混合型</w:t>
      </w:r>
      <w:r>
        <w:rPr>
          <w:color w:val="000000"/>
          <w:kern w:val="0"/>
          <w:sz w:val="24"/>
        </w:rPr>
        <w:t>证券投资基金基金合同》自该日起生效。</w:t>
      </w:r>
    </w:p>
    <w:p w:rsidR="009521F4" w:rsidRDefault="009521F4">
      <w:pPr>
        <w:widowControl/>
        <w:ind w:firstLineChars="200" w:firstLine="480"/>
        <w:outlineLvl w:val="1"/>
        <w:rPr>
          <w:kern w:val="0"/>
          <w:sz w:val="24"/>
        </w:rPr>
      </w:pPr>
      <w:bookmarkStart w:id="24" w:name="_Toc109537384"/>
    </w:p>
    <w:p w:rsidR="009521F4" w:rsidRDefault="00292012">
      <w:pPr>
        <w:widowControl/>
        <w:jc w:val="left"/>
        <w:rPr>
          <w:rFonts w:ascii="宋体" w:hAnsi="宋体" w:cs="宋体"/>
          <w:kern w:val="0"/>
          <w:sz w:val="24"/>
        </w:rPr>
      </w:pPr>
      <w:r>
        <w:rPr>
          <w:rFonts w:ascii="宋体" w:hAnsi="宋体" w:cs="宋体"/>
          <w:kern w:val="0"/>
          <w:sz w:val="24"/>
        </w:rPr>
        <w:br w:type="page"/>
      </w:r>
    </w:p>
    <w:p w:rsidR="009521F4" w:rsidRDefault="00292012">
      <w:pPr>
        <w:pStyle w:val="af0"/>
      </w:pPr>
      <w:bookmarkStart w:id="25" w:name="_Toc440015304"/>
      <w:r>
        <w:rPr>
          <w:rFonts w:ascii="Times New Roman" w:eastAsia="黑体" w:hAnsi="Times New Roman" w:cs="Times New Roman" w:hint="eastAsia"/>
          <w:kern w:val="0"/>
          <w:sz w:val="30"/>
          <w:szCs w:val="20"/>
        </w:rPr>
        <w:t>七、</w:t>
      </w:r>
      <w:r>
        <w:rPr>
          <w:rFonts w:ascii="黑体" w:eastAsia="黑体" w:hAnsi="宋体" w:cs="宋体" w:hint="eastAsia"/>
          <w:bCs w:val="0"/>
          <w:kern w:val="0"/>
          <w:sz w:val="30"/>
          <w:szCs w:val="30"/>
        </w:rPr>
        <w:t>基金的存续</w:t>
      </w:r>
      <w:bookmarkEnd w:id="24"/>
      <w:bookmarkEnd w:id="25"/>
    </w:p>
    <w:p w:rsidR="009521F4" w:rsidRDefault="00292012">
      <w:pPr>
        <w:ind w:firstLineChars="200" w:firstLine="480"/>
        <w:rPr>
          <w:rFonts w:hAnsi="宋体"/>
          <w:sz w:val="24"/>
          <w:szCs w:val="21"/>
        </w:rPr>
      </w:pPr>
      <w:bookmarkStart w:id="26" w:name="_Hlt88896182"/>
      <w:bookmarkStart w:id="27" w:name="_Hlt88901074"/>
      <w:bookmarkStart w:id="28" w:name="_Toc109537386"/>
      <w:bookmarkEnd w:id="26"/>
      <w:bookmarkEnd w:id="27"/>
      <w:r>
        <w:rPr>
          <w:rFonts w:hAnsi="宋体" w:hint="eastAsia"/>
          <w:sz w:val="24"/>
          <w:szCs w:val="21"/>
        </w:rPr>
        <w:t>基金合同生效后的存续期内，基金份额持有人数量不满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万元，基金管理人应当及时报告中国证监会；基金份额持有人数量连续</w:t>
      </w:r>
      <w:r>
        <w:rPr>
          <w:rFonts w:hAnsi="宋体" w:hint="eastAsia"/>
          <w:sz w:val="24"/>
          <w:szCs w:val="21"/>
        </w:rPr>
        <w:t>20</w:t>
      </w:r>
      <w:r>
        <w:rPr>
          <w:rFonts w:hAnsi="宋体" w:hint="eastAsia"/>
          <w:sz w:val="24"/>
          <w:szCs w:val="21"/>
        </w:rPr>
        <w:t>个工作日达不到</w:t>
      </w:r>
      <w:r>
        <w:rPr>
          <w:rFonts w:hAnsi="宋体" w:hint="eastAsia"/>
          <w:sz w:val="24"/>
          <w:szCs w:val="21"/>
        </w:rPr>
        <w:t>200</w:t>
      </w:r>
      <w:r>
        <w:rPr>
          <w:rFonts w:hAnsi="宋体" w:hint="eastAsia"/>
          <w:sz w:val="24"/>
          <w:szCs w:val="21"/>
        </w:rPr>
        <w:t>人，或连续</w:t>
      </w:r>
      <w:r>
        <w:rPr>
          <w:rFonts w:hAnsi="宋体" w:hint="eastAsia"/>
          <w:sz w:val="24"/>
          <w:szCs w:val="21"/>
        </w:rPr>
        <w:t>20</w:t>
      </w:r>
      <w:r>
        <w:rPr>
          <w:rFonts w:hAnsi="宋体" w:hint="eastAsia"/>
          <w:sz w:val="24"/>
          <w:szCs w:val="21"/>
        </w:rPr>
        <w:t>个工作日基金资产净值低于</w:t>
      </w:r>
      <w:r>
        <w:rPr>
          <w:rFonts w:hAnsi="宋体" w:hint="eastAsia"/>
          <w:sz w:val="24"/>
          <w:szCs w:val="21"/>
        </w:rPr>
        <w:t>5000</w:t>
      </w:r>
      <w:r>
        <w:rPr>
          <w:rFonts w:hAnsi="宋体" w:hint="eastAsia"/>
          <w:sz w:val="24"/>
          <w:szCs w:val="21"/>
        </w:rPr>
        <w:t>万元，基金管理人应当及时向中国证监会报告，说明出现上述情况的原因并提出解决方案。法律法规或监管机构另有规定时，从其规定。</w:t>
      </w:r>
    </w:p>
    <w:p w:rsidR="009521F4" w:rsidRDefault="00292012">
      <w:pPr>
        <w:widowControl/>
        <w:jc w:val="left"/>
        <w:rPr>
          <w:rFonts w:ascii="宋体" w:hAnsi="宋体"/>
          <w:bCs/>
          <w:sz w:val="24"/>
          <w:szCs w:val="21"/>
        </w:rPr>
      </w:pPr>
      <w:r>
        <w:rPr>
          <w:rFonts w:ascii="宋体" w:hAnsi="宋体"/>
          <w:bCs/>
          <w:sz w:val="24"/>
          <w:szCs w:val="21"/>
        </w:rPr>
        <w:br w:type="page"/>
      </w:r>
    </w:p>
    <w:p w:rsidR="009521F4" w:rsidRDefault="00292012">
      <w:pPr>
        <w:tabs>
          <w:tab w:val="left" w:pos="-540"/>
          <w:tab w:val="left" w:pos="1182"/>
        </w:tabs>
        <w:snapToGrid w:val="0"/>
        <w:spacing w:before="240" w:after="60"/>
        <w:ind w:left="527" w:hanging="425"/>
        <w:jc w:val="center"/>
        <w:outlineLvl w:val="0"/>
        <w:rPr>
          <w:rFonts w:eastAsia="黑体"/>
          <w:b/>
          <w:bCs/>
          <w:kern w:val="0"/>
          <w:sz w:val="30"/>
          <w:szCs w:val="20"/>
        </w:rPr>
      </w:pPr>
      <w:bookmarkStart w:id="29" w:name="_Toc409187117"/>
      <w:bookmarkStart w:id="30" w:name="_Toc440015305"/>
      <w:r>
        <w:rPr>
          <w:rFonts w:eastAsia="黑体"/>
          <w:b/>
          <w:bCs/>
          <w:kern w:val="0"/>
          <w:sz w:val="30"/>
          <w:szCs w:val="20"/>
        </w:rPr>
        <w:t>八、基金份额的申购与赎回</w:t>
      </w:r>
      <w:bookmarkEnd w:id="29"/>
      <w:bookmarkEnd w:id="30"/>
    </w:p>
    <w:p w:rsidR="009521F4" w:rsidRDefault="00292012">
      <w:pPr>
        <w:autoSpaceDE w:val="0"/>
        <w:autoSpaceDN w:val="0"/>
        <w:adjustRightInd w:val="0"/>
        <w:ind w:firstLineChars="200" w:firstLine="482"/>
        <w:rPr>
          <w:b/>
          <w:sz w:val="24"/>
        </w:rPr>
      </w:pPr>
      <w:r>
        <w:rPr>
          <w:b/>
          <w:sz w:val="24"/>
        </w:rPr>
        <w:t>（一）申购和赎回的场所</w:t>
      </w:r>
      <w:r>
        <w:rPr>
          <w:b/>
          <w:sz w:val="24"/>
        </w:rPr>
        <w:t xml:space="preserve"> </w:t>
      </w:r>
    </w:p>
    <w:p w:rsidR="009521F4" w:rsidRDefault="00292012">
      <w:pPr>
        <w:autoSpaceDE w:val="0"/>
        <w:autoSpaceDN w:val="0"/>
        <w:adjustRightInd w:val="0"/>
        <w:ind w:firstLineChars="200" w:firstLine="480"/>
        <w:rPr>
          <w:sz w:val="24"/>
        </w:rPr>
      </w:pPr>
      <w:r>
        <w:rPr>
          <w:sz w:val="24"/>
        </w:rPr>
        <w:t>投资者可通过下述场所按照规定的方式进行申购或赎回：</w:t>
      </w:r>
    </w:p>
    <w:p w:rsidR="009521F4" w:rsidRDefault="00292012">
      <w:pPr>
        <w:autoSpaceDE w:val="0"/>
        <w:autoSpaceDN w:val="0"/>
        <w:adjustRightInd w:val="0"/>
        <w:ind w:firstLineChars="200" w:firstLine="480"/>
        <w:rPr>
          <w:sz w:val="24"/>
        </w:rPr>
      </w:pPr>
      <w:r>
        <w:rPr>
          <w:sz w:val="24"/>
        </w:rPr>
        <w:t>1</w:t>
      </w:r>
      <w:r>
        <w:rPr>
          <w:sz w:val="24"/>
        </w:rPr>
        <w:t>、直销机构</w:t>
      </w:r>
    </w:p>
    <w:p w:rsidR="009521F4" w:rsidRDefault="00292012">
      <w:pPr>
        <w:widowControl/>
        <w:ind w:firstLineChars="200" w:firstLine="480"/>
        <w:rPr>
          <w:kern w:val="0"/>
          <w:sz w:val="24"/>
        </w:rPr>
      </w:pPr>
      <w:r>
        <w:rPr>
          <w:kern w:val="0"/>
          <w:sz w:val="24"/>
        </w:rPr>
        <w:t>本基金直销机构为本公司以及本公司的</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w:t>
      </w:r>
    </w:p>
    <w:p w:rsidR="009521F4" w:rsidRDefault="00292012">
      <w:pPr>
        <w:widowControl/>
        <w:ind w:firstLineChars="200" w:firstLine="480"/>
        <w:rPr>
          <w:kern w:val="0"/>
          <w:sz w:val="24"/>
        </w:rPr>
      </w:pPr>
      <w:r>
        <w:rPr>
          <w:rFonts w:hAnsi="宋体"/>
          <w:kern w:val="0"/>
          <w:sz w:val="24"/>
        </w:rPr>
        <w:t>名称：交银施罗德基金管理有限公司</w:t>
      </w:r>
    </w:p>
    <w:p w:rsidR="009521F4" w:rsidRDefault="00292012">
      <w:pPr>
        <w:widowControl/>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rsidR="009521F4" w:rsidRDefault="00292012">
      <w:pPr>
        <w:widowControl/>
        <w:ind w:firstLineChars="200" w:firstLine="480"/>
        <w:rPr>
          <w:kern w:val="0"/>
          <w:sz w:val="24"/>
        </w:rPr>
      </w:pPr>
      <w:r>
        <w:rPr>
          <w:rFonts w:hAnsi="宋体"/>
          <w:kern w:val="0"/>
          <w:sz w:val="24"/>
        </w:rPr>
        <w:t>办公地址：</w:t>
      </w:r>
      <w:r>
        <w:rPr>
          <w:rFonts w:hAnsi="宋体" w:hint="eastAsia"/>
          <w:kern w:val="0"/>
          <w:sz w:val="24"/>
        </w:rPr>
        <w:t>上海</w:t>
      </w:r>
      <w:r w:rsidR="00555889">
        <w:rPr>
          <w:rFonts w:hAnsi="宋体"/>
          <w:kern w:val="0"/>
          <w:sz w:val="24"/>
        </w:rPr>
        <w:t>市</w:t>
      </w:r>
      <w:r>
        <w:rPr>
          <w:rFonts w:hAnsi="宋体" w:hint="eastAsia"/>
          <w:kern w:val="0"/>
          <w:sz w:val="24"/>
        </w:rPr>
        <w:t>浦东</w:t>
      </w:r>
      <w:proofErr w:type="gramStart"/>
      <w:r>
        <w:rPr>
          <w:rFonts w:hAnsi="宋体" w:hint="eastAsia"/>
          <w:kern w:val="0"/>
          <w:sz w:val="24"/>
        </w:rPr>
        <w:t>新区世纪</w:t>
      </w:r>
      <w:proofErr w:type="gramEnd"/>
      <w:r>
        <w:rPr>
          <w:rFonts w:hAnsi="宋体" w:hint="eastAsia"/>
          <w:kern w:val="0"/>
          <w:sz w:val="24"/>
        </w:rPr>
        <w:t>大道</w:t>
      </w:r>
      <w:r>
        <w:rPr>
          <w:rFonts w:hAnsi="宋体" w:hint="eastAsia"/>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hint="eastAsia"/>
          <w:kern w:val="0"/>
          <w:sz w:val="24"/>
        </w:rPr>
        <w:t>21-22</w:t>
      </w:r>
      <w:r>
        <w:rPr>
          <w:rFonts w:hAnsi="宋体" w:hint="eastAsia"/>
          <w:kern w:val="0"/>
          <w:sz w:val="24"/>
        </w:rPr>
        <w:t>楼</w:t>
      </w:r>
    </w:p>
    <w:p w:rsidR="009521F4" w:rsidRDefault="00292012">
      <w:pPr>
        <w:widowControl/>
        <w:ind w:firstLineChars="200" w:firstLine="480"/>
        <w:rPr>
          <w:kern w:val="0"/>
          <w:sz w:val="24"/>
        </w:rPr>
      </w:pPr>
      <w:r>
        <w:rPr>
          <w:rFonts w:hAnsi="宋体"/>
          <w:kern w:val="0"/>
          <w:sz w:val="24"/>
        </w:rPr>
        <w:t>电话：（</w:t>
      </w:r>
      <w:r>
        <w:rPr>
          <w:sz w:val="24"/>
          <w:szCs w:val="18"/>
        </w:rPr>
        <w:t>021</w:t>
      </w:r>
      <w:r>
        <w:rPr>
          <w:rFonts w:hAnsi="宋体"/>
          <w:sz w:val="24"/>
          <w:szCs w:val="18"/>
        </w:rPr>
        <w:t>）</w:t>
      </w:r>
      <w:r>
        <w:rPr>
          <w:sz w:val="24"/>
          <w:szCs w:val="18"/>
        </w:rPr>
        <w:t>61055724</w:t>
      </w:r>
    </w:p>
    <w:p w:rsidR="009521F4" w:rsidRDefault="00292012">
      <w:pPr>
        <w:widowControl/>
        <w:ind w:firstLineChars="200" w:firstLine="480"/>
        <w:rPr>
          <w:sz w:val="24"/>
          <w:szCs w:val="18"/>
        </w:rPr>
      </w:pPr>
      <w:r>
        <w:rPr>
          <w:rFonts w:hAnsi="宋体"/>
          <w:sz w:val="24"/>
          <w:szCs w:val="18"/>
        </w:rPr>
        <w:t>传真</w:t>
      </w:r>
      <w:r>
        <w:rPr>
          <w:rFonts w:hAnsi="宋体"/>
          <w:kern w:val="0"/>
          <w:sz w:val="24"/>
        </w:rPr>
        <w:t>：</w:t>
      </w:r>
      <w:r>
        <w:rPr>
          <w:rFonts w:hAnsi="宋体"/>
          <w:sz w:val="24"/>
          <w:szCs w:val="18"/>
        </w:rPr>
        <w:t>（</w:t>
      </w:r>
      <w:r>
        <w:rPr>
          <w:sz w:val="24"/>
          <w:szCs w:val="18"/>
        </w:rPr>
        <w:t>021</w:t>
      </w:r>
      <w:r>
        <w:rPr>
          <w:rFonts w:hAnsi="宋体"/>
          <w:sz w:val="24"/>
          <w:szCs w:val="18"/>
        </w:rPr>
        <w:t>）</w:t>
      </w:r>
      <w:r>
        <w:rPr>
          <w:sz w:val="24"/>
          <w:szCs w:val="18"/>
        </w:rPr>
        <w:t>61055054</w:t>
      </w:r>
    </w:p>
    <w:p w:rsidR="009521F4" w:rsidRDefault="00292012">
      <w:pPr>
        <w:widowControl/>
        <w:ind w:firstLineChars="200" w:firstLine="480"/>
        <w:rPr>
          <w:sz w:val="24"/>
          <w:szCs w:val="18"/>
        </w:rPr>
      </w:pPr>
      <w:r>
        <w:rPr>
          <w:rFonts w:hAnsi="宋体"/>
          <w:kern w:val="0"/>
          <w:sz w:val="24"/>
        </w:rPr>
        <w:t>联系人：</w:t>
      </w:r>
      <w:r>
        <w:rPr>
          <w:rFonts w:hAnsi="宋体" w:hint="eastAsia"/>
          <w:sz w:val="24"/>
          <w:szCs w:val="18"/>
        </w:rPr>
        <w:t>傅鲸</w:t>
      </w:r>
    </w:p>
    <w:p w:rsidR="009521F4" w:rsidRDefault="00292012">
      <w:pPr>
        <w:widowControl/>
        <w:ind w:firstLineChars="200" w:firstLine="480"/>
        <w:rPr>
          <w:sz w:val="24"/>
          <w:szCs w:val="18"/>
        </w:rPr>
      </w:pPr>
      <w:r>
        <w:rPr>
          <w:rFonts w:hAnsi="宋体"/>
          <w:sz w:val="24"/>
          <w:szCs w:val="18"/>
        </w:rPr>
        <w:t>客户服务电话：</w:t>
      </w:r>
      <w:r>
        <w:rPr>
          <w:sz w:val="24"/>
          <w:szCs w:val="18"/>
        </w:rPr>
        <w:t>400-700-5000</w:t>
      </w:r>
      <w:r>
        <w:rPr>
          <w:rFonts w:hAnsi="宋体"/>
          <w:sz w:val="24"/>
          <w:szCs w:val="18"/>
        </w:rPr>
        <w:t>（免长途话费），（</w:t>
      </w:r>
      <w:r>
        <w:rPr>
          <w:sz w:val="24"/>
          <w:szCs w:val="18"/>
        </w:rPr>
        <w:t>021</w:t>
      </w:r>
      <w:r>
        <w:rPr>
          <w:rFonts w:hAnsi="宋体"/>
          <w:sz w:val="24"/>
          <w:szCs w:val="18"/>
        </w:rPr>
        <w:t>）</w:t>
      </w:r>
      <w:r>
        <w:rPr>
          <w:sz w:val="24"/>
          <w:szCs w:val="18"/>
        </w:rPr>
        <w:t>61055000</w:t>
      </w:r>
    </w:p>
    <w:p w:rsidR="009521F4" w:rsidRDefault="00292012">
      <w:pPr>
        <w:autoSpaceDE w:val="0"/>
        <w:autoSpaceDN w:val="0"/>
        <w:adjustRightInd w:val="0"/>
        <w:ind w:firstLineChars="200" w:firstLine="480"/>
        <w:rPr>
          <w:sz w:val="24"/>
        </w:rPr>
      </w:pPr>
      <w:r>
        <w:rPr>
          <w:sz w:val="24"/>
          <w:szCs w:val="18"/>
        </w:rPr>
        <w:t>网址：</w:t>
      </w:r>
      <w:r>
        <w:rPr>
          <w:sz w:val="24"/>
        </w:rPr>
        <w:t>www.fund</w:t>
      </w:r>
      <w:r>
        <w:rPr>
          <w:rFonts w:hint="eastAsia"/>
          <w:sz w:val="24"/>
        </w:rPr>
        <w:t>001</w:t>
      </w:r>
      <w:r>
        <w:rPr>
          <w:sz w:val="24"/>
        </w:rPr>
        <w:t>.com</w:t>
      </w:r>
      <w:r>
        <w:rPr>
          <w:sz w:val="24"/>
        </w:rPr>
        <w:t>，</w:t>
      </w:r>
      <w:r>
        <w:rPr>
          <w:sz w:val="24"/>
        </w:rPr>
        <w:t>www.bocomschroder.com</w:t>
      </w:r>
    </w:p>
    <w:p w:rsidR="009521F4" w:rsidRDefault="00292012">
      <w:pPr>
        <w:autoSpaceDE w:val="0"/>
        <w:autoSpaceDN w:val="0"/>
        <w:adjustRightInd w:val="0"/>
        <w:ind w:firstLineChars="200" w:firstLine="480"/>
        <w:rPr>
          <w:sz w:val="24"/>
        </w:rPr>
      </w:pPr>
      <w:r>
        <w:rPr>
          <w:kern w:val="0"/>
          <w:sz w:val="24"/>
        </w:rPr>
        <w:t>个人投资者可以通过本公司</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办理开户、本基金的申购、赎回、转换</w:t>
      </w:r>
      <w:r>
        <w:rPr>
          <w:rFonts w:hAnsi="宋体"/>
          <w:kern w:val="0"/>
          <w:sz w:val="24"/>
        </w:rPr>
        <w:t>及定期定额投资</w:t>
      </w:r>
      <w:r>
        <w:rPr>
          <w:kern w:val="0"/>
          <w:sz w:val="24"/>
        </w:rPr>
        <w:t>等业务，具体交易细则请参阅本公司网站。</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网址：</w:t>
      </w:r>
      <w:r>
        <w:rPr>
          <w:sz w:val="24"/>
        </w:rPr>
        <w:t>www.fund</w:t>
      </w:r>
      <w:r>
        <w:rPr>
          <w:rFonts w:hint="eastAsia"/>
          <w:sz w:val="24"/>
        </w:rPr>
        <w:t>001</w:t>
      </w:r>
      <w:r>
        <w:rPr>
          <w:sz w:val="24"/>
        </w:rPr>
        <w:t>.com</w:t>
      </w:r>
      <w:r>
        <w:rPr>
          <w:sz w:val="24"/>
        </w:rPr>
        <w:t>，</w:t>
      </w:r>
      <w:hyperlink r:id="rId15" w:history="1">
        <w:r>
          <w:rPr>
            <w:sz w:val="24"/>
          </w:rPr>
          <w:t>www.bocomschroder.com</w:t>
        </w:r>
      </w:hyperlink>
    </w:p>
    <w:p w:rsidR="009521F4" w:rsidRDefault="00292012">
      <w:pPr>
        <w:autoSpaceDE w:val="0"/>
        <w:autoSpaceDN w:val="0"/>
        <w:adjustRightInd w:val="0"/>
        <w:spacing w:afterLines="50" w:after="156"/>
        <w:ind w:firstLineChars="200" w:firstLine="480"/>
        <w:rPr>
          <w:kern w:val="0"/>
          <w:sz w:val="24"/>
        </w:rPr>
      </w:pPr>
      <w:r>
        <w:rPr>
          <w:kern w:val="0"/>
          <w:sz w:val="24"/>
        </w:rPr>
        <w:t>2</w:t>
      </w:r>
      <w:r>
        <w:rPr>
          <w:kern w:val="0"/>
          <w:sz w:val="24"/>
        </w:rPr>
        <w:t>、不通过上海证券交易所交易系统办理相关业务的场外代销机构的代销网点</w:t>
      </w:r>
    </w:p>
    <w:p w:rsidR="009521F4" w:rsidRDefault="00292012">
      <w:pPr>
        <w:ind w:firstLineChars="200" w:firstLine="480"/>
        <w:rPr>
          <w:sz w:val="24"/>
        </w:rPr>
      </w:pPr>
      <w:r>
        <w:rPr>
          <w:sz w:val="24"/>
        </w:rPr>
        <w:t>本基金的场外代销机构的代销网点请见本招募说明书</w:t>
      </w:r>
      <w:r>
        <w:rPr>
          <w:sz w:val="24"/>
        </w:rPr>
        <w:t>“</w:t>
      </w:r>
      <w:r>
        <w:rPr>
          <w:sz w:val="24"/>
        </w:rPr>
        <w:t>五、相关服务机构</w:t>
      </w:r>
      <w:r>
        <w:rPr>
          <w:sz w:val="24"/>
        </w:rPr>
        <w:t>”</w:t>
      </w:r>
      <w:r>
        <w:rPr>
          <w:sz w:val="24"/>
        </w:rPr>
        <w:t>章节或拨打本公司客户服务电话进行咨询。</w:t>
      </w:r>
    </w:p>
    <w:p w:rsidR="009521F4" w:rsidRDefault="00292012">
      <w:pPr>
        <w:autoSpaceDE w:val="0"/>
        <w:autoSpaceDN w:val="0"/>
        <w:adjustRightInd w:val="0"/>
        <w:spacing w:afterLines="50" w:after="156"/>
        <w:ind w:firstLineChars="200" w:firstLine="480"/>
      </w:pPr>
      <w:r>
        <w:rPr>
          <w:kern w:val="0"/>
          <w:sz w:val="24"/>
        </w:rPr>
        <w:t>3</w:t>
      </w:r>
      <w:r>
        <w:rPr>
          <w:kern w:val="0"/>
          <w:sz w:val="24"/>
        </w:rPr>
        <w:t>、通过上海证券交易所交易系统办理相关业务的上海证券交易所会员单位，目前场内交易只支持前端基金份额的申购。具体名单详见上海证券交易所网站</w:t>
      </w:r>
      <w:r>
        <w:rPr>
          <w:rFonts w:hint="eastAsia"/>
          <w:kern w:val="0"/>
          <w:sz w:val="24"/>
        </w:rPr>
        <w:t>。</w:t>
      </w:r>
    </w:p>
    <w:p w:rsidR="009521F4" w:rsidRDefault="00292012">
      <w:pPr>
        <w:ind w:firstLineChars="200" w:firstLine="480"/>
        <w:rPr>
          <w:sz w:val="24"/>
        </w:rPr>
      </w:pPr>
      <w:r>
        <w:rPr>
          <w:sz w:val="24"/>
        </w:rPr>
        <w:t>投资者可通过上述场所按照规定的方式进行申购或赎回。本基金管理人可根据情况变更或增减基金代销机构，并予以公告。</w:t>
      </w:r>
    </w:p>
    <w:p w:rsidR="009521F4" w:rsidRDefault="00292012">
      <w:pPr>
        <w:spacing w:afterLines="50" w:after="156"/>
        <w:ind w:firstLineChars="200" w:firstLine="480"/>
        <w:rPr>
          <w:kern w:val="0"/>
        </w:rPr>
      </w:pPr>
      <w:proofErr w:type="gramStart"/>
      <w:r>
        <w:rPr>
          <w:sz w:val="24"/>
        </w:rPr>
        <w:t>若基金</w:t>
      </w:r>
      <w:proofErr w:type="gramEnd"/>
      <w:r>
        <w:rPr>
          <w:sz w:val="24"/>
        </w:rPr>
        <w:t>管理人或其指定的代销机构开通电话、传真或网上等交易方式，投资人可以通过上述方式进行申购与赎回。</w:t>
      </w:r>
      <w:hyperlink w:history="1"/>
    </w:p>
    <w:p w:rsidR="009521F4" w:rsidRDefault="00292012">
      <w:pPr>
        <w:ind w:firstLineChars="200" w:firstLine="482"/>
        <w:rPr>
          <w:b/>
          <w:kern w:val="0"/>
          <w:sz w:val="24"/>
        </w:rPr>
      </w:pPr>
      <w:r>
        <w:rPr>
          <w:b/>
          <w:kern w:val="0"/>
          <w:sz w:val="24"/>
        </w:rPr>
        <w:t>（二）申购和赎回的开放日及时间</w:t>
      </w:r>
      <w:r>
        <w:rPr>
          <w:b/>
          <w:kern w:val="0"/>
          <w:sz w:val="24"/>
        </w:rPr>
        <w:t xml:space="preserve"> </w:t>
      </w:r>
      <w:r>
        <w:rPr>
          <w:b/>
          <w:kern w:val="0"/>
          <w:sz w:val="24"/>
        </w:rPr>
        <w:tab/>
      </w:r>
    </w:p>
    <w:p w:rsidR="009521F4" w:rsidRDefault="00292012">
      <w:pPr>
        <w:ind w:firstLineChars="200" w:firstLine="480"/>
        <w:rPr>
          <w:sz w:val="24"/>
        </w:rPr>
      </w:pPr>
      <w:r>
        <w:rPr>
          <w:sz w:val="24"/>
        </w:rPr>
        <w:t>1</w:t>
      </w:r>
      <w:r>
        <w:rPr>
          <w:sz w:val="24"/>
        </w:rPr>
        <w:t>、开放日及开放时间</w:t>
      </w:r>
    </w:p>
    <w:p w:rsidR="009521F4" w:rsidRDefault="00292012">
      <w:pPr>
        <w:ind w:firstLineChars="200" w:firstLine="480"/>
        <w:rPr>
          <w:sz w:val="24"/>
        </w:rPr>
      </w:pPr>
      <w:r>
        <w:rPr>
          <w:rFonts w:hAnsi="宋体"/>
          <w:sz w:val="24"/>
        </w:rPr>
        <w:t>申购和赎回的开放日为证券交易所交易日（基金管理人公告暂停申购或赎回时除外），基金投资者在开放日申请办理基金份额的申购和赎回，具体办理时间为上海证券交易所、深圳证券交易所的正常交易日的交易时间。但基金管理人根据法律法规、中国证监会的要求或</w:t>
      </w:r>
      <w:r>
        <w:rPr>
          <w:kern w:val="0"/>
          <w:sz w:val="24"/>
        </w:rPr>
        <w:t>基金合同</w:t>
      </w:r>
      <w:r>
        <w:rPr>
          <w:rFonts w:hAnsi="宋体"/>
          <w:sz w:val="24"/>
        </w:rPr>
        <w:t>的规定公告暂停申购、赎回时除外。</w:t>
      </w:r>
    </w:p>
    <w:p w:rsidR="009521F4" w:rsidRDefault="00292012">
      <w:pPr>
        <w:ind w:firstLineChars="200" w:firstLine="480"/>
        <w:rPr>
          <w:sz w:val="24"/>
        </w:rPr>
      </w:pPr>
      <w:r>
        <w:rPr>
          <w:rFonts w:hAnsi="宋体"/>
          <w:sz w:val="24"/>
        </w:rPr>
        <w:t>若出现新的证券交易市场、证券交易所交易时间变更或其他特殊情况，基金管理人将视情况对前述开放日及开放时间进行相应的调整，</w:t>
      </w:r>
      <w:r>
        <w:rPr>
          <w:sz w:val="24"/>
        </w:rPr>
        <w:t>但应在实施日前依照《信息披露办法》的有关规定在指定媒体上公告</w:t>
      </w:r>
      <w:r>
        <w:rPr>
          <w:rFonts w:hAnsi="宋体"/>
          <w:sz w:val="24"/>
        </w:rPr>
        <w:t>。</w:t>
      </w:r>
    </w:p>
    <w:p w:rsidR="009521F4" w:rsidRDefault="00292012">
      <w:pPr>
        <w:ind w:firstLineChars="200" w:firstLine="480"/>
        <w:rPr>
          <w:sz w:val="24"/>
        </w:rPr>
      </w:pPr>
      <w:r>
        <w:rPr>
          <w:rFonts w:hAnsi="宋体"/>
          <w:sz w:val="24"/>
        </w:rPr>
        <w:t>基金管理人不得在基金合同约定之外的日期或者时间办理基金份额的申购、赎回。基金投资者在基金合同约定之外的日期和时间提出申购、赎回申请的，其基金份额申购、赎回价格为下次办理基金份额申购、赎回时间所在开放日的价格。</w:t>
      </w:r>
    </w:p>
    <w:p w:rsidR="009521F4" w:rsidRDefault="00292012">
      <w:pPr>
        <w:widowControl/>
        <w:ind w:firstLineChars="200" w:firstLine="480"/>
        <w:rPr>
          <w:kern w:val="0"/>
          <w:sz w:val="24"/>
        </w:rPr>
      </w:pPr>
      <w:r>
        <w:rPr>
          <w:kern w:val="0"/>
          <w:sz w:val="24"/>
        </w:rPr>
        <w:t>2</w:t>
      </w:r>
      <w:r>
        <w:rPr>
          <w:kern w:val="0"/>
          <w:sz w:val="24"/>
        </w:rPr>
        <w:t>、申购的开始日及业务办理时间</w:t>
      </w:r>
    </w:p>
    <w:p w:rsidR="009521F4" w:rsidRDefault="00292012">
      <w:pPr>
        <w:widowControl/>
        <w:ind w:firstLineChars="200" w:firstLine="480"/>
        <w:rPr>
          <w:kern w:val="0"/>
          <w:sz w:val="24"/>
        </w:rPr>
      </w:pPr>
      <w:r>
        <w:rPr>
          <w:kern w:val="0"/>
          <w:sz w:val="24"/>
        </w:rPr>
        <w:t>本基金已于</w:t>
      </w:r>
      <w:r>
        <w:rPr>
          <w:kern w:val="0"/>
          <w:sz w:val="24"/>
        </w:rPr>
        <w:t>2011</w:t>
      </w:r>
      <w:r>
        <w:rPr>
          <w:kern w:val="0"/>
          <w:sz w:val="24"/>
        </w:rPr>
        <w:t>年</w:t>
      </w:r>
      <w:r>
        <w:rPr>
          <w:kern w:val="0"/>
          <w:sz w:val="24"/>
        </w:rPr>
        <w:t>9</w:t>
      </w:r>
      <w:r>
        <w:rPr>
          <w:kern w:val="0"/>
          <w:sz w:val="24"/>
        </w:rPr>
        <w:t>月</w:t>
      </w:r>
      <w:r>
        <w:rPr>
          <w:kern w:val="0"/>
          <w:sz w:val="24"/>
        </w:rPr>
        <w:t>13</w:t>
      </w:r>
      <w:r>
        <w:rPr>
          <w:kern w:val="0"/>
          <w:sz w:val="24"/>
        </w:rPr>
        <w:t>日起开放场内、场外申购业务。</w:t>
      </w:r>
    </w:p>
    <w:p w:rsidR="009521F4" w:rsidRDefault="00292012">
      <w:pPr>
        <w:widowControl/>
        <w:ind w:firstLineChars="200" w:firstLine="480"/>
        <w:rPr>
          <w:kern w:val="0"/>
          <w:sz w:val="24"/>
        </w:rPr>
      </w:pPr>
      <w:r>
        <w:rPr>
          <w:iCs/>
          <w:kern w:val="0"/>
          <w:sz w:val="24"/>
        </w:rPr>
        <w:t>3</w:t>
      </w:r>
      <w:r>
        <w:rPr>
          <w:iCs/>
          <w:kern w:val="0"/>
          <w:sz w:val="24"/>
        </w:rPr>
        <w:t>、</w:t>
      </w:r>
      <w:r>
        <w:rPr>
          <w:kern w:val="0"/>
          <w:sz w:val="24"/>
        </w:rPr>
        <w:t>赎回的开始日及业务办理时间</w:t>
      </w:r>
    </w:p>
    <w:p w:rsidR="009521F4" w:rsidRDefault="00292012">
      <w:pPr>
        <w:ind w:firstLineChars="200" w:firstLine="480"/>
        <w:rPr>
          <w:sz w:val="24"/>
        </w:rPr>
      </w:pPr>
      <w:r>
        <w:rPr>
          <w:kern w:val="0"/>
          <w:sz w:val="24"/>
        </w:rPr>
        <w:t>本基金已于</w:t>
      </w:r>
      <w:r>
        <w:rPr>
          <w:kern w:val="0"/>
          <w:sz w:val="24"/>
        </w:rPr>
        <w:t>2011</w:t>
      </w:r>
      <w:r>
        <w:rPr>
          <w:kern w:val="0"/>
          <w:sz w:val="24"/>
        </w:rPr>
        <w:t>年</w:t>
      </w:r>
      <w:r>
        <w:rPr>
          <w:kern w:val="0"/>
          <w:sz w:val="24"/>
        </w:rPr>
        <w:t>9</w:t>
      </w:r>
      <w:r>
        <w:rPr>
          <w:kern w:val="0"/>
          <w:sz w:val="24"/>
        </w:rPr>
        <w:t>月</w:t>
      </w:r>
      <w:r>
        <w:rPr>
          <w:kern w:val="0"/>
          <w:sz w:val="24"/>
        </w:rPr>
        <w:t>13</w:t>
      </w:r>
      <w:r>
        <w:rPr>
          <w:kern w:val="0"/>
          <w:sz w:val="24"/>
        </w:rPr>
        <w:t>日起开放场内、场外赎回业务。</w:t>
      </w:r>
    </w:p>
    <w:p w:rsidR="009521F4" w:rsidRDefault="00292012">
      <w:pPr>
        <w:ind w:firstLineChars="200" w:firstLine="482"/>
        <w:rPr>
          <w:b/>
          <w:kern w:val="0"/>
          <w:sz w:val="24"/>
        </w:rPr>
      </w:pPr>
      <w:r>
        <w:rPr>
          <w:b/>
          <w:kern w:val="0"/>
          <w:sz w:val="24"/>
        </w:rPr>
        <w:t>（三）申购和赎回的原则</w:t>
      </w:r>
      <w:r>
        <w:rPr>
          <w:b/>
          <w:kern w:val="0"/>
          <w:sz w:val="24"/>
        </w:rPr>
        <w:t xml:space="preserve"> </w:t>
      </w:r>
    </w:p>
    <w:p w:rsidR="009521F4" w:rsidRDefault="00292012">
      <w:pPr>
        <w:ind w:firstLineChars="200" w:firstLine="480"/>
        <w:rPr>
          <w:sz w:val="24"/>
        </w:rPr>
      </w:pPr>
      <w:r>
        <w:rPr>
          <w:sz w:val="24"/>
        </w:rPr>
        <w:t>1</w:t>
      </w:r>
      <w:r>
        <w:rPr>
          <w:rFonts w:hAnsi="宋体"/>
          <w:sz w:val="24"/>
        </w:rPr>
        <w:t>、</w:t>
      </w:r>
      <w:r>
        <w:rPr>
          <w:sz w:val="24"/>
        </w:rPr>
        <w:t>“</w:t>
      </w:r>
      <w:r>
        <w:rPr>
          <w:rFonts w:hAnsi="宋体"/>
          <w:sz w:val="24"/>
        </w:rPr>
        <w:t>未知价</w:t>
      </w:r>
      <w:r>
        <w:rPr>
          <w:sz w:val="24"/>
        </w:rPr>
        <w:t>”</w:t>
      </w:r>
      <w:r>
        <w:rPr>
          <w:rFonts w:hAnsi="宋体"/>
          <w:sz w:val="24"/>
        </w:rPr>
        <w:t>原则，即基金份额的申购与赎回价格以申请当日收市后计算的基金份额净值为基准进行计算；</w:t>
      </w:r>
    </w:p>
    <w:p w:rsidR="009521F4" w:rsidRDefault="00292012">
      <w:pPr>
        <w:ind w:firstLineChars="200" w:firstLine="480"/>
        <w:rPr>
          <w:sz w:val="24"/>
        </w:rPr>
      </w:pPr>
      <w:r>
        <w:rPr>
          <w:sz w:val="24"/>
        </w:rPr>
        <w:t>2</w:t>
      </w:r>
      <w:r>
        <w:rPr>
          <w:rFonts w:hAnsi="宋体"/>
          <w:sz w:val="24"/>
        </w:rPr>
        <w:t>、基金采用金额申购和份额赎回的原则，即申购以金额申请，赎回以份额申请；</w:t>
      </w:r>
    </w:p>
    <w:p w:rsidR="009521F4" w:rsidRDefault="00292012">
      <w:pPr>
        <w:ind w:firstLineChars="200" w:firstLine="480"/>
        <w:rPr>
          <w:sz w:val="24"/>
        </w:rPr>
      </w:pPr>
      <w:r>
        <w:rPr>
          <w:sz w:val="24"/>
        </w:rPr>
        <w:t>3</w:t>
      </w:r>
      <w:r>
        <w:rPr>
          <w:rFonts w:hAnsi="宋体"/>
          <w:sz w:val="24"/>
        </w:rPr>
        <w:t>、</w:t>
      </w:r>
      <w:r>
        <w:rPr>
          <w:sz w:val="24"/>
        </w:rPr>
        <w:t>基金份额持有人赎回时，除指定赎回外，基金管理人按</w:t>
      </w:r>
      <w:r>
        <w:rPr>
          <w:sz w:val="24"/>
        </w:rPr>
        <w:t>“</w:t>
      </w:r>
      <w:r>
        <w:rPr>
          <w:sz w:val="24"/>
        </w:rPr>
        <w:t>先进先出</w:t>
      </w:r>
      <w:r>
        <w:rPr>
          <w:sz w:val="24"/>
        </w:rPr>
        <w:t>”</w:t>
      </w:r>
      <w:r>
        <w:rPr>
          <w:sz w:val="24"/>
        </w:rPr>
        <w:t>的原则，对该持有人账户在该销售机构托管的基金份额进行处理，即注册登记确认日期在先的基金份额先赎回，注册登记确认日期在后的基金份额后赎回，以确定被赎回基金份额的持有期限和所适用的赎回费率</w:t>
      </w:r>
      <w:r>
        <w:rPr>
          <w:rFonts w:hAnsi="宋体"/>
          <w:sz w:val="24"/>
        </w:rPr>
        <w:t>；</w:t>
      </w:r>
    </w:p>
    <w:p w:rsidR="009521F4" w:rsidRDefault="00292012">
      <w:pPr>
        <w:ind w:firstLineChars="200" w:firstLine="480"/>
        <w:rPr>
          <w:sz w:val="24"/>
        </w:rPr>
      </w:pPr>
      <w:r>
        <w:rPr>
          <w:sz w:val="24"/>
        </w:rPr>
        <w:t>4</w:t>
      </w:r>
      <w:r>
        <w:rPr>
          <w:rFonts w:hAnsi="宋体"/>
          <w:sz w:val="24"/>
        </w:rPr>
        <w:t>、当日的申购与赎回申请可以在基金管理人规定的时间以内撤销；</w:t>
      </w:r>
    </w:p>
    <w:p w:rsidR="009521F4" w:rsidRDefault="00292012">
      <w:pPr>
        <w:ind w:firstLineChars="200" w:firstLine="480"/>
        <w:rPr>
          <w:sz w:val="24"/>
        </w:rPr>
      </w:pPr>
      <w:r>
        <w:rPr>
          <w:sz w:val="24"/>
        </w:rPr>
        <w:t>5</w:t>
      </w:r>
      <w:r>
        <w:rPr>
          <w:rFonts w:hAnsi="宋体"/>
          <w:sz w:val="24"/>
        </w:rPr>
        <w:t>、基金管理人在不损害基金份额持有人权益的情况下可更改上述原则，但最迟应在新的原则实施前依照有关规定在指定媒体上公告。</w:t>
      </w:r>
    </w:p>
    <w:p w:rsidR="009521F4" w:rsidRDefault="00292012">
      <w:pPr>
        <w:widowControl/>
        <w:ind w:firstLineChars="200" w:firstLine="482"/>
        <w:outlineLvl w:val="1"/>
        <w:rPr>
          <w:b/>
          <w:kern w:val="0"/>
          <w:sz w:val="24"/>
        </w:rPr>
      </w:pPr>
      <w:r>
        <w:rPr>
          <w:b/>
          <w:kern w:val="0"/>
          <w:sz w:val="24"/>
        </w:rPr>
        <w:t>（四）申购和赎回的数额限定</w:t>
      </w:r>
      <w:r>
        <w:rPr>
          <w:b/>
          <w:kern w:val="0"/>
          <w:sz w:val="24"/>
        </w:rPr>
        <w:t xml:space="preserve"> </w:t>
      </w:r>
    </w:p>
    <w:p w:rsidR="009521F4" w:rsidRDefault="00292012">
      <w:pPr>
        <w:widowControl/>
        <w:ind w:firstLineChars="200" w:firstLine="480"/>
        <w:rPr>
          <w:kern w:val="0"/>
          <w:sz w:val="24"/>
        </w:rPr>
      </w:pPr>
      <w:r>
        <w:rPr>
          <w:kern w:val="0"/>
          <w:sz w:val="24"/>
        </w:rPr>
        <w:t>1</w:t>
      </w:r>
      <w:r>
        <w:rPr>
          <w:kern w:val="0"/>
          <w:sz w:val="24"/>
        </w:rPr>
        <w:t>、申购金额的限制</w:t>
      </w:r>
    </w:p>
    <w:p w:rsidR="009521F4" w:rsidRDefault="00292012">
      <w:pPr>
        <w:widowControl/>
        <w:ind w:firstLineChars="200" w:firstLine="480"/>
        <w:rPr>
          <w:kern w:val="0"/>
          <w:sz w:val="24"/>
        </w:rPr>
      </w:pPr>
      <w:r>
        <w:rPr>
          <w:rFonts w:hAnsi="宋体"/>
          <w:kern w:val="0"/>
          <w:sz w:val="24"/>
        </w:rPr>
        <w:t>场外申购时，场外代销机构网点每个账户单笔申购的最低金额为单笔</w:t>
      </w:r>
      <w:r>
        <w:rPr>
          <w:kern w:val="0"/>
          <w:sz w:val="24"/>
        </w:rPr>
        <w:t xml:space="preserve">10 </w:t>
      </w:r>
      <w:r>
        <w:rPr>
          <w:rFonts w:hAnsi="宋体"/>
          <w:kern w:val="0"/>
          <w:sz w:val="24"/>
        </w:rPr>
        <w:t>元，如果代销机构业务规则规定的最低单笔申购金额高于</w:t>
      </w:r>
      <w:r>
        <w:rPr>
          <w:kern w:val="0"/>
          <w:sz w:val="24"/>
        </w:rPr>
        <w:t>10</w:t>
      </w:r>
      <w:r>
        <w:rPr>
          <w:rFonts w:hAnsi="宋体"/>
          <w:kern w:val="0"/>
          <w:sz w:val="24"/>
        </w:rPr>
        <w:t>元，以代销机构的规定为准。</w:t>
      </w:r>
    </w:p>
    <w:p w:rsidR="009521F4" w:rsidRDefault="00292012">
      <w:pPr>
        <w:widowControl/>
        <w:ind w:firstLineChars="200" w:firstLine="480"/>
        <w:rPr>
          <w:kern w:val="0"/>
          <w:sz w:val="24"/>
        </w:rPr>
      </w:pPr>
      <w:r>
        <w:rPr>
          <w:rFonts w:hAnsi="宋体"/>
          <w:kern w:val="0"/>
          <w:sz w:val="24"/>
        </w:rPr>
        <w:t>直销中心每个账户首次申购的最低金额为单笔</w:t>
      </w:r>
      <w:r>
        <w:rPr>
          <w:kern w:val="0"/>
          <w:sz w:val="24"/>
        </w:rPr>
        <w:t>100,000</w:t>
      </w:r>
      <w:r>
        <w:rPr>
          <w:rFonts w:hAnsi="宋体"/>
          <w:kern w:val="0"/>
          <w:sz w:val="24"/>
        </w:rPr>
        <w:t>元，追加申购的最低金额为单笔</w:t>
      </w:r>
      <w:r>
        <w:rPr>
          <w:kern w:val="0"/>
          <w:sz w:val="24"/>
        </w:rPr>
        <w:t>10,000</w:t>
      </w:r>
      <w:r>
        <w:rPr>
          <w:rFonts w:hAnsi="宋体"/>
          <w:kern w:val="0"/>
          <w:sz w:val="24"/>
        </w:rPr>
        <w:t>元；已在直销中心有认购或申购过本基金管理人管理的任一基金（包括本基金）记录的投资者不受首次申购最低金额的限制。通过本公司网上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办理基金申购业务的不受直销中心单笔申购最低金额的限制，申购最低金额为单笔</w:t>
      </w:r>
      <w:r>
        <w:rPr>
          <w:kern w:val="0"/>
          <w:sz w:val="24"/>
        </w:rPr>
        <w:t xml:space="preserve">10 </w:t>
      </w:r>
      <w:r>
        <w:rPr>
          <w:rFonts w:hAnsi="宋体"/>
          <w:kern w:val="0"/>
          <w:sz w:val="24"/>
        </w:rPr>
        <w:t>元。本基金直销中心单笔申购最低金额可由基金管理人酌情调整。</w:t>
      </w:r>
    </w:p>
    <w:p w:rsidR="009521F4" w:rsidRDefault="00292012">
      <w:pPr>
        <w:widowControl/>
        <w:ind w:rightChars="-85" w:right="-178" w:firstLineChars="200" w:firstLine="480"/>
        <w:rPr>
          <w:kern w:val="0"/>
          <w:sz w:val="24"/>
        </w:rPr>
      </w:pPr>
      <w:r>
        <w:rPr>
          <w:rFonts w:hAnsi="宋体"/>
          <w:kern w:val="0"/>
          <w:sz w:val="24"/>
        </w:rPr>
        <w:t>场内申购时，每笔申购金额最低为</w:t>
      </w:r>
      <w:r>
        <w:rPr>
          <w:kern w:val="0"/>
          <w:sz w:val="24"/>
        </w:rPr>
        <w:t>1000</w:t>
      </w:r>
      <w:r>
        <w:rPr>
          <w:rFonts w:hAnsi="宋体"/>
          <w:kern w:val="0"/>
          <w:sz w:val="24"/>
        </w:rPr>
        <w:t>元人民币，同时每笔申购必须是</w:t>
      </w:r>
      <w:r>
        <w:rPr>
          <w:kern w:val="0"/>
          <w:sz w:val="24"/>
        </w:rPr>
        <w:t>100</w:t>
      </w:r>
      <w:r>
        <w:rPr>
          <w:rFonts w:hAnsi="宋体"/>
          <w:kern w:val="0"/>
          <w:sz w:val="24"/>
        </w:rPr>
        <w:t>元的整数</w:t>
      </w:r>
      <w:proofErr w:type="gramStart"/>
      <w:r>
        <w:rPr>
          <w:rFonts w:hAnsi="宋体"/>
          <w:kern w:val="0"/>
          <w:sz w:val="24"/>
        </w:rPr>
        <w:t>倍</w:t>
      </w:r>
      <w:proofErr w:type="gramEnd"/>
      <w:r>
        <w:rPr>
          <w:rFonts w:hAnsi="宋体"/>
          <w:kern w:val="0"/>
          <w:sz w:val="24"/>
        </w:rPr>
        <w:t>，并且单笔申购最高不超过</w:t>
      </w:r>
      <w:r>
        <w:rPr>
          <w:kern w:val="0"/>
          <w:sz w:val="24"/>
        </w:rPr>
        <w:t>99,999,900</w:t>
      </w:r>
      <w:r>
        <w:rPr>
          <w:rFonts w:hAnsi="宋体"/>
          <w:kern w:val="0"/>
          <w:sz w:val="24"/>
        </w:rPr>
        <w:t>元。</w:t>
      </w:r>
    </w:p>
    <w:p w:rsidR="009521F4" w:rsidRDefault="00292012">
      <w:pPr>
        <w:widowControl/>
        <w:ind w:firstLineChars="200" w:firstLine="480"/>
        <w:rPr>
          <w:kern w:val="0"/>
          <w:sz w:val="24"/>
        </w:rPr>
      </w:pPr>
      <w:r>
        <w:rPr>
          <w:kern w:val="0"/>
          <w:sz w:val="24"/>
        </w:rPr>
        <w:t>2</w:t>
      </w:r>
      <w:r>
        <w:rPr>
          <w:rFonts w:hAnsi="宋体"/>
          <w:kern w:val="0"/>
          <w:sz w:val="24"/>
        </w:rPr>
        <w:t>、赎回份额的限制</w:t>
      </w:r>
    </w:p>
    <w:p w:rsidR="009521F4" w:rsidRDefault="00292012">
      <w:pPr>
        <w:widowControl/>
        <w:ind w:firstLineChars="200" w:firstLine="480"/>
        <w:rPr>
          <w:kern w:val="0"/>
          <w:sz w:val="24"/>
        </w:rPr>
      </w:pPr>
      <w:r>
        <w:rPr>
          <w:rFonts w:hAnsi="宋体"/>
          <w:kern w:val="0"/>
          <w:sz w:val="24"/>
        </w:rPr>
        <w:t>场外赎回时，赎回的最低份额为</w:t>
      </w:r>
      <w:r>
        <w:rPr>
          <w:kern w:val="0"/>
          <w:sz w:val="24"/>
        </w:rPr>
        <w:t>1</w:t>
      </w:r>
      <w:r>
        <w:rPr>
          <w:rFonts w:hAnsi="宋体"/>
          <w:kern w:val="0"/>
          <w:sz w:val="24"/>
        </w:rPr>
        <w:t>份基金份额</w:t>
      </w:r>
      <w:r>
        <w:rPr>
          <w:rFonts w:hAnsi="宋体" w:hint="eastAsia"/>
          <w:kern w:val="0"/>
          <w:sz w:val="24"/>
        </w:rPr>
        <w:t>，如果销售机构业务规则规定的最低单笔赎回份额高于</w:t>
      </w:r>
      <w:r>
        <w:rPr>
          <w:rFonts w:hAnsi="宋体" w:hint="eastAsia"/>
          <w:kern w:val="0"/>
          <w:sz w:val="24"/>
        </w:rPr>
        <w:t>1</w:t>
      </w:r>
      <w:r>
        <w:rPr>
          <w:rFonts w:hAnsi="宋体" w:hint="eastAsia"/>
          <w:kern w:val="0"/>
          <w:sz w:val="24"/>
        </w:rPr>
        <w:t>份，以该销售机构的规定为准</w:t>
      </w:r>
      <w:r>
        <w:rPr>
          <w:rFonts w:hAnsi="宋体"/>
          <w:kern w:val="0"/>
          <w:sz w:val="24"/>
        </w:rPr>
        <w:t>；场内赎回时，赎回的最低份额为</w:t>
      </w:r>
      <w:r>
        <w:rPr>
          <w:kern w:val="0"/>
          <w:sz w:val="24"/>
        </w:rPr>
        <w:t xml:space="preserve">50 </w:t>
      </w:r>
      <w:r>
        <w:rPr>
          <w:rFonts w:hAnsi="宋体"/>
          <w:kern w:val="0"/>
          <w:sz w:val="24"/>
        </w:rPr>
        <w:t>份基金份额，同时赎回份额必须是整数份额，并且单笔赎回最多不超过</w:t>
      </w:r>
      <w:r>
        <w:rPr>
          <w:kern w:val="0"/>
          <w:sz w:val="24"/>
        </w:rPr>
        <w:t>99,999,999</w:t>
      </w:r>
      <w:r>
        <w:rPr>
          <w:rFonts w:hAnsi="宋体"/>
          <w:kern w:val="0"/>
          <w:sz w:val="24"/>
        </w:rPr>
        <w:t>份基金份额。</w:t>
      </w:r>
    </w:p>
    <w:p w:rsidR="009521F4" w:rsidRDefault="00292012">
      <w:pPr>
        <w:widowControl/>
        <w:ind w:firstLineChars="200" w:firstLine="480"/>
        <w:rPr>
          <w:kern w:val="0"/>
          <w:sz w:val="24"/>
        </w:rPr>
      </w:pPr>
      <w:r>
        <w:rPr>
          <w:kern w:val="0"/>
          <w:sz w:val="24"/>
        </w:rPr>
        <w:t>3</w:t>
      </w:r>
      <w:r>
        <w:rPr>
          <w:rFonts w:hAnsi="宋体"/>
          <w:kern w:val="0"/>
          <w:sz w:val="24"/>
        </w:rPr>
        <w:t>、最低保留余额的限制</w:t>
      </w:r>
    </w:p>
    <w:p w:rsidR="009521F4" w:rsidRDefault="00292012">
      <w:pPr>
        <w:widowControl/>
        <w:ind w:firstLineChars="200" w:firstLine="480"/>
        <w:rPr>
          <w:kern w:val="0"/>
          <w:sz w:val="24"/>
        </w:rPr>
      </w:pPr>
      <w:r>
        <w:rPr>
          <w:rFonts w:hAnsi="宋体"/>
          <w:sz w:val="24"/>
        </w:rPr>
        <w:t>每个工作日投资者在单个交易账户保留的本基金份额余额少于</w:t>
      </w:r>
      <w:r>
        <w:rPr>
          <w:sz w:val="24"/>
        </w:rPr>
        <w:t>5</w:t>
      </w:r>
      <w:r>
        <w:rPr>
          <w:rFonts w:hAnsi="宋体"/>
          <w:sz w:val="24"/>
        </w:rPr>
        <w:t>份时，若当日该账户同时有份额减少类业务（如赎回、转换出等）被确认，</w:t>
      </w:r>
      <w:proofErr w:type="gramStart"/>
      <w:r>
        <w:rPr>
          <w:rFonts w:hAnsi="宋体"/>
          <w:sz w:val="24"/>
        </w:rPr>
        <w:t>则基金</w:t>
      </w:r>
      <w:proofErr w:type="gramEnd"/>
      <w:r>
        <w:rPr>
          <w:rFonts w:hAnsi="宋体"/>
          <w:sz w:val="24"/>
        </w:rPr>
        <w:t>管理人有权将投资者在该账户保留的本基金份额一次性全部赎回。</w:t>
      </w:r>
    </w:p>
    <w:p w:rsidR="009521F4" w:rsidRDefault="00292012">
      <w:pPr>
        <w:widowControl/>
        <w:ind w:firstLineChars="200" w:firstLine="480"/>
        <w:rPr>
          <w:kern w:val="0"/>
          <w:sz w:val="24"/>
        </w:rPr>
      </w:pPr>
      <w:r>
        <w:rPr>
          <w:kern w:val="0"/>
          <w:sz w:val="24"/>
        </w:rPr>
        <w:t>4</w:t>
      </w:r>
      <w:r>
        <w:rPr>
          <w:rFonts w:hAnsi="宋体"/>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rsidR="009521F4" w:rsidRDefault="00292012">
      <w:pPr>
        <w:widowControl/>
        <w:ind w:firstLineChars="200" w:firstLine="482"/>
        <w:outlineLvl w:val="1"/>
        <w:rPr>
          <w:b/>
          <w:kern w:val="0"/>
          <w:sz w:val="24"/>
        </w:rPr>
      </w:pPr>
      <w:r>
        <w:rPr>
          <w:b/>
          <w:kern w:val="0"/>
          <w:sz w:val="24"/>
        </w:rPr>
        <w:t>（五）申购和赎回的程序</w:t>
      </w:r>
      <w:r>
        <w:rPr>
          <w:b/>
          <w:kern w:val="0"/>
          <w:sz w:val="24"/>
        </w:rPr>
        <w:t xml:space="preserve"> </w:t>
      </w:r>
    </w:p>
    <w:p w:rsidR="009521F4" w:rsidRDefault="00292012">
      <w:pPr>
        <w:ind w:firstLineChars="200" w:firstLine="480"/>
        <w:rPr>
          <w:sz w:val="24"/>
          <w:szCs w:val="21"/>
        </w:rPr>
      </w:pPr>
      <w:r>
        <w:rPr>
          <w:sz w:val="24"/>
          <w:szCs w:val="21"/>
        </w:rPr>
        <w:t>1</w:t>
      </w:r>
      <w:r>
        <w:rPr>
          <w:sz w:val="24"/>
          <w:szCs w:val="21"/>
        </w:rPr>
        <w:t>、申购和赎回的申请方式</w:t>
      </w:r>
    </w:p>
    <w:p w:rsidR="009521F4" w:rsidRDefault="00292012">
      <w:pPr>
        <w:ind w:firstLineChars="200" w:firstLine="480"/>
        <w:rPr>
          <w:sz w:val="24"/>
          <w:szCs w:val="21"/>
        </w:rPr>
      </w:pPr>
      <w:r>
        <w:rPr>
          <w:sz w:val="24"/>
          <w:szCs w:val="21"/>
        </w:rPr>
        <w:t>投资者必须根据基金销售机构规定的程序，在开放日的业务办理时间向基金销售机构提出申购或赎回的申请。</w:t>
      </w:r>
    </w:p>
    <w:p w:rsidR="009521F4" w:rsidRDefault="00292012">
      <w:pPr>
        <w:ind w:firstLineChars="200" w:firstLine="480"/>
        <w:rPr>
          <w:sz w:val="24"/>
          <w:szCs w:val="21"/>
        </w:rPr>
      </w:pPr>
      <w:r>
        <w:rPr>
          <w:sz w:val="24"/>
          <w:szCs w:val="21"/>
        </w:rPr>
        <w:t>投资者在申购本基金时须按销售机构规定的方式备足申购资金，否则所提交的申购申请无效而不予成交。</w:t>
      </w:r>
    </w:p>
    <w:p w:rsidR="009521F4" w:rsidRDefault="00292012">
      <w:pPr>
        <w:widowControl/>
        <w:ind w:firstLineChars="200" w:firstLine="480"/>
        <w:rPr>
          <w:kern w:val="0"/>
          <w:sz w:val="24"/>
        </w:rPr>
      </w:pPr>
      <w:r>
        <w:rPr>
          <w:sz w:val="24"/>
          <w:szCs w:val="21"/>
        </w:rPr>
        <w:t>投资者在提交赎回申请时，必须持有足够的基金份额余额，否则所提交的赎回申请无效而不予成交。</w:t>
      </w:r>
      <w:r>
        <w:rPr>
          <w:kern w:val="0"/>
          <w:sz w:val="24"/>
        </w:rPr>
        <w:t xml:space="preserve"> </w:t>
      </w:r>
    </w:p>
    <w:p w:rsidR="009521F4" w:rsidRDefault="00292012">
      <w:pPr>
        <w:ind w:firstLineChars="200" w:firstLine="480"/>
        <w:rPr>
          <w:sz w:val="24"/>
          <w:szCs w:val="21"/>
        </w:rPr>
      </w:pPr>
      <w:r>
        <w:rPr>
          <w:sz w:val="24"/>
          <w:szCs w:val="21"/>
        </w:rPr>
        <w:t>2</w:t>
      </w:r>
      <w:r>
        <w:rPr>
          <w:sz w:val="24"/>
          <w:szCs w:val="21"/>
        </w:rPr>
        <w:t>、申购和赎回申请的确认</w:t>
      </w:r>
    </w:p>
    <w:p w:rsidR="009521F4" w:rsidRDefault="00292012">
      <w:pPr>
        <w:ind w:firstLineChars="200" w:firstLine="480"/>
        <w:rPr>
          <w:sz w:val="24"/>
        </w:rPr>
      </w:pPr>
      <w:r>
        <w:rPr>
          <w:sz w:val="24"/>
        </w:rPr>
        <w:t xml:space="preserve">T </w:t>
      </w:r>
      <w:r>
        <w:rPr>
          <w:rFonts w:hAnsi="宋体"/>
          <w:sz w:val="24"/>
        </w:rPr>
        <w:t>日规定时间受理的申请，正常情况下，注册登记机构在</w:t>
      </w:r>
      <w:r>
        <w:rPr>
          <w:sz w:val="24"/>
        </w:rPr>
        <w:t xml:space="preserve">T+1 </w:t>
      </w:r>
      <w:r>
        <w:rPr>
          <w:rFonts w:hAnsi="宋体"/>
          <w:sz w:val="24"/>
        </w:rPr>
        <w:t>日内（包括该日）为投资者对该交易的有效性进行确认，基金投资者应在</w:t>
      </w:r>
      <w:r>
        <w:rPr>
          <w:sz w:val="24"/>
        </w:rPr>
        <w:t>T+2</w:t>
      </w:r>
      <w:r>
        <w:rPr>
          <w:rFonts w:hAnsi="宋体"/>
          <w:sz w:val="24"/>
        </w:rPr>
        <w:t>日后（包括该日）及时到销售网点柜台或以销售机构规定的其他方式查询申请的确认情况，否则如因申请未得到注册登记机构的确认而产生的后果，由投资者自行承担。</w:t>
      </w:r>
    </w:p>
    <w:p w:rsidR="009521F4" w:rsidRDefault="00292012">
      <w:pPr>
        <w:ind w:firstLineChars="200" w:firstLine="480"/>
        <w:rPr>
          <w:sz w:val="24"/>
        </w:rPr>
      </w:pPr>
      <w:r>
        <w:rPr>
          <w:rFonts w:hAnsi="宋体"/>
          <w:sz w:val="24"/>
        </w:rPr>
        <w:t>基金管理人可以在法律法规允许的范围内，依法对上述申购和赎回申请的确认时间进行调整，并必须在调整实施日前按照《信息披露办法》的有关规定在指定媒体上公告。</w:t>
      </w:r>
    </w:p>
    <w:p w:rsidR="009521F4" w:rsidRDefault="00292012">
      <w:pPr>
        <w:ind w:firstLineChars="200" w:firstLine="480"/>
        <w:rPr>
          <w:sz w:val="24"/>
        </w:rPr>
      </w:pPr>
      <w:r>
        <w:rPr>
          <w:rFonts w:hAnsi="宋体"/>
          <w:sz w:val="24"/>
        </w:rPr>
        <w:t>销售机构对申购、赎回申请的受理并不代表该申请一定成功，而仅代表销售机构确实接收到申购、赎回申请。申购、赎回申请的确认以注册登记机构的确认结果为准。</w:t>
      </w:r>
    </w:p>
    <w:p w:rsidR="009521F4" w:rsidRDefault="00292012">
      <w:pPr>
        <w:ind w:firstLineChars="200" w:firstLine="480"/>
        <w:rPr>
          <w:sz w:val="24"/>
          <w:szCs w:val="21"/>
        </w:rPr>
      </w:pPr>
      <w:r>
        <w:rPr>
          <w:sz w:val="24"/>
          <w:szCs w:val="21"/>
        </w:rPr>
        <w:t>3</w:t>
      </w:r>
      <w:r>
        <w:rPr>
          <w:sz w:val="24"/>
          <w:szCs w:val="21"/>
        </w:rPr>
        <w:t>、申购和赎回的款项支付</w:t>
      </w:r>
    </w:p>
    <w:p w:rsidR="009521F4" w:rsidRDefault="00292012">
      <w:pPr>
        <w:ind w:firstLineChars="200" w:firstLine="480"/>
        <w:rPr>
          <w:sz w:val="24"/>
        </w:rPr>
      </w:pPr>
      <w:r>
        <w:rPr>
          <w:rFonts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rsidR="009521F4" w:rsidRDefault="00292012">
      <w:pPr>
        <w:ind w:firstLineChars="200" w:firstLine="480"/>
        <w:rPr>
          <w:sz w:val="24"/>
        </w:rPr>
      </w:pPr>
      <w:r>
        <w:rPr>
          <w:rFonts w:hAnsi="宋体"/>
          <w:sz w:val="24"/>
        </w:rPr>
        <w:t>基金投资者赎回申请成功后，基金管理人将通过注册登记机构及其相关销售机构在</w:t>
      </w:r>
      <w:r>
        <w:rPr>
          <w:sz w:val="24"/>
        </w:rPr>
        <w:t>T</w:t>
      </w:r>
      <w:r>
        <w:rPr>
          <w:rFonts w:hAnsi="宋体"/>
          <w:sz w:val="24"/>
        </w:rPr>
        <w:t>＋</w:t>
      </w:r>
      <w:r>
        <w:rPr>
          <w:sz w:val="24"/>
        </w:rPr>
        <w:t>7</w:t>
      </w:r>
      <w:r>
        <w:rPr>
          <w:rFonts w:hAnsi="宋体"/>
          <w:sz w:val="24"/>
        </w:rPr>
        <w:t>日（包括该日）内将赎回款项</w:t>
      </w:r>
      <w:proofErr w:type="gramStart"/>
      <w:r>
        <w:rPr>
          <w:rFonts w:hAnsi="宋体"/>
          <w:sz w:val="24"/>
        </w:rPr>
        <w:t>划往基金</w:t>
      </w:r>
      <w:proofErr w:type="gramEnd"/>
      <w:r>
        <w:rPr>
          <w:rFonts w:hAnsi="宋体"/>
          <w:sz w:val="24"/>
        </w:rPr>
        <w:t>份额持有人账户。在发生巨额赎回时，款项的支付办法参照本基金合同有关条款处理。</w:t>
      </w:r>
    </w:p>
    <w:p w:rsidR="009521F4" w:rsidRDefault="00292012">
      <w:pPr>
        <w:autoSpaceDE w:val="0"/>
        <w:autoSpaceDN w:val="0"/>
        <w:adjustRightInd w:val="0"/>
        <w:ind w:firstLineChars="200" w:firstLine="480"/>
        <w:rPr>
          <w:sz w:val="24"/>
        </w:rPr>
      </w:pPr>
      <w:r>
        <w:rPr>
          <w:sz w:val="24"/>
        </w:rPr>
        <w:t>4</w:t>
      </w:r>
      <w:r>
        <w:rPr>
          <w:sz w:val="24"/>
        </w:rPr>
        <w:t>、申购和赎回基金份额的份额注册登记</w:t>
      </w:r>
    </w:p>
    <w:p w:rsidR="009521F4" w:rsidRDefault="00292012">
      <w:pPr>
        <w:ind w:firstLineChars="200" w:firstLine="480"/>
        <w:rPr>
          <w:sz w:val="24"/>
        </w:rPr>
      </w:pPr>
      <w:r>
        <w:rPr>
          <w:rFonts w:hAnsi="宋体"/>
          <w:sz w:val="24"/>
        </w:rPr>
        <w:t>（</w:t>
      </w:r>
      <w:r>
        <w:rPr>
          <w:sz w:val="24"/>
        </w:rPr>
        <w:t>1</w:t>
      </w:r>
      <w:r>
        <w:rPr>
          <w:rFonts w:hAnsi="宋体"/>
          <w:sz w:val="24"/>
        </w:rPr>
        <w:t>）投资者</w:t>
      </w:r>
      <w:r>
        <w:rPr>
          <w:sz w:val="24"/>
        </w:rPr>
        <w:t xml:space="preserve">T </w:t>
      </w:r>
      <w:r>
        <w:rPr>
          <w:rFonts w:hAnsi="宋体"/>
          <w:sz w:val="24"/>
        </w:rPr>
        <w:t>日申购基金成功后，正常情况下，注册登记机构在</w:t>
      </w:r>
      <w:r>
        <w:rPr>
          <w:sz w:val="24"/>
        </w:rPr>
        <w:t>T</w:t>
      </w:r>
      <w:r>
        <w:rPr>
          <w:rFonts w:hAnsi="宋体"/>
          <w:sz w:val="24"/>
        </w:rPr>
        <w:t>＋</w:t>
      </w:r>
      <w:r>
        <w:rPr>
          <w:sz w:val="24"/>
        </w:rPr>
        <w:t xml:space="preserve">1 </w:t>
      </w:r>
      <w:r>
        <w:rPr>
          <w:rFonts w:hAnsi="宋体"/>
          <w:sz w:val="24"/>
        </w:rPr>
        <w:t>日为投资者增加权益并办理注册登记手续，投资者自</w:t>
      </w:r>
      <w:r>
        <w:rPr>
          <w:sz w:val="24"/>
        </w:rPr>
        <w:t>T</w:t>
      </w:r>
      <w:r>
        <w:rPr>
          <w:rFonts w:hAnsi="宋体"/>
          <w:sz w:val="24"/>
        </w:rPr>
        <w:t>＋</w:t>
      </w:r>
      <w:r>
        <w:rPr>
          <w:sz w:val="24"/>
        </w:rPr>
        <w:t xml:space="preserve">2 </w:t>
      </w:r>
      <w:r>
        <w:rPr>
          <w:rFonts w:hAnsi="宋体"/>
          <w:sz w:val="24"/>
        </w:rPr>
        <w:t>日（含该日）起有权赎回该部分基金份额。</w:t>
      </w:r>
    </w:p>
    <w:p w:rsidR="009521F4" w:rsidRDefault="00292012">
      <w:pPr>
        <w:ind w:firstLineChars="200" w:firstLine="480"/>
        <w:rPr>
          <w:sz w:val="24"/>
        </w:rPr>
      </w:pPr>
      <w:r>
        <w:rPr>
          <w:rFonts w:hAnsi="宋体"/>
          <w:sz w:val="24"/>
        </w:rPr>
        <w:t>（</w:t>
      </w:r>
      <w:r>
        <w:rPr>
          <w:sz w:val="24"/>
        </w:rPr>
        <w:t>2</w:t>
      </w:r>
      <w:r>
        <w:rPr>
          <w:rFonts w:hAnsi="宋体"/>
          <w:sz w:val="24"/>
        </w:rPr>
        <w:t>）投资者</w:t>
      </w:r>
      <w:r>
        <w:rPr>
          <w:sz w:val="24"/>
        </w:rPr>
        <w:t xml:space="preserve">T </w:t>
      </w:r>
      <w:r>
        <w:rPr>
          <w:rFonts w:hAnsi="宋体"/>
          <w:sz w:val="24"/>
        </w:rPr>
        <w:t>日赎回基金成功后，正常情况下，基金注册登记机构在</w:t>
      </w:r>
      <w:r>
        <w:rPr>
          <w:sz w:val="24"/>
        </w:rPr>
        <w:t>T</w:t>
      </w:r>
      <w:r>
        <w:rPr>
          <w:rFonts w:hAnsi="宋体"/>
          <w:sz w:val="24"/>
        </w:rPr>
        <w:t>＋</w:t>
      </w:r>
      <w:r>
        <w:rPr>
          <w:sz w:val="24"/>
        </w:rPr>
        <w:t xml:space="preserve">1 </w:t>
      </w:r>
      <w:r>
        <w:rPr>
          <w:rFonts w:hAnsi="宋体"/>
          <w:sz w:val="24"/>
        </w:rPr>
        <w:t>日为投资者扣除权益并办理相应的注册登记手续。</w:t>
      </w:r>
    </w:p>
    <w:p w:rsidR="009521F4" w:rsidRDefault="00292012">
      <w:pPr>
        <w:ind w:firstLineChars="200" w:firstLine="480"/>
        <w:rPr>
          <w:sz w:val="24"/>
        </w:rPr>
      </w:pPr>
      <w:r>
        <w:rPr>
          <w:rFonts w:hAnsi="宋体"/>
          <w:sz w:val="24"/>
        </w:rPr>
        <w:t>（</w:t>
      </w:r>
      <w:r>
        <w:rPr>
          <w:sz w:val="24"/>
        </w:rPr>
        <w:t>3</w:t>
      </w:r>
      <w:r>
        <w:rPr>
          <w:rFonts w:hAnsi="宋体"/>
          <w:sz w:val="24"/>
        </w:rPr>
        <w:t>）基金管理人可在法律法规允许的范围内，对上述注册登记办理时间进行调整，并最迟于开始实施前按照《信息披露办法》的有关规定在指定媒体上公告。</w:t>
      </w:r>
    </w:p>
    <w:p w:rsidR="009521F4" w:rsidRDefault="00292012">
      <w:pPr>
        <w:widowControl/>
        <w:ind w:firstLineChars="200" w:firstLine="482"/>
        <w:outlineLvl w:val="1"/>
        <w:rPr>
          <w:b/>
          <w:kern w:val="0"/>
          <w:sz w:val="24"/>
        </w:rPr>
      </w:pPr>
      <w:r>
        <w:rPr>
          <w:b/>
          <w:kern w:val="0"/>
          <w:sz w:val="24"/>
        </w:rPr>
        <w:t>（六）基金的申购费和赎回费</w:t>
      </w:r>
    </w:p>
    <w:p w:rsidR="009521F4" w:rsidRDefault="00292012">
      <w:pPr>
        <w:widowControl/>
        <w:ind w:firstLineChars="200" w:firstLine="480"/>
        <w:rPr>
          <w:kern w:val="0"/>
          <w:sz w:val="24"/>
        </w:rPr>
      </w:pPr>
      <w:r>
        <w:rPr>
          <w:kern w:val="0"/>
          <w:sz w:val="24"/>
        </w:rPr>
        <w:t>1</w:t>
      </w:r>
      <w:r>
        <w:rPr>
          <w:kern w:val="0"/>
          <w:sz w:val="24"/>
        </w:rPr>
        <w:t>、申购费用</w:t>
      </w:r>
    </w:p>
    <w:p w:rsidR="009521F4" w:rsidRDefault="00292012">
      <w:pPr>
        <w:widowControl/>
        <w:ind w:rightChars="-85" w:right="-178" w:firstLineChars="200" w:firstLine="480"/>
        <w:rPr>
          <w:kern w:val="0"/>
          <w:sz w:val="24"/>
        </w:rPr>
      </w:pPr>
      <w:r>
        <w:rPr>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r>
        <w:rPr>
          <w:rFonts w:hAnsi="宋体"/>
          <w:kern w:val="0"/>
          <w:sz w:val="24"/>
        </w:rPr>
        <w:t>场外申购可以采取前端收费模式和后端收费模式，场内申购目前只支持前端收费模式。</w:t>
      </w:r>
    </w:p>
    <w:p w:rsidR="009521F4" w:rsidRDefault="00292012">
      <w:pPr>
        <w:ind w:firstLineChars="200" w:firstLine="480"/>
        <w:rPr>
          <w:kern w:val="0"/>
          <w:sz w:val="24"/>
        </w:rPr>
      </w:pPr>
      <w:r>
        <w:rPr>
          <w:kern w:val="0"/>
          <w:sz w:val="24"/>
        </w:rPr>
        <w:t>本基金的申购费用由基金申购人承担，不列入基金财产，主要用于本基金的市场推广、销售、注册登记等各项费用。</w:t>
      </w:r>
    </w:p>
    <w:p w:rsidR="009521F4" w:rsidRDefault="00292012">
      <w:pPr>
        <w:widowControl/>
        <w:ind w:firstLineChars="200" w:firstLine="480"/>
        <w:rPr>
          <w:kern w:val="0"/>
          <w:sz w:val="24"/>
        </w:rPr>
      </w:pPr>
      <w:r>
        <w:rPr>
          <w:kern w:val="0"/>
          <w:sz w:val="24"/>
        </w:rPr>
        <w:t>投资者可以多次申购本基金，申购费率按每笔申购申请单独计算。</w:t>
      </w:r>
    </w:p>
    <w:p w:rsidR="009521F4" w:rsidRDefault="00292012">
      <w:pPr>
        <w:widowControl/>
        <w:ind w:firstLineChars="200" w:firstLine="480"/>
        <w:rPr>
          <w:kern w:val="0"/>
          <w:sz w:val="24"/>
        </w:rPr>
      </w:pPr>
      <w:r>
        <w:rPr>
          <w:rFonts w:hAnsi="宋体"/>
          <w:kern w:val="0"/>
          <w:sz w:val="24"/>
        </w:rPr>
        <w:t>本基金的申购费率如下：</w:t>
      </w:r>
      <w:r>
        <w:rPr>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9521F4">
        <w:trPr>
          <w:cantSplit/>
          <w:trHeight w:val="132"/>
        </w:trPr>
        <w:tc>
          <w:tcPr>
            <w:tcW w:w="2526" w:type="dxa"/>
            <w:vMerge w:val="restart"/>
            <w:shd w:val="clear" w:color="auto" w:fill="auto"/>
            <w:vAlign w:val="center"/>
          </w:tcPr>
          <w:p w:rsidR="009521F4" w:rsidRDefault="00292012">
            <w:pPr>
              <w:ind w:firstLine="210"/>
              <w:rPr>
                <w:sz w:val="24"/>
              </w:rPr>
            </w:pPr>
            <w:r>
              <w:rPr>
                <w:rFonts w:hAnsi="宋体"/>
                <w:sz w:val="24"/>
              </w:rPr>
              <w:t>申购费率（前端）</w:t>
            </w:r>
          </w:p>
        </w:tc>
        <w:tc>
          <w:tcPr>
            <w:tcW w:w="3060" w:type="dxa"/>
            <w:shd w:val="clear" w:color="auto" w:fill="C0C0C0"/>
            <w:vAlign w:val="center"/>
          </w:tcPr>
          <w:p w:rsidR="009521F4" w:rsidRDefault="00292012">
            <w:pPr>
              <w:rPr>
                <w:b/>
                <w:sz w:val="24"/>
              </w:rPr>
            </w:pPr>
            <w:r>
              <w:rPr>
                <w:rFonts w:hAnsi="宋体"/>
                <w:b/>
                <w:sz w:val="24"/>
              </w:rPr>
              <w:t>申购金额（含申购费）</w:t>
            </w:r>
          </w:p>
        </w:tc>
        <w:tc>
          <w:tcPr>
            <w:tcW w:w="2196" w:type="dxa"/>
            <w:shd w:val="clear" w:color="auto" w:fill="C0C0C0"/>
            <w:vAlign w:val="center"/>
          </w:tcPr>
          <w:p w:rsidR="009521F4" w:rsidRDefault="00292012">
            <w:pPr>
              <w:jc w:val="center"/>
              <w:rPr>
                <w:b/>
                <w:sz w:val="24"/>
              </w:rPr>
            </w:pPr>
            <w:r>
              <w:rPr>
                <w:rFonts w:hAnsi="宋体"/>
                <w:b/>
                <w:sz w:val="24"/>
              </w:rPr>
              <w:t>前端申购费率</w:t>
            </w:r>
          </w:p>
        </w:tc>
      </w:tr>
      <w:tr w:rsidR="009521F4">
        <w:trPr>
          <w:cantSplit/>
          <w:trHeight w:val="131"/>
        </w:trPr>
        <w:tc>
          <w:tcPr>
            <w:tcW w:w="2526" w:type="dxa"/>
            <w:vMerge/>
          </w:tcPr>
          <w:p w:rsidR="009521F4" w:rsidRDefault="009521F4">
            <w:pPr>
              <w:rPr>
                <w:sz w:val="24"/>
              </w:rPr>
            </w:pPr>
          </w:p>
        </w:tc>
        <w:tc>
          <w:tcPr>
            <w:tcW w:w="3060" w:type="dxa"/>
          </w:tcPr>
          <w:p w:rsidR="009521F4" w:rsidRDefault="00292012">
            <w:pPr>
              <w:rPr>
                <w:sz w:val="24"/>
              </w:rPr>
            </w:pPr>
            <w:r>
              <w:rPr>
                <w:sz w:val="24"/>
              </w:rPr>
              <w:t>50</w:t>
            </w:r>
            <w:r>
              <w:rPr>
                <w:rFonts w:hAnsi="宋体"/>
                <w:sz w:val="24"/>
              </w:rPr>
              <w:t>万元以下</w:t>
            </w:r>
          </w:p>
        </w:tc>
        <w:tc>
          <w:tcPr>
            <w:tcW w:w="2196" w:type="dxa"/>
          </w:tcPr>
          <w:p w:rsidR="009521F4" w:rsidRDefault="00292012">
            <w:pPr>
              <w:jc w:val="center"/>
              <w:rPr>
                <w:sz w:val="24"/>
              </w:rPr>
            </w:pPr>
            <w:r>
              <w:rPr>
                <w:sz w:val="24"/>
              </w:rPr>
              <w:t>1.5%</w:t>
            </w:r>
          </w:p>
        </w:tc>
      </w:tr>
      <w:tr w:rsidR="009521F4">
        <w:trPr>
          <w:cantSplit/>
          <w:trHeight w:val="131"/>
        </w:trPr>
        <w:tc>
          <w:tcPr>
            <w:tcW w:w="2526" w:type="dxa"/>
            <w:vMerge/>
          </w:tcPr>
          <w:p w:rsidR="009521F4" w:rsidRDefault="009521F4">
            <w:pPr>
              <w:rPr>
                <w:sz w:val="24"/>
              </w:rPr>
            </w:pPr>
          </w:p>
        </w:tc>
        <w:tc>
          <w:tcPr>
            <w:tcW w:w="3060" w:type="dxa"/>
          </w:tcPr>
          <w:p w:rsidR="009521F4" w:rsidRDefault="00292012">
            <w:pPr>
              <w:rPr>
                <w:sz w:val="24"/>
              </w:rPr>
            </w:pPr>
            <w:r>
              <w:rPr>
                <w:sz w:val="24"/>
              </w:rPr>
              <w:t>50</w:t>
            </w:r>
            <w:r>
              <w:rPr>
                <w:rFonts w:hAnsi="宋体"/>
                <w:sz w:val="24"/>
              </w:rPr>
              <w:t>万元（含）至</w:t>
            </w:r>
            <w:r>
              <w:rPr>
                <w:sz w:val="24"/>
              </w:rPr>
              <w:t>100</w:t>
            </w:r>
            <w:r>
              <w:rPr>
                <w:rFonts w:hAnsi="宋体"/>
                <w:sz w:val="24"/>
              </w:rPr>
              <w:t>万元</w:t>
            </w:r>
          </w:p>
        </w:tc>
        <w:tc>
          <w:tcPr>
            <w:tcW w:w="2196" w:type="dxa"/>
          </w:tcPr>
          <w:p w:rsidR="009521F4" w:rsidRDefault="00292012">
            <w:pPr>
              <w:jc w:val="center"/>
              <w:rPr>
                <w:sz w:val="24"/>
              </w:rPr>
            </w:pPr>
            <w:r>
              <w:rPr>
                <w:sz w:val="24"/>
              </w:rPr>
              <w:t>1.2%</w:t>
            </w:r>
          </w:p>
        </w:tc>
      </w:tr>
      <w:tr w:rsidR="009521F4">
        <w:trPr>
          <w:cantSplit/>
          <w:trHeight w:val="131"/>
        </w:trPr>
        <w:tc>
          <w:tcPr>
            <w:tcW w:w="2526" w:type="dxa"/>
            <w:vMerge/>
          </w:tcPr>
          <w:p w:rsidR="009521F4" w:rsidRDefault="009521F4">
            <w:pPr>
              <w:rPr>
                <w:sz w:val="24"/>
              </w:rPr>
            </w:pPr>
          </w:p>
        </w:tc>
        <w:tc>
          <w:tcPr>
            <w:tcW w:w="3060" w:type="dxa"/>
          </w:tcPr>
          <w:p w:rsidR="009521F4" w:rsidRDefault="00292012">
            <w:pPr>
              <w:rPr>
                <w:sz w:val="24"/>
              </w:rPr>
            </w:pPr>
            <w:r>
              <w:rPr>
                <w:sz w:val="24"/>
              </w:rPr>
              <w:t>100</w:t>
            </w:r>
            <w:r>
              <w:rPr>
                <w:rFonts w:hAnsi="宋体"/>
                <w:sz w:val="24"/>
              </w:rPr>
              <w:t>万元（含）至</w:t>
            </w:r>
            <w:r>
              <w:rPr>
                <w:sz w:val="24"/>
              </w:rPr>
              <w:t>200</w:t>
            </w:r>
            <w:r>
              <w:rPr>
                <w:rFonts w:hAnsi="宋体"/>
                <w:sz w:val="24"/>
              </w:rPr>
              <w:t>万元</w:t>
            </w:r>
          </w:p>
        </w:tc>
        <w:tc>
          <w:tcPr>
            <w:tcW w:w="2196" w:type="dxa"/>
          </w:tcPr>
          <w:p w:rsidR="009521F4" w:rsidRDefault="00292012">
            <w:pPr>
              <w:jc w:val="center"/>
              <w:rPr>
                <w:sz w:val="24"/>
              </w:rPr>
            </w:pPr>
            <w:r>
              <w:rPr>
                <w:sz w:val="24"/>
              </w:rPr>
              <w:t>0.8%</w:t>
            </w:r>
          </w:p>
        </w:tc>
      </w:tr>
      <w:tr w:rsidR="009521F4">
        <w:trPr>
          <w:cantSplit/>
          <w:trHeight w:val="131"/>
        </w:trPr>
        <w:tc>
          <w:tcPr>
            <w:tcW w:w="2526" w:type="dxa"/>
            <w:vMerge/>
          </w:tcPr>
          <w:p w:rsidR="009521F4" w:rsidRDefault="009521F4">
            <w:pPr>
              <w:rPr>
                <w:sz w:val="24"/>
              </w:rPr>
            </w:pPr>
          </w:p>
        </w:tc>
        <w:tc>
          <w:tcPr>
            <w:tcW w:w="3060" w:type="dxa"/>
          </w:tcPr>
          <w:p w:rsidR="009521F4" w:rsidRDefault="00292012">
            <w:pPr>
              <w:rPr>
                <w:sz w:val="24"/>
              </w:rPr>
            </w:pPr>
            <w:r>
              <w:rPr>
                <w:sz w:val="24"/>
              </w:rPr>
              <w:t>200</w:t>
            </w:r>
            <w:r>
              <w:rPr>
                <w:rFonts w:hAnsi="宋体"/>
                <w:sz w:val="24"/>
              </w:rPr>
              <w:t>万元（含）至</w:t>
            </w:r>
            <w:r>
              <w:rPr>
                <w:sz w:val="24"/>
              </w:rPr>
              <w:t>500</w:t>
            </w:r>
            <w:r>
              <w:rPr>
                <w:rFonts w:hAnsi="宋体"/>
                <w:sz w:val="24"/>
              </w:rPr>
              <w:t>万元</w:t>
            </w:r>
          </w:p>
        </w:tc>
        <w:tc>
          <w:tcPr>
            <w:tcW w:w="2196" w:type="dxa"/>
          </w:tcPr>
          <w:p w:rsidR="009521F4" w:rsidRDefault="00292012">
            <w:pPr>
              <w:jc w:val="center"/>
              <w:rPr>
                <w:sz w:val="24"/>
              </w:rPr>
            </w:pPr>
            <w:r>
              <w:rPr>
                <w:sz w:val="24"/>
              </w:rPr>
              <w:t>0.5%</w:t>
            </w:r>
          </w:p>
        </w:tc>
      </w:tr>
      <w:tr w:rsidR="009521F4">
        <w:trPr>
          <w:cantSplit/>
          <w:trHeight w:val="131"/>
        </w:trPr>
        <w:tc>
          <w:tcPr>
            <w:tcW w:w="2526" w:type="dxa"/>
            <w:vMerge/>
          </w:tcPr>
          <w:p w:rsidR="009521F4" w:rsidRDefault="009521F4">
            <w:pPr>
              <w:rPr>
                <w:sz w:val="24"/>
              </w:rPr>
            </w:pPr>
          </w:p>
        </w:tc>
        <w:tc>
          <w:tcPr>
            <w:tcW w:w="3060" w:type="dxa"/>
          </w:tcPr>
          <w:p w:rsidR="009521F4" w:rsidRDefault="00292012">
            <w:pPr>
              <w:rPr>
                <w:sz w:val="24"/>
              </w:rPr>
            </w:pPr>
            <w:r>
              <w:rPr>
                <w:sz w:val="24"/>
              </w:rPr>
              <w:t>500</w:t>
            </w:r>
            <w:r>
              <w:rPr>
                <w:rFonts w:hAnsi="宋体"/>
                <w:sz w:val="24"/>
              </w:rPr>
              <w:t>万元以上（含</w:t>
            </w:r>
            <w:r>
              <w:rPr>
                <w:sz w:val="24"/>
              </w:rPr>
              <w:t>500</w:t>
            </w:r>
            <w:r>
              <w:rPr>
                <w:rFonts w:hAnsi="宋体"/>
                <w:sz w:val="24"/>
              </w:rPr>
              <w:t>万）</w:t>
            </w:r>
          </w:p>
        </w:tc>
        <w:tc>
          <w:tcPr>
            <w:tcW w:w="2196" w:type="dxa"/>
          </w:tcPr>
          <w:p w:rsidR="009521F4" w:rsidRDefault="00292012">
            <w:pPr>
              <w:jc w:val="center"/>
              <w:rPr>
                <w:sz w:val="24"/>
              </w:rPr>
            </w:pPr>
            <w:r>
              <w:rPr>
                <w:rFonts w:hAnsi="宋体"/>
                <w:sz w:val="24"/>
              </w:rPr>
              <w:t>每笔交易</w:t>
            </w:r>
            <w:r>
              <w:rPr>
                <w:sz w:val="24"/>
              </w:rPr>
              <w:t>1000</w:t>
            </w:r>
            <w:r>
              <w:rPr>
                <w:rFonts w:hAnsi="宋体"/>
                <w:sz w:val="24"/>
              </w:rPr>
              <w:t>元</w:t>
            </w:r>
          </w:p>
        </w:tc>
      </w:tr>
    </w:tbl>
    <w:p w:rsidR="009521F4" w:rsidRDefault="009521F4">
      <w:pPr>
        <w:ind w:firstLineChars="200" w:firstLine="480"/>
        <w:rPr>
          <w:sz w:val="24"/>
          <w:szCs w:val="2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34"/>
        <w:gridCol w:w="3060"/>
        <w:gridCol w:w="1800"/>
      </w:tblGrid>
      <w:tr w:rsidR="009521F4">
        <w:trPr>
          <w:cantSplit/>
          <w:trHeight w:val="132"/>
        </w:trPr>
        <w:tc>
          <w:tcPr>
            <w:tcW w:w="2934" w:type="dxa"/>
            <w:vMerge w:val="restart"/>
            <w:shd w:val="clear" w:color="auto" w:fill="auto"/>
            <w:vAlign w:val="center"/>
          </w:tcPr>
          <w:p w:rsidR="009521F4" w:rsidRDefault="00292012">
            <w:pPr>
              <w:ind w:firstLine="210"/>
              <w:rPr>
                <w:sz w:val="24"/>
              </w:rPr>
            </w:pPr>
            <w:r>
              <w:rPr>
                <w:rFonts w:hAnsi="宋体"/>
                <w:sz w:val="24"/>
              </w:rPr>
              <w:t>申购费率（后端）</w:t>
            </w:r>
          </w:p>
        </w:tc>
        <w:tc>
          <w:tcPr>
            <w:tcW w:w="3060" w:type="dxa"/>
            <w:shd w:val="clear" w:color="auto" w:fill="C0C0C0"/>
          </w:tcPr>
          <w:p w:rsidR="009521F4" w:rsidRDefault="00292012">
            <w:pPr>
              <w:rPr>
                <w:b/>
                <w:sz w:val="24"/>
              </w:rPr>
            </w:pPr>
            <w:r>
              <w:rPr>
                <w:rFonts w:hAnsi="宋体"/>
                <w:b/>
                <w:sz w:val="24"/>
              </w:rPr>
              <w:t>持有时间</w:t>
            </w:r>
          </w:p>
        </w:tc>
        <w:tc>
          <w:tcPr>
            <w:tcW w:w="1800" w:type="dxa"/>
            <w:shd w:val="clear" w:color="auto" w:fill="C0C0C0"/>
            <w:vAlign w:val="center"/>
          </w:tcPr>
          <w:p w:rsidR="009521F4" w:rsidRDefault="00292012">
            <w:pPr>
              <w:jc w:val="center"/>
              <w:rPr>
                <w:b/>
                <w:sz w:val="24"/>
              </w:rPr>
            </w:pPr>
            <w:r>
              <w:rPr>
                <w:rFonts w:hAnsi="宋体"/>
                <w:b/>
                <w:sz w:val="24"/>
              </w:rPr>
              <w:t>后端申购费率</w:t>
            </w:r>
          </w:p>
        </w:tc>
      </w:tr>
      <w:tr w:rsidR="009521F4">
        <w:trPr>
          <w:cantSplit/>
          <w:trHeight w:val="131"/>
        </w:trPr>
        <w:tc>
          <w:tcPr>
            <w:tcW w:w="2934" w:type="dxa"/>
            <w:vMerge/>
          </w:tcPr>
          <w:p w:rsidR="009521F4" w:rsidRDefault="009521F4">
            <w:pPr>
              <w:rPr>
                <w:sz w:val="24"/>
              </w:rPr>
            </w:pPr>
          </w:p>
        </w:tc>
        <w:tc>
          <w:tcPr>
            <w:tcW w:w="3060" w:type="dxa"/>
          </w:tcPr>
          <w:p w:rsidR="009521F4" w:rsidRDefault="00292012">
            <w:pPr>
              <w:rPr>
                <w:sz w:val="24"/>
              </w:rPr>
            </w:pPr>
            <w:r>
              <w:rPr>
                <w:sz w:val="24"/>
              </w:rPr>
              <w:t>1</w:t>
            </w:r>
            <w:r>
              <w:rPr>
                <w:rFonts w:hAnsi="宋体"/>
                <w:sz w:val="24"/>
              </w:rPr>
              <w:t>年以内（含）</w:t>
            </w:r>
          </w:p>
        </w:tc>
        <w:tc>
          <w:tcPr>
            <w:tcW w:w="1800" w:type="dxa"/>
          </w:tcPr>
          <w:p w:rsidR="009521F4" w:rsidRDefault="00292012">
            <w:pPr>
              <w:jc w:val="center"/>
              <w:rPr>
                <w:sz w:val="24"/>
              </w:rPr>
            </w:pPr>
            <w:r>
              <w:rPr>
                <w:sz w:val="24"/>
              </w:rPr>
              <w:t>1.8%</w:t>
            </w:r>
          </w:p>
        </w:tc>
      </w:tr>
      <w:tr w:rsidR="009521F4">
        <w:trPr>
          <w:cantSplit/>
          <w:trHeight w:val="131"/>
        </w:trPr>
        <w:tc>
          <w:tcPr>
            <w:tcW w:w="2934" w:type="dxa"/>
            <w:vMerge/>
          </w:tcPr>
          <w:p w:rsidR="009521F4" w:rsidRDefault="009521F4">
            <w:pPr>
              <w:rPr>
                <w:sz w:val="24"/>
              </w:rPr>
            </w:pPr>
          </w:p>
        </w:tc>
        <w:tc>
          <w:tcPr>
            <w:tcW w:w="3060" w:type="dxa"/>
          </w:tcPr>
          <w:p w:rsidR="009521F4" w:rsidRDefault="00292012">
            <w:pPr>
              <w:rPr>
                <w:sz w:val="24"/>
              </w:rPr>
            </w:pPr>
            <w:r>
              <w:rPr>
                <w:sz w:val="24"/>
              </w:rPr>
              <w:t>1</w:t>
            </w:r>
            <w:r>
              <w:rPr>
                <w:rFonts w:hAnsi="宋体"/>
                <w:sz w:val="24"/>
              </w:rPr>
              <w:t>年</w:t>
            </w:r>
            <w:r>
              <w:rPr>
                <w:sz w:val="24"/>
              </w:rPr>
              <w:t>—3</w:t>
            </w:r>
            <w:r>
              <w:rPr>
                <w:rFonts w:hAnsi="宋体"/>
                <w:sz w:val="24"/>
              </w:rPr>
              <w:t>年（含）</w:t>
            </w:r>
          </w:p>
        </w:tc>
        <w:tc>
          <w:tcPr>
            <w:tcW w:w="1800" w:type="dxa"/>
          </w:tcPr>
          <w:p w:rsidR="009521F4" w:rsidRDefault="00292012">
            <w:pPr>
              <w:jc w:val="center"/>
              <w:rPr>
                <w:sz w:val="24"/>
              </w:rPr>
            </w:pPr>
            <w:r>
              <w:rPr>
                <w:sz w:val="24"/>
              </w:rPr>
              <w:t>1.2%</w:t>
            </w:r>
          </w:p>
        </w:tc>
      </w:tr>
      <w:tr w:rsidR="009521F4">
        <w:trPr>
          <w:cantSplit/>
          <w:trHeight w:val="131"/>
        </w:trPr>
        <w:tc>
          <w:tcPr>
            <w:tcW w:w="2934" w:type="dxa"/>
            <w:vMerge/>
          </w:tcPr>
          <w:p w:rsidR="009521F4" w:rsidRDefault="009521F4">
            <w:pPr>
              <w:rPr>
                <w:sz w:val="24"/>
              </w:rPr>
            </w:pPr>
          </w:p>
        </w:tc>
        <w:tc>
          <w:tcPr>
            <w:tcW w:w="3060" w:type="dxa"/>
          </w:tcPr>
          <w:p w:rsidR="009521F4" w:rsidRDefault="00292012">
            <w:pPr>
              <w:rPr>
                <w:sz w:val="24"/>
              </w:rPr>
            </w:pPr>
            <w:r>
              <w:rPr>
                <w:sz w:val="24"/>
              </w:rPr>
              <w:t>3</w:t>
            </w:r>
            <w:r>
              <w:rPr>
                <w:rFonts w:hAnsi="宋体"/>
                <w:sz w:val="24"/>
              </w:rPr>
              <w:t>年</w:t>
            </w:r>
            <w:r>
              <w:rPr>
                <w:sz w:val="24"/>
              </w:rPr>
              <w:t>—5</w:t>
            </w:r>
            <w:r>
              <w:rPr>
                <w:rFonts w:hAnsi="宋体"/>
                <w:sz w:val="24"/>
              </w:rPr>
              <w:t>年（含）</w:t>
            </w:r>
          </w:p>
        </w:tc>
        <w:tc>
          <w:tcPr>
            <w:tcW w:w="1800" w:type="dxa"/>
          </w:tcPr>
          <w:p w:rsidR="009521F4" w:rsidRDefault="00292012">
            <w:pPr>
              <w:jc w:val="center"/>
              <w:rPr>
                <w:sz w:val="24"/>
              </w:rPr>
            </w:pPr>
            <w:r>
              <w:rPr>
                <w:sz w:val="24"/>
              </w:rPr>
              <w:t>0.6%</w:t>
            </w:r>
          </w:p>
        </w:tc>
      </w:tr>
      <w:tr w:rsidR="009521F4">
        <w:trPr>
          <w:cantSplit/>
          <w:trHeight w:val="131"/>
        </w:trPr>
        <w:tc>
          <w:tcPr>
            <w:tcW w:w="2934" w:type="dxa"/>
            <w:vMerge/>
          </w:tcPr>
          <w:p w:rsidR="009521F4" w:rsidRDefault="009521F4">
            <w:pPr>
              <w:rPr>
                <w:sz w:val="24"/>
              </w:rPr>
            </w:pPr>
          </w:p>
        </w:tc>
        <w:tc>
          <w:tcPr>
            <w:tcW w:w="3060" w:type="dxa"/>
          </w:tcPr>
          <w:p w:rsidR="009521F4" w:rsidRDefault="00292012">
            <w:pPr>
              <w:rPr>
                <w:sz w:val="24"/>
              </w:rPr>
            </w:pPr>
            <w:r>
              <w:rPr>
                <w:sz w:val="24"/>
              </w:rPr>
              <w:t>5</w:t>
            </w:r>
            <w:r>
              <w:rPr>
                <w:rFonts w:hAnsi="宋体"/>
                <w:sz w:val="24"/>
              </w:rPr>
              <w:t>年以上</w:t>
            </w:r>
          </w:p>
        </w:tc>
        <w:tc>
          <w:tcPr>
            <w:tcW w:w="1800" w:type="dxa"/>
          </w:tcPr>
          <w:p w:rsidR="009521F4" w:rsidRDefault="00292012">
            <w:pPr>
              <w:jc w:val="center"/>
              <w:rPr>
                <w:sz w:val="24"/>
              </w:rPr>
            </w:pPr>
            <w:r>
              <w:rPr>
                <w:sz w:val="24"/>
              </w:rPr>
              <w:t>0</w:t>
            </w:r>
          </w:p>
        </w:tc>
      </w:tr>
    </w:tbl>
    <w:p w:rsidR="009521F4" w:rsidRDefault="00292012">
      <w:pPr>
        <w:rPr>
          <w:sz w:val="24"/>
          <w:szCs w:val="20"/>
        </w:rPr>
      </w:pPr>
      <w:r>
        <w:rPr>
          <w:sz w:val="24"/>
          <w:szCs w:val="20"/>
        </w:rPr>
        <w:t xml:space="preserve">    </w:t>
      </w:r>
      <w:r>
        <w:rPr>
          <w:rFonts w:hAnsi="宋体"/>
          <w:sz w:val="24"/>
          <w:szCs w:val="20"/>
        </w:rPr>
        <w:t>因红利自动再投资而产生的基金份额，不收取相应的申购费用。</w:t>
      </w:r>
    </w:p>
    <w:p w:rsidR="009521F4" w:rsidRDefault="00292012">
      <w:pPr>
        <w:widowControl/>
        <w:ind w:firstLineChars="200" w:firstLine="480"/>
        <w:rPr>
          <w:rFonts w:ascii="宋体" w:hAnsi="宋体" w:cs="宋体"/>
          <w:kern w:val="0"/>
          <w:sz w:val="24"/>
        </w:rPr>
      </w:pPr>
      <w:r>
        <w:rPr>
          <w:rFonts w:ascii="宋体" w:hAnsi="宋体" w:cs="宋体" w:hint="eastAsia"/>
          <w:kern w:val="0"/>
          <w:sz w:val="24"/>
        </w:rPr>
        <w:t>本基金自</w:t>
      </w:r>
      <w:r>
        <w:rPr>
          <w:rFonts w:ascii="宋体" w:hAnsi="宋体" w:cs="宋体"/>
          <w:kern w:val="0"/>
          <w:sz w:val="24"/>
        </w:rPr>
        <w:t>2013年4月11日起，对通过本公司直销柜台申购</w:t>
      </w:r>
      <w:r>
        <w:rPr>
          <w:rFonts w:ascii="宋体" w:hAnsi="宋体" w:cs="宋体" w:hint="eastAsia"/>
          <w:kern w:val="0"/>
          <w:sz w:val="24"/>
        </w:rPr>
        <w:t>本基金前端基金份额的养老金客户实施特定申购费率。</w:t>
      </w:r>
    </w:p>
    <w:p w:rsidR="009521F4" w:rsidRDefault="00292012">
      <w:pPr>
        <w:widowControl/>
        <w:ind w:firstLineChars="200" w:firstLine="480"/>
        <w:rPr>
          <w:rFonts w:ascii="宋体" w:hAnsi="宋体" w:cs="宋体"/>
          <w:kern w:val="0"/>
          <w:sz w:val="24"/>
        </w:rPr>
      </w:pPr>
      <w:r>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9521F4" w:rsidRDefault="00292012">
      <w:pPr>
        <w:widowControl/>
        <w:ind w:firstLineChars="200" w:firstLine="480"/>
        <w:rPr>
          <w:rFonts w:ascii="宋体" w:hAnsi="宋体" w:cs="宋体"/>
          <w:kern w:val="0"/>
          <w:sz w:val="24"/>
        </w:rPr>
      </w:pPr>
      <w:r>
        <w:rPr>
          <w:rFonts w:ascii="宋体" w:hAnsi="宋体" w:cs="宋体" w:hint="eastAsia"/>
          <w:kern w:val="0"/>
          <w:sz w:val="24"/>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9521F4">
        <w:trPr>
          <w:cantSplit/>
          <w:trHeight w:val="132"/>
        </w:trPr>
        <w:tc>
          <w:tcPr>
            <w:tcW w:w="2526" w:type="dxa"/>
            <w:vMerge w:val="restart"/>
            <w:shd w:val="clear" w:color="auto" w:fill="auto"/>
            <w:vAlign w:val="center"/>
          </w:tcPr>
          <w:p w:rsidR="009521F4" w:rsidRDefault="00292012">
            <w:pPr>
              <w:ind w:firstLine="210"/>
              <w:rPr>
                <w:rFonts w:ascii="宋体" w:hAnsi="宋体"/>
                <w:sz w:val="24"/>
              </w:rPr>
            </w:pPr>
            <w:r>
              <w:rPr>
                <w:rFonts w:ascii="宋体" w:hAnsi="宋体" w:hint="eastAsia"/>
                <w:sz w:val="24"/>
              </w:rPr>
              <w:t>特定申购费率</w:t>
            </w:r>
          </w:p>
          <w:p w:rsidR="009521F4" w:rsidRDefault="00292012">
            <w:pPr>
              <w:ind w:firstLine="210"/>
              <w:rPr>
                <w:rFonts w:ascii="宋体" w:hAnsi="宋体"/>
                <w:sz w:val="24"/>
              </w:rPr>
            </w:pPr>
            <w:r>
              <w:rPr>
                <w:rFonts w:ascii="宋体" w:hAnsi="宋体" w:hint="eastAsia"/>
                <w:sz w:val="24"/>
              </w:rPr>
              <w:t>（前端）</w:t>
            </w:r>
          </w:p>
        </w:tc>
        <w:tc>
          <w:tcPr>
            <w:tcW w:w="3060" w:type="dxa"/>
            <w:shd w:val="clear" w:color="auto" w:fill="C0C0C0"/>
            <w:vAlign w:val="center"/>
          </w:tcPr>
          <w:p w:rsidR="009521F4" w:rsidRDefault="00292012">
            <w:pPr>
              <w:rPr>
                <w:rFonts w:ascii="宋体" w:hAnsi="宋体"/>
                <w:b/>
                <w:sz w:val="24"/>
              </w:rPr>
            </w:pPr>
            <w:r>
              <w:rPr>
                <w:rFonts w:ascii="宋体" w:hAnsi="宋体" w:hint="eastAsia"/>
                <w:b/>
                <w:sz w:val="24"/>
              </w:rPr>
              <w:t>申购金额（含申购费）</w:t>
            </w:r>
          </w:p>
        </w:tc>
        <w:tc>
          <w:tcPr>
            <w:tcW w:w="2196" w:type="dxa"/>
            <w:shd w:val="clear" w:color="auto" w:fill="C0C0C0"/>
            <w:vAlign w:val="center"/>
          </w:tcPr>
          <w:p w:rsidR="009521F4" w:rsidRDefault="00292012">
            <w:pPr>
              <w:jc w:val="center"/>
              <w:rPr>
                <w:rFonts w:ascii="宋体" w:hAnsi="宋体"/>
                <w:b/>
                <w:sz w:val="24"/>
              </w:rPr>
            </w:pPr>
            <w:r>
              <w:rPr>
                <w:rFonts w:ascii="宋体" w:hAnsi="宋体" w:hint="eastAsia"/>
                <w:b/>
                <w:sz w:val="24"/>
              </w:rPr>
              <w:t>前端特定申购费率</w:t>
            </w:r>
          </w:p>
        </w:tc>
      </w:tr>
      <w:tr w:rsidR="009521F4">
        <w:trPr>
          <w:cantSplit/>
          <w:trHeight w:val="131"/>
        </w:trPr>
        <w:tc>
          <w:tcPr>
            <w:tcW w:w="2526" w:type="dxa"/>
            <w:vMerge/>
          </w:tcPr>
          <w:p w:rsidR="009521F4" w:rsidRDefault="009521F4">
            <w:pPr>
              <w:rPr>
                <w:rFonts w:ascii="宋体" w:hAnsi="宋体"/>
                <w:sz w:val="24"/>
              </w:rPr>
            </w:pPr>
          </w:p>
        </w:tc>
        <w:tc>
          <w:tcPr>
            <w:tcW w:w="3060" w:type="dxa"/>
          </w:tcPr>
          <w:p w:rsidR="009521F4" w:rsidRDefault="00292012">
            <w:pPr>
              <w:rPr>
                <w:rFonts w:ascii="宋体" w:hAnsi="宋体"/>
                <w:sz w:val="24"/>
              </w:rPr>
            </w:pPr>
            <w:r>
              <w:rPr>
                <w:rFonts w:ascii="宋体" w:hAnsi="宋体" w:hint="eastAsia"/>
                <w:sz w:val="24"/>
              </w:rPr>
              <w:t>50万元以下</w:t>
            </w:r>
          </w:p>
        </w:tc>
        <w:tc>
          <w:tcPr>
            <w:tcW w:w="2196" w:type="dxa"/>
          </w:tcPr>
          <w:p w:rsidR="009521F4" w:rsidRDefault="00292012">
            <w:pPr>
              <w:jc w:val="center"/>
              <w:rPr>
                <w:rFonts w:ascii="宋体" w:hAnsi="宋体"/>
                <w:sz w:val="24"/>
              </w:rPr>
            </w:pPr>
            <w:r>
              <w:rPr>
                <w:rFonts w:ascii="宋体" w:hAnsi="宋体" w:hint="eastAsia"/>
                <w:sz w:val="24"/>
              </w:rPr>
              <w:t>0.60%</w:t>
            </w:r>
          </w:p>
        </w:tc>
      </w:tr>
      <w:tr w:rsidR="009521F4">
        <w:trPr>
          <w:cantSplit/>
          <w:trHeight w:val="131"/>
        </w:trPr>
        <w:tc>
          <w:tcPr>
            <w:tcW w:w="2526" w:type="dxa"/>
            <w:vMerge/>
          </w:tcPr>
          <w:p w:rsidR="009521F4" w:rsidRDefault="009521F4">
            <w:pPr>
              <w:rPr>
                <w:rFonts w:ascii="宋体" w:hAnsi="宋体"/>
                <w:sz w:val="24"/>
              </w:rPr>
            </w:pPr>
          </w:p>
        </w:tc>
        <w:tc>
          <w:tcPr>
            <w:tcW w:w="3060" w:type="dxa"/>
          </w:tcPr>
          <w:p w:rsidR="009521F4" w:rsidRDefault="00292012">
            <w:pPr>
              <w:rPr>
                <w:rFonts w:ascii="宋体" w:hAnsi="宋体"/>
                <w:sz w:val="24"/>
              </w:rPr>
            </w:pPr>
            <w:r>
              <w:rPr>
                <w:rFonts w:ascii="宋体" w:hAnsi="宋体" w:hint="eastAsia"/>
                <w:sz w:val="24"/>
              </w:rPr>
              <w:t>50万元（含）至100万元</w:t>
            </w:r>
          </w:p>
        </w:tc>
        <w:tc>
          <w:tcPr>
            <w:tcW w:w="2196" w:type="dxa"/>
          </w:tcPr>
          <w:p w:rsidR="009521F4" w:rsidRDefault="00292012">
            <w:pPr>
              <w:jc w:val="center"/>
              <w:rPr>
                <w:rFonts w:ascii="宋体" w:hAnsi="宋体"/>
                <w:sz w:val="24"/>
              </w:rPr>
            </w:pPr>
            <w:r>
              <w:rPr>
                <w:rFonts w:ascii="宋体" w:hAnsi="宋体" w:hint="eastAsia"/>
                <w:sz w:val="24"/>
              </w:rPr>
              <w:t>0.48%</w:t>
            </w:r>
          </w:p>
        </w:tc>
      </w:tr>
      <w:tr w:rsidR="009521F4">
        <w:trPr>
          <w:cantSplit/>
          <w:trHeight w:val="131"/>
        </w:trPr>
        <w:tc>
          <w:tcPr>
            <w:tcW w:w="2526" w:type="dxa"/>
            <w:vMerge/>
          </w:tcPr>
          <w:p w:rsidR="009521F4" w:rsidRDefault="009521F4">
            <w:pPr>
              <w:rPr>
                <w:rFonts w:ascii="宋体" w:hAnsi="宋体"/>
                <w:sz w:val="24"/>
              </w:rPr>
            </w:pPr>
          </w:p>
        </w:tc>
        <w:tc>
          <w:tcPr>
            <w:tcW w:w="3060" w:type="dxa"/>
          </w:tcPr>
          <w:p w:rsidR="009521F4" w:rsidRDefault="00292012">
            <w:pPr>
              <w:rPr>
                <w:rFonts w:ascii="宋体" w:hAnsi="宋体"/>
                <w:sz w:val="24"/>
              </w:rPr>
            </w:pPr>
            <w:r>
              <w:rPr>
                <w:rFonts w:ascii="宋体" w:hAnsi="宋体" w:hint="eastAsia"/>
                <w:sz w:val="24"/>
              </w:rPr>
              <w:t>100万元（含）至200万元</w:t>
            </w:r>
          </w:p>
        </w:tc>
        <w:tc>
          <w:tcPr>
            <w:tcW w:w="2196" w:type="dxa"/>
          </w:tcPr>
          <w:p w:rsidR="009521F4" w:rsidRDefault="00292012">
            <w:pPr>
              <w:jc w:val="center"/>
              <w:rPr>
                <w:rFonts w:ascii="宋体" w:hAnsi="宋体"/>
                <w:sz w:val="24"/>
              </w:rPr>
            </w:pPr>
            <w:r>
              <w:rPr>
                <w:rFonts w:ascii="宋体" w:hAnsi="宋体" w:hint="eastAsia"/>
                <w:sz w:val="24"/>
              </w:rPr>
              <w:t>0.32%</w:t>
            </w:r>
          </w:p>
        </w:tc>
      </w:tr>
      <w:tr w:rsidR="009521F4">
        <w:trPr>
          <w:cantSplit/>
          <w:trHeight w:val="131"/>
        </w:trPr>
        <w:tc>
          <w:tcPr>
            <w:tcW w:w="2526" w:type="dxa"/>
            <w:vMerge/>
          </w:tcPr>
          <w:p w:rsidR="009521F4" w:rsidRDefault="009521F4">
            <w:pPr>
              <w:rPr>
                <w:rFonts w:ascii="宋体" w:hAnsi="宋体"/>
                <w:sz w:val="24"/>
              </w:rPr>
            </w:pPr>
          </w:p>
        </w:tc>
        <w:tc>
          <w:tcPr>
            <w:tcW w:w="3060" w:type="dxa"/>
          </w:tcPr>
          <w:p w:rsidR="009521F4" w:rsidRDefault="00292012">
            <w:pPr>
              <w:rPr>
                <w:rFonts w:ascii="宋体" w:hAnsi="宋体"/>
                <w:sz w:val="24"/>
              </w:rPr>
            </w:pPr>
            <w:r>
              <w:rPr>
                <w:rFonts w:ascii="宋体" w:hAnsi="宋体" w:hint="eastAsia"/>
                <w:sz w:val="24"/>
              </w:rPr>
              <w:t>200万元（含）至500万元</w:t>
            </w:r>
          </w:p>
        </w:tc>
        <w:tc>
          <w:tcPr>
            <w:tcW w:w="2196" w:type="dxa"/>
          </w:tcPr>
          <w:p w:rsidR="009521F4" w:rsidRDefault="00292012">
            <w:pPr>
              <w:jc w:val="center"/>
              <w:rPr>
                <w:rFonts w:ascii="宋体" w:hAnsi="宋体"/>
                <w:sz w:val="24"/>
              </w:rPr>
            </w:pPr>
            <w:r>
              <w:rPr>
                <w:rFonts w:ascii="宋体" w:hAnsi="宋体" w:hint="eastAsia"/>
                <w:sz w:val="24"/>
              </w:rPr>
              <w:t>0.20%</w:t>
            </w:r>
          </w:p>
        </w:tc>
      </w:tr>
      <w:tr w:rsidR="009521F4">
        <w:trPr>
          <w:cantSplit/>
          <w:trHeight w:val="131"/>
        </w:trPr>
        <w:tc>
          <w:tcPr>
            <w:tcW w:w="2526" w:type="dxa"/>
            <w:vMerge/>
          </w:tcPr>
          <w:p w:rsidR="009521F4" w:rsidRDefault="009521F4">
            <w:pPr>
              <w:rPr>
                <w:rFonts w:ascii="宋体" w:hAnsi="宋体"/>
                <w:sz w:val="24"/>
              </w:rPr>
            </w:pPr>
          </w:p>
        </w:tc>
        <w:tc>
          <w:tcPr>
            <w:tcW w:w="3060" w:type="dxa"/>
          </w:tcPr>
          <w:p w:rsidR="009521F4" w:rsidRDefault="00292012">
            <w:pPr>
              <w:rPr>
                <w:rFonts w:ascii="宋体" w:hAnsi="宋体"/>
                <w:sz w:val="24"/>
              </w:rPr>
            </w:pPr>
            <w:r>
              <w:rPr>
                <w:rFonts w:ascii="宋体" w:hAnsi="宋体" w:hint="eastAsia"/>
                <w:sz w:val="24"/>
              </w:rPr>
              <w:t>500万元以上（含500万）</w:t>
            </w:r>
          </w:p>
        </w:tc>
        <w:tc>
          <w:tcPr>
            <w:tcW w:w="2196" w:type="dxa"/>
          </w:tcPr>
          <w:p w:rsidR="009521F4" w:rsidRDefault="00292012">
            <w:pPr>
              <w:jc w:val="center"/>
              <w:rPr>
                <w:rFonts w:ascii="宋体" w:hAnsi="宋体"/>
                <w:sz w:val="24"/>
              </w:rPr>
            </w:pPr>
            <w:r>
              <w:rPr>
                <w:rFonts w:ascii="宋体" w:hAnsi="宋体" w:hint="eastAsia"/>
                <w:sz w:val="24"/>
              </w:rPr>
              <w:t>每笔交易1000元</w:t>
            </w:r>
          </w:p>
        </w:tc>
      </w:tr>
    </w:tbl>
    <w:p w:rsidR="009521F4" w:rsidRDefault="00292012">
      <w:pPr>
        <w:widowControl/>
        <w:ind w:firstLineChars="200" w:firstLine="480"/>
        <w:rPr>
          <w:rFonts w:ascii="宋体" w:hAnsi="宋体" w:cs="宋体"/>
          <w:kern w:val="0"/>
          <w:sz w:val="24"/>
        </w:rPr>
      </w:pPr>
      <w:r>
        <w:rPr>
          <w:rFonts w:ascii="宋体" w:hAnsi="宋体" w:cs="宋体" w:hint="eastAsia"/>
          <w:kern w:val="0"/>
          <w:sz w:val="24"/>
        </w:rPr>
        <w:t>有关养老金客户实施特定申购费率的具体规定以及活动时间如有变化，敬请投资人留意本公司发布的相关公告。</w:t>
      </w:r>
    </w:p>
    <w:p w:rsidR="009521F4" w:rsidRDefault="00292012">
      <w:pPr>
        <w:widowControl/>
        <w:ind w:firstLineChars="200" w:firstLine="480"/>
        <w:rPr>
          <w:kern w:val="0"/>
          <w:sz w:val="24"/>
        </w:rPr>
      </w:pPr>
      <w:r>
        <w:rPr>
          <w:kern w:val="0"/>
          <w:sz w:val="24"/>
        </w:rPr>
        <w:t>2</w:t>
      </w:r>
      <w:r>
        <w:rPr>
          <w:rFonts w:hAnsi="宋体"/>
          <w:kern w:val="0"/>
          <w:sz w:val="24"/>
        </w:rPr>
        <w:t>、赎回费用</w:t>
      </w:r>
    </w:p>
    <w:p w:rsidR="009521F4" w:rsidRDefault="00292012">
      <w:pPr>
        <w:widowControl/>
        <w:ind w:firstLineChars="200" w:firstLine="480"/>
        <w:rPr>
          <w:kern w:val="0"/>
          <w:sz w:val="24"/>
        </w:rPr>
      </w:pPr>
      <w:r>
        <w:rPr>
          <w:rFonts w:hAnsi="宋体"/>
          <w:kern w:val="0"/>
          <w:sz w:val="24"/>
        </w:rPr>
        <w:t>赎回费用由基金赎回人承担，赎回费用的</w:t>
      </w:r>
      <w:r>
        <w:rPr>
          <w:kern w:val="0"/>
          <w:sz w:val="24"/>
        </w:rPr>
        <w:t>25%</w:t>
      </w:r>
      <w:proofErr w:type="gramStart"/>
      <w:r>
        <w:rPr>
          <w:rFonts w:hAnsi="宋体"/>
          <w:kern w:val="0"/>
          <w:sz w:val="24"/>
        </w:rPr>
        <w:t>归基金</w:t>
      </w:r>
      <w:proofErr w:type="gramEnd"/>
      <w:r>
        <w:rPr>
          <w:rFonts w:hAnsi="宋体"/>
          <w:kern w:val="0"/>
          <w:sz w:val="24"/>
        </w:rPr>
        <w:t>财产，其余用于支付注册登记费和其他必要的手续费。</w:t>
      </w:r>
    </w:p>
    <w:p w:rsidR="009521F4" w:rsidRDefault="00292012">
      <w:pPr>
        <w:widowControl/>
        <w:ind w:firstLineChars="200" w:firstLine="480"/>
        <w:rPr>
          <w:kern w:val="0"/>
          <w:sz w:val="24"/>
        </w:rPr>
      </w:pPr>
      <w:r>
        <w:rPr>
          <w:rFonts w:hAnsi="宋体"/>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94"/>
        <w:gridCol w:w="3240"/>
        <w:gridCol w:w="1926"/>
      </w:tblGrid>
      <w:tr w:rsidR="009521F4">
        <w:trPr>
          <w:cantSplit/>
          <w:trHeight w:val="132"/>
          <w:jc w:val="center"/>
        </w:trPr>
        <w:tc>
          <w:tcPr>
            <w:tcW w:w="3294" w:type="dxa"/>
            <w:vMerge w:val="restart"/>
            <w:shd w:val="clear" w:color="auto" w:fill="auto"/>
            <w:vAlign w:val="center"/>
          </w:tcPr>
          <w:p w:rsidR="009521F4" w:rsidRDefault="00292012">
            <w:pPr>
              <w:ind w:firstLine="210"/>
              <w:rPr>
                <w:sz w:val="24"/>
              </w:rPr>
            </w:pPr>
            <w:r>
              <w:rPr>
                <w:rFonts w:hAnsi="宋体"/>
                <w:sz w:val="24"/>
              </w:rPr>
              <w:t>赎回费率</w:t>
            </w:r>
          </w:p>
        </w:tc>
        <w:tc>
          <w:tcPr>
            <w:tcW w:w="3240" w:type="dxa"/>
            <w:shd w:val="clear" w:color="auto" w:fill="C0C0C0"/>
            <w:vAlign w:val="center"/>
          </w:tcPr>
          <w:p w:rsidR="009521F4" w:rsidRDefault="00292012">
            <w:pPr>
              <w:rPr>
                <w:b/>
                <w:sz w:val="24"/>
              </w:rPr>
            </w:pPr>
            <w:r>
              <w:rPr>
                <w:rFonts w:hAnsi="宋体"/>
                <w:b/>
                <w:sz w:val="24"/>
              </w:rPr>
              <w:t>持有期限</w:t>
            </w:r>
          </w:p>
        </w:tc>
        <w:tc>
          <w:tcPr>
            <w:tcW w:w="1926" w:type="dxa"/>
            <w:shd w:val="clear" w:color="auto" w:fill="C0C0C0"/>
            <w:vAlign w:val="center"/>
          </w:tcPr>
          <w:p w:rsidR="009521F4" w:rsidRDefault="00292012">
            <w:pPr>
              <w:jc w:val="center"/>
              <w:rPr>
                <w:b/>
                <w:sz w:val="24"/>
              </w:rPr>
            </w:pPr>
            <w:r>
              <w:rPr>
                <w:rFonts w:hAnsi="宋体"/>
                <w:b/>
                <w:sz w:val="24"/>
              </w:rPr>
              <w:t>赎回费率</w:t>
            </w:r>
          </w:p>
        </w:tc>
      </w:tr>
      <w:tr w:rsidR="009521F4">
        <w:trPr>
          <w:cantSplit/>
          <w:trHeight w:val="131"/>
          <w:jc w:val="center"/>
        </w:trPr>
        <w:tc>
          <w:tcPr>
            <w:tcW w:w="3294" w:type="dxa"/>
            <w:vMerge/>
          </w:tcPr>
          <w:p w:rsidR="009521F4" w:rsidRDefault="009521F4">
            <w:pPr>
              <w:rPr>
                <w:sz w:val="24"/>
              </w:rPr>
            </w:pPr>
          </w:p>
        </w:tc>
        <w:tc>
          <w:tcPr>
            <w:tcW w:w="3240" w:type="dxa"/>
          </w:tcPr>
          <w:p w:rsidR="009521F4" w:rsidRDefault="00292012">
            <w:pPr>
              <w:rPr>
                <w:sz w:val="24"/>
              </w:rPr>
            </w:pPr>
            <w:r>
              <w:rPr>
                <w:sz w:val="24"/>
              </w:rPr>
              <w:t>1</w:t>
            </w:r>
            <w:r>
              <w:rPr>
                <w:rFonts w:hAnsi="宋体"/>
                <w:sz w:val="24"/>
              </w:rPr>
              <w:t>年以内（含）</w:t>
            </w:r>
          </w:p>
        </w:tc>
        <w:tc>
          <w:tcPr>
            <w:tcW w:w="1926" w:type="dxa"/>
          </w:tcPr>
          <w:p w:rsidR="009521F4" w:rsidRDefault="00292012">
            <w:pPr>
              <w:jc w:val="center"/>
              <w:rPr>
                <w:sz w:val="24"/>
              </w:rPr>
            </w:pPr>
            <w:r>
              <w:rPr>
                <w:sz w:val="24"/>
              </w:rPr>
              <w:t>0.5%</w:t>
            </w:r>
          </w:p>
        </w:tc>
      </w:tr>
      <w:tr w:rsidR="009521F4">
        <w:trPr>
          <w:cantSplit/>
          <w:trHeight w:val="131"/>
          <w:jc w:val="center"/>
        </w:trPr>
        <w:tc>
          <w:tcPr>
            <w:tcW w:w="3294" w:type="dxa"/>
            <w:vMerge/>
          </w:tcPr>
          <w:p w:rsidR="009521F4" w:rsidRDefault="009521F4">
            <w:pPr>
              <w:rPr>
                <w:sz w:val="24"/>
              </w:rPr>
            </w:pPr>
          </w:p>
        </w:tc>
        <w:tc>
          <w:tcPr>
            <w:tcW w:w="3240" w:type="dxa"/>
          </w:tcPr>
          <w:p w:rsidR="009521F4" w:rsidRDefault="00292012">
            <w:pPr>
              <w:rPr>
                <w:sz w:val="24"/>
              </w:rPr>
            </w:pPr>
            <w:r>
              <w:rPr>
                <w:sz w:val="24"/>
              </w:rPr>
              <w:t>1</w:t>
            </w:r>
            <w:r>
              <w:rPr>
                <w:rFonts w:hAnsi="宋体"/>
                <w:sz w:val="24"/>
              </w:rPr>
              <w:t>年</w:t>
            </w:r>
            <w:r>
              <w:rPr>
                <w:sz w:val="24"/>
              </w:rPr>
              <w:t>—2</w:t>
            </w:r>
            <w:r>
              <w:rPr>
                <w:rFonts w:hAnsi="宋体"/>
                <w:sz w:val="24"/>
              </w:rPr>
              <w:t>年（含）</w:t>
            </w:r>
          </w:p>
        </w:tc>
        <w:tc>
          <w:tcPr>
            <w:tcW w:w="1926" w:type="dxa"/>
          </w:tcPr>
          <w:p w:rsidR="009521F4" w:rsidRDefault="00292012">
            <w:pPr>
              <w:jc w:val="center"/>
              <w:rPr>
                <w:sz w:val="24"/>
              </w:rPr>
            </w:pPr>
            <w:r>
              <w:rPr>
                <w:sz w:val="24"/>
              </w:rPr>
              <w:t>0.2%</w:t>
            </w:r>
          </w:p>
        </w:tc>
      </w:tr>
      <w:tr w:rsidR="009521F4">
        <w:trPr>
          <w:cantSplit/>
          <w:trHeight w:val="131"/>
          <w:jc w:val="center"/>
        </w:trPr>
        <w:tc>
          <w:tcPr>
            <w:tcW w:w="3294" w:type="dxa"/>
            <w:vMerge/>
          </w:tcPr>
          <w:p w:rsidR="009521F4" w:rsidRDefault="009521F4">
            <w:pPr>
              <w:rPr>
                <w:sz w:val="24"/>
              </w:rPr>
            </w:pPr>
          </w:p>
        </w:tc>
        <w:tc>
          <w:tcPr>
            <w:tcW w:w="3240" w:type="dxa"/>
          </w:tcPr>
          <w:p w:rsidR="009521F4" w:rsidRDefault="00292012">
            <w:pPr>
              <w:rPr>
                <w:sz w:val="24"/>
              </w:rPr>
            </w:pPr>
            <w:r>
              <w:rPr>
                <w:sz w:val="24"/>
              </w:rPr>
              <w:t>2</w:t>
            </w:r>
            <w:r>
              <w:rPr>
                <w:rFonts w:hAnsi="宋体"/>
                <w:sz w:val="24"/>
              </w:rPr>
              <w:t>年以上</w:t>
            </w:r>
          </w:p>
        </w:tc>
        <w:tc>
          <w:tcPr>
            <w:tcW w:w="1926" w:type="dxa"/>
          </w:tcPr>
          <w:p w:rsidR="009521F4" w:rsidRDefault="00292012">
            <w:pPr>
              <w:jc w:val="center"/>
              <w:rPr>
                <w:sz w:val="24"/>
              </w:rPr>
            </w:pPr>
            <w:r>
              <w:rPr>
                <w:sz w:val="24"/>
              </w:rPr>
              <w:t>0</w:t>
            </w:r>
          </w:p>
        </w:tc>
      </w:tr>
    </w:tbl>
    <w:p w:rsidR="009521F4" w:rsidRDefault="00292012">
      <w:pPr>
        <w:widowControl/>
        <w:spacing w:beforeLines="50" w:before="156"/>
        <w:ind w:rightChars="-85" w:right="-178" w:firstLineChars="200" w:firstLine="480"/>
        <w:rPr>
          <w:kern w:val="0"/>
          <w:sz w:val="24"/>
        </w:rPr>
      </w:pPr>
      <w:r>
        <w:rPr>
          <w:kern w:val="0"/>
          <w:sz w:val="24"/>
        </w:rPr>
        <w:t>3</w:t>
      </w:r>
      <w:r>
        <w:rPr>
          <w:rFonts w:hAnsi="宋体"/>
          <w:kern w:val="0"/>
          <w:sz w:val="24"/>
        </w:rPr>
        <w:t>、网上</w:t>
      </w:r>
      <w:r>
        <w:rPr>
          <w:rFonts w:hAnsi="宋体" w:hint="eastAsia"/>
          <w:kern w:val="0"/>
          <w:sz w:val="24"/>
        </w:rPr>
        <w:t>直销</w:t>
      </w:r>
      <w:r>
        <w:rPr>
          <w:rFonts w:hAnsi="宋体"/>
          <w:kern w:val="0"/>
          <w:sz w:val="24"/>
        </w:rPr>
        <w:t>的有关费率</w:t>
      </w:r>
    </w:p>
    <w:p w:rsidR="009521F4" w:rsidRDefault="00292012">
      <w:pPr>
        <w:ind w:firstLine="480"/>
        <w:rPr>
          <w:sz w:val="24"/>
        </w:rPr>
      </w:pPr>
      <w:r>
        <w:rPr>
          <w:rFonts w:hAnsi="宋体"/>
          <w:sz w:val="24"/>
        </w:rPr>
        <w:t>本基金管理人已开通基金</w:t>
      </w:r>
      <w:r>
        <w:rPr>
          <w:rFonts w:ascii="宋体" w:hAnsi="宋体" w:hint="eastAsia"/>
          <w:sz w:val="24"/>
          <w:szCs w:val="20"/>
        </w:rPr>
        <w:t>网上直销交易</w:t>
      </w:r>
      <w:r>
        <w:rPr>
          <w:rFonts w:hAnsi="宋体"/>
          <w:sz w:val="24"/>
        </w:rPr>
        <w:t>业务，个人投资者可以直接通过本公司网站的</w:t>
      </w:r>
      <w:r>
        <w:rPr>
          <w:sz w:val="24"/>
        </w:rPr>
        <w:t>“</w:t>
      </w:r>
      <w:r>
        <w:rPr>
          <w:rFonts w:hAnsi="宋体"/>
          <w:sz w:val="24"/>
        </w:rPr>
        <w:t>交银施罗德基金管理有限公司</w:t>
      </w:r>
      <w:r>
        <w:rPr>
          <w:rFonts w:ascii="宋体" w:hAnsi="宋体" w:hint="eastAsia"/>
          <w:sz w:val="24"/>
          <w:szCs w:val="20"/>
        </w:rPr>
        <w:t>网上直销交易平台</w:t>
      </w:r>
      <w:r>
        <w:rPr>
          <w:sz w:val="24"/>
        </w:rPr>
        <w:t>”</w:t>
      </w:r>
      <w:r>
        <w:rPr>
          <w:rFonts w:hAnsi="宋体"/>
          <w:sz w:val="24"/>
        </w:rPr>
        <w:t>（以下简称</w:t>
      </w:r>
      <w:r>
        <w:rPr>
          <w:sz w:val="24"/>
        </w:rPr>
        <w:t>“</w:t>
      </w:r>
      <w:r>
        <w:rPr>
          <w:rFonts w:ascii="宋体" w:hAnsi="宋体" w:hint="eastAsia"/>
          <w:sz w:val="24"/>
          <w:szCs w:val="20"/>
        </w:rPr>
        <w:t>网上直销交易平台</w:t>
      </w:r>
      <w:r>
        <w:rPr>
          <w:sz w:val="24"/>
        </w:rPr>
        <w:t>”</w:t>
      </w:r>
      <w:r>
        <w:rPr>
          <w:rFonts w:hAnsi="宋体"/>
          <w:sz w:val="24"/>
        </w:rPr>
        <w:t>）办理开户和本基金前端基金份额的申购、赎回、定期定额投资和转换等业务。本公司暂不开展</w:t>
      </w:r>
      <w:r>
        <w:rPr>
          <w:rFonts w:ascii="宋体" w:hAnsi="宋体" w:hint="eastAsia"/>
          <w:sz w:val="24"/>
          <w:szCs w:val="20"/>
        </w:rPr>
        <w:t>网上直销交易平台</w:t>
      </w:r>
      <w:r>
        <w:rPr>
          <w:rFonts w:hAnsi="宋体"/>
          <w:sz w:val="24"/>
        </w:rPr>
        <w:t>后端基金份额的认</w:t>
      </w:r>
      <w:r>
        <w:rPr>
          <w:sz w:val="24"/>
        </w:rPr>
        <w:t>/</w:t>
      </w:r>
      <w:r>
        <w:rPr>
          <w:rFonts w:hAnsi="宋体"/>
          <w:sz w:val="24"/>
        </w:rPr>
        <w:t>申购业务，通过转托管转入网上直销</w:t>
      </w:r>
      <w:r>
        <w:rPr>
          <w:rFonts w:hAnsi="宋体" w:hint="eastAsia"/>
          <w:sz w:val="24"/>
        </w:rPr>
        <w:t>交易</w:t>
      </w:r>
      <w:r>
        <w:rPr>
          <w:rFonts w:hAnsi="宋体"/>
          <w:sz w:val="24"/>
        </w:rPr>
        <w:t>账户的后端收费模式的基金份额只能办理赎回业务。</w:t>
      </w:r>
      <w:r>
        <w:rPr>
          <w:rFonts w:ascii="宋体" w:hAnsi="宋体"/>
          <w:sz w:val="24"/>
        </w:rPr>
        <w:t>通过网上直销</w:t>
      </w:r>
      <w:r>
        <w:rPr>
          <w:rFonts w:ascii="宋体" w:hAnsi="宋体" w:hint="eastAsia"/>
          <w:sz w:val="24"/>
        </w:rPr>
        <w:t>交易平台</w:t>
      </w:r>
      <w:r>
        <w:rPr>
          <w:rFonts w:ascii="宋体" w:hAnsi="宋体"/>
          <w:sz w:val="24"/>
        </w:rPr>
        <w:t>办理本基金前端基金份额申购和定期定额投资业务的个人投资者将享受前端申购费率优惠，</w:t>
      </w:r>
      <w:r>
        <w:rPr>
          <w:rFonts w:ascii="宋体" w:hAnsi="宋体" w:hint="eastAsia"/>
          <w:sz w:val="24"/>
        </w:rPr>
        <w:t>通过网上直销交易平台进行基金转换，从各基金招募说明书所载的零申购费率的基金转换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费率的基金，转出与转入基金的前端申购补差费率将享受优惠</w:t>
      </w:r>
      <w:r>
        <w:rPr>
          <w:rFonts w:ascii="宋体" w:hAnsi="宋体"/>
          <w:sz w:val="24"/>
        </w:rPr>
        <w:t>，其他费率标准不变。</w:t>
      </w:r>
      <w:r>
        <w:rPr>
          <w:rFonts w:hAnsi="宋体"/>
          <w:sz w:val="24"/>
        </w:rPr>
        <w:t>具体优惠费率请参见公司网站列示的</w:t>
      </w:r>
      <w:r>
        <w:rPr>
          <w:rFonts w:ascii="宋体" w:hAnsi="宋体" w:hint="eastAsia"/>
          <w:sz w:val="24"/>
          <w:szCs w:val="20"/>
        </w:rPr>
        <w:t>网上</w:t>
      </w:r>
      <w:r>
        <w:rPr>
          <w:rFonts w:hAnsi="宋体"/>
          <w:sz w:val="24"/>
        </w:rPr>
        <w:t>直销申购、定期定额投资及转换费率表或相关公告。</w:t>
      </w:r>
    </w:p>
    <w:p w:rsidR="009521F4" w:rsidRDefault="00292012">
      <w:pPr>
        <w:spacing w:after="50"/>
        <w:ind w:firstLine="480"/>
      </w:pPr>
      <w:r>
        <w:rPr>
          <w:rFonts w:hAnsi="宋体"/>
          <w:sz w:val="24"/>
        </w:rPr>
        <w:t>本公司基金网上直销业务已开通的银行卡及各银行卡交易金额限额请参阅本公司网站。</w:t>
      </w:r>
    </w:p>
    <w:p w:rsidR="009521F4" w:rsidRDefault="00292012">
      <w:pPr>
        <w:ind w:firstLine="480"/>
        <w:rPr>
          <w:sz w:val="24"/>
        </w:rPr>
      </w:pPr>
      <w:r>
        <w:rPr>
          <w:rFonts w:hAnsi="宋体"/>
          <w:sz w:val="24"/>
        </w:rPr>
        <w:t>个人投资者通过本基金管理人</w:t>
      </w:r>
      <w:r>
        <w:rPr>
          <w:rFonts w:ascii="宋体" w:hAnsi="宋体" w:hint="eastAsia"/>
          <w:sz w:val="24"/>
          <w:szCs w:val="20"/>
        </w:rPr>
        <w:t>网上直销交易平台</w:t>
      </w:r>
      <w:r>
        <w:rPr>
          <w:rFonts w:hAnsi="宋体"/>
          <w:sz w:val="24"/>
        </w:rPr>
        <w:t>申购本基金前端基金份额的单笔最低金额为</w:t>
      </w:r>
      <w:r>
        <w:rPr>
          <w:sz w:val="24"/>
        </w:rPr>
        <w:t>10</w:t>
      </w:r>
      <w:r>
        <w:rPr>
          <w:rFonts w:hAnsi="宋体"/>
          <w:sz w:val="24"/>
        </w:rPr>
        <w:t>元（含），单笔定期定额投资最低金额为</w:t>
      </w:r>
      <w:r>
        <w:rPr>
          <w:sz w:val="24"/>
        </w:rPr>
        <w:t>10</w:t>
      </w:r>
      <w:r>
        <w:rPr>
          <w:rFonts w:hAnsi="宋体"/>
          <w:sz w:val="24"/>
        </w:rPr>
        <w:t>元（含），单笔转换份额不得低于</w:t>
      </w:r>
      <w:r>
        <w:rPr>
          <w:rFonts w:hint="eastAsia"/>
          <w:sz w:val="24"/>
        </w:rPr>
        <w:t>1</w:t>
      </w:r>
      <w:r w:rsidR="002D0109">
        <w:rPr>
          <w:sz w:val="24"/>
        </w:rPr>
        <w:t>0</w:t>
      </w:r>
      <w:r>
        <w:rPr>
          <w:rFonts w:hAnsi="宋体"/>
          <w:sz w:val="24"/>
        </w:rPr>
        <w:t>份，投资者可将其全部或部分基金份额转换成其它基金，单笔转换申请不受转入基金最低申购限额限制。</w:t>
      </w:r>
    </w:p>
    <w:p w:rsidR="009521F4" w:rsidRDefault="00292012">
      <w:pPr>
        <w:widowControl/>
        <w:ind w:firstLineChars="200" w:firstLine="480"/>
        <w:rPr>
          <w:kern w:val="0"/>
          <w:sz w:val="24"/>
        </w:rPr>
      </w:pPr>
      <w:r>
        <w:rPr>
          <w:rFonts w:hAnsi="宋体"/>
          <w:sz w:val="24"/>
        </w:rPr>
        <w:t>本基金管理人可根据业务情况调整上述交易费用和限额要求，并依据相关法规的要求提前进行公告。</w:t>
      </w:r>
    </w:p>
    <w:p w:rsidR="009521F4" w:rsidRDefault="00292012">
      <w:pPr>
        <w:adjustRightInd w:val="0"/>
        <w:snapToGrid w:val="0"/>
        <w:ind w:firstLineChars="200" w:firstLine="480"/>
        <w:rPr>
          <w:sz w:val="24"/>
        </w:rPr>
      </w:pPr>
      <w:r>
        <w:rPr>
          <w:kern w:val="0"/>
          <w:sz w:val="24"/>
        </w:rPr>
        <w:t>4</w:t>
      </w:r>
      <w:r>
        <w:rPr>
          <w:rFonts w:hAnsi="宋体"/>
          <w:kern w:val="0"/>
          <w:sz w:val="24"/>
        </w:rPr>
        <w:t>、基金管理人可以根据法律法规规定及基金合同调整申购费率和赎回费率</w:t>
      </w:r>
      <w:r>
        <w:rPr>
          <w:kern w:val="0"/>
          <w:sz w:val="24"/>
        </w:rPr>
        <w:t>,</w:t>
      </w:r>
      <w:r>
        <w:rPr>
          <w:rFonts w:hAnsi="宋体"/>
          <w:kern w:val="0"/>
          <w:sz w:val="24"/>
        </w:rPr>
        <w:t>最新的申购费率和赎回费率在更新的招募说明书中列示。费率如发生变更</w:t>
      </w:r>
      <w:r>
        <w:rPr>
          <w:kern w:val="0"/>
          <w:sz w:val="24"/>
        </w:rPr>
        <w:t>,</w:t>
      </w:r>
      <w:r>
        <w:rPr>
          <w:rFonts w:hAnsi="宋体"/>
          <w:kern w:val="0"/>
          <w:sz w:val="24"/>
        </w:rPr>
        <w:t>基金管理人最迟应于新的费率开始实施</w:t>
      </w:r>
      <w:r>
        <w:rPr>
          <w:kern w:val="0"/>
          <w:sz w:val="24"/>
        </w:rPr>
        <w:t>3</w:t>
      </w:r>
      <w:r>
        <w:rPr>
          <w:rFonts w:hAnsi="宋体"/>
          <w:kern w:val="0"/>
          <w:sz w:val="24"/>
        </w:rPr>
        <w:t>个工作日前在指定媒体上公告。</w:t>
      </w:r>
    </w:p>
    <w:p w:rsidR="009521F4" w:rsidRDefault="00292012">
      <w:pPr>
        <w:snapToGrid w:val="0"/>
        <w:ind w:firstLineChars="200" w:firstLine="482"/>
        <w:rPr>
          <w:b/>
          <w:kern w:val="0"/>
          <w:sz w:val="24"/>
        </w:rPr>
      </w:pPr>
      <w:r>
        <w:rPr>
          <w:b/>
          <w:kern w:val="0"/>
          <w:sz w:val="24"/>
        </w:rPr>
        <w:t>（七）申购和赎回的数额和价格</w:t>
      </w:r>
    </w:p>
    <w:p w:rsidR="009521F4" w:rsidRDefault="00292012">
      <w:pPr>
        <w:widowControl/>
        <w:ind w:firstLineChars="200" w:firstLine="480"/>
        <w:rPr>
          <w:kern w:val="0"/>
          <w:sz w:val="24"/>
        </w:rPr>
      </w:pPr>
      <w:r>
        <w:rPr>
          <w:kern w:val="0"/>
          <w:sz w:val="24"/>
        </w:rPr>
        <w:t>1</w:t>
      </w:r>
      <w:r>
        <w:rPr>
          <w:kern w:val="0"/>
          <w:sz w:val="24"/>
        </w:rPr>
        <w:t>、申购和赎回数额、余额的处理方式</w:t>
      </w:r>
    </w:p>
    <w:p w:rsidR="009521F4" w:rsidRDefault="00292012">
      <w:pPr>
        <w:ind w:firstLineChars="200" w:firstLine="480"/>
        <w:rPr>
          <w:sz w:val="24"/>
        </w:rPr>
      </w:pPr>
      <w:r>
        <w:rPr>
          <w:kern w:val="0"/>
          <w:sz w:val="24"/>
        </w:rPr>
        <w:t>（</w:t>
      </w:r>
      <w:r>
        <w:rPr>
          <w:kern w:val="0"/>
          <w:sz w:val="24"/>
        </w:rPr>
        <w:t>1</w:t>
      </w:r>
      <w:r>
        <w:rPr>
          <w:kern w:val="0"/>
          <w:sz w:val="24"/>
        </w:rPr>
        <w:t>）</w:t>
      </w:r>
      <w:r>
        <w:rPr>
          <w:sz w:val="24"/>
          <w:szCs w:val="21"/>
        </w:rPr>
        <w:t>申购份额余额的处理方式：</w:t>
      </w:r>
      <w:r>
        <w:rPr>
          <w:rFonts w:hAnsi="宋体"/>
          <w:sz w:val="24"/>
        </w:rPr>
        <w:t>申购的有效份额为按实际确认的申购金额在扣除相应的费用后，以当日基金份额净值为基准计算，场外申购份额计算结果保留到小数点后</w:t>
      </w:r>
      <w:r>
        <w:rPr>
          <w:sz w:val="24"/>
        </w:rPr>
        <w:t>2</w:t>
      </w:r>
      <w:r>
        <w:rPr>
          <w:rFonts w:hAnsi="宋体"/>
          <w:sz w:val="24"/>
        </w:rPr>
        <w:t>位，小数点后两位以后的部分四舍五入，由此产生的误差计入基金财产。场内申购有效份额的</w:t>
      </w:r>
      <w:proofErr w:type="gramStart"/>
      <w:r>
        <w:rPr>
          <w:rFonts w:hAnsi="宋体"/>
          <w:sz w:val="24"/>
        </w:rPr>
        <w:t>计算截位保留</w:t>
      </w:r>
      <w:proofErr w:type="gramEnd"/>
      <w:r>
        <w:rPr>
          <w:rFonts w:hAnsi="宋体"/>
          <w:sz w:val="24"/>
        </w:rPr>
        <w:t>到整数位，剩余部分折回金额返还投资者，折回金额的计算保留到小数点后两位，小数点两位以后的部分四舍五入，由此产生的误差计入基金财产。</w:t>
      </w:r>
    </w:p>
    <w:p w:rsidR="009521F4" w:rsidRDefault="00292012">
      <w:pPr>
        <w:ind w:firstLineChars="200" w:firstLine="480"/>
        <w:rPr>
          <w:sz w:val="24"/>
        </w:rPr>
      </w:pPr>
      <w:r>
        <w:rPr>
          <w:kern w:val="0"/>
          <w:sz w:val="24"/>
        </w:rPr>
        <w:t>（</w:t>
      </w:r>
      <w:r>
        <w:rPr>
          <w:kern w:val="0"/>
          <w:sz w:val="24"/>
        </w:rPr>
        <w:t>2</w:t>
      </w:r>
      <w:r>
        <w:rPr>
          <w:kern w:val="0"/>
          <w:sz w:val="24"/>
        </w:rPr>
        <w:t>）赎回金额的处理方式：</w:t>
      </w:r>
      <w:r>
        <w:rPr>
          <w:rFonts w:hAnsi="宋体"/>
          <w:sz w:val="24"/>
        </w:rPr>
        <w:t>赎回金额为按实际确认的有效赎回份额乘以当日基金份额净值并扣除相应的费用，赎回金额计算结果保留到小数点后</w:t>
      </w:r>
      <w:r>
        <w:rPr>
          <w:sz w:val="24"/>
        </w:rPr>
        <w:t>2</w:t>
      </w:r>
      <w:r>
        <w:rPr>
          <w:rFonts w:hAnsi="宋体"/>
          <w:sz w:val="24"/>
        </w:rPr>
        <w:t>位，小数点后两位以后的部分四舍五入，由此产生的误差计入基金财产。</w:t>
      </w:r>
    </w:p>
    <w:p w:rsidR="009521F4" w:rsidRDefault="00292012">
      <w:pPr>
        <w:widowControl/>
        <w:ind w:firstLineChars="200" w:firstLine="480"/>
        <w:rPr>
          <w:kern w:val="0"/>
          <w:sz w:val="24"/>
        </w:rPr>
      </w:pPr>
      <w:r>
        <w:rPr>
          <w:kern w:val="0"/>
          <w:sz w:val="24"/>
        </w:rPr>
        <w:t>2</w:t>
      </w:r>
      <w:r>
        <w:rPr>
          <w:kern w:val="0"/>
          <w:sz w:val="24"/>
        </w:rPr>
        <w:t>、申购份额的计算</w:t>
      </w:r>
    </w:p>
    <w:p w:rsidR="009521F4" w:rsidRDefault="00292012">
      <w:pPr>
        <w:widowControl/>
        <w:ind w:rightChars="-85" w:right="-178" w:firstLineChars="200" w:firstLine="480"/>
        <w:rPr>
          <w:kern w:val="0"/>
          <w:sz w:val="24"/>
        </w:rPr>
      </w:pPr>
      <w:r>
        <w:rPr>
          <w:rFonts w:hAnsi="宋体"/>
          <w:kern w:val="0"/>
          <w:sz w:val="24"/>
        </w:rPr>
        <w:t>场外申购可以采取前端收费模式和后端收费模式，场内申购目前只支持前端收费模式。</w:t>
      </w:r>
    </w:p>
    <w:p w:rsidR="009521F4" w:rsidRDefault="00292012">
      <w:pPr>
        <w:widowControl/>
        <w:ind w:rightChars="-85" w:right="-178" w:firstLineChars="200" w:firstLine="480"/>
        <w:rPr>
          <w:kern w:val="0"/>
          <w:sz w:val="24"/>
        </w:rPr>
      </w:pPr>
      <w:r>
        <w:rPr>
          <w:kern w:val="0"/>
          <w:sz w:val="24"/>
        </w:rPr>
        <w:t>（</w:t>
      </w:r>
      <w:r>
        <w:rPr>
          <w:kern w:val="0"/>
          <w:sz w:val="24"/>
        </w:rPr>
        <w:t>1</w:t>
      </w:r>
      <w:r>
        <w:rPr>
          <w:rFonts w:hAnsi="宋体"/>
          <w:kern w:val="0"/>
          <w:sz w:val="24"/>
        </w:rPr>
        <w:t>）前端收费模式：</w:t>
      </w:r>
    </w:p>
    <w:p w:rsidR="009521F4" w:rsidRDefault="00292012">
      <w:pPr>
        <w:widowControl/>
        <w:ind w:rightChars="-85" w:right="-178" w:firstLineChars="200" w:firstLine="480"/>
        <w:rPr>
          <w:kern w:val="0"/>
          <w:sz w:val="24"/>
        </w:rPr>
      </w:pPr>
      <w:r>
        <w:rPr>
          <w:rFonts w:hAnsi="宋体"/>
          <w:kern w:val="0"/>
          <w:sz w:val="24"/>
        </w:rPr>
        <w:t>申购总金额</w:t>
      </w:r>
      <w:r>
        <w:rPr>
          <w:kern w:val="0"/>
          <w:sz w:val="24"/>
        </w:rPr>
        <w:t>=</w:t>
      </w:r>
      <w:proofErr w:type="gramStart"/>
      <w:r>
        <w:rPr>
          <w:rFonts w:hAnsi="宋体"/>
          <w:kern w:val="0"/>
          <w:sz w:val="24"/>
        </w:rPr>
        <w:t>申请总</w:t>
      </w:r>
      <w:proofErr w:type="gramEnd"/>
      <w:r>
        <w:rPr>
          <w:rFonts w:hAnsi="宋体"/>
          <w:kern w:val="0"/>
          <w:sz w:val="24"/>
        </w:rPr>
        <w:t>金额</w:t>
      </w:r>
    </w:p>
    <w:p w:rsidR="009521F4" w:rsidRDefault="00292012">
      <w:pPr>
        <w:widowControl/>
        <w:ind w:rightChars="-85" w:right="-178" w:firstLineChars="200" w:firstLine="480"/>
        <w:rPr>
          <w:kern w:val="0"/>
          <w:sz w:val="24"/>
        </w:rPr>
      </w:pPr>
      <w:r>
        <w:rPr>
          <w:rFonts w:hAnsi="宋体"/>
          <w:kern w:val="0"/>
          <w:sz w:val="24"/>
        </w:rPr>
        <w:t>净申购金额</w:t>
      </w:r>
      <w:r>
        <w:rPr>
          <w:kern w:val="0"/>
          <w:sz w:val="24"/>
        </w:rPr>
        <w:t>=</w:t>
      </w:r>
      <w:r>
        <w:rPr>
          <w:rFonts w:hAnsi="宋体"/>
          <w:kern w:val="0"/>
          <w:sz w:val="24"/>
        </w:rPr>
        <w:t>申购总金额</w:t>
      </w:r>
      <w:r>
        <w:rPr>
          <w:kern w:val="0"/>
          <w:sz w:val="24"/>
        </w:rPr>
        <w:t>/</w:t>
      </w:r>
      <w:r>
        <w:rPr>
          <w:rFonts w:hAnsi="宋体"/>
          <w:kern w:val="0"/>
          <w:sz w:val="24"/>
        </w:rPr>
        <w:t>（</w:t>
      </w:r>
      <w:r>
        <w:rPr>
          <w:kern w:val="0"/>
          <w:sz w:val="24"/>
        </w:rPr>
        <w:t>1+</w:t>
      </w:r>
      <w:r>
        <w:rPr>
          <w:rFonts w:hAnsi="宋体"/>
          <w:kern w:val="0"/>
          <w:sz w:val="24"/>
        </w:rPr>
        <w:t>申购费率）</w:t>
      </w:r>
    </w:p>
    <w:p w:rsidR="009521F4" w:rsidRDefault="00292012">
      <w:pPr>
        <w:widowControl/>
        <w:ind w:rightChars="-85" w:right="-178" w:firstLineChars="200" w:firstLine="480"/>
        <w:rPr>
          <w:kern w:val="0"/>
          <w:sz w:val="24"/>
        </w:rPr>
      </w:pPr>
      <w:r>
        <w:rPr>
          <w:rFonts w:hAnsi="宋体"/>
          <w:kern w:val="0"/>
          <w:sz w:val="24"/>
        </w:rPr>
        <w:t>（注：对于适用固定金额申购费用的申购，净申购金额＝申购总金额－固定申购费用金额）</w:t>
      </w:r>
    </w:p>
    <w:p w:rsidR="009521F4" w:rsidRDefault="00292012">
      <w:pPr>
        <w:widowControl/>
        <w:ind w:rightChars="-85" w:right="-178" w:firstLineChars="200" w:firstLine="480"/>
        <w:rPr>
          <w:kern w:val="0"/>
          <w:sz w:val="24"/>
        </w:rPr>
      </w:pPr>
      <w:r>
        <w:rPr>
          <w:rFonts w:hAnsi="宋体"/>
          <w:kern w:val="0"/>
          <w:sz w:val="24"/>
        </w:rPr>
        <w:t>申购费用</w:t>
      </w:r>
      <w:r>
        <w:rPr>
          <w:kern w:val="0"/>
          <w:sz w:val="24"/>
        </w:rPr>
        <w:t>=</w:t>
      </w:r>
      <w:r>
        <w:rPr>
          <w:rFonts w:hAnsi="宋体"/>
          <w:kern w:val="0"/>
          <w:sz w:val="24"/>
        </w:rPr>
        <w:t>申购总金额</w:t>
      </w:r>
      <w:r>
        <w:rPr>
          <w:kern w:val="0"/>
          <w:sz w:val="24"/>
        </w:rPr>
        <w:t>-</w:t>
      </w:r>
      <w:r>
        <w:rPr>
          <w:rFonts w:hAnsi="宋体"/>
          <w:kern w:val="0"/>
          <w:sz w:val="24"/>
        </w:rPr>
        <w:t>净申购金额</w:t>
      </w:r>
    </w:p>
    <w:p w:rsidR="009521F4" w:rsidRDefault="00292012">
      <w:pPr>
        <w:widowControl/>
        <w:ind w:rightChars="-85" w:right="-178" w:firstLineChars="200" w:firstLine="480"/>
        <w:rPr>
          <w:kern w:val="0"/>
          <w:sz w:val="24"/>
        </w:rPr>
      </w:pPr>
      <w:r>
        <w:rPr>
          <w:rFonts w:hAnsi="宋体"/>
          <w:kern w:val="0"/>
          <w:sz w:val="24"/>
        </w:rPr>
        <w:t>（注：对于适用固定金额申购费用的申购，申购费用＝固定申购费用金额）</w:t>
      </w:r>
    </w:p>
    <w:p w:rsidR="009521F4" w:rsidRDefault="00292012">
      <w:pPr>
        <w:widowControl/>
        <w:ind w:rightChars="-85" w:right="-178" w:firstLineChars="200" w:firstLine="480"/>
        <w:rPr>
          <w:kern w:val="0"/>
          <w:sz w:val="24"/>
        </w:rPr>
      </w:pPr>
      <w:r>
        <w:rPr>
          <w:rFonts w:hAnsi="宋体"/>
          <w:kern w:val="0"/>
          <w:sz w:val="24"/>
        </w:rPr>
        <w:t>申购份额</w:t>
      </w:r>
      <w:r>
        <w:rPr>
          <w:kern w:val="0"/>
          <w:sz w:val="24"/>
        </w:rPr>
        <w:t>=</w:t>
      </w:r>
      <w:r>
        <w:rPr>
          <w:rFonts w:hAnsi="宋体"/>
          <w:kern w:val="0"/>
          <w:sz w:val="24"/>
        </w:rPr>
        <w:t>（申购总金额</w:t>
      </w:r>
      <w:r>
        <w:rPr>
          <w:kern w:val="0"/>
          <w:sz w:val="24"/>
        </w:rPr>
        <w:t>-</w:t>
      </w:r>
      <w:r>
        <w:rPr>
          <w:rFonts w:hAnsi="宋体"/>
          <w:kern w:val="0"/>
          <w:sz w:val="24"/>
        </w:rPr>
        <w:t>申购费用）</w:t>
      </w:r>
      <w:r>
        <w:rPr>
          <w:kern w:val="0"/>
          <w:sz w:val="24"/>
        </w:rPr>
        <w:t>/ T</w:t>
      </w:r>
      <w:r>
        <w:rPr>
          <w:rFonts w:hAnsi="宋体"/>
          <w:kern w:val="0"/>
          <w:sz w:val="24"/>
        </w:rPr>
        <w:t>日基金份额净值</w:t>
      </w:r>
    </w:p>
    <w:p w:rsidR="009521F4" w:rsidRDefault="00292012">
      <w:pPr>
        <w:widowControl/>
        <w:ind w:rightChars="-85" w:right="-178" w:firstLineChars="200" w:firstLine="480"/>
        <w:rPr>
          <w:kern w:val="0"/>
          <w:sz w:val="24"/>
        </w:rPr>
      </w:pPr>
      <w:r>
        <w:rPr>
          <w:rFonts w:hAnsi="宋体"/>
          <w:kern w:val="0"/>
          <w:sz w:val="24"/>
        </w:rPr>
        <w:t>场内申购金额的有效份额保留到整数位，剩余部分对应申购资金返还投资者。</w:t>
      </w:r>
      <w:r>
        <w:rPr>
          <w:kern w:val="0"/>
          <w:sz w:val="24"/>
        </w:rPr>
        <w:t xml:space="preserve">   </w:t>
      </w:r>
    </w:p>
    <w:p w:rsidR="009521F4" w:rsidRDefault="00292012">
      <w:pPr>
        <w:widowControl/>
        <w:ind w:rightChars="-85" w:right="-178" w:firstLineChars="200" w:firstLine="480"/>
        <w:rPr>
          <w:kern w:val="0"/>
          <w:sz w:val="24"/>
        </w:rPr>
      </w:pPr>
      <w:r>
        <w:rPr>
          <w:rFonts w:hAnsi="宋体"/>
          <w:kern w:val="0"/>
          <w:sz w:val="24"/>
        </w:rPr>
        <w:t>例</w:t>
      </w:r>
      <w:proofErr w:type="gramStart"/>
      <w:r>
        <w:rPr>
          <w:rFonts w:hAnsi="宋体"/>
          <w:kern w:val="0"/>
          <w:sz w:val="24"/>
        </w:rPr>
        <w:t>一</w:t>
      </w:r>
      <w:proofErr w:type="gramEnd"/>
      <w:r>
        <w:rPr>
          <w:rFonts w:hAnsi="宋体"/>
          <w:kern w:val="0"/>
          <w:sz w:val="24"/>
        </w:rPr>
        <w:t>：某投资者投资</w:t>
      </w:r>
      <w:r>
        <w:rPr>
          <w:kern w:val="0"/>
          <w:sz w:val="24"/>
        </w:rPr>
        <w:t>40,000</w:t>
      </w:r>
      <w:r>
        <w:rPr>
          <w:rFonts w:hAnsi="宋体"/>
          <w:kern w:val="0"/>
          <w:sz w:val="24"/>
        </w:rPr>
        <w:t>元申购本基金（非网上交易），假设申购当日基金份额净值为</w:t>
      </w:r>
      <w:r>
        <w:rPr>
          <w:kern w:val="0"/>
          <w:sz w:val="24"/>
        </w:rPr>
        <w:t>1.040</w:t>
      </w:r>
      <w:r>
        <w:rPr>
          <w:rFonts w:hAnsi="宋体"/>
          <w:kern w:val="0"/>
          <w:sz w:val="24"/>
        </w:rPr>
        <w:t>元，如果其选择前端收费方式，申购费率为</w:t>
      </w:r>
      <w:r>
        <w:rPr>
          <w:kern w:val="0"/>
          <w:sz w:val="24"/>
        </w:rPr>
        <w:t>1.5%</w:t>
      </w:r>
      <w:r>
        <w:rPr>
          <w:rFonts w:hAnsi="宋体"/>
          <w:kern w:val="0"/>
          <w:sz w:val="24"/>
        </w:rPr>
        <w:t>，则其可得到的申购份额为：</w:t>
      </w:r>
      <w:r>
        <w:rPr>
          <w:kern w:val="0"/>
          <w:sz w:val="24"/>
        </w:rPr>
        <w:t xml:space="preserve"> </w:t>
      </w:r>
    </w:p>
    <w:p w:rsidR="009521F4" w:rsidRDefault="00292012">
      <w:pPr>
        <w:widowControl/>
        <w:ind w:rightChars="-85" w:right="-178" w:firstLineChars="200" w:firstLine="480"/>
        <w:rPr>
          <w:kern w:val="0"/>
          <w:sz w:val="24"/>
        </w:rPr>
      </w:pPr>
      <w:r>
        <w:rPr>
          <w:rFonts w:hAnsi="宋体"/>
          <w:kern w:val="0"/>
          <w:sz w:val="24"/>
        </w:rPr>
        <w:t>申购总金额＝</w:t>
      </w:r>
      <w:r>
        <w:rPr>
          <w:kern w:val="0"/>
          <w:sz w:val="24"/>
        </w:rPr>
        <w:t>40,000</w:t>
      </w:r>
      <w:r>
        <w:rPr>
          <w:rFonts w:hAnsi="宋体"/>
          <w:kern w:val="0"/>
          <w:sz w:val="24"/>
        </w:rPr>
        <w:t>元</w:t>
      </w:r>
    </w:p>
    <w:p w:rsidR="009521F4" w:rsidRDefault="00292012">
      <w:pPr>
        <w:widowControl/>
        <w:ind w:rightChars="-85" w:right="-178" w:firstLineChars="200" w:firstLine="480"/>
        <w:rPr>
          <w:kern w:val="0"/>
          <w:sz w:val="24"/>
        </w:rPr>
      </w:pPr>
      <w:r>
        <w:rPr>
          <w:rFonts w:hAnsi="宋体"/>
          <w:kern w:val="0"/>
          <w:sz w:val="24"/>
        </w:rPr>
        <w:t>净申购金额</w:t>
      </w:r>
      <w:r>
        <w:rPr>
          <w:kern w:val="0"/>
          <w:sz w:val="24"/>
        </w:rPr>
        <w:t>=40,000/</w:t>
      </w:r>
      <w:r>
        <w:rPr>
          <w:rFonts w:hAnsi="宋体"/>
          <w:kern w:val="0"/>
          <w:sz w:val="24"/>
        </w:rPr>
        <w:t>（</w:t>
      </w:r>
      <w:r>
        <w:rPr>
          <w:kern w:val="0"/>
          <w:sz w:val="24"/>
        </w:rPr>
        <w:t>1+1.5%</w:t>
      </w:r>
      <w:r>
        <w:rPr>
          <w:rFonts w:hAnsi="宋体"/>
          <w:kern w:val="0"/>
          <w:sz w:val="24"/>
        </w:rPr>
        <w:t>）</w:t>
      </w:r>
      <w:r>
        <w:rPr>
          <w:kern w:val="0"/>
          <w:sz w:val="24"/>
        </w:rPr>
        <w:t>=39,408.87</w:t>
      </w:r>
      <w:r>
        <w:rPr>
          <w:rFonts w:hAnsi="宋体"/>
          <w:kern w:val="0"/>
          <w:sz w:val="24"/>
        </w:rPr>
        <w:t>元</w:t>
      </w:r>
    </w:p>
    <w:p w:rsidR="009521F4" w:rsidRDefault="00292012">
      <w:pPr>
        <w:widowControl/>
        <w:ind w:rightChars="-85" w:right="-178" w:firstLineChars="200" w:firstLine="480"/>
        <w:rPr>
          <w:kern w:val="0"/>
          <w:sz w:val="24"/>
        </w:rPr>
      </w:pPr>
      <w:r>
        <w:rPr>
          <w:rFonts w:hAnsi="宋体"/>
          <w:kern w:val="0"/>
          <w:sz w:val="24"/>
        </w:rPr>
        <w:t>申购费用</w:t>
      </w:r>
      <w:r>
        <w:rPr>
          <w:kern w:val="0"/>
          <w:sz w:val="24"/>
        </w:rPr>
        <w:t>=40,000-39,408.87=591.13</w:t>
      </w:r>
      <w:r>
        <w:rPr>
          <w:rFonts w:hAnsi="宋体"/>
          <w:kern w:val="0"/>
          <w:sz w:val="24"/>
        </w:rPr>
        <w:t>元</w:t>
      </w:r>
    </w:p>
    <w:p w:rsidR="009521F4" w:rsidRDefault="00292012">
      <w:pPr>
        <w:widowControl/>
        <w:ind w:rightChars="-85" w:right="-178" w:firstLineChars="200" w:firstLine="480"/>
        <w:rPr>
          <w:kern w:val="0"/>
          <w:sz w:val="24"/>
        </w:rPr>
      </w:pPr>
      <w:r>
        <w:rPr>
          <w:rFonts w:hAnsi="宋体"/>
          <w:kern w:val="0"/>
          <w:sz w:val="24"/>
        </w:rPr>
        <w:t>申购份额</w:t>
      </w:r>
      <w:r>
        <w:rPr>
          <w:kern w:val="0"/>
          <w:sz w:val="24"/>
        </w:rPr>
        <w:t>=</w:t>
      </w:r>
      <w:r>
        <w:rPr>
          <w:rFonts w:hAnsi="宋体"/>
          <w:kern w:val="0"/>
          <w:sz w:val="24"/>
        </w:rPr>
        <w:t>（</w:t>
      </w:r>
      <w:r>
        <w:rPr>
          <w:kern w:val="0"/>
          <w:sz w:val="24"/>
        </w:rPr>
        <w:t>40,000-591.13</w:t>
      </w:r>
      <w:r>
        <w:rPr>
          <w:rFonts w:hAnsi="宋体"/>
          <w:kern w:val="0"/>
          <w:sz w:val="24"/>
        </w:rPr>
        <w:t>）</w:t>
      </w:r>
      <w:r>
        <w:rPr>
          <w:kern w:val="0"/>
          <w:sz w:val="24"/>
        </w:rPr>
        <w:t>/1.040=37,893.14</w:t>
      </w:r>
      <w:r>
        <w:rPr>
          <w:rFonts w:hAnsi="宋体"/>
          <w:kern w:val="0"/>
          <w:sz w:val="24"/>
        </w:rPr>
        <w:t>份</w:t>
      </w:r>
    </w:p>
    <w:p w:rsidR="009521F4" w:rsidRDefault="00292012">
      <w:pPr>
        <w:widowControl/>
        <w:ind w:rightChars="-85" w:right="-178" w:firstLineChars="200" w:firstLine="480"/>
        <w:rPr>
          <w:kern w:val="0"/>
          <w:sz w:val="24"/>
        </w:rPr>
      </w:pPr>
      <w:r>
        <w:rPr>
          <w:rFonts w:hAnsi="宋体"/>
          <w:kern w:val="0"/>
          <w:sz w:val="24"/>
        </w:rPr>
        <w:t>如果投资者是场外申购，申购份额为</w:t>
      </w:r>
      <w:r>
        <w:rPr>
          <w:kern w:val="0"/>
          <w:sz w:val="24"/>
        </w:rPr>
        <w:t>37,893.14</w:t>
      </w:r>
      <w:r>
        <w:rPr>
          <w:rFonts w:hAnsi="宋体"/>
          <w:kern w:val="0"/>
          <w:sz w:val="24"/>
        </w:rPr>
        <w:t>份。</w:t>
      </w:r>
    </w:p>
    <w:p w:rsidR="009521F4" w:rsidRDefault="00292012">
      <w:pPr>
        <w:widowControl/>
        <w:ind w:rightChars="-85" w:right="-178" w:firstLineChars="200" w:firstLine="480"/>
        <w:rPr>
          <w:kern w:val="0"/>
          <w:sz w:val="24"/>
        </w:rPr>
      </w:pPr>
      <w:r>
        <w:rPr>
          <w:rFonts w:hAnsi="宋体"/>
          <w:kern w:val="0"/>
          <w:sz w:val="24"/>
        </w:rPr>
        <w:t>如果投资者是场内申购，则申购份额为</w:t>
      </w:r>
      <w:r>
        <w:rPr>
          <w:kern w:val="0"/>
          <w:sz w:val="24"/>
        </w:rPr>
        <w:t>37,893</w:t>
      </w:r>
      <w:r>
        <w:rPr>
          <w:rFonts w:hAnsi="宋体"/>
          <w:kern w:val="0"/>
          <w:sz w:val="24"/>
        </w:rPr>
        <w:t>份，其余</w:t>
      </w:r>
      <w:r>
        <w:rPr>
          <w:kern w:val="0"/>
          <w:sz w:val="24"/>
        </w:rPr>
        <w:t>0.14</w:t>
      </w:r>
      <w:r>
        <w:rPr>
          <w:rFonts w:hAnsi="宋体"/>
          <w:kern w:val="0"/>
          <w:sz w:val="24"/>
        </w:rPr>
        <w:t>份对应金额返回给投资者。</w:t>
      </w:r>
    </w:p>
    <w:p w:rsidR="009521F4" w:rsidRDefault="00292012">
      <w:pPr>
        <w:widowControl/>
        <w:ind w:rightChars="-85" w:right="-178" w:firstLineChars="200" w:firstLine="480"/>
        <w:rPr>
          <w:kern w:val="0"/>
          <w:sz w:val="24"/>
        </w:rPr>
      </w:pPr>
      <w:r>
        <w:rPr>
          <w:rFonts w:hAnsi="宋体"/>
          <w:kern w:val="0"/>
          <w:sz w:val="24"/>
        </w:rPr>
        <w:t>（</w:t>
      </w:r>
      <w:r>
        <w:rPr>
          <w:kern w:val="0"/>
          <w:sz w:val="24"/>
        </w:rPr>
        <w:t>2</w:t>
      </w:r>
      <w:r>
        <w:rPr>
          <w:rFonts w:hAnsi="宋体"/>
          <w:kern w:val="0"/>
          <w:sz w:val="24"/>
        </w:rPr>
        <w:t>）后端收费模式：</w:t>
      </w:r>
    </w:p>
    <w:p w:rsidR="009521F4" w:rsidRDefault="00292012">
      <w:pPr>
        <w:widowControl/>
        <w:ind w:rightChars="-85" w:right="-178" w:firstLineChars="200" w:firstLine="480"/>
        <w:rPr>
          <w:kern w:val="0"/>
          <w:sz w:val="24"/>
        </w:rPr>
      </w:pPr>
      <w:r>
        <w:rPr>
          <w:rFonts w:hAnsi="宋体"/>
          <w:kern w:val="0"/>
          <w:sz w:val="24"/>
        </w:rPr>
        <w:t>申购总金额</w:t>
      </w:r>
      <w:r>
        <w:rPr>
          <w:kern w:val="0"/>
          <w:sz w:val="24"/>
        </w:rPr>
        <w:t>=</w:t>
      </w:r>
      <w:proofErr w:type="gramStart"/>
      <w:r>
        <w:rPr>
          <w:rFonts w:hAnsi="宋体"/>
          <w:kern w:val="0"/>
          <w:sz w:val="24"/>
        </w:rPr>
        <w:t>申请总</w:t>
      </w:r>
      <w:proofErr w:type="gramEnd"/>
      <w:r>
        <w:rPr>
          <w:rFonts w:hAnsi="宋体"/>
          <w:kern w:val="0"/>
          <w:sz w:val="24"/>
        </w:rPr>
        <w:t>金额</w:t>
      </w:r>
    </w:p>
    <w:p w:rsidR="009521F4" w:rsidRDefault="00292012">
      <w:pPr>
        <w:widowControl/>
        <w:ind w:rightChars="-85" w:right="-178" w:firstLineChars="200" w:firstLine="480"/>
        <w:rPr>
          <w:kern w:val="0"/>
          <w:sz w:val="24"/>
        </w:rPr>
      </w:pPr>
      <w:r>
        <w:rPr>
          <w:rFonts w:hAnsi="宋体"/>
          <w:kern w:val="0"/>
          <w:sz w:val="24"/>
        </w:rPr>
        <w:t>申购份额＝申购总金额</w:t>
      </w:r>
      <w:r>
        <w:rPr>
          <w:kern w:val="0"/>
          <w:sz w:val="24"/>
        </w:rPr>
        <w:t>/T</w:t>
      </w:r>
      <w:r>
        <w:rPr>
          <w:rFonts w:hAnsi="宋体"/>
          <w:kern w:val="0"/>
          <w:sz w:val="24"/>
        </w:rPr>
        <w:t>日基金份额净值</w:t>
      </w:r>
    </w:p>
    <w:p w:rsidR="009521F4" w:rsidRDefault="00292012">
      <w:pPr>
        <w:widowControl/>
        <w:ind w:rightChars="-85" w:right="-178" w:firstLineChars="200" w:firstLine="480"/>
        <w:rPr>
          <w:kern w:val="0"/>
          <w:sz w:val="24"/>
        </w:rPr>
      </w:pPr>
      <w:r>
        <w:rPr>
          <w:rFonts w:hAnsi="宋体"/>
          <w:kern w:val="0"/>
          <w:sz w:val="24"/>
        </w:rPr>
        <w:t>当投资者提出赎回时，后端认购费用的计算方法为：</w:t>
      </w:r>
    </w:p>
    <w:p w:rsidR="009521F4" w:rsidRDefault="00292012">
      <w:pPr>
        <w:widowControl/>
        <w:ind w:rightChars="-85" w:right="-178" w:firstLineChars="200" w:firstLine="480"/>
        <w:rPr>
          <w:kern w:val="0"/>
          <w:sz w:val="24"/>
        </w:rPr>
      </w:pPr>
      <w:r>
        <w:rPr>
          <w:rFonts w:hAnsi="宋体"/>
          <w:kern w:val="0"/>
          <w:sz w:val="24"/>
        </w:rPr>
        <w:t>后端申购费用＝赎回份额</w:t>
      </w:r>
      <w:r>
        <w:rPr>
          <w:kern w:val="0"/>
          <w:sz w:val="24"/>
        </w:rPr>
        <w:t>×</w:t>
      </w:r>
      <w:r>
        <w:rPr>
          <w:rFonts w:hAnsi="宋体"/>
          <w:kern w:val="0"/>
          <w:sz w:val="24"/>
        </w:rPr>
        <w:t>申购日基金份额净值</w:t>
      </w:r>
      <w:r>
        <w:rPr>
          <w:kern w:val="0"/>
          <w:sz w:val="24"/>
        </w:rPr>
        <w:t>×</w:t>
      </w:r>
      <w:r>
        <w:rPr>
          <w:rFonts w:hAnsi="宋体"/>
          <w:kern w:val="0"/>
          <w:sz w:val="24"/>
        </w:rPr>
        <w:t>后端申购费率</w:t>
      </w:r>
    </w:p>
    <w:p w:rsidR="009521F4" w:rsidRDefault="00292012">
      <w:pPr>
        <w:widowControl/>
        <w:ind w:firstLineChars="200" w:firstLine="480"/>
        <w:rPr>
          <w:kern w:val="0"/>
          <w:sz w:val="24"/>
        </w:rPr>
      </w:pPr>
      <w:r>
        <w:rPr>
          <w:rFonts w:hAnsi="宋体"/>
          <w:kern w:val="0"/>
          <w:sz w:val="24"/>
        </w:rPr>
        <w:t>例二：某投资者投资</w:t>
      </w:r>
      <w:r>
        <w:rPr>
          <w:kern w:val="0"/>
          <w:sz w:val="24"/>
        </w:rPr>
        <w:t>40,000</w:t>
      </w:r>
      <w:r>
        <w:rPr>
          <w:rFonts w:hAnsi="宋体"/>
          <w:kern w:val="0"/>
          <w:sz w:val="24"/>
        </w:rPr>
        <w:t>元申购本基金，假设申购当日基金份额净值为</w:t>
      </w:r>
      <w:r>
        <w:rPr>
          <w:kern w:val="0"/>
          <w:sz w:val="24"/>
        </w:rPr>
        <w:t>1.040</w:t>
      </w:r>
      <w:r>
        <w:rPr>
          <w:rFonts w:hAnsi="宋体"/>
          <w:kern w:val="0"/>
          <w:sz w:val="24"/>
        </w:rPr>
        <w:t>元，如果其选择后端收费方式，则其可得到的申购份额为：</w:t>
      </w:r>
    </w:p>
    <w:p w:rsidR="009521F4" w:rsidRDefault="00292012">
      <w:pPr>
        <w:widowControl/>
        <w:ind w:firstLineChars="200" w:firstLine="480"/>
        <w:rPr>
          <w:kern w:val="0"/>
          <w:sz w:val="24"/>
        </w:rPr>
      </w:pPr>
      <w:r>
        <w:rPr>
          <w:rFonts w:hAnsi="宋体"/>
          <w:kern w:val="0"/>
          <w:sz w:val="24"/>
        </w:rPr>
        <w:t>申购份额</w:t>
      </w:r>
      <w:r>
        <w:rPr>
          <w:kern w:val="0"/>
          <w:sz w:val="24"/>
        </w:rPr>
        <w:t xml:space="preserve"> </w:t>
      </w:r>
      <w:r>
        <w:rPr>
          <w:rFonts w:hAnsi="宋体"/>
          <w:kern w:val="0"/>
          <w:sz w:val="24"/>
        </w:rPr>
        <w:t>＝</w:t>
      </w:r>
      <w:r>
        <w:rPr>
          <w:kern w:val="0"/>
          <w:sz w:val="24"/>
        </w:rPr>
        <w:t xml:space="preserve"> 40,000 / 1.040 </w:t>
      </w:r>
      <w:r>
        <w:rPr>
          <w:rFonts w:hAnsi="宋体"/>
          <w:kern w:val="0"/>
          <w:sz w:val="24"/>
        </w:rPr>
        <w:t>＝</w:t>
      </w:r>
      <w:r>
        <w:rPr>
          <w:kern w:val="0"/>
          <w:sz w:val="24"/>
        </w:rPr>
        <w:t xml:space="preserve"> 38,461.54</w:t>
      </w:r>
      <w:r>
        <w:rPr>
          <w:rFonts w:hAnsi="宋体"/>
          <w:kern w:val="0"/>
          <w:sz w:val="24"/>
        </w:rPr>
        <w:t>份</w:t>
      </w:r>
      <w:r>
        <w:rPr>
          <w:kern w:val="0"/>
          <w:sz w:val="24"/>
        </w:rPr>
        <w:t xml:space="preserve"> </w:t>
      </w:r>
    </w:p>
    <w:p w:rsidR="009521F4" w:rsidRDefault="00292012">
      <w:pPr>
        <w:widowControl/>
        <w:ind w:firstLineChars="200" w:firstLine="480"/>
        <w:rPr>
          <w:kern w:val="0"/>
          <w:sz w:val="24"/>
        </w:rPr>
      </w:pPr>
      <w:r>
        <w:rPr>
          <w:rFonts w:hAnsi="宋体"/>
          <w:kern w:val="0"/>
          <w:sz w:val="24"/>
        </w:rPr>
        <w:t>即：投资者投资</w:t>
      </w:r>
      <w:r>
        <w:rPr>
          <w:kern w:val="0"/>
          <w:sz w:val="24"/>
        </w:rPr>
        <w:t>40,000</w:t>
      </w:r>
      <w:r>
        <w:rPr>
          <w:rFonts w:hAnsi="宋体"/>
          <w:kern w:val="0"/>
          <w:sz w:val="24"/>
        </w:rPr>
        <w:t>元申购本基金，假设申购当日基金份额净值为</w:t>
      </w:r>
      <w:r>
        <w:rPr>
          <w:kern w:val="0"/>
          <w:sz w:val="24"/>
        </w:rPr>
        <w:t>1.040</w:t>
      </w:r>
      <w:r>
        <w:rPr>
          <w:rFonts w:hAnsi="宋体"/>
          <w:kern w:val="0"/>
          <w:sz w:val="24"/>
        </w:rPr>
        <w:t>元，则可得到</w:t>
      </w:r>
      <w:r>
        <w:rPr>
          <w:kern w:val="0"/>
          <w:sz w:val="24"/>
        </w:rPr>
        <w:t>38,461.54</w:t>
      </w:r>
      <w:r>
        <w:rPr>
          <w:rFonts w:hAnsi="宋体"/>
          <w:kern w:val="0"/>
          <w:sz w:val="24"/>
        </w:rPr>
        <w:t>份基金份额，但其在赎回时需根据其持有时间按对应的后端申购费率交纳后端申购费用。</w:t>
      </w:r>
    </w:p>
    <w:p w:rsidR="009521F4" w:rsidRDefault="00292012">
      <w:pPr>
        <w:widowControl/>
        <w:ind w:firstLineChars="200" w:firstLine="480"/>
        <w:rPr>
          <w:kern w:val="0"/>
          <w:sz w:val="24"/>
        </w:rPr>
      </w:pPr>
      <w:r>
        <w:rPr>
          <w:kern w:val="0"/>
          <w:sz w:val="24"/>
        </w:rPr>
        <w:t>3</w:t>
      </w:r>
      <w:r>
        <w:rPr>
          <w:rFonts w:hAnsi="宋体"/>
          <w:kern w:val="0"/>
          <w:sz w:val="24"/>
        </w:rPr>
        <w:t>、赎回金额的计算</w:t>
      </w:r>
    </w:p>
    <w:p w:rsidR="009521F4" w:rsidRDefault="00292012">
      <w:pPr>
        <w:widowControl/>
        <w:ind w:firstLineChars="200" w:firstLine="480"/>
        <w:rPr>
          <w:kern w:val="0"/>
          <w:sz w:val="24"/>
        </w:rPr>
      </w:pPr>
      <w:r>
        <w:rPr>
          <w:rFonts w:hAnsi="宋体"/>
          <w:kern w:val="0"/>
          <w:sz w:val="24"/>
        </w:rPr>
        <w:t>赎回金额为按实际确认的有效赎回份额乘以当日基金份额净值并扣除相应的费用，赎回金额单位为元，计算结果保留到小数点后两位，第三位四舍五入。</w:t>
      </w:r>
      <w:r>
        <w:rPr>
          <w:kern w:val="0"/>
          <w:sz w:val="24"/>
        </w:rPr>
        <w:t xml:space="preserve"> </w:t>
      </w:r>
    </w:p>
    <w:p w:rsidR="009521F4" w:rsidRDefault="00292012">
      <w:pPr>
        <w:widowControl/>
        <w:ind w:firstLineChars="200" w:firstLine="480"/>
        <w:rPr>
          <w:kern w:val="0"/>
          <w:sz w:val="24"/>
        </w:rPr>
      </w:pPr>
      <w:r>
        <w:rPr>
          <w:rFonts w:hAnsi="宋体"/>
          <w:kern w:val="0"/>
          <w:sz w:val="24"/>
        </w:rPr>
        <w:t>（</w:t>
      </w:r>
      <w:r>
        <w:rPr>
          <w:kern w:val="0"/>
          <w:sz w:val="24"/>
        </w:rPr>
        <w:t>1</w:t>
      </w:r>
      <w:r>
        <w:rPr>
          <w:rFonts w:hAnsi="宋体"/>
          <w:kern w:val="0"/>
          <w:sz w:val="24"/>
        </w:rPr>
        <w:t>）如果投资者在认（申）购时选择交纳前端认（申）购费用，则赎回金额的计算方法如下：</w:t>
      </w:r>
    </w:p>
    <w:p w:rsidR="009521F4" w:rsidRDefault="00292012">
      <w:pPr>
        <w:widowControl/>
        <w:ind w:firstLineChars="200" w:firstLine="480"/>
        <w:rPr>
          <w:kern w:val="0"/>
          <w:sz w:val="24"/>
        </w:rPr>
      </w:pPr>
      <w:r>
        <w:rPr>
          <w:rFonts w:hAnsi="宋体"/>
          <w:kern w:val="0"/>
          <w:sz w:val="24"/>
        </w:rPr>
        <w:t>赎回费用</w:t>
      </w:r>
      <w:r>
        <w:rPr>
          <w:kern w:val="0"/>
          <w:sz w:val="24"/>
        </w:rPr>
        <w:t>=</w:t>
      </w:r>
      <w:r>
        <w:rPr>
          <w:rFonts w:hAnsi="宋体"/>
          <w:kern w:val="0"/>
          <w:sz w:val="24"/>
        </w:rPr>
        <w:t>赎回份额</w:t>
      </w:r>
      <w:r>
        <w:rPr>
          <w:kern w:val="0"/>
          <w:sz w:val="24"/>
        </w:rPr>
        <w:t>×</w:t>
      </w:r>
      <w:bookmarkStart w:id="31" w:name="_Hlt80704858"/>
      <w:bookmarkEnd w:id="31"/>
      <w:r>
        <w:rPr>
          <w:kern w:val="0"/>
          <w:sz w:val="24"/>
        </w:rPr>
        <w:t>T</w:t>
      </w:r>
      <w:r>
        <w:rPr>
          <w:rFonts w:hAnsi="宋体"/>
          <w:kern w:val="0"/>
          <w:sz w:val="24"/>
        </w:rPr>
        <w:t>日基金份额净值</w:t>
      </w:r>
      <w:r>
        <w:rPr>
          <w:kern w:val="0"/>
          <w:sz w:val="24"/>
        </w:rPr>
        <w:t>×</w:t>
      </w:r>
      <w:r>
        <w:rPr>
          <w:rFonts w:hAnsi="宋体"/>
          <w:kern w:val="0"/>
          <w:sz w:val="24"/>
        </w:rPr>
        <w:t>赎回费率</w:t>
      </w:r>
    </w:p>
    <w:p w:rsidR="009521F4" w:rsidRDefault="00292012">
      <w:pPr>
        <w:widowControl/>
        <w:ind w:firstLineChars="200" w:firstLine="480"/>
        <w:rPr>
          <w:kern w:val="0"/>
          <w:sz w:val="24"/>
        </w:rPr>
      </w:pPr>
      <w:r>
        <w:rPr>
          <w:rFonts w:hAnsi="宋体"/>
          <w:kern w:val="0"/>
          <w:sz w:val="24"/>
        </w:rPr>
        <w:t>赎回金额</w:t>
      </w:r>
      <w:r>
        <w:rPr>
          <w:kern w:val="0"/>
          <w:sz w:val="24"/>
        </w:rPr>
        <w:t>=</w:t>
      </w:r>
      <w:r>
        <w:rPr>
          <w:rFonts w:hAnsi="宋体"/>
          <w:kern w:val="0"/>
          <w:sz w:val="24"/>
        </w:rPr>
        <w:t>赎回份额</w:t>
      </w:r>
      <w:r>
        <w:rPr>
          <w:kern w:val="0"/>
          <w:sz w:val="24"/>
        </w:rPr>
        <w:t>×T</w:t>
      </w:r>
      <w:r>
        <w:rPr>
          <w:rFonts w:hAnsi="宋体"/>
          <w:kern w:val="0"/>
          <w:sz w:val="24"/>
        </w:rPr>
        <w:t>日基金份额净值</w:t>
      </w:r>
      <w:r>
        <w:rPr>
          <w:kern w:val="0"/>
          <w:sz w:val="24"/>
        </w:rPr>
        <w:t>-</w:t>
      </w:r>
      <w:r>
        <w:rPr>
          <w:rFonts w:hAnsi="宋体"/>
          <w:kern w:val="0"/>
          <w:sz w:val="24"/>
        </w:rPr>
        <w:t>赎回费用</w:t>
      </w:r>
    </w:p>
    <w:p w:rsidR="009521F4" w:rsidRDefault="00292012">
      <w:pPr>
        <w:widowControl/>
        <w:ind w:firstLineChars="200" w:firstLine="480"/>
        <w:rPr>
          <w:kern w:val="0"/>
          <w:sz w:val="24"/>
        </w:rPr>
      </w:pPr>
      <w:r>
        <w:rPr>
          <w:rFonts w:hAnsi="宋体"/>
          <w:kern w:val="0"/>
          <w:sz w:val="24"/>
        </w:rPr>
        <w:t>例三：某投资者赎回通过前端认购（申购）持有的</w:t>
      </w:r>
      <w:r>
        <w:rPr>
          <w:kern w:val="0"/>
          <w:sz w:val="24"/>
        </w:rPr>
        <w:t>10,000</w:t>
      </w:r>
      <w:r>
        <w:rPr>
          <w:rFonts w:hAnsi="宋体"/>
          <w:kern w:val="0"/>
          <w:sz w:val="24"/>
        </w:rPr>
        <w:t>份基金份额，对应的赎回费率为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元，则其可得到的赎回金额为：</w:t>
      </w:r>
      <w:r>
        <w:rPr>
          <w:kern w:val="0"/>
          <w:sz w:val="24"/>
        </w:rPr>
        <w:t xml:space="preserve"> </w:t>
      </w:r>
    </w:p>
    <w:p w:rsidR="009521F4" w:rsidRDefault="00292012">
      <w:pPr>
        <w:widowControl/>
        <w:ind w:firstLineChars="200" w:firstLine="480"/>
        <w:rPr>
          <w:kern w:val="0"/>
          <w:sz w:val="24"/>
        </w:rPr>
      </w:pPr>
      <w:r>
        <w:rPr>
          <w:rFonts w:hAnsi="宋体"/>
          <w:kern w:val="0"/>
          <w:sz w:val="24"/>
        </w:rPr>
        <w:t>赎回费用</w:t>
      </w:r>
      <w:r>
        <w:rPr>
          <w:kern w:val="0"/>
          <w:sz w:val="24"/>
        </w:rPr>
        <w:t xml:space="preserve"> = 10,000×1.016×0.5% </w:t>
      </w:r>
      <w:r>
        <w:rPr>
          <w:rFonts w:hAnsi="宋体"/>
          <w:kern w:val="0"/>
          <w:sz w:val="24"/>
        </w:rPr>
        <w:t>＝</w:t>
      </w:r>
      <w:r>
        <w:rPr>
          <w:kern w:val="0"/>
          <w:sz w:val="24"/>
        </w:rPr>
        <w:t xml:space="preserve"> 50.80</w:t>
      </w:r>
      <w:r>
        <w:rPr>
          <w:rFonts w:hAnsi="宋体"/>
          <w:kern w:val="0"/>
          <w:sz w:val="24"/>
        </w:rPr>
        <w:t>元</w:t>
      </w:r>
      <w:r>
        <w:rPr>
          <w:kern w:val="0"/>
          <w:sz w:val="24"/>
        </w:rPr>
        <w:t xml:space="preserve"> </w:t>
      </w:r>
    </w:p>
    <w:p w:rsidR="009521F4" w:rsidRDefault="00292012">
      <w:pPr>
        <w:widowControl/>
        <w:ind w:firstLineChars="200" w:firstLine="480"/>
        <w:rPr>
          <w:kern w:val="0"/>
          <w:sz w:val="24"/>
        </w:rPr>
      </w:pPr>
      <w:r>
        <w:rPr>
          <w:rFonts w:hAnsi="宋体"/>
          <w:kern w:val="0"/>
          <w:sz w:val="24"/>
        </w:rPr>
        <w:t>赎回金额</w:t>
      </w:r>
      <w:r>
        <w:rPr>
          <w:kern w:val="0"/>
          <w:sz w:val="24"/>
        </w:rPr>
        <w:t xml:space="preserve"> = 10,000×1.016-50.80 </w:t>
      </w:r>
      <w:r>
        <w:rPr>
          <w:rFonts w:hAnsi="宋体"/>
          <w:kern w:val="0"/>
          <w:sz w:val="24"/>
        </w:rPr>
        <w:t>＝</w:t>
      </w:r>
      <w:r>
        <w:rPr>
          <w:kern w:val="0"/>
          <w:sz w:val="24"/>
        </w:rPr>
        <w:t xml:space="preserve"> 10,109.20</w:t>
      </w:r>
      <w:r>
        <w:rPr>
          <w:rFonts w:hAnsi="宋体"/>
          <w:kern w:val="0"/>
          <w:sz w:val="24"/>
        </w:rPr>
        <w:t>元</w:t>
      </w:r>
    </w:p>
    <w:p w:rsidR="009521F4" w:rsidRDefault="00292012">
      <w:pPr>
        <w:widowControl/>
        <w:ind w:firstLineChars="200" w:firstLine="480"/>
        <w:rPr>
          <w:kern w:val="0"/>
          <w:sz w:val="24"/>
        </w:rPr>
      </w:pPr>
      <w:r>
        <w:rPr>
          <w:rFonts w:hAnsi="宋体"/>
          <w:kern w:val="0"/>
          <w:sz w:val="24"/>
        </w:rPr>
        <w:t>即：投资者赎回本基金</w:t>
      </w:r>
      <w:r>
        <w:rPr>
          <w:kern w:val="0"/>
          <w:sz w:val="24"/>
        </w:rPr>
        <w:t>10,000</w:t>
      </w:r>
      <w:r>
        <w:rPr>
          <w:rFonts w:hAnsi="宋体"/>
          <w:kern w:val="0"/>
          <w:sz w:val="24"/>
        </w:rPr>
        <w:t>份基金份额，假设赎回当日基金份额净值是</w:t>
      </w:r>
      <w:r>
        <w:rPr>
          <w:kern w:val="0"/>
          <w:sz w:val="24"/>
        </w:rPr>
        <w:t>1.016</w:t>
      </w:r>
      <w:r>
        <w:rPr>
          <w:rFonts w:hAnsi="宋体"/>
          <w:kern w:val="0"/>
          <w:sz w:val="24"/>
        </w:rPr>
        <w:t>元，则其可得到的赎回金额为</w:t>
      </w:r>
      <w:r>
        <w:rPr>
          <w:kern w:val="0"/>
          <w:sz w:val="24"/>
        </w:rPr>
        <w:t>10,109.20</w:t>
      </w:r>
      <w:r>
        <w:rPr>
          <w:rFonts w:hAnsi="宋体"/>
          <w:kern w:val="0"/>
          <w:sz w:val="24"/>
        </w:rPr>
        <w:t>元。</w:t>
      </w:r>
    </w:p>
    <w:p w:rsidR="009521F4" w:rsidRDefault="00292012">
      <w:pPr>
        <w:widowControl/>
        <w:ind w:firstLineChars="200" w:firstLine="480"/>
        <w:rPr>
          <w:kern w:val="0"/>
          <w:sz w:val="24"/>
        </w:rPr>
      </w:pPr>
      <w:r>
        <w:rPr>
          <w:rFonts w:hAnsi="宋体"/>
          <w:kern w:val="0"/>
          <w:sz w:val="24"/>
        </w:rPr>
        <w:t>（</w:t>
      </w:r>
      <w:r>
        <w:rPr>
          <w:kern w:val="0"/>
          <w:sz w:val="24"/>
        </w:rPr>
        <w:t>2</w:t>
      </w:r>
      <w:r>
        <w:rPr>
          <w:rFonts w:hAnsi="宋体"/>
          <w:kern w:val="0"/>
          <w:sz w:val="24"/>
        </w:rPr>
        <w:t>）如果投资者在认（申）购时选择交纳后端认（申）购费用，则赎回金额的计算方法如下：</w:t>
      </w:r>
    </w:p>
    <w:p w:rsidR="009521F4" w:rsidRDefault="00292012">
      <w:pPr>
        <w:widowControl/>
        <w:ind w:firstLineChars="200" w:firstLine="480"/>
        <w:rPr>
          <w:kern w:val="0"/>
          <w:sz w:val="24"/>
        </w:rPr>
      </w:pPr>
      <w:r>
        <w:rPr>
          <w:rFonts w:hAnsi="宋体"/>
          <w:kern w:val="0"/>
          <w:sz w:val="24"/>
        </w:rPr>
        <w:t>赎回总额＝赎回份额</w:t>
      </w:r>
      <w:r>
        <w:rPr>
          <w:kern w:val="0"/>
          <w:sz w:val="24"/>
        </w:rPr>
        <w:t>×T</w:t>
      </w:r>
      <w:r>
        <w:rPr>
          <w:rFonts w:hAnsi="宋体"/>
          <w:kern w:val="0"/>
          <w:sz w:val="24"/>
        </w:rPr>
        <w:t>日基金份额净值</w:t>
      </w:r>
    </w:p>
    <w:p w:rsidR="009521F4" w:rsidRDefault="00292012">
      <w:pPr>
        <w:widowControl/>
        <w:ind w:firstLineChars="200" w:firstLine="480"/>
        <w:rPr>
          <w:kern w:val="0"/>
          <w:sz w:val="24"/>
        </w:rPr>
      </w:pPr>
      <w:r>
        <w:rPr>
          <w:rFonts w:hAnsi="宋体"/>
          <w:kern w:val="0"/>
          <w:sz w:val="24"/>
        </w:rPr>
        <w:t>后端认（申）购费用＝赎回份额</w:t>
      </w:r>
      <w:r>
        <w:rPr>
          <w:kern w:val="0"/>
          <w:sz w:val="24"/>
        </w:rPr>
        <w:t>×</w:t>
      </w:r>
      <w:r>
        <w:rPr>
          <w:rFonts w:hAnsi="宋体"/>
          <w:kern w:val="0"/>
          <w:sz w:val="24"/>
        </w:rPr>
        <w:t>认（申）</w:t>
      </w:r>
      <w:proofErr w:type="gramStart"/>
      <w:r>
        <w:rPr>
          <w:rFonts w:hAnsi="宋体"/>
          <w:kern w:val="0"/>
          <w:sz w:val="24"/>
        </w:rPr>
        <w:t>购日基金</w:t>
      </w:r>
      <w:proofErr w:type="gramEnd"/>
      <w:r>
        <w:rPr>
          <w:rFonts w:hAnsi="宋体"/>
          <w:kern w:val="0"/>
          <w:sz w:val="24"/>
        </w:rPr>
        <w:t>份额净值</w:t>
      </w:r>
      <w:r>
        <w:rPr>
          <w:kern w:val="0"/>
          <w:sz w:val="24"/>
        </w:rPr>
        <w:t>×</w:t>
      </w:r>
      <w:r>
        <w:rPr>
          <w:rFonts w:hAnsi="宋体"/>
          <w:kern w:val="0"/>
          <w:sz w:val="24"/>
        </w:rPr>
        <w:t>后端认（申）购费率</w:t>
      </w:r>
    </w:p>
    <w:p w:rsidR="009521F4" w:rsidRDefault="00292012">
      <w:pPr>
        <w:widowControl/>
        <w:ind w:firstLineChars="200" w:firstLine="480"/>
        <w:rPr>
          <w:kern w:val="0"/>
          <w:sz w:val="24"/>
        </w:rPr>
      </w:pPr>
      <w:r>
        <w:rPr>
          <w:rFonts w:hAnsi="宋体"/>
          <w:kern w:val="0"/>
          <w:sz w:val="24"/>
        </w:rPr>
        <w:t>赎回费用＝赎回总额</w:t>
      </w:r>
      <w:r>
        <w:rPr>
          <w:kern w:val="0"/>
          <w:sz w:val="24"/>
        </w:rPr>
        <w:t>×</w:t>
      </w:r>
      <w:r>
        <w:rPr>
          <w:rFonts w:hAnsi="宋体"/>
          <w:kern w:val="0"/>
          <w:sz w:val="24"/>
        </w:rPr>
        <w:t>赎回费率</w:t>
      </w:r>
    </w:p>
    <w:p w:rsidR="009521F4" w:rsidRDefault="00292012">
      <w:pPr>
        <w:widowControl/>
        <w:ind w:firstLineChars="200" w:firstLine="480"/>
        <w:rPr>
          <w:kern w:val="0"/>
          <w:sz w:val="24"/>
        </w:rPr>
      </w:pPr>
      <w:r>
        <w:rPr>
          <w:rFonts w:hAnsi="宋体"/>
          <w:kern w:val="0"/>
          <w:sz w:val="24"/>
        </w:rPr>
        <w:t>赎回金额＝赎回总额－后端认（申）购费用－赎回费用</w:t>
      </w:r>
    </w:p>
    <w:p w:rsidR="009521F4" w:rsidRDefault="00292012">
      <w:pPr>
        <w:widowControl/>
        <w:snapToGrid w:val="0"/>
        <w:ind w:firstLineChars="200" w:firstLine="480"/>
        <w:rPr>
          <w:kern w:val="0"/>
          <w:sz w:val="24"/>
        </w:rPr>
      </w:pPr>
      <w:r>
        <w:rPr>
          <w:rFonts w:hAnsi="宋体"/>
          <w:kern w:val="0"/>
          <w:sz w:val="24"/>
        </w:rPr>
        <w:t>例四：某投资者赎回通过后端认购持有的</w:t>
      </w:r>
      <w:r>
        <w:rPr>
          <w:kern w:val="0"/>
          <w:sz w:val="24"/>
        </w:rPr>
        <w:t>10,000</w:t>
      </w:r>
      <w:r>
        <w:rPr>
          <w:rFonts w:hAnsi="宋体"/>
          <w:kern w:val="0"/>
          <w:sz w:val="24"/>
        </w:rPr>
        <w:t>份基金份额，对应的后端认购费率为</w:t>
      </w:r>
      <w:r>
        <w:rPr>
          <w:kern w:val="0"/>
          <w:sz w:val="24"/>
        </w:rPr>
        <w:t>1.6%</w:t>
      </w:r>
      <w:r>
        <w:rPr>
          <w:rFonts w:hAnsi="宋体"/>
          <w:kern w:val="0"/>
          <w:sz w:val="24"/>
        </w:rPr>
        <w:t>，赎回费率为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元，则其可得到的赎回金额为：</w:t>
      </w:r>
    </w:p>
    <w:p w:rsidR="009521F4" w:rsidRDefault="00292012">
      <w:pPr>
        <w:widowControl/>
        <w:snapToGrid w:val="0"/>
        <w:ind w:firstLineChars="200" w:firstLine="480"/>
        <w:rPr>
          <w:kern w:val="0"/>
          <w:sz w:val="24"/>
        </w:rPr>
      </w:pPr>
      <w:r>
        <w:rPr>
          <w:rFonts w:hAnsi="宋体"/>
          <w:kern w:val="0"/>
          <w:sz w:val="24"/>
        </w:rPr>
        <w:t>后端认购费用</w:t>
      </w:r>
      <w:r>
        <w:rPr>
          <w:kern w:val="0"/>
          <w:sz w:val="24"/>
        </w:rPr>
        <w:t xml:space="preserve"> = 10,000×1.00×1.6% = 160.00</w:t>
      </w:r>
      <w:r>
        <w:rPr>
          <w:rFonts w:hAnsi="宋体"/>
          <w:kern w:val="0"/>
          <w:sz w:val="24"/>
        </w:rPr>
        <w:t>元</w:t>
      </w:r>
    </w:p>
    <w:p w:rsidR="009521F4" w:rsidRDefault="00292012">
      <w:pPr>
        <w:widowControl/>
        <w:snapToGrid w:val="0"/>
        <w:ind w:firstLineChars="200" w:firstLine="480"/>
        <w:rPr>
          <w:kern w:val="0"/>
          <w:sz w:val="24"/>
        </w:rPr>
      </w:pPr>
      <w:r>
        <w:rPr>
          <w:rFonts w:hAnsi="宋体"/>
          <w:kern w:val="0"/>
          <w:sz w:val="24"/>
        </w:rPr>
        <w:t>赎回费用</w:t>
      </w:r>
      <w:r>
        <w:rPr>
          <w:kern w:val="0"/>
          <w:sz w:val="24"/>
        </w:rPr>
        <w:t xml:space="preserve"> = 10,000×1.016×0.5% </w:t>
      </w:r>
      <w:r>
        <w:rPr>
          <w:rFonts w:hAnsi="宋体"/>
          <w:kern w:val="0"/>
          <w:sz w:val="24"/>
        </w:rPr>
        <w:t>＝</w:t>
      </w:r>
      <w:r>
        <w:rPr>
          <w:kern w:val="0"/>
          <w:sz w:val="24"/>
        </w:rPr>
        <w:t xml:space="preserve"> 50.80</w:t>
      </w:r>
      <w:r>
        <w:rPr>
          <w:rFonts w:hAnsi="宋体"/>
          <w:kern w:val="0"/>
          <w:sz w:val="24"/>
        </w:rPr>
        <w:t>元</w:t>
      </w:r>
    </w:p>
    <w:p w:rsidR="009521F4" w:rsidRDefault="00292012">
      <w:pPr>
        <w:widowControl/>
        <w:snapToGrid w:val="0"/>
        <w:ind w:firstLineChars="200" w:firstLine="480"/>
        <w:rPr>
          <w:kern w:val="0"/>
          <w:sz w:val="24"/>
        </w:rPr>
      </w:pPr>
      <w:r>
        <w:rPr>
          <w:rFonts w:hAnsi="宋体"/>
          <w:kern w:val="0"/>
          <w:sz w:val="24"/>
        </w:rPr>
        <w:t>赎回金额</w:t>
      </w:r>
      <w:r>
        <w:rPr>
          <w:kern w:val="0"/>
          <w:sz w:val="24"/>
        </w:rPr>
        <w:t xml:space="preserve"> = 10,000×1.016-160.00-50.80 </w:t>
      </w:r>
      <w:r>
        <w:rPr>
          <w:rFonts w:hAnsi="宋体"/>
          <w:kern w:val="0"/>
          <w:sz w:val="24"/>
        </w:rPr>
        <w:t>＝</w:t>
      </w:r>
      <w:r>
        <w:rPr>
          <w:kern w:val="0"/>
          <w:sz w:val="24"/>
        </w:rPr>
        <w:t xml:space="preserve"> 9,949.20</w:t>
      </w:r>
      <w:r>
        <w:rPr>
          <w:rFonts w:hAnsi="宋体"/>
          <w:kern w:val="0"/>
          <w:sz w:val="24"/>
        </w:rPr>
        <w:t>元</w:t>
      </w:r>
    </w:p>
    <w:p w:rsidR="009521F4" w:rsidRDefault="00292012">
      <w:pPr>
        <w:widowControl/>
        <w:ind w:rightChars="-85" w:right="-178" w:firstLineChars="200" w:firstLine="480"/>
        <w:rPr>
          <w:kern w:val="0"/>
          <w:sz w:val="24"/>
        </w:rPr>
      </w:pPr>
      <w:r>
        <w:rPr>
          <w:rFonts w:hAnsi="宋体"/>
          <w:kern w:val="0"/>
          <w:sz w:val="24"/>
        </w:rPr>
        <w:t>即：投资者赎回通过后端认购所得本基金</w:t>
      </w:r>
      <w:r>
        <w:rPr>
          <w:kern w:val="0"/>
          <w:sz w:val="24"/>
        </w:rPr>
        <w:t>10,000</w:t>
      </w:r>
      <w:r>
        <w:rPr>
          <w:rFonts w:hAnsi="宋体"/>
          <w:kern w:val="0"/>
          <w:sz w:val="24"/>
        </w:rPr>
        <w:t>份基金份额，对应的赎回费率为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元，投资者对应的后端认购费率是</w:t>
      </w:r>
      <w:r>
        <w:rPr>
          <w:kern w:val="0"/>
          <w:sz w:val="24"/>
        </w:rPr>
        <w:t>1.6%</w:t>
      </w:r>
      <w:r>
        <w:rPr>
          <w:rFonts w:hAnsi="宋体"/>
          <w:kern w:val="0"/>
          <w:sz w:val="24"/>
        </w:rPr>
        <w:t>，认购时的基金份额初始面值为</w:t>
      </w:r>
      <w:r>
        <w:rPr>
          <w:kern w:val="0"/>
          <w:sz w:val="24"/>
        </w:rPr>
        <w:t>1.00</w:t>
      </w:r>
      <w:r>
        <w:rPr>
          <w:rFonts w:hAnsi="宋体"/>
          <w:kern w:val="0"/>
          <w:sz w:val="24"/>
        </w:rPr>
        <w:t>元，则其可得到的赎回金额为</w:t>
      </w:r>
      <w:r>
        <w:rPr>
          <w:kern w:val="0"/>
          <w:sz w:val="24"/>
        </w:rPr>
        <w:t>9,949.20</w:t>
      </w:r>
      <w:r>
        <w:rPr>
          <w:rFonts w:hAnsi="宋体"/>
          <w:kern w:val="0"/>
          <w:sz w:val="24"/>
        </w:rPr>
        <w:t>元。</w:t>
      </w:r>
    </w:p>
    <w:p w:rsidR="009521F4" w:rsidRDefault="00292012">
      <w:pPr>
        <w:widowControl/>
        <w:ind w:rightChars="-85" w:right="-178" w:firstLineChars="200" w:firstLine="480"/>
        <w:rPr>
          <w:kern w:val="0"/>
          <w:sz w:val="24"/>
        </w:rPr>
      </w:pPr>
      <w:r>
        <w:rPr>
          <w:rFonts w:hAnsi="宋体"/>
          <w:kern w:val="0"/>
          <w:sz w:val="24"/>
        </w:rPr>
        <w:t>例五：某投资者赎回通过后端申购持有的</w:t>
      </w:r>
      <w:r>
        <w:rPr>
          <w:kern w:val="0"/>
          <w:sz w:val="24"/>
        </w:rPr>
        <w:t>10,000</w:t>
      </w:r>
      <w:r>
        <w:rPr>
          <w:rFonts w:hAnsi="宋体"/>
          <w:kern w:val="0"/>
          <w:sz w:val="24"/>
        </w:rPr>
        <w:t>份基金份额，对应的后端申购费率是</w:t>
      </w:r>
      <w:r>
        <w:rPr>
          <w:kern w:val="0"/>
          <w:sz w:val="24"/>
        </w:rPr>
        <w:t>1.8%</w:t>
      </w:r>
      <w:r>
        <w:rPr>
          <w:rFonts w:hAnsi="宋体"/>
          <w:kern w:val="0"/>
          <w:sz w:val="24"/>
        </w:rPr>
        <w:t>，赎回费率为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元，申购时的基金份额净值为</w:t>
      </w:r>
      <w:r>
        <w:rPr>
          <w:kern w:val="0"/>
          <w:sz w:val="24"/>
        </w:rPr>
        <w:t>1.010</w:t>
      </w:r>
      <w:r>
        <w:rPr>
          <w:rFonts w:hAnsi="宋体"/>
          <w:kern w:val="0"/>
          <w:sz w:val="24"/>
        </w:rPr>
        <w:t>元，则其可得到的赎回金额为：</w:t>
      </w:r>
      <w:r>
        <w:rPr>
          <w:kern w:val="0"/>
          <w:sz w:val="24"/>
        </w:rPr>
        <w:t xml:space="preserve"> </w:t>
      </w:r>
    </w:p>
    <w:p w:rsidR="009521F4" w:rsidRDefault="00292012">
      <w:pPr>
        <w:widowControl/>
        <w:ind w:rightChars="-85" w:right="-178" w:firstLineChars="200" w:firstLine="480"/>
        <w:rPr>
          <w:kern w:val="0"/>
          <w:sz w:val="24"/>
        </w:rPr>
      </w:pPr>
      <w:r>
        <w:rPr>
          <w:rFonts w:hAnsi="宋体"/>
          <w:kern w:val="0"/>
          <w:sz w:val="24"/>
        </w:rPr>
        <w:t>赎回总额</w:t>
      </w:r>
      <w:r>
        <w:rPr>
          <w:kern w:val="0"/>
          <w:sz w:val="24"/>
        </w:rPr>
        <w:t>=10,000×1.016=10,160</w:t>
      </w:r>
      <w:r>
        <w:rPr>
          <w:rFonts w:hAnsi="宋体"/>
          <w:kern w:val="0"/>
          <w:sz w:val="24"/>
        </w:rPr>
        <w:t>元</w:t>
      </w:r>
    </w:p>
    <w:p w:rsidR="009521F4" w:rsidRDefault="00292012">
      <w:pPr>
        <w:widowControl/>
        <w:ind w:rightChars="-85" w:right="-178" w:firstLineChars="200" w:firstLine="480"/>
        <w:rPr>
          <w:kern w:val="0"/>
          <w:sz w:val="24"/>
        </w:rPr>
      </w:pPr>
      <w:r>
        <w:rPr>
          <w:rFonts w:hAnsi="宋体"/>
          <w:kern w:val="0"/>
          <w:sz w:val="24"/>
        </w:rPr>
        <w:t>后端申购费用</w:t>
      </w:r>
      <w:r>
        <w:rPr>
          <w:kern w:val="0"/>
          <w:sz w:val="24"/>
        </w:rPr>
        <w:t>=10,000×1.010×1.8%=181.80</w:t>
      </w:r>
      <w:r>
        <w:rPr>
          <w:rFonts w:hAnsi="宋体"/>
          <w:kern w:val="0"/>
          <w:sz w:val="24"/>
        </w:rPr>
        <w:t>元</w:t>
      </w:r>
    </w:p>
    <w:p w:rsidR="009521F4" w:rsidRDefault="00292012">
      <w:pPr>
        <w:widowControl/>
        <w:ind w:rightChars="-85" w:right="-178" w:firstLineChars="200" w:firstLine="480"/>
        <w:rPr>
          <w:kern w:val="0"/>
          <w:sz w:val="24"/>
        </w:rPr>
      </w:pPr>
      <w:r>
        <w:rPr>
          <w:rFonts w:hAnsi="宋体"/>
          <w:kern w:val="0"/>
          <w:sz w:val="24"/>
        </w:rPr>
        <w:t>赎回费用</w:t>
      </w:r>
      <w:r>
        <w:rPr>
          <w:kern w:val="0"/>
          <w:sz w:val="24"/>
        </w:rPr>
        <w:t>=10,160×0.5%=50.80</w:t>
      </w:r>
      <w:r>
        <w:rPr>
          <w:rFonts w:hAnsi="宋体"/>
          <w:kern w:val="0"/>
          <w:sz w:val="24"/>
        </w:rPr>
        <w:t>元</w:t>
      </w:r>
    </w:p>
    <w:p w:rsidR="009521F4" w:rsidRDefault="00292012">
      <w:pPr>
        <w:widowControl/>
        <w:ind w:rightChars="-85" w:right="-178" w:firstLineChars="200" w:firstLine="480"/>
        <w:rPr>
          <w:kern w:val="0"/>
          <w:sz w:val="24"/>
        </w:rPr>
      </w:pPr>
      <w:r>
        <w:rPr>
          <w:rFonts w:hAnsi="宋体"/>
          <w:kern w:val="0"/>
          <w:sz w:val="24"/>
        </w:rPr>
        <w:t>赎回金额</w:t>
      </w:r>
      <w:r>
        <w:rPr>
          <w:kern w:val="0"/>
          <w:sz w:val="24"/>
        </w:rPr>
        <w:t>=10,160-181.80-50.80=9,927.40</w:t>
      </w:r>
      <w:r>
        <w:rPr>
          <w:rFonts w:hAnsi="宋体"/>
          <w:kern w:val="0"/>
          <w:sz w:val="24"/>
        </w:rPr>
        <w:t>元</w:t>
      </w:r>
    </w:p>
    <w:p w:rsidR="009521F4" w:rsidRDefault="00292012">
      <w:pPr>
        <w:widowControl/>
        <w:ind w:rightChars="-85" w:right="-178" w:firstLineChars="200" w:firstLine="480"/>
        <w:rPr>
          <w:kern w:val="0"/>
          <w:sz w:val="24"/>
        </w:rPr>
      </w:pPr>
      <w:r>
        <w:rPr>
          <w:rFonts w:hAnsi="宋体"/>
          <w:kern w:val="0"/>
          <w:sz w:val="24"/>
        </w:rPr>
        <w:t>即：投资者赎回本基金</w:t>
      </w:r>
      <w:r>
        <w:rPr>
          <w:kern w:val="0"/>
          <w:sz w:val="24"/>
        </w:rPr>
        <w:t>10,000</w:t>
      </w:r>
      <w:r>
        <w:rPr>
          <w:rFonts w:hAnsi="宋体"/>
          <w:kern w:val="0"/>
          <w:sz w:val="24"/>
        </w:rPr>
        <w:t>份基金份额，对应的赎回费率为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元，投资者对应的后端申购费率是</w:t>
      </w:r>
      <w:r>
        <w:rPr>
          <w:kern w:val="0"/>
          <w:sz w:val="24"/>
        </w:rPr>
        <w:t>1.8%</w:t>
      </w:r>
      <w:r>
        <w:rPr>
          <w:rFonts w:hAnsi="宋体"/>
          <w:kern w:val="0"/>
          <w:sz w:val="24"/>
        </w:rPr>
        <w:t>，申购时的基金净值为</w:t>
      </w:r>
      <w:r>
        <w:rPr>
          <w:kern w:val="0"/>
          <w:sz w:val="24"/>
        </w:rPr>
        <w:t>1.010</w:t>
      </w:r>
      <w:r>
        <w:rPr>
          <w:rFonts w:hAnsi="宋体"/>
          <w:kern w:val="0"/>
          <w:sz w:val="24"/>
        </w:rPr>
        <w:t>元，则其可得到的赎回金额为</w:t>
      </w:r>
      <w:r>
        <w:rPr>
          <w:kern w:val="0"/>
          <w:sz w:val="24"/>
        </w:rPr>
        <w:t>9,927.40</w:t>
      </w:r>
      <w:r>
        <w:rPr>
          <w:rFonts w:hAnsi="宋体"/>
          <w:kern w:val="0"/>
          <w:sz w:val="24"/>
        </w:rPr>
        <w:t>元。</w:t>
      </w:r>
    </w:p>
    <w:p w:rsidR="009521F4" w:rsidRDefault="00292012">
      <w:pPr>
        <w:widowControl/>
        <w:ind w:rightChars="-85" w:right="-178" w:firstLineChars="200" w:firstLine="480"/>
        <w:rPr>
          <w:kern w:val="0"/>
          <w:sz w:val="24"/>
        </w:rPr>
      </w:pPr>
      <w:r>
        <w:rPr>
          <w:kern w:val="0"/>
          <w:sz w:val="24"/>
        </w:rPr>
        <w:t>4</w:t>
      </w:r>
      <w:r>
        <w:rPr>
          <w:rFonts w:hAnsi="宋体"/>
          <w:kern w:val="0"/>
          <w:sz w:val="24"/>
        </w:rPr>
        <w:t>、基金份额净值的计算公式</w:t>
      </w:r>
    </w:p>
    <w:p w:rsidR="009521F4" w:rsidRDefault="00292012">
      <w:pPr>
        <w:widowControl/>
        <w:ind w:rightChars="-85" w:right="-178" w:firstLineChars="200" w:firstLine="480"/>
        <w:rPr>
          <w:kern w:val="0"/>
          <w:sz w:val="24"/>
        </w:rPr>
      </w:pPr>
      <w:r>
        <w:rPr>
          <w:rFonts w:hAnsi="宋体"/>
          <w:kern w:val="0"/>
          <w:sz w:val="24"/>
        </w:rPr>
        <w:t>基金份额净值＝基金资产净值总额</w:t>
      </w:r>
      <w:r>
        <w:rPr>
          <w:kern w:val="0"/>
          <w:sz w:val="24"/>
        </w:rPr>
        <w:t>/</w:t>
      </w:r>
      <w:r>
        <w:rPr>
          <w:rFonts w:hAnsi="宋体"/>
          <w:kern w:val="0"/>
          <w:sz w:val="24"/>
        </w:rPr>
        <w:t>发行在外的基金份额总数</w:t>
      </w:r>
    </w:p>
    <w:p w:rsidR="009521F4" w:rsidRDefault="00292012">
      <w:pPr>
        <w:widowControl/>
        <w:ind w:rightChars="-85" w:right="-178" w:firstLineChars="200" w:firstLine="480"/>
        <w:rPr>
          <w:kern w:val="0"/>
          <w:sz w:val="24"/>
        </w:rPr>
      </w:pPr>
      <w:r>
        <w:rPr>
          <w:rFonts w:hAnsi="宋体"/>
          <w:kern w:val="0"/>
          <w:sz w:val="24"/>
        </w:rPr>
        <w:t>本基金</w:t>
      </w:r>
      <w:r>
        <w:rPr>
          <w:kern w:val="0"/>
          <w:sz w:val="24"/>
        </w:rPr>
        <w:t>T</w:t>
      </w:r>
      <w:r>
        <w:rPr>
          <w:rFonts w:hAnsi="宋体"/>
          <w:kern w:val="0"/>
          <w:sz w:val="24"/>
        </w:rPr>
        <w:t>日的基金份额净值在当天收市后计算，并在</w:t>
      </w:r>
      <w:r>
        <w:rPr>
          <w:kern w:val="0"/>
          <w:sz w:val="24"/>
        </w:rPr>
        <w:t>T</w:t>
      </w:r>
      <w:r>
        <w:rPr>
          <w:rFonts w:hAnsi="宋体"/>
          <w:kern w:val="0"/>
          <w:sz w:val="24"/>
        </w:rPr>
        <w:t>＋</w:t>
      </w:r>
      <w:r>
        <w:rPr>
          <w:kern w:val="0"/>
          <w:sz w:val="24"/>
        </w:rPr>
        <w:t>1</w:t>
      </w:r>
      <w:r>
        <w:rPr>
          <w:rFonts w:hAnsi="宋体"/>
          <w:kern w:val="0"/>
          <w:sz w:val="24"/>
        </w:rPr>
        <w:t>日公告。遇特殊情况，经中国证监会同意，可以适当延迟计算或公告。</w:t>
      </w:r>
    </w:p>
    <w:p w:rsidR="009521F4" w:rsidRDefault="00292012">
      <w:pPr>
        <w:widowControl/>
        <w:ind w:firstLineChars="200" w:firstLine="482"/>
        <w:outlineLvl w:val="1"/>
        <w:rPr>
          <w:b/>
          <w:kern w:val="0"/>
          <w:sz w:val="24"/>
        </w:rPr>
      </w:pPr>
      <w:r>
        <w:rPr>
          <w:b/>
          <w:kern w:val="0"/>
          <w:sz w:val="24"/>
        </w:rPr>
        <w:t>（八）拒绝或暂停申购的情形及处理方式</w:t>
      </w:r>
    </w:p>
    <w:p w:rsidR="009521F4" w:rsidRDefault="00292012">
      <w:pPr>
        <w:widowControl/>
        <w:ind w:rightChars="-85" w:right="-178" w:firstLineChars="200" w:firstLine="480"/>
        <w:rPr>
          <w:kern w:val="0"/>
          <w:sz w:val="24"/>
        </w:rPr>
      </w:pPr>
      <w:r>
        <w:rPr>
          <w:rFonts w:hAnsi="宋体"/>
          <w:kern w:val="0"/>
          <w:sz w:val="24"/>
        </w:rPr>
        <w:t>发生下列情况时，基金管理人可拒绝或暂停接受基金投资者的申购申请：</w:t>
      </w:r>
    </w:p>
    <w:p w:rsidR="009521F4" w:rsidRDefault="00292012">
      <w:pPr>
        <w:widowControl/>
        <w:ind w:rightChars="-85" w:right="-178" w:firstLineChars="200" w:firstLine="480"/>
        <w:rPr>
          <w:kern w:val="0"/>
          <w:sz w:val="24"/>
        </w:rPr>
      </w:pPr>
      <w:r>
        <w:rPr>
          <w:kern w:val="0"/>
          <w:sz w:val="24"/>
        </w:rPr>
        <w:t>1</w:t>
      </w:r>
      <w:r>
        <w:rPr>
          <w:rFonts w:hAnsi="宋体"/>
          <w:kern w:val="0"/>
          <w:sz w:val="24"/>
        </w:rPr>
        <w:t>、因不可抗力导致基金无法正常运作；</w:t>
      </w:r>
    </w:p>
    <w:p w:rsidR="009521F4" w:rsidRDefault="00292012">
      <w:pPr>
        <w:widowControl/>
        <w:ind w:rightChars="-85" w:right="-178" w:firstLineChars="200" w:firstLine="480"/>
        <w:rPr>
          <w:kern w:val="0"/>
          <w:sz w:val="24"/>
        </w:rPr>
      </w:pPr>
      <w:r>
        <w:rPr>
          <w:kern w:val="0"/>
          <w:sz w:val="24"/>
        </w:rPr>
        <w:t>2</w:t>
      </w:r>
      <w:r>
        <w:rPr>
          <w:rFonts w:hAnsi="宋体"/>
          <w:kern w:val="0"/>
          <w:sz w:val="24"/>
        </w:rPr>
        <w:t>、证券交易所交易时间临时停市，导致基金管理人无法计算当日基金资产净值；</w:t>
      </w:r>
    </w:p>
    <w:p w:rsidR="009521F4" w:rsidRDefault="00292012">
      <w:pPr>
        <w:widowControl/>
        <w:ind w:rightChars="-85" w:right="-178" w:firstLineChars="200" w:firstLine="480"/>
        <w:rPr>
          <w:kern w:val="0"/>
          <w:sz w:val="24"/>
        </w:rPr>
      </w:pPr>
      <w:r>
        <w:rPr>
          <w:kern w:val="0"/>
          <w:sz w:val="24"/>
        </w:rPr>
        <w:t>3</w:t>
      </w:r>
      <w:r>
        <w:rPr>
          <w:rFonts w:hAnsi="宋体"/>
          <w:kern w:val="0"/>
          <w:sz w:val="24"/>
        </w:rPr>
        <w:t>、发生本基金合同规定的暂停基金资产估值情况；</w:t>
      </w:r>
    </w:p>
    <w:p w:rsidR="009521F4" w:rsidRDefault="00292012">
      <w:pPr>
        <w:widowControl/>
        <w:ind w:rightChars="-85" w:right="-178" w:firstLineChars="200" w:firstLine="480"/>
        <w:rPr>
          <w:kern w:val="0"/>
          <w:sz w:val="24"/>
        </w:rPr>
      </w:pPr>
      <w:r>
        <w:rPr>
          <w:kern w:val="0"/>
          <w:sz w:val="24"/>
        </w:rPr>
        <w:t>4</w:t>
      </w:r>
      <w:r>
        <w:rPr>
          <w:rFonts w:hAnsi="宋体"/>
          <w:kern w:val="0"/>
          <w:sz w:val="24"/>
        </w:rPr>
        <w:t>、基金资产规模过大，使基金管理人无法找到合适的投资品种，或基金管理人认为会损害已有基金份额持有人利益的其他情形；</w:t>
      </w:r>
    </w:p>
    <w:p w:rsidR="009521F4" w:rsidRDefault="00292012">
      <w:pPr>
        <w:widowControl/>
        <w:ind w:rightChars="-85" w:right="-178" w:firstLineChars="200" w:firstLine="480"/>
        <w:rPr>
          <w:kern w:val="0"/>
          <w:sz w:val="24"/>
        </w:rPr>
      </w:pPr>
      <w:r>
        <w:rPr>
          <w:kern w:val="0"/>
          <w:sz w:val="24"/>
        </w:rPr>
        <w:t>5</w:t>
      </w:r>
      <w:r>
        <w:rPr>
          <w:rFonts w:hAnsi="宋体"/>
          <w:kern w:val="0"/>
          <w:sz w:val="24"/>
        </w:rPr>
        <w:t>、基金管理人认为会有损于现有基金份额持有人利益的某笔申购；</w:t>
      </w:r>
    </w:p>
    <w:p w:rsidR="009521F4" w:rsidRDefault="00292012">
      <w:pPr>
        <w:widowControl/>
        <w:ind w:rightChars="-85" w:right="-178" w:firstLineChars="200" w:firstLine="480"/>
        <w:rPr>
          <w:kern w:val="0"/>
          <w:sz w:val="24"/>
        </w:rPr>
      </w:pPr>
      <w:r>
        <w:rPr>
          <w:kern w:val="0"/>
          <w:sz w:val="24"/>
        </w:rPr>
        <w:t>6</w:t>
      </w:r>
      <w:r>
        <w:rPr>
          <w:rFonts w:hAnsi="宋体"/>
          <w:kern w:val="0"/>
          <w:sz w:val="24"/>
        </w:rPr>
        <w:t>、法律法规规定或中国证监会认定的其他情形。</w:t>
      </w:r>
    </w:p>
    <w:p w:rsidR="009521F4" w:rsidRDefault="00292012">
      <w:pPr>
        <w:widowControl/>
        <w:ind w:rightChars="-85" w:right="-178" w:firstLineChars="200" w:firstLine="480"/>
        <w:rPr>
          <w:kern w:val="0"/>
          <w:sz w:val="24"/>
        </w:rPr>
      </w:pPr>
      <w:r>
        <w:rPr>
          <w:rFonts w:hAnsi="宋体"/>
          <w:kern w:val="0"/>
          <w:sz w:val="24"/>
        </w:rPr>
        <w:t>发生上述除第</w:t>
      </w:r>
      <w:r>
        <w:rPr>
          <w:kern w:val="0"/>
          <w:sz w:val="24"/>
        </w:rPr>
        <w:t>5</w:t>
      </w:r>
      <w:r>
        <w:rPr>
          <w:rFonts w:hAnsi="宋体"/>
          <w:kern w:val="0"/>
          <w:sz w:val="24"/>
        </w:rPr>
        <w:t>项以外的暂停申购情形时，基金管理人应当根据有关规定在指定媒体上刊登暂停申购公告。如果基金投资者的申购申请被拒绝，被拒绝的申购款项将退还给投资者。在暂停申购的情况消除时，基金管理人应及时恢复申购业务的办理。</w:t>
      </w:r>
    </w:p>
    <w:p w:rsidR="009521F4" w:rsidRDefault="00292012">
      <w:pPr>
        <w:widowControl/>
        <w:ind w:firstLineChars="200" w:firstLine="482"/>
        <w:outlineLvl w:val="1"/>
        <w:rPr>
          <w:b/>
          <w:kern w:val="0"/>
          <w:sz w:val="24"/>
        </w:rPr>
      </w:pPr>
      <w:r>
        <w:rPr>
          <w:b/>
          <w:kern w:val="0"/>
          <w:sz w:val="24"/>
        </w:rPr>
        <w:t>（九）暂停赎回或者延缓支付赎回款项的情形及处理方式</w:t>
      </w:r>
    </w:p>
    <w:p w:rsidR="009521F4" w:rsidRDefault="00292012">
      <w:pPr>
        <w:widowControl/>
        <w:ind w:rightChars="-85" w:right="-178" w:firstLineChars="200" w:firstLine="480"/>
        <w:rPr>
          <w:kern w:val="0"/>
          <w:sz w:val="24"/>
        </w:rPr>
      </w:pPr>
      <w:r>
        <w:rPr>
          <w:rFonts w:hAnsi="宋体"/>
          <w:kern w:val="0"/>
          <w:sz w:val="24"/>
        </w:rPr>
        <w:t>发生下列情形时，基金管理人可暂停接受基金投资者的赎回申请或延缓支付赎回款项：</w:t>
      </w:r>
    </w:p>
    <w:p w:rsidR="009521F4" w:rsidRDefault="00292012">
      <w:pPr>
        <w:widowControl/>
        <w:ind w:rightChars="-85" w:right="-178" w:firstLineChars="200" w:firstLine="480"/>
        <w:rPr>
          <w:kern w:val="0"/>
          <w:sz w:val="24"/>
        </w:rPr>
      </w:pPr>
      <w:r>
        <w:rPr>
          <w:kern w:val="0"/>
          <w:sz w:val="24"/>
        </w:rPr>
        <w:t>1</w:t>
      </w:r>
      <w:r>
        <w:rPr>
          <w:rFonts w:hAnsi="宋体"/>
          <w:kern w:val="0"/>
          <w:sz w:val="24"/>
        </w:rPr>
        <w:t>、因不可抗力导致基金管理人不能支付赎回款项；</w:t>
      </w:r>
    </w:p>
    <w:p w:rsidR="009521F4" w:rsidRDefault="00292012">
      <w:pPr>
        <w:widowControl/>
        <w:ind w:rightChars="-85" w:right="-178" w:firstLineChars="200" w:firstLine="480"/>
        <w:rPr>
          <w:kern w:val="0"/>
          <w:sz w:val="24"/>
        </w:rPr>
      </w:pPr>
      <w:r>
        <w:rPr>
          <w:kern w:val="0"/>
          <w:sz w:val="24"/>
        </w:rPr>
        <w:t>2</w:t>
      </w:r>
      <w:r>
        <w:rPr>
          <w:rFonts w:hAnsi="宋体"/>
          <w:kern w:val="0"/>
          <w:sz w:val="24"/>
        </w:rPr>
        <w:t>、证券交易所交易时间临时停市，导致基金管理人无法计算当日基金资产净值；</w:t>
      </w:r>
    </w:p>
    <w:p w:rsidR="009521F4" w:rsidRDefault="00292012">
      <w:pPr>
        <w:widowControl/>
        <w:ind w:rightChars="-85" w:right="-178" w:firstLineChars="200" w:firstLine="480"/>
        <w:rPr>
          <w:kern w:val="0"/>
          <w:sz w:val="24"/>
        </w:rPr>
      </w:pPr>
      <w:r>
        <w:rPr>
          <w:kern w:val="0"/>
          <w:sz w:val="24"/>
        </w:rPr>
        <w:t>3</w:t>
      </w:r>
      <w:r>
        <w:rPr>
          <w:rFonts w:hAnsi="宋体"/>
          <w:kern w:val="0"/>
          <w:sz w:val="24"/>
        </w:rPr>
        <w:t>、连续两个或两个以上开放日发生巨额赎回，导致本基金的现金支付出现困难；</w:t>
      </w:r>
    </w:p>
    <w:p w:rsidR="009521F4" w:rsidRDefault="00292012">
      <w:pPr>
        <w:widowControl/>
        <w:ind w:rightChars="-85" w:right="-178" w:firstLineChars="200" w:firstLine="480"/>
        <w:rPr>
          <w:kern w:val="0"/>
          <w:sz w:val="24"/>
        </w:rPr>
      </w:pPr>
      <w:r>
        <w:rPr>
          <w:kern w:val="0"/>
          <w:sz w:val="24"/>
        </w:rPr>
        <w:t>4</w:t>
      </w:r>
      <w:r>
        <w:rPr>
          <w:rFonts w:hAnsi="宋体"/>
          <w:kern w:val="0"/>
          <w:sz w:val="24"/>
        </w:rPr>
        <w:t>、发生</w:t>
      </w:r>
      <w:r>
        <w:rPr>
          <w:rFonts w:hAnsi="宋体"/>
          <w:sz w:val="24"/>
        </w:rPr>
        <w:t>基金合同</w:t>
      </w:r>
      <w:r>
        <w:rPr>
          <w:rFonts w:hAnsi="宋体"/>
          <w:kern w:val="0"/>
          <w:sz w:val="24"/>
        </w:rPr>
        <w:t>本基金合同规定的暂停基金资产估值情况；</w:t>
      </w:r>
    </w:p>
    <w:p w:rsidR="009521F4" w:rsidRDefault="00292012">
      <w:pPr>
        <w:widowControl/>
        <w:ind w:rightChars="-85" w:right="-178" w:firstLineChars="200" w:firstLine="480"/>
        <w:rPr>
          <w:kern w:val="0"/>
          <w:sz w:val="24"/>
        </w:rPr>
      </w:pPr>
      <w:r>
        <w:rPr>
          <w:kern w:val="0"/>
          <w:sz w:val="24"/>
        </w:rPr>
        <w:t>5</w:t>
      </w:r>
      <w:r>
        <w:rPr>
          <w:rFonts w:hAnsi="宋体"/>
          <w:kern w:val="0"/>
          <w:sz w:val="24"/>
        </w:rPr>
        <w:t>、法律法规规定或中国证监会认定的其他情形。</w:t>
      </w:r>
    </w:p>
    <w:p w:rsidR="009521F4" w:rsidRDefault="00292012">
      <w:pPr>
        <w:widowControl/>
        <w:ind w:rightChars="-85" w:right="-178" w:firstLineChars="200" w:firstLine="480"/>
        <w:rPr>
          <w:kern w:val="0"/>
          <w:sz w:val="24"/>
        </w:rPr>
      </w:pPr>
      <w:r>
        <w:rPr>
          <w:rFonts w:hAnsi="宋体"/>
          <w:kern w:val="0"/>
          <w:sz w:val="24"/>
        </w:rPr>
        <w:t>发生上述情形时，基金管理人应在当日向中国证监会备案，已成功确认的赎回申请，基金管理人应足额支付；如暂时不能足额支付，可延期支付。</w:t>
      </w:r>
    </w:p>
    <w:p w:rsidR="009521F4" w:rsidRDefault="00292012">
      <w:pPr>
        <w:widowControl/>
        <w:ind w:rightChars="-85" w:right="-178" w:firstLineChars="200" w:firstLine="480"/>
        <w:rPr>
          <w:kern w:val="0"/>
          <w:sz w:val="24"/>
        </w:rPr>
      </w:pPr>
      <w:r>
        <w:rPr>
          <w:rFonts w:hAnsi="宋体"/>
          <w:kern w:val="0"/>
          <w:sz w:val="24"/>
        </w:rPr>
        <w:t>若出现上述第</w:t>
      </w:r>
      <w:r>
        <w:rPr>
          <w:kern w:val="0"/>
          <w:sz w:val="24"/>
        </w:rPr>
        <w:t>3</w:t>
      </w:r>
      <w:r>
        <w:rPr>
          <w:rFonts w:hAnsi="宋体"/>
          <w:kern w:val="0"/>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rsidR="009521F4" w:rsidRDefault="00292012">
      <w:pPr>
        <w:widowControl/>
        <w:ind w:firstLineChars="200" w:firstLine="482"/>
        <w:outlineLvl w:val="1"/>
        <w:rPr>
          <w:b/>
          <w:kern w:val="0"/>
          <w:sz w:val="24"/>
        </w:rPr>
      </w:pPr>
      <w:r>
        <w:rPr>
          <w:b/>
          <w:kern w:val="0"/>
          <w:sz w:val="24"/>
        </w:rPr>
        <w:t>（十）巨额赎回的情形及处理方式</w:t>
      </w:r>
    </w:p>
    <w:p w:rsidR="009521F4" w:rsidRDefault="00292012">
      <w:pPr>
        <w:adjustRightInd w:val="0"/>
        <w:snapToGrid w:val="0"/>
        <w:ind w:firstLineChars="200" w:firstLine="480"/>
        <w:rPr>
          <w:sz w:val="24"/>
        </w:rPr>
      </w:pPr>
      <w:r>
        <w:rPr>
          <w:sz w:val="24"/>
        </w:rPr>
        <w:t>1</w:t>
      </w:r>
      <w:r>
        <w:rPr>
          <w:rFonts w:hAnsi="宋体"/>
          <w:sz w:val="24"/>
        </w:rPr>
        <w:t>、巨额赎回的认定</w:t>
      </w:r>
    </w:p>
    <w:p w:rsidR="009521F4" w:rsidRDefault="00292012">
      <w:pPr>
        <w:ind w:firstLineChars="200" w:firstLine="480"/>
        <w:rPr>
          <w:sz w:val="24"/>
        </w:rPr>
      </w:pPr>
      <w:r>
        <w:rPr>
          <w:rFonts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Pr>
          <w:sz w:val="24"/>
        </w:rPr>
        <w:t>10%</w:t>
      </w:r>
      <w:r>
        <w:rPr>
          <w:rFonts w:hAnsi="宋体"/>
          <w:sz w:val="24"/>
        </w:rPr>
        <w:t>，即认为是发生了巨额赎回。</w:t>
      </w:r>
    </w:p>
    <w:p w:rsidR="009521F4" w:rsidRDefault="00292012">
      <w:pPr>
        <w:adjustRightInd w:val="0"/>
        <w:snapToGrid w:val="0"/>
        <w:ind w:firstLineChars="200" w:firstLine="480"/>
        <w:rPr>
          <w:sz w:val="24"/>
        </w:rPr>
      </w:pPr>
      <w:r>
        <w:rPr>
          <w:sz w:val="24"/>
        </w:rPr>
        <w:t>2</w:t>
      </w:r>
      <w:r>
        <w:rPr>
          <w:rFonts w:hAnsi="宋体"/>
          <w:sz w:val="24"/>
        </w:rPr>
        <w:t>、巨额赎回的处理方式</w:t>
      </w:r>
    </w:p>
    <w:p w:rsidR="009521F4" w:rsidRDefault="00292012">
      <w:pPr>
        <w:tabs>
          <w:tab w:val="center" w:pos="4470"/>
        </w:tabs>
        <w:adjustRightInd w:val="0"/>
        <w:snapToGrid w:val="0"/>
        <w:ind w:firstLineChars="200" w:firstLine="480"/>
        <w:rPr>
          <w:sz w:val="24"/>
        </w:rPr>
      </w:pPr>
      <w:r>
        <w:rPr>
          <w:rFonts w:hAnsi="宋体"/>
          <w:sz w:val="24"/>
        </w:rPr>
        <w:t>（</w:t>
      </w:r>
      <w:r>
        <w:rPr>
          <w:sz w:val="24"/>
        </w:rPr>
        <w:t>1</w:t>
      </w:r>
      <w:r>
        <w:rPr>
          <w:rFonts w:hAnsi="宋体"/>
          <w:sz w:val="24"/>
        </w:rPr>
        <w:t>）巨额赎回的场外处理方式</w:t>
      </w:r>
      <w:r>
        <w:rPr>
          <w:sz w:val="24"/>
        </w:rPr>
        <w:tab/>
      </w:r>
    </w:p>
    <w:p w:rsidR="009521F4" w:rsidRDefault="00292012">
      <w:pPr>
        <w:ind w:firstLineChars="200" w:firstLine="480"/>
        <w:rPr>
          <w:sz w:val="24"/>
        </w:rPr>
      </w:pPr>
      <w:r>
        <w:rPr>
          <w:rFonts w:hAnsi="宋体"/>
          <w:sz w:val="24"/>
        </w:rPr>
        <w:t>当基金出现巨额赎回时，基金管理人可以根据基金当时的资产组合状况决定全额赎回或部分顺延赎回。</w:t>
      </w:r>
    </w:p>
    <w:p w:rsidR="009521F4" w:rsidRDefault="00292012">
      <w:pPr>
        <w:adjustRightInd w:val="0"/>
        <w:snapToGrid w:val="0"/>
        <w:ind w:firstLineChars="200" w:firstLine="480"/>
        <w:rPr>
          <w:sz w:val="24"/>
        </w:rPr>
      </w:pPr>
      <w:r>
        <w:rPr>
          <w:sz w:val="24"/>
        </w:rPr>
        <w:t>1</w:t>
      </w:r>
      <w:r>
        <w:rPr>
          <w:rFonts w:hAnsi="宋体"/>
          <w:sz w:val="24"/>
        </w:rPr>
        <w:t>）全额赎回：当基金管理人认为有能力支付基金投资者的赎回申请时，按正常赎回程序执行。</w:t>
      </w:r>
    </w:p>
    <w:p w:rsidR="009521F4" w:rsidRDefault="00292012">
      <w:pPr>
        <w:ind w:firstLineChars="200" w:firstLine="480"/>
        <w:rPr>
          <w:sz w:val="24"/>
        </w:rPr>
      </w:pPr>
      <w:r>
        <w:rPr>
          <w:sz w:val="24"/>
        </w:rPr>
        <w:t>2</w:t>
      </w:r>
      <w:r>
        <w:rPr>
          <w:rFonts w:hAnsi="宋体"/>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Pr>
          <w:sz w:val="24"/>
        </w:rPr>
        <w:t>10%</w:t>
      </w:r>
      <w:r>
        <w:rPr>
          <w:rFonts w:hAnsi="宋体"/>
          <w:sz w:val="24"/>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rsidR="009521F4" w:rsidRDefault="00292012">
      <w:pPr>
        <w:ind w:firstLineChars="200" w:firstLine="480"/>
        <w:rPr>
          <w:sz w:val="24"/>
        </w:rPr>
      </w:pPr>
      <w:r>
        <w:rPr>
          <w:rFonts w:hAnsi="宋体"/>
          <w:sz w:val="24"/>
        </w:rPr>
        <w:t>（</w:t>
      </w:r>
      <w:r>
        <w:rPr>
          <w:sz w:val="24"/>
        </w:rPr>
        <w:t>2</w:t>
      </w:r>
      <w:r>
        <w:rPr>
          <w:rFonts w:hAnsi="宋体"/>
          <w:sz w:val="24"/>
        </w:rPr>
        <w:t>）巨额赎回的场内处理方式</w:t>
      </w:r>
    </w:p>
    <w:p w:rsidR="009521F4" w:rsidRDefault="00292012">
      <w:pPr>
        <w:ind w:firstLineChars="200" w:firstLine="480"/>
        <w:rPr>
          <w:sz w:val="24"/>
        </w:rPr>
      </w:pPr>
      <w:r>
        <w:rPr>
          <w:rFonts w:hAnsi="宋体"/>
          <w:sz w:val="24"/>
        </w:rPr>
        <w:t>巨额赎回业务的场内处理，按照上海证券交易所及中国证券登记结算有限责任公司的有关规定办理。</w:t>
      </w:r>
    </w:p>
    <w:p w:rsidR="009521F4" w:rsidRDefault="00292012">
      <w:pPr>
        <w:ind w:firstLineChars="200" w:firstLine="480"/>
        <w:rPr>
          <w:sz w:val="24"/>
        </w:rPr>
      </w:pPr>
      <w:r>
        <w:rPr>
          <w:sz w:val="24"/>
        </w:rPr>
        <w:t>3</w:t>
      </w:r>
      <w:r>
        <w:rPr>
          <w:rFonts w:hAnsi="宋体"/>
          <w:sz w:val="24"/>
        </w:rPr>
        <w:t>、巨额赎回的公告</w:t>
      </w:r>
    </w:p>
    <w:p w:rsidR="009521F4" w:rsidRDefault="00292012">
      <w:pPr>
        <w:adjustRightInd w:val="0"/>
        <w:snapToGrid w:val="0"/>
        <w:ind w:firstLineChars="200" w:firstLine="480"/>
        <w:rPr>
          <w:sz w:val="24"/>
        </w:rPr>
      </w:pPr>
      <w:r>
        <w:rPr>
          <w:rFonts w:hAnsi="宋体"/>
          <w:sz w:val="24"/>
        </w:rPr>
        <w:t>当发生巨额赎回并顺延赎回时，基金管理人应按照《信息披露办法》的有关规定通过指定媒体刊登公告，并在公开披露日向中国证监会和基金管理人主要办公场所所在地中国证监会派出机构备案，并通过邮寄、传真</w:t>
      </w:r>
      <w:r>
        <w:rPr>
          <w:kern w:val="0"/>
          <w:sz w:val="24"/>
        </w:rPr>
        <w:t>、刊登公告或者通知代销机构代为告知等</w:t>
      </w:r>
      <w:r>
        <w:rPr>
          <w:rFonts w:hAnsi="宋体"/>
          <w:sz w:val="24"/>
        </w:rPr>
        <w:t>方式通知基金份额持有人，并说明有关处理方法。</w:t>
      </w:r>
    </w:p>
    <w:p w:rsidR="009521F4" w:rsidRDefault="00292012">
      <w:pPr>
        <w:adjustRightInd w:val="0"/>
        <w:snapToGrid w:val="0"/>
        <w:ind w:firstLineChars="200" w:firstLine="480"/>
        <w:rPr>
          <w:sz w:val="24"/>
        </w:rPr>
      </w:pPr>
      <w:r>
        <w:rPr>
          <w:rFonts w:hAnsi="宋体"/>
          <w:sz w:val="24"/>
        </w:rPr>
        <w:t>连续</w:t>
      </w:r>
      <w:r>
        <w:rPr>
          <w:sz w:val="24"/>
        </w:rPr>
        <w:t>2</w:t>
      </w:r>
      <w:r>
        <w:rPr>
          <w:rFonts w:hAnsi="宋体"/>
          <w:sz w:val="24"/>
        </w:rPr>
        <w:t>日以上（含本数）发生巨额赎回，如基金管理人认为有必要，可暂停接受基金的赎回申请；已经确认成功的赎回申请可以延缓支付赎回款项，但不得超过</w:t>
      </w:r>
      <w:r>
        <w:rPr>
          <w:sz w:val="24"/>
        </w:rPr>
        <w:t>20</w:t>
      </w:r>
      <w:r>
        <w:rPr>
          <w:rFonts w:hAnsi="宋体"/>
          <w:sz w:val="24"/>
        </w:rPr>
        <w:t>个工作日，并应当在指定媒体上进行公告。</w:t>
      </w:r>
    </w:p>
    <w:p w:rsidR="009521F4" w:rsidRDefault="00292012">
      <w:pPr>
        <w:widowControl/>
        <w:ind w:firstLineChars="200" w:firstLine="482"/>
        <w:outlineLvl w:val="1"/>
        <w:rPr>
          <w:b/>
          <w:kern w:val="0"/>
          <w:sz w:val="24"/>
        </w:rPr>
      </w:pPr>
      <w:r>
        <w:rPr>
          <w:b/>
          <w:kern w:val="0"/>
          <w:sz w:val="24"/>
        </w:rPr>
        <w:t>（十一）暂停申购或赎回的公告和重新开放申购或赎回的公告</w:t>
      </w:r>
    </w:p>
    <w:p w:rsidR="009521F4" w:rsidRDefault="00292012">
      <w:pPr>
        <w:adjustRightInd w:val="0"/>
        <w:snapToGrid w:val="0"/>
        <w:ind w:firstLineChars="200" w:firstLine="480"/>
        <w:rPr>
          <w:sz w:val="24"/>
        </w:rPr>
      </w:pPr>
      <w:r>
        <w:rPr>
          <w:sz w:val="24"/>
        </w:rPr>
        <w:t>1</w:t>
      </w:r>
      <w:r>
        <w:rPr>
          <w:sz w:val="24"/>
        </w:rPr>
        <w:t>、发生上述暂停申购或赎回情况的，基金管理人</w:t>
      </w:r>
      <w:proofErr w:type="gramStart"/>
      <w:r>
        <w:rPr>
          <w:sz w:val="24"/>
        </w:rPr>
        <w:t>当日应</w:t>
      </w:r>
      <w:proofErr w:type="gramEnd"/>
      <w:r>
        <w:rPr>
          <w:sz w:val="24"/>
        </w:rPr>
        <w:t>立即向中国证监会备案，并依照有关规定在指定媒体上刊登暂停公告。</w:t>
      </w:r>
    </w:p>
    <w:p w:rsidR="009521F4" w:rsidRDefault="00292012">
      <w:pPr>
        <w:adjustRightInd w:val="0"/>
        <w:snapToGrid w:val="0"/>
        <w:ind w:firstLineChars="200" w:firstLine="480"/>
        <w:rPr>
          <w:sz w:val="24"/>
        </w:rPr>
      </w:pPr>
      <w:r>
        <w:rPr>
          <w:sz w:val="24"/>
        </w:rPr>
        <w:t>2</w:t>
      </w:r>
      <w:r>
        <w:rPr>
          <w:sz w:val="24"/>
        </w:rPr>
        <w:t>、暂停结束，基金重新开放申购或赎回时，基金管理人应依照《信息披露管理办法》的有关规定，在指定媒体上刊登基金重新开放申购或赎回公告，并公告最近</w:t>
      </w:r>
      <w:r>
        <w:rPr>
          <w:sz w:val="24"/>
        </w:rPr>
        <w:t>1</w:t>
      </w:r>
      <w:r>
        <w:rPr>
          <w:sz w:val="24"/>
        </w:rPr>
        <w:t>个工作日的基金份额净值。</w:t>
      </w:r>
    </w:p>
    <w:p w:rsidR="009521F4" w:rsidRDefault="00292012">
      <w:pPr>
        <w:ind w:firstLineChars="200" w:firstLine="482"/>
        <w:rPr>
          <w:b/>
          <w:kern w:val="0"/>
          <w:sz w:val="24"/>
        </w:rPr>
      </w:pPr>
      <w:r>
        <w:rPr>
          <w:b/>
          <w:kern w:val="0"/>
          <w:sz w:val="24"/>
        </w:rPr>
        <w:t>（十二）转托管</w:t>
      </w:r>
    </w:p>
    <w:p w:rsidR="009521F4" w:rsidRDefault="00292012">
      <w:pPr>
        <w:ind w:firstLineChars="200" w:firstLine="480"/>
        <w:rPr>
          <w:sz w:val="24"/>
        </w:rPr>
      </w:pPr>
      <w:r>
        <w:rPr>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rsidR="009521F4" w:rsidRDefault="00292012">
      <w:pPr>
        <w:ind w:firstLineChars="200" w:firstLine="480"/>
        <w:rPr>
          <w:sz w:val="24"/>
        </w:rPr>
      </w:pPr>
      <w:r>
        <w:rPr>
          <w:sz w:val="24"/>
        </w:rPr>
        <w:t>1</w:t>
      </w:r>
      <w:r>
        <w:rPr>
          <w:sz w:val="24"/>
        </w:rPr>
        <w:t>、系统内转托管</w:t>
      </w:r>
    </w:p>
    <w:p w:rsidR="009521F4" w:rsidRDefault="00292012">
      <w:pPr>
        <w:ind w:firstLineChars="200" w:firstLine="480"/>
        <w:rPr>
          <w:sz w:val="24"/>
        </w:rPr>
      </w:pPr>
      <w:r>
        <w:rPr>
          <w:sz w:val="24"/>
        </w:rPr>
        <w:t>系统内转托管是指基金份额持有人将持有的基金份额在注册登记系统内不同代销机构之间或证券登记结算系统内不同会员单位之间进行</w:t>
      </w:r>
      <w:proofErr w:type="gramStart"/>
      <w:r>
        <w:rPr>
          <w:sz w:val="24"/>
        </w:rPr>
        <w:t>转登记</w:t>
      </w:r>
      <w:proofErr w:type="gramEnd"/>
      <w:r>
        <w:rPr>
          <w:sz w:val="24"/>
        </w:rPr>
        <w:t>的行为。</w:t>
      </w:r>
    </w:p>
    <w:p w:rsidR="009521F4" w:rsidRDefault="00292012">
      <w:pPr>
        <w:ind w:firstLineChars="200" w:firstLine="480"/>
        <w:rPr>
          <w:sz w:val="24"/>
        </w:rPr>
      </w:pPr>
      <w:r>
        <w:rPr>
          <w:sz w:val="24"/>
        </w:rPr>
        <w:t>2</w:t>
      </w:r>
      <w:r>
        <w:rPr>
          <w:sz w:val="24"/>
        </w:rPr>
        <w:t>、跨系统转托管</w:t>
      </w:r>
    </w:p>
    <w:p w:rsidR="009521F4" w:rsidRDefault="00292012">
      <w:pPr>
        <w:ind w:firstLineChars="200" w:firstLine="480"/>
        <w:rPr>
          <w:sz w:val="24"/>
        </w:rPr>
      </w:pPr>
      <w:r>
        <w:rPr>
          <w:sz w:val="24"/>
        </w:rPr>
        <w:t>（</w:t>
      </w:r>
      <w:r>
        <w:rPr>
          <w:sz w:val="24"/>
        </w:rPr>
        <w:t>1</w:t>
      </w:r>
      <w:r>
        <w:rPr>
          <w:sz w:val="24"/>
        </w:rPr>
        <w:t>）跨系统转托管是指基金份额持有人将持有的基金份额在注册登记系统和证券登记结算系统之间进行</w:t>
      </w:r>
      <w:proofErr w:type="gramStart"/>
      <w:r>
        <w:rPr>
          <w:sz w:val="24"/>
        </w:rPr>
        <w:t>转登记</w:t>
      </w:r>
      <w:proofErr w:type="gramEnd"/>
      <w:r>
        <w:rPr>
          <w:sz w:val="24"/>
        </w:rPr>
        <w:t>的行为。</w:t>
      </w:r>
    </w:p>
    <w:p w:rsidR="009521F4" w:rsidRDefault="00292012">
      <w:pPr>
        <w:ind w:firstLineChars="200" w:firstLine="480"/>
        <w:rPr>
          <w:sz w:val="24"/>
        </w:rPr>
      </w:pPr>
      <w:r>
        <w:rPr>
          <w:sz w:val="24"/>
        </w:rPr>
        <w:t>（</w:t>
      </w:r>
      <w:r>
        <w:rPr>
          <w:sz w:val="24"/>
        </w:rPr>
        <w:t>2</w:t>
      </w:r>
      <w:r>
        <w:rPr>
          <w:sz w:val="24"/>
        </w:rPr>
        <w:t>）本基金跨系统转托管的具体业务按照中国证券登记结算有限责任公司的相关规定办理。</w:t>
      </w:r>
    </w:p>
    <w:p w:rsidR="009521F4" w:rsidRDefault="00292012">
      <w:pPr>
        <w:ind w:firstLineChars="200" w:firstLine="480"/>
        <w:rPr>
          <w:sz w:val="24"/>
        </w:rPr>
      </w:pPr>
      <w:r>
        <w:rPr>
          <w:sz w:val="24"/>
        </w:rPr>
        <w:t>基金管理人、注册登记机构、办理转托管的销售机构因技术系统性能限制或其它合理原因，可以暂停该业务或者拒绝基金份额持有人的转托管申请。</w:t>
      </w:r>
    </w:p>
    <w:p w:rsidR="009521F4" w:rsidRDefault="00292012">
      <w:pPr>
        <w:widowControl/>
        <w:ind w:firstLineChars="200" w:firstLine="482"/>
        <w:outlineLvl w:val="1"/>
        <w:rPr>
          <w:b/>
          <w:kern w:val="0"/>
          <w:sz w:val="24"/>
        </w:rPr>
      </w:pPr>
      <w:r>
        <w:rPr>
          <w:b/>
          <w:kern w:val="0"/>
          <w:sz w:val="24"/>
        </w:rPr>
        <w:t>（十三）定期定额投资计划</w:t>
      </w:r>
    </w:p>
    <w:p w:rsidR="009521F4" w:rsidRDefault="00292012">
      <w:pPr>
        <w:ind w:firstLineChars="200" w:firstLine="480"/>
        <w:rPr>
          <w:bCs/>
          <w:sz w:val="24"/>
        </w:rPr>
      </w:pPr>
      <w:r>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sz w:val="24"/>
        </w:rPr>
        <w:t>2011</w:t>
      </w:r>
      <w:r>
        <w:rPr>
          <w:sz w:val="24"/>
        </w:rPr>
        <w:t>年</w:t>
      </w:r>
      <w:r>
        <w:rPr>
          <w:sz w:val="24"/>
        </w:rPr>
        <w:t>9</w:t>
      </w:r>
      <w:r>
        <w:rPr>
          <w:sz w:val="24"/>
        </w:rPr>
        <w:t>月</w:t>
      </w:r>
      <w:r>
        <w:rPr>
          <w:rFonts w:hint="eastAsia"/>
          <w:sz w:val="24"/>
        </w:rPr>
        <w:t>7</w:t>
      </w:r>
      <w:r>
        <w:rPr>
          <w:sz w:val="24"/>
        </w:rPr>
        <w:t>日</w:t>
      </w:r>
      <w:r>
        <w:rPr>
          <w:rFonts w:hint="eastAsia"/>
          <w:bCs/>
          <w:sz w:val="24"/>
        </w:rPr>
        <w:t>刊登公告自</w:t>
      </w:r>
      <w:r>
        <w:rPr>
          <w:sz w:val="24"/>
        </w:rPr>
        <w:t>2011</w:t>
      </w:r>
      <w:r>
        <w:rPr>
          <w:sz w:val="24"/>
        </w:rPr>
        <w:t>年</w:t>
      </w:r>
      <w:r>
        <w:rPr>
          <w:sz w:val="24"/>
        </w:rPr>
        <w:t>9</w:t>
      </w:r>
      <w:r>
        <w:rPr>
          <w:sz w:val="24"/>
        </w:rPr>
        <w:t>月</w:t>
      </w:r>
      <w:r>
        <w:rPr>
          <w:sz w:val="24"/>
        </w:rPr>
        <w:t>13</w:t>
      </w:r>
      <w:r>
        <w:rPr>
          <w:sz w:val="24"/>
        </w:rPr>
        <w:t>日</w:t>
      </w:r>
      <w:r>
        <w:rPr>
          <w:rFonts w:hint="eastAsia"/>
          <w:bCs/>
          <w:sz w:val="24"/>
        </w:rPr>
        <w:t>起开通定期定额投资计划业务，具体开通销售机构名单和业务规则参见相关公告。</w:t>
      </w:r>
    </w:p>
    <w:p w:rsidR="009521F4" w:rsidRDefault="00292012">
      <w:pPr>
        <w:ind w:firstLineChars="200" w:firstLine="482"/>
        <w:rPr>
          <w:b/>
          <w:sz w:val="24"/>
        </w:rPr>
      </w:pPr>
      <w:r>
        <w:rPr>
          <w:b/>
          <w:kern w:val="0"/>
          <w:sz w:val="24"/>
        </w:rPr>
        <w:t>（十四）</w:t>
      </w:r>
      <w:r>
        <w:rPr>
          <w:b/>
          <w:sz w:val="24"/>
        </w:rPr>
        <w:t>定期定额赎回业务</w:t>
      </w:r>
    </w:p>
    <w:p w:rsidR="009521F4" w:rsidRDefault="00292012">
      <w:pPr>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sz w:val="24"/>
        </w:rPr>
        <w:t>2011</w:t>
      </w:r>
      <w:r>
        <w:rPr>
          <w:sz w:val="24"/>
        </w:rPr>
        <w:t>年</w:t>
      </w:r>
      <w:r>
        <w:rPr>
          <w:sz w:val="24"/>
        </w:rPr>
        <w:t>9</w:t>
      </w:r>
      <w:r>
        <w:rPr>
          <w:sz w:val="24"/>
        </w:rPr>
        <w:t>月</w:t>
      </w:r>
      <w:r>
        <w:rPr>
          <w:rFonts w:hint="eastAsia"/>
          <w:sz w:val="24"/>
        </w:rPr>
        <w:t>7</w:t>
      </w:r>
      <w:r>
        <w:rPr>
          <w:sz w:val="24"/>
        </w:rPr>
        <w:t>日</w:t>
      </w:r>
      <w:r>
        <w:rPr>
          <w:rFonts w:hint="eastAsia"/>
          <w:bCs/>
          <w:sz w:val="24"/>
        </w:rPr>
        <w:t>刊登公告自</w:t>
      </w:r>
      <w:r>
        <w:rPr>
          <w:sz w:val="24"/>
        </w:rPr>
        <w:t>2011</w:t>
      </w:r>
      <w:r>
        <w:rPr>
          <w:sz w:val="24"/>
        </w:rPr>
        <w:t>年</w:t>
      </w:r>
      <w:r>
        <w:rPr>
          <w:sz w:val="24"/>
        </w:rPr>
        <w:t>9</w:t>
      </w:r>
      <w:r>
        <w:rPr>
          <w:sz w:val="24"/>
        </w:rPr>
        <w:t>月</w:t>
      </w:r>
      <w:r>
        <w:rPr>
          <w:sz w:val="24"/>
        </w:rPr>
        <w:t>13</w:t>
      </w:r>
      <w:r>
        <w:rPr>
          <w:sz w:val="24"/>
        </w:rPr>
        <w:t>日</w:t>
      </w:r>
      <w:r>
        <w:rPr>
          <w:rFonts w:hint="eastAsia"/>
          <w:bCs/>
          <w:sz w:val="24"/>
        </w:rPr>
        <w:t>起在中国农业银行股份有限公司下属各代销网点开通定期定额赎回业务。</w:t>
      </w:r>
    </w:p>
    <w:p w:rsidR="009521F4" w:rsidRDefault="00292012">
      <w:pPr>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hint="eastAsia"/>
          <w:bCs/>
          <w:sz w:val="24"/>
        </w:rPr>
        <w:t>95599</w:t>
      </w:r>
      <w:r>
        <w:rPr>
          <w:rFonts w:hint="eastAsia"/>
          <w:bCs/>
          <w:sz w:val="24"/>
        </w:rPr>
        <w:t>）。</w:t>
      </w:r>
    </w:p>
    <w:p w:rsidR="009521F4" w:rsidRDefault="00292012">
      <w:pPr>
        <w:widowControl/>
        <w:ind w:firstLineChars="200" w:firstLine="482"/>
        <w:outlineLvl w:val="1"/>
        <w:rPr>
          <w:b/>
          <w:kern w:val="0"/>
          <w:sz w:val="24"/>
        </w:rPr>
      </w:pPr>
      <w:r>
        <w:rPr>
          <w:b/>
          <w:kern w:val="0"/>
          <w:sz w:val="24"/>
        </w:rPr>
        <w:t>（十五）基金的</w:t>
      </w:r>
      <w:proofErr w:type="gramStart"/>
      <w:r>
        <w:rPr>
          <w:b/>
          <w:kern w:val="0"/>
          <w:sz w:val="24"/>
        </w:rPr>
        <w:t>非交易</w:t>
      </w:r>
      <w:proofErr w:type="gramEnd"/>
      <w:r>
        <w:rPr>
          <w:b/>
          <w:kern w:val="0"/>
          <w:sz w:val="24"/>
        </w:rPr>
        <w:t>过户</w:t>
      </w:r>
    </w:p>
    <w:p w:rsidR="009521F4" w:rsidRDefault="00292012">
      <w:pPr>
        <w:ind w:firstLineChars="200" w:firstLine="480"/>
        <w:rPr>
          <w:sz w:val="24"/>
        </w:rPr>
      </w:pPr>
      <w:r>
        <w:rPr>
          <w:sz w:val="24"/>
        </w:rPr>
        <w:t>指注册登记机构受理继承、捐赠、司法强制执行和经注册登记机构认可的其它情况而产生的</w:t>
      </w:r>
      <w:proofErr w:type="gramStart"/>
      <w:r>
        <w:rPr>
          <w:sz w:val="24"/>
        </w:rPr>
        <w:t>非交易</w:t>
      </w:r>
      <w:proofErr w:type="gramEnd"/>
      <w:r>
        <w:rPr>
          <w:sz w:val="24"/>
        </w:rPr>
        <w:t>过户。无论在上述何种情况下，接受划转的主体必须是依法可以持有本</w:t>
      </w:r>
      <w:proofErr w:type="gramStart"/>
      <w:r>
        <w:rPr>
          <w:sz w:val="24"/>
        </w:rPr>
        <w:t>基金基金</w:t>
      </w:r>
      <w:proofErr w:type="gramEnd"/>
      <w:r>
        <w:rPr>
          <w:sz w:val="24"/>
        </w:rPr>
        <w:t>份额的投资者。</w:t>
      </w:r>
    </w:p>
    <w:p w:rsidR="009521F4" w:rsidRDefault="00292012">
      <w:pPr>
        <w:ind w:firstLineChars="200" w:firstLine="480"/>
        <w:rPr>
          <w:sz w:val="24"/>
        </w:rPr>
      </w:pPr>
      <w:r>
        <w:rPr>
          <w:sz w:val="24"/>
        </w:rPr>
        <w:t>继承是指基金份额持有人死亡，其持有的基金份额由其合法的继承人继承；</w:t>
      </w:r>
      <w:proofErr w:type="gramStart"/>
      <w:r>
        <w:rPr>
          <w:sz w:val="24"/>
        </w:rPr>
        <w:t>捐赠指</w:t>
      </w:r>
      <w:proofErr w:type="gramEnd"/>
      <w:r>
        <w:rPr>
          <w:sz w:val="24"/>
        </w:rPr>
        <w:t>基</w:t>
      </w:r>
      <w:bookmarkStart w:id="32" w:name="_Toc217273442"/>
      <w:bookmarkStart w:id="33" w:name="_Toc296949968"/>
      <w:bookmarkStart w:id="34" w:name="_Toc327454300"/>
      <w:bookmarkStart w:id="35" w:name="_Toc133308365"/>
      <w:r>
        <w:rPr>
          <w:sz w:val="24"/>
        </w:rPr>
        <w:t>金份额持有人将</w:t>
      </w:r>
      <w:bookmarkEnd w:id="32"/>
      <w:bookmarkEnd w:id="33"/>
      <w:bookmarkEnd w:id="34"/>
      <w:bookmarkEnd w:id="35"/>
      <w:r>
        <w:rPr>
          <w:sz w:val="24"/>
        </w:rPr>
        <w:t>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sz w:val="24"/>
        </w:rPr>
        <w:t>非交易</w:t>
      </w:r>
      <w:proofErr w:type="gramEnd"/>
      <w:r>
        <w:rPr>
          <w:sz w:val="24"/>
        </w:rPr>
        <w:t>过户必须提供注册登记机构要求提供的相关资料，对于符合条件的</w:t>
      </w:r>
      <w:proofErr w:type="gramStart"/>
      <w:r>
        <w:rPr>
          <w:sz w:val="24"/>
        </w:rPr>
        <w:t>非交易过户申请按</w:t>
      </w:r>
      <w:proofErr w:type="gramEnd"/>
      <w:r>
        <w:rPr>
          <w:sz w:val="24"/>
        </w:rPr>
        <w:t>注册登记机构的有关规定办理，并按注册登记机构规定的标准收费。</w:t>
      </w:r>
    </w:p>
    <w:p w:rsidR="009521F4" w:rsidRDefault="00292012">
      <w:pPr>
        <w:widowControl/>
        <w:ind w:firstLineChars="200" w:firstLine="482"/>
        <w:outlineLvl w:val="1"/>
        <w:rPr>
          <w:b/>
          <w:kern w:val="0"/>
          <w:sz w:val="24"/>
        </w:rPr>
      </w:pPr>
      <w:r>
        <w:rPr>
          <w:b/>
          <w:kern w:val="0"/>
          <w:sz w:val="24"/>
        </w:rPr>
        <w:t>（十六）基金份额的冻结和解冻</w:t>
      </w:r>
      <w:r>
        <w:rPr>
          <w:b/>
          <w:kern w:val="0"/>
          <w:sz w:val="24"/>
        </w:rPr>
        <w:tab/>
      </w:r>
    </w:p>
    <w:p w:rsidR="009521F4" w:rsidRDefault="00292012">
      <w:pPr>
        <w:ind w:firstLineChars="200" w:firstLine="480"/>
        <w:rPr>
          <w:sz w:val="24"/>
        </w:rPr>
      </w:pPr>
      <w:r>
        <w:rPr>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决定是否冻结。</w:t>
      </w:r>
    </w:p>
    <w:p w:rsidR="009521F4" w:rsidRDefault="00292012">
      <w:pPr>
        <w:ind w:firstLineChars="200" w:firstLine="480"/>
        <w:rPr>
          <w:rFonts w:ascii="宋体" w:hAnsi="宋体" w:cs="宋体"/>
          <w:kern w:val="0"/>
          <w:sz w:val="24"/>
        </w:rPr>
      </w:pPr>
      <w:r>
        <w:rPr>
          <w:sz w:val="24"/>
        </w:rPr>
        <w:t>当基金份额处于冻结状态时，注册登记机构或其他相关机构有权拒绝该部分基金份额的赎回、转出、</w:t>
      </w:r>
      <w:proofErr w:type="gramStart"/>
      <w:r>
        <w:rPr>
          <w:sz w:val="24"/>
        </w:rPr>
        <w:t>非交易</w:t>
      </w:r>
      <w:proofErr w:type="gramEnd"/>
      <w:r>
        <w:rPr>
          <w:sz w:val="24"/>
        </w:rPr>
        <w:t>过户以及基金的转托管申请。</w:t>
      </w:r>
      <w:bookmarkStart w:id="36" w:name="_Hlt91144389"/>
      <w:bookmarkStart w:id="37" w:name="_Hlt81031749"/>
      <w:bookmarkStart w:id="38" w:name="_Hlt81024033"/>
      <w:bookmarkStart w:id="39" w:name="_Hlt90458725"/>
      <w:bookmarkEnd w:id="28"/>
      <w:bookmarkEnd w:id="36"/>
      <w:bookmarkEnd w:id="37"/>
      <w:bookmarkEnd w:id="38"/>
      <w:bookmarkEnd w:id="39"/>
    </w:p>
    <w:p w:rsidR="009521F4" w:rsidRDefault="00292012">
      <w:pPr>
        <w:pStyle w:val="af0"/>
        <w:rPr>
          <w:rFonts w:ascii="黑体" w:eastAsia="黑体" w:hAnsi="宋体" w:cs="宋体"/>
          <w:b w:val="0"/>
          <w:kern w:val="0"/>
          <w:sz w:val="30"/>
          <w:szCs w:val="30"/>
        </w:rPr>
      </w:pPr>
      <w:r>
        <w:rPr>
          <w:rFonts w:ascii="黑体" w:eastAsia="黑体" w:hAnsi="宋体" w:cs="宋体"/>
          <w:b w:val="0"/>
          <w:kern w:val="0"/>
          <w:sz w:val="30"/>
          <w:szCs w:val="30"/>
        </w:rPr>
        <w:br w:type="page"/>
      </w:r>
      <w:bookmarkStart w:id="40" w:name="_Toc440015306"/>
      <w:r>
        <w:rPr>
          <w:rFonts w:ascii="Times New Roman" w:eastAsia="黑体" w:hAnsi="Times New Roman" w:cs="Times New Roman" w:hint="eastAsia"/>
          <w:kern w:val="0"/>
          <w:sz w:val="30"/>
          <w:szCs w:val="30"/>
        </w:rPr>
        <w:t>九、基金的转换</w:t>
      </w:r>
      <w:bookmarkEnd w:id="40"/>
    </w:p>
    <w:p w:rsidR="009521F4" w:rsidRDefault="00292012">
      <w:pPr>
        <w:widowControl/>
        <w:tabs>
          <w:tab w:val="left" w:pos="4949"/>
        </w:tabs>
        <w:ind w:firstLineChars="200" w:firstLine="482"/>
        <w:outlineLvl w:val="1"/>
        <w:rPr>
          <w:b/>
          <w:kern w:val="0"/>
          <w:sz w:val="24"/>
        </w:rPr>
      </w:pPr>
      <w:r>
        <w:rPr>
          <w:rFonts w:hint="eastAsia"/>
          <w:b/>
          <w:kern w:val="0"/>
          <w:sz w:val="24"/>
        </w:rPr>
        <w:t>（一）基金转换</w:t>
      </w:r>
    </w:p>
    <w:p w:rsidR="009521F4" w:rsidRDefault="00292012">
      <w:pPr>
        <w:ind w:firstLineChars="200" w:firstLine="480"/>
        <w:rPr>
          <w:rFonts w:ascii="宋体" w:hAnsi="宋体"/>
          <w:sz w:val="24"/>
        </w:rPr>
      </w:pPr>
      <w:r>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9521F4" w:rsidRDefault="00292012">
      <w:pPr>
        <w:widowControl/>
        <w:tabs>
          <w:tab w:val="left" w:pos="4949"/>
        </w:tabs>
        <w:ind w:firstLineChars="200" w:firstLine="482"/>
        <w:outlineLvl w:val="1"/>
        <w:rPr>
          <w:b/>
          <w:kern w:val="0"/>
          <w:sz w:val="24"/>
        </w:rPr>
      </w:pPr>
      <w:r>
        <w:rPr>
          <w:rFonts w:hint="eastAsia"/>
          <w:b/>
          <w:kern w:val="0"/>
          <w:sz w:val="24"/>
        </w:rPr>
        <w:t>（二）转换业务办理时间</w:t>
      </w:r>
    </w:p>
    <w:p w:rsidR="009521F4" w:rsidRDefault="00292012">
      <w:pPr>
        <w:ind w:firstLineChars="200" w:firstLine="480"/>
        <w:rPr>
          <w:bCs/>
          <w:sz w:val="24"/>
        </w:rPr>
      </w:pPr>
      <w:r>
        <w:rPr>
          <w:rFonts w:hint="eastAsia"/>
          <w:bCs/>
          <w:sz w:val="24"/>
        </w:rPr>
        <w:t>本基金</w:t>
      </w:r>
      <w:r>
        <w:rPr>
          <w:rFonts w:hint="eastAsia"/>
          <w:bCs/>
          <w:sz w:val="24"/>
        </w:rPr>
        <w:t>2011</w:t>
      </w:r>
      <w:r>
        <w:rPr>
          <w:rFonts w:hint="eastAsia"/>
          <w:bCs/>
          <w:sz w:val="24"/>
        </w:rPr>
        <w:t>年</w:t>
      </w:r>
      <w:r>
        <w:rPr>
          <w:rFonts w:hint="eastAsia"/>
          <w:bCs/>
          <w:sz w:val="24"/>
        </w:rPr>
        <w:t>9</w:t>
      </w:r>
      <w:r>
        <w:rPr>
          <w:rFonts w:hint="eastAsia"/>
          <w:bCs/>
          <w:sz w:val="24"/>
        </w:rPr>
        <w:t>月</w:t>
      </w:r>
      <w:r>
        <w:rPr>
          <w:rFonts w:hint="eastAsia"/>
          <w:bCs/>
          <w:sz w:val="24"/>
        </w:rPr>
        <w:t>7</w:t>
      </w:r>
      <w:r>
        <w:rPr>
          <w:rFonts w:hint="eastAsia"/>
          <w:bCs/>
          <w:sz w:val="24"/>
        </w:rPr>
        <w:t>日刊登公告自</w:t>
      </w:r>
      <w:r>
        <w:rPr>
          <w:rFonts w:hint="eastAsia"/>
          <w:bCs/>
          <w:sz w:val="24"/>
        </w:rPr>
        <w:t>2011</w:t>
      </w:r>
      <w:r>
        <w:rPr>
          <w:rFonts w:hint="eastAsia"/>
          <w:bCs/>
          <w:sz w:val="24"/>
        </w:rPr>
        <w:t>年</w:t>
      </w:r>
      <w:r>
        <w:rPr>
          <w:rFonts w:hint="eastAsia"/>
          <w:bCs/>
          <w:sz w:val="24"/>
        </w:rPr>
        <w:t>9</w:t>
      </w:r>
      <w:r>
        <w:rPr>
          <w:rFonts w:hint="eastAsia"/>
          <w:bCs/>
          <w:sz w:val="24"/>
        </w:rPr>
        <w:t>月</w:t>
      </w:r>
      <w:r>
        <w:rPr>
          <w:rFonts w:hint="eastAsia"/>
          <w:bCs/>
          <w:sz w:val="24"/>
        </w:rPr>
        <w:t>13</w:t>
      </w:r>
      <w:r>
        <w:rPr>
          <w:rFonts w:hint="eastAsia"/>
          <w:bCs/>
          <w:sz w:val="24"/>
        </w:rPr>
        <w:t>日起开放日常转换业务。</w:t>
      </w:r>
    </w:p>
    <w:p w:rsidR="009521F4" w:rsidRDefault="00292012">
      <w:pPr>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9521F4" w:rsidRDefault="00292012">
      <w:pPr>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9521F4" w:rsidRDefault="00292012">
      <w:pPr>
        <w:ind w:firstLineChars="200" w:firstLine="480"/>
        <w:rPr>
          <w:bCs/>
          <w:sz w:val="24"/>
        </w:rPr>
      </w:pPr>
      <w:r>
        <w:rPr>
          <w:rFonts w:hint="eastAsia"/>
          <w:bCs/>
          <w:sz w:val="24"/>
        </w:rPr>
        <w:t>本基金转换业务具体开通销售机构名单、可转换旗下基金范围参见相关公告。</w:t>
      </w:r>
    </w:p>
    <w:p w:rsidR="009521F4" w:rsidRDefault="00292012">
      <w:pPr>
        <w:widowControl/>
        <w:tabs>
          <w:tab w:val="left" w:pos="4949"/>
        </w:tabs>
        <w:ind w:firstLineChars="200" w:firstLine="482"/>
        <w:outlineLvl w:val="1"/>
        <w:rPr>
          <w:b/>
          <w:kern w:val="0"/>
          <w:sz w:val="24"/>
        </w:rPr>
      </w:pPr>
      <w:r>
        <w:rPr>
          <w:rFonts w:hint="eastAsia"/>
          <w:b/>
          <w:kern w:val="0"/>
          <w:sz w:val="24"/>
        </w:rPr>
        <w:t>（三）基金转换的程序</w:t>
      </w:r>
    </w:p>
    <w:p w:rsidR="009521F4" w:rsidRDefault="00292012">
      <w:pPr>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rsidR="009521F4" w:rsidRDefault="00292012">
      <w:pPr>
        <w:ind w:firstLineChars="200" w:firstLine="480"/>
        <w:rPr>
          <w:bCs/>
          <w:sz w:val="24"/>
        </w:rPr>
      </w:pPr>
      <w:r>
        <w:rPr>
          <w:rFonts w:hint="eastAsia"/>
          <w:bCs/>
          <w:sz w:val="24"/>
        </w:rPr>
        <w:t>2</w:t>
      </w:r>
      <w:r>
        <w:rPr>
          <w:rFonts w:hint="eastAsia"/>
          <w:bCs/>
          <w:sz w:val="24"/>
        </w:rPr>
        <w:t>、基金转换申请的确认</w:t>
      </w:r>
    </w:p>
    <w:p w:rsidR="009521F4" w:rsidRDefault="00292012">
      <w:pPr>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rsidR="009521F4" w:rsidRDefault="00292012">
      <w:pPr>
        <w:ind w:firstLineChars="200" w:firstLine="480"/>
        <w:rPr>
          <w:bCs/>
          <w:sz w:val="24"/>
        </w:rPr>
      </w:pPr>
      <w:r>
        <w:rPr>
          <w:rFonts w:hint="eastAsia"/>
          <w:bCs/>
          <w:sz w:val="24"/>
        </w:rPr>
        <w:t>3</w:t>
      </w:r>
      <w:r>
        <w:rPr>
          <w:rFonts w:hint="eastAsia"/>
          <w:bCs/>
          <w:sz w:val="24"/>
        </w:rPr>
        <w:t>、基金转换的注册登记</w:t>
      </w:r>
    </w:p>
    <w:p w:rsidR="009521F4" w:rsidRDefault="00292012">
      <w:pPr>
        <w:ind w:firstLineChars="200" w:firstLine="480"/>
        <w:rPr>
          <w:bCs/>
          <w:sz w:val="24"/>
        </w:rPr>
      </w:pPr>
      <w:r>
        <w:rPr>
          <w:rFonts w:hint="eastAsia"/>
          <w:bCs/>
          <w:sz w:val="24"/>
        </w:rPr>
        <w:t>注册登记机构以收到有效转换申请的当天作为转换申请日（</w:t>
      </w:r>
      <w:r>
        <w:rPr>
          <w:rFonts w:hint="eastAsia"/>
          <w:bCs/>
          <w:sz w:val="24"/>
        </w:rPr>
        <w:t>T</w:t>
      </w:r>
      <w:r>
        <w:rPr>
          <w:rFonts w:hint="eastAsia"/>
          <w:bCs/>
          <w:sz w:val="24"/>
        </w:rPr>
        <w:t>日）。投资人转换基金成功的，注册登记机构将在</w:t>
      </w:r>
      <w:r>
        <w:rPr>
          <w:rFonts w:hint="eastAsia"/>
          <w:bCs/>
          <w:sz w:val="24"/>
        </w:rPr>
        <w:t>T</w:t>
      </w:r>
      <w:r>
        <w:rPr>
          <w:rFonts w:hint="eastAsia"/>
          <w:bCs/>
          <w:sz w:val="24"/>
        </w:rPr>
        <w:t>＋</w:t>
      </w:r>
      <w:r>
        <w:rPr>
          <w:rFonts w:hint="eastAsia"/>
          <w:bCs/>
          <w:sz w:val="24"/>
        </w:rPr>
        <w:t>1</w:t>
      </w:r>
      <w:r>
        <w:rPr>
          <w:rFonts w:hint="eastAsia"/>
          <w:bCs/>
          <w:sz w:val="24"/>
        </w:rPr>
        <w:t>日对投资人</w:t>
      </w:r>
      <w:r>
        <w:rPr>
          <w:rFonts w:hint="eastAsia"/>
          <w:bCs/>
          <w:sz w:val="24"/>
        </w:rPr>
        <w:t>T</w:t>
      </w:r>
      <w:r>
        <w:rPr>
          <w:rFonts w:hint="eastAsia"/>
          <w:bCs/>
          <w:sz w:val="24"/>
        </w:rPr>
        <w:t>日的基金转换业务申请进行有效性确认，办理转出基金的权益扣除以及转入基金的权益登记，在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日后（包括该日）投资人可向销售机构查询基金转换的成交情况，并有权转换或赎回该部分基金份额。</w:t>
      </w:r>
    </w:p>
    <w:p w:rsidR="009521F4" w:rsidRDefault="00292012">
      <w:pPr>
        <w:widowControl/>
        <w:tabs>
          <w:tab w:val="left" w:pos="4949"/>
        </w:tabs>
        <w:ind w:firstLineChars="200" w:firstLine="482"/>
        <w:outlineLvl w:val="1"/>
        <w:rPr>
          <w:b/>
          <w:kern w:val="0"/>
          <w:sz w:val="24"/>
        </w:rPr>
      </w:pPr>
      <w:r>
        <w:rPr>
          <w:rFonts w:hint="eastAsia"/>
          <w:b/>
          <w:kern w:val="0"/>
          <w:sz w:val="24"/>
        </w:rPr>
        <w:t>（四）基金转换的数额限制</w:t>
      </w:r>
    </w:p>
    <w:p w:rsidR="009521F4" w:rsidRDefault="00292012">
      <w:pPr>
        <w:ind w:firstLineChars="200" w:firstLine="480"/>
        <w:rPr>
          <w:bCs/>
          <w:sz w:val="24"/>
        </w:rPr>
      </w:pPr>
      <w:r>
        <w:rPr>
          <w:rFonts w:hint="eastAsia"/>
          <w:bCs/>
          <w:sz w:val="24"/>
        </w:rPr>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rsidR="009521F4" w:rsidRDefault="00292012">
      <w:pPr>
        <w:ind w:firstLineChars="200" w:firstLine="480"/>
        <w:rPr>
          <w:bCs/>
          <w:sz w:val="24"/>
        </w:rPr>
      </w:pPr>
      <w:r>
        <w:rPr>
          <w:rFonts w:hint="eastAsia"/>
          <w:bCs/>
          <w:sz w:val="24"/>
        </w:rPr>
        <w:t>本基金遵循“份额转换”的原则，单笔转换份额不得低于</w:t>
      </w:r>
      <w:r>
        <w:rPr>
          <w:bCs/>
          <w:sz w:val="24"/>
        </w:rPr>
        <w:t>1</w:t>
      </w:r>
      <w:r w:rsidR="00555889">
        <w:rPr>
          <w:bCs/>
          <w:sz w:val="24"/>
        </w:rPr>
        <w:t>0</w:t>
      </w:r>
      <w:r>
        <w:rPr>
          <w:rFonts w:hint="eastAsia"/>
          <w:bCs/>
          <w:sz w:val="24"/>
        </w:rPr>
        <w:t>份。基金持有人可将其全部或部分基金份额转换成其它基金，单笔转换申请不受转入基金最低申购限额限制。</w:t>
      </w:r>
    </w:p>
    <w:p w:rsidR="009521F4" w:rsidRDefault="00292012">
      <w:pPr>
        <w:ind w:firstLineChars="200" w:firstLine="480"/>
        <w:rPr>
          <w:bCs/>
          <w:sz w:val="24"/>
        </w:rPr>
      </w:pPr>
      <w:r>
        <w:rPr>
          <w:rFonts w:hint="eastAsia"/>
          <w:bCs/>
          <w:sz w:val="24"/>
        </w:rPr>
        <w:t>基于各基金关于投资人在单个交易账户最低保留余额的规定，每个工作日投资人在单个交易账户保留的某</w:t>
      </w:r>
      <w:proofErr w:type="gramStart"/>
      <w:r>
        <w:rPr>
          <w:rFonts w:hint="eastAsia"/>
          <w:bCs/>
          <w:sz w:val="24"/>
        </w:rPr>
        <w:t>基金基金</w:t>
      </w:r>
      <w:proofErr w:type="gramEnd"/>
      <w:r>
        <w:rPr>
          <w:rFonts w:hint="eastAsia"/>
          <w:bCs/>
          <w:sz w:val="24"/>
        </w:rPr>
        <w:t>份额余额少于该基金的最低保留余额时，若当日该账户同时有该基金的基金份额减少类业务（如赎回、转换出等）被确认，基金管理人有权将投资人在该账户保留的该</w:t>
      </w:r>
      <w:proofErr w:type="gramStart"/>
      <w:r>
        <w:rPr>
          <w:rFonts w:hint="eastAsia"/>
          <w:bCs/>
          <w:sz w:val="24"/>
        </w:rPr>
        <w:t>基金基金</w:t>
      </w:r>
      <w:proofErr w:type="gramEnd"/>
      <w:r>
        <w:rPr>
          <w:rFonts w:hint="eastAsia"/>
          <w:bCs/>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rsidR="009521F4" w:rsidRDefault="00292012">
      <w:pPr>
        <w:widowControl/>
        <w:tabs>
          <w:tab w:val="left" w:pos="4949"/>
        </w:tabs>
        <w:ind w:firstLineChars="200" w:firstLine="482"/>
        <w:outlineLvl w:val="1"/>
        <w:rPr>
          <w:b/>
          <w:kern w:val="0"/>
          <w:sz w:val="24"/>
        </w:rPr>
      </w:pPr>
      <w:r>
        <w:rPr>
          <w:rFonts w:hint="eastAsia"/>
          <w:b/>
          <w:kern w:val="0"/>
          <w:sz w:val="24"/>
        </w:rPr>
        <w:t>（五）基金转换费用</w:t>
      </w:r>
    </w:p>
    <w:p w:rsidR="009521F4" w:rsidRDefault="00292012">
      <w:pPr>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rsidR="009521F4" w:rsidRDefault="00292012">
      <w:pPr>
        <w:ind w:firstLineChars="200" w:firstLine="480"/>
        <w:rPr>
          <w:bCs/>
          <w:sz w:val="24"/>
        </w:rPr>
      </w:pPr>
      <w:r>
        <w:rPr>
          <w:rFonts w:hint="eastAsia"/>
          <w:bCs/>
          <w:sz w:val="24"/>
        </w:rPr>
        <w:t>2</w:t>
      </w:r>
      <w:r>
        <w:rPr>
          <w:rFonts w:hint="eastAsia"/>
          <w:bCs/>
          <w:sz w:val="24"/>
        </w:rPr>
        <w:t>、转出基金的赎回费用</w:t>
      </w:r>
    </w:p>
    <w:p w:rsidR="009521F4" w:rsidRDefault="00292012">
      <w:pPr>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rsidR="009521F4" w:rsidRDefault="00292012">
      <w:pPr>
        <w:ind w:firstLineChars="200" w:firstLine="480"/>
        <w:rPr>
          <w:bCs/>
          <w:sz w:val="24"/>
        </w:rPr>
      </w:pPr>
      <w:r>
        <w:rPr>
          <w:rFonts w:hint="eastAsia"/>
          <w:bCs/>
          <w:sz w:val="24"/>
        </w:rPr>
        <w:t>3</w:t>
      </w:r>
      <w:r>
        <w:rPr>
          <w:rFonts w:hint="eastAsia"/>
          <w:bCs/>
          <w:sz w:val="24"/>
        </w:rPr>
        <w:t>、前端收费模式下转出与转入基金的申购补差费用</w:t>
      </w:r>
    </w:p>
    <w:p w:rsidR="009521F4" w:rsidRDefault="00292012">
      <w:pPr>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9521F4" w:rsidRDefault="00292012">
      <w:pPr>
        <w:ind w:firstLineChars="200" w:firstLine="480"/>
        <w:rPr>
          <w:bCs/>
          <w:sz w:val="24"/>
        </w:rPr>
      </w:pPr>
      <w:r>
        <w:rPr>
          <w:rFonts w:hint="eastAsia"/>
          <w:bCs/>
          <w:sz w:val="24"/>
        </w:rPr>
        <w:t>4</w:t>
      </w:r>
      <w:r>
        <w:rPr>
          <w:rFonts w:hint="eastAsia"/>
          <w:bCs/>
          <w:sz w:val="24"/>
        </w:rPr>
        <w:t>、后端收费模式下转出与转入基金的申购补差费用</w:t>
      </w:r>
    </w:p>
    <w:p w:rsidR="009521F4" w:rsidRDefault="00292012">
      <w:pPr>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9521F4" w:rsidRDefault="00292012">
      <w:pPr>
        <w:ind w:firstLineChars="200" w:firstLine="480"/>
        <w:rPr>
          <w:bCs/>
          <w:sz w:val="24"/>
        </w:rPr>
      </w:pPr>
      <w:r>
        <w:rPr>
          <w:rFonts w:hint="eastAsia"/>
          <w:bCs/>
          <w:sz w:val="24"/>
        </w:rPr>
        <w:t>5</w:t>
      </w:r>
      <w:r>
        <w:rPr>
          <w:rFonts w:hint="eastAsia"/>
          <w:bCs/>
          <w:sz w:val="24"/>
        </w:rPr>
        <w:t>、网上直销的申购补差费率优惠</w:t>
      </w:r>
    </w:p>
    <w:p w:rsidR="009521F4" w:rsidRDefault="00292012">
      <w:pPr>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9521F4" w:rsidRDefault="00292012">
      <w:pPr>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rsidR="009521F4" w:rsidRDefault="00292012">
      <w:pPr>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9521F4" w:rsidRDefault="00292012">
      <w:pPr>
        <w:widowControl/>
        <w:tabs>
          <w:tab w:val="left" w:pos="4949"/>
        </w:tabs>
        <w:ind w:firstLineChars="200" w:firstLine="482"/>
        <w:outlineLvl w:val="1"/>
        <w:rPr>
          <w:b/>
          <w:kern w:val="0"/>
          <w:sz w:val="24"/>
        </w:rPr>
      </w:pPr>
      <w:r>
        <w:rPr>
          <w:rFonts w:hint="eastAsia"/>
          <w:b/>
          <w:kern w:val="0"/>
          <w:sz w:val="24"/>
        </w:rPr>
        <w:t>（六）基金转换份额的计算公式</w:t>
      </w:r>
    </w:p>
    <w:p w:rsidR="009521F4" w:rsidRDefault="00292012">
      <w:pPr>
        <w:ind w:firstLineChars="200" w:firstLine="480"/>
        <w:rPr>
          <w:bCs/>
          <w:sz w:val="24"/>
        </w:rPr>
      </w:pPr>
      <w:r>
        <w:rPr>
          <w:rFonts w:hint="eastAsia"/>
          <w:bCs/>
          <w:sz w:val="24"/>
        </w:rPr>
        <w:t>1</w:t>
      </w:r>
      <w:r>
        <w:rPr>
          <w:rFonts w:hint="eastAsia"/>
          <w:bCs/>
          <w:sz w:val="24"/>
        </w:rPr>
        <w:t>、前端收费模式下基金转换份额的计算公式及举例</w:t>
      </w:r>
    </w:p>
    <w:p w:rsidR="009521F4" w:rsidRDefault="00292012">
      <w:pPr>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9521F4" w:rsidRDefault="00292012">
      <w:pPr>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9521F4" w:rsidRDefault="00292012">
      <w:pPr>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9521F4" w:rsidRDefault="00292012">
      <w:pPr>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rsidR="009521F4" w:rsidRDefault="00292012">
      <w:pPr>
        <w:ind w:firstLineChars="200" w:firstLine="480"/>
        <w:rPr>
          <w:bCs/>
          <w:sz w:val="24"/>
        </w:rPr>
      </w:pPr>
      <w:r>
        <w:rPr>
          <w:rFonts w:hint="eastAsia"/>
          <w:bCs/>
          <w:sz w:val="24"/>
        </w:rPr>
        <w:t>（注：对于适用固定金额申购补差费用的，转出与转入基金的申购补差费＝固定金额的申购补差费）</w:t>
      </w:r>
    </w:p>
    <w:p w:rsidR="009521F4" w:rsidRDefault="00292012">
      <w:pPr>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9521F4" w:rsidRDefault="00292012">
      <w:pPr>
        <w:ind w:firstLineChars="200" w:firstLine="480"/>
        <w:rPr>
          <w:bCs/>
          <w:sz w:val="24"/>
        </w:rPr>
      </w:pPr>
      <w:r>
        <w:rPr>
          <w:rFonts w:hint="eastAsia"/>
          <w:bCs/>
          <w:sz w:val="24"/>
        </w:rPr>
        <w:t>其中：</w:t>
      </w:r>
    </w:p>
    <w:p w:rsidR="009521F4" w:rsidRDefault="00292012">
      <w:pPr>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9521F4" w:rsidRDefault="00292012">
      <w:pPr>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rsidR="009521F4" w:rsidRDefault="00292012">
      <w:pPr>
        <w:ind w:firstLineChars="200" w:firstLine="480"/>
        <w:rPr>
          <w:bCs/>
          <w:sz w:val="24"/>
        </w:rPr>
      </w:pPr>
      <w:r>
        <w:rPr>
          <w:rFonts w:hint="eastAsia"/>
          <w:bCs/>
          <w:sz w:val="24"/>
        </w:rPr>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rsidR="009521F4" w:rsidRDefault="00292012">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rsidR="009521F4" w:rsidRDefault="00292012">
      <w:pPr>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rsidR="009521F4" w:rsidRDefault="00292012">
      <w:pPr>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rsidR="009521F4" w:rsidRDefault="00292012">
      <w:pPr>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rsidR="009521F4" w:rsidRDefault="00292012">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rsidR="009521F4" w:rsidRDefault="00292012">
      <w:pPr>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前端基金份额（非网上交易），则转入交</w:t>
      </w:r>
      <w:proofErr w:type="gramStart"/>
      <w:r>
        <w:rPr>
          <w:rFonts w:hint="eastAsia"/>
          <w:bCs/>
          <w:sz w:val="24"/>
        </w:rPr>
        <w:t>银趋势</w:t>
      </w:r>
      <w:proofErr w:type="gramEnd"/>
      <w:r>
        <w:rPr>
          <w:rFonts w:hint="eastAsia"/>
          <w:bCs/>
          <w:sz w:val="24"/>
        </w:rPr>
        <w:t>确认的基金份额为：</w:t>
      </w:r>
    </w:p>
    <w:p w:rsidR="009521F4" w:rsidRDefault="00292012">
      <w:pPr>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rsidR="009521F4" w:rsidRDefault="00292012">
      <w:pPr>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rsidR="009521F4" w:rsidRDefault="00292012">
      <w:pPr>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rsidR="009521F4" w:rsidRDefault="00292012">
      <w:pPr>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rsidR="009521F4" w:rsidRDefault="00292012">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rsidR="009521F4" w:rsidRDefault="00292012">
      <w:pPr>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rsidR="009521F4" w:rsidRDefault="00292012">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rsidR="009521F4" w:rsidRDefault="00292012">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9521F4" w:rsidRDefault="00292012">
      <w:pPr>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rsidR="009521F4" w:rsidRDefault="00292012">
      <w:pPr>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rsidR="009521F4" w:rsidRDefault="00292012">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rsidR="009521F4" w:rsidRDefault="00292012">
      <w:pPr>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rsidR="009521F4" w:rsidRDefault="00292012">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9521F4" w:rsidRDefault="00292012">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9521F4" w:rsidRDefault="00292012">
      <w:pPr>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9521F4" w:rsidRDefault="00292012">
      <w:pPr>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rsidR="009521F4" w:rsidRDefault="00292012">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rsidR="009521F4" w:rsidRDefault="00292012">
      <w:pPr>
        <w:ind w:firstLineChars="200" w:firstLine="480"/>
        <w:rPr>
          <w:bCs/>
          <w:sz w:val="24"/>
        </w:rPr>
      </w:pPr>
      <w:r>
        <w:rPr>
          <w:rFonts w:hint="eastAsia"/>
          <w:bCs/>
          <w:sz w:val="24"/>
        </w:rPr>
        <w:t>2</w:t>
      </w:r>
      <w:r>
        <w:rPr>
          <w:rFonts w:hint="eastAsia"/>
          <w:bCs/>
          <w:sz w:val="24"/>
        </w:rPr>
        <w:t>、后端收费模式下基金转换份额的计算公式及举例</w:t>
      </w:r>
    </w:p>
    <w:p w:rsidR="009521F4" w:rsidRDefault="00292012">
      <w:pPr>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9521F4" w:rsidRDefault="00292012">
      <w:pPr>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9521F4" w:rsidRDefault="00292012">
      <w:pPr>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9521F4" w:rsidRDefault="00292012">
      <w:pPr>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rsidR="009521F4" w:rsidRDefault="00292012">
      <w:pPr>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9521F4" w:rsidRDefault="00292012">
      <w:pPr>
        <w:ind w:firstLineChars="200" w:firstLine="480"/>
        <w:rPr>
          <w:bCs/>
          <w:sz w:val="24"/>
        </w:rPr>
      </w:pPr>
      <w:r>
        <w:rPr>
          <w:rFonts w:hint="eastAsia"/>
          <w:bCs/>
          <w:sz w:val="24"/>
        </w:rPr>
        <w:t>其中：</w:t>
      </w:r>
    </w:p>
    <w:p w:rsidR="009521F4" w:rsidRDefault="00292012">
      <w:pPr>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9521F4" w:rsidRDefault="00292012">
      <w:pPr>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rsidR="009521F4" w:rsidRDefault="00292012">
      <w:pPr>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rsidR="009521F4" w:rsidRDefault="00292012">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9521F4" w:rsidRDefault="00292012">
      <w:pPr>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9521F4" w:rsidRDefault="00292012">
      <w:pPr>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9521F4" w:rsidRDefault="00292012">
      <w:pPr>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rsidR="009521F4" w:rsidRDefault="00292012">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rsidR="009521F4" w:rsidRDefault="00292012">
      <w:pPr>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rsidR="009521F4" w:rsidRDefault="00292012">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9521F4" w:rsidRDefault="00292012">
      <w:pPr>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9521F4" w:rsidRDefault="00292012">
      <w:pPr>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9521F4" w:rsidRDefault="00292012">
      <w:pPr>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rsidR="009521F4" w:rsidRDefault="00292012">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rsidR="009521F4" w:rsidRDefault="00292012">
      <w:pPr>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rsidR="009521F4" w:rsidRDefault="00292012">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rsidR="009521F4" w:rsidRDefault="00292012">
      <w:pPr>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rsidR="009521F4" w:rsidRDefault="00292012">
      <w:pPr>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rsidR="009521F4" w:rsidRDefault="00292012">
      <w:pPr>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rsidR="009521F4" w:rsidRDefault="00292012">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rsidR="009521F4" w:rsidRDefault="00292012">
      <w:pPr>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rsidR="009521F4" w:rsidRDefault="00292012">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9521F4" w:rsidRDefault="00292012">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9521F4" w:rsidRDefault="00292012">
      <w:pPr>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9521F4" w:rsidRDefault="00292012">
      <w:pPr>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rsidR="009521F4" w:rsidRDefault="00292012">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100,000-0+61.52</w:t>
      </w:r>
      <w:r>
        <w:rPr>
          <w:rFonts w:hint="eastAsia"/>
          <w:bCs/>
          <w:sz w:val="24"/>
        </w:rPr>
        <w:t>）</w:t>
      </w:r>
      <w:r>
        <w:rPr>
          <w:rFonts w:hint="eastAsia"/>
          <w:bCs/>
          <w:sz w:val="24"/>
        </w:rPr>
        <w:t>/1.2700=78,788.60</w:t>
      </w:r>
      <w:r>
        <w:rPr>
          <w:rFonts w:hint="eastAsia"/>
          <w:bCs/>
          <w:sz w:val="24"/>
        </w:rPr>
        <w:t>份</w:t>
      </w:r>
    </w:p>
    <w:p w:rsidR="009521F4" w:rsidRDefault="00292012">
      <w:pPr>
        <w:widowControl/>
        <w:tabs>
          <w:tab w:val="left" w:pos="4949"/>
        </w:tabs>
        <w:ind w:firstLineChars="200" w:firstLine="482"/>
        <w:outlineLvl w:val="1"/>
        <w:rPr>
          <w:b/>
          <w:kern w:val="0"/>
          <w:sz w:val="24"/>
        </w:rPr>
      </w:pPr>
      <w:r>
        <w:rPr>
          <w:rFonts w:hint="eastAsia"/>
          <w:b/>
          <w:kern w:val="0"/>
          <w:sz w:val="24"/>
        </w:rPr>
        <w:t>（七）业务规则</w:t>
      </w:r>
    </w:p>
    <w:p w:rsidR="009521F4" w:rsidRDefault="00292012">
      <w:pPr>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9521F4" w:rsidRDefault="00292012">
      <w:pPr>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rsidR="009521F4" w:rsidRDefault="00292012">
      <w:pPr>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rsidR="009521F4" w:rsidRDefault="00292012">
      <w:pPr>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rsidR="009521F4" w:rsidRDefault="00292012">
      <w:pPr>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rsidR="009521F4" w:rsidRDefault="00292012">
      <w:pPr>
        <w:ind w:firstLineChars="200" w:firstLine="480"/>
        <w:rPr>
          <w:bCs/>
          <w:sz w:val="24"/>
        </w:rPr>
      </w:pPr>
      <w:r>
        <w:rPr>
          <w:rFonts w:hint="eastAsia"/>
          <w:bCs/>
          <w:sz w:val="24"/>
        </w:rPr>
        <w:t>6</w:t>
      </w:r>
      <w:r>
        <w:rPr>
          <w:rFonts w:hint="eastAsia"/>
          <w:bCs/>
          <w:sz w:val="24"/>
        </w:rPr>
        <w:t>、根据旗下保本</w:t>
      </w:r>
      <w:proofErr w:type="gramStart"/>
      <w:r>
        <w:rPr>
          <w:rFonts w:hint="eastAsia"/>
          <w:bCs/>
          <w:sz w:val="24"/>
        </w:rPr>
        <w:t>基金基金</w:t>
      </w:r>
      <w:proofErr w:type="gramEnd"/>
      <w:r>
        <w:rPr>
          <w:rFonts w:hint="eastAsia"/>
          <w:bCs/>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9521F4" w:rsidRDefault="00292012">
      <w:pPr>
        <w:widowControl/>
        <w:tabs>
          <w:tab w:val="left" w:pos="4949"/>
        </w:tabs>
        <w:ind w:firstLineChars="200" w:firstLine="482"/>
        <w:outlineLvl w:val="1"/>
        <w:rPr>
          <w:b/>
          <w:kern w:val="0"/>
          <w:sz w:val="24"/>
        </w:rPr>
      </w:pPr>
      <w:r>
        <w:rPr>
          <w:rFonts w:hint="eastAsia"/>
          <w:b/>
          <w:kern w:val="0"/>
          <w:sz w:val="24"/>
        </w:rPr>
        <w:t>（八）暂停基金转换</w:t>
      </w:r>
    </w:p>
    <w:p w:rsidR="009521F4" w:rsidRDefault="00292012">
      <w:pPr>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9521F4" w:rsidRDefault="00292012">
      <w:pPr>
        <w:ind w:firstLineChars="200" w:firstLine="480"/>
        <w:rPr>
          <w:bCs/>
          <w:sz w:val="24"/>
        </w:rPr>
      </w:pPr>
      <w:r>
        <w:rPr>
          <w:rFonts w:hint="eastAsia"/>
          <w:bCs/>
          <w:sz w:val="24"/>
        </w:rPr>
        <w:t>本基金单个开放日，基金净赎回申请份额（该基金赎回</w:t>
      </w:r>
      <w:proofErr w:type="gramStart"/>
      <w:r>
        <w:rPr>
          <w:rFonts w:hint="eastAsia"/>
          <w:bCs/>
          <w:sz w:val="24"/>
        </w:rPr>
        <w:t>申请总</w:t>
      </w:r>
      <w:proofErr w:type="gramEnd"/>
      <w:r>
        <w:rPr>
          <w:rFonts w:hint="eastAsia"/>
          <w:bCs/>
          <w:sz w:val="24"/>
        </w:rPr>
        <w:t>份额加上基金转换中转出</w:t>
      </w:r>
      <w:proofErr w:type="gramStart"/>
      <w:r>
        <w:rPr>
          <w:rFonts w:hint="eastAsia"/>
          <w:bCs/>
          <w:sz w:val="24"/>
        </w:rPr>
        <w:t>申请总</w:t>
      </w:r>
      <w:proofErr w:type="gramEnd"/>
      <w:r>
        <w:rPr>
          <w:rFonts w:hint="eastAsia"/>
          <w:bCs/>
          <w:sz w:val="24"/>
        </w:rPr>
        <w:t>份额后扣除申购</w:t>
      </w:r>
      <w:proofErr w:type="gramStart"/>
      <w:r>
        <w:rPr>
          <w:rFonts w:hint="eastAsia"/>
          <w:bCs/>
          <w:sz w:val="24"/>
        </w:rPr>
        <w:t>申请总</w:t>
      </w:r>
      <w:proofErr w:type="gramEnd"/>
      <w:r>
        <w:rPr>
          <w:rFonts w:hint="eastAsia"/>
          <w:bCs/>
          <w:sz w:val="24"/>
        </w:rPr>
        <w:t>份额及基金转换中转入</w:t>
      </w:r>
      <w:proofErr w:type="gramStart"/>
      <w:r>
        <w:rPr>
          <w:rFonts w:hint="eastAsia"/>
          <w:bCs/>
          <w:sz w:val="24"/>
        </w:rPr>
        <w:t>申请总</w:t>
      </w:r>
      <w:proofErr w:type="gramEnd"/>
      <w:r>
        <w:rPr>
          <w:rFonts w:hint="eastAsia"/>
          <w:bCs/>
          <w:sz w:val="24"/>
        </w:rPr>
        <w:t>份额后的余额）超过上一日基金总份额的</w:t>
      </w:r>
      <w:r>
        <w:rPr>
          <w:rFonts w:hint="eastAsia"/>
          <w:bCs/>
          <w:sz w:val="24"/>
        </w:rPr>
        <w:t>10%</w:t>
      </w:r>
      <w:r>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9521F4" w:rsidRDefault="009521F4">
      <w:pPr>
        <w:pStyle w:val="a6"/>
        <w:spacing w:line="360" w:lineRule="auto"/>
        <w:ind w:rightChars="-85" w:right="-178" w:firstLineChars="200" w:firstLine="480"/>
        <w:rPr>
          <w:rFonts w:ascii="宋体" w:hAnsi="宋体"/>
          <w:sz w:val="24"/>
        </w:rPr>
      </w:pPr>
    </w:p>
    <w:p w:rsidR="009521F4" w:rsidRDefault="009521F4">
      <w:pPr>
        <w:pStyle w:val="a6"/>
        <w:spacing w:line="360" w:lineRule="auto"/>
        <w:ind w:rightChars="-85" w:right="-178" w:firstLineChars="200" w:firstLine="480"/>
        <w:rPr>
          <w:rFonts w:ascii="宋体" w:hAnsi="宋体"/>
          <w:sz w:val="24"/>
        </w:rPr>
      </w:pPr>
    </w:p>
    <w:p w:rsidR="009521F4" w:rsidRDefault="009521F4">
      <w:pPr>
        <w:pStyle w:val="a6"/>
        <w:spacing w:line="360" w:lineRule="auto"/>
        <w:ind w:rightChars="-85" w:right="-178" w:firstLineChars="200" w:firstLine="480"/>
        <w:rPr>
          <w:rFonts w:ascii="宋体" w:hAnsi="宋体"/>
          <w:sz w:val="24"/>
        </w:rPr>
      </w:pPr>
    </w:p>
    <w:p w:rsidR="009521F4" w:rsidRDefault="00292012">
      <w:pPr>
        <w:pStyle w:val="af0"/>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41" w:name="_Toc440015307"/>
      <w:r>
        <w:rPr>
          <w:rFonts w:ascii="Times New Roman" w:eastAsia="黑体" w:hAnsi="Times New Roman" w:cs="Times New Roman" w:hint="eastAsia"/>
          <w:kern w:val="0"/>
          <w:sz w:val="30"/>
          <w:szCs w:val="20"/>
        </w:rPr>
        <w:t>十、基金的投资</w:t>
      </w:r>
      <w:bookmarkEnd w:id="41"/>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（一）</w:t>
      </w:r>
      <w:r>
        <w:rPr>
          <w:rFonts w:ascii="宋体" w:hAnsi="宋体"/>
          <w:b/>
          <w:sz w:val="24"/>
          <w:szCs w:val="21"/>
        </w:rPr>
        <w:t xml:space="preserve"> </w:t>
      </w:r>
      <w:r>
        <w:rPr>
          <w:rFonts w:ascii="宋体" w:hAnsi="宋体" w:hint="eastAsia"/>
          <w:b/>
          <w:sz w:val="24"/>
          <w:szCs w:val="21"/>
        </w:rPr>
        <w:t>投资理念</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中国传统工业已经发展到一定程度，未来经济发展的动力源自新兴产业和装备升级。在“中国制造”向“中国创造”的战略升级过程中，本基金可以通过专业研究挖掘相关行业的投资机会。</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（二）投资目标</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本基金通过重点投资于与装备制造相关的优质企业，把握中国产业结构升级的投资机会，在控制风险并保持基金资产良好的流动性的前提下，力争实现基金资产的长期稳定增值。</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（三）投资范围</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如法律法规或监管机构以后允许本基金投资其他品种，基金管理人在履行适当程序后，可以将其纳入投资范围。</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（四）投资对象</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在正常情况下，基金的投资组合比例为：股票资产占基金资产的60%-95%，其中，投资于大装备制造类行业上市公司股票的比例不低于股票资产的80%；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在基金实际管理过程中，基金管理人将根据中国宏观经济情况和证券市场的阶段性变化，在基金合同约定的范围内适时调整基金资产在股票、债券及货币市场工具等之间的配置比例。</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（五）业绩比较基准</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rsidR="009521F4" w:rsidRDefault="00292012">
      <w:pPr>
        <w:ind w:firstLineChars="200" w:firstLine="480"/>
        <w:rPr>
          <w:rFonts w:ascii="宋体" w:hAnsi="宋体"/>
          <w:sz w:val="24"/>
          <w:szCs w:val="20"/>
        </w:rPr>
      </w:pPr>
      <w:r>
        <w:rPr>
          <w:rFonts w:ascii="宋体" w:hAnsi="宋体" w:hint="eastAsia"/>
          <w:sz w:val="24"/>
          <w:szCs w:val="20"/>
        </w:rPr>
        <w:t>75%</w:t>
      </w:r>
      <w:r>
        <w:rPr>
          <w:rFonts w:ascii="宋体" w:hAnsi="宋体" w:hint="eastAsia"/>
          <w:sz w:val="24"/>
          <w:szCs w:val="20"/>
        </w:rPr>
        <w:sym w:font="Symbol" w:char="F0B4"/>
      </w:r>
      <w:r>
        <w:rPr>
          <w:rFonts w:ascii="宋体" w:hAnsi="宋体" w:hint="eastAsia"/>
          <w:sz w:val="24"/>
          <w:szCs w:val="20"/>
        </w:rPr>
        <w:t>申银万国装备制造指数收益率+25%</w:t>
      </w:r>
      <w:r>
        <w:rPr>
          <w:rFonts w:ascii="宋体" w:hAnsi="宋体" w:hint="eastAsia"/>
          <w:sz w:val="24"/>
          <w:szCs w:val="20"/>
        </w:rPr>
        <w:sym w:font="Symbol" w:char="F0B4"/>
      </w:r>
      <w:r>
        <w:rPr>
          <w:rFonts w:ascii="宋体" w:hAnsi="宋体" w:hint="eastAsia"/>
          <w:sz w:val="24"/>
          <w:szCs w:val="20"/>
        </w:rPr>
        <w:t>中证综合债券指数收益率</w:t>
      </w:r>
    </w:p>
    <w:p w:rsidR="009521F4" w:rsidRDefault="00292012">
      <w:pPr>
        <w:ind w:firstLineChars="200" w:firstLine="480"/>
        <w:rPr>
          <w:rFonts w:ascii="宋体" w:hAnsi="宋体"/>
          <w:sz w:val="24"/>
          <w:szCs w:val="20"/>
        </w:rPr>
      </w:pPr>
      <w:r>
        <w:rPr>
          <w:rFonts w:ascii="宋体" w:hAnsi="宋体" w:hint="eastAsia"/>
          <w:sz w:val="24"/>
          <w:szCs w:val="20"/>
        </w:rPr>
        <w:t>其中</w:t>
      </w:r>
      <w:r>
        <w:rPr>
          <w:rFonts w:ascii="宋体" w:hAnsi="宋体"/>
          <w:sz w:val="24"/>
          <w:szCs w:val="20"/>
        </w:rPr>
        <w:t>股票投资比较基准</w:t>
      </w:r>
      <w:r>
        <w:rPr>
          <w:rFonts w:ascii="宋体" w:hAnsi="宋体" w:hint="eastAsia"/>
          <w:sz w:val="24"/>
          <w:szCs w:val="20"/>
        </w:rPr>
        <w:t>为申银万国装备制造指数，债券</w:t>
      </w:r>
      <w:r>
        <w:rPr>
          <w:rFonts w:ascii="宋体" w:hAnsi="宋体"/>
          <w:sz w:val="24"/>
          <w:szCs w:val="20"/>
        </w:rPr>
        <w:t>投资比较基准</w:t>
      </w:r>
      <w:r>
        <w:rPr>
          <w:rFonts w:ascii="宋体" w:hAnsi="宋体" w:hint="eastAsia"/>
          <w:sz w:val="24"/>
          <w:szCs w:val="20"/>
        </w:rPr>
        <w:t>为中证综合债券指数。</w:t>
      </w:r>
    </w:p>
    <w:p w:rsidR="009521F4" w:rsidRDefault="00292012">
      <w:pPr>
        <w:pStyle w:val="a7"/>
        <w:ind w:rightChars="-85" w:right="-178" w:firstLineChars="200" w:firstLine="480"/>
        <w:rPr>
          <w:rFonts w:ascii="宋体" w:hAnsi="宋体"/>
          <w:sz w:val="24"/>
          <w:szCs w:val="21"/>
        </w:rPr>
      </w:pPr>
      <w:r>
        <w:rPr>
          <w:sz w:val="24"/>
        </w:rPr>
        <w:t>本基金采用申银万国装备制造指数作为股票投资部分的业绩比较基准主要基于以下原因：</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申银万国装备制造指数是由交银施罗德基金管理有限公司与申银万国证券研究所合作开发，由申银万国证券研究所编制和维护，基于</w:t>
      </w:r>
      <w:proofErr w:type="gramStart"/>
      <w:r>
        <w:rPr>
          <w:rFonts w:ascii="宋体" w:hAnsi="宋体" w:hint="eastAsia"/>
          <w:sz w:val="24"/>
          <w:szCs w:val="21"/>
        </w:rPr>
        <w:t>申万行业</w:t>
      </w:r>
      <w:proofErr w:type="gramEnd"/>
      <w:r>
        <w:rPr>
          <w:rFonts w:ascii="宋体" w:hAnsi="宋体" w:hint="eastAsia"/>
          <w:sz w:val="24"/>
          <w:szCs w:val="21"/>
        </w:rPr>
        <w:t>分类标准编制，用以表征装备制造主题板块的整体股价变化。申银万国装备制造指数覆盖的行业能很好地反映本基金投资的行业重点，适合作为本基金股票部分的业绩比较基准。</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同时，根据本基金的目标资产配置比例，本基金的业绩比较基准中加入了</w:t>
      </w:r>
      <w:r>
        <w:rPr>
          <w:rFonts w:ascii="宋体" w:hAnsi="宋体" w:hint="eastAsia"/>
          <w:sz w:val="24"/>
          <w:szCs w:val="20"/>
        </w:rPr>
        <w:t>中证综合债券指数</w:t>
      </w:r>
      <w:r>
        <w:rPr>
          <w:rFonts w:ascii="宋体" w:hAnsi="宋体" w:hint="eastAsia"/>
          <w:sz w:val="24"/>
          <w:szCs w:val="21"/>
        </w:rPr>
        <w:t>并按照本基金的目标资产配置比例来安排。</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市场推出更符合本基金投资目标和风险收益特征的指数，又或者今后法律法规发生变化，则本基金将视情况并经履行相关程序后调整本基金的业绩评价基准并公告。</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（六）投资策略</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本基金充分发挥基金管理人的研究优势，将严谨、规范化的选股方法与积极主动的投资风格相结合，自下而上挖掘与装备制造相关的上市公司投资机会，以谋求良好收益。</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1、资产配置</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2、股票投资</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（1）大装备制造类行业的范畴</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本基金所指大装备制造类行业包括装备制造业以及与装备制造业密切相关的行业。</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 xml:space="preserve">装备制造业是为国民经济和国防建设提供生产技术装备的制造业，是制造业的核心组成部分，是国民经济发展的基础。按照装备功能，装备制造主要包括以下三方面： </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一是重大先进的基础机械，即制造装备的装备，例如工业机器人、大规模集成电路及电子制造设备等；</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二是重要的机械、电子基础件，例如液压、仪器仪表及自动化控制系统等；</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三是国民经济各部门（包括农业、能源、交通、原材料、医疗卫生、环保等）科学技术、军工生产所需的重大成套技术装备，例如矿产资源的井采及露天开采设备、大型环保设备（污水、垃圾及大型烟道气净化处理）、大型科学仪器和医疗设备、先进大型的军事装备等。</w:t>
      </w:r>
    </w:p>
    <w:p w:rsidR="009521F4" w:rsidRDefault="00292012">
      <w:pPr>
        <w:pStyle w:val="a7"/>
        <w:ind w:rightChars="-85" w:right="-178" w:firstLineChars="150" w:firstLine="360"/>
        <w:rPr>
          <w:rFonts w:ascii="宋体" w:hAnsi="宋体"/>
          <w:sz w:val="24"/>
          <w:szCs w:val="21"/>
        </w:rPr>
      </w:pPr>
      <w:r>
        <w:rPr>
          <w:rFonts w:ascii="宋体" w:hAnsi="宋体" w:hint="eastAsia"/>
          <w:sz w:val="24"/>
          <w:szCs w:val="21"/>
        </w:rPr>
        <w:t xml:space="preserve"> 装备制造业密切相关的行业包括为装备制造业提供产品和服务的行业。例如，新技术、新工艺、新材料等行业可为装备制造业的生产前端给予有力支持；信息化服务行业可为提升传统装备制造业的产品竞争力和附加值提供有效手段。</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在实际管理过程中，本基金将主要采用申银万国证券研究所的行业分类标准对上市公司所属行业进行界定。根据行业分类的内部关系和区别，申银万国证券研究所行业分类目前共有</w:t>
      </w:r>
      <w:proofErr w:type="gramStart"/>
      <w:r>
        <w:rPr>
          <w:rFonts w:ascii="宋体" w:hAnsi="宋体" w:hint="eastAsia"/>
          <w:sz w:val="24"/>
          <w:szCs w:val="21"/>
        </w:rPr>
        <w:t>一级行业</w:t>
      </w:r>
      <w:proofErr w:type="gramEnd"/>
      <w:r>
        <w:rPr>
          <w:rFonts w:ascii="宋体" w:hAnsi="宋体" w:hint="eastAsia"/>
          <w:sz w:val="24"/>
          <w:szCs w:val="21"/>
        </w:rPr>
        <w:t>分类23个、二级行业分类85个。考虑到本基金的特点，本基金将申银万国</w:t>
      </w:r>
      <w:proofErr w:type="gramStart"/>
      <w:r>
        <w:rPr>
          <w:rFonts w:ascii="宋体" w:hAnsi="宋体" w:hint="eastAsia"/>
          <w:sz w:val="24"/>
          <w:szCs w:val="21"/>
        </w:rPr>
        <w:t>一级行业</w:t>
      </w:r>
      <w:proofErr w:type="gramEnd"/>
      <w:r>
        <w:rPr>
          <w:rFonts w:ascii="宋体" w:hAnsi="宋体" w:hint="eastAsia"/>
          <w:sz w:val="24"/>
          <w:szCs w:val="21"/>
        </w:rPr>
        <w:t>中的机械设备、电子、交运设备、信息设备、公用事业、信息服务、综合，以及二级行业中的化工新材料、金属非金属新材料、医疗器械纳入大装备制造类行业范畴。</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如果未来申银万国证券研究所对其行业分类标准进行调整，例如对一、二级行业进行增减，则本基金管理人亦将酌情进行相应的调整。如果未来申银万国证券研究所不再存续或不再发布该行业分类标准、</w:t>
      </w:r>
      <w:proofErr w:type="gramStart"/>
      <w:r>
        <w:rPr>
          <w:rFonts w:ascii="宋体" w:hAnsi="宋体" w:hint="eastAsia"/>
          <w:sz w:val="24"/>
          <w:szCs w:val="21"/>
        </w:rPr>
        <w:t>亦或</w:t>
      </w:r>
      <w:proofErr w:type="gramEnd"/>
      <w:r>
        <w:rPr>
          <w:rFonts w:ascii="宋体" w:hAnsi="宋体" w:hint="eastAsia"/>
          <w:sz w:val="24"/>
          <w:szCs w:val="21"/>
        </w:rPr>
        <w:t>市场上出现了更加合理、科学的行业分类标准且符合本基金投资目标和投资理念的，本基金将视情况并经履行相关程序后调整其采用的行业分类标准并公告。</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本基金投资于大装备制造类行业的上市公司股票的比例不低于股票资产的80%。</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（2）股票选择</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本基金综合运用交银施罗德股票研究分析方法和其它投资分析工具，充分发挥研究团队“自下而上”的主动选股能力，精选具有投资潜力的股票构建投资组合。具体分以下两个层次进行股票挑选：</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1）品质筛选</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w:t>
      </w:r>
    </w:p>
    <w:p w:rsidR="009521F4" w:rsidRDefault="00292012">
      <w:pPr>
        <w:pStyle w:val="a7"/>
        <w:numPr>
          <w:ilvl w:val="0"/>
          <w:numId w:val="2"/>
        </w:numPr>
        <w:ind w:rightChars="-85" w:right="-178"/>
        <w:rPr>
          <w:rFonts w:ascii="宋体" w:hAnsi="宋体"/>
          <w:sz w:val="24"/>
          <w:szCs w:val="21"/>
        </w:rPr>
      </w:pPr>
      <w:r>
        <w:rPr>
          <w:rFonts w:ascii="宋体" w:hAnsi="宋体" w:hint="eastAsia"/>
          <w:sz w:val="24"/>
          <w:szCs w:val="21"/>
        </w:rPr>
        <w:t>盈利能力指标（如P/E、P/Cash Flow、P/FCF、P/S、P/EBIT等）</w:t>
      </w:r>
    </w:p>
    <w:p w:rsidR="009521F4" w:rsidRDefault="00292012">
      <w:pPr>
        <w:pStyle w:val="a7"/>
        <w:numPr>
          <w:ilvl w:val="0"/>
          <w:numId w:val="2"/>
        </w:numPr>
        <w:ind w:rightChars="-85" w:right="-178"/>
        <w:rPr>
          <w:rFonts w:ascii="宋体" w:hAnsi="宋体"/>
          <w:sz w:val="24"/>
          <w:szCs w:val="21"/>
        </w:rPr>
      </w:pPr>
      <w:r>
        <w:rPr>
          <w:rFonts w:ascii="宋体" w:hAnsi="宋体" w:hint="eastAsia"/>
          <w:sz w:val="24"/>
          <w:szCs w:val="21"/>
        </w:rPr>
        <w:t>经营效率指标（如ROE、ROA、Return on operating assets等）</w:t>
      </w:r>
    </w:p>
    <w:p w:rsidR="009521F4" w:rsidRDefault="00292012">
      <w:pPr>
        <w:pStyle w:val="a7"/>
        <w:numPr>
          <w:ilvl w:val="0"/>
          <w:numId w:val="2"/>
        </w:numPr>
        <w:ind w:rightChars="-85" w:right="-178"/>
        <w:rPr>
          <w:rFonts w:ascii="宋体" w:hAnsi="宋体"/>
          <w:sz w:val="24"/>
          <w:szCs w:val="21"/>
        </w:rPr>
      </w:pPr>
      <w:r>
        <w:rPr>
          <w:rFonts w:ascii="宋体" w:hAnsi="宋体" w:hint="eastAsia"/>
          <w:sz w:val="24"/>
          <w:szCs w:val="21"/>
        </w:rPr>
        <w:t>财务状况指标（如D/A、流动比率等）</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2）价值评估</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在公司备选股票</w:t>
      </w:r>
      <w:proofErr w:type="gramStart"/>
      <w:r>
        <w:rPr>
          <w:rFonts w:ascii="宋体" w:hAnsi="宋体" w:hint="eastAsia"/>
          <w:sz w:val="24"/>
          <w:szCs w:val="21"/>
        </w:rPr>
        <w:t>池基础</w:t>
      </w:r>
      <w:proofErr w:type="gramEnd"/>
      <w:r>
        <w:rPr>
          <w:rFonts w:ascii="宋体" w:hAnsi="宋体" w:hint="eastAsia"/>
          <w:sz w:val="24"/>
          <w:szCs w:val="21"/>
        </w:rPr>
        <w:t>上，本基金将进一步通过对备选上市公司翔实的案头分析和深入的实地调研，以定性与定量相结合的方法对公司价值进行综合评估，构建本基金风格池。具体从三方面进行系统分析：</w:t>
      </w:r>
    </w:p>
    <w:p w:rsidR="009521F4" w:rsidRDefault="00292012">
      <w:pPr>
        <w:pStyle w:val="a7"/>
        <w:numPr>
          <w:ilvl w:val="0"/>
          <w:numId w:val="3"/>
        </w:numPr>
        <w:ind w:rightChars="-85" w:right="-178"/>
        <w:rPr>
          <w:rFonts w:ascii="宋体" w:hAnsi="宋体"/>
          <w:sz w:val="24"/>
          <w:szCs w:val="21"/>
        </w:rPr>
      </w:pPr>
      <w:r>
        <w:rPr>
          <w:rFonts w:ascii="宋体" w:hAnsi="宋体" w:hint="eastAsia"/>
          <w:sz w:val="24"/>
          <w:szCs w:val="21"/>
        </w:rPr>
        <w:t>行业分析</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该部分主要通过对公司所处行业的基本面、主题投资机会、行业整合机会、行业市场表现以及行业的估值情况进行综合考察，把握影响公司所在行业的发展前景和整体投资机会。</w:t>
      </w:r>
    </w:p>
    <w:p w:rsidR="009521F4" w:rsidRDefault="00292012">
      <w:pPr>
        <w:pStyle w:val="a7"/>
        <w:numPr>
          <w:ilvl w:val="0"/>
          <w:numId w:val="3"/>
        </w:numPr>
        <w:ind w:rightChars="-85" w:right="-178"/>
        <w:rPr>
          <w:rFonts w:ascii="宋体" w:hAnsi="宋体"/>
          <w:sz w:val="24"/>
          <w:szCs w:val="21"/>
        </w:rPr>
      </w:pPr>
      <w:r>
        <w:rPr>
          <w:rFonts w:ascii="宋体" w:hAnsi="宋体" w:hint="eastAsia"/>
          <w:sz w:val="24"/>
          <w:szCs w:val="21"/>
        </w:rPr>
        <w:t>公司质量评价</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本基金对公司质量的评价主要包括企业财务状况、企业的成长动力以及公司治理、管理</w:t>
      </w:r>
      <w:proofErr w:type="gramStart"/>
      <w:r>
        <w:rPr>
          <w:rFonts w:ascii="宋体" w:hAnsi="宋体" w:hint="eastAsia"/>
          <w:sz w:val="24"/>
          <w:szCs w:val="21"/>
        </w:rPr>
        <w:t>层评价</w:t>
      </w:r>
      <w:proofErr w:type="gramEnd"/>
      <w:r>
        <w:rPr>
          <w:rFonts w:ascii="宋体" w:hAnsi="宋体" w:hint="eastAsia"/>
          <w:sz w:val="24"/>
          <w:szCs w:val="21"/>
        </w:rPr>
        <w:t>等方面。</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首先，通过深入的财务分析对公司状况及经营能力进行细致考察，探究企业竞争优势和经营绩效间的内在模式，寻找财务状况良好、信用评价高的企业，并为后续的估值判断提供基础（具体指标包括公司ROE和调整后ROE，ROE历史变化率和ROE预测变化率，营业利润/税前利润；利息保障倍数，经营现金流/净利润，折旧/资本支出等）。</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其次，本基金通过企业的全球化动力、产业结构优化动力、经济增长方式转变动力、区域协调发展动力和制度变革动力等多个角度的分析，进一步考察企业的可持续增长能力。</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此外，本基金在考察上市公司是否具有持续投资价值的重要方面，特别注重公司治理和管理层评价，通过研究员与公司的直接接触和实地调研加强对公司的深入了解，从而确定公司是否有意愿持续为股东创造价值，董事会和管理层是否有良好的战略执行能力等。其中公司治理主要从公司的信息披露、重要股东状况、激励约束机制等方面进行综合考察。管理</w:t>
      </w:r>
      <w:proofErr w:type="gramStart"/>
      <w:r>
        <w:rPr>
          <w:rFonts w:ascii="宋体" w:hAnsi="宋体" w:hint="eastAsia"/>
          <w:sz w:val="24"/>
          <w:szCs w:val="21"/>
        </w:rPr>
        <w:t>层评价</w:t>
      </w:r>
      <w:proofErr w:type="gramEnd"/>
      <w:r>
        <w:rPr>
          <w:rFonts w:ascii="宋体" w:hAnsi="宋体" w:hint="eastAsia"/>
          <w:sz w:val="24"/>
          <w:szCs w:val="21"/>
        </w:rPr>
        <w:t>则注重管理层素质、战略思维、执行能力、过往经营业绩等。</w:t>
      </w:r>
    </w:p>
    <w:p w:rsidR="009521F4" w:rsidRDefault="00292012">
      <w:pPr>
        <w:pStyle w:val="a7"/>
        <w:numPr>
          <w:ilvl w:val="0"/>
          <w:numId w:val="4"/>
        </w:numPr>
        <w:ind w:rightChars="-85" w:right="-178"/>
        <w:rPr>
          <w:rFonts w:ascii="宋体" w:hAnsi="宋体"/>
          <w:sz w:val="24"/>
          <w:szCs w:val="21"/>
        </w:rPr>
      </w:pPr>
      <w:r>
        <w:rPr>
          <w:rFonts w:ascii="宋体" w:hAnsi="宋体" w:hint="eastAsia"/>
          <w:sz w:val="24"/>
          <w:szCs w:val="21"/>
        </w:rPr>
        <w:t>估值水平</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最后，本基金根据对个股价值的评估和市场机会的判断构建股票组合。其中，投资于大装备制造类行业上市公司的股票的比例不低于股票资产的80%。</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3、债券投资</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在债券投资方面，本基金可投资于国债、金融债、央行票据、地方政府债、企业债、公司债、短期融资</w:t>
      </w:r>
      <w:proofErr w:type="gramStart"/>
      <w:r>
        <w:rPr>
          <w:rFonts w:ascii="宋体" w:hAnsi="宋体" w:hint="eastAsia"/>
          <w:sz w:val="24"/>
          <w:szCs w:val="21"/>
        </w:rPr>
        <w:t>券</w:t>
      </w:r>
      <w:proofErr w:type="gramEnd"/>
      <w:r>
        <w:rPr>
          <w:rFonts w:ascii="宋体" w:hAnsi="宋体" w:hint="eastAsia"/>
          <w:sz w:val="24"/>
          <w:szCs w:val="21"/>
        </w:rPr>
        <w:t>、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在全球经济的框架下，基金管理人对宏观经济运行趋势及其引致的财政货币政策变化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预测，并综合考虑利率变化对不同债券品种的影响、收益率水平、信用风险的大小、流动性的好坏等因素，构造债券组合。在具体操作中，本基金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4、权证投资</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5、资产支持证券投资</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（七）投资决策依据和投资程序</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1、投资决策依据</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（2）公司投资及风险控制政策；</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2、投资决策机制</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w:t>
      </w:r>
      <w:proofErr w:type="gramStart"/>
      <w:r>
        <w:rPr>
          <w:rFonts w:ascii="宋体" w:hAnsi="宋体" w:hint="eastAsia"/>
          <w:sz w:val="24"/>
          <w:szCs w:val="21"/>
        </w:rPr>
        <w:t>规</w:t>
      </w:r>
      <w:proofErr w:type="gramEnd"/>
      <w:r>
        <w:rPr>
          <w:rFonts w:ascii="宋体" w:hAnsi="宋体" w:hint="eastAsia"/>
          <w:sz w:val="24"/>
          <w:szCs w:val="21"/>
        </w:rPr>
        <w:t>的前提下得到高效的执行。</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3、投资管理流程</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（5）交易指令</w:t>
      </w:r>
      <w:proofErr w:type="gramStart"/>
      <w:r>
        <w:rPr>
          <w:rFonts w:ascii="宋体" w:hAnsi="宋体" w:hint="eastAsia"/>
          <w:sz w:val="24"/>
          <w:szCs w:val="21"/>
        </w:rPr>
        <w:t>通过风控系统</w:t>
      </w:r>
      <w:proofErr w:type="gramEnd"/>
      <w:r>
        <w:rPr>
          <w:rFonts w:ascii="宋体" w:hAnsi="宋体" w:hint="eastAsia"/>
          <w:sz w:val="24"/>
          <w:szCs w:val="21"/>
        </w:rPr>
        <w:t>的自动合</w:t>
      </w:r>
      <w:proofErr w:type="gramStart"/>
      <w:r>
        <w:rPr>
          <w:rFonts w:ascii="宋体" w:hAnsi="宋体" w:hint="eastAsia"/>
          <w:sz w:val="24"/>
          <w:szCs w:val="21"/>
        </w:rPr>
        <w:t>规</w:t>
      </w:r>
      <w:proofErr w:type="gramEnd"/>
      <w:r>
        <w:rPr>
          <w:rFonts w:ascii="宋体" w:hAnsi="宋体" w:hint="eastAsia"/>
          <w:sz w:val="24"/>
          <w:szCs w:val="21"/>
        </w:rPr>
        <w:t xml:space="preserve">核查后，由中央交易室执行，中央交易室对交易情况及时反馈； </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（7）风险管理部定期完成有关投资风险监控报告及基金业绩评估报告。</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w:t>
      </w:r>
      <w:proofErr w:type="gramStart"/>
      <w:r>
        <w:rPr>
          <w:rFonts w:ascii="宋体" w:hAnsi="宋体" w:hint="eastAsia"/>
          <w:sz w:val="24"/>
          <w:szCs w:val="21"/>
        </w:rPr>
        <w:t>作出</w:t>
      </w:r>
      <w:proofErr w:type="gramEnd"/>
      <w:r>
        <w:rPr>
          <w:rFonts w:ascii="宋体" w:hAnsi="宋体" w:hint="eastAsia"/>
          <w:sz w:val="24"/>
          <w:szCs w:val="21"/>
        </w:rPr>
        <w:t>调整。</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（八）投资组合限制</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本基金的投资组合将遵循以下限制：</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（2）本基金与由本基金管理人管理的其他基金持有一家公司发行的证券，不超过该证券的10%；</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（3）进入全国银行间同业市场的债券回购融入的资金余额不得超过基金资产净值的40%；</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（4）本基金参与股票发行申购，本基金所申报的金额不超过本基金的总资产，本基金所申报的股票数量不超过拟发行股票公司本次发行股票的总量；</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（5）保持不低于基金资产净值5%的现金或者到期日在一年以内的政府债券；</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6）本基金投资权证，在任何交易日买入的总金额，不超过上一交易日基金资产净值的0.5%，基金持有的全部权证的市值不超过基金资产净值的3%，本基金管理人管理的全部基金持有同一权证的比例不超过该权证的10%。法律法规或监管部门另有规定的，遵从其规定。</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7）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中国证监会规定的特殊品种除外。</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（8）本基金不得违反基金合同中有关投资范围、投资策略、投资比例的规定；</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（9）法律法规或监管部门对上述比例限制另有规定的，从其规定。</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基金管理人应当自基金合同生效之日起六个月内使基金的投资组合比例符合基金合同的约定。在符合相关法律法规规定的前提下，因证券市场波动、上市公司合并、基金规模变动等非本基金管理人的因素致使基金的投资组合不符合上述（1）-（3）项以及（5）-（8）项规定的投资比例的，基金管理人应当在10个交易日内进行调整。法律法规或监管部门另有规定的，从其规定。</w:t>
      </w:r>
    </w:p>
    <w:p w:rsidR="009521F4" w:rsidRDefault="00292012">
      <w:pPr>
        <w:pStyle w:val="a7"/>
        <w:ind w:rightChars="-85" w:right="-178" w:firstLineChars="200" w:firstLine="480"/>
        <w:rPr>
          <w:rFonts w:ascii="宋体" w:hAnsi="宋体"/>
          <w:sz w:val="24"/>
          <w:szCs w:val="21"/>
        </w:rPr>
      </w:pPr>
      <w:proofErr w:type="gramStart"/>
      <w:r>
        <w:rPr>
          <w:rFonts w:ascii="宋体" w:hAnsi="宋体" w:hint="eastAsia"/>
          <w:sz w:val="24"/>
          <w:szCs w:val="21"/>
        </w:rPr>
        <w:t>若法律</w:t>
      </w:r>
      <w:proofErr w:type="gramEnd"/>
      <w:r>
        <w:rPr>
          <w:rFonts w:ascii="宋体" w:hAnsi="宋体" w:hint="eastAsia"/>
          <w:sz w:val="24"/>
          <w:szCs w:val="21"/>
        </w:rPr>
        <w:t>法规或监管部门对上述约定的投资组合比例限制规定进行变更的，以变更后的规定为准。</w:t>
      </w:r>
      <w:proofErr w:type="gramStart"/>
      <w:r>
        <w:rPr>
          <w:rFonts w:ascii="宋体" w:hAnsi="宋体" w:hint="eastAsia"/>
          <w:sz w:val="24"/>
          <w:szCs w:val="21"/>
        </w:rPr>
        <w:t>若法律</w:t>
      </w:r>
      <w:proofErr w:type="gramEnd"/>
      <w:r>
        <w:rPr>
          <w:rFonts w:ascii="宋体" w:hAnsi="宋体" w:hint="eastAsia"/>
          <w:sz w:val="24"/>
          <w:szCs w:val="21"/>
        </w:rPr>
        <w:t>法规或监管部门取消上述限制，履行适当程序后，本基金投资可不受上述规定限制。</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（九）禁止行为</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为维护基金份额持有人的合法权益，本基金禁止从事下列行为：</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1、承销证券；</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2、向他人贷款或者提供担保；</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3、从事承担无限责任的投资；</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4、买卖其他基金份额，但是法律法规或国务院另有规定的除外；</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5、向基金管理人、基金托管人出资或者买卖基金管理人、基金托管人发行的股票或者债券；</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6、买卖与基金管理人、基金托管人有控股关系的股东或者与基金管理人、基金托管人有其他重大利害关系的公司发行的证券或者承销期内承销的证券；</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rsidR="009521F4" w:rsidRDefault="00292012">
      <w:pPr>
        <w:pStyle w:val="a7"/>
        <w:ind w:rightChars="-85" w:right="-178" w:firstLineChars="200" w:firstLine="480"/>
        <w:rPr>
          <w:rFonts w:ascii="宋体" w:hAnsi="宋体"/>
          <w:sz w:val="24"/>
          <w:szCs w:val="21"/>
        </w:rPr>
      </w:pPr>
      <w:proofErr w:type="gramStart"/>
      <w:r>
        <w:rPr>
          <w:rFonts w:ascii="宋体" w:hAnsi="宋体" w:hint="eastAsia"/>
          <w:sz w:val="24"/>
          <w:szCs w:val="21"/>
        </w:rPr>
        <w:t>若法律</w:t>
      </w:r>
      <w:proofErr w:type="gramEnd"/>
      <w:r>
        <w:rPr>
          <w:rFonts w:ascii="宋体" w:hAnsi="宋体" w:hint="eastAsia"/>
          <w:sz w:val="24"/>
          <w:szCs w:val="21"/>
        </w:rPr>
        <w:t>法规或监管部门取消上述禁止性规定，履行适当程序后，本基金投资可不受上述规定限制。</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（十）风险收益特征</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（十一）基金管理人代表基金行使股东及债权人权利的处理原则及方法</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3、有利于基金财产的安全与增值；</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（十二）基金的融资、融券</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本基金可以根据有关法律法规和政策的规定进行融资、融券。</w:t>
      </w:r>
    </w:p>
    <w:p w:rsidR="009521F4" w:rsidRDefault="00292012">
      <w:pPr>
        <w:pStyle w:val="a7"/>
        <w:ind w:rightChars="-85" w:right="-178" w:firstLineChars="200" w:firstLine="482"/>
        <w:rPr>
          <w:rFonts w:ascii="宋体" w:hAnsi="宋体"/>
          <w:b/>
          <w:sz w:val="24"/>
          <w:szCs w:val="21"/>
        </w:rPr>
      </w:pPr>
      <w:r>
        <w:rPr>
          <w:rFonts w:ascii="宋体" w:hAnsi="宋体" w:hint="eastAsia"/>
          <w:b/>
          <w:sz w:val="24"/>
          <w:szCs w:val="21"/>
        </w:rPr>
        <w:t>（十三）基金投资组合报告</w:t>
      </w:r>
    </w:p>
    <w:p w:rsidR="009521F4" w:rsidRDefault="00292012">
      <w:pPr>
        <w:pStyle w:val="a7"/>
        <w:ind w:rightChars="-85" w:right="-178"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9521F4" w:rsidRDefault="00292012">
      <w:pPr>
        <w:ind w:firstLineChars="200" w:firstLine="480"/>
        <w:rPr>
          <w:sz w:val="24"/>
        </w:rPr>
      </w:pPr>
      <w:r>
        <w:rPr>
          <w:sz w:val="24"/>
        </w:rPr>
        <w:t>本基金托管人</w:t>
      </w:r>
      <w:r>
        <w:rPr>
          <w:rFonts w:ascii="宋体" w:hAnsi="宋体"/>
          <w:sz w:val="24"/>
        </w:rPr>
        <w:t>中国农业银行</w:t>
      </w:r>
      <w:r>
        <w:rPr>
          <w:sz w:val="24"/>
        </w:rPr>
        <w:t>根据本基金合同规定</w:t>
      </w:r>
      <w:r>
        <w:rPr>
          <w:rFonts w:hint="eastAsia"/>
          <w:sz w:val="24"/>
        </w:rPr>
        <w:t>，</w:t>
      </w:r>
      <w:r>
        <w:rPr>
          <w:sz w:val="24"/>
        </w:rPr>
        <w:t>于</w:t>
      </w:r>
      <w:r>
        <w:rPr>
          <w:sz w:val="24"/>
        </w:rPr>
        <w:t>2016</w:t>
      </w:r>
      <w:r>
        <w:rPr>
          <w:sz w:val="24"/>
        </w:rPr>
        <w:t>年</w:t>
      </w:r>
      <w:r w:rsidR="001F1AE9">
        <w:rPr>
          <w:color w:val="000000"/>
          <w:sz w:val="24"/>
        </w:rPr>
        <w:t>10</w:t>
      </w:r>
      <w:r>
        <w:rPr>
          <w:sz w:val="24"/>
        </w:rPr>
        <w:t>月</w:t>
      </w:r>
      <w:r w:rsidR="001F1AE9">
        <w:rPr>
          <w:color w:val="000000"/>
          <w:sz w:val="24"/>
        </w:rPr>
        <w:t>24</w:t>
      </w:r>
      <w:r>
        <w:rPr>
          <w:sz w:val="24"/>
        </w:rPr>
        <w:t>日复核了本报告中的财务指标、净值表现和投资组合报告等内容</w:t>
      </w:r>
      <w:r>
        <w:rPr>
          <w:rFonts w:hint="eastAsia"/>
          <w:sz w:val="24"/>
        </w:rPr>
        <w:t>，</w:t>
      </w:r>
      <w:r>
        <w:rPr>
          <w:sz w:val="24"/>
        </w:rPr>
        <w:t>保证复核内容不存在虚假记载、误导性陈述或者重大遗漏。</w:t>
      </w:r>
    </w:p>
    <w:p w:rsidR="009521F4" w:rsidRDefault="00292012">
      <w:pPr>
        <w:ind w:firstLineChars="200" w:firstLine="480"/>
        <w:rPr>
          <w:sz w:val="24"/>
        </w:rPr>
      </w:pPr>
      <w:r>
        <w:rPr>
          <w:sz w:val="24"/>
        </w:rPr>
        <w:t>本报告期为</w:t>
      </w:r>
      <w:r>
        <w:rPr>
          <w:color w:val="000000"/>
          <w:sz w:val="24"/>
        </w:rPr>
        <w:t>2016</w:t>
      </w:r>
      <w:r>
        <w:rPr>
          <w:color w:val="000000"/>
          <w:sz w:val="24"/>
        </w:rPr>
        <w:t>年</w:t>
      </w:r>
      <w:r w:rsidR="001F1AE9" w:rsidRPr="00414345">
        <w:rPr>
          <w:color w:val="000000"/>
          <w:sz w:val="24"/>
        </w:rPr>
        <w:t>7</w:t>
      </w:r>
      <w:r>
        <w:rPr>
          <w:color w:val="000000"/>
          <w:sz w:val="24"/>
        </w:rPr>
        <w:t>月</w:t>
      </w:r>
      <w:r>
        <w:rPr>
          <w:color w:val="000000"/>
          <w:sz w:val="24"/>
        </w:rPr>
        <w:t>1</w:t>
      </w:r>
      <w:r>
        <w:rPr>
          <w:color w:val="000000"/>
          <w:sz w:val="24"/>
        </w:rPr>
        <w:t>日起至</w:t>
      </w:r>
      <w:r w:rsidR="001F1AE9" w:rsidRPr="00414345">
        <w:rPr>
          <w:color w:val="000000"/>
          <w:sz w:val="24"/>
        </w:rPr>
        <w:t>9</w:t>
      </w:r>
      <w:r>
        <w:rPr>
          <w:color w:val="000000"/>
          <w:sz w:val="24"/>
        </w:rPr>
        <w:t>月</w:t>
      </w:r>
      <w:r w:rsidR="001F1AE9">
        <w:rPr>
          <w:color w:val="000000"/>
          <w:sz w:val="24"/>
        </w:rPr>
        <w:t>30</w:t>
      </w:r>
      <w:r>
        <w:rPr>
          <w:color w:val="000000"/>
          <w:sz w:val="24"/>
        </w:rPr>
        <w:t>日</w:t>
      </w:r>
      <w:r>
        <w:rPr>
          <w:sz w:val="24"/>
        </w:rPr>
        <w:t>。本报告财务资料未经审计师审计。</w:t>
      </w:r>
    </w:p>
    <w:p w:rsidR="009521F4" w:rsidRDefault="00292012">
      <w:pPr>
        <w:numPr>
          <w:ilvl w:val="0"/>
          <w:numId w:val="5"/>
        </w:numPr>
        <w:autoSpaceDE w:val="0"/>
        <w:autoSpaceDN w:val="0"/>
        <w:adjustRightInd w:val="0"/>
        <w:spacing w:before="100" w:beforeAutospacing="1" w:afterLines="50" w:after="156"/>
        <w:ind w:firstLineChars="200" w:firstLine="480"/>
        <w:jc w:val="left"/>
        <w:rPr>
          <w:kern w:val="0"/>
          <w:sz w:val="24"/>
        </w:rPr>
      </w:pPr>
      <w:r>
        <w:rPr>
          <w:rFonts w:hint="eastAsia"/>
          <w:kern w:val="0"/>
          <w:sz w:val="24"/>
        </w:rPr>
        <w:t>报告期末基金资产组合情况</w:t>
      </w:r>
    </w:p>
    <w:tbl>
      <w:tblPr>
        <w:tblStyle w:val="14"/>
        <w:tblW w:w="8868" w:type="dxa"/>
        <w:jc w:val="center"/>
        <w:tblLayout w:type="fixed"/>
        <w:tblLook w:val="04A0" w:firstRow="1" w:lastRow="0" w:firstColumn="1" w:lastColumn="0" w:noHBand="0" w:noVBand="1"/>
      </w:tblPr>
      <w:tblGrid>
        <w:gridCol w:w="718"/>
        <w:gridCol w:w="3346"/>
        <w:gridCol w:w="2967"/>
        <w:gridCol w:w="1837"/>
      </w:tblGrid>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序号</w:t>
            </w:r>
          </w:p>
        </w:tc>
        <w:tc>
          <w:tcPr>
            <w:tcW w:w="3346"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项目</w:t>
            </w:r>
          </w:p>
        </w:tc>
        <w:tc>
          <w:tcPr>
            <w:tcW w:w="2967"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金额（元）</w:t>
            </w:r>
          </w:p>
        </w:tc>
        <w:tc>
          <w:tcPr>
            <w:tcW w:w="1837"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占基金总资产的比例（％）</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1</w:t>
            </w:r>
          </w:p>
        </w:tc>
        <w:tc>
          <w:tcPr>
            <w:tcW w:w="3346" w:type="dxa"/>
            <w:vAlign w:val="center"/>
          </w:tcPr>
          <w:p w:rsidR="001F1AE9" w:rsidRPr="00414345" w:rsidRDefault="001F1AE9" w:rsidP="00695004">
            <w:pPr>
              <w:spacing w:before="29" w:line="288" w:lineRule="auto"/>
              <w:ind w:left="17"/>
              <w:jc w:val="left"/>
              <w:rPr>
                <w:sz w:val="24"/>
              </w:rPr>
            </w:pPr>
            <w:r w:rsidRPr="00414345">
              <w:rPr>
                <w:color w:val="000000"/>
                <w:sz w:val="24"/>
              </w:rPr>
              <w:t>权益投资</w:t>
            </w:r>
          </w:p>
        </w:tc>
        <w:tc>
          <w:tcPr>
            <w:tcW w:w="296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1,276,042,761.87</w:t>
            </w:r>
          </w:p>
        </w:tc>
        <w:tc>
          <w:tcPr>
            <w:tcW w:w="183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79.65</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p>
        </w:tc>
        <w:tc>
          <w:tcPr>
            <w:tcW w:w="3346" w:type="dxa"/>
            <w:vAlign w:val="center"/>
          </w:tcPr>
          <w:p w:rsidR="001F1AE9" w:rsidRPr="00414345" w:rsidRDefault="001F1AE9" w:rsidP="00695004">
            <w:pPr>
              <w:spacing w:before="29" w:line="288" w:lineRule="auto"/>
              <w:ind w:left="17"/>
              <w:jc w:val="left"/>
              <w:rPr>
                <w:sz w:val="24"/>
              </w:rPr>
            </w:pPr>
            <w:r w:rsidRPr="00414345">
              <w:rPr>
                <w:color w:val="000000"/>
                <w:sz w:val="24"/>
              </w:rPr>
              <w:t>其中：股票</w:t>
            </w:r>
          </w:p>
        </w:tc>
        <w:tc>
          <w:tcPr>
            <w:tcW w:w="296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1,276,042,761.87</w:t>
            </w:r>
          </w:p>
        </w:tc>
        <w:tc>
          <w:tcPr>
            <w:tcW w:w="183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79.65</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2</w:t>
            </w:r>
          </w:p>
        </w:tc>
        <w:tc>
          <w:tcPr>
            <w:tcW w:w="3346" w:type="dxa"/>
            <w:vAlign w:val="center"/>
          </w:tcPr>
          <w:p w:rsidR="001F1AE9" w:rsidRPr="00414345" w:rsidRDefault="001F1AE9" w:rsidP="00695004">
            <w:pPr>
              <w:spacing w:before="29" w:line="288" w:lineRule="auto"/>
              <w:ind w:left="17"/>
              <w:jc w:val="left"/>
              <w:rPr>
                <w:sz w:val="24"/>
              </w:rPr>
            </w:pPr>
            <w:r w:rsidRPr="00414345">
              <w:rPr>
                <w:color w:val="000000"/>
                <w:sz w:val="24"/>
              </w:rPr>
              <w:t>固定收益投资</w:t>
            </w:r>
          </w:p>
        </w:tc>
        <w:tc>
          <w:tcPr>
            <w:tcW w:w="296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w:t>
            </w:r>
          </w:p>
        </w:tc>
        <w:tc>
          <w:tcPr>
            <w:tcW w:w="183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p>
        </w:tc>
        <w:tc>
          <w:tcPr>
            <w:tcW w:w="3346" w:type="dxa"/>
            <w:vAlign w:val="center"/>
          </w:tcPr>
          <w:p w:rsidR="001F1AE9" w:rsidRPr="00414345" w:rsidRDefault="001F1AE9" w:rsidP="00695004">
            <w:pPr>
              <w:spacing w:before="29" w:line="288" w:lineRule="auto"/>
              <w:ind w:left="17"/>
              <w:jc w:val="left"/>
              <w:rPr>
                <w:sz w:val="24"/>
              </w:rPr>
            </w:pPr>
            <w:r w:rsidRPr="00414345">
              <w:rPr>
                <w:color w:val="000000"/>
                <w:sz w:val="24"/>
              </w:rPr>
              <w:t>其中：债券</w:t>
            </w:r>
          </w:p>
        </w:tc>
        <w:tc>
          <w:tcPr>
            <w:tcW w:w="296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w:t>
            </w:r>
          </w:p>
        </w:tc>
        <w:tc>
          <w:tcPr>
            <w:tcW w:w="183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p>
        </w:tc>
        <w:tc>
          <w:tcPr>
            <w:tcW w:w="3346" w:type="dxa"/>
            <w:vAlign w:val="center"/>
          </w:tcPr>
          <w:p w:rsidR="001F1AE9" w:rsidRPr="00414345" w:rsidRDefault="001F1AE9" w:rsidP="00695004">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w:t>
            </w:r>
          </w:p>
        </w:tc>
        <w:tc>
          <w:tcPr>
            <w:tcW w:w="183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3</w:t>
            </w:r>
          </w:p>
        </w:tc>
        <w:tc>
          <w:tcPr>
            <w:tcW w:w="3346" w:type="dxa"/>
            <w:vAlign w:val="center"/>
          </w:tcPr>
          <w:p w:rsidR="001F1AE9" w:rsidRPr="00414345" w:rsidRDefault="001F1AE9" w:rsidP="00695004">
            <w:pPr>
              <w:spacing w:before="29" w:line="288" w:lineRule="auto"/>
              <w:ind w:left="17"/>
              <w:jc w:val="left"/>
              <w:rPr>
                <w:color w:val="000000"/>
                <w:sz w:val="24"/>
              </w:rPr>
            </w:pPr>
            <w:r w:rsidRPr="00414345">
              <w:rPr>
                <w:rFonts w:hAnsi="宋体"/>
                <w:color w:val="000000"/>
                <w:sz w:val="24"/>
              </w:rPr>
              <w:t>贵金属投资</w:t>
            </w:r>
          </w:p>
        </w:tc>
        <w:tc>
          <w:tcPr>
            <w:tcW w:w="2967" w:type="dxa"/>
            <w:vAlign w:val="center"/>
          </w:tcPr>
          <w:p w:rsidR="001F1AE9" w:rsidRPr="00414345" w:rsidRDefault="001F1AE9" w:rsidP="00695004">
            <w:pPr>
              <w:spacing w:before="29" w:line="288" w:lineRule="auto"/>
              <w:ind w:left="17"/>
              <w:jc w:val="right"/>
              <w:rPr>
                <w:color w:val="000000"/>
                <w:sz w:val="24"/>
              </w:rPr>
            </w:pPr>
            <w:r w:rsidRPr="00414345">
              <w:rPr>
                <w:rFonts w:eastAsiaTheme="minorEastAsia"/>
                <w:color w:val="000000"/>
                <w:sz w:val="24"/>
              </w:rPr>
              <w:t>-</w:t>
            </w:r>
          </w:p>
        </w:tc>
        <w:tc>
          <w:tcPr>
            <w:tcW w:w="1837" w:type="dxa"/>
            <w:vAlign w:val="center"/>
          </w:tcPr>
          <w:p w:rsidR="001F1AE9" w:rsidRPr="00414345" w:rsidRDefault="001F1AE9" w:rsidP="00695004">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4</w:t>
            </w:r>
          </w:p>
        </w:tc>
        <w:tc>
          <w:tcPr>
            <w:tcW w:w="3346" w:type="dxa"/>
            <w:vAlign w:val="center"/>
          </w:tcPr>
          <w:p w:rsidR="001F1AE9" w:rsidRPr="00414345" w:rsidRDefault="001F1AE9" w:rsidP="00695004">
            <w:pPr>
              <w:spacing w:before="29" w:line="288" w:lineRule="auto"/>
              <w:ind w:left="17"/>
              <w:jc w:val="left"/>
              <w:rPr>
                <w:sz w:val="24"/>
              </w:rPr>
            </w:pPr>
            <w:r w:rsidRPr="00414345">
              <w:rPr>
                <w:color w:val="000000"/>
                <w:sz w:val="24"/>
              </w:rPr>
              <w:t>金融衍生</w:t>
            </w:r>
            <w:proofErr w:type="gramStart"/>
            <w:r w:rsidRPr="00414345">
              <w:rPr>
                <w:color w:val="000000"/>
                <w:sz w:val="24"/>
              </w:rPr>
              <w:t>品投资</w:t>
            </w:r>
            <w:proofErr w:type="gramEnd"/>
          </w:p>
        </w:tc>
        <w:tc>
          <w:tcPr>
            <w:tcW w:w="296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w:t>
            </w:r>
          </w:p>
        </w:tc>
        <w:tc>
          <w:tcPr>
            <w:tcW w:w="183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5</w:t>
            </w:r>
          </w:p>
        </w:tc>
        <w:tc>
          <w:tcPr>
            <w:tcW w:w="3346" w:type="dxa"/>
            <w:vAlign w:val="center"/>
          </w:tcPr>
          <w:p w:rsidR="001F1AE9" w:rsidRPr="00414345" w:rsidRDefault="001F1AE9" w:rsidP="00695004">
            <w:pPr>
              <w:spacing w:before="29" w:line="288" w:lineRule="auto"/>
              <w:ind w:left="17"/>
              <w:jc w:val="left"/>
              <w:rPr>
                <w:sz w:val="24"/>
              </w:rPr>
            </w:pPr>
            <w:r w:rsidRPr="00414345">
              <w:rPr>
                <w:color w:val="000000"/>
                <w:sz w:val="24"/>
              </w:rPr>
              <w:t>买入返售金融资产</w:t>
            </w:r>
          </w:p>
        </w:tc>
        <w:tc>
          <w:tcPr>
            <w:tcW w:w="296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99,700,349.55</w:t>
            </w:r>
          </w:p>
        </w:tc>
        <w:tc>
          <w:tcPr>
            <w:tcW w:w="183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6.22</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p>
        </w:tc>
        <w:tc>
          <w:tcPr>
            <w:tcW w:w="3346" w:type="dxa"/>
            <w:vAlign w:val="center"/>
          </w:tcPr>
          <w:p w:rsidR="001F1AE9" w:rsidRPr="00414345" w:rsidRDefault="001F1AE9" w:rsidP="00695004">
            <w:pPr>
              <w:spacing w:before="29" w:line="288" w:lineRule="auto"/>
              <w:ind w:left="17"/>
              <w:jc w:val="left"/>
              <w:rPr>
                <w:sz w:val="24"/>
              </w:rPr>
            </w:pPr>
            <w:r w:rsidRPr="00414345">
              <w:rPr>
                <w:color w:val="000000"/>
                <w:sz w:val="24"/>
              </w:rPr>
              <w:t>其中：买断式回购的买入返售金融资产</w:t>
            </w:r>
          </w:p>
        </w:tc>
        <w:tc>
          <w:tcPr>
            <w:tcW w:w="296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w:t>
            </w:r>
          </w:p>
        </w:tc>
        <w:tc>
          <w:tcPr>
            <w:tcW w:w="183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6</w:t>
            </w:r>
          </w:p>
        </w:tc>
        <w:tc>
          <w:tcPr>
            <w:tcW w:w="3346" w:type="dxa"/>
            <w:vAlign w:val="center"/>
          </w:tcPr>
          <w:p w:rsidR="001F1AE9" w:rsidRPr="00414345" w:rsidRDefault="001F1AE9" w:rsidP="00695004">
            <w:pPr>
              <w:spacing w:before="29" w:line="288" w:lineRule="auto"/>
              <w:ind w:left="17"/>
              <w:jc w:val="left"/>
              <w:rPr>
                <w:sz w:val="24"/>
              </w:rPr>
            </w:pPr>
            <w:r w:rsidRPr="00414345">
              <w:rPr>
                <w:color w:val="000000"/>
                <w:sz w:val="24"/>
              </w:rPr>
              <w:t>银行存款和结算备付金合计</w:t>
            </w:r>
          </w:p>
        </w:tc>
        <w:tc>
          <w:tcPr>
            <w:tcW w:w="296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192,189,633.18</w:t>
            </w:r>
          </w:p>
        </w:tc>
        <w:tc>
          <w:tcPr>
            <w:tcW w:w="1837" w:type="dxa"/>
            <w:vAlign w:val="center"/>
          </w:tcPr>
          <w:p w:rsidR="001F1AE9" w:rsidRPr="00414345" w:rsidRDefault="001F1AE9" w:rsidP="00695004">
            <w:pPr>
              <w:spacing w:before="29" w:line="288" w:lineRule="auto"/>
              <w:ind w:left="17"/>
              <w:jc w:val="right"/>
              <w:rPr>
                <w:color w:val="000000"/>
                <w:sz w:val="24"/>
              </w:rPr>
            </w:pPr>
            <w:r w:rsidRPr="00414345">
              <w:rPr>
                <w:color w:val="000000"/>
                <w:sz w:val="24"/>
              </w:rPr>
              <w:t>12.00</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7</w:t>
            </w:r>
          </w:p>
        </w:tc>
        <w:tc>
          <w:tcPr>
            <w:tcW w:w="3346" w:type="dxa"/>
            <w:vAlign w:val="center"/>
          </w:tcPr>
          <w:p w:rsidR="001F1AE9" w:rsidRPr="00414345" w:rsidRDefault="001F1AE9" w:rsidP="00695004">
            <w:pPr>
              <w:spacing w:before="29" w:line="288" w:lineRule="auto"/>
              <w:jc w:val="left"/>
              <w:rPr>
                <w:sz w:val="24"/>
              </w:rPr>
            </w:pPr>
            <w:r w:rsidRPr="00414345">
              <w:rPr>
                <w:color w:val="000000"/>
                <w:sz w:val="24"/>
              </w:rPr>
              <w:t>其他资产</w:t>
            </w:r>
          </w:p>
        </w:tc>
        <w:tc>
          <w:tcPr>
            <w:tcW w:w="2967" w:type="dxa"/>
            <w:vAlign w:val="center"/>
          </w:tcPr>
          <w:p w:rsidR="001F1AE9" w:rsidRPr="00414345" w:rsidRDefault="001F1AE9" w:rsidP="00695004">
            <w:pPr>
              <w:spacing w:before="29" w:line="288" w:lineRule="auto"/>
              <w:jc w:val="right"/>
              <w:rPr>
                <w:color w:val="000000"/>
                <w:sz w:val="24"/>
              </w:rPr>
            </w:pPr>
            <w:r w:rsidRPr="00414345">
              <w:rPr>
                <w:color w:val="000000"/>
                <w:sz w:val="24"/>
              </w:rPr>
              <w:t>34,187,396.18</w:t>
            </w:r>
          </w:p>
        </w:tc>
        <w:tc>
          <w:tcPr>
            <w:tcW w:w="1837" w:type="dxa"/>
            <w:vAlign w:val="center"/>
          </w:tcPr>
          <w:p w:rsidR="001F1AE9" w:rsidRPr="00414345" w:rsidRDefault="001F1AE9" w:rsidP="00695004">
            <w:pPr>
              <w:spacing w:before="29" w:line="288" w:lineRule="auto"/>
              <w:jc w:val="right"/>
              <w:rPr>
                <w:color w:val="000000"/>
                <w:sz w:val="24"/>
              </w:rPr>
            </w:pPr>
            <w:r w:rsidRPr="00414345">
              <w:rPr>
                <w:color w:val="000000"/>
                <w:sz w:val="24"/>
              </w:rPr>
              <w:t>2.13</w:t>
            </w:r>
          </w:p>
        </w:tc>
      </w:tr>
      <w:tr w:rsidR="001F1AE9" w:rsidRPr="00414345" w:rsidTr="001F1AE9">
        <w:trPr>
          <w:jc w:val="center"/>
        </w:trPr>
        <w:tc>
          <w:tcPr>
            <w:tcW w:w="718"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8</w:t>
            </w:r>
          </w:p>
        </w:tc>
        <w:tc>
          <w:tcPr>
            <w:tcW w:w="3346" w:type="dxa"/>
            <w:vAlign w:val="center"/>
          </w:tcPr>
          <w:p w:rsidR="001F1AE9" w:rsidRPr="00414345" w:rsidRDefault="001F1AE9" w:rsidP="00695004">
            <w:pPr>
              <w:spacing w:before="29" w:line="288" w:lineRule="auto"/>
              <w:jc w:val="left"/>
              <w:rPr>
                <w:sz w:val="24"/>
              </w:rPr>
            </w:pPr>
            <w:r w:rsidRPr="00414345">
              <w:rPr>
                <w:color w:val="000000"/>
                <w:sz w:val="24"/>
              </w:rPr>
              <w:t>合计</w:t>
            </w:r>
          </w:p>
        </w:tc>
        <w:tc>
          <w:tcPr>
            <w:tcW w:w="2967" w:type="dxa"/>
            <w:vAlign w:val="center"/>
          </w:tcPr>
          <w:p w:rsidR="001F1AE9" w:rsidRPr="00414345" w:rsidRDefault="001F1AE9" w:rsidP="00695004">
            <w:pPr>
              <w:spacing w:before="29" w:line="288" w:lineRule="auto"/>
              <w:jc w:val="right"/>
              <w:rPr>
                <w:color w:val="000000"/>
                <w:sz w:val="24"/>
              </w:rPr>
            </w:pPr>
            <w:r w:rsidRPr="00414345">
              <w:rPr>
                <w:color w:val="000000"/>
                <w:sz w:val="24"/>
              </w:rPr>
              <w:t>1,602,120,140.78</w:t>
            </w:r>
          </w:p>
        </w:tc>
        <w:tc>
          <w:tcPr>
            <w:tcW w:w="1837" w:type="dxa"/>
            <w:vAlign w:val="center"/>
          </w:tcPr>
          <w:p w:rsidR="001F1AE9" w:rsidRPr="00414345" w:rsidRDefault="001F1AE9" w:rsidP="00695004">
            <w:pPr>
              <w:spacing w:before="29" w:line="288" w:lineRule="auto"/>
              <w:jc w:val="right"/>
              <w:rPr>
                <w:color w:val="000000"/>
                <w:sz w:val="24"/>
              </w:rPr>
            </w:pPr>
            <w:r w:rsidRPr="00414345">
              <w:rPr>
                <w:color w:val="000000"/>
                <w:sz w:val="24"/>
              </w:rPr>
              <w:t>100.00</w:t>
            </w:r>
          </w:p>
        </w:tc>
      </w:tr>
    </w:tbl>
    <w:p w:rsidR="009521F4" w:rsidRDefault="00292012">
      <w:pPr>
        <w:numPr>
          <w:ilvl w:val="0"/>
          <w:numId w:val="5"/>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报告期末按行业分类的股票投资组合</w:t>
      </w:r>
    </w:p>
    <w:p w:rsidR="009521F4" w:rsidRDefault="00292012" w:rsidP="000A6FD9">
      <w:pPr>
        <w:autoSpaceDE w:val="0"/>
        <w:autoSpaceDN w:val="0"/>
        <w:adjustRightInd w:val="0"/>
        <w:spacing w:before="100" w:beforeAutospacing="1" w:afterAutospacing="1"/>
        <w:ind w:firstLineChars="200" w:firstLine="480"/>
        <w:rPr>
          <w:kern w:val="0"/>
          <w:sz w:val="24"/>
        </w:rPr>
      </w:pPr>
      <w:r w:rsidRPr="00A26EA4">
        <w:rPr>
          <w:kern w:val="0"/>
          <w:sz w:val="24"/>
        </w:rPr>
        <w:t>2.1</w:t>
      </w:r>
      <w:r w:rsidRPr="00A26EA4">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1F1AE9" w:rsidRPr="00414345" w:rsidTr="001F1AE9">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占基金资产净值比例（％）</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utoSpaceDE w:val="0"/>
              <w:autoSpaceDN w:val="0"/>
              <w:adjustRightInd w:val="0"/>
              <w:spacing w:before="29" w:line="288" w:lineRule="auto"/>
              <w:ind w:left="15"/>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1,050,421,751.69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66.18</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86,593,216.20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5.46</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26,300,562.30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1.66</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67,899,516.58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4.28</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44,827,715.10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2.82</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w:t>
            </w:r>
          </w:p>
        </w:tc>
      </w:tr>
      <w:tr w:rsidR="001F1AE9" w:rsidRPr="00414345" w:rsidTr="001F1AE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1AE9" w:rsidRPr="00414345" w:rsidRDefault="001F1AE9" w:rsidP="00695004">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1AE9" w:rsidRPr="00414345" w:rsidRDefault="001F1AE9" w:rsidP="00695004">
            <w:pPr>
              <w:spacing w:before="29" w:line="288" w:lineRule="auto"/>
              <w:jc w:val="right"/>
              <w:rPr>
                <w:sz w:val="24"/>
              </w:rPr>
            </w:pPr>
            <w:r w:rsidRPr="00414345">
              <w:rPr>
                <w:sz w:val="24"/>
              </w:rPr>
              <w:t>1,276,042,761.87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1AE9" w:rsidRPr="00414345" w:rsidRDefault="001F1AE9" w:rsidP="00695004">
            <w:pPr>
              <w:spacing w:before="29" w:line="288" w:lineRule="auto"/>
              <w:jc w:val="right"/>
              <w:rPr>
                <w:sz w:val="24"/>
              </w:rPr>
            </w:pPr>
            <w:r w:rsidRPr="00414345">
              <w:rPr>
                <w:sz w:val="24"/>
              </w:rPr>
              <w:t>80.40</w:t>
            </w:r>
          </w:p>
        </w:tc>
      </w:tr>
    </w:tbl>
    <w:p w:rsidR="009521F4" w:rsidRPr="00A26EA4" w:rsidRDefault="00292012">
      <w:pPr>
        <w:ind w:firstLineChars="200" w:firstLine="480"/>
        <w:jc w:val="left"/>
        <w:rPr>
          <w:rFonts w:ascii="宋体" w:hAnsi="宋体"/>
          <w:bCs/>
          <w:color w:val="000000"/>
          <w:kern w:val="0"/>
          <w:sz w:val="24"/>
        </w:rPr>
      </w:pPr>
      <w:r w:rsidRPr="00A26EA4">
        <w:rPr>
          <w:bCs/>
          <w:color w:val="000000"/>
          <w:kern w:val="0"/>
          <w:sz w:val="24"/>
        </w:rPr>
        <w:t>2.2</w:t>
      </w:r>
      <w:r w:rsidRPr="00A26EA4">
        <w:rPr>
          <w:rFonts w:ascii="宋体" w:hAnsi="宋体" w:hint="eastAsia"/>
          <w:bCs/>
          <w:color w:val="000000"/>
          <w:kern w:val="0"/>
          <w:sz w:val="24"/>
        </w:rPr>
        <w:t>报告期末按行业分类的沪港通投资股票投资组合</w:t>
      </w:r>
    </w:p>
    <w:p w:rsidR="009521F4" w:rsidRPr="00A26EA4" w:rsidRDefault="00292012" w:rsidP="000A6FD9">
      <w:pPr>
        <w:autoSpaceDE w:val="0"/>
        <w:autoSpaceDN w:val="0"/>
        <w:adjustRightInd w:val="0"/>
        <w:spacing w:before="29" w:beforeAutospacing="1" w:afterAutospacing="1"/>
        <w:ind w:left="377" w:firstLineChars="150" w:firstLine="360"/>
        <w:rPr>
          <w:color w:val="000000"/>
          <w:kern w:val="0"/>
          <w:sz w:val="24"/>
        </w:rPr>
      </w:pPr>
      <w:r>
        <w:rPr>
          <w:color w:val="000000"/>
          <w:sz w:val="24"/>
        </w:rPr>
        <w:t>本基金本报告期末未持有通过沪港通投资的股票。</w:t>
      </w:r>
    </w:p>
    <w:p w:rsidR="009521F4" w:rsidRDefault="00292012">
      <w:pPr>
        <w:numPr>
          <w:ilvl w:val="0"/>
          <w:numId w:val="5"/>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1F1AE9" w:rsidRPr="00414345" w:rsidTr="001F1AE9">
        <w:trPr>
          <w:jc w:val="center"/>
        </w:trPr>
        <w:tc>
          <w:tcPr>
            <w:tcW w:w="855"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序号</w:t>
            </w:r>
          </w:p>
        </w:tc>
        <w:tc>
          <w:tcPr>
            <w:tcW w:w="1334"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股票代码</w:t>
            </w:r>
          </w:p>
        </w:tc>
        <w:tc>
          <w:tcPr>
            <w:tcW w:w="1777"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股票名称</w:t>
            </w:r>
          </w:p>
        </w:tc>
        <w:tc>
          <w:tcPr>
            <w:tcW w:w="1334"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数量（股）</w:t>
            </w:r>
          </w:p>
        </w:tc>
        <w:tc>
          <w:tcPr>
            <w:tcW w:w="1924" w:type="dxa"/>
            <w:vAlign w:val="center"/>
          </w:tcPr>
          <w:p w:rsidR="001F1AE9" w:rsidRPr="00414345" w:rsidRDefault="001F1AE9" w:rsidP="00695004">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rsidR="001F1AE9" w:rsidRPr="00414345" w:rsidRDefault="001F1AE9" w:rsidP="00695004">
            <w:pPr>
              <w:spacing w:before="29" w:line="288" w:lineRule="auto"/>
              <w:ind w:left="17"/>
              <w:jc w:val="center"/>
              <w:rPr>
                <w:color w:val="000000"/>
                <w:sz w:val="24"/>
              </w:rPr>
            </w:pPr>
            <w:r w:rsidRPr="00414345">
              <w:rPr>
                <w:color w:val="000000"/>
                <w:sz w:val="24"/>
              </w:rPr>
              <w:t>占基金资产净值比例（％）</w:t>
            </w:r>
          </w:p>
        </w:tc>
      </w:tr>
      <w:tr w:rsidR="001F1AE9" w:rsidTr="001F1AE9">
        <w:trPr>
          <w:jc w:val="center"/>
        </w:trPr>
        <w:tc>
          <w:tcPr>
            <w:tcW w:w="855" w:type="dxa"/>
            <w:vAlign w:val="center"/>
          </w:tcPr>
          <w:p w:rsidR="001F1AE9" w:rsidRDefault="001F1AE9" w:rsidP="00695004">
            <w:pPr>
              <w:jc w:val="center"/>
            </w:pPr>
            <w:r>
              <w:rPr>
                <w:color w:val="000000"/>
                <w:sz w:val="24"/>
              </w:rPr>
              <w:t>1</w:t>
            </w:r>
          </w:p>
        </w:tc>
        <w:tc>
          <w:tcPr>
            <w:tcW w:w="1334" w:type="dxa"/>
            <w:vAlign w:val="center"/>
          </w:tcPr>
          <w:p w:rsidR="001F1AE9" w:rsidRDefault="001F1AE9" w:rsidP="00695004">
            <w:pPr>
              <w:jc w:val="center"/>
            </w:pPr>
            <w:r>
              <w:rPr>
                <w:color w:val="000000"/>
                <w:sz w:val="24"/>
              </w:rPr>
              <w:t>600967</w:t>
            </w:r>
          </w:p>
        </w:tc>
        <w:tc>
          <w:tcPr>
            <w:tcW w:w="1777" w:type="dxa"/>
            <w:vAlign w:val="center"/>
          </w:tcPr>
          <w:p w:rsidR="001F1AE9" w:rsidRDefault="001F1AE9" w:rsidP="00695004">
            <w:pPr>
              <w:jc w:val="center"/>
            </w:pPr>
            <w:r>
              <w:rPr>
                <w:color w:val="000000"/>
                <w:sz w:val="24"/>
              </w:rPr>
              <w:t>北方创业</w:t>
            </w:r>
          </w:p>
        </w:tc>
        <w:tc>
          <w:tcPr>
            <w:tcW w:w="1334" w:type="dxa"/>
            <w:vAlign w:val="center"/>
          </w:tcPr>
          <w:p w:rsidR="001F1AE9" w:rsidRDefault="001F1AE9" w:rsidP="00695004">
            <w:pPr>
              <w:jc w:val="right"/>
            </w:pPr>
            <w:r>
              <w:rPr>
                <w:color w:val="000000"/>
                <w:sz w:val="24"/>
              </w:rPr>
              <w:t>10,176,283</w:t>
            </w:r>
          </w:p>
        </w:tc>
        <w:tc>
          <w:tcPr>
            <w:tcW w:w="1924" w:type="dxa"/>
            <w:vAlign w:val="center"/>
          </w:tcPr>
          <w:p w:rsidR="001F1AE9" w:rsidRDefault="001F1AE9" w:rsidP="00695004">
            <w:pPr>
              <w:jc w:val="right"/>
            </w:pPr>
            <w:r>
              <w:rPr>
                <w:color w:val="000000"/>
                <w:sz w:val="24"/>
              </w:rPr>
              <w:t>118,960,748.27</w:t>
            </w:r>
          </w:p>
        </w:tc>
        <w:tc>
          <w:tcPr>
            <w:tcW w:w="1644" w:type="dxa"/>
            <w:vAlign w:val="center"/>
          </w:tcPr>
          <w:p w:rsidR="001F1AE9" w:rsidRDefault="001F1AE9" w:rsidP="00695004">
            <w:pPr>
              <w:jc w:val="right"/>
            </w:pPr>
            <w:r>
              <w:rPr>
                <w:color w:val="000000"/>
                <w:sz w:val="24"/>
              </w:rPr>
              <w:t>7.50</w:t>
            </w:r>
          </w:p>
        </w:tc>
      </w:tr>
      <w:tr w:rsidR="001F1AE9" w:rsidTr="001F1AE9">
        <w:trPr>
          <w:jc w:val="center"/>
        </w:trPr>
        <w:tc>
          <w:tcPr>
            <w:tcW w:w="855" w:type="dxa"/>
            <w:vAlign w:val="center"/>
          </w:tcPr>
          <w:p w:rsidR="001F1AE9" w:rsidRDefault="001F1AE9" w:rsidP="00695004">
            <w:pPr>
              <w:jc w:val="center"/>
            </w:pPr>
            <w:r>
              <w:rPr>
                <w:color w:val="000000"/>
                <w:sz w:val="24"/>
              </w:rPr>
              <w:t>2</w:t>
            </w:r>
          </w:p>
        </w:tc>
        <w:tc>
          <w:tcPr>
            <w:tcW w:w="1334" w:type="dxa"/>
            <w:vAlign w:val="center"/>
          </w:tcPr>
          <w:p w:rsidR="001F1AE9" w:rsidRDefault="001F1AE9" w:rsidP="00695004">
            <w:pPr>
              <w:jc w:val="center"/>
            </w:pPr>
            <w:r>
              <w:rPr>
                <w:color w:val="000000"/>
                <w:sz w:val="24"/>
              </w:rPr>
              <w:t>001696</w:t>
            </w:r>
          </w:p>
        </w:tc>
        <w:tc>
          <w:tcPr>
            <w:tcW w:w="1777" w:type="dxa"/>
            <w:vAlign w:val="center"/>
          </w:tcPr>
          <w:p w:rsidR="001F1AE9" w:rsidRDefault="001F1AE9" w:rsidP="00695004">
            <w:pPr>
              <w:jc w:val="center"/>
            </w:pPr>
            <w:r>
              <w:rPr>
                <w:color w:val="000000"/>
                <w:sz w:val="24"/>
              </w:rPr>
              <w:t>宗申动力</w:t>
            </w:r>
          </w:p>
        </w:tc>
        <w:tc>
          <w:tcPr>
            <w:tcW w:w="1334" w:type="dxa"/>
            <w:vAlign w:val="center"/>
          </w:tcPr>
          <w:p w:rsidR="001F1AE9" w:rsidRDefault="001F1AE9" w:rsidP="00695004">
            <w:pPr>
              <w:jc w:val="right"/>
            </w:pPr>
            <w:r>
              <w:rPr>
                <w:color w:val="000000"/>
                <w:sz w:val="24"/>
              </w:rPr>
              <w:t>7,862,712</w:t>
            </w:r>
          </w:p>
        </w:tc>
        <w:tc>
          <w:tcPr>
            <w:tcW w:w="1924" w:type="dxa"/>
            <w:vAlign w:val="center"/>
          </w:tcPr>
          <w:p w:rsidR="001F1AE9" w:rsidRDefault="001F1AE9" w:rsidP="00695004">
            <w:pPr>
              <w:jc w:val="right"/>
            </w:pPr>
            <w:r>
              <w:rPr>
                <w:color w:val="000000"/>
                <w:sz w:val="24"/>
              </w:rPr>
              <w:t>79,885,153.92</w:t>
            </w:r>
          </w:p>
        </w:tc>
        <w:tc>
          <w:tcPr>
            <w:tcW w:w="1644" w:type="dxa"/>
            <w:vAlign w:val="center"/>
          </w:tcPr>
          <w:p w:rsidR="001F1AE9" w:rsidRDefault="001F1AE9" w:rsidP="00695004">
            <w:pPr>
              <w:jc w:val="right"/>
            </w:pPr>
            <w:r>
              <w:rPr>
                <w:color w:val="000000"/>
                <w:sz w:val="24"/>
              </w:rPr>
              <w:t>5.03</w:t>
            </w:r>
          </w:p>
        </w:tc>
      </w:tr>
      <w:tr w:rsidR="001F1AE9" w:rsidTr="001F1AE9">
        <w:trPr>
          <w:jc w:val="center"/>
        </w:trPr>
        <w:tc>
          <w:tcPr>
            <w:tcW w:w="855" w:type="dxa"/>
            <w:vAlign w:val="center"/>
          </w:tcPr>
          <w:p w:rsidR="001F1AE9" w:rsidRDefault="001F1AE9" w:rsidP="00695004">
            <w:pPr>
              <w:jc w:val="center"/>
            </w:pPr>
            <w:r>
              <w:rPr>
                <w:color w:val="000000"/>
                <w:sz w:val="24"/>
              </w:rPr>
              <w:t>3</w:t>
            </w:r>
          </w:p>
        </w:tc>
        <w:tc>
          <w:tcPr>
            <w:tcW w:w="1334" w:type="dxa"/>
            <w:vAlign w:val="center"/>
          </w:tcPr>
          <w:p w:rsidR="001F1AE9" w:rsidRDefault="001F1AE9" w:rsidP="00695004">
            <w:pPr>
              <w:jc w:val="center"/>
            </w:pPr>
            <w:r>
              <w:rPr>
                <w:color w:val="000000"/>
                <w:sz w:val="24"/>
              </w:rPr>
              <w:t>002045</w:t>
            </w:r>
          </w:p>
        </w:tc>
        <w:tc>
          <w:tcPr>
            <w:tcW w:w="1777" w:type="dxa"/>
            <w:vAlign w:val="center"/>
          </w:tcPr>
          <w:p w:rsidR="001F1AE9" w:rsidRDefault="001F1AE9" w:rsidP="00695004">
            <w:pPr>
              <w:jc w:val="center"/>
            </w:pPr>
            <w:r>
              <w:rPr>
                <w:color w:val="000000"/>
                <w:sz w:val="24"/>
              </w:rPr>
              <w:t>国光电器</w:t>
            </w:r>
          </w:p>
        </w:tc>
        <w:tc>
          <w:tcPr>
            <w:tcW w:w="1334" w:type="dxa"/>
            <w:vAlign w:val="center"/>
          </w:tcPr>
          <w:p w:rsidR="001F1AE9" w:rsidRDefault="001F1AE9" w:rsidP="00695004">
            <w:pPr>
              <w:jc w:val="right"/>
            </w:pPr>
            <w:r>
              <w:rPr>
                <w:color w:val="000000"/>
                <w:sz w:val="24"/>
              </w:rPr>
              <w:t>5,511,000</w:t>
            </w:r>
          </w:p>
        </w:tc>
        <w:tc>
          <w:tcPr>
            <w:tcW w:w="1924" w:type="dxa"/>
            <w:vAlign w:val="center"/>
          </w:tcPr>
          <w:p w:rsidR="001F1AE9" w:rsidRDefault="001F1AE9" w:rsidP="00695004">
            <w:pPr>
              <w:jc w:val="right"/>
            </w:pPr>
            <w:r>
              <w:rPr>
                <w:color w:val="000000"/>
                <w:sz w:val="24"/>
              </w:rPr>
              <w:t>69,879,480.00</w:t>
            </w:r>
          </w:p>
        </w:tc>
        <w:tc>
          <w:tcPr>
            <w:tcW w:w="1644" w:type="dxa"/>
            <w:vAlign w:val="center"/>
          </w:tcPr>
          <w:p w:rsidR="001F1AE9" w:rsidRDefault="001F1AE9" w:rsidP="00695004">
            <w:pPr>
              <w:jc w:val="right"/>
            </w:pPr>
            <w:r>
              <w:rPr>
                <w:color w:val="000000"/>
                <w:sz w:val="24"/>
              </w:rPr>
              <w:t>4.40</w:t>
            </w:r>
          </w:p>
        </w:tc>
      </w:tr>
      <w:tr w:rsidR="001F1AE9" w:rsidTr="001F1AE9">
        <w:trPr>
          <w:jc w:val="center"/>
        </w:trPr>
        <w:tc>
          <w:tcPr>
            <w:tcW w:w="855" w:type="dxa"/>
            <w:vAlign w:val="center"/>
          </w:tcPr>
          <w:p w:rsidR="001F1AE9" w:rsidRDefault="001F1AE9" w:rsidP="00695004">
            <w:pPr>
              <w:jc w:val="center"/>
            </w:pPr>
            <w:r>
              <w:rPr>
                <w:color w:val="000000"/>
                <w:sz w:val="24"/>
              </w:rPr>
              <w:t>4</w:t>
            </w:r>
          </w:p>
        </w:tc>
        <w:tc>
          <w:tcPr>
            <w:tcW w:w="1334" w:type="dxa"/>
            <w:vAlign w:val="center"/>
          </w:tcPr>
          <w:p w:rsidR="001F1AE9" w:rsidRDefault="001F1AE9" w:rsidP="00695004">
            <w:pPr>
              <w:jc w:val="center"/>
            </w:pPr>
            <w:r>
              <w:rPr>
                <w:color w:val="000000"/>
                <w:sz w:val="24"/>
              </w:rPr>
              <w:t>000821</w:t>
            </w:r>
          </w:p>
        </w:tc>
        <w:tc>
          <w:tcPr>
            <w:tcW w:w="1777" w:type="dxa"/>
            <w:vAlign w:val="center"/>
          </w:tcPr>
          <w:p w:rsidR="001F1AE9" w:rsidRDefault="001F1AE9" w:rsidP="00695004">
            <w:pPr>
              <w:jc w:val="center"/>
            </w:pPr>
            <w:r>
              <w:rPr>
                <w:color w:val="000000"/>
                <w:sz w:val="24"/>
              </w:rPr>
              <w:t>京山轻机</w:t>
            </w:r>
          </w:p>
        </w:tc>
        <w:tc>
          <w:tcPr>
            <w:tcW w:w="1334" w:type="dxa"/>
            <w:vAlign w:val="center"/>
          </w:tcPr>
          <w:p w:rsidR="001F1AE9" w:rsidRDefault="001F1AE9" w:rsidP="00695004">
            <w:pPr>
              <w:jc w:val="right"/>
            </w:pPr>
            <w:r>
              <w:rPr>
                <w:color w:val="000000"/>
                <w:sz w:val="24"/>
              </w:rPr>
              <w:t>4,340,155</w:t>
            </w:r>
          </w:p>
        </w:tc>
        <w:tc>
          <w:tcPr>
            <w:tcW w:w="1924" w:type="dxa"/>
            <w:vAlign w:val="center"/>
          </w:tcPr>
          <w:p w:rsidR="001F1AE9" w:rsidRDefault="001F1AE9" w:rsidP="00695004">
            <w:pPr>
              <w:jc w:val="right"/>
            </w:pPr>
            <w:r>
              <w:rPr>
                <w:color w:val="000000"/>
                <w:sz w:val="24"/>
              </w:rPr>
              <w:t>65,102,325.00</w:t>
            </w:r>
          </w:p>
        </w:tc>
        <w:tc>
          <w:tcPr>
            <w:tcW w:w="1644" w:type="dxa"/>
            <w:vAlign w:val="center"/>
          </w:tcPr>
          <w:p w:rsidR="001F1AE9" w:rsidRDefault="001F1AE9" w:rsidP="00695004">
            <w:pPr>
              <w:jc w:val="right"/>
            </w:pPr>
            <w:r>
              <w:rPr>
                <w:color w:val="000000"/>
                <w:sz w:val="24"/>
              </w:rPr>
              <w:t>4.10</w:t>
            </w:r>
          </w:p>
        </w:tc>
      </w:tr>
      <w:tr w:rsidR="001F1AE9" w:rsidTr="001F1AE9">
        <w:trPr>
          <w:jc w:val="center"/>
        </w:trPr>
        <w:tc>
          <w:tcPr>
            <w:tcW w:w="855" w:type="dxa"/>
            <w:vAlign w:val="center"/>
          </w:tcPr>
          <w:p w:rsidR="001F1AE9" w:rsidRDefault="001F1AE9" w:rsidP="00695004">
            <w:pPr>
              <w:jc w:val="center"/>
            </w:pPr>
            <w:r>
              <w:rPr>
                <w:color w:val="000000"/>
                <w:sz w:val="24"/>
              </w:rPr>
              <w:t>5</w:t>
            </w:r>
          </w:p>
        </w:tc>
        <w:tc>
          <w:tcPr>
            <w:tcW w:w="1334" w:type="dxa"/>
            <w:vAlign w:val="center"/>
          </w:tcPr>
          <w:p w:rsidR="001F1AE9" w:rsidRDefault="001F1AE9" w:rsidP="00695004">
            <w:pPr>
              <w:jc w:val="center"/>
            </w:pPr>
            <w:r>
              <w:rPr>
                <w:color w:val="000000"/>
                <w:sz w:val="24"/>
              </w:rPr>
              <w:t>300221</w:t>
            </w:r>
          </w:p>
        </w:tc>
        <w:tc>
          <w:tcPr>
            <w:tcW w:w="1777" w:type="dxa"/>
            <w:vAlign w:val="center"/>
          </w:tcPr>
          <w:p w:rsidR="001F1AE9" w:rsidRDefault="001F1AE9" w:rsidP="00695004">
            <w:pPr>
              <w:jc w:val="center"/>
            </w:pPr>
            <w:r>
              <w:rPr>
                <w:color w:val="000000"/>
                <w:sz w:val="24"/>
              </w:rPr>
              <w:t>银</w:t>
            </w:r>
            <w:proofErr w:type="gramStart"/>
            <w:r>
              <w:rPr>
                <w:color w:val="000000"/>
                <w:sz w:val="24"/>
              </w:rPr>
              <w:t>禧</w:t>
            </w:r>
            <w:proofErr w:type="gramEnd"/>
            <w:r>
              <w:rPr>
                <w:color w:val="000000"/>
                <w:sz w:val="24"/>
              </w:rPr>
              <w:t>科技</w:t>
            </w:r>
          </w:p>
        </w:tc>
        <w:tc>
          <w:tcPr>
            <w:tcW w:w="1334" w:type="dxa"/>
            <w:vAlign w:val="center"/>
          </w:tcPr>
          <w:p w:rsidR="001F1AE9" w:rsidRDefault="001F1AE9" w:rsidP="00695004">
            <w:pPr>
              <w:jc w:val="right"/>
            </w:pPr>
            <w:r>
              <w:rPr>
                <w:color w:val="000000"/>
                <w:sz w:val="24"/>
              </w:rPr>
              <w:t>2,078,452</w:t>
            </w:r>
          </w:p>
        </w:tc>
        <w:tc>
          <w:tcPr>
            <w:tcW w:w="1924" w:type="dxa"/>
            <w:vAlign w:val="center"/>
          </w:tcPr>
          <w:p w:rsidR="001F1AE9" w:rsidRDefault="001F1AE9" w:rsidP="00695004">
            <w:pPr>
              <w:jc w:val="right"/>
            </w:pPr>
            <w:r>
              <w:rPr>
                <w:color w:val="000000"/>
                <w:sz w:val="24"/>
              </w:rPr>
              <w:t>58,591,561.88</w:t>
            </w:r>
          </w:p>
        </w:tc>
        <w:tc>
          <w:tcPr>
            <w:tcW w:w="1644" w:type="dxa"/>
            <w:vAlign w:val="center"/>
          </w:tcPr>
          <w:p w:rsidR="001F1AE9" w:rsidRDefault="001F1AE9" w:rsidP="00695004">
            <w:pPr>
              <w:jc w:val="right"/>
            </w:pPr>
            <w:r>
              <w:rPr>
                <w:color w:val="000000"/>
                <w:sz w:val="24"/>
              </w:rPr>
              <w:t>3.69</w:t>
            </w:r>
          </w:p>
        </w:tc>
      </w:tr>
      <w:tr w:rsidR="001F1AE9" w:rsidTr="001F1AE9">
        <w:trPr>
          <w:jc w:val="center"/>
        </w:trPr>
        <w:tc>
          <w:tcPr>
            <w:tcW w:w="855" w:type="dxa"/>
            <w:vAlign w:val="center"/>
          </w:tcPr>
          <w:p w:rsidR="001F1AE9" w:rsidRDefault="001F1AE9" w:rsidP="00695004">
            <w:pPr>
              <w:jc w:val="center"/>
            </w:pPr>
            <w:r>
              <w:rPr>
                <w:color w:val="000000"/>
                <w:sz w:val="24"/>
              </w:rPr>
              <w:t>6</w:t>
            </w:r>
          </w:p>
        </w:tc>
        <w:tc>
          <w:tcPr>
            <w:tcW w:w="1334" w:type="dxa"/>
            <w:vAlign w:val="center"/>
          </w:tcPr>
          <w:p w:rsidR="001F1AE9" w:rsidRDefault="001F1AE9" w:rsidP="00695004">
            <w:pPr>
              <w:jc w:val="center"/>
            </w:pPr>
            <w:r>
              <w:rPr>
                <w:color w:val="000000"/>
                <w:sz w:val="24"/>
              </w:rPr>
              <w:t>002635</w:t>
            </w:r>
          </w:p>
        </w:tc>
        <w:tc>
          <w:tcPr>
            <w:tcW w:w="1777" w:type="dxa"/>
            <w:vAlign w:val="center"/>
          </w:tcPr>
          <w:p w:rsidR="001F1AE9" w:rsidRDefault="001F1AE9" w:rsidP="00695004">
            <w:pPr>
              <w:jc w:val="center"/>
            </w:pPr>
            <w:r>
              <w:rPr>
                <w:color w:val="000000"/>
                <w:sz w:val="24"/>
              </w:rPr>
              <w:t>安</w:t>
            </w:r>
            <w:proofErr w:type="gramStart"/>
            <w:r>
              <w:rPr>
                <w:color w:val="000000"/>
                <w:sz w:val="24"/>
              </w:rPr>
              <w:t>洁科技</w:t>
            </w:r>
            <w:proofErr w:type="gramEnd"/>
          </w:p>
        </w:tc>
        <w:tc>
          <w:tcPr>
            <w:tcW w:w="1334" w:type="dxa"/>
            <w:vAlign w:val="center"/>
          </w:tcPr>
          <w:p w:rsidR="001F1AE9" w:rsidRDefault="001F1AE9" w:rsidP="00695004">
            <w:pPr>
              <w:jc w:val="right"/>
            </w:pPr>
            <w:r>
              <w:rPr>
                <w:color w:val="000000"/>
                <w:sz w:val="24"/>
              </w:rPr>
              <w:t>1,856,500</w:t>
            </w:r>
          </w:p>
        </w:tc>
        <w:tc>
          <w:tcPr>
            <w:tcW w:w="1924" w:type="dxa"/>
            <w:vAlign w:val="center"/>
          </w:tcPr>
          <w:p w:rsidR="001F1AE9" w:rsidRDefault="001F1AE9" w:rsidP="00695004">
            <w:pPr>
              <w:jc w:val="right"/>
            </w:pPr>
            <w:r>
              <w:rPr>
                <w:color w:val="000000"/>
                <w:sz w:val="24"/>
              </w:rPr>
              <w:t>56,771,770.00</w:t>
            </w:r>
          </w:p>
        </w:tc>
        <w:tc>
          <w:tcPr>
            <w:tcW w:w="1644" w:type="dxa"/>
            <w:vAlign w:val="center"/>
          </w:tcPr>
          <w:p w:rsidR="001F1AE9" w:rsidRDefault="001F1AE9" w:rsidP="00695004">
            <w:pPr>
              <w:jc w:val="right"/>
            </w:pPr>
            <w:r>
              <w:rPr>
                <w:color w:val="000000"/>
                <w:sz w:val="24"/>
              </w:rPr>
              <w:t>3.58</w:t>
            </w:r>
          </w:p>
        </w:tc>
      </w:tr>
      <w:tr w:rsidR="001F1AE9" w:rsidTr="001F1AE9">
        <w:trPr>
          <w:jc w:val="center"/>
        </w:trPr>
        <w:tc>
          <w:tcPr>
            <w:tcW w:w="855" w:type="dxa"/>
            <w:vAlign w:val="center"/>
          </w:tcPr>
          <w:p w:rsidR="001F1AE9" w:rsidRDefault="001F1AE9" w:rsidP="00695004">
            <w:pPr>
              <w:jc w:val="center"/>
            </w:pPr>
            <w:r>
              <w:rPr>
                <w:color w:val="000000"/>
                <w:sz w:val="24"/>
              </w:rPr>
              <w:t>7</w:t>
            </w:r>
          </w:p>
        </w:tc>
        <w:tc>
          <w:tcPr>
            <w:tcW w:w="1334" w:type="dxa"/>
            <w:vAlign w:val="center"/>
          </w:tcPr>
          <w:p w:rsidR="001F1AE9" w:rsidRDefault="001F1AE9" w:rsidP="00695004">
            <w:pPr>
              <w:jc w:val="center"/>
            </w:pPr>
            <w:r>
              <w:rPr>
                <w:color w:val="000000"/>
                <w:sz w:val="24"/>
              </w:rPr>
              <w:t>600268</w:t>
            </w:r>
          </w:p>
        </w:tc>
        <w:tc>
          <w:tcPr>
            <w:tcW w:w="1777" w:type="dxa"/>
            <w:vAlign w:val="center"/>
          </w:tcPr>
          <w:p w:rsidR="001F1AE9" w:rsidRDefault="001F1AE9" w:rsidP="00695004">
            <w:pPr>
              <w:jc w:val="center"/>
            </w:pPr>
            <w:r>
              <w:rPr>
                <w:color w:val="000000"/>
                <w:sz w:val="24"/>
              </w:rPr>
              <w:t>国电南自</w:t>
            </w:r>
          </w:p>
        </w:tc>
        <w:tc>
          <w:tcPr>
            <w:tcW w:w="1334" w:type="dxa"/>
            <w:vAlign w:val="center"/>
          </w:tcPr>
          <w:p w:rsidR="001F1AE9" w:rsidRDefault="001F1AE9" w:rsidP="00695004">
            <w:pPr>
              <w:jc w:val="right"/>
            </w:pPr>
            <w:r>
              <w:rPr>
                <w:color w:val="000000"/>
                <w:sz w:val="24"/>
              </w:rPr>
              <w:t>5,635,484</w:t>
            </w:r>
          </w:p>
        </w:tc>
        <w:tc>
          <w:tcPr>
            <w:tcW w:w="1924" w:type="dxa"/>
            <w:vAlign w:val="center"/>
          </w:tcPr>
          <w:p w:rsidR="001F1AE9" w:rsidRDefault="001F1AE9" w:rsidP="00695004">
            <w:pPr>
              <w:jc w:val="right"/>
            </w:pPr>
            <w:r>
              <w:rPr>
                <w:color w:val="000000"/>
                <w:sz w:val="24"/>
              </w:rPr>
              <w:t>47,281,710.76</w:t>
            </w:r>
          </w:p>
        </w:tc>
        <w:tc>
          <w:tcPr>
            <w:tcW w:w="1644" w:type="dxa"/>
            <w:vAlign w:val="center"/>
          </w:tcPr>
          <w:p w:rsidR="001F1AE9" w:rsidRDefault="001F1AE9" w:rsidP="00695004">
            <w:pPr>
              <w:jc w:val="right"/>
            </w:pPr>
            <w:r>
              <w:rPr>
                <w:color w:val="000000"/>
                <w:sz w:val="24"/>
              </w:rPr>
              <w:t>2.98</w:t>
            </w:r>
          </w:p>
        </w:tc>
      </w:tr>
      <w:tr w:rsidR="001F1AE9" w:rsidTr="001F1AE9">
        <w:trPr>
          <w:jc w:val="center"/>
        </w:trPr>
        <w:tc>
          <w:tcPr>
            <w:tcW w:w="855" w:type="dxa"/>
            <w:vAlign w:val="center"/>
          </w:tcPr>
          <w:p w:rsidR="001F1AE9" w:rsidRDefault="001F1AE9" w:rsidP="00695004">
            <w:pPr>
              <w:jc w:val="center"/>
            </w:pPr>
            <w:r>
              <w:rPr>
                <w:color w:val="000000"/>
                <w:sz w:val="24"/>
              </w:rPr>
              <w:t>8</w:t>
            </w:r>
          </w:p>
        </w:tc>
        <w:tc>
          <w:tcPr>
            <w:tcW w:w="1334" w:type="dxa"/>
            <w:vAlign w:val="center"/>
          </w:tcPr>
          <w:p w:rsidR="001F1AE9" w:rsidRDefault="001F1AE9" w:rsidP="00695004">
            <w:pPr>
              <w:jc w:val="center"/>
            </w:pPr>
            <w:r>
              <w:rPr>
                <w:color w:val="000000"/>
                <w:sz w:val="24"/>
              </w:rPr>
              <w:t>002343</w:t>
            </w:r>
          </w:p>
        </w:tc>
        <w:tc>
          <w:tcPr>
            <w:tcW w:w="1777" w:type="dxa"/>
            <w:vAlign w:val="center"/>
          </w:tcPr>
          <w:p w:rsidR="001F1AE9" w:rsidRDefault="001F1AE9" w:rsidP="00695004">
            <w:pPr>
              <w:jc w:val="center"/>
            </w:pPr>
            <w:proofErr w:type="gramStart"/>
            <w:r>
              <w:rPr>
                <w:color w:val="000000"/>
                <w:sz w:val="24"/>
              </w:rPr>
              <w:t>慈文传媒</w:t>
            </w:r>
            <w:proofErr w:type="gramEnd"/>
          </w:p>
        </w:tc>
        <w:tc>
          <w:tcPr>
            <w:tcW w:w="1334" w:type="dxa"/>
            <w:vAlign w:val="center"/>
          </w:tcPr>
          <w:p w:rsidR="001F1AE9" w:rsidRDefault="001F1AE9" w:rsidP="00695004">
            <w:pPr>
              <w:jc w:val="right"/>
            </w:pPr>
            <w:r>
              <w:rPr>
                <w:color w:val="000000"/>
                <w:sz w:val="24"/>
              </w:rPr>
              <w:t>1,072,690</w:t>
            </w:r>
          </w:p>
        </w:tc>
        <w:tc>
          <w:tcPr>
            <w:tcW w:w="1924" w:type="dxa"/>
            <w:vAlign w:val="center"/>
          </w:tcPr>
          <w:p w:rsidR="001F1AE9" w:rsidRDefault="001F1AE9" w:rsidP="00695004">
            <w:pPr>
              <w:jc w:val="right"/>
            </w:pPr>
            <w:r>
              <w:rPr>
                <w:color w:val="000000"/>
                <w:sz w:val="24"/>
              </w:rPr>
              <w:t>44,827,715.10</w:t>
            </w:r>
          </w:p>
        </w:tc>
        <w:tc>
          <w:tcPr>
            <w:tcW w:w="1644" w:type="dxa"/>
            <w:vAlign w:val="center"/>
          </w:tcPr>
          <w:p w:rsidR="001F1AE9" w:rsidRDefault="001F1AE9" w:rsidP="00695004">
            <w:pPr>
              <w:jc w:val="right"/>
            </w:pPr>
            <w:r>
              <w:rPr>
                <w:color w:val="000000"/>
                <w:sz w:val="24"/>
              </w:rPr>
              <w:t>2.82</w:t>
            </w:r>
          </w:p>
        </w:tc>
      </w:tr>
      <w:tr w:rsidR="001F1AE9" w:rsidTr="001F1AE9">
        <w:trPr>
          <w:jc w:val="center"/>
        </w:trPr>
        <w:tc>
          <w:tcPr>
            <w:tcW w:w="855" w:type="dxa"/>
            <w:vAlign w:val="center"/>
          </w:tcPr>
          <w:p w:rsidR="001F1AE9" w:rsidRDefault="001F1AE9" w:rsidP="00695004">
            <w:pPr>
              <w:jc w:val="center"/>
            </w:pPr>
            <w:r>
              <w:rPr>
                <w:color w:val="000000"/>
                <w:sz w:val="24"/>
              </w:rPr>
              <w:t>9</w:t>
            </w:r>
          </w:p>
        </w:tc>
        <w:tc>
          <w:tcPr>
            <w:tcW w:w="1334" w:type="dxa"/>
            <w:vAlign w:val="center"/>
          </w:tcPr>
          <w:p w:rsidR="001F1AE9" w:rsidRDefault="001F1AE9" w:rsidP="00695004">
            <w:pPr>
              <w:jc w:val="center"/>
            </w:pPr>
            <w:r>
              <w:rPr>
                <w:color w:val="000000"/>
                <w:sz w:val="24"/>
              </w:rPr>
              <w:t>600894</w:t>
            </w:r>
          </w:p>
        </w:tc>
        <w:tc>
          <w:tcPr>
            <w:tcW w:w="1777" w:type="dxa"/>
            <w:vAlign w:val="center"/>
          </w:tcPr>
          <w:p w:rsidR="001F1AE9" w:rsidRDefault="001F1AE9" w:rsidP="00695004">
            <w:pPr>
              <w:jc w:val="center"/>
            </w:pPr>
            <w:r>
              <w:rPr>
                <w:color w:val="000000"/>
                <w:sz w:val="24"/>
              </w:rPr>
              <w:t>广</w:t>
            </w:r>
            <w:proofErr w:type="gramStart"/>
            <w:r>
              <w:rPr>
                <w:color w:val="000000"/>
                <w:sz w:val="24"/>
              </w:rPr>
              <w:t>日股份</w:t>
            </w:r>
            <w:proofErr w:type="gramEnd"/>
          </w:p>
        </w:tc>
        <w:tc>
          <w:tcPr>
            <w:tcW w:w="1334" w:type="dxa"/>
            <w:vAlign w:val="center"/>
          </w:tcPr>
          <w:p w:rsidR="001F1AE9" w:rsidRDefault="001F1AE9" w:rsidP="00695004">
            <w:pPr>
              <w:jc w:val="right"/>
            </w:pPr>
            <w:r>
              <w:rPr>
                <w:color w:val="000000"/>
                <w:sz w:val="24"/>
              </w:rPr>
              <w:t>2,875,424</w:t>
            </w:r>
          </w:p>
        </w:tc>
        <w:tc>
          <w:tcPr>
            <w:tcW w:w="1924" w:type="dxa"/>
            <w:vAlign w:val="center"/>
          </w:tcPr>
          <w:p w:rsidR="001F1AE9" w:rsidRDefault="001F1AE9" w:rsidP="00695004">
            <w:pPr>
              <w:jc w:val="right"/>
            </w:pPr>
            <w:r>
              <w:rPr>
                <w:color w:val="000000"/>
                <w:sz w:val="24"/>
              </w:rPr>
              <w:t>42,096,207.36</w:t>
            </w:r>
          </w:p>
        </w:tc>
        <w:tc>
          <w:tcPr>
            <w:tcW w:w="1644" w:type="dxa"/>
            <w:vAlign w:val="center"/>
          </w:tcPr>
          <w:p w:rsidR="001F1AE9" w:rsidRDefault="001F1AE9" w:rsidP="00695004">
            <w:pPr>
              <w:jc w:val="right"/>
            </w:pPr>
            <w:r>
              <w:rPr>
                <w:color w:val="000000"/>
                <w:sz w:val="24"/>
              </w:rPr>
              <w:t>2.65</w:t>
            </w:r>
          </w:p>
        </w:tc>
      </w:tr>
      <w:tr w:rsidR="001F1AE9" w:rsidTr="001F1AE9">
        <w:trPr>
          <w:jc w:val="center"/>
        </w:trPr>
        <w:tc>
          <w:tcPr>
            <w:tcW w:w="855" w:type="dxa"/>
            <w:vAlign w:val="center"/>
          </w:tcPr>
          <w:p w:rsidR="001F1AE9" w:rsidRDefault="001F1AE9" w:rsidP="00695004">
            <w:pPr>
              <w:jc w:val="center"/>
            </w:pPr>
            <w:r>
              <w:rPr>
                <w:color w:val="000000"/>
                <w:sz w:val="24"/>
              </w:rPr>
              <w:t>10</w:t>
            </w:r>
          </w:p>
        </w:tc>
        <w:tc>
          <w:tcPr>
            <w:tcW w:w="1334" w:type="dxa"/>
            <w:vAlign w:val="center"/>
          </w:tcPr>
          <w:p w:rsidR="001F1AE9" w:rsidRDefault="001F1AE9" w:rsidP="00695004">
            <w:pPr>
              <w:jc w:val="center"/>
            </w:pPr>
            <w:r>
              <w:rPr>
                <w:color w:val="000000"/>
                <w:sz w:val="24"/>
              </w:rPr>
              <w:t>600098</w:t>
            </w:r>
          </w:p>
        </w:tc>
        <w:tc>
          <w:tcPr>
            <w:tcW w:w="1777" w:type="dxa"/>
            <w:vAlign w:val="center"/>
          </w:tcPr>
          <w:p w:rsidR="001F1AE9" w:rsidRDefault="001F1AE9" w:rsidP="00695004">
            <w:pPr>
              <w:jc w:val="center"/>
            </w:pPr>
            <w:r>
              <w:rPr>
                <w:color w:val="000000"/>
                <w:sz w:val="24"/>
              </w:rPr>
              <w:t>广州发展</w:t>
            </w:r>
          </w:p>
        </w:tc>
        <w:tc>
          <w:tcPr>
            <w:tcW w:w="1334" w:type="dxa"/>
            <w:vAlign w:val="center"/>
          </w:tcPr>
          <w:p w:rsidR="001F1AE9" w:rsidRDefault="001F1AE9" w:rsidP="00695004">
            <w:pPr>
              <w:jc w:val="right"/>
            </w:pPr>
            <w:r>
              <w:rPr>
                <w:color w:val="000000"/>
                <w:sz w:val="24"/>
              </w:rPr>
              <w:t>5,080,765</w:t>
            </w:r>
          </w:p>
        </w:tc>
        <w:tc>
          <w:tcPr>
            <w:tcW w:w="1924" w:type="dxa"/>
            <w:vAlign w:val="center"/>
          </w:tcPr>
          <w:p w:rsidR="001F1AE9" w:rsidRDefault="001F1AE9" w:rsidP="00695004">
            <w:pPr>
              <w:jc w:val="right"/>
            </w:pPr>
            <w:r>
              <w:rPr>
                <w:color w:val="000000"/>
                <w:sz w:val="24"/>
              </w:rPr>
              <w:t>41,916,311.25</w:t>
            </w:r>
          </w:p>
        </w:tc>
        <w:tc>
          <w:tcPr>
            <w:tcW w:w="1644" w:type="dxa"/>
            <w:vAlign w:val="center"/>
          </w:tcPr>
          <w:p w:rsidR="001F1AE9" w:rsidRDefault="001F1AE9" w:rsidP="00695004">
            <w:pPr>
              <w:jc w:val="right"/>
            </w:pPr>
            <w:r>
              <w:rPr>
                <w:color w:val="000000"/>
                <w:sz w:val="24"/>
              </w:rPr>
              <w:t>2.64</w:t>
            </w:r>
          </w:p>
        </w:tc>
      </w:tr>
    </w:tbl>
    <w:p w:rsidR="009521F4" w:rsidRDefault="00292012">
      <w:pPr>
        <w:numPr>
          <w:ilvl w:val="0"/>
          <w:numId w:val="5"/>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报告期末按债券品种分类的债券投资组合</w:t>
      </w:r>
    </w:p>
    <w:p w:rsidR="009521F4" w:rsidRDefault="00292012">
      <w:pPr>
        <w:ind w:rightChars="-85" w:right="-178" w:firstLineChars="200" w:firstLine="480"/>
        <w:rPr>
          <w:rFonts w:ascii="宋体" w:hAnsi="宋体"/>
          <w:sz w:val="24"/>
        </w:rPr>
      </w:pPr>
      <w:r>
        <w:rPr>
          <w:rFonts w:ascii="宋体" w:hAnsi="宋体" w:hint="eastAsia"/>
          <w:sz w:val="24"/>
        </w:rPr>
        <w:t>本基金本报告期末未持有债券。</w:t>
      </w:r>
    </w:p>
    <w:p w:rsidR="009521F4" w:rsidRDefault="00292012">
      <w:pPr>
        <w:numPr>
          <w:ilvl w:val="0"/>
          <w:numId w:val="5"/>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报告期末按公允价值占基金资产净值比例大小排序的前五名债券投资明细</w:t>
      </w:r>
    </w:p>
    <w:p w:rsidR="009521F4" w:rsidRDefault="00292012">
      <w:pPr>
        <w:ind w:rightChars="-85" w:right="-178" w:firstLineChars="200" w:firstLine="480"/>
        <w:rPr>
          <w:rFonts w:ascii="宋体" w:hAnsi="宋体"/>
          <w:sz w:val="24"/>
        </w:rPr>
      </w:pPr>
      <w:r>
        <w:rPr>
          <w:rFonts w:ascii="宋体" w:hAnsi="宋体" w:hint="eastAsia"/>
          <w:sz w:val="24"/>
        </w:rPr>
        <w:t>本基金本报告期末未持有债券。</w:t>
      </w:r>
    </w:p>
    <w:p w:rsidR="009521F4" w:rsidRDefault="00292012">
      <w:pPr>
        <w:numPr>
          <w:ilvl w:val="0"/>
          <w:numId w:val="5"/>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报告期末按公允价值占基金资产净值比例大小排序的前十名资产支持证券投资明细</w:t>
      </w:r>
      <w:r>
        <w:rPr>
          <w:rFonts w:hint="eastAsia"/>
          <w:kern w:val="0"/>
          <w:sz w:val="24"/>
        </w:rPr>
        <w:tab/>
      </w:r>
    </w:p>
    <w:p w:rsidR="009521F4" w:rsidRDefault="00292012">
      <w:pPr>
        <w:ind w:rightChars="-85" w:right="-178" w:firstLineChars="200" w:firstLine="480"/>
        <w:rPr>
          <w:rFonts w:ascii="宋体" w:hAnsi="宋体"/>
          <w:sz w:val="24"/>
        </w:rPr>
      </w:pPr>
      <w:r>
        <w:rPr>
          <w:rFonts w:ascii="宋体" w:hAnsi="宋体"/>
          <w:sz w:val="24"/>
        </w:rPr>
        <w:t>本基金本报告期末未持有资产支持证券。</w:t>
      </w:r>
      <w:r>
        <w:rPr>
          <w:rFonts w:ascii="宋体" w:hAnsi="宋体" w:hint="eastAsia"/>
          <w:sz w:val="24"/>
        </w:rPr>
        <w:t xml:space="preserve">  </w:t>
      </w:r>
    </w:p>
    <w:p w:rsidR="009521F4" w:rsidRDefault="00292012">
      <w:pPr>
        <w:numPr>
          <w:ilvl w:val="0"/>
          <w:numId w:val="5"/>
        </w:numPr>
        <w:autoSpaceDE w:val="0"/>
        <w:autoSpaceDN w:val="0"/>
        <w:adjustRightInd w:val="0"/>
        <w:spacing w:before="100" w:beforeAutospacing="1" w:after="100" w:afterAutospacing="1"/>
        <w:ind w:left="17" w:firstLine="465"/>
        <w:jc w:val="left"/>
        <w:rPr>
          <w:kern w:val="0"/>
          <w:sz w:val="24"/>
        </w:rPr>
      </w:pPr>
      <w:r>
        <w:rPr>
          <w:kern w:val="0"/>
          <w:sz w:val="24"/>
        </w:rPr>
        <w:t>报告期末按公允价值占基金资产净值比例大小排序的前五名贵金属投资明细</w:t>
      </w:r>
    </w:p>
    <w:p w:rsidR="009521F4" w:rsidRDefault="00292012">
      <w:pPr>
        <w:ind w:rightChars="-85" w:right="-178" w:firstLineChars="200" w:firstLine="480"/>
        <w:rPr>
          <w:rFonts w:ascii="宋体" w:hAnsi="宋体"/>
          <w:sz w:val="24"/>
        </w:rPr>
      </w:pPr>
      <w:r>
        <w:rPr>
          <w:rFonts w:ascii="宋体" w:hAnsi="宋体" w:hint="eastAsia"/>
          <w:sz w:val="24"/>
        </w:rPr>
        <w:t>本基金本报告期末未持有贵金属。</w:t>
      </w:r>
    </w:p>
    <w:p w:rsidR="009521F4" w:rsidRDefault="00292012">
      <w:pPr>
        <w:numPr>
          <w:ilvl w:val="0"/>
          <w:numId w:val="5"/>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报告期末按公允价值占基金资产净值比例大小排序的前五名权证投资明细</w:t>
      </w:r>
    </w:p>
    <w:p w:rsidR="009521F4" w:rsidRDefault="00292012">
      <w:pPr>
        <w:ind w:rightChars="-85" w:right="-178" w:firstLineChars="200" w:firstLine="480"/>
        <w:rPr>
          <w:rFonts w:ascii="宋体" w:hAnsi="宋体"/>
          <w:sz w:val="24"/>
        </w:rPr>
      </w:pPr>
      <w:r>
        <w:rPr>
          <w:rFonts w:ascii="宋体" w:hAnsi="宋体"/>
          <w:sz w:val="24"/>
        </w:rPr>
        <w:t>本基金本报告期末未持有权证。</w:t>
      </w:r>
    </w:p>
    <w:p w:rsidR="009521F4" w:rsidRDefault="00292012">
      <w:pPr>
        <w:numPr>
          <w:ilvl w:val="0"/>
          <w:numId w:val="5"/>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报告期末本基金投资的股指期货交易情况说明</w:t>
      </w:r>
    </w:p>
    <w:p w:rsidR="009521F4" w:rsidRDefault="00292012">
      <w:pPr>
        <w:ind w:rightChars="-85" w:right="-178" w:firstLineChars="200" w:firstLine="480"/>
      </w:pPr>
      <w:r>
        <w:rPr>
          <w:rFonts w:ascii="宋体" w:hAnsi="宋体"/>
          <w:sz w:val="24"/>
        </w:rPr>
        <w:t>本基金本报告期末未持有股指期货。</w:t>
      </w:r>
    </w:p>
    <w:p w:rsidR="009521F4" w:rsidRDefault="00292012">
      <w:pPr>
        <w:numPr>
          <w:ilvl w:val="0"/>
          <w:numId w:val="5"/>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报告期末本基金投资的国债期货交易情况说明</w:t>
      </w:r>
    </w:p>
    <w:p w:rsidR="009521F4" w:rsidRDefault="00292012">
      <w:pPr>
        <w:ind w:rightChars="-85" w:right="-178" w:firstLineChars="200" w:firstLine="480"/>
        <w:rPr>
          <w:rFonts w:ascii="宋体" w:hAnsi="宋体"/>
          <w:sz w:val="24"/>
        </w:rPr>
      </w:pPr>
      <w:r>
        <w:rPr>
          <w:rFonts w:ascii="宋体" w:hAnsi="宋体"/>
          <w:sz w:val="24"/>
        </w:rPr>
        <w:t>本基金本报告期末未持有国债期货。</w:t>
      </w:r>
    </w:p>
    <w:p w:rsidR="009521F4" w:rsidRDefault="00292012">
      <w:pPr>
        <w:numPr>
          <w:ilvl w:val="0"/>
          <w:numId w:val="5"/>
        </w:numPr>
        <w:autoSpaceDE w:val="0"/>
        <w:autoSpaceDN w:val="0"/>
        <w:adjustRightInd w:val="0"/>
        <w:spacing w:before="100" w:beforeAutospacing="1" w:after="100" w:afterAutospacing="1"/>
        <w:ind w:left="17" w:firstLine="465"/>
        <w:jc w:val="left"/>
        <w:rPr>
          <w:kern w:val="0"/>
          <w:sz w:val="24"/>
        </w:rPr>
      </w:pPr>
      <w:r>
        <w:rPr>
          <w:rFonts w:hint="eastAsia"/>
          <w:kern w:val="0"/>
          <w:sz w:val="24"/>
        </w:rPr>
        <w:t>投资组合报告附注</w:t>
      </w:r>
    </w:p>
    <w:p w:rsidR="009521F4" w:rsidRDefault="00292012">
      <w:pPr>
        <w:pStyle w:val="12"/>
        <w:numPr>
          <w:ilvl w:val="0"/>
          <w:numId w:val="6"/>
        </w:numPr>
        <w:ind w:left="482" w:firstLine="480"/>
        <w:rPr>
          <w:color w:val="000000"/>
          <w:sz w:val="24"/>
        </w:rPr>
      </w:pPr>
      <w:r>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9521F4" w:rsidRDefault="00292012">
      <w:pPr>
        <w:pStyle w:val="12"/>
        <w:numPr>
          <w:ilvl w:val="0"/>
          <w:numId w:val="6"/>
        </w:numPr>
        <w:ind w:left="482" w:firstLine="480"/>
        <w:rPr>
          <w:color w:val="000000"/>
          <w:sz w:val="24"/>
        </w:rPr>
      </w:pPr>
      <w:r>
        <w:rPr>
          <w:rFonts w:hint="eastAsia"/>
          <w:color w:val="000000"/>
          <w:sz w:val="24"/>
        </w:rPr>
        <w:t>本基金投资的前十名股票中，没有超出基金合同规定的备选股票库之外的股票。</w:t>
      </w:r>
    </w:p>
    <w:p w:rsidR="009521F4" w:rsidRDefault="00292012">
      <w:pPr>
        <w:pStyle w:val="12"/>
        <w:numPr>
          <w:ilvl w:val="0"/>
          <w:numId w:val="6"/>
        </w:numPr>
        <w:ind w:left="482" w:firstLine="480"/>
        <w:rPr>
          <w:color w:val="000000"/>
          <w:sz w:val="24"/>
        </w:rPr>
      </w:pPr>
      <w:r>
        <w:rPr>
          <w:rFonts w:hint="eastAsia"/>
          <w:color w:val="000000"/>
          <w:sz w:val="24"/>
        </w:rPr>
        <w:t>其他资产构成</w:t>
      </w:r>
    </w:p>
    <w:tbl>
      <w:tblPr>
        <w:tblStyle w:val="3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F31983" w:rsidRPr="00F31983" w:rsidTr="00695004">
        <w:trPr>
          <w:jc w:val="center"/>
        </w:trPr>
        <w:tc>
          <w:tcPr>
            <w:tcW w:w="1235" w:type="dxa"/>
            <w:vAlign w:val="center"/>
          </w:tcPr>
          <w:p w:rsidR="00F31983" w:rsidRPr="00F31983" w:rsidRDefault="00F31983" w:rsidP="00F31983">
            <w:pPr>
              <w:autoSpaceDE w:val="0"/>
              <w:autoSpaceDN w:val="0"/>
              <w:adjustRightInd w:val="0"/>
              <w:spacing w:before="29" w:line="288" w:lineRule="auto"/>
              <w:ind w:left="17"/>
              <w:contextualSpacing w:val="0"/>
              <w:jc w:val="center"/>
              <w:rPr>
                <w:color w:val="000000"/>
                <w:kern w:val="0"/>
                <w:sz w:val="24"/>
              </w:rPr>
            </w:pPr>
            <w:r w:rsidRPr="00F31983">
              <w:rPr>
                <w:color w:val="000000"/>
                <w:kern w:val="0"/>
                <w:sz w:val="24"/>
              </w:rPr>
              <w:t>序号</w:t>
            </w:r>
          </w:p>
        </w:tc>
        <w:tc>
          <w:tcPr>
            <w:tcW w:w="2470" w:type="dxa"/>
            <w:vAlign w:val="center"/>
          </w:tcPr>
          <w:p w:rsidR="00F31983" w:rsidRPr="00F31983" w:rsidRDefault="00F31983" w:rsidP="00F31983">
            <w:pPr>
              <w:autoSpaceDE w:val="0"/>
              <w:autoSpaceDN w:val="0"/>
              <w:adjustRightInd w:val="0"/>
              <w:spacing w:before="29" w:line="288" w:lineRule="auto"/>
              <w:ind w:left="17"/>
              <w:contextualSpacing w:val="0"/>
              <w:jc w:val="center"/>
              <w:rPr>
                <w:color w:val="000000"/>
                <w:kern w:val="0"/>
                <w:sz w:val="24"/>
              </w:rPr>
            </w:pPr>
            <w:r w:rsidRPr="00F31983">
              <w:rPr>
                <w:color w:val="000000"/>
                <w:kern w:val="0"/>
                <w:sz w:val="24"/>
              </w:rPr>
              <w:t>名称</w:t>
            </w:r>
          </w:p>
        </w:tc>
        <w:tc>
          <w:tcPr>
            <w:tcW w:w="4808" w:type="dxa"/>
            <w:vAlign w:val="center"/>
          </w:tcPr>
          <w:p w:rsidR="00F31983" w:rsidRPr="00F31983" w:rsidRDefault="00F31983" w:rsidP="00F31983">
            <w:pPr>
              <w:autoSpaceDE w:val="0"/>
              <w:autoSpaceDN w:val="0"/>
              <w:adjustRightInd w:val="0"/>
              <w:spacing w:before="29" w:line="288" w:lineRule="auto"/>
              <w:ind w:left="17"/>
              <w:contextualSpacing w:val="0"/>
              <w:jc w:val="center"/>
              <w:rPr>
                <w:color w:val="000000"/>
                <w:kern w:val="0"/>
                <w:sz w:val="24"/>
              </w:rPr>
            </w:pPr>
            <w:r w:rsidRPr="00F31983">
              <w:rPr>
                <w:color w:val="000000"/>
                <w:kern w:val="0"/>
                <w:sz w:val="24"/>
              </w:rPr>
              <w:t>金额</w:t>
            </w:r>
            <w:r w:rsidRPr="00F31983">
              <w:rPr>
                <w:color w:val="000000"/>
                <w:kern w:val="0"/>
                <w:sz w:val="24"/>
                <w:szCs w:val="21"/>
              </w:rPr>
              <w:t>（元）</w:t>
            </w:r>
          </w:p>
        </w:tc>
      </w:tr>
      <w:tr w:rsidR="00F31983" w:rsidRPr="00F31983" w:rsidTr="00695004">
        <w:trPr>
          <w:jc w:val="center"/>
        </w:trPr>
        <w:tc>
          <w:tcPr>
            <w:tcW w:w="1235" w:type="dxa"/>
            <w:vAlign w:val="center"/>
          </w:tcPr>
          <w:p w:rsidR="00F31983" w:rsidRPr="00F31983" w:rsidRDefault="00F31983" w:rsidP="00F31983">
            <w:pPr>
              <w:autoSpaceDE w:val="0"/>
              <w:autoSpaceDN w:val="0"/>
              <w:adjustRightInd w:val="0"/>
              <w:spacing w:before="29" w:line="288" w:lineRule="auto"/>
              <w:ind w:left="15"/>
              <w:contextualSpacing w:val="0"/>
              <w:jc w:val="center"/>
              <w:rPr>
                <w:color w:val="000000"/>
                <w:kern w:val="0"/>
                <w:sz w:val="24"/>
              </w:rPr>
            </w:pPr>
            <w:r w:rsidRPr="00F31983">
              <w:rPr>
                <w:color w:val="000000"/>
                <w:kern w:val="0"/>
                <w:sz w:val="24"/>
              </w:rPr>
              <w:t>1</w:t>
            </w:r>
          </w:p>
        </w:tc>
        <w:tc>
          <w:tcPr>
            <w:tcW w:w="2470" w:type="dxa"/>
            <w:vAlign w:val="center"/>
          </w:tcPr>
          <w:p w:rsidR="00F31983" w:rsidRPr="00F31983" w:rsidRDefault="00F31983" w:rsidP="00F31983">
            <w:pPr>
              <w:autoSpaceDE w:val="0"/>
              <w:autoSpaceDN w:val="0"/>
              <w:adjustRightInd w:val="0"/>
              <w:spacing w:before="29" w:line="288" w:lineRule="auto"/>
              <w:ind w:left="15"/>
              <w:contextualSpacing w:val="0"/>
              <w:jc w:val="left"/>
              <w:rPr>
                <w:color w:val="000000"/>
                <w:kern w:val="0"/>
                <w:sz w:val="24"/>
              </w:rPr>
            </w:pPr>
            <w:r w:rsidRPr="00F31983">
              <w:rPr>
                <w:color w:val="000000"/>
                <w:kern w:val="0"/>
                <w:sz w:val="24"/>
              </w:rPr>
              <w:t>存出保证金</w:t>
            </w:r>
          </w:p>
        </w:tc>
        <w:tc>
          <w:tcPr>
            <w:tcW w:w="4808" w:type="dxa"/>
            <w:vAlign w:val="center"/>
          </w:tcPr>
          <w:p w:rsidR="00F31983" w:rsidRPr="00F31983" w:rsidRDefault="00F31983" w:rsidP="00F31983">
            <w:pPr>
              <w:autoSpaceDE w:val="0"/>
              <w:autoSpaceDN w:val="0"/>
              <w:adjustRightInd w:val="0"/>
              <w:spacing w:before="29" w:line="288" w:lineRule="auto"/>
              <w:ind w:left="15"/>
              <w:contextualSpacing w:val="0"/>
              <w:jc w:val="right"/>
              <w:rPr>
                <w:color w:val="000000"/>
                <w:kern w:val="0"/>
                <w:sz w:val="24"/>
              </w:rPr>
            </w:pPr>
            <w:r w:rsidRPr="00F31983">
              <w:rPr>
                <w:color w:val="000000"/>
                <w:kern w:val="0"/>
                <w:sz w:val="24"/>
              </w:rPr>
              <w:t>1,366,358.90</w:t>
            </w:r>
          </w:p>
        </w:tc>
      </w:tr>
      <w:tr w:rsidR="00F31983" w:rsidRPr="00F31983" w:rsidTr="00695004">
        <w:trPr>
          <w:jc w:val="center"/>
        </w:trPr>
        <w:tc>
          <w:tcPr>
            <w:tcW w:w="1235" w:type="dxa"/>
            <w:vAlign w:val="center"/>
          </w:tcPr>
          <w:p w:rsidR="00F31983" w:rsidRPr="00F31983" w:rsidRDefault="00F31983" w:rsidP="00F31983">
            <w:pPr>
              <w:autoSpaceDE w:val="0"/>
              <w:autoSpaceDN w:val="0"/>
              <w:adjustRightInd w:val="0"/>
              <w:spacing w:before="29" w:line="288" w:lineRule="auto"/>
              <w:ind w:left="15"/>
              <w:contextualSpacing w:val="0"/>
              <w:jc w:val="center"/>
              <w:rPr>
                <w:color w:val="000000"/>
                <w:kern w:val="0"/>
                <w:sz w:val="24"/>
              </w:rPr>
            </w:pPr>
            <w:r w:rsidRPr="00F31983">
              <w:rPr>
                <w:color w:val="000000"/>
                <w:kern w:val="0"/>
                <w:sz w:val="24"/>
              </w:rPr>
              <w:t>2</w:t>
            </w:r>
          </w:p>
        </w:tc>
        <w:tc>
          <w:tcPr>
            <w:tcW w:w="2470" w:type="dxa"/>
            <w:vAlign w:val="center"/>
          </w:tcPr>
          <w:p w:rsidR="00F31983" w:rsidRPr="00F31983" w:rsidRDefault="00F31983" w:rsidP="00F31983">
            <w:pPr>
              <w:autoSpaceDE w:val="0"/>
              <w:autoSpaceDN w:val="0"/>
              <w:adjustRightInd w:val="0"/>
              <w:spacing w:before="29" w:line="288" w:lineRule="auto"/>
              <w:ind w:left="15"/>
              <w:contextualSpacing w:val="0"/>
              <w:jc w:val="left"/>
              <w:rPr>
                <w:color w:val="000000"/>
                <w:kern w:val="0"/>
                <w:sz w:val="24"/>
              </w:rPr>
            </w:pPr>
            <w:r w:rsidRPr="00F31983">
              <w:rPr>
                <w:color w:val="000000"/>
                <w:kern w:val="0"/>
                <w:sz w:val="24"/>
              </w:rPr>
              <w:t>应收证券清算款</w:t>
            </w:r>
          </w:p>
        </w:tc>
        <w:tc>
          <w:tcPr>
            <w:tcW w:w="4808" w:type="dxa"/>
            <w:vAlign w:val="center"/>
          </w:tcPr>
          <w:p w:rsidR="00F31983" w:rsidRPr="00F31983" w:rsidRDefault="00F31983" w:rsidP="00F31983">
            <w:pPr>
              <w:autoSpaceDE w:val="0"/>
              <w:autoSpaceDN w:val="0"/>
              <w:adjustRightInd w:val="0"/>
              <w:spacing w:before="29" w:line="288" w:lineRule="auto"/>
              <w:ind w:left="15"/>
              <w:contextualSpacing w:val="0"/>
              <w:jc w:val="right"/>
              <w:rPr>
                <w:color w:val="000000"/>
                <w:kern w:val="0"/>
                <w:sz w:val="24"/>
              </w:rPr>
            </w:pPr>
            <w:r w:rsidRPr="00F31983">
              <w:rPr>
                <w:color w:val="000000"/>
                <w:kern w:val="0"/>
                <w:sz w:val="24"/>
              </w:rPr>
              <w:t>25,360,787.71</w:t>
            </w:r>
          </w:p>
        </w:tc>
      </w:tr>
      <w:tr w:rsidR="00F31983" w:rsidRPr="00F31983" w:rsidTr="00695004">
        <w:trPr>
          <w:jc w:val="center"/>
        </w:trPr>
        <w:tc>
          <w:tcPr>
            <w:tcW w:w="1235" w:type="dxa"/>
            <w:vAlign w:val="center"/>
          </w:tcPr>
          <w:p w:rsidR="00F31983" w:rsidRPr="00F31983" w:rsidRDefault="00F31983" w:rsidP="00F31983">
            <w:pPr>
              <w:autoSpaceDE w:val="0"/>
              <w:autoSpaceDN w:val="0"/>
              <w:adjustRightInd w:val="0"/>
              <w:spacing w:before="29" w:line="288" w:lineRule="auto"/>
              <w:ind w:left="15"/>
              <w:contextualSpacing w:val="0"/>
              <w:jc w:val="center"/>
              <w:rPr>
                <w:color w:val="000000"/>
                <w:kern w:val="0"/>
                <w:sz w:val="24"/>
              </w:rPr>
            </w:pPr>
            <w:r w:rsidRPr="00F31983">
              <w:rPr>
                <w:color w:val="000000"/>
                <w:kern w:val="0"/>
                <w:sz w:val="24"/>
              </w:rPr>
              <w:t>3</w:t>
            </w:r>
          </w:p>
        </w:tc>
        <w:tc>
          <w:tcPr>
            <w:tcW w:w="2470" w:type="dxa"/>
            <w:vAlign w:val="center"/>
          </w:tcPr>
          <w:p w:rsidR="00F31983" w:rsidRPr="00F31983" w:rsidRDefault="00F31983" w:rsidP="00F31983">
            <w:pPr>
              <w:autoSpaceDE w:val="0"/>
              <w:autoSpaceDN w:val="0"/>
              <w:adjustRightInd w:val="0"/>
              <w:spacing w:before="29" w:line="288" w:lineRule="auto"/>
              <w:ind w:left="15"/>
              <w:contextualSpacing w:val="0"/>
              <w:jc w:val="left"/>
              <w:rPr>
                <w:color w:val="000000"/>
                <w:kern w:val="0"/>
                <w:sz w:val="24"/>
              </w:rPr>
            </w:pPr>
            <w:r w:rsidRPr="00F31983">
              <w:rPr>
                <w:color w:val="000000"/>
                <w:kern w:val="0"/>
                <w:sz w:val="24"/>
              </w:rPr>
              <w:t>应收股利</w:t>
            </w:r>
          </w:p>
        </w:tc>
        <w:tc>
          <w:tcPr>
            <w:tcW w:w="4808" w:type="dxa"/>
            <w:vAlign w:val="center"/>
          </w:tcPr>
          <w:p w:rsidR="00F31983" w:rsidRPr="00F31983" w:rsidRDefault="00F31983" w:rsidP="00F31983">
            <w:pPr>
              <w:autoSpaceDE w:val="0"/>
              <w:autoSpaceDN w:val="0"/>
              <w:adjustRightInd w:val="0"/>
              <w:spacing w:before="29" w:line="288" w:lineRule="auto"/>
              <w:ind w:left="15"/>
              <w:contextualSpacing w:val="0"/>
              <w:jc w:val="right"/>
              <w:rPr>
                <w:color w:val="000000"/>
                <w:kern w:val="0"/>
                <w:sz w:val="24"/>
              </w:rPr>
            </w:pPr>
            <w:r w:rsidRPr="00F31983">
              <w:rPr>
                <w:color w:val="000000"/>
                <w:kern w:val="0"/>
                <w:sz w:val="24"/>
              </w:rPr>
              <w:t>-</w:t>
            </w:r>
          </w:p>
        </w:tc>
      </w:tr>
      <w:tr w:rsidR="00F31983" w:rsidRPr="00F31983" w:rsidTr="00695004">
        <w:trPr>
          <w:jc w:val="center"/>
        </w:trPr>
        <w:tc>
          <w:tcPr>
            <w:tcW w:w="1235" w:type="dxa"/>
            <w:vAlign w:val="center"/>
          </w:tcPr>
          <w:p w:rsidR="00F31983" w:rsidRPr="00F31983" w:rsidRDefault="00F31983" w:rsidP="00F31983">
            <w:pPr>
              <w:autoSpaceDE w:val="0"/>
              <w:autoSpaceDN w:val="0"/>
              <w:adjustRightInd w:val="0"/>
              <w:spacing w:before="29" w:line="288" w:lineRule="auto"/>
              <w:ind w:left="15"/>
              <w:contextualSpacing w:val="0"/>
              <w:jc w:val="center"/>
              <w:rPr>
                <w:color w:val="000000"/>
                <w:kern w:val="0"/>
                <w:sz w:val="24"/>
              </w:rPr>
            </w:pPr>
            <w:r w:rsidRPr="00F31983">
              <w:rPr>
                <w:color w:val="000000"/>
                <w:kern w:val="0"/>
                <w:sz w:val="24"/>
              </w:rPr>
              <w:t>4</w:t>
            </w:r>
          </w:p>
        </w:tc>
        <w:tc>
          <w:tcPr>
            <w:tcW w:w="2470" w:type="dxa"/>
            <w:vAlign w:val="center"/>
          </w:tcPr>
          <w:p w:rsidR="00F31983" w:rsidRPr="00F31983" w:rsidRDefault="00F31983" w:rsidP="00F31983">
            <w:pPr>
              <w:autoSpaceDE w:val="0"/>
              <w:autoSpaceDN w:val="0"/>
              <w:adjustRightInd w:val="0"/>
              <w:spacing w:before="29" w:line="288" w:lineRule="auto"/>
              <w:ind w:left="15"/>
              <w:contextualSpacing w:val="0"/>
              <w:jc w:val="left"/>
              <w:rPr>
                <w:color w:val="000000"/>
                <w:kern w:val="0"/>
                <w:sz w:val="24"/>
              </w:rPr>
            </w:pPr>
            <w:r w:rsidRPr="00F31983">
              <w:rPr>
                <w:color w:val="000000"/>
                <w:kern w:val="0"/>
                <w:sz w:val="24"/>
              </w:rPr>
              <w:t>应收利息</w:t>
            </w:r>
          </w:p>
        </w:tc>
        <w:tc>
          <w:tcPr>
            <w:tcW w:w="4808" w:type="dxa"/>
            <w:vAlign w:val="center"/>
          </w:tcPr>
          <w:p w:rsidR="00F31983" w:rsidRPr="00F31983" w:rsidRDefault="00F31983" w:rsidP="00F31983">
            <w:pPr>
              <w:autoSpaceDE w:val="0"/>
              <w:autoSpaceDN w:val="0"/>
              <w:adjustRightInd w:val="0"/>
              <w:spacing w:before="29" w:line="288" w:lineRule="auto"/>
              <w:ind w:left="15"/>
              <w:contextualSpacing w:val="0"/>
              <w:jc w:val="right"/>
              <w:rPr>
                <w:color w:val="000000"/>
                <w:kern w:val="0"/>
                <w:sz w:val="24"/>
              </w:rPr>
            </w:pPr>
            <w:r w:rsidRPr="00F31983">
              <w:rPr>
                <w:color w:val="000000"/>
                <w:kern w:val="0"/>
                <w:sz w:val="24"/>
              </w:rPr>
              <w:t>64,352.13</w:t>
            </w:r>
          </w:p>
        </w:tc>
      </w:tr>
      <w:tr w:rsidR="00F31983" w:rsidRPr="00F31983" w:rsidTr="00695004">
        <w:trPr>
          <w:jc w:val="center"/>
        </w:trPr>
        <w:tc>
          <w:tcPr>
            <w:tcW w:w="1235" w:type="dxa"/>
            <w:vAlign w:val="center"/>
          </w:tcPr>
          <w:p w:rsidR="00F31983" w:rsidRPr="00F31983" w:rsidRDefault="00F31983" w:rsidP="00F31983">
            <w:pPr>
              <w:autoSpaceDE w:val="0"/>
              <w:autoSpaceDN w:val="0"/>
              <w:adjustRightInd w:val="0"/>
              <w:spacing w:before="29" w:line="288" w:lineRule="auto"/>
              <w:ind w:left="15"/>
              <w:contextualSpacing w:val="0"/>
              <w:jc w:val="center"/>
              <w:rPr>
                <w:color w:val="000000"/>
                <w:kern w:val="0"/>
                <w:sz w:val="24"/>
              </w:rPr>
            </w:pPr>
            <w:r w:rsidRPr="00F31983">
              <w:rPr>
                <w:color w:val="000000"/>
                <w:kern w:val="0"/>
                <w:sz w:val="24"/>
              </w:rPr>
              <w:t>5</w:t>
            </w:r>
          </w:p>
        </w:tc>
        <w:tc>
          <w:tcPr>
            <w:tcW w:w="2470" w:type="dxa"/>
            <w:vAlign w:val="center"/>
          </w:tcPr>
          <w:p w:rsidR="00F31983" w:rsidRPr="00F31983" w:rsidRDefault="00F31983" w:rsidP="00F31983">
            <w:pPr>
              <w:autoSpaceDE w:val="0"/>
              <w:autoSpaceDN w:val="0"/>
              <w:adjustRightInd w:val="0"/>
              <w:spacing w:before="29" w:line="288" w:lineRule="auto"/>
              <w:ind w:left="15"/>
              <w:contextualSpacing w:val="0"/>
              <w:jc w:val="left"/>
              <w:rPr>
                <w:color w:val="000000"/>
                <w:kern w:val="0"/>
                <w:sz w:val="24"/>
              </w:rPr>
            </w:pPr>
            <w:r w:rsidRPr="00F31983">
              <w:rPr>
                <w:color w:val="000000"/>
                <w:kern w:val="0"/>
                <w:sz w:val="24"/>
              </w:rPr>
              <w:t>应收申购款</w:t>
            </w:r>
          </w:p>
        </w:tc>
        <w:tc>
          <w:tcPr>
            <w:tcW w:w="4808" w:type="dxa"/>
            <w:vAlign w:val="center"/>
          </w:tcPr>
          <w:p w:rsidR="00F31983" w:rsidRPr="00F31983" w:rsidRDefault="00F31983" w:rsidP="00F31983">
            <w:pPr>
              <w:autoSpaceDE w:val="0"/>
              <w:autoSpaceDN w:val="0"/>
              <w:adjustRightInd w:val="0"/>
              <w:spacing w:before="29" w:line="288" w:lineRule="auto"/>
              <w:ind w:left="15"/>
              <w:contextualSpacing w:val="0"/>
              <w:jc w:val="right"/>
              <w:rPr>
                <w:color w:val="000000"/>
                <w:kern w:val="0"/>
                <w:sz w:val="24"/>
              </w:rPr>
            </w:pPr>
            <w:r w:rsidRPr="00F31983">
              <w:rPr>
                <w:color w:val="000000"/>
                <w:kern w:val="0"/>
                <w:sz w:val="24"/>
              </w:rPr>
              <w:t>7,395,897.44</w:t>
            </w:r>
          </w:p>
        </w:tc>
      </w:tr>
      <w:tr w:rsidR="00F31983" w:rsidRPr="00F31983" w:rsidTr="00695004">
        <w:trPr>
          <w:jc w:val="center"/>
        </w:trPr>
        <w:tc>
          <w:tcPr>
            <w:tcW w:w="1235" w:type="dxa"/>
            <w:vAlign w:val="center"/>
          </w:tcPr>
          <w:p w:rsidR="00F31983" w:rsidRPr="00F31983" w:rsidRDefault="00F31983" w:rsidP="00F31983">
            <w:pPr>
              <w:autoSpaceDE w:val="0"/>
              <w:autoSpaceDN w:val="0"/>
              <w:adjustRightInd w:val="0"/>
              <w:spacing w:before="29" w:line="288" w:lineRule="auto"/>
              <w:ind w:left="15"/>
              <w:contextualSpacing w:val="0"/>
              <w:jc w:val="center"/>
              <w:rPr>
                <w:color w:val="000000"/>
                <w:kern w:val="0"/>
                <w:sz w:val="24"/>
              </w:rPr>
            </w:pPr>
            <w:r w:rsidRPr="00F31983">
              <w:rPr>
                <w:color w:val="000000"/>
                <w:kern w:val="0"/>
                <w:sz w:val="24"/>
              </w:rPr>
              <w:t>6</w:t>
            </w:r>
          </w:p>
        </w:tc>
        <w:tc>
          <w:tcPr>
            <w:tcW w:w="2470" w:type="dxa"/>
            <w:vAlign w:val="center"/>
          </w:tcPr>
          <w:p w:rsidR="00F31983" w:rsidRPr="00F31983" w:rsidRDefault="00F31983" w:rsidP="00F31983">
            <w:pPr>
              <w:autoSpaceDE w:val="0"/>
              <w:autoSpaceDN w:val="0"/>
              <w:adjustRightInd w:val="0"/>
              <w:spacing w:before="29" w:line="288" w:lineRule="auto"/>
              <w:ind w:left="15"/>
              <w:contextualSpacing w:val="0"/>
              <w:jc w:val="left"/>
              <w:rPr>
                <w:color w:val="000000"/>
                <w:kern w:val="0"/>
                <w:sz w:val="24"/>
              </w:rPr>
            </w:pPr>
            <w:r w:rsidRPr="00F31983">
              <w:rPr>
                <w:color w:val="000000"/>
                <w:kern w:val="0"/>
                <w:sz w:val="24"/>
              </w:rPr>
              <w:t>其他应收款</w:t>
            </w:r>
          </w:p>
        </w:tc>
        <w:tc>
          <w:tcPr>
            <w:tcW w:w="4808" w:type="dxa"/>
            <w:vAlign w:val="center"/>
          </w:tcPr>
          <w:p w:rsidR="00F31983" w:rsidRPr="00F31983" w:rsidRDefault="00F31983" w:rsidP="00F31983">
            <w:pPr>
              <w:autoSpaceDE w:val="0"/>
              <w:autoSpaceDN w:val="0"/>
              <w:adjustRightInd w:val="0"/>
              <w:spacing w:before="29" w:line="288" w:lineRule="auto"/>
              <w:ind w:left="15"/>
              <w:contextualSpacing w:val="0"/>
              <w:jc w:val="right"/>
              <w:rPr>
                <w:color w:val="000000"/>
                <w:kern w:val="0"/>
                <w:sz w:val="24"/>
              </w:rPr>
            </w:pPr>
            <w:r w:rsidRPr="00F31983">
              <w:rPr>
                <w:color w:val="000000"/>
                <w:kern w:val="0"/>
                <w:sz w:val="24"/>
              </w:rPr>
              <w:t>-</w:t>
            </w:r>
          </w:p>
        </w:tc>
      </w:tr>
      <w:tr w:rsidR="00F31983" w:rsidRPr="00F31983" w:rsidTr="00695004">
        <w:trPr>
          <w:jc w:val="center"/>
        </w:trPr>
        <w:tc>
          <w:tcPr>
            <w:tcW w:w="1235" w:type="dxa"/>
            <w:vAlign w:val="center"/>
          </w:tcPr>
          <w:p w:rsidR="00F31983" w:rsidRPr="00F31983" w:rsidRDefault="00F31983" w:rsidP="00F31983">
            <w:pPr>
              <w:autoSpaceDE w:val="0"/>
              <w:autoSpaceDN w:val="0"/>
              <w:adjustRightInd w:val="0"/>
              <w:spacing w:before="29" w:line="288" w:lineRule="auto"/>
              <w:ind w:left="15"/>
              <w:contextualSpacing w:val="0"/>
              <w:jc w:val="center"/>
              <w:rPr>
                <w:color w:val="000000"/>
                <w:kern w:val="0"/>
                <w:sz w:val="24"/>
              </w:rPr>
            </w:pPr>
            <w:r w:rsidRPr="00F31983">
              <w:rPr>
                <w:color w:val="000000"/>
                <w:kern w:val="0"/>
                <w:sz w:val="24"/>
              </w:rPr>
              <w:t>7</w:t>
            </w:r>
          </w:p>
        </w:tc>
        <w:tc>
          <w:tcPr>
            <w:tcW w:w="2470" w:type="dxa"/>
            <w:vAlign w:val="center"/>
          </w:tcPr>
          <w:p w:rsidR="00F31983" w:rsidRPr="00F31983" w:rsidRDefault="00F31983" w:rsidP="00F31983">
            <w:pPr>
              <w:autoSpaceDE w:val="0"/>
              <w:autoSpaceDN w:val="0"/>
              <w:adjustRightInd w:val="0"/>
              <w:spacing w:before="29" w:line="288" w:lineRule="auto"/>
              <w:ind w:left="15"/>
              <w:contextualSpacing w:val="0"/>
              <w:jc w:val="left"/>
              <w:rPr>
                <w:color w:val="000000"/>
                <w:kern w:val="0"/>
                <w:sz w:val="24"/>
              </w:rPr>
            </w:pPr>
            <w:r w:rsidRPr="00F31983">
              <w:rPr>
                <w:color w:val="000000"/>
                <w:kern w:val="0"/>
                <w:sz w:val="24"/>
              </w:rPr>
              <w:t>待摊费用</w:t>
            </w:r>
          </w:p>
        </w:tc>
        <w:tc>
          <w:tcPr>
            <w:tcW w:w="4808" w:type="dxa"/>
            <w:vAlign w:val="center"/>
          </w:tcPr>
          <w:p w:rsidR="00F31983" w:rsidRPr="00F31983" w:rsidRDefault="00F31983" w:rsidP="00F31983">
            <w:pPr>
              <w:autoSpaceDE w:val="0"/>
              <w:autoSpaceDN w:val="0"/>
              <w:adjustRightInd w:val="0"/>
              <w:spacing w:before="29" w:line="288" w:lineRule="auto"/>
              <w:ind w:left="15"/>
              <w:contextualSpacing w:val="0"/>
              <w:jc w:val="right"/>
              <w:rPr>
                <w:color w:val="000000"/>
                <w:kern w:val="0"/>
                <w:sz w:val="24"/>
              </w:rPr>
            </w:pPr>
            <w:r w:rsidRPr="00F31983">
              <w:rPr>
                <w:color w:val="000000"/>
                <w:kern w:val="0"/>
                <w:sz w:val="24"/>
              </w:rPr>
              <w:t>-</w:t>
            </w:r>
          </w:p>
        </w:tc>
      </w:tr>
      <w:tr w:rsidR="00F31983" w:rsidRPr="00F31983" w:rsidTr="00695004">
        <w:trPr>
          <w:jc w:val="center"/>
        </w:trPr>
        <w:tc>
          <w:tcPr>
            <w:tcW w:w="1235" w:type="dxa"/>
            <w:vAlign w:val="center"/>
          </w:tcPr>
          <w:p w:rsidR="00F31983" w:rsidRPr="00F31983" w:rsidRDefault="00F31983" w:rsidP="00F31983">
            <w:pPr>
              <w:autoSpaceDE w:val="0"/>
              <w:autoSpaceDN w:val="0"/>
              <w:adjustRightInd w:val="0"/>
              <w:spacing w:before="29" w:line="288" w:lineRule="auto"/>
              <w:ind w:left="15"/>
              <w:contextualSpacing w:val="0"/>
              <w:jc w:val="center"/>
              <w:rPr>
                <w:color w:val="000000"/>
                <w:kern w:val="0"/>
                <w:sz w:val="24"/>
              </w:rPr>
            </w:pPr>
            <w:r w:rsidRPr="00F31983">
              <w:rPr>
                <w:color w:val="000000"/>
                <w:kern w:val="0"/>
                <w:sz w:val="24"/>
              </w:rPr>
              <w:t>8</w:t>
            </w:r>
          </w:p>
        </w:tc>
        <w:tc>
          <w:tcPr>
            <w:tcW w:w="2470" w:type="dxa"/>
            <w:vAlign w:val="center"/>
          </w:tcPr>
          <w:p w:rsidR="00F31983" w:rsidRPr="00F31983" w:rsidRDefault="00F31983" w:rsidP="00F31983">
            <w:pPr>
              <w:autoSpaceDE w:val="0"/>
              <w:autoSpaceDN w:val="0"/>
              <w:adjustRightInd w:val="0"/>
              <w:spacing w:before="29" w:line="288" w:lineRule="auto"/>
              <w:ind w:left="15"/>
              <w:contextualSpacing w:val="0"/>
              <w:jc w:val="left"/>
              <w:rPr>
                <w:color w:val="000000"/>
                <w:kern w:val="0"/>
                <w:sz w:val="24"/>
              </w:rPr>
            </w:pPr>
            <w:r w:rsidRPr="00F31983">
              <w:rPr>
                <w:color w:val="000000"/>
                <w:kern w:val="0"/>
                <w:sz w:val="24"/>
              </w:rPr>
              <w:t>其他</w:t>
            </w:r>
          </w:p>
        </w:tc>
        <w:tc>
          <w:tcPr>
            <w:tcW w:w="4808" w:type="dxa"/>
            <w:vAlign w:val="center"/>
          </w:tcPr>
          <w:p w:rsidR="00F31983" w:rsidRPr="00F31983" w:rsidRDefault="00F31983" w:rsidP="00F31983">
            <w:pPr>
              <w:autoSpaceDE w:val="0"/>
              <w:autoSpaceDN w:val="0"/>
              <w:adjustRightInd w:val="0"/>
              <w:spacing w:before="29" w:line="288" w:lineRule="auto"/>
              <w:ind w:left="15"/>
              <w:contextualSpacing w:val="0"/>
              <w:jc w:val="right"/>
              <w:rPr>
                <w:color w:val="000000"/>
                <w:kern w:val="0"/>
                <w:sz w:val="24"/>
              </w:rPr>
            </w:pPr>
            <w:r w:rsidRPr="00F31983">
              <w:rPr>
                <w:color w:val="000000"/>
                <w:kern w:val="0"/>
                <w:sz w:val="24"/>
              </w:rPr>
              <w:t>-</w:t>
            </w:r>
          </w:p>
        </w:tc>
      </w:tr>
      <w:tr w:rsidR="00F31983" w:rsidRPr="00F31983" w:rsidTr="00695004">
        <w:trPr>
          <w:jc w:val="center"/>
        </w:trPr>
        <w:tc>
          <w:tcPr>
            <w:tcW w:w="1235" w:type="dxa"/>
            <w:vAlign w:val="center"/>
          </w:tcPr>
          <w:p w:rsidR="00F31983" w:rsidRPr="00F31983" w:rsidRDefault="00F31983" w:rsidP="00F31983">
            <w:pPr>
              <w:autoSpaceDE w:val="0"/>
              <w:autoSpaceDN w:val="0"/>
              <w:adjustRightInd w:val="0"/>
              <w:spacing w:before="29" w:line="288" w:lineRule="auto"/>
              <w:ind w:left="15"/>
              <w:contextualSpacing w:val="0"/>
              <w:jc w:val="center"/>
              <w:rPr>
                <w:color w:val="000000"/>
                <w:kern w:val="0"/>
                <w:sz w:val="24"/>
              </w:rPr>
            </w:pPr>
            <w:r w:rsidRPr="00F31983">
              <w:rPr>
                <w:color w:val="000000"/>
                <w:kern w:val="0"/>
                <w:sz w:val="24"/>
              </w:rPr>
              <w:t>9</w:t>
            </w:r>
          </w:p>
        </w:tc>
        <w:tc>
          <w:tcPr>
            <w:tcW w:w="2470" w:type="dxa"/>
            <w:vAlign w:val="center"/>
          </w:tcPr>
          <w:p w:rsidR="00F31983" w:rsidRPr="00F31983" w:rsidRDefault="00F31983" w:rsidP="00F31983">
            <w:pPr>
              <w:autoSpaceDE w:val="0"/>
              <w:autoSpaceDN w:val="0"/>
              <w:adjustRightInd w:val="0"/>
              <w:spacing w:before="29" w:line="288" w:lineRule="auto"/>
              <w:ind w:left="15"/>
              <w:contextualSpacing w:val="0"/>
              <w:jc w:val="left"/>
              <w:rPr>
                <w:color w:val="000000"/>
                <w:kern w:val="0"/>
                <w:sz w:val="24"/>
              </w:rPr>
            </w:pPr>
            <w:r w:rsidRPr="00F31983">
              <w:rPr>
                <w:color w:val="000000"/>
                <w:kern w:val="0"/>
                <w:sz w:val="24"/>
              </w:rPr>
              <w:t>合计</w:t>
            </w:r>
          </w:p>
        </w:tc>
        <w:tc>
          <w:tcPr>
            <w:tcW w:w="4808" w:type="dxa"/>
            <w:vAlign w:val="center"/>
          </w:tcPr>
          <w:p w:rsidR="00F31983" w:rsidRPr="00F31983" w:rsidRDefault="00F31983" w:rsidP="00F31983">
            <w:pPr>
              <w:autoSpaceDE w:val="0"/>
              <w:autoSpaceDN w:val="0"/>
              <w:adjustRightInd w:val="0"/>
              <w:spacing w:before="29" w:line="288" w:lineRule="auto"/>
              <w:ind w:left="15"/>
              <w:contextualSpacing w:val="0"/>
              <w:jc w:val="right"/>
              <w:rPr>
                <w:color w:val="000000"/>
                <w:kern w:val="0"/>
                <w:sz w:val="24"/>
              </w:rPr>
            </w:pPr>
            <w:r w:rsidRPr="00F31983">
              <w:rPr>
                <w:color w:val="000000"/>
                <w:kern w:val="0"/>
                <w:sz w:val="24"/>
              </w:rPr>
              <w:t>34,187,396.18</w:t>
            </w:r>
          </w:p>
        </w:tc>
      </w:tr>
    </w:tbl>
    <w:p w:rsidR="00F31983" w:rsidRPr="00931A5B" w:rsidRDefault="00F31983" w:rsidP="00931A5B"/>
    <w:p w:rsidR="009521F4" w:rsidRDefault="00292012">
      <w:pPr>
        <w:pStyle w:val="12"/>
        <w:numPr>
          <w:ilvl w:val="0"/>
          <w:numId w:val="6"/>
        </w:numPr>
        <w:ind w:firstLineChars="0"/>
        <w:rPr>
          <w:color w:val="000000"/>
          <w:sz w:val="24"/>
        </w:rPr>
      </w:pPr>
      <w:r>
        <w:rPr>
          <w:rFonts w:hint="eastAsia"/>
          <w:color w:val="000000"/>
          <w:sz w:val="24"/>
        </w:rPr>
        <w:t>报告期末持有的处于转股期的可转换债券明细</w:t>
      </w:r>
    </w:p>
    <w:p w:rsidR="009521F4" w:rsidRDefault="00292012">
      <w:pPr>
        <w:ind w:rightChars="-85" w:right="-178" w:firstLineChars="200" w:firstLine="480"/>
        <w:rPr>
          <w:rFonts w:ascii="宋体" w:hAnsi="宋体"/>
          <w:sz w:val="24"/>
        </w:rPr>
      </w:pPr>
      <w:r>
        <w:rPr>
          <w:rFonts w:ascii="宋体" w:hAnsi="宋体"/>
          <w:sz w:val="24"/>
        </w:rPr>
        <w:t>本基金本报告期末未持有处于转股期的可转换债券。</w:t>
      </w:r>
    </w:p>
    <w:p w:rsidR="009521F4" w:rsidRDefault="00292012">
      <w:pPr>
        <w:pStyle w:val="12"/>
        <w:numPr>
          <w:ilvl w:val="0"/>
          <w:numId w:val="6"/>
        </w:numPr>
        <w:ind w:firstLineChars="0"/>
        <w:rPr>
          <w:color w:val="000000"/>
          <w:sz w:val="24"/>
        </w:rPr>
      </w:pPr>
      <w:r>
        <w:rPr>
          <w:rFonts w:hint="eastAsia"/>
          <w:color w:val="000000"/>
          <w:sz w:val="24"/>
        </w:rPr>
        <w:t>报告</w:t>
      </w:r>
      <w:proofErr w:type="gramStart"/>
      <w:r>
        <w:rPr>
          <w:rFonts w:hint="eastAsia"/>
          <w:color w:val="000000"/>
          <w:sz w:val="24"/>
        </w:rPr>
        <w:t>期末前</w:t>
      </w:r>
      <w:proofErr w:type="gramEnd"/>
      <w:r>
        <w:rPr>
          <w:rFonts w:hint="eastAsia"/>
          <w:color w:val="000000"/>
          <w:sz w:val="24"/>
        </w:rPr>
        <w:t>十名股票中存在流通受限情况的说明</w:t>
      </w:r>
    </w:p>
    <w:p w:rsidR="00F31983" w:rsidRPr="00931A5B" w:rsidRDefault="00F31983" w:rsidP="00931A5B">
      <w:pPr>
        <w:ind w:firstLineChars="200" w:firstLine="480"/>
      </w:pPr>
      <w:r w:rsidRPr="00414345">
        <w:rPr>
          <w:color w:val="000000"/>
          <w:sz w:val="24"/>
        </w:rPr>
        <w:t>本基金本报告</w:t>
      </w:r>
      <w:proofErr w:type="gramStart"/>
      <w:r w:rsidRPr="00414345">
        <w:rPr>
          <w:color w:val="000000"/>
          <w:sz w:val="24"/>
        </w:rPr>
        <w:t>期末前</w:t>
      </w:r>
      <w:proofErr w:type="gramEnd"/>
      <w:r w:rsidRPr="00414345">
        <w:rPr>
          <w:color w:val="000000"/>
          <w:sz w:val="24"/>
        </w:rPr>
        <w:t>十名股票中不存在流通受限情况。</w:t>
      </w:r>
    </w:p>
    <w:p w:rsidR="009521F4" w:rsidRDefault="00292012">
      <w:pPr>
        <w:pStyle w:val="12"/>
        <w:numPr>
          <w:ilvl w:val="0"/>
          <w:numId w:val="6"/>
        </w:numPr>
        <w:ind w:firstLineChars="0"/>
        <w:rPr>
          <w:color w:val="000000"/>
          <w:sz w:val="24"/>
        </w:rPr>
      </w:pPr>
      <w:r>
        <w:rPr>
          <w:rFonts w:hint="eastAsia"/>
          <w:color w:val="000000"/>
          <w:sz w:val="24"/>
        </w:rPr>
        <w:t>投资组合报告附注的其他文字描述部分</w:t>
      </w:r>
    </w:p>
    <w:p w:rsidR="009521F4" w:rsidRDefault="00292012">
      <w:pPr>
        <w:ind w:rightChars="-85" w:right="-178" w:firstLineChars="200" w:firstLine="480"/>
        <w:rPr>
          <w:rFonts w:ascii="宋体" w:hAnsi="宋体"/>
          <w:sz w:val="24"/>
        </w:rPr>
      </w:pPr>
      <w:r>
        <w:rPr>
          <w:rFonts w:ascii="宋体" w:hAnsi="宋体" w:hint="eastAsia"/>
          <w:sz w:val="24"/>
        </w:rPr>
        <w:t>由于四舍五入的原因，分项之和与合计项之间可能存在尾差。</w:t>
      </w:r>
    </w:p>
    <w:p w:rsidR="009521F4" w:rsidRDefault="009521F4">
      <w:pPr>
        <w:ind w:rightChars="-85" w:right="-178" w:firstLineChars="200" w:firstLine="480"/>
        <w:rPr>
          <w:rFonts w:ascii="宋体" w:hAnsi="宋体"/>
          <w:sz w:val="24"/>
        </w:rPr>
      </w:pPr>
    </w:p>
    <w:p w:rsidR="009521F4" w:rsidRDefault="009521F4">
      <w:pPr>
        <w:ind w:rightChars="-85" w:right="-178" w:firstLineChars="200" w:firstLine="480"/>
        <w:rPr>
          <w:rFonts w:ascii="宋体" w:hAnsi="宋体"/>
          <w:sz w:val="24"/>
        </w:rPr>
      </w:pPr>
    </w:p>
    <w:p w:rsidR="009521F4" w:rsidRDefault="009521F4">
      <w:pPr>
        <w:ind w:rightChars="-85" w:right="-178" w:firstLineChars="200" w:firstLine="480"/>
        <w:rPr>
          <w:rFonts w:ascii="宋体" w:hAnsi="宋体"/>
          <w:sz w:val="24"/>
        </w:rPr>
      </w:pPr>
    </w:p>
    <w:p w:rsidR="009521F4" w:rsidRDefault="009521F4">
      <w:pPr>
        <w:ind w:rightChars="-85" w:right="-178" w:firstLineChars="200" w:firstLine="480"/>
        <w:rPr>
          <w:rFonts w:ascii="宋体" w:hAnsi="宋体"/>
          <w:sz w:val="24"/>
        </w:rPr>
      </w:pPr>
    </w:p>
    <w:p w:rsidR="009521F4" w:rsidRDefault="00292012">
      <w:pPr>
        <w:pStyle w:val="af0"/>
        <w:rPr>
          <w:rFonts w:ascii="Times New Roman" w:eastAsia="黑体" w:hAnsi="Times New Roman" w:cs="Times New Roman"/>
          <w:kern w:val="0"/>
          <w:sz w:val="30"/>
          <w:szCs w:val="30"/>
        </w:rPr>
      </w:pPr>
      <w:bookmarkStart w:id="42" w:name="_Toc440015308"/>
      <w:r>
        <w:rPr>
          <w:rFonts w:ascii="Times New Roman" w:eastAsia="黑体" w:hAnsi="Times New Roman" w:cs="Times New Roman" w:hint="eastAsia"/>
          <w:kern w:val="0"/>
          <w:sz w:val="30"/>
          <w:szCs w:val="30"/>
        </w:rPr>
        <w:t>十一、基金的业绩</w:t>
      </w:r>
      <w:bookmarkEnd w:id="42"/>
    </w:p>
    <w:p w:rsidR="009521F4" w:rsidRDefault="00292012">
      <w:pPr>
        <w:pStyle w:val="a6"/>
        <w:spacing w:line="360" w:lineRule="auto"/>
        <w:ind w:rightChars="-85" w:right="-178" w:firstLineChars="200" w:firstLine="480"/>
        <w:rPr>
          <w:rFonts w:ascii="Times New Roman" w:hAnsi="Times New Roman" w:cs="Times New Roman"/>
          <w:sz w:val="24"/>
        </w:rPr>
      </w:pPr>
      <w:r>
        <w:rPr>
          <w:rFonts w:ascii="Times New Roman" w:hAnsi="Times New Roman" w:cs="Times New Roman" w:hint="eastAsia"/>
          <w:sz w:val="24"/>
        </w:rPr>
        <w:t>基金业绩截止日为</w:t>
      </w:r>
      <w:r w:rsidR="00B22CBC">
        <w:rPr>
          <w:rFonts w:ascii="Times New Roman" w:hAnsi="Times New Roman" w:cs="Times New Roman" w:hint="eastAsia"/>
          <w:sz w:val="24"/>
        </w:rPr>
        <w:t>201</w:t>
      </w:r>
      <w:r w:rsidR="00B22CBC">
        <w:rPr>
          <w:rFonts w:ascii="Times New Roman" w:hAnsi="Times New Roman" w:cs="Times New Roman"/>
          <w:sz w:val="24"/>
        </w:rPr>
        <w:t>6</w:t>
      </w:r>
      <w:r w:rsidR="00B22CBC">
        <w:rPr>
          <w:rFonts w:ascii="Times New Roman" w:hAnsi="Times New Roman" w:cs="Times New Roman" w:hint="eastAsia"/>
          <w:sz w:val="24"/>
        </w:rPr>
        <w:t>年</w:t>
      </w:r>
      <w:r w:rsidR="00B22CBC">
        <w:rPr>
          <w:rFonts w:ascii="Times New Roman" w:hAnsi="Times New Roman" w:cs="Times New Roman"/>
          <w:sz w:val="24"/>
        </w:rPr>
        <w:t>9</w:t>
      </w:r>
      <w:r>
        <w:rPr>
          <w:rFonts w:ascii="Times New Roman" w:hAnsi="Times New Roman" w:cs="Times New Roman" w:hint="eastAsia"/>
          <w:sz w:val="24"/>
        </w:rPr>
        <w:t>月</w:t>
      </w:r>
      <w:r w:rsidR="00B22CBC">
        <w:rPr>
          <w:rFonts w:ascii="Times New Roman" w:hAnsi="Times New Roman" w:cs="Times New Roman"/>
          <w:sz w:val="24"/>
        </w:rPr>
        <w:t>30</w:t>
      </w:r>
      <w:r>
        <w:rPr>
          <w:rFonts w:ascii="Times New Roman" w:hAnsi="Times New Roman" w:cs="Times New Roman" w:hint="eastAsia"/>
          <w:sz w:val="24"/>
        </w:rPr>
        <w:t>日，所载财务数据未经审计师审计。</w:t>
      </w:r>
    </w:p>
    <w:p w:rsidR="009521F4" w:rsidRDefault="00292012">
      <w:pPr>
        <w:pStyle w:val="a6"/>
        <w:spacing w:line="360" w:lineRule="auto"/>
        <w:ind w:rightChars="-85" w:right="-178" w:firstLineChars="200" w:firstLine="480"/>
        <w:rPr>
          <w:rFonts w:ascii="Times New Roman" w:hAnsi="Times New Roman" w:cs="Times New Roman"/>
          <w:sz w:val="24"/>
        </w:rPr>
      </w:pPr>
      <w:r>
        <w:rPr>
          <w:rFonts w:ascii="Times New Roman"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9521F4" w:rsidRDefault="00292012">
      <w:pPr>
        <w:pStyle w:val="a6"/>
        <w:spacing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rsidR="009521F4" w:rsidRDefault="00292012">
      <w:pPr>
        <w:spacing w:afterLines="50" w:after="156"/>
        <w:rPr>
          <w:rFonts w:ascii="宋体" w:hAnsi="宋体"/>
          <w:sz w:val="24"/>
          <w:szCs w:val="21"/>
        </w:rPr>
      </w:pPr>
      <w:r>
        <w:rPr>
          <w:rFonts w:ascii="宋体" w:hAnsi="宋体" w:hint="eastAsia"/>
          <w:sz w:val="24"/>
          <w:szCs w:val="21"/>
        </w:rPr>
        <w:t>1、基金</w:t>
      </w:r>
      <w:r>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34"/>
        <w:gridCol w:w="1276"/>
        <w:gridCol w:w="1275"/>
        <w:gridCol w:w="1560"/>
        <w:gridCol w:w="992"/>
        <w:gridCol w:w="960"/>
      </w:tblGrid>
      <w:tr w:rsidR="009521F4">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9521F4" w:rsidRDefault="00292012">
            <w:pPr>
              <w:autoSpaceDE w:val="0"/>
              <w:autoSpaceDN w:val="0"/>
              <w:adjustRightInd w:val="0"/>
              <w:spacing w:before="29" w:line="288" w:lineRule="auto"/>
              <w:ind w:left="15"/>
              <w:jc w:val="center"/>
              <w:rPr>
                <w:kern w:val="0"/>
                <w:sz w:val="24"/>
              </w:rPr>
            </w:pPr>
            <w:r>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9521F4" w:rsidRDefault="00292012">
            <w:pPr>
              <w:autoSpaceDE w:val="0"/>
              <w:autoSpaceDN w:val="0"/>
              <w:adjustRightInd w:val="0"/>
              <w:spacing w:before="29" w:line="288" w:lineRule="auto"/>
              <w:ind w:left="15"/>
              <w:jc w:val="center"/>
              <w:rPr>
                <w:kern w:val="0"/>
                <w:sz w:val="24"/>
              </w:rPr>
            </w:pPr>
            <w:r>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rsidR="009521F4" w:rsidRDefault="00292012">
            <w:pPr>
              <w:autoSpaceDE w:val="0"/>
              <w:autoSpaceDN w:val="0"/>
              <w:adjustRightInd w:val="0"/>
              <w:spacing w:before="29" w:line="288" w:lineRule="auto"/>
              <w:ind w:left="15"/>
              <w:jc w:val="center"/>
              <w:rPr>
                <w:kern w:val="0"/>
                <w:sz w:val="24"/>
              </w:rPr>
            </w:pPr>
            <w:r>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rsidR="009521F4" w:rsidRDefault="00292012">
            <w:pPr>
              <w:autoSpaceDE w:val="0"/>
              <w:autoSpaceDN w:val="0"/>
              <w:adjustRightInd w:val="0"/>
              <w:spacing w:before="29" w:line="288" w:lineRule="auto"/>
              <w:ind w:left="15"/>
              <w:jc w:val="center"/>
              <w:rPr>
                <w:kern w:val="0"/>
                <w:sz w:val="24"/>
              </w:rPr>
            </w:pPr>
            <w:r>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rsidR="009521F4" w:rsidRDefault="00292012">
            <w:pPr>
              <w:autoSpaceDE w:val="0"/>
              <w:autoSpaceDN w:val="0"/>
              <w:adjustRightInd w:val="0"/>
              <w:spacing w:before="29" w:line="288" w:lineRule="auto"/>
              <w:ind w:left="15"/>
              <w:jc w:val="center"/>
              <w:rPr>
                <w:kern w:val="0"/>
                <w:sz w:val="24"/>
              </w:rPr>
            </w:pPr>
            <w:r>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rsidR="009521F4" w:rsidRDefault="00292012">
            <w:pPr>
              <w:autoSpaceDE w:val="0"/>
              <w:autoSpaceDN w:val="0"/>
              <w:adjustRightInd w:val="0"/>
              <w:spacing w:before="29" w:line="288" w:lineRule="auto"/>
              <w:ind w:left="15"/>
              <w:jc w:val="center"/>
              <w:rPr>
                <w:kern w:val="0"/>
                <w:sz w:val="24"/>
              </w:rPr>
            </w:pPr>
            <w:r>
              <w:rPr>
                <w:rFonts w:hint="eastAsia"/>
                <w:kern w:val="0"/>
                <w:sz w:val="24"/>
              </w:rPr>
              <w:t>①</w:t>
            </w:r>
            <w:r>
              <w:rPr>
                <w:kern w:val="0"/>
                <w:sz w:val="24"/>
              </w:rPr>
              <w:t>-</w:t>
            </w:r>
            <w:r>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9521F4" w:rsidRDefault="00292012">
            <w:pPr>
              <w:autoSpaceDE w:val="0"/>
              <w:autoSpaceDN w:val="0"/>
              <w:adjustRightInd w:val="0"/>
              <w:spacing w:before="29" w:line="288" w:lineRule="auto"/>
              <w:ind w:left="15"/>
              <w:jc w:val="center"/>
              <w:rPr>
                <w:kern w:val="0"/>
                <w:sz w:val="24"/>
              </w:rPr>
            </w:pPr>
            <w:r>
              <w:rPr>
                <w:rFonts w:hint="eastAsia"/>
                <w:kern w:val="0"/>
                <w:sz w:val="24"/>
              </w:rPr>
              <w:t>②</w:t>
            </w:r>
            <w:r>
              <w:rPr>
                <w:kern w:val="0"/>
                <w:sz w:val="24"/>
              </w:rPr>
              <w:t>-</w:t>
            </w:r>
            <w:r>
              <w:rPr>
                <w:rFonts w:hint="eastAsia"/>
                <w:kern w:val="0"/>
                <w:sz w:val="24"/>
              </w:rPr>
              <w:t>④</w:t>
            </w:r>
          </w:p>
        </w:tc>
      </w:tr>
      <w:tr w:rsidR="00B22CBC">
        <w:trPr>
          <w:jc w:val="center"/>
        </w:trPr>
        <w:tc>
          <w:tcPr>
            <w:tcW w:w="1574" w:type="dxa"/>
            <w:vAlign w:val="center"/>
          </w:tcPr>
          <w:p w:rsidR="00B22CBC" w:rsidRDefault="00B22CBC" w:rsidP="00B22CBC">
            <w:pPr>
              <w:jc w:val="center"/>
            </w:pPr>
            <w:r>
              <w:rPr>
                <w:color w:val="000000"/>
                <w:sz w:val="24"/>
              </w:rPr>
              <w:t>过去三个月</w:t>
            </w:r>
          </w:p>
        </w:tc>
        <w:tc>
          <w:tcPr>
            <w:tcW w:w="1134" w:type="dxa"/>
            <w:vAlign w:val="center"/>
          </w:tcPr>
          <w:p w:rsidR="00B22CBC" w:rsidRDefault="00B22CBC" w:rsidP="00B22CBC">
            <w:pPr>
              <w:jc w:val="center"/>
            </w:pPr>
            <w:r>
              <w:rPr>
                <w:color w:val="000000"/>
                <w:sz w:val="24"/>
              </w:rPr>
              <w:t>3.87%</w:t>
            </w:r>
          </w:p>
        </w:tc>
        <w:tc>
          <w:tcPr>
            <w:tcW w:w="1276" w:type="dxa"/>
            <w:vAlign w:val="center"/>
          </w:tcPr>
          <w:p w:rsidR="00B22CBC" w:rsidRDefault="00B22CBC" w:rsidP="00B22CBC">
            <w:pPr>
              <w:jc w:val="center"/>
            </w:pPr>
            <w:r>
              <w:rPr>
                <w:color w:val="000000"/>
                <w:sz w:val="24"/>
              </w:rPr>
              <w:t>0.84%</w:t>
            </w:r>
          </w:p>
        </w:tc>
        <w:tc>
          <w:tcPr>
            <w:tcW w:w="1275" w:type="dxa"/>
            <w:vAlign w:val="center"/>
          </w:tcPr>
          <w:p w:rsidR="00B22CBC" w:rsidRDefault="00B22CBC" w:rsidP="00B22CBC">
            <w:pPr>
              <w:jc w:val="center"/>
            </w:pPr>
            <w:r>
              <w:rPr>
                <w:color w:val="000000"/>
                <w:sz w:val="24"/>
              </w:rPr>
              <w:t>0.52%</w:t>
            </w:r>
          </w:p>
        </w:tc>
        <w:tc>
          <w:tcPr>
            <w:tcW w:w="1560" w:type="dxa"/>
            <w:vAlign w:val="center"/>
          </w:tcPr>
          <w:p w:rsidR="00B22CBC" w:rsidRDefault="00B22CBC" w:rsidP="00B22CBC">
            <w:pPr>
              <w:jc w:val="center"/>
            </w:pPr>
            <w:r>
              <w:rPr>
                <w:color w:val="000000"/>
                <w:sz w:val="24"/>
              </w:rPr>
              <w:t>0.78%</w:t>
            </w:r>
          </w:p>
        </w:tc>
        <w:tc>
          <w:tcPr>
            <w:tcW w:w="992" w:type="dxa"/>
            <w:vAlign w:val="center"/>
          </w:tcPr>
          <w:p w:rsidR="00B22CBC" w:rsidRDefault="00B22CBC" w:rsidP="00B22CBC">
            <w:pPr>
              <w:jc w:val="center"/>
            </w:pPr>
            <w:r>
              <w:rPr>
                <w:color w:val="000000"/>
                <w:sz w:val="24"/>
              </w:rPr>
              <w:t>3.35%</w:t>
            </w:r>
          </w:p>
        </w:tc>
        <w:tc>
          <w:tcPr>
            <w:tcW w:w="960" w:type="dxa"/>
            <w:vAlign w:val="center"/>
          </w:tcPr>
          <w:p w:rsidR="00B22CBC" w:rsidRDefault="00B22CBC" w:rsidP="00B22CBC">
            <w:pPr>
              <w:jc w:val="center"/>
            </w:pPr>
            <w:r>
              <w:rPr>
                <w:color w:val="000000"/>
                <w:sz w:val="24"/>
              </w:rPr>
              <w:t>0.06%</w:t>
            </w:r>
          </w:p>
        </w:tc>
      </w:tr>
      <w:tr w:rsidR="00B22CBC">
        <w:trPr>
          <w:jc w:val="center"/>
        </w:trPr>
        <w:tc>
          <w:tcPr>
            <w:tcW w:w="1574" w:type="dxa"/>
            <w:vAlign w:val="center"/>
          </w:tcPr>
          <w:p w:rsidR="00B22CBC" w:rsidRDefault="00B22CBC" w:rsidP="00B22CBC">
            <w:pPr>
              <w:jc w:val="center"/>
              <w:rPr>
                <w:color w:val="000000"/>
                <w:sz w:val="24"/>
              </w:rPr>
            </w:pPr>
            <w:r>
              <w:rPr>
                <w:rFonts w:cs="Arial" w:hint="eastAsia"/>
                <w:color w:val="000000"/>
                <w:kern w:val="0"/>
                <w:sz w:val="24"/>
              </w:rPr>
              <w:t>2016</w:t>
            </w:r>
            <w:r>
              <w:rPr>
                <w:rFonts w:cs="Arial" w:hint="eastAsia"/>
                <w:color w:val="000000"/>
                <w:kern w:val="0"/>
                <w:sz w:val="24"/>
              </w:rPr>
              <w:t>年度</w:t>
            </w:r>
            <w:r>
              <w:rPr>
                <w:rFonts w:cs="Arial"/>
                <w:color w:val="000000"/>
                <w:kern w:val="0"/>
                <w:sz w:val="24"/>
              </w:rPr>
              <w:t>上半年</w:t>
            </w:r>
          </w:p>
        </w:tc>
        <w:tc>
          <w:tcPr>
            <w:tcW w:w="1134" w:type="dxa"/>
            <w:vAlign w:val="center"/>
          </w:tcPr>
          <w:p w:rsidR="00B22CBC" w:rsidRDefault="00B22CBC" w:rsidP="00B22CBC">
            <w:pPr>
              <w:jc w:val="center"/>
              <w:rPr>
                <w:color w:val="000000"/>
                <w:sz w:val="24"/>
              </w:rPr>
            </w:pPr>
            <w:r w:rsidRPr="00743682">
              <w:rPr>
                <w:color w:val="000000"/>
                <w:sz w:val="24"/>
              </w:rPr>
              <w:t>-5.08%</w:t>
            </w:r>
          </w:p>
        </w:tc>
        <w:tc>
          <w:tcPr>
            <w:tcW w:w="1276" w:type="dxa"/>
            <w:vAlign w:val="center"/>
          </w:tcPr>
          <w:p w:rsidR="00B22CBC" w:rsidRDefault="00B22CBC" w:rsidP="00B22CBC">
            <w:pPr>
              <w:jc w:val="center"/>
              <w:rPr>
                <w:color w:val="000000"/>
                <w:sz w:val="24"/>
              </w:rPr>
            </w:pPr>
            <w:r w:rsidRPr="00743682">
              <w:rPr>
                <w:color w:val="000000"/>
                <w:sz w:val="24"/>
              </w:rPr>
              <w:t>2.31%</w:t>
            </w:r>
          </w:p>
        </w:tc>
        <w:tc>
          <w:tcPr>
            <w:tcW w:w="1275" w:type="dxa"/>
            <w:vAlign w:val="center"/>
          </w:tcPr>
          <w:p w:rsidR="00B22CBC" w:rsidRDefault="00B22CBC" w:rsidP="00B22CBC">
            <w:pPr>
              <w:jc w:val="center"/>
              <w:rPr>
                <w:color w:val="000000"/>
                <w:sz w:val="24"/>
              </w:rPr>
            </w:pPr>
            <w:r w:rsidRPr="00743682">
              <w:rPr>
                <w:color w:val="000000"/>
                <w:sz w:val="24"/>
              </w:rPr>
              <w:t>-12.63%</w:t>
            </w:r>
          </w:p>
        </w:tc>
        <w:tc>
          <w:tcPr>
            <w:tcW w:w="1560" w:type="dxa"/>
            <w:vAlign w:val="center"/>
          </w:tcPr>
          <w:p w:rsidR="00B22CBC" w:rsidRDefault="00B22CBC" w:rsidP="00B22CBC">
            <w:pPr>
              <w:jc w:val="center"/>
              <w:rPr>
                <w:color w:val="000000"/>
                <w:sz w:val="24"/>
              </w:rPr>
            </w:pPr>
            <w:r w:rsidRPr="00743682">
              <w:rPr>
                <w:color w:val="000000"/>
                <w:sz w:val="24"/>
              </w:rPr>
              <w:t>1.95%</w:t>
            </w:r>
          </w:p>
        </w:tc>
        <w:tc>
          <w:tcPr>
            <w:tcW w:w="992" w:type="dxa"/>
            <w:vAlign w:val="center"/>
          </w:tcPr>
          <w:p w:rsidR="00B22CBC" w:rsidRDefault="00B22CBC" w:rsidP="00B22CBC">
            <w:pPr>
              <w:jc w:val="center"/>
              <w:rPr>
                <w:color w:val="000000"/>
                <w:sz w:val="24"/>
              </w:rPr>
            </w:pPr>
            <w:r w:rsidRPr="00743682">
              <w:rPr>
                <w:color w:val="000000"/>
                <w:sz w:val="24"/>
              </w:rPr>
              <w:t>7.55%</w:t>
            </w:r>
          </w:p>
        </w:tc>
        <w:tc>
          <w:tcPr>
            <w:tcW w:w="960" w:type="dxa"/>
            <w:vAlign w:val="center"/>
          </w:tcPr>
          <w:p w:rsidR="00B22CBC" w:rsidRDefault="00B22CBC" w:rsidP="00B22CBC">
            <w:pPr>
              <w:jc w:val="center"/>
              <w:rPr>
                <w:color w:val="000000"/>
                <w:sz w:val="24"/>
              </w:rPr>
            </w:pPr>
            <w:r w:rsidRPr="00743682">
              <w:rPr>
                <w:color w:val="000000"/>
                <w:sz w:val="24"/>
              </w:rPr>
              <w:t>0.36%</w:t>
            </w:r>
          </w:p>
        </w:tc>
      </w:tr>
      <w:tr w:rsidR="009521F4">
        <w:trPr>
          <w:jc w:val="center"/>
        </w:trPr>
        <w:tc>
          <w:tcPr>
            <w:tcW w:w="1574" w:type="dxa"/>
            <w:vAlign w:val="center"/>
          </w:tcPr>
          <w:p w:rsidR="009521F4" w:rsidRDefault="00292012">
            <w:pPr>
              <w:jc w:val="center"/>
            </w:pPr>
            <w:r>
              <w:rPr>
                <w:kern w:val="0"/>
                <w:sz w:val="24"/>
              </w:rPr>
              <w:t>2015</w:t>
            </w:r>
            <w:r>
              <w:rPr>
                <w:kern w:val="0"/>
                <w:sz w:val="24"/>
              </w:rPr>
              <w:t>年度</w:t>
            </w:r>
            <w:r>
              <w:rPr>
                <w:kern w:val="0"/>
                <w:sz w:val="24"/>
              </w:rPr>
              <w:t xml:space="preserve"> </w:t>
            </w:r>
          </w:p>
        </w:tc>
        <w:tc>
          <w:tcPr>
            <w:tcW w:w="1134" w:type="dxa"/>
            <w:vAlign w:val="center"/>
          </w:tcPr>
          <w:p w:rsidR="009521F4" w:rsidRDefault="00292012">
            <w:pPr>
              <w:jc w:val="center"/>
            </w:pPr>
            <w:r>
              <w:rPr>
                <w:kern w:val="0"/>
                <w:sz w:val="24"/>
              </w:rPr>
              <w:t>100.68%</w:t>
            </w:r>
          </w:p>
        </w:tc>
        <w:tc>
          <w:tcPr>
            <w:tcW w:w="1276" w:type="dxa"/>
            <w:vAlign w:val="center"/>
          </w:tcPr>
          <w:p w:rsidR="009521F4" w:rsidRDefault="00292012">
            <w:pPr>
              <w:jc w:val="center"/>
            </w:pPr>
            <w:r>
              <w:rPr>
                <w:kern w:val="0"/>
                <w:sz w:val="24"/>
              </w:rPr>
              <w:t>2.77%</w:t>
            </w:r>
          </w:p>
        </w:tc>
        <w:tc>
          <w:tcPr>
            <w:tcW w:w="1275" w:type="dxa"/>
            <w:vAlign w:val="center"/>
          </w:tcPr>
          <w:p w:rsidR="009521F4" w:rsidRDefault="00292012">
            <w:pPr>
              <w:jc w:val="center"/>
            </w:pPr>
            <w:r>
              <w:rPr>
                <w:kern w:val="0"/>
                <w:sz w:val="24"/>
              </w:rPr>
              <w:t>46.73%</w:t>
            </w:r>
          </w:p>
        </w:tc>
        <w:tc>
          <w:tcPr>
            <w:tcW w:w="1560" w:type="dxa"/>
            <w:vAlign w:val="center"/>
          </w:tcPr>
          <w:p w:rsidR="009521F4" w:rsidRDefault="00292012">
            <w:pPr>
              <w:jc w:val="center"/>
            </w:pPr>
            <w:r>
              <w:rPr>
                <w:kern w:val="0"/>
                <w:sz w:val="24"/>
              </w:rPr>
              <w:t>2.13%</w:t>
            </w:r>
          </w:p>
        </w:tc>
        <w:tc>
          <w:tcPr>
            <w:tcW w:w="992" w:type="dxa"/>
            <w:vAlign w:val="center"/>
          </w:tcPr>
          <w:p w:rsidR="009521F4" w:rsidRDefault="00292012">
            <w:pPr>
              <w:jc w:val="center"/>
            </w:pPr>
            <w:r>
              <w:rPr>
                <w:kern w:val="0"/>
                <w:sz w:val="24"/>
              </w:rPr>
              <w:t>53.95%</w:t>
            </w:r>
          </w:p>
        </w:tc>
        <w:tc>
          <w:tcPr>
            <w:tcW w:w="960" w:type="dxa"/>
            <w:vAlign w:val="center"/>
          </w:tcPr>
          <w:p w:rsidR="009521F4" w:rsidRDefault="00292012">
            <w:pPr>
              <w:jc w:val="center"/>
            </w:pPr>
            <w:r>
              <w:rPr>
                <w:kern w:val="0"/>
                <w:sz w:val="24"/>
              </w:rPr>
              <w:t>0.64%</w:t>
            </w:r>
          </w:p>
        </w:tc>
      </w:tr>
      <w:tr w:rsidR="009521F4">
        <w:trPr>
          <w:jc w:val="center"/>
        </w:trPr>
        <w:tc>
          <w:tcPr>
            <w:tcW w:w="1574" w:type="dxa"/>
            <w:vAlign w:val="center"/>
          </w:tcPr>
          <w:p w:rsidR="009521F4" w:rsidRDefault="00292012">
            <w:pPr>
              <w:jc w:val="center"/>
            </w:pPr>
            <w:r>
              <w:rPr>
                <w:kern w:val="0"/>
                <w:sz w:val="24"/>
              </w:rPr>
              <w:t>2014</w:t>
            </w:r>
            <w:r>
              <w:rPr>
                <w:kern w:val="0"/>
                <w:sz w:val="24"/>
              </w:rPr>
              <w:t>年</w:t>
            </w:r>
          </w:p>
        </w:tc>
        <w:tc>
          <w:tcPr>
            <w:tcW w:w="1134" w:type="dxa"/>
            <w:vAlign w:val="center"/>
          </w:tcPr>
          <w:p w:rsidR="009521F4" w:rsidRDefault="00292012">
            <w:pPr>
              <w:jc w:val="center"/>
            </w:pPr>
            <w:r>
              <w:rPr>
                <w:kern w:val="0"/>
                <w:sz w:val="24"/>
              </w:rPr>
              <w:t>14.05%</w:t>
            </w:r>
          </w:p>
        </w:tc>
        <w:tc>
          <w:tcPr>
            <w:tcW w:w="1276" w:type="dxa"/>
            <w:vAlign w:val="center"/>
          </w:tcPr>
          <w:p w:rsidR="009521F4" w:rsidRDefault="00292012">
            <w:pPr>
              <w:jc w:val="center"/>
            </w:pPr>
            <w:r>
              <w:rPr>
                <w:kern w:val="0"/>
                <w:sz w:val="24"/>
              </w:rPr>
              <w:t>1.08%</w:t>
            </w:r>
          </w:p>
        </w:tc>
        <w:tc>
          <w:tcPr>
            <w:tcW w:w="1275" w:type="dxa"/>
            <w:vAlign w:val="center"/>
          </w:tcPr>
          <w:p w:rsidR="009521F4" w:rsidRDefault="00292012">
            <w:pPr>
              <w:jc w:val="center"/>
            </w:pPr>
            <w:r>
              <w:rPr>
                <w:kern w:val="0"/>
                <w:sz w:val="24"/>
              </w:rPr>
              <w:t>28.79%</w:t>
            </w:r>
          </w:p>
        </w:tc>
        <w:tc>
          <w:tcPr>
            <w:tcW w:w="1560" w:type="dxa"/>
            <w:vAlign w:val="center"/>
          </w:tcPr>
          <w:p w:rsidR="009521F4" w:rsidRDefault="00292012">
            <w:pPr>
              <w:jc w:val="center"/>
            </w:pPr>
            <w:r>
              <w:rPr>
                <w:kern w:val="0"/>
                <w:sz w:val="24"/>
              </w:rPr>
              <w:t>0.97%</w:t>
            </w:r>
          </w:p>
        </w:tc>
        <w:tc>
          <w:tcPr>
            <w:tcW w:w="992" w:type="dxa"/>
            <w:vAlign w:val="center"/>
          </w:tcPr>
          <w:p w:rsidR="009521F4" w:rsidRDefault="00292012">
            <w:pPr>
              <w:jc w:val="center"/>
            </w:pPr>
            <w:r>
              <w:rPr>
                <w:kern w:val="0"/>
                <w:sz w:val="24"/>
              </w:rPr>
              <w:t>-14.74%</w:t>
            </w:r>
          </w:p>
        </w:tc>
        <w:tc>
          <w:tcPr>
            <w:tcW w:w="960" w:type="dxa"/>
            <w:vAlign w:val="center"/>
          </w:tcPr>
          <w:p w:rsidR="009521F4" w:rsidRDefault="00292012">
            <w:pPr>
              <w:jc w:val="center"/>
            </w:pPr>
            <w:r>
              <w:rPr>
                <w:kern w:val="0"/>
                <w:sz w:val="24"/>
              </w:rPr>
              <w:t>0.11%</w:t>
            </w:r>
          </w:p>
        </w:tc>
      </w:tr>
      <w:tr w:rsidR="009521F4">
        <w:trPr>
          <w:jc w:val="center"/>
        </w:trPr>
        <w:tc>
          <w:tcPr>
            <w:tcW w:w="1574" w:type="dxa"/>
            <w:vAlign w:val="center"/>
          </w:tcPr>
          <w:p w:rsidR="009521F4" w:rsidRDefault="00292012">
            <w:pPr>
              <w:jc w:val="center"/>
            </w:pPr>
            <w:r>
              <w:rPr>
                <w:kern w:val="0"/>
                <w:sz w:val="24"/>
              </w:rPr>
              <w:t>2013</w:t>
            </w:r>
            <w:r>
              <w:rPr>
                <w:kern w:val="0"/>
                <w:sz w:val="24"/>
              </w:rPr>
              <w:t>年度</w:t>
            </w:r>
          </w:p>
        </w:tc>
        <w:tc>
          <w:tcPr>
            <w:tcW w:w="1134" w:type="dxa"/>
            <w:vAlign w:val="center"/>
          </w:tcPr>
          <w:p w:rsidR="009521F4" w:rsidRDefault="00292012">
            <w:pPr>
              <w:jc w:val="center"/>
            </w:pPr>
            <w:r>
              <w:rPr>
                <w:kern w:val="0"/>
                <w:sz w:val="24"/>
              </w:rPr>
              <w:t>33.76%</w:t>
            </w:r>
          </w:p>
        </w:tc>
        <w:tc>
          <w:tcPr>
            <w:tcW w:w="1276" w:type="dxa"/>
            <w:vAlign w:val="center"/>
          </w:tcPr>
          <w:p w:rsidR="009521F4" w:rsidRDefault="00292012">
            <w:pPr>
              <w:jc w:val="center"/>
            </w:pPr>
            <w:r>
              <w:rPr>
                <w:kern w:val="0"/>
                <w:sz w:val="24"/>
              </w:rPr>
              <w:t>1.31%</w:t>
            </w:r>
          </w:p>
        </w:tc>
        <w:tc>
          <w:tcPr>
            <w:tcW w:w="1275" w:type="dxa"/>
            <w:vAlign w:val="center"/>
          </w:tcPr>
          <w:p w:rsidR="009521F4" w:rsidRDefault="00292012">
            <w:pPr>
              <w:jc w:val="center"/>
            </w:pPr>
            <w:r>
              <w:rPr>
                <w:kern w:val="0"/>
                <w:sz w:val="24"/>
              </w:rPr>
              <w:t>20.83%</w:t>
            </w:r>
          </w:p>
        </w:tc>
        <w:tc>
          <w:tcPr>
            <w:tcW w:w="1560" w:type="dxa"/>
            <w:vAlign w:val="center"/>
          </w:tcPr>
          <w:p w:rsidR="009521F4" w:rsidRDefault="00292012">
            <w:pPr>
              <w:jc w:val="center"/>
            </w:pPr>
            <w:r>
              <w:rPr>
                <w:kern w:val="0"/>
                <w:sz w:val="24"/>
              </w:rPr>
              <w:t>1.15%</w:t>
            </w:r>
          </w:p>
        </w:tc>
        <w:tc>
          <w:tcPr>
            <w:tcW w:w="992" w:type="dxa"/>
            <w:vAlign w:val="center"/>
          </w:tcPr>
          <w:p w:rsidR="009521F4" w:rsidRDefault="00292012">
            <w:pPr>
              <w:jc w:val="center"/>
            </w:pPr>
            <w:r>
              <w:rPr>
                <w:kern w:val="0"/>
                <w:sz w:val="24"/>
              </w:rPr>
              <w:t>12.93%</w:t>
            </w:r>
          </w:p>
        </w:tc>
        <w:tc>
          <w:tcPr>
            <w:tcW w:w="960" w:type="dxa"/>
            <w:vAlign w:val="center"/>
          </w:tcPr>
          <w:p w:rsidR="009521F4" w:rsidRDefault="00292012">
            <w:pPr>
              <w:jc w:val="center"/>
            </w:pPr>
            <w:r>
              <w:rPr>
                <w:kern w:val="0"/>
                <w:sz w:val="24"/>
              </w:rPr>
              <w:t>0.16%</w:t>
            </w:r>
          </w:p>
        </w:tc>
      </w:tr>
      <w:tr w:rsidR="009521F4">
        <w:trPr>
          <w:jc w:val="center"/>
        </w:trPr>
        <w:tc>
          <w:tcPr>
            <w:tcW w:w="1574" w:type="dxa"/>
            <w:vAlign w:val="center"/>
          </w:tcPr>
          <w:p w:rsidR="009521F4" w:rsidRDefault="00292012">
            <w:pPr>
              <w:jc w:val="center"/>
            </w:pPr>
            <w:r>
              <w:rPr>
                <w:kern w:val="0"/>
                <w:sz w:val="24"/>
              </w:rPr>
              <w:t>2012</w:t>
            </w:r>
            <w:r>
              <w:rPr>
                <w:kern w:val="0"/>
                <w:sz w:val="24"/>
              </w:rPr>
              <w:t>年度</w:t>
            </w:r>
          </w:p>
        </w:tc>
        <w:tc>
          <w:tcPr>
            <w:tcW w:w="1134" w:type="dxa"/>
            <w:vAlign w:val="center"/>
          </w:tcPr>
          <w:p w:rsidR="009521F4" w:rsidRDefault="00292012">
            <w:pPr>
              <w:jc w:val="center"/>
            </w:pPr>
            <w:r>
              <w:rPr>
                <w:kern w:val="0"/>
                <w:sz w:val="24"/>
              </w:rPr>
              <w:t>3.11%</w:t>
            </w:r>
          </w:p>
        </w:tc>
        <w:tc>
          <w:tcPr>
            <w:tcW w:w="1276" w:type="dxa"/>
            <w:vAlign w:val="center"/>
          </w:tcPr>
          <w:p w:rsidR="009521F4" w:rsidRDefault="00292012">
            <w:pPr>
              <w:jc w:val="center"/>
            </w:pPr>
            <w:r>
              <w:rPr>
                <w:kern w:val="0"/>
                <w:sz w:val="24"/>
              </w:rPr>
              <w:t>1.11%</w:t>
            </w:r>
          </w:p>
        </w:tc>
        <w:tc>
          <w:tcPr>
            <w:tcW w:w="1275" w:type="dxa"/>
            <w:vAlign w:val="center"/>
          </w:tcPr>
          <w:p w:rsidR="009521F4" w:rsidRDefault="00292012">
            <w:pPr>
              <w:jc w:val="center"/>
            </w:pPr>
            <w:r>
              <w:rPr>
                <w:kern w:val="0"/>
                <w:sz w:val="24"/>
              </w:rPr>
              <w:t>-2.54%</w:t>
            </w:r>
          </w:p>
        </w:tc>
        <w:tc>
          <w:tcPr>
            <w:tcW w:w="1560" w:type="dxa"/>
            <w:vAlign w:val="center"/>
          </w:tcPr>
          <w:p w:rsidR="009521F4" w:rsidRDefault="00292012">
            <w:pPr>
              <w:jc w:val="center"/>
            </w:pPr>
            <w:r>
              <w:rPr>
                <w:kern w:val="0"/>
                <w:sz w:val="24"/>
              </w:rPr>
              <w:t>1.13%</w:t>
            </w:r>
          </w:p>
        </w:tc>
        <w:tc>
          <w:tcPr>
            <w:tcW w:w="992" w:type="dxa"/>
            <w:vAlign w:val="center"/>
          </w:tcPr>
          <w:p w:rsidR="009521F4" w:rsidRDefault="00292012">
            <w:pPr>
              <w:jc w:val="center"/>
            </w:pPr>
            <w:r>
              <w:rPr>
                <w:kern w:val="0"/>
                <w:sz w:val="24"/>
              </w:rPr>
              <w:t>5.65%</w:t>
            </w:r>
          </w:p>
        </w:tc>
        <w:tc>
          <w:tcPr>
            <w:tcW w:w="960" w:type="dxa"/>
            <w:vAlign w:val="center"/>
          </w:tcPr>
          <w:p w:rsidR="009521F4" w:rsidRDefault="00292012">
            <w:pPr>
              <w:jc w:val="center"/>
            </w:pPr>
            <w:r>
              <w:rPr>
                <w:kern w:val="0"/>
                <w:sz w:val="24"/>
              </w:rPr>
              <w:t>-0.02%</w:t>
            </w:r>
          </w:p>
        </w:tc>
      </w:tr>
      <w:tr w:rsidR="009521F4">
        <w:trPr>
          <w:jc w:val="center"/>
        </w:trPr>
        <w:tc>
          <w:tcPr>
            <w:tcW w:w="1574" w:type="dxa"/>
            <w:vAlign w:val="center"/>
          </w:tcPr>
          <w:p w:rsidR="009521F4" w:rsidRDefault="00292012">
            <w:pPr>
              <w:jc w:val="center"/>
            </w:pPr>
            <w:r>
              <w:rPr>
                <w:kern w:val="0"/>
                <w:sz w:val="24"/>
              </w:rPr>
              <w:t>2011</w:t>
            </w:r>
            <w:r>
              <w:rPr>
                <w:kern w:val="0"/>
                <w:sz w:val="24"/>
              </w:rPr>
              <w:t>年度（自基金合同生效日起至</w:t>
            </w:r>
            <w:r>
              <w:rPr>
                <w:kern w:val="0"/>
                <w:sz w:val="24"/>
              </w:rPr>
              <w:t>2011</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rsidR="009521F4" w:rsidRDefault="00292012">
            <w:pPr>
              <w:jc w:val="center"/>
            </w:pPr>
            <w:r>
              <w:rPr>
                <w:kern w:val="0"/>
                <w:sz w:val="24"/>
              </w:rPr>
              <w:t>-16.40%</w:t>
            </w:r>
          </w:p>
        </w:tc>
        <w:tc>
          <w:tcPr>
            <w:tcW w:w="1276" w:type="dxa"/>
            <w:vAlign w:val="center"/>
          </w:tcPr>
          <w:p w:rsidR="009521F4" w:rsidRDefault="00292012">
            <w:pPr>
              <w:jc w:val="center"/>
            </w:pPr>
            <w:r>
              <w:rPr>
                <w:kern w:val="0"/>
                <w:sz w:val="24"/>
              </w:rPr>
              <w:t>0.71%</w:t>
            </w:r>
          </w:p>
        </w:tc>
        <w:tc>
          <w:tcPr>
            <w:tcW w:w="1275" w:type="dxa"/>
            <w:vAlign w:val="center"/>
          </w:tcPr>
          <w:p w:rsidR="009521F4" w:rsidRDefault="00292012">
            <w:pPr>
              <w:jc w:val="center"/>
            </w:pPr>
            <w:r>
              <w:rPr>
                <w:kern w:val="0"/>
                <w:sz w:val="24"/>
              </w:rPr>
              <w:t>-17.21%</w:t>
            </w:r>
          </w:p>
        </w:tc>
        <w:tc>
          <w:tcPr>
            <w:tcW w:w="1560" w:type="dxa"/>
            <w:vAlign w:val="center"/>
          </w:tcPr>
          <w:p w:rsidR="009521F4" w:rsidRDefault="00292012">
            <w:pPr>
              <w:jc w:val="center"/>
            </w:pPr>
            <w:r>
              <w:rPr>
                <w:kern w:val="0"/>
                <w:sz w:val="24"/>
              </w:rPr>
              <w:t>1.20%</w:t>
            </w:r>
          </w:p>
        </w:tc>
        <w:tc>
          <w:tcPr>
            <w:tcW w:w="992" w:type="dxa"/>
            <w:vAlign w:val="center"/>
          </w:tcPr>
          <w:p w:rsidR="009521F4" w:rsidRDefault="00292012">
            <w:pPr>
              <w:jc w:val="center"/>
            </w:pPr>
            <w:r>
              <w:rPr>
                <w:kern w:val="0"/>
                <w:sz w:val="24"/>
              </w:rPr>
              <w:t>0.81%</w:t>
            </w:r>
          </w:p>
        </w:tc>
        <w:tc>
          <w:tcPr>
            <w:tcW w:w="960" w:type="dxa"/>
            <w:vAlign w:val="center"/>
          </w:tcPr>
          <w:p w:rsidR="009521F4" w:rsidRDefault="00292012">
            <w:pPr>
              <w:jc w:val="center"/>
            </w:pPr>
            <w:r>
              <w:rPr>
                <w:kern w:val="0"/>
                <w:sz w:val="24"/>
              </w:rPr>
              <w:t>-0.49%</w:t>
            </w:r>
          </w:p>
        </w:tc>
      </w:tr>
    </w:tbl>
    <w:p w:rsidR="00292012" w:rsidRDefault="00292012" w:rsidP="000A6FD9">
      <w:pPr>
        <w:autoSpaceDE w:val="0"/>
        <w:autoSpaceDN w:val="0"/>
        <w:adjustRightInd w:val="0"/>
        <w:spacing w:before="29" w:line="288" w:lineRule="auto"/>
        <w:jc w:val="left"/>
        <w:rPr>
          <w:color w:val="000000"/>
          <w:sz w:val="24"/>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“75%×</w:t>
      </w:r>
      <w:r>
        <w:rPr>
          <w:rFonts w:hint="eastAsia"/>
          <w:color w:val="000000"/>
          <w:sz w:val="24"/>
        </w:rPr>
        <w:t>申银万国装备制造指数收益率</w:t>
      </w:r>
      <w:r>
        <w:rPr>
          <w:color w:val="000000"/>
          <w:sz w:val="24"/>
        </w:rPr>
        <w:t>+25%×</w:t>
      </w:r>
      <w:r>
        <w:rPr>
          <w:rFonts w:hint="eastAsia"/>
          <w:color w:val="000000"/>
          <w:sz w:val="24"/>
        </w:rPr>
        <w:t>中信标普全债指数收益率</w:t>
      </w:r>
      <w:r>
        <w:rPr>
          <w:color w:val="000000"/>
          <w:sz w:val="24"/>
        </w:rPr>
        <w:t>”</w:t>
      </w:r>
      <w:r>
        <w:rPr>
          <w:rFonts w:hint="eastAsia"/>
          <w:color w:val="000000"/>
          <w:sz w:val="24"/>
        </w:rPr>
        <w:t>变更为</w:t>
      </w:r>
      <w:r>
        <w:rPr>
          <w:color w:val="000000"/>
          <w:sz w:val="24"/>
        </w:rPr>
        <w:t>“75%×</w:t>
      </w:r>
      <w:r>
        <w:rPr>
          <w:rFonts w:hint="eastAsia"/>
          <w:color w:val="000000"/>
          <w:sz w:val="24"/>
        </w:rPr>
        <w:t>申银万国装备制造指数收益率</w:t>
      </w:r>
      <w:r>
        <w:rPr>
          <w:color w:val="000000"/>
          <w:sz w:val="24"/>
        </w:rPr>
        <w:t>+25%×</w:t>
      </w:r>
      <w:r>
        <w:rPr>
          <w:rFonts w:hint="eastAsia"/>
          <w:color w:val="000000"/>
          <w:sz w:val="24"/>
        </w:rPr>
        <w:t>中证综合债券指数收益率</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rsidR="00292012" w:rsidRDefault="00292012" w:rsidP="000A6FD9">
      <w:pPr>
        <w:autoSpaceDE w:val="0"/>
        <w:autoSpaceDN w:val="0"/>
        <w:adjustRightInd w:val="0"/>
        <w:spacing w:before="29" w:line="288" w:lineRule="auto"/>
        <w:jc w:val="left"/>
        <w:rPr>
          <w:rFonts w:ascii="宋体" w:hAnsi="宋体"/>
          <w:sz w:val="24"/>
          <w:szCs w:val="21"/>
        </w:rPr>
      </w:pPr>
    </w:p>
    <w:p w:rsidR="009521F4" w:rsidRDefault="00292012">
      <w:pPr>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9521F4" w:rsidRDefault="00292012">
      <w:pPr>
        <w:pStyle w:val="aa"/>
        <w:snapToGrid w:val="0"/>
        <w:spacing w:before="120" w:line="288" w:lineRule="auto"/>
        <w:ind w:firstLine="480"/>
        <w:jc w:val="center"/>
        <w:rPr>
          <w:rFonts w:ascii="宋体" w:hAnsi="宋体"/>
          <w:color w:val="000000"/>
          <w:sz w:val="24"/>
        </w:rPr>
      </w:pPr>
      <w:r>
        <w:rPr>
          <w:rFonts w:ascii="宋体" w:hAnsi="宋体" w:hint="eastAsia"/>
          <w:color w:val="000000"/>
          <w:sz w:val="24"/>
        </w:rPr>
        <w:t>交银施罗德先进制造混合型证券投资基金</w:t>
      </w:r>
    </w:p>
    <w:p w:rsidR="009521F4" w:rsidRDefault="00292012">
      <w:pPr>
        <w:pStyle w:val="aa"/>
        <w:snapToGrid w:val="0"/>
        <w:spacing w:before="120" w:line="288" w:lineRule="auto"/>
        <w:ind w:firstLine="480"/>
        <w:jc w:val="center"/>
        <w:rPr>
          <w:rFonts w:ascii="宋体" w:hAnsi="宋体"/>
          <w:color w:val="000000"/>
          <w:sz w:val="24"/>
        </w:rPr>
      </w:pPr>
      <w:r>
        <w:rPr>
          <w:rFonts w:ascii="宋体" w:hAnsi="宋体" w:hint="eastAsia"/>
          <w:color w:val="000000"/>
          <w:sz w:val="24"/>
        </w:rPr>
        <w:t>份额累计净值增长率与业绩比较基准收益率的历史走势对比图</w:t>
      </w:r>
    </w:p>
    <w:p w:rsidR="009521F4" w:rsidRDefault="00292012">
      <w:pPr>
        <w:ind w:firstLineChars="200" w:firstLine="480"/>
        <w:jc w:val="center"/>
        <w:rPr>
          <w:rFonts w:ascii="宋体" w:hAnsi="宋体"/>
          <w:sz w:val="24"/>
        </w:rPr>
      </w:pPr>
      <w:r>
        <w:rPr>
          <w:rFonts w:ascii="宋体" w:hAnsi="宋体" w:hint="eastAsia"/>
          <w:color w:val="000000"/>
          <w:sz w:val="24"/>
        </w:rPr>
        <w:t>（</w:t>
      </w:r>
      <w:r>
        <w:rPr>
          <w:rFonts w:hint="eastAsia"/>
          <w:sz w:val="24"/>
        </w:rPr>
        <w:t>2011</w:t>
      </w:r>
      <w:r>
        <w:rPr>
          <w:rFonts w:hint="eastAsia"/>
          <w:sz w:val="24"/>
        </w:rPr>
        <w:t>年</w:t>
      </w:r>
      <w:r>
        <w:rPr>
          <w:rFonts w:hint="eastAsia"/>
          <w:sz w:val="24"/>
        </w:rPr>
        <w:t>6</w:t>
      </w:r>
      <w:r>
        <w:rPr>
          <w:rFonts w:hint="eastAsia"/>
          <w:sz w:val="24"/>
        </w:rPr>
        <w:t>月</w:t>
      </w:r>
      <w:r>
        <w:rPr>
          <w:rFonts w:hint="eastAsia"/>
          <w:sz w:val="24"/>
        </w:rPr>
        <w:t>22</w:t>
      </w:r>
      <w:r>
        <w:rPr>
          <w:rFonts w:hint="eastAsia"/>
          <w:sz w:val="24"/>
        </w:rPr>
        <w:t>日</w:t>
      </w:r>
      <w:r>
        <w:rPr>
          <w:sz w:val="24"/>
        </w:rPr>
        <w:t>至</w:t>
      </w:r>
      <w:r w:rsidR="00EA40EB">
        <w:rPr>
          <w:rFonts w:hint="eastAsia"/>
          <w:sz w:val="24"/>
        </w:rPr>
        <w:t>201</w:t>
      </w:r>
      <w:r w:rsidR="00EA40EB">
        <w:rPr>
          <w:sz w:val="24"/>
        </w:rPr>
        <w:t>6</w:t>
      </w:r>
      <w:r w:rsidR="00EA40EB">
        <w:rPr>
          <w:rFonts w:hint="eastAsia"/>
          <w:sz w:val="24"/>
        </w:rPr>
        <w:t>年</w:t>
      </w:r>
      <w:r w:rsidR="00EA40EB">
        <w:rPr>
          <w:sz w:val="24"/>
        </w:rPr>
        <w:t>9</w:t>
      </w:r>
      <w:r>
        <w:rPr>
          <w:rFonts w:hint="eastAsia"/>
          <w:sz w:val="24"/>
        </w:rPr>
        <w:t>月</w:t>
      </w:r>
      <w:r w:rsidR="00EA40EB">
        <w:rPr>
          <w:sz w:val="24"/>
        </w:rPr>
        <w:t>30</w:t>
      </w:r>
      <w:r>
        <w:rPr>
          <w:rFonts w:hint="eastAsia"/>
          <w:sz w:val="24"/>
        </w:rPr>
        <w:t>日</w:t>
      </w:r>
      <w:r>
        <w:rPr>
          <w:rFonts w:ascii="宋体" w:hAnsi="宋体" w:cs="宋体" w:hint="eastAsia"/>
          <w:color w:val="000000"/>
          <w:sz w:val="24"/>
        </w:rPr>
        <w:t>）</w:t>
      </w:r>
    </w:p>
    <w:p w:rsidR="009521F4" w:rsidRDefault="00EA40EB">
      <w:pPr>
        <w:rPr>
          <w:rFonts w:ascii="宋体" w:hAnsi="宋体"/>
          <w:color w:val="000000"/>
          <w:sz w:val="24"/>
        </w:rPr>
      </w:pPr>
      <w:bookmarkStart w:id="43" w:name="_Toc109537391"/>
      <w:r w:rsidRPr="00931A5B">
        <w:rPr>
          <w:noProof/>
          <w:color w:val="000000"/>
          <w:sz w:val="24"/>
        </w:rPr>
        <w:drawing>
          <wp:inline distT="0" distB="0" distL="0" distR="0" wp14:anchorId="6E4E25C6" wp14:editId="470C11AB">
            <wp:extent cx="5372100" cy="3146125"/>
            <wp:effectExtent l="0" t="0" r="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rsidR="009521F4" w:rsidRDefault="00292012">
      <w:pPr>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本基金建仓期为自基金合同生效日起的6个月。截至建仓期结束，本基金各项资产配置比例符合基金合同及招募说明书有关投资比例的约定。</w:t>
      </w:r>
    </w:p>
    <w:p w:rsidR="009521F4" w:rsidRDefault="00292012">
      <w:pPr>
        <w:widowControl/>
        <w:jc w:val="left"/>
        <w:rPr>
          <w:rFonts w:ascii="宋体" w:hAnsi="宋体"/>
          <w:color w:val="000000"/>
          <w:sz w:val="24"/>
        </w:rPr>
      </w:pPr>
      <w:r>
        <w:rPr>
          <w:rFonts w:ascii="宋体" w:hAnsi="宋体"/>
          <w:color w:val="000000"/>
          <w:sz w:val="24"/>
        </w:rPr>
        <w:br w:type="page"/>
      </w:r>
    </w:p>
    <w:p w:rsidR="009521F4" w:rsidRDefault="00292012">
      <w:pPr>
        <w:pStyle w:val="af0"/>
        <w:rPr>
          <w:rFonts w:ascii="Times New Roman" w:eastAsia="黑体" w:hAnsi="Times New Roman" w:cs="Times New Roman"/>
          <w:kern w:val="0"/>
          <w:sz w:val="30"/>
          <w:szCs w:val="20"/>
        </w:rPr>
      </w:pPr>
      <w:bookmarkStart w:id="44" w:name="_Toc440015309"/>
      <w:r>
        <w:rPr>
          <w:rFonts w:ascii="Times New Roman" w:eastAsia="黑体" w:hAnsi="Times New Roman" w:cs="Times New Roman" w:hint="eastAsia"/>
          <w:kern w:val="0"/>
          <w:sz w:val="30"/>
          <w:szCs w:val="20"/>
        </w:rPr>
        <w:t>十二、基金的财产</w:t>
      </w:r>
      <w:bookmarkEnd w:id="43"/>
      <w:bookmarkEnd w:id="44"/>
    </w:p>
    <w:p w:rsidR="009521F4" w:rsidRDefault="00292012">
      <w:pPr>
        <w:ind w:firstLineChars="200" w:firstLine="482"/>
        <w:rPr>
          <w:rFonts w:ascii="宋体" w:hAnsi="宋体" w:cs="宋体"/>
          <w:b/>
          <w:kern w:val="0"/>
          <w:sz w:val="24"/>
        </w:rPr>
      </w:pPr>
      <w:r>
        <w:rPr>
          <w:rFonts w:ascii="宋体" w:hAnsi="宋体" w:cs="宋体" w:hint="eastAsia"/>
          <w:b/>
          <w:kern w:val="0"/>
          <w:sz w:val="24"/>
        </w:rPr>
        <w:t>（一）基金资产总值</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rsidR="009521F4" w:rsidRDefault="00292012">
      <w:pPr>
        <w:ind w:firstLineChars="200" w:firstLine="482"/>
        <w:rPr>
          <w:rFonts w:ascii="宋体" w:hAnsi="宋体" w:cs="宋体"/>
          <w:b/>
          <w:kern w:val="0"/>
          <w:sz w:val="24"/>
        </w:rPr>
      </w:pPr>
      <w:r>
        <w:rPr>
          <w:rFonts w:ascii="宋体" w:hAnsi="宋体" w:cs="宋体" w:hint="eastAsia"/>
          <w:b/>
          <w:kern w:val="0"/>
          <w:sz w:val="24"/>
        </w:rPr>
        <w:t>（二）基金资产净值</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基金资产净值是指基金资产总值减去基金负债后的金额。</w:t>
      </w:r>
    </w:p>
    <w:p w:rsidR="009521F4" w:rsidRDefault="00292012">
      <w:pPr>
        <w:ind w:firstLineChars="200" w:firstLine="482"/>
        <w:rPr>
          <w:rFonts w:ascii="宋体" w:hAnsi="宋体" w:cs="宋体"/>
          <w:b/>
          <w:kern w:val="0"/>
          <w:sz w:val="24"/>
        </w:rPr>
      </w:pPr>
      <w:r>
        <w:rPr>
          <w:rFonts w:ascii="宋体" w:hAnsi="宋体" w:cs="宋体" w:hint="eastAsia"/>
          <w:b/>
          <w:kern w:val="0"/>
          <w:sz w:val="24"/>
        </w:rPr>
        <w:t>（三）基金财产的账户</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9521F4" w:rsidRDefault="00292012">
      <w:pPr>
        <w:ind w:firstLineChars="200" w:firstLine="482"/>
        <w:rPr>
          <w:rFonts w:ascii="宋体" w:hAnsi="宋体" w:cs="宋体"/>
          <w:b/>
          <w:kern w:val="0"/>
          <w:sz w:val="24"/>
        </w:rPr>
      </w:pPr>
      <w:r>
        <w:rPr>
          <w:rFonts w:ascii="宋体" w:hAnsi="宋体" w:cs="宋体" w:hint="eastAsia"/>
          <w:b/>
          <w:kern w:val="0"/>
          <w:sz w:val="24"/>
        </w:rPr>
        <w:t>（四）基金财产的处分</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rsidR="009521F4" w:rsidRDefault="00292012">
      <w:pPr>
        <w:ind w:firstLineChars="200" w:firstLine="480"/>
        <w:rPr>
          <w:rFonts w:ascii="宋体" w:hAnsi="宋体" w:cs="宋体"/>
          <w:kern w:val="0"/>
          <w:sz w:val="24"/>
        </w:rPr>
      </w:pPr>
      <w:r>
        <w:rPr>
          <w:rFonts w:ascii="宋体" w:hAnsi="宋体" w:cs="宋体" w:hint="eastAsia"/>
          <w:kern w:val="0"/>
          <w:sz w:val="24"/>
        </w:rPr>
        <w:t>基金财产的债权，不得与基金管理人、基金托管人固有财产的债务相</w:t>
      </w:r>
      <w:proofErr w:type="gramStart"/>
      <w:r>
        <w:rPr>
          <w:rFonts w:ascii="宋体" w:hAnsi="宋体" w:cs="宋体" w:hint="eastAsia"/>
          <w:kern w:val="0"/>
          <w:sz w:val="24"/>
        </w:rPr>
        <w:t>抵销</w:t>
      </w:r>
      <w:proofErr w:type="gramEnd"/>
      <w:r>
        <w:rPr>
          <w:rFonts w:ascii="宋体" w:hAnsi="宋体" w:cs="宋体" w:hint="eastAsia"/>
          <w:kern w:val="0"/>
          <w:sz w:val="24"/>
        </w:rPr>
        <w:t>；不同基金财产的债权债务，不得相互</w:t>
      </w:r>
      <w:proofErr w:type="gramStart"/>
      <w:r>
        <w:rPr>
          <w:rFonts w:ascii="宋体" w:hAnsi="宋体" w:cs="宋体" w:hint="eastAsia"/>
          <w:kern w:val="0"/>
          <w:sz w:val="24"/>
        </w:rPr>
        <w:t>抵销</w:t>
      </w:r>
      <w:proofErr w:type="gramEnd"/>
      <w:r>
        <w:rPr>
          <w:rFonts w:ascii="宋体" w:hAnsi="宋体" w:cs="宋体" w:hint="eastAsia"/>
          <w:kern w:val="0"/>
          <w:sz w:val="24"/>
        </w:rPr>
        <w:t>。</w:t>
      </w:r>
    </w:p>
    <w:p w:rsidR="009521F4" w:rsidRDefault="00292012">
      <w:pPr>
        <w:ind w:firstLineChars="200" w:firstLine="480"/>
        <w:rPr>
          <w:rFonts w:ascii="宋体" w:hAnsi="宋体" w:cs="宋体"/>
          <w:kern w:val="0"/>
          <w:sz w:val="24"/>
        </w:rPr>
      </w:pPr>
      <w:r>
        <w:rPr>
          <w:rFonts w:ascii="宋体" w:hAnsi="宋体" w:cs="宋体" w:hint="eastAsia"/>
          <w:kern w:val="0"/>
          <w:sz w:val="24"/>
        </w:rPr>
        <w:t>除依据《基金法》、基金合同及其他有关规定处分外，基金财产不得被处分。非因基金财产本身承担的债务，不得对基金财产强制执行。</w:t>
      </w:r>
    </w:p>
    <w:p w:rsidR="009521F4" w:rsidRDefault="00292012">
      <w:pPr>
        <w:widowControl/>
        <w:jc w:val="left"/>
        <w:rPr>
          <w:rFonts w:ascii="宋体" w:hAnsi="宋体" w:cs="宋体"/>
          <w:kern w:val="0"/>
          <w:sz w:val="24"/>
        </w:rPr>
      </w:pPr>
      <w:r>
        <w:rPr>
          <w:rFonts w:ascii="宋体" w:hAnsi="宋体" w:cs="宋体"/>
          <w:kern w:val="0"/>
          <w:sz w:val="24"/>
        </w:rPr>
        <w:br w:type="page"/>
      </w:r>
    </w:p>
    <w:p w:rsidR="009521F4" w:rsidRDefault="00292012">
      <w:pPr>
        <w:pStyle w:val="af0"/>
        <w:rPr>
          <w:rFonts w:ascii="Times New Roman" w:eastAsia="黑体" w:hAnsi="Times New Roman" w:cs="Times New Roman"/>
          <w:kern w:val="0"/>
          <w:sz w:val="30"/>
          <w:szCs w:val="20"/>
        </w:rPr>
      </w:pPr>
      <w:bookmarkStart w:id="45" w:name="_Toc440015310"/>
      <w:r>
        <w:rPr>
          <w:rFonts w:ascii="Times New Roman" w:eastAsia="黑体" w:hAnsi="Times New Roman" w:cs="Times New Roman" w:hint="eastAsia"/>
          <w:kern w:val="0"/>
          <w:sz w:val="30"/>
          <w:szCs w:val="20"/>
        </w:rPr>
        <w:t>十三、基金资产的估值</w:t>
      </w:r>
      <w:bookmarkEnd w:id="45"/>
    </w:p>
    <w:p w:rsidR="009521F4" w:rsidRDefault="00292012">
      <w:pPr>
        <w:ind w:firstLineChars="200" w:firstLine="482"/>
        <w:rPr>
          <w:rFonts w:ascii="宋体" w:hAnsi="宋体" w:cs="宋体"/>
          <w:b/>
          <w:kern w:val="0"/>
          <w:sz w:val="24"/>
        </w:rPr>
      </w:pPr>
      <w:r>
        <w:rPr>
          <w:rFonts w:ascii="宋体" w:hAnsi="宋体" w:cs="宋体" w:hint="eastAsia"/>
          <w:b/>
          <w:kern w:val="0"/>
          <w:sz w:val="24"/>
        </w:rPr>
        <w:t>（一）估值目的</w:t>
      </w:r>
    </w:p>
    <w:p w:rsidR="009521F4" w:rsidRDefault="00292012">
      <w:pPr>
        <w:ind w:firstLineChars="200" w:firstLine="480"/>
        <w:rPr>
          <w:rFonts w:ascii="宋体" w:hAnsi="宋体" w:cs="宋体"/>
          <w:kern w:val="0"/>
          <w:sz w:val="24"/>
        </w:rPr>
      </w:pPr>
      <w:r>
        <w:rPr>
          <w:rFonts w:ascii="宋体" w:hAnsi="宋体" w:cs="宋体" w:hint="eastAsia"/>
          <w:kern w:val="0"/>
          <w:sz w:val="24"/>
        </w:rPr>
        <w:t>基金资产的估值目的是客观、准确地反映基金资产是否保值、增值，并为基金份额提供计价依据。</w:t>
      </w:r>
    </w:p>
    <w:p w:rsidR="009521F4" w:rsidRDefault="00292012">
      <w:pPr>
        <w:ind w:firstLineChars="200" w:firstLine="482"/>
        <w:rPr>
          <w:rFonts w:ascii="宋体" w:hAnsi="宋体" w:cs="宋体"/>
          <w:b/>
          <w:kern w:val="0"/>
          <w:sz w:val="24"/>
        </w:rPr>
      </w:pPr>
      <w:r>
        <w:rPr>
          <w:rFonts w:ascii="宋体" w:hAnsi="宋体" w:cs="宋体" w:hint="eastAsia"/>
          <w:b/>
          <w:kern w:val="0"/>
          <w:sz w:val="24"/>
        </w:rPr>
        <w:t>（二）估值日</w:t>
      </w:r>
    </w:p>
    <w:p w:rsidR="009521F4" w:rsidRDefault="00292012">
      <w:pPr>
        <w:ind w:firstLineChars="200" w:firstLine="480"/>
        <w:rPr>
          <w:rFonts w:ascii="宋体" w:hAnsi="宋体" w:cs="宋体"/>
          <w:kern w:val="0"/>
          <w:sz w:val="24"/>
        </w:rPr>
      </w:pPr>
      <w:r>
        <w:rPr>
          <w:rFonts w:ascii="宋体" w:hAnsi="宋体" w:cs="宋体" w:hint="eastAsia"/>
          <w:kern w:val="0"/>
          <w:sz w:val="24"/>
        </w:rPr>
        <w:t>本基金的估值日为相关的证券交易场所的正常交易日，以及国家法律法规规定需要对外披露基金净值的</w:t>
      </w:r>
      <w:proofErr w:type="gramStart"/>
      <w:r>
        <w:rPr>
          <w:rFonts w:ascii="宋体" w:hAnsi="宋体" w:cs="宋体" w:hint="eastAsia"/>
          <w:kern w:val="0"/>
          <w:sz w:val="24"/>
        </w:rPr>
        <w:t>非交易</w:t>
      </w:r>
      <w:proofErr w:type="gramEnd"/>
      <w:r>
        <w:rPr>
          <w:rFonts w:ascii="宋体" w:hAnsi="宋体" w:cs="宋体" w:hint="eastAsia"/>
          <w:kern w:val="0"/>
          <w:sz w:val="24"/>
        </w:rPr>
        <w:t>日。</w:t>
      </w:r>
    </w:p>
    <w:p w:rsidR="009521F4" w:rsidRDefault="00292012">
      <w:pPr>
        <w:ind w:firstLineChars="200" w:firstLine="482"/>
        <w:rPr>
          <w:rFonts w:ascii="宋体" w:hAnsi="宋体" w:cs="宋体"/>
          <w:b/>
          <w:kern w:val="0"/>
          <w:sz w:val="24"/>
        </w:rPr>
      </w:pPr>
      <w:r>
        <w:rPr>
          <w:rFonts w:ascii="宋体" w:hAnsi="宋体" w:cs="宋体" w:hint="eastAsia"/>
          <w:b/>
          <w:kern w:val="0"/>
          <w:sz w:val="24"/>
        </w:rPr>
        <w:t>（三）估值对象</w:t>
      </w:r>
    </w:p>
    <w:p w:rsidR="009521F4" w:rsidRDefault="00292012">
      <w:pPr>
        <w:ind w:firstLineChars="200" w:firstLine="480"/>
        <w:rPr>
          <w:rFonts w:ascii="宋体" w:hAnsi="宋体" w:cs="宋体"/>
          <w:kern w:val="0"/>
          <w:sz w:val="24"/>
        </w:rPr>
      </w:pPr>
      <w:r>
        <w:rPr>
          <w:rFonts w:ascii="宋体" w:hAnsi="宋体" w:cs="宋体" w:hint="eastAsia"/>
          <w:kern w:val="0"/>
          <w:sz w:val="24"/>
        </w:rPr>
        <w:t>基金依法拥有的股票、债券、权证及其他基金资产和负债。</w:t>
      </w:r>
    </w:p>
    <w:p w:rsidR="009521F4" w:rsidRDefault="00292012">
      <w:pPr>
        <w:ind w:firstLineChars="200" w:firstLine="482"/>
        <w:rPr>
          <w:rFonts w:ascii="宋体" w:hAnsi="宋体" w:cs="宋体"/>
          <w:b/>
          <w:kern w:val="0"/>
          <w:sz w:val="24"/>
        </w:rPr>
      </w:pPr>
      <w:r>
        <w:rPr>
          <w:rFonts w:ascii="宋体" w:hAnsi="宋体" w:cs="宋体" w:hint="eastAsia"/>
          <w:b/>
          <w:kern w:val="0"/>
          <w:sz w:val="24"/>
        </w:rPr>
        <w:t>（四）估值方法</w:t>
      </w:r>
    </w:p>
    <w:p w:rsidR="009521F4" w:rsidRDefault="00292012">
      <w:pPr>
        <w:ind w:firstLineChars="200" w:firstLine="480"/>
        <w:rPr>
          <w:rFonts w:ascii="宋体" w:hAnsi="宋体" w:cs="宋体"/>
          <w:kern w:val="0"/>
          <w:sz w:val="24"/>
        </w:rPr>
      </w:pPr>
      <w:r>
        <w:rPr>
          <w:rFonts w:ascii="宋体" w:hAnsi="宋体" w:cs="宋体" w:hint="eastAsia"/>
          <w:kern w:val="0"/>
          <w:sz w:val="24"/>
        </w:rPr>
        <w:t>1、股票估值方法：</w:t>
      </w:r>
    </w:p>
    <w:p w:rsidR="009521F4" w:rsidRDefault="00292012">
      <w:pPr>
        <w:ind w:firstLineChars="200" w:firstLine="480"/>
        <w:rPr>
          <w:rFonts w:ascii="宋体" w:hAnsi="宋体" w:cs="宋体"/>
          <w:kern w:val="0"/>
          <w:sz w:val="24"/>
        </w:rPr>
      </w:pPr>
      <w:r>
        <w:rPr>
          <w:rFonts w:ascii="宋体" w:hAnsi="宋体" w:cs="宋体" w:hint="eastAsia"/>
          <w:kern w:val="0"/>
          <w:sz w:val="24"/>
        </w:rPr>
        <w:t>（1）上市股票的估值：</w:t>
      </w:r>
    </w:p>
    <w:p w:rsidR="009521F4" w:rsidRDefault="00292012">
      <w:pPr>
        <w:ind w:firstLineChars="200" w:firstLine="480"/>
        <w:rPr>
          <w:rFonts w:ascii="宋体" w:hAnsi="宋体" w:cs="宋体"/>
          <w:kern w:val="0"/>
          <w:sz w:val="24"/>
        </w:rPr>
      </w:pPr>
      <w:r>
        <w:rPr>
          <w:rFonts w:ascii="宋体" w:hAnsi="宋体" w:cs="宋体" w:hint="eastAsia"/>
          <w:kern w:val="0"/>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（2）未上市股票的估值：</w:t>
      </w:r>
    </w:p>
    <w:p w:rsidR="009521F4" w:rsidRDefault="00292012">
      <w:pPr>
        <w:ind w:firstLineChars="200" w:firstLine="480"/>
        <w:rPr>
          <w:rFonts w:ascii="宋体" w:hAnsi="宋体" w:cs="宋体"/>
          <w:kern w:val="0"/>
          <w:sz w:val="24"/>
        </w:rPr>
      </w:pPr>
      <w:r>
        <w:rPr>
          <w:rFonts w:ascii="宋体" w:hAnsi="宋体" w:cs="宋体" w:hint="eastAsia"/>
          <w:kern w:val="0"/>
          <w:sz w:val="24"/>
        </w:rPr>
        <w:t>① 首次发行未上市的股票，采用估值技术确定公允价值，在估值技术难以可靠计量公允价值的情况下，按成本价估值；</w:t>
      </w:r>
    </w:p>
    <w:p w:rsidR="009521F4" w:rsidRDefault="00292012">
      <w:pPr>
        <w:ind w:firstLineChars="200" w:firstLine="480"/>
        <w:rPr>
          <w:rFonts w:ascii="宋体" w:hAnsi="宋体" w:cs="宋体"/>
          <w:kern w:val="0"/>
          <w:sz w:val="24"/>
        </w:rPr>
      </w:pPr>
      <w:r>
        <w:rPr>
          <w:rFonts w:ascii="宋体" w:hAnsi="宋体" w:cs="宋体" w:hint="eastAsia"/>
          <w:kern w:val="0"/>
          <w:sz w:val="24"/>
        </w:rPr>
        <w:t>② 送股、转增股、配股和公开增发新股等发行未上市的股票，按估值日在证券交易所上市的同一股票的市价进行估值；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③ 首次公开发行有明确锁定期的股票，同一股票在交易所上市后，按估值日在证券交易所上市的同一股票的市价进行估值；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④ 非公开发行的且在发行时明确一定期限锁定期的股票，按监管机构或行业协会有关规定确定公允价值。</w:t>
      </w:r>
    </w:p>
    <w:p w:rsidR="009521F4" w:rsidRDefault="00292012">
      <w:pPr>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9521F4" w:rsidRDefault="00292012">
      <w:pPr>
        <w:ind w:firstLineChars="200" w:firstLine="480"/>
        <w:rPr>
          <w:rFonts w:ascii="宋体" w:hAnsi="宋体" w:cs="宋体"/>
          <w:kern w:val="0"/>
          <w:sz w:val="24"/>
        </w:rPr>
      </w:pPr>
      <w:r>
        <w:rPr>
          <w:rFonts w:ascii="宋体" w:hAnsi="宋体" w:cs="宋体" w:hint="eastAsia"/>
          <w:kern w:val="0"/>
          <w:sz w:val="24"/>
        </w:rPr>
        <w:t>（4）国家有最新规定的，按其规定进行估值。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2、债券估值方法：</w:t>
      </w:r>
    </w:p>
    <w:p w:rsidR="009521F4" w:rsidRDefault="00292012">
      <w:pPr>
        <w:ind w:firstLineChars="200" w:firstLine="480"/>
        <w:rPr>
          <w:rFonts w:ascii="宋体" w:hAnsi="宋体" w:cs="宋体"/>
          <w:kern w:val="0"/>
          <w:sz w:val="24"/>
        </w:rPr>
      </w:pPr>
      <w:r>
        <w:rPr>
          <w:rFonts w:ascii="宋体" w:hAnsi="宋体" w:cs="宋体" w:hint="eastAsia"/>
          <w:kern w:val="0"/>
          <w:sz w:val="24"/>
        </w:rPr>
        <w:t>（1）在交易所市场上市交易或挂牌转让的固定收益品种（另有规定的除外），选取第三方估值机构提供的相应品种当日的估值净价进行估值。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     </w:t>
      </w:r>
    </w:p>
    <w:p w:rsidR="009521F4" w:rsidRDefault="00292012">
      <w:pPr>
        <w:ind w:firstLineChars="200" w:firstLine="480"/>
        <w:rPr>
          <w:rFonts w:ascii="宋体" w:hAnsi="宋体" w:cs="宋体"/>
          <w:kern w:val="0"/>
          <w:sz w:val="24"/>
        </w:rPr>
      </w:pPr>
      <w:r>
        <w:rPr>
          <w:rFonts w:ascii="宋体" w:hAnsi="宋体" w:cs="宋体" w:hint="eastAsia"/>
          <w:kern w:val="0"/>
          <w:sz w:val="24"/>
        </w:rPr>
        <w:t>（3）首次发行未上市债券采用估值技术确定的公允价值进行估值，在估值技术难以可靠计量公允价值的情况下，按成本估值。</w:t>
      </w:r>
    </w:p>
    <w:p w:rsidR="009521F4" w:rsidRDefault="00292012">
      <w:pPr>
        <w:ind w:firstLineChars="200" w:firstLine="480"/>
        <w:rPr>
          <w:rFonts w:ascii="宋体" w:hAnsi="宋体" w:cs="宋体"/>
          <w:kern w:val="0"/>
          <w:sz w:val="24"/>
        </w:rPr>
      </w:pPr>
      <w:r>
        <w:rPr>
          <w:rFonts w:ascii="宋体" w:hAnsi="宋体" w:cs="宋体" w:hint="eastAsia"/>
          <w:kern w:val="0"/>
          <w:sz w:val="24"/>
        </w:rPr>
        <w:t>（4）交易所以大宗交易方式转让的资产支持证券，采用估值技术确定公允价值，在估值技术难以可靠计量公允价值的情况下，按成本进行后续计量。</w:t>
      </w:r>
    </w:p>
    <w:p w:rsidR="009521F4" w:rsidRDefault="00292012">
      <w:pPr>
        <w:ind w:firstLineChars="200" w:firstLine="480"/>
        <w:rPr>
          <w:rFonts w:ascii="宋体" w:hAnsi="宋体" w:cs="宋体"/>
          <w:kern w:val="0"/>
          <w:sz w:val="24"/>
        </w:rPr>
      </w:pPr>
      <w:r>
        <w:rPr>
          <w:rFonts w:ascii="宋体" w:hAnsi="宋体" w:cs="宋体" w:hint="eastAsia"/>
          <w:kern w:val="0"/>
          <w:sz w:val="24"/>
        </w:rPr>
        <w:t>（5）在全国银行间债券市场交易的债券、资产支持证券等固定收益品种，采用估值技术确定公允价值。</w:t>
      </w:r>
    </w:p>
    <w:p w:rsidR="009521F4" w:rsidRDefault="00292012">
      <w:pPr>
        <w:ind w:firstLineChars="200" w:firstLine="480"/>
        <w:rPr>
          <w:rFonts w:ascii="宋体" w:hAnsi="宋体" w:cs="宋体"/>
          <w:kern w:val="0"/>
          <w:sz w:val="24"/>
        </w:rPr>
      </w:pPr>
      <w:r>
        <w:rPr>
          <w:rFonts w:ascii="宋体" w:hAnsi="宋体" w:cs="宋体" w:hint="eastAsia"/>
          <w:kern w:val="0"/>
          <w:sz w:val="24"/>
        </w:rPr>
        <w:t>（6）同一债券同时在两个或两个以上市场交易的，按债券所处的市场分别估值。</w:t>
      </w:r>
    </w:p>
    <w:p w:rsidR="009521F4" w:rsidRDefault="00292012">
      <w:pPr>
        <w:ind w:firstLineChars="200" w:firstLine="480"/>
        <w:rPr>
          <w:rFonts w:ascii="宋体" w:hAnsi="宋体" w:cs="宋体"/>
          <w:kern w:val="0"/>
          <w:sz w:val="24"/>
        </w:rPr>
      </w:pPr>
      <w:r>
        <w:rPr>
          <w:rFonts w:ascii="宋体" w:hAnsi="宋体" w:cs="宋体" w:hint="eastAsia"/>
          <w:kern w:val="0"/>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9521F4" w:rsidRDefault="00292012">
      <w:pPr>
        <w:ind w:firstLineChars="200" w:firstLine="480"/>
        <w:rPr>
          <w:rFonts w:ascii="宋体" w:hAnsi="宋体" w:cs="宋体"/>
          <w:kern w:val="0"/>
          <w:sz w:val="24"/>
        </w:rPr>
      </w:pPr>
      <w:r>
        <w:rPr>
          <w:rFonts w:ascii="宋体" w:hAnsi="宋体" w:cs="宋体" w:hint="eastAsia"/>
          <w:kern w:val="0"/>
          <w:sz w:val="24"/>
        </w:rPr>
        <w:t>（8）国家有最新规定的，按其规定进行估值。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3、权证估值方法：</w:t>
      </w:r>
    </w:p>
    <w:p w:rsidR="009521F4" w:rsidRDefault="00292012">
      <w:pPr>
        <w:ind w:firstLineChars="200" w:firstLine="480"/>
        <w:rPr>
          <w:rFonts w:ascii="宋体" w:hAnsi="宋体" w:cs="宋体"/>
          <w:kern w:val="0"/>
          <w:sz w:val="24"/>
        </w:rPr>
      </w:pPr>
      <w:r>
        <w:rPr>
          <w:rFonts w:ascii="宋体" w:hAnsi="宋体" w:cs="宋体" w:hint="eastAsia"/>
          <w:kern w:val="0"/>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521F4" w:rsidRDefault="00292012">
      <w:pPr>
        <w:ind w:firstLineChars="200" w:firstLine="480"/>
        <w:rPr>
          <w:rFonts w:ascii="宋体" w:hAnsi="宋体" w:cs="宋体"/>
          <w:kern w:val="0"/>
          <w:sz w:val="24"/>
        </w:rPr>
      </w:pPr>
      <w:r>
        <w:rPr>
          <w:rFonts w:ascii="宋体" w:hAnsi="宋体" w:cs="宋体" w:hint="eastAsia"/>
          <w:kern w:val="0"/>
          <w:sz w:val="24"/>
        </w:rPr>
        <w:t>（2）首次发行未上市的权证，采用估值技术确定公允价值，在估值技术难以可靠计量公允价值的情况下，按成本估值。</w:t>
      </w:r>
    </w:p>
    <w:p w:rsidR="009521F4" w:rsidRDefault="00292012">
      <w:pPr>
        <w:ind w:firstLineChars="200" w:firstLine="480"/>
        <w:rPr>
          <w:rFonts w:ascii="宋体" w:hAnsi="宋体" w:cs="宋体"/>
          <w:kern w:val="0"/>
          <w:sz w:val="24"/>
        </w:rPr>
      </w:pPr>
      <w:r>
        <w:rPr>
          <w:rFonts w:ascii="宋体" w:hAnsi="宋体" w:cs="宋体" w:hint="eastAsia"/>
          <w:kern w:val="0"/>
          <w:sz w:val="24"/>
        </w:rPr>
        <w:t>（3）因持有股票而享有的配股权，以及停止交易、但未行权的权证，采用估值技术确定公允价值进行估值。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rsidR="009521F4" w:rsidRDefault="00292012">
      <w:pPr>
        <w:ind w:firstLineChars="200" w:firstLine="480"/>
        <w:rPr>
          <w:rFonts w:ascii="宋体" w:hAnsi="宋体" w:cs="宋体"/>
          <w:kern w:val="0"/>
          <w:sz w:val="24"/>
        </w:rPr>
      </w:pPr>
      <w:r>
        <w:rPr>
          <w:rFonts w:ascii="宋体" w:hAnsi="宋体" w:cs="宋体" w:hint="eastAsia"/>
          <w:kern w:val="0"/>
          <w:sz w:val="24"/>
        </w:rPr>
        <w:t>（5）国家有最新规定的，按其规定进行估值。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4、其他有价证券等资产按国家有关规定进行估值。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5、如基金管理人或基金托管人发现基金估值违反基金合同订明的估值方法、程序及相关法律法规的规定或者未能充分维护基金份额持有人利益时，应立即通知对方，共同查明原因，双方协商解决。</w:t>
      </w:r>
    </w:p>
    <w:p w:rsidR="009521F4" w:rsidRDefault="00292012">
      <w:pPr>
        <w:ind w:firstLineChars="200" w:firstLine="480"/>
        <w:rPr>
          <w:rFonts w:ascii="宋体" w:hAnsi="宋体" w:cs="宋体"/>
          <w:kern w:val="0"/>
          <w:sz w:val="24"/>
        </w:rPr>
      </w:pPr>
      <w:r>
        <w:rPr>
          <w:rFonts w:ascii="宋体" w:hAnsi="宋体" w:cs="宋体" w:hint="eastAsia"/>
          <w:kern w:val="0"/>
          <w:sz w:val="24"/>
        </w:rPr>
        <w:t>6、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9521F4" w:rsidRDefault="00292012">
      <w:pPr>
        <w:ind w:firstLineChars="200" w:firstLine="482"/>
        <w:rPr>
          <w:rFonts w:ascii="宋体" w:hAnsi="宋体" w:cs="宋体"/>
          <w:b/>
          <w:kern w:val="0"/>
          <w:sz w:val="24"/>
        </w:rPr>
      </w:pPr>
      <w:r>
        <w:rPr>
          <w:rFonts w:ascii="宋体" w:hAnsi="宋体" w:cs="宋体" w:hint="eastAsia"/>
          <w:b/>
          <w:kern w:val="0"/>
          <w:sz w:val="24"/>
        </w:rPr>
        <w:t>（五）估值程序</w:t>
      </w:r>
    </w:p>
    <w:p w:rsidR="009521F4" w:rsidRDefault="00292012">
      <w:pPr>
        <w:ind w:firstLineChars="200" w:firstLine="480"/>
        <w:rPr>
          <w:rFonts w:ascii="宋体" w:hAnsi="宋体" w:cs="宋体"/>
          <w:kern w:val="0"/>
          <w:sz w:val="24"/>
        </w:rPr>
      </w:pPr>
      <w:r>
        <w:rPr>
          <w:rFonts w:ascii="宋体" w:hAnsi="宋体" w:cs="宋体" w:hint="eastAsia"/>
          <w:kern w:val="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9521F4" w:rsidRDefault="00292012">
      <w:pPr>
        <w:ind w:firstLineChars="200" w:firstLine="482"/>
        <w:rPr>
          <w:rFonts w:ascii="宋体" w:hAnsi="宋体" w:cs="宋体"/>
          <w:b/>
          <w:kern w:val="0"/>
          <w:sz w:val="24"/>
        </w:rPr>
      </w:pPr>
      <w:r>
        <w:rPr>
          <w:rFonts w:ascii="宋体" w:hAnsi="宋体" w:cs="宋体" w:hint="eastAsia"/>
          <w:b/>
          <w:kern w:val="0"/>
          <w:sz w:val="24"/>
        </w:rPr>
        <w:t>（六）估值错误的处理</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w:t>
      </w:r>
    </w:p>
    <w:p w:rsidR="009521F4" w:rsidRDefault="00292012">
      <w:pPr>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rsidR="009521F4" w:rsidRDefault="00292012">
      <w:pPr>
        <w:ind w:firstLineChars="200" w:firstLine="480"/>
        <w:rPr>
          <w:rFonts w:ascii="宋体" w:hAnsi="宋体" w:cs="宋体"/>
          <w:kern w:val="0"/>
          <w:sz w:val="24"/>
        </w:rPr>
      </w:pPr>
      <w:r>
        <w:rPr>
          <w:rFonts w:ascii="宋体" w:hAnsi="宋体" w:cs="宋体" w:hint="eastAsia"/>
          <w:kern w:val="0"/>
          <w:sz w:val="24"/>
        </w:rPr>
        <w:t>1、差错类型</w:t>
      </w:r>
    </w:p>
    <w:p w:rsidR="009521F4" w:rsidRDefault="00292012">
      <w:pPr>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注册登记机构或代销机构或投资者自身的过错造成差错，导致其他当事人遭受损失的，差错的责任人应当对由于该差错遭受损失的当事人（“受损方”）按下述“差错处理原则”给予赔偿。</w:t>
      </w:r>
    </w:p>
    <w:p w:rsidR="009521F4" w:rsidRDefault="00292012">
      <w:pPr>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9521F4" w:rsidRDefault="00292012">
      <w:pPr>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9521F4" w:rsidRDefault="00292012">
      <w:pPr>
        <w:ind w:firstLineChars="200" w:firstLine="480"/>
        <w:rPr>
          <w:rFonts w:ascii="宋体" w:hAnsi="宋体" w:cs="宋体"/>
          <w:kern w:val="0"/>
          <w:sz w:val="24"/>
        </w:rPr>
      </w:pPr>
      <w:r>
        <w:rPr>
          <w:rFonts w:ascii="宋体" w:hAnsi="宋体" w:cs="宋体" w:hint="eastAsia"/>
          <w:kern w:val="0"/>
          <w:sz w:val="24"/>
        </w:rPr>
        <w:t>2、差错处理原则</w:t>
      </w:r>
    </w:p>
    <w:p w:rsidR="009521F4" w:rsidRDefault="00292012">
      <w:pPr>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9521F4" w:rsidRDefault="00292012">
      <w:pPr>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rsidR="009521F4" w:rsidRDefault="00292012">
      <w:pPr>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w:t>
      </w:r>
      <w:proofErr w:type="gramStart"/>
      <w:r>
        <w:rPr>
          <w:rFonts w:ascii="宋体" w:hAnsi="宋体" w:cs="宋体" w:hint="eastAsia"/>
          <w:kern w:val="0"/>
          <w:sz w:val="24"/>
        </w:rPr>
        <w:t>不</w:t>
      </w:r>
      <w:proofErr w:type="gramEnd"/>
      <w:r>
        <w:rPr>
          <w:rFonts w:ascii="宋体" w:hAnsi="宋体" w:cs="宋体" w:hint="eastAsia"/>
          <w:kern w:val="0"/>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521F4" w:rsidRDefault="00292012">
      <w:pPr>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rsidR="009521F4" w:rsidRDefault="00292012">
      <w:pPr>
        <w:ind w:firstLineChars="200" w:firstLine="480"/>
        <w:rPr>
          <w:rFonts w:ascii="宋体" w:hAnsi="宋体" w:cs="宋体"/>
          <w:kern w:val="0"/>
          <w:sz w:val="24"/>
        </w:rPr>
      </w:pPr>
      <w:r>
        <w:rPr>
          <w:rFonts w:ascii="宋体" w:hAnsi="宋体" w:cs="宋体" w:hint="eastAsia"/>
          <w:kern w:val="0"/>
          <w:sz w:val="24"/>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rsidR="009521F4" w:rsidRDefault="00292012">
      <w:pPr>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w:t>
      </w:r>
      <w:proofErr w:type="gramStart"/>
      <w:r>
        <w:rPr>
          <w:rFonts w:ascii="宋体" w:hAnsi="宋体" w:cs="宋体" w:hint="eastAsia"/>
          <w:kern w:val="0"/>
          <w:sz w:val="24"/>
        </w:rPr>
        <w:t>则基金</w:t>
      </w:r>
      <w:proofErr w:type="gramEnd"/>
      <w:r>
        <w:rPr>
          <w:rFonts w:ascii="宋体" w:hAnsi="宋体" w:cs="宋体" w:hint="eastAsia"/>
          <w:kern w:val="0"/>
          <w:sz w:val="24"/>
        </w:rPr>
        <w:t>管理人有权向有责任的当事人进行追索，并有权要求其赔偿或补偿由此发生的费用和遭受的损失；</w:t>
      </w:r>
    </w:p>
    <w:p w:rsidR="009521F4" w:rsidRDefault="00292012">
      <w:pPr>
        <w:ind w:firstLineChars="200" w:firstLine="480"/>
        <w:rPr>
          <w:rFonts w:ascii="宋体" w:hAnsi="宋体" w:cs="宋体"/>
          <w:kern w:val="0"/>
          <w:sz w:val="24"/>
        </w:rPr>
      </w:pPr>
      <w:r>
        <w:rPr>
          <w:rFonts w:ascii="宋体" w:hAnsi="宋体" w:cs="宋体" w:hint="eastAsia"/>
          <w:kern w:val="0"/>
          <w:sz w:val="24"/>
        </w:rPr>
        <w:t>（7）按法律法规规定的其他原则处理差错。</w:t>
      </w:r>
    </w:p>
    <w:p w:rsidR="009521F4" w:rsidRDefault="00292012">
      <w:pPr>
        <w:ind w:firstLineChars="200" w:firstLine="480"/>
        <w:rPr>
          <w:rFonts w:ascii="宋体" w:hAnsi="宋体" w:cs="宋体"/>
          <w:kern w:val="0"/>
          <w:sz w:val="24"/>
        </w:rPr>
      </w:pPr>
      <w:r>
        <w:rPr>
          <w:rFonts w:ascii="宋体" w:hAnsi="宋体" w:cs="宋体" w:hint="eastAsia"/>
          <w:kern w:val="0"/>
          <w:sz w:val="24"/>
        </w:rPr>
        <w:t>3、差错处理程序</w:t>
      </w:r>
    </w:p>
    <w:p w:rsidR="009521F4" w:rsidRDefault="00292012">
      <w:pPr>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rsidR="009521F4" w:rsidRDefault="00292012">
      <w:pPr>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rsidR="009521F4" w:rsidRDefault="00292012">
      <w:pPr>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rsidR="009521F4" w:rsidRDefault="00292012">
      <w:pPr>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rsidR="009521F4" w:rsidRDefault="00292012">
      <w:pPr>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（4）根据差错处理的方法，需要修改基金注册登记机构交易数据的，由基金注册登记机构进行更正，并就差错的更正向有关当事人进行确认。</w:t>
      </w:r>
    </w:p>
    <w:p w:rsidR="009521F4" w:rsidRDefault="00292012">
      <w:pPr>
        <w:ind w:firstLineChars="200" w:firstLine="480"/>
        <w:rPr>
          <w:rFonts w:ascii="宋体" w:hAnsi="宋体" w:cs="宋体"/>
          <w:kern w:val="0"/>
          <w:sz w:val="24"/>
        </w:rPr>
      </w:pPr>
      <w:r>
        <w:rPr>
          <w:rFonts w:ascii="宋体" w:hAnsi="宋体" w:cs="宋体" w:hint="eastAsia"/>
          <w:kern w:val="0"/>
          <w:sz w:val="24"/>
        </w:rPr>
        <w:t>4、基金份额净值差错处理的原则和方法</w:t>
      </w:r>
    </w:p>
    <w:p w:rsidR="009521F4" w:rsidRDefault="00292012">
      <w:pPr>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w:t>
      </w:r>
      <w:proofErr w:type="gramStart"/>
      <w:r>
        <w:rPr>
          <w:rFonts w:ascii="宋体" w:hAnsi="宋体" w:cs="宋体" w:hint="eastAsia"/>
          <w:kern w:val="0"/>
          <w:sz w:val="24"/>
        </w:rPr>
        <w:t>当错误</w:t>
      </w:r>
      <w:proofErr w:type="gramEnd"/>
      <w:r>
        <w:rPr>
          <w:rFonts w:ascii="宋体" w:hAnsi="宋体" w:cs="宋体" w:hint="eastAsia"/>
          <w:kern w:val="0"/>
          <w:sz w:val="24"/>
        </w:rPr>
        <w:t xml:space="preserve">达到或超过基金份额净值的0.25%时，基金管理人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（2）当基金份额净值计算差错给基金和基金份额持有人造成损失需要进行赔偿时，基金管理人和基金托管人应根据实际情况界定双方承担的责任，经确认后按以下条款进行赔偿：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② </w:t>
      </w:r>
      <w:proofErr w:type="gramStart"/>
      <w:r>
        <w:rPr>
          <w:rFonts w:ascii="宋体" w:hAnsi="宋体" w:cs="宋体" w:hint="eastAsia"/>
          <w:kern w:val="0"/>
          <w:sz w:val="24"/>
        </w:rPr>
        <w:t>若基金</w:t>
      </w:r>
      <w:proofErr w:type="gramEnd"/>
      <w:r>
        <w:rPr>
          <w:rFonts w:ascii="宋体" w:hAnsi="宋体" w:cs="宋体" w:hint="eastAsia"/>
          <w:kern w:val="0"/>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 </w:t>
      </w:r>
    </w:p>
    <w:p w:rsidR="009521F4" w:rsidRDefault="00292012">
      <w:pPr>
        <w:ind w:firstLineChars="200" w:firstLine="480"/>
        <w:rPr>
          <w:rFonts w:ascii="宋体" w:hAnsi="宋体" w:cs="宋体"/>
          <w:kern w:val="0"/>
          <w:sz w:val="24"/>
        </w:rPr>
      </w:pPr>
      <w:r>
        <w:rPr>
          <w:rFonts w:ascii="宋体" w:hAnsi="宋体" w:cs="宋体" w:hint="eastAsia"/>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9521F4" w:rsidRDefault="00292012">
      <w:pPr>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rsidR="009521F4" w:rsidRDefault="00292012">
      <w:pPr>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（4）前述内容如法律法规或者监管部门另有规定的，从其规定。如果行业有通行做法，双方当事人应本着平等和保护基金份额持有人利益的原则进行协商。</w:t>
      </w:r>
    </w:p>
    <w:p w:rsidR="009521F4" w:rsidRDefault="00292012">
      <w:pPr>
        <w:ind w:firstLineChars="200" w:firstLine="482"/>
        <w:rPr>
          <w:rFonts w:ascii="宋体" w:hAnsi="宋体" w:cs="宋体"/>
          <w:b/>
          <w:kern w:val="0"/>
          <w:sz w:val="24"/>
        </w:rPr>
      </w:pPr>
      <w:r>
        <w:rPr>
          <w:rFonts w:ascii="宋体" w:hAnsi="宋体" w:cs="宋体" w:hint="eastAsia"/>
          <w:b/>
          <w:kern w:val="0"/>
          <w:sz w:val="24"/>
        </w:rPr>
        <w:t>（七）暂停估值的情形</w:t>
      </w:r>
    </w:p>
    <w:p w:rsidR="009521F4" w:rsidRDefault="00292012">
      <w:pPr>
        <w:ind w:firstLineChars="200" w:firstLine="480"/>
        <w:rPr>
          <w:rFonts w:ascii="宋体" w:hAnsi="宋体" w:cs="宋体"/>
          <w:kern w:val="0"/>
          <w:sz w:val="24"/>
        </w:rPr>
      </w:pPr>
      <w:r>
        <w:rPr>
          <w:rFonts w:ascii="宋体" w:hAnsi="宋体" w:cs="宋体" w:hint="eastAsia"/>
          <w:kern w:val="0"/>
          <w:sz w:val="24"/>
        </w:rPr>
        <w:t>1、基金投资所涉及的证券交易所遇法定节假日或因其他原因暂停交易时；</w:t>
      </w:r>
    </w:p>
    <w:p w:rsidR="009521F4" w:rsidRDefault="00292012">
      <w:pPr>
        <w:ind w:firstLineChars="200" w:firstLine="480"/>
        <w:rPr>
          <w:rFonts w:ascii="宋体" w:hAnsi="宋体" w:cs="宋体"/>
          <w:kern w:val="0"/>
          <w:sz w:val="24"/>
        </w:rPr>
      </w:pPr>
      <w:r>
        <w:rPr>
          <w:rFonts w:ascii="宋体" w:hAnsi="宋体" w:cs="宋体" w:hint="eastAsia"/>
          <w:kern w:val="0"/>
          <w:sz w:val="24"/>
        </w:rPr>
        <w:t>2、因不可抗力或其他情形致使基金管理人、基金托管人无法准确评估基金资产价值时；</w:t>
      </w:r>
    </w:p>
    <w:p w:rsidR="009521F4" w:rsidRDefault="00292012">
      <w:pPr>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3、占基金相当比例的投资品种的估值出现重大转变，而基金管理人为保障基金份额持有人的利益，决定延迟估值；</w:t>
      </w:r>
    </w:p>
    <w:p w:rsidR="009521F4" w:rsidRDefault="00292012">
      <w:pPr>
        <w:ind w:firstLineChars="200" w:firstLine="480"/>
        <w:rPr>
          <w:rFonts w:ascii="宋体" w:hAnsi="宋体" w:cs="宋体"/>
          <w:kern w:val="0"/>
          <w:sz w:val="24"/>
        </w:rPr>
      </w:pPr>
      <w:r>
        <w:rPr>
          <w:rFonts w:ascii="宋体" w:hAnsi="宋体" w:cs="宋体" w:hint="eastAsia"/>
          <w:kern w:val="0"/>
          <w:sz w:val="24"/>
        </w:rPr>
        <w:t>4、中国证监会和基金合同认定的其他情形。</w:t>
      </w:r>
    </w:p>
    <w:p w:rsidR="009521F4" w:rsidRDefault="00292012">
      <w:pPr>
        <w:ind w:firstLineChars="200" w:firstLine="482"/>
        <w:rPr>
          <w:rFonts w:ascii="宋体" w:hAnsi="宋体" w:cs="宋体"/>
          <w:b/>
          <w:kern w:val="0"/>
          <w:sz w:val="24"/>
        </w:rPr>
      </w:pPr>
      <w:r>
        <w:rPr>
          <w:rFonts w:ascii="宋体" w:hAnsi="宋体" w:cs="宋体" w:hint="eastAsia"/>
          <w:b/>
          <w:kern w:val="0"/>
          <w:sz w:val="24"/>
        </w:rPr>
        <w:t>（八）基金净值的确认</w:t>
      </w:r>
    </w:p>
    <w:p w:rsidR="009521F4" w:rsidRDefault="00292012">
      <w:pPr>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rsidR="009521F4" w:rsidRDefault="00292012">
      <w:pPr>
        <w:ind w:firstLineChars="200" w:firstLine="480"/>
        <w:rPr>
          <w:rFonts w:ascii="宋体" w:hAnsi="宋体" w:cs="宋体"/>
          <w:kern w:val="0"/>
          <w:sz w:val="24"/>
        </w:rPr>
      </w:pPr>
      <w:r>
        <w:rPr>
          <w:rFonts w:ascii="宋体" w:hAnsi="宋体" w:cs="宋体" w:hint="eastAsia"/>
          <w:kern w:val="0"/>
          <w:sz w:val="24"/>
        </w:rPr>
        <w:t>基金份额净值的计算精确到0.001元，小数点后第四位四舍五入。国家另有规定的，从其规定。</w:t>
      </w:r>
    </w:p>
    <w:p w:rsidR="009521F4" w:rsidRDefault="00292012">
      <w:pPr>
        <w:ind w:firstLineChars="200" w:firstLine="482"/>
        <w:rPr>
          <w:rFonts w:ascii="宋体" w:hAnsi="宋体" w:cs="宋体"/>
          <w:b/>
          <w:kern w:val="0"/>
          <w:sz w:val="24"/>
        </w:rPr>
      </w:pPr>
      <w:r>
        <w:rPr>
          <w:rFonts w:ascii="宋体" w:hAnsi="宋体" w:cs="宋体" w:hint="eastAsia"/>
          <w:b/>
          <w:kern w:val="0"/>
          <w:sz w:val="24"/>
        </w:rPr>
        <w:t>（九）特殊情形的处理</w:t>
      </w:r>
    </w:p>
    <w:p w:rsidR="009521F4" w:rsidRDefault="00292012">
      <w:pPr>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1、基金管理人或基金托管人按股票估值方法的第（3）项、债券估值方法的第（7）项、权证估值方法的第（4）项进行估值时，所造成的误差不作为基金资产估值错误处理。</w:t>
      </w:r>
    </w:p>
    <w:p w:rsidR="009521F4" w:rsidRDefault="00292012">
      <w:pPr>
        <w:ind w:firstLineChars="200" w:firstLine="480"/>
        <w:rPr>
          <w:rFonts w:ascii="宋体" w:hAnsi="宋体" w:cs="宋体"/>
          <w:kern w:val="0"/>
          <w:sz w:val="24"/>
        </w:rPr>
      </w:pPr>
      <w:r>
        <w:rPr>
          <w:rFonts w:ascii="宋体" w:hAnsi="宋体" w:cs="宋体" w:hint="eastAsia"/>
          <w:kern w:val="0"/>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9521F4" w:rsidRDefault="009521F4">
      <w:pPr>
        <w:ind w:firstLineChars="200" w:firstLine="480"/>
        <w:rPr>
          <w:rFonts w:ascii="宋体" w:hAnsi="宋体" w:cs="宋体"/>
          <w:kern w:val="0"/>
          <w:sz w:val="24"/>
        </w:rPr>
      </w:pPr>
    </w:p>
    <w:p w:rsidR="009521F4" w:rsidRDefault="00292012">
      <w:pPr>
        <w:ind w:firstLineChars="200" w:firstLine="480"/>
        <w:rPr>
          <w:rFonts w:ascii="宋体" w:hAnsi="宋体" w:cs="宋体"/>
          <w:kern w:val="0"/>
          <w:sz w:val="24"/>
        </w:rPr>
      </w:pPr>
      <w:bookmarkStart w:id="46" w:name="_Toc15118286"/>
      <w:r>
        <w:rPr>
          <w:rFonts w:ascii="宋体" w:hAnsi="宋体" w:cs="宋体" w:hint="eastAsia"/>
          <w:kern w:val="0"/>
          <w:sz w:val="24"/>
        </w:rPr>
        <w:t> </w:t>
      </w:r>
    </w:p>
    <w:p w:rsidR="009521F4" w:rsidRDefault="00292012">
      <w:pPr>
        <w:widowControl/>
        <w:jc w:val="left"/>
        <w:rPr>
          <w:rFonts w:eastAsia="黑体"/>
          <w:b/>
          <w:bCs/>
          <w:kern w:val="0"/>
          <w:sz w:val="30"/>
          <w:szCs w:val="20"/>
        </w:rPr>
      </w:pPr>
      <w:bookmarkStart w:id="47" w:name="_Toc109537392"/>
      <w:bookmarkEnd w:id="46"/>
      <w:r>
        <w:rPr>
          <w:rFonts w:eastAsia="黑体"/>
          <w:kern w:val="0"/>
          <w:sz w:val="30"/>
          <w:szCs w:val="20"/>
        </w:rPr>
        <w:br w:type="page"/>
      </w:r>
    </w:p>
    <w:p w:rsidR="009521F4" w:rsidRDefault="00292012">
      <w:pPr>
        <w:pStyle w:val="af0"/>
        <w:rPr>
          <w:rFonts w:ascii="Times New Roman" w:eastAsia="黑体" w:hAnsi="Times New Roman" w:cs="Times New Roman"/>
          <w:kern w:val="0"/>
          <w:sz w:val="30"/>
          <w:szCs w:val="20"/>
        </w:rPr>
      </w:pPr>
      <w:bookmarkStart w:id="48" w:name="_Toc440015311"/>
      <w:r>
        <w:rPr>
          <w:rFonts w:ascii="Times New Roman" w:eastAsia="黑体" w:hAnsi="Times New Roman" w:cs="Times New Roman" w:hint="eastAsia"/>
          <w:kern w:val="0"/>
          <w:sz w:val="30"/>
          <w:szCs w:val="20"/>
        </w:rPr>
        <w:t>十四、基金的收益与分配</w:t>
      </w:r>
      <w:bookmarkEnd w:id="47"/>
      <w:bookmarkEnd w:id="48"/>
    </w:p>
    <w:p w:rsidR="009521F4" w:rsidRDefault="00292012">
      <w:pPr>
        <w:ind w:firstLineChars="200" w:firstLine="482"/>
        <w:rPr>
          <w:rFonts w:ascii="宋体" w:hAnsi="宋体" w:cs="宋体"/>
          <w:b/>
          <w:kern w:val="0"/>
          <w:sz w:val="24"/>
        </w:rPr>
      </w:pPr>
      <w:r>
        <w:rPr>
          <w:rFonts w:ascii="宋体" w:hAnsi="宋体" w:cs="宋体" w:hint="eastAsia"/>
          <w:b/>
          <w:kern w:val="0"/>
          <w:sz w:val="24"/>
        </w:rPr>
        <w:t>（一）基金利润的构成</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基金利润指基金利息收入、投资收益、公允价值变动收益和其他收入扣除相关费用后的余额；基金已实现收益指基金利润减去公允价值变动收益后的余额。    </w:t>
      </w:r>
    </w:p>
    <w:p w:rsidR="009521F4" w:rsidRDefault="00292012">
      <w:pPr>
        <w:ind w:firstLineChars="200" w:firstLine="482"/>
        <w:rPr>
          <w:rFonts w:ascii="宋体" w:hAnsi="宋体" w:cs="宋体"/>
          <w:b/>
          <w:kern w:val="0"/>
          <w:sz w:val="24"/>
        </w:rPr>
      </w:pPr>
      <w:r>
        <w:rPr>
          <w:rFonts w:ascii="宋体" w:hAnsi="宋体" w:cs="宋体" w:hint="eastAsia"/>
          <w:b/>
          <w:kern w:val="0"/>
          <w:sz w:val="24"/>
        </w:rPr>
        <w:t>（二）基金可供分配利润</w:t>
      </w:r>
    </w:p>
    <w:p w:rsidR="009521F4" w:rsidRDefault="00292012">
      <w:pPr>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rsidR="009521F4" w:rsidRDefault="00292012">
      <w:pPr>
        <w:ind w:firstLineChars="200" w:firstLine="482"/>
        <w:rPr>
          <w:rFonts w:ascii="宋体" w:hAnsi="宋体" w:cs="宋体"/>
          <w:b/>
          <w:kern w:val="0"/>
          <w:sz w:val="24"/>
        </w:rPr>
      </w:pPr>
      <w:r>
        <w:rPr>
          <w:rFonts w:ascii="宋体" w:hAnsi="宋体" w:cs="宋体" w:hint="eastAsia"/>
          <w:b/>
          <w:kern w:val="0"/>
          <w:sz w:val="24"/>
        </w:rPr>
        <w:t>（三）基金收益分配原则</w:t>
      </w:r>
    </w:p>
    <w:p w:rsidR="009521F4" w:rsidRDefault="00292012">
      <w:pPr>
        <w:ind w:firstLineChars="200" w:firstLine="480"/>
        <w:rPr>
          <w:rFonts w:ascii="宋体" w:hAnsi="宋体" w:cs="宋体"/>
          <w:kern w:val="0"/>
          <w:sz w:val="24"/>
        </w:rPr>
      </w:pPr>
      <w:r>
        <w:rPr>
          <w:rFonts w:ascii="宋体" w:hAnsi="宋体" w:cs="宋体" w:hint="eastAsia"/>
          <w:kern w:val="0"/>
          <w:sz w:val="24"/>
        </w:rPr>
        <w:t>本基金收益分配应遵循下列原则：</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1、本基金的每份基金份额享有同等分配权； </w:t>
      </w:r>
    </w:p>
    <w:p w:rsidR="009521F4" w:rsidRDefault="00292012">
      <w:pPr>
        <w:ind w:firstLineChars="200" w:firstLine="480"/>
        <w:rPr>
          <w:rFonts w:ascii="宋体" w:hAnsi="宋体" w:cs="宋体"/>
          <w:kern w:val="0"/>
          <w:sz w:val="24"/>
        </w:rPr>
      </w:pPr>
      <w:r>
        <w:rPr>
          <w:rFonts w:ascii="宋体" w:hAnsi="宋体" w:cs="宋体" w:hint="eastAsia"/>
          <w:kern w:val="0"/>
          <w:sz w:val="24"/>
        </w:rPr>
        <w:t>2、在符合有关基金分红条件的前提下，本基金每年收益分配次数最多为10次，每份基金份额每次分配比例不得低于收益分配基准日每份基金份额可供分配利润的10%；</w:t>
      </w:r>
      <w:proofErr w:type="gramStart"/>
      <w:r>
        <w:rPr>
          <w:rFonts w:ascii="宋体" w:hAnsi="宋体" w:cs="宋体" w:hint="eastAsia"/>
          <w:kern w:val="0"/>
          <w:sz w:val="24"/>
        </w:rPr>
        <w:t>若基金</w:t>
      </w:r>
      <w:proofErr w:type="gramEnd"/>
      <w:r>
        <w:rPr>
          <w:rFonts w:ascii="宋体" w:hAnsi="宋体" w:cs="宋体" w:hint="eastAsia"/>
          <w:kern w:val="0"/>
          <w:sz w:val="24"/>
        </w:rPr>
        <w:t>合同生效不满3个月，可不进行收益分配；</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3、基金收益分配基准日的基金份额净值减去每份基金份额收益分配金额后不能低于面值；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4、本基金收益分配方式分为两种：现金分红与红利再投资，基金投资者可选择现金红利或将现金红利自动转为基金份额进行再投资；若投资者不选择，本基金默认的收益分配方式是现金分红； </w:t>
      </w:r>
    </w:p>
    <w:p w:rsidR="009521F4" w:rsidRDefault="00292012">
      <w:pPr>
        <w:ind w:firstLineChars="200" w:firstLine="480"/>
        <w:rPr>
          <w:rFonts w:ascii="宋体" w:hAnsi="宋体" w:cs="宋体"/>
          <w:kern w:val="0"/>
          <w:sz w:val="24"/>
        </w:rPr>
      </w:pPr>
      <w:r>
        <w:rPr>
          <w:rFonts w:ascii="宋体" w:hAnsi="宋体" w:cs="宋体" w:hint="eastAsia"/>
          <w:kern w:val="0"/>
          <w:sz w:val="24"/>
        </w:rPr>
        <w:t>5、法律法规或监管机构另有规定的从其规定。</w:t>
      </w:r>
    </w:p>
    <w:p w:rsidR="009521F4" w:rsidRDefault="00292012">
      <w:pPr>
        <w:ind w:firstLineChars="200" w:firstLine="482"/>
        <w:rPr>
          <w:rFonts w:ascii="宋体" w:hAnsi="宋体" w:cs="宋体"/>
          <w:b/>
          <w:kern w:val="0"/>
          <w:sz w:val="24"/>
        </w:rPr>
      </w:pPr>
      <w:r>
        <w:rPr>
          <w:rFonts w:ascii="宋体" w:hAnsi="宋体" w:cs="宋体" w:hint="eastAsia"/>
          <w:b/>
          <w:kern w:val="0"/>
          <w:sz w:val="24"/>
        </w:rPr>
        <w:t>（四）收益分配方案</w:t>
      </w:r>
    </w:p>
    <w:p w:rsidR="009521F4" w:rsidRDefault="00292012">
      <w:pPr>
        <w:ind w:firstLineChars="200" w:firstLine="480"/>
        <w:rPr>
          <w:rFonts w:ascii="宋体" w:hAnsi="宋体" w:cs="宋体"/>
          <w:kern w:val="0"/>
          <w:sz w:val="24"/>
        </w:rPr>
      </w:pPr>
      <w:r>
        <w:rPr>
          <w:rFonts w:ascii="宋体" w:hAnsi="宋体" w:cs="宋体" w:hint="eastAsia"/>
          <w:kern w:val="0"/>
          <w:sz w:val="24"/>
        </w:rPr>
        <w:t>基金收益分配方案中应载明基金收益分配基准日可供分配利润、基金收益分配对象、分配时间、分配数额及比例、分配方式等内容。</w:t>
      </w:r>
    </w:p>
    <w:p w:rsidR="009521F4" w:rsidRDefault="00292012">
      <w:pPr>
        <w:ind w:firstLineChars="200" w:firstLine="482"/>
        <w:rPr>
          <w:rFonts w:ascii="宋体" w:hAnsi="宋体" w:cs="宋体"/>
          <w:b/>
          <w:kern w:val="0"/>
          <w:sz w:val="24"/>
        </w:rPr>
      </w:pPr>
      <w:r>
        <w:rPr>
          <w:rFonts w:ascii="宋体" w:hAnsi="宋体" w:cs="宋体" w:hint="eastAsia"/>
          <w:b/>
          <w:kern w:val="0"/>
          <w:sz w:val="24"/>
        </w:rPr>
        <w:t>（五）收益分配方案的确定、公告与实施</w:t>
      </w:r>
    </w:p>
    <w:p w:rsidR="009521F4" w:rsidRDefault="00292012">
      <w:pPr>
        <w:ind w:firstLineChars="200" w:firstLine="480"/>
        <w:rPr>
          <w:rFonts w:ascii="宋体" w:hAnsi="宋体" w:cs="宋体"/>
          <w:kern w:val="0"/>
          <w:sz w:val="24"/>
        </w:rPr>
      </w:pPr>
      <w:r>
        <w:rPr>
          <w:rFonts w:ascii="宋体" w:hAnsi="宋体" w:cs="宋体" w:hint="eastAsia"/>
          <w:kern w:val="0"/>
          <w:sz w:val="24"/>
        </w:rPr>
        <w:t>1、本基金收益分配方案由基金管理人拟定、由基金托管人核实后确定，基金管理人按法律法规的规定公告并向中国证监会备案。</w:t>
      </w:r>
    </w:p>
    <w:p w:rsidR="009521F4" w:rsidRDefault="00292012">
      <w:pPr>
        <w:ind w:firstLineChars="200" w:firstLine="480"/>
        <w:rPr>
          <w:rFonts w:ascii="宋体" w:hAnsi="宋体" w:cs="宋体"/>
          <w:kern w:val="0"/>
          <w:sz w:val="24"/>
        </w:rPr>
      </w:pPr>
      <w:r>
        <w:rPr>
          <w:rFonts w:ascii="宋体" w:hAnsi="宋体" w:cs="宋体" w:hint="eastAsia"/>
          <w:kern w:val="0"/>
          <w:sz w:val="24"/>
        </w:rPr>
        <w:t>2、本基金收益分配的发放</w:t>
      </w:r>
      <w:proofErr w:type="gramStart"/>
      <w:r>
        <w:rPr>
          <w:rFonts w:ascii="宋体" w:hAnsi="宋体" w:cs="宋体" w:hint="eastAsia"/>
          <w:kern w:val="0"/>
          <w:sz w:val="24"/>
        </w:rPr>
        <w:t>日距离</w:t>
      </w:r>
      <w:proofErr w:type="gramEnd"/>
      <w:r>
        <w:rPr>
          <w:rFonts w:ascii="宋体" w:hAnsi="宋体" w:cs="宋体" w:hint="eastAsia"/>
          <w:kern w:val="0"/>
          <w:sz w:val="24"/>
        </w:rPr>
        <w:t>收益分配基准日的时间不超过15个工作日。在分配方案公布后（依据具体方案的规定），基金管理人就支付的现金红利向基金托管人发送划款指令，基金托管人按照基金管理人的指令及时进行分红资金的划付。</w:t>
      </w:r>
    </w:p>
    <w:p w:rsidR="009521F4" w:rsidRDefault="00292012">
      <w:pPr>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rsidR="009521F4" w:rsidRDefault="00292012">
      <w:pPr>
        <w:ind w:firstLineChars="200" w:firstLine="482"/>
        <w:rPr>
          <w:rFonts w:ascii="宋体" w:hAnsi="宋体" w:cs="宋体"/>
          <w:b/>
          <w:kern w:val="0"/>
          <w:sz w:val="24"/>
        </w:rPr>
      </w:pPr>
      <w:r>
        <w:rPr>
          <w:rFonts w:ascii="宋体" w:hAnsi="宋体" w:cs="宋体" w:hint="eastAsia"/>
          <w:b/>
          <w:kern w:val="0"/>
          <w:sz w:val="24"/>
        </w:rPr>
        <w:t>（六）收益分配中发生的费用</w:t>
      </w:r>
    </w:p>
    <w:p w:rsidR="009521F4" w:rsidRDefault="00292012">
      <w:pPr>
        <w:ind w:firstLineChars="200" w:firstLine="480"/>
        <w:rPr>
          <w:rFonts w:ascii="宋体" w:hAnsi="宋体" w:cs="宋体"/>
          <w:kern w:val="0"/>
          <w:sz w:val="24"/>
        </w:rPr>
      </w:pPr>
      <w:r>
        <w:rPr>
          <w:rFonts w:ascii="宋体" w:hAnsi="宋体" w:cs="宋体" w:hint="eastAsia"/>
          <w:kern w:val="0"/>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rsidR="009521F4" w:rsidRDefault="00292012">
      <w:pPr>
        <w:ind w:firstLineChars="200" w:firstLine="482"/>
        <w:rPr>
          <w:rFonts w:ascii="宋体" w:hAnsi="宋体" w:cs="宋体"/>
          <w:b/>
          <w:kern w:val="0"/>
          <w:sz w:val="24"/>
        </w:rPr>
      </w:pPr>
      <w:r>
        <w:rPr>
          <w:rFonts w:ascii="宋体" w:hAnsi="宋体" w:cs="宋体" w:hint="eastAsia"/>
          <w:b/>
          <w:kern w:val="0"/>
          <w:sz w:val="24"/>
        </w:rPr>
        <w:t>（七）收益分配方式的修改</w:t>
      </w:r>
    </w:p>
    <w:p w:rsidR="009521F4" w:rsidRDefault="00292012">
      <w:pPr>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rsidR="009521F4" w:rsidRDefault="00292012">
      <w:pPr>
        <w:ind w:firstLineChars="200" w:firstLine="480"/>
        <w:rPr>
          <w:rFonts w:ascii="宋体" w:hAnsi="宋体" w:cs="宋体"/>
          <w:kern w:val="0"/>
          <w:sz w:val="24"/>
        </w:rPr>
      </w:pPr>
      <w:r>
        <w:rPr>
          <w:rFonts w:ascii="宋体" w:hAnsi="宋体" w:cs="宋体" w:hint="eastAsia"/>
          <w:kern w:val="0"/>
          <w:sz w:val="24"/>
        </w:rPr>
        <w:t>投资者同一日多次申报分红方式变更的，按照《业务规则》执行，最终确认的分红方式以基金注册登记机构记录为准。</w:t>
      </w:r>
    </w:p>
    <w:p w:rsidR="009521F4" w:rsidRDefault="00292012">
      <w:pPr>
        <w:widowControl/>
        <w:jc w:val="left"/>
        <w:rPr>
          <w:rFonts w:eastAsia="黑体"/>
          <w:b/>
          <w:bCs/>
          <w:kern w:val="0"/>
          <w:sz w:val="30"/>
          <w:szCs w:val="20"/>
        </w:rPr>
      </w:pPr>
      <w:bookmarkStart w:id="49" w:name="_Toc109537393"/>
      <w:r>
        <w:rPr>
          <w:rFonts w:eastAsia="黑体"/>
          <w:kern w:val="0"/>
          <w:sz w:val="30"/>
          <w:szCs w:val="20"/>
        </w:rPr>
        <w:br w:type="page"/>
      </w:r>
    </w:p>
    <w:p w:rsidR="009521F4" w:rsidRDefault="00292012">
      <w:pPr>
        <w:pStyle w:val="af0"/>
        <w:rPr>
          <w:rFonts w:ascii="Times New Roman" w:eastAsia="黑体" w:hAnsi="Times New Roman" w:cs="Times New Roman"/>
          <w:kern w:val="0"/>
          <w:sz w:val="30"/>
          <w:szCs w:val="20"/>
        </w:rPr>
      </w:pPr>
      <w:bookmarkStart w:id="50" w:name="_Toc440015312"/>
      <w:r>
        <w:rPr>
          <w:rFonts w:ascii="Times New Roman" w:eastAsia="黑体" w:hAnsi="Times New Roman" w:cs="Times New Roman" w:hint="eastAsia"/>
          <w:kern w:val="0"/>
          <w:sz w:val="30"/>
          <w:szCs w:val="20"/>
        </w:rPr>
        <w:t>十五、基金的费用与税收</w:t>
      </w:r>
      <w:bookmarkEnd w:id="49"/>
      <w:bookmarkEnd w:id="50"/>
    </w:p>
    <w:p w:rsidR="009521F4" w:rsidRDefault="00292012">
      <w:pPr>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1、基金管理人的管理费；</w:t>
      </w:r>
    </w:p>
    <w:p w:rsidR="009521F4" w:rsidRDefault="00292012">
      <w:pPr>
        <w:ind w:firstLineChars="200" w:firstLine="480"/>
        <w:rPr>
          <w:rFonts w:ascii="宋体" w:hAnsi="宋体" w:cs="宋体"/>
          <w:kern w:val="0"/>
          <w:sz w:val="24"/>
        </w:rPr>
      </w:pPr>
      <w:r>
        <w:rPr>
          <w:rFonts w:ascii="宋体" w:hAnsi="宋体" w:cs="宋体" w:hint="eastAsia"/>
          <w:kern w:val="0"/>
          <w:sz w:val="24"/>
        </w:rPr>
        <w:t>2、基金托管人的托管费；</w:t>
      </w:r>
    </w:p>
    <w:p w:rsidR="009521F4" w:rsidRDefault="00292012">
      <w:pPr>
        <w:ind w:firstLineChars="200" w:firstLine="480"/>
        <w:rPr>
          <w:rFonts w:ascii="宋体" w:hAnsi="宋体" w:cs="宋体"/>
          <w:kern w:val="0"/>
          <w:sz w:val="24"/>
        </w:rPr>
      </w:pPr>
      <w:r>
        <w:rPr>
          <w:rFonts w:ascii="宋体" w:hAnsi="宋体" w:cs="宋体" w:hint="eastAsia"/>
          <w:kern w:val="0"/>
          <w:sz w:val="24"/>
        </w:rPr>
        <w:t>3、基金合同生效后的信息披露费用；</w:t>
      </w:r>
    </w:p>
    <w:p w:rsidR="009521F4" w:rsidRDefault="00292012">
      <w:pPr>
        <w:ind w:firstLineChars="200" w:firstLine="480"/>
        <w:rPr>
          <w:rFonts w:ascii="宋体" w:hAnsi="宋体" w:cs="宋体"/>
          <w:kern w:val="0"/>
          <w:sz w:val="24"/>
        </w:rPr>
      </w:pPr>
      <w:r>
        <w:rPr>
          <w:rFonts w:ascii="宋体" w:hAnsi="宋体" w:cs="宋体" w:hint="eastAsia"/>
          <w:kern w:val="0"/>
          <w:sz w:val="24"/>
        </w:rPr>
        <w:t>4、基金份额持有人大会费用；</w:t>
      </w:r>
    </w:p>
    <w:p w:rsidR="009521F4" w:rsidRDefault="00292012">
      <w:pPr>
        <w:ind w:firstLineChars="200" w:firstLine="480"/>
        <w:rPr>
          <w:rFonts w:ascii="宋体" w:hAnsi="宋体" w:cs="宋体"/>
          <w:kern w:val="0"/>
          <w:sz w:val="24"/>
        </w:rPr>
      </w:pPr>
      <w:r>
        <w:rPr>
          <w:rFonts w:ascii="宋体" w:hAnsi="宋体" w:cs="宋体" w:hint="eastAsia"/>
          <w:kern w:val="0"/>
          <w:sz w:val="24"/>
        </w:rPr>
        <w:t>5、基金合同生效后与基金有关的会计师费和律师费；</w:t>
      </w:r>
    </w:p>
    <w:p w:rsidR="009521F4" w:rsidRDefault="00292012">
      <w:pPr>
        <w:ind w:firstLineChars="200" w:firstLine="480"/>
        <w:rPr>
          <w:rFonts w:ascii="宋体" w:hAnsi="宋体" w:cs="宋体"/>
          <w:kern w:val="0"/>
          <w:sz w:val="24"/>
        </w:rPr>
      </w:pPr>
      <w:r>
        <w:rPr>
          <w:rFonts w:ascii="宋体" w:hAnsi="宋体" w:cs="宋体" w:hint="eastAsia"/>
          <w:kern w:val="0"/>
          <w:sz w:val="24"/>
        </w:rPr>
        <w:t>6、基金的证券交易费用；</w:t>
      </w:r>
    </w:p>
    <w:p w:rsidR="009521F4" w:rsidRDefault="00292012">
      <w:pPr>
        <w:ind w:firstLineChars="200" w:firstLine="480"/>
        <w:rPr>
          <w:rFonts w:ascii="宋体" w:hAnsi="宋体" w:cs="宋体"/>
          <w:kern w:val="0"/>
          <w:sz w:val="24"/>
        </w:rPr>
      </w:pPr>
      <w:r>
        <w:rPr>
          <w:rFonts w:ascii="宋体" w:hAnsi="宋体" w:cs="宋体" w:hint="eastAsia"/>
          <w:kern w:val="0"/>
          <w:sz w:val="24"/>
        </w:rPr>
        <w:t>7、基金财产拨</w:t>
      </w:r>
      <w:proofErr w:type="gramStart"/>
      <w:r>
        <w:rPr>
          <w:rFonts w:ascii="宋体" w:hAnsi="宋体" w:cs="宋体" w:hint="eastAsia"/>
          <w:kern w:val="0"/>
          <w:sz w:val="24"/>
        </w:rPr>
        <w:t>划支付</w:t>
      </w:r>
      <w:proofErr w:type="gramEnd"/>
      <w:r>
        <w:rPr>
          <w:rFonts w:ascii="宋体" w:hAnsi="宋体" w:cs="宋体" w:hint="eastAsia"/>
          <w:kern w:val="0"/>
          <w:sz w:val="24"/>
        </w:rPr>
        <w:t>的银行费用；</w:t>
      </w:r>
    </w:p>
    <w:p w:rsidR="009521F4" w:rsidRDefault="00292012">
      <w:pPr>
        <w:ind w:firstLineChars="200" w:firstLine="480"/>
        <w:rPr>
          <w:rFonts w:ascii="宋体" w:hAnsi="宋体" w:cs="宋体"/>
          <w:kern w:val="0"/>
          <w:sz w:val="24"/>
        </w:rPr>
      </w:pPr>
      <w:r>
        <w:rPr>
          <w:rFonts w:ascii="宋体" w:hAnsi="宋体" w:cs="宋体" w:hint="eastAsia"/>
          <w:kern w:val="0"/>
          <w:sz w:val="24"/>
        </w:rPr>
        <w:t>8、按照国家有关规定可以在基金财产中列支的其他费用。</w:t>
      </w:r>
    </w:p>
    <w:p w:rsidR="009521F4" w:rsidRDefault="00292012">
      <w:pPr>
        <w:ind w:firstLineChars="200" w:firstLine="482"/>
        <w:rPr>
          <w:rFonts w:ascii="宋体" w:hAnsi="宋体" w:cs="宋体"/>
          <w:b/>
          <w:kern w:val="0"/>
          <w:sz w:val="24"/>
        </w:rPr>
      </w:pPr>
      <w:r>
        <w:rPr>
          <w:rFonts w:ascii="宋体" w:hAnsi="宋体" w:cs="宋体" w:hint="eastAsia"/>
          <w:b/>
          <w:kern w:val="0"/>
          <w:sz w:val="24"/>
        </w:rPr>
        <w:t>（二）基金费用计提方法、计提标准和支付方式</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1、与基金运作有关的费用</w:t>
      </w:r>
    </w:p>
    <w:p w:rsidR="009521F4" w:rsidRDefault="00292012">
      <w:pPr>
        <w:ind w:firstLineChars="200" w:firstLine="480"/>
        <w:rPr>
          <w:rFonts w:ascii="宋体" w:hAnsi="宋体" w:cs="宋体"/>
          <w:kern w:val="0"/>
          <w:sz w:val="24"/>
        </w:rPr>
      </w:pPr>
      <w:r>
        <w:rPr>
          <w:rFonts w:ascii="宋体" w:hAnsi="宋体" w:cs="宋体" w:hint="eastAsia"/>
          <w:kern w:val="0"/>
          <w:sz w:val="24"/>
        </w:rPr>
        <w:t>（1）基金管理人的管理费</w:t>
      </w:r>
    </w:p>
    <w:p w:rsidR="009521F4" w:rsidRDefault="00292012">
      <w:pPr>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在通常情况下，基金管理费按前一日基金资产净值的年费率计提。计算方法如下：</w:t>
      </w:r>
    </w:p>
    <w:p w:rsidR="009521F4" w:rsidRDefault="00292012">
      <w:pPr>
        <w:ind w:firstLineChars="200" w:firstLine="480"/>
        <w:rPr>
          <w:rFonts w:ascii="宋体" w:hAnsi="宋体" w:cs="宋体"/>
          <w:kern w:val="0"/>
          <w:sz w:val="24"/>
        </w:rPr>
      </w:pPr>
      <w:r>
        <w:rPr>
          <w:rFonts w:ascii="宋体" w:hAnsi="宋体" w:cs="宋体" w:hint="eastAsia"/>
          <w:kern w:val="0"/>
          <w:sz w:val="24"/>
        </w:rPr>
        <w:t>H＝E×年管理费率÷当年天数，本基金年管理费率为1.5%</w:t>
      </w:r>
    </w:p>
    <w:p w:rsidR="009521F4" w:rsidRDefault="00292012">
      <w:pPr>
        <w:ind w:firstLineChars="200" w:firstLine="480"/>
        <w:rPr>
          <w:rFonts w:ascii="宋体" w:hAnsi="宋体" w:cs="宋体"/>
          <w:kern w:val="0"/>
          <w:sz w:val="24"/>
        </w:rPr>
      </w:pPr>
      <w:r>
        <w:rPr>
          <w:rFonts w:ascii="宋体" w:hAnsi="宋体" w:cs="宋体" w:hint="eastAsia"/>
          <w:kern w:val="0"/>
          <w:sz w:val="24"/>
        </w:rPr>
        <w:t>H为每日应计提的基金管理费</w:t>
      </w:r>
    </w:p>
    <w:p w:rsidR="009521F4" w:rsidRDefault="00292012">
      <w:pPr>
        <w:ind w:firstLineChars="200" w:firstLine="480"/>
        <w:rPr>
          <w:rFonts w:ascii="宋体" w:hAnsi="宋体" w:cs="宋体"/>
          <w:kern w:val="0"/>
          <w:sz w:val="24"/>
        </w:rPr>
      </w:pPr>
      <w:r>
        <w:rPr>
          <w:rFonts w:ascii="宋体" w:hAnsi="宋体" w:cs="宋体" w:hint="eastAsia"/>
          <w:kern w:val="0"/>
          <w:sz w:val="24"/>
        </w:rPr>
        <w:t>E为前一日基金资产净值</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rsidR="009521F4" w:rsidRDefault="00292012">
      <w:pPr>
        <w:ind w:firstLineChars="200" w:firstLine="480"/>
        <w:rPr>
          <w:rFonts w:ascii="宋体" w:hAnsi="宋体" w:cs="宋体"/>
          <w:kern w:val="0"/>
          <w:sz w:val="24"/>
        </w:rPr>
      </w:pPr>
      <w:r>
        <w:rPr>
          <w:rFonts w:ascii="宋体" w:hAnsi="宋体" w:cs="宋体" w:hint="eastAsia"/>
          <w:kern w:val="0"/>
          <w:sz w:val="24"/>
        </w:rPr>
        <w:t>（2）基金托管人的托管费</w:t>
      </w:r>
    </w:p>
    <w:p w:rsidR="009521F4" w:rsidRDefault="00292012">
      <w:pPr>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在通常情况下，基金托管费按前一日基金资产净值的年费率计提。计算方法如下：</w:t>
      </w:r>
    </w:p>
    <w:p w:rsidR="009521F4" w:rsidRDefault="00292012">
      <w:pPr>
        <w:ind w:firstLineChars="200" w:firstLine="480"/>
        <w:rPr>
          <w:rFonts w:ascii="宋体" w:hAnsi="宋体" w:cs="宋体"/>
          <w:kern w:val="0"/>
          <w:sz w:val="24"/>
        </w:rPr>
      </w:pPr>
      <w:r>
        <w:rPr>
          <w:rFonts w:ascii="宋体" w:hAnsi="宋体" w:cs="宋体" w:hint="eastAsia"/>
          <w:kern w:val="0"/>
          <w:sz w:val="24"/>
        </w:rPr>
        <w:t>H＝E×年托管费率÷当年天数，本基金年托管费率为0.25%</w:t>
      </w:r>
    </w:p>
    <w:p w:rsidR="009521F4" w:rsidRDefault="00292012">
      <w:pPr>
        <w:ind w:firstLineChars="200" w:firstLine="480"/>
        <w:rPr>
          <w:rFonts w:ascii="宋体" w:hAnsi="宋体" w:cs="宋体"/>
          <w:kern w:val="0"/>
          <w:sz w:val="24"/>
        </w:rPr>
      </w:pPr>
      <w:r>
        <w:rPr>
          <w:rFonts w:ascii="宋体" w:hAnsi="宋体" w:cs="宋体" w:hint="eastAsia"/>
          <w:kern w:val="0"/>
          <w:sz w:val="24"/>
        </w:rPr>
        <w:t>H为每日应计提的基金托管费</w:t>
      </w:r>
    </w:p>
    <w:p w:rsidR="009521F4" w:rsidRDefault="00292012">
      <w:pPr>
        <w:ind w:firstLineChars="200" w:firstLine="480"/>
        <w:rPr>
          <w:rFonts w:ascii="宋体" w:hAnsi="宋体" w:cs="宋体"/>
          <w:kern w:val="0"/>
          <w:sz w:val="24"/>
        </w:rPr>
      </w:pPr>
      <w:r>
        <w:rPr>
          <w:rFonts w:ascii="宋体" w:hAnsi="宋体" w:cs="宋体" w:hint="eastAsia"/>
          <w:kern w:val="0"/>
          <w:sz w:val="24"/>
        </w:rPr>
        <w:t>E为前一日基金资产净值</w:t>
      </w:r>
    </w:p>
    <w:p w:rsidR="009521F4" w:rsidRDefault="00292012">
      <w:pPr>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rsidR="009521F4" w:rsidRDefault="00292012">
      <w:pPr>
        <w:ind w:firstLineChars="200" w:firstLine="480"/>
        <w:rPr>
          <w:rFonts w:ascii="宋体" w:hAnsi="宋体" w:cs="宋体"/>
          <w:kern w:val="0"/>
          <w:sz w:val="24"/>
        </w:rPr>
      </w:pPr>
      <w:r>
        <w:rPr>
          <w:rFonts w:ascii="宋体" w:hAnsi="宋体" w:cs="宋体" w:hint="eastAsia"/>
          <w:kern w:val="0"/>
          <w:sz w:val="24"/>
        </w:rPr>
        <w:t>（3）上述（一）中3到7项费用由基金托管人根据其他有关法律法规及相应协议的规定，按费用支出金额支付，列入或摊入当期基金费用。</w:t>
      </w:r>
    </w:p>
    <w:p w:rsidR="009521F4" w:rsidRDefault="00292012">
      <w:pPr>
        <w:ind w:firstLineChars="200" w:firstLine="480"/>
        <w:rPr>
          <w:rFonts w:ascii="宋体" w:hAnsi="宋体" w:cs="宋体"/>
          <w:kern w:val="0"/>
          <w:sz w:val="24"/>
        </w:rPr>
      </w:pPr>
      <w:r>
        <w:rPr>
          <w:rFonts w:ascii="宋体" w:hAnsi="宋体" w:cs="宋体" w:hint="eastAsia"/>
          <w:kern w:val="0"/>
          <w:sz w:val="24"/>
        </w:rPr>
        <w:t>2、与基金销售有关的费用</w:t>
      </w:r>
    </w:p>
    <w:p w:rsidR="009521F4" w:rsidRDefault="00292012">
      <w:pPr>
        <w:ind w:firstLineChars="200" w:firstLine="480"/>
        <w:rPr>
          <w:rFonts w:ascii="宋体" w:hAnsi="宋体" w:cs="宋体"/>
          <w:kern w:val="0"/>
          <w:sz w:val="24"/>
        </w:rPr>
      </w:pPr>
      <w:r>
        <w:rPr>
          <w:rFonts w:ascii="宋体" w:hAnsi="宋体" w:cs="宋体" w:hint="eastAsia"/>
          <w:kern w:val="0"/>
          <w:sz w:val="24"/>
        </w:rPr>
        <w:t>（1）申购费</w:t>
      </w:r>
    </w:p>
    <w:p w:rsidR="009521F4" w:rsidRDefault="00292012">
      <w:pPr>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rsidR="009521F4" w:rsidRDefault="00292012">
      <w:pPr>
        <w:ind w:firstLineChars="200" w:firstLine="480"/>
        <w:rPr>
          <w:rFonts w:ascii="宋体" w:hAnsi="宋体" w:cs="宋体"/>
          <w:kern w:val="0"/>
          <w:sz w:val="24"/>
        </w:rPr>
      </w:pPr>
      <w:r>
        <w:rPr>
          <w:rFonts w:ascii="宋体" w:hAnsi="宋体" w:cs="宋体" w:hint="eastAsia"/>
          <w:kern w:val="0"/>
          <w:sz w:val="24"/>
        </w:rPr>
        <w:t>（2）赎回费</w:t>
      </w:r>
    </w:p>
    <w:p w:rsidR="009521F4" w:rsidRDefault="00292012">
      <w:pPr>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rsidR="009521F4" w:rsidRDefault="00292012">
      <w:pPr>
        <w:ind w:firstLineChars="200" w:firstLine="480"/>
        <w:rPr>
          <w:rFonts w:ascii="宋体" w:hAnsi="宋体" w:cs="宋体"/>
          <w:kern w:val="0"/>
          <w:sz w:val="24"/>
        </w:rPr>
      </w:pPr>
      <w:r>
        <w:rPr>
          <w:rFonts w:ascii="宋体" w:hAnsi="宋体" w:cs="宋体" w:hint="eastAsia"/>
          <w:kern w:val="0"/>
          <w:sz w:val="24"/>
        </w:rPr>
        <w:t>（3）转换费</w:t>
      </w:r>
    </w:p>
    <w:p w:rsidR="009521F4" w:rsidRDefault="00292012">
      <w:pPr>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rsidR="009521F4" w:rsidRDefault="00292012">
      <w:pPr>
        <w:ind w:firstLineChars="200" w:firstLine="482"/>
        <w:rPr>
          <w:rFonts w:ascii="宋体" w:hAnsi="宋体" w:cs="宋体"/>
          <w:b/>
          <w:kern w:val="0"/>
          <w:sz w:val="24"/>
        </w:rPr>
      </w:pPr>
      <w:r>
        <w:rPr>
          <w:rFonts w:ascii="宋体" w:hAnsi="宋体" w:cs="宋体" w:hint="eastAsia"/>
          <w:b/>
          <w:kern w:val="0"/>
          <w:sz w:val="24"/>
        </w:rPr>
        <w:t>（三）不列入基金费用的项目</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rsidR="009521F4" w:rsidRDefault="00292012">
      <w:pPr>
        <w:ind w:firstLineChars="200" w:firstLine="482"/>
        <w:rPr>
          <w:rFonts w:ascii="宋体" w:hAnsi="宋体" w:cs="宋体"/>
          <w:b/>
          <w:kern w:val="0"/>
          <w:sz w:val="24"/>
        </w:rPr>
      </w:pPr>
      <w:r>
        <w:rPr>
          <w:rFonts w:ascii="宋体" w:hAnsi="宋体" w:cs="宋体" w:hint="eastAsia"/>
          <w:b/>
          <w:kern w:val="0"/>
          <w:sz w:val="24"/>
        </w:rPr>
        <w:t>（四）基金管理费和基金托管费的调整</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rsidR="009521F4" w:rsidRDefault="00292012">
      <w:pPr>
        <w:ind w:firstLineChars="200" w:firstLine="482"/>
        <w:rPr>
          <w:rFonts w:ascii="宋体" w:hAnsi="宋体" w:cs="宋体"/>
          <w:b/>
          <w:kern w:val="0"/>
          <w:sz w:val="24"/>
        </w:rPr>
      </w:pPr>
      <w:r>
        <w:rPr>
          <w:rFonts w:ascii="宋体" w:hAnsi="宋体" w:cs="宋体" w:hint="eastAsia"/>
          <w:b/>
          <w:kern w:val="0"/>
          <w:sz w:val="24"/>
        </w:rPr>
        <w:t>（五）基金税收</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基金和基金份额持有人根据国家法律法规的规定，履行纳税义务。</w:t>
      </w:r>
    </w:p>
    <w:p w:rsidR="009521F4" w:rsidRDefault="00292012">
      <w:pPr>
        <w:widowControl/>
        <w:jc w:val="left"/>
        <w:rPr>
          <w:rFonts w:eastAsia="黑体"/>
          <w:b/>
          <w:bCs/>
          <w:kern w:val="0"/>
          <w:sz w:val="30"/>
          <w:szCs w:val="20"/>
        </w:rPr>
      </w:pPr>
      <w:bookmarkStart w:id="51" w:name="_Toc109537394"/>
      <w:r>
        <w:rPr>
          <w:rFonts w:eastAsia="黑体"/>
          <w:kern w:val="0"/>
          <w:sz w:val="30"/>
          <w:szCs w:val="20"/>
        </w:rPr>
        <w:br w:type="page"/>
      </w:r>
    </w:p>
    <w:p w:rsidR="009521F4" w:rsidRDefault="00292012">
      <w:pPr>
        <w:pStyle w:val="af0"/>
        <w:rPr>
          <w:rFonts w:ascii="Times New Roman" w:eastAsia="黑体" w:hAnsi="Times New Roman" w:cs="Times New Roman"/>
          <w:kern w:val="0"/>
          <w:sz w:val="30"/>
          <w:szCs w:val="20"/>
        </w:rPr>
      </w:pPr>
      <w:bookmarkStart w:id="52" w:name="_Toc440015313"/>
      <w:r>
        <w:rPr>
          <w:rFonts w:ascii="Times New Roman" w:eastAsia="黑体" w:hAnsi="Times New Roman" w:cs="Times New Roman" w:hint="eastAsia"/>
          <w:kern w:val="0"/>
          <w:sz w:val="30"/>
          <w:szCs w:val="20"/>
        </w:rPr>
        <w:t>十六、基金的会计与审计</w:t>
      </w:r>
      <w:bookmarkEnd w:id="51"/>
      <w:bookmarkEnd w:id="52"/>
    </w:p>
    <w:p w:rsidR="009521F4" w:rsidRDefault="00292012">
      <w:pPr>
        <w:ind w:firstLineChars="200" w:firstLine="482"/>
        <w:rPr>
          <w:rFonts w:ascii="宋体" w:hAnsi="宋体" w:cs="宋体"/>
          <w:b/>
          <w:kern w:val="0"/>
          <w:sz w:val="24"/>
        </w:rPr>
      </w:pPr>
      <w:r>
        <w:rPr>
          <w:rFonts w:ascii="宋体" w:hAnsi="宋体" w:cs="宋体" w:hint="eastAsia"/>
          <w:b/>
          <w:kern w:val="0"/>
          <w:sz w:val="24"/>
        </w:rPr>
        <w:t>（一）基金会计政策</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1、基金管理人为本基金的会计责任方；</w:t>
      </w:r>
    </w:p>
    <w:p w:rsidR="009521F4" w:rsidRDefault="00292012">
      <w:pPr>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rsidR="009521F4" w:rsidRDefault="00292012">
      <w:pPr>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rsidR="009521F4" w:rsidRDefault="00292012">
      <w:pPr>
        <w:ind w:firstLineChars="200" w:firstLine="480"/>
        <w:rPr>
          <w:rFonts w:ascii="宋体" w:hAnsi="宋体" w:cs="宋体"/>
          <w:kern w:val="0"/>
          <w:sz w:val="24"/>
        </w:rPr>
      </w:pPr>
      <w:r>
        <w:rPr>
          <w:rFonts w:ascii="宋体" w:hAnsi="宋体" w:cs="宋体" w:hint="eastAsia"/>
          <w:kern w:val="0"/>
          <w:sz w:val="24"/>
        </w:rPr>
        <w:t>4、会计制度执行国家有关的会计制度；</w:t>
      </w:r>
    </w:p>
    <w:p w:rsidR="009521F4" w:rsidRDefault="00292012">
      <w:pPr>
        <w:ind w:firstLineChars="200" w:firstLine="480"/>
        <w:rPr>
          <w:rFonts w:ascii="宋体" w:hAnsi="宋体" w:cs="宋体"/>
          <w:kern w:val="0"/>
          <w:sz w:val="24"/>
        </w:rPr>
      </w:pPr>
      <w:r>
        <w:rPr>
          <w:rFonts w:ascii="宋体" w:hAnsi="宋体" w:cs="宋体" w:hint="eastAsia"/>
          <w:kern w:val="0"/>
          <w:sz w:val="24"/>
        </w:rPr>
        <w:t>5、本基金独立建账、独立核算；</w:t>
      </w:r>
    </w:p>
    <w:p w:rsidR="009521F4" w:rsidRDefault="00292012">
      <w:pPr>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rsidR="009521F4" w:rsidRDefault="00292012">
      <w:pPr>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rsidR="009521F4" w:rsidRDefault="00292012">
      <w:pPr>
        <w:ind w:firstLineChars="200" w:firstLine="482"/>
        <w:rPr>
          <w:rFonts w:ascii="宋体" w:hAnsi="宋体" w:cs="宋体"/>
          <w:b/>
          <w:kern w:val="0"/>
          <w:sz w:val="24"/>
        </w:rPr>
      </w:pPr>
      <w:r>
        <w:rPr>
          <w:rFonts w:ascii="宋体" w:hAnsi="宋体" w:cs="宋体" w:hint="eastAsia"/>
          <w:b/>
          <w:kern w:val="0"/>
          <w:sz w:val="24"/>
        </w:rPr>
        <w:t>（二）基金的审计</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rsidR="009521F4" w:rsidRDefault="00292012">
      <w:pPr>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rsidR="009521F4" w:rsidRDefault="00292012">
      <w:pPr>
        <w:ind w:firstLineChars="200" w:firstLine="480"/>
        <w:rPr>
          <w:rFonts w:ascii="宋体" w:hAnsi="宋体" w:cs="宋体"/>
          <w:kern w:val="0"/>
          <w:sz w:val="24"/>
        </w:rPr>
      </w:pPr>
      <w:r>
        <w:rPr>
          <w:rFonts w:ascii="宋体" w:hAnsi="宋体" w:cs="宋体" w:hint="eastAsia"/>
          <w:kern w:val="0"/>
          <w:sz w:val="24"/>
        </w:rPr>
        <w:t>3、基金管理人认为有充足理由更换会计师事务所，经通报基金托管人并报中国证监会备案后可以更换。基金管理人应当依据有关规定在指定媒体上公告。</w:t>
      </w:r>
    </w:p>
    <w:p w:rsidR="009521F4" w:rsidRDefault="00292012">
      <w:pPr>
        <w:widowControl/>
        <w:jc w:val="left"/>
        <w:rPr>
          <w:rFonts w:eastAsia="黑体"/>
          <w:b/>
          <w:bCs/>
          <w:kern w:val="0"/>
          <w:sz w:val="30"/>
          <w:szCs w:val="20"/>
        </w:rPr>
      </w:pPr>
      <w:bookmarkStart w:id="53" w:name="_Toc109537395"/>
      <w:r>
        <w:rPr>
          <w:rFonts w:eastAsia="黑体"/>
          <w:kern w:val="0"/>
          <w:sz w:val="30"/>
          <w:szCs w:val="20"/>
        </w:rPr>
        <w:br w:type="page"/>
      </w:r>
    </w:p>
    <w:p w:rsidR="009521F4" w:rsidRDefault="00292012">
      <w:pPr>
        <w:pStyle w:val="af0"/>
        <w:rPr>
          <w:rFonts w:ascii="Times New Roman" w:eastAsia="黑体" w:hAnsi="Times New Roman" w:cs="Times New Roman"/>
          <w:kern w:val="0"/>
          <w:sz w:val="30"/>
          <w:szCs w:val="20"/>
        </w:rPr>
      </w:pPr>
      <w:bookmarkStart w:id="54" w:name="_Toc440015314"/>
      <w:r>
        <w:rPr>
          <w:rFonts w:ascii="Times New Roman" w:eastAsia="黑体" w:hAnsi="Times New Roman" w:cs="Times New Roman" w:hint="eastAsia"/>
          <w:kern w:val="0"/>
          <w:sz w:val="30"/>
          <w:szCs w:val="20"/>
        </w:rPr>
        <w:t>十七、基金的信息披露</w:t>
      </w:r>
      <w:bookmarkEnd w:id="53"/>
      <w:bookmarkEnd w:id="54"/>
    </w:p>
    <w:p w:rsidR="009521F4" w:rsidRDefault="00292012">
      <w:pPr>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（一）本基金的信息披露应符合《基金法》、《运作办法》、《信息披露办法》、基金合同及其他有关规定。</w:t>
      </w:r>
    </w:p>
    <w:p w:rsidR="009521F4" w:rsidRDefault="00292012">
      <w:pPr>
        <w:ind w:firstLineChars="200" w:firstLine="480"/>
        <w:rPr>
          <w:rFonts w:ascii="宋体" w:hAnsi="宋体" w:cs="宋体"/>
          <w:kern w:val="0"/>
          <w:sz w:val="24"/>
        </w:rPr>
      </w:pPr>
      <w:r>
        <w:rPr>
          <w:rFonts w:ascii="宋体" w:hAnsi="宋体" w:cs="宋体" w:hint="eastAsia"/>
          <w:kern w:val="0"/>
          <w:sz w:val="24"/>
        </w:rPr>
        <w:t>（二）信息披露义务人</w:t>
      </w:r>
    </w:p>
    <w:p w:rsidR="009521F4" w:rsidRDefault="00292012">
      <w:pPr>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rsidR="009521F4" w:rsidRDefault="00292012">
      <w:pPr>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rsidR="009521F4" w:rsidRDefault="00292012">
      <w:pPr>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等媒介披露，并保证基金投资者能够按照基金合同约定的时间和方式查阅或者复制公开披露的信息资料。</w:t>
      </w:r>
    </w:p>
    <w:p w:rsidR="009521F4" w:rsidRDefault="00292012">
      <w:pPr>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rsidR="009521F4" w:rsidRDefault="00292012">
      <w:pPr>
        <w:ind w:firstLineChars="200" w:firstLine="480"/>
        <w:rPr>
          <w:rFonts w:ascii="宋体" w:hAnsi="宋体" w:cs="宋体"/>
          <w:kern w:val="0"/>
          <w:sz w:val="24"/>
        </w:rPr>
      </w:pPr>
      <w:r>
        <w:rPr>
          <w:rFonts w:ascii="宋体" w:hAnsi="宋体" w:cs="宋体" w:hint="eastAsia"/>
          <w:kern w:val="0"/>
          <w:sz w:val="24"/>
        </w:rPr>
        <w:t>1、虚假记载、误导性陈述或者重大遗漏；</w:t>
      </w:r>
    </w:p>
    <w:p w:rsidR="009521F4" w:rsidRDefault="00292012">
      <w:pPr>
        <w:ind w:firstLineChars="200" w:firstLine="480"/>
        <w:rPr>
          <w:rFonts w:ascii="宋体" w:hAnsi="宋体" w:cs="宋体"/>
          <w:kern w:val="0"/>
          <w:sz w:val="24"/>
        </w:rPr>
      </w:pPr>
      <w:r>
        <w:rPr>
          <w:rFonts w:ascii="宋体" w:hAnsi="宋体" w:cs="宋体" w:hint="eastAsia"/>
          <w:kern w:val="0"/>
          <w:sz w:val="24"/>
        </w:rPr>
        <w:t>2、对证券投资业绩进行预测；</w:t>
      </w:r>
    </w:p>
    <w:p w:rsidR="009521F4" w:rsidRDefault="00292012">
      <w:pPr>
        <w:ind w:firstLineChars="200" w:firstLine="480"/>
        <w:rPr>
          <w:rFonts w:ascii="宋体" w:hAnsi="宋体" w:cs="宋体"/>
          <w:kern w:val="0"/>
          <w:sz w:val="24"/>
        </w:rPr>
      </w:pPr>
      <w:r>
        <w:rPr>
          <w:rFonts w:ascii="宋体" w:hAnsi="宋体" w:cs="宋体" w:hint="eastAsia"/>
          <w:kern w:val="0"/>
          <w:sz w:val="24"/>
        </w:rPr>
        <w:t>3、违规承诺收益或者承担损失；</w:t>
      </w:r>
    </w:p>
    <w:p w:rsidR="009521F4" w:rsidRDefault="00292012">
      <w:pPr>
        <w:ind w:firstLineChars="200" w:firstLine="480"/>
        <w:rPr>
          <w:rFonts w:ascii="宋体" w:hAnsi="宋体" w:cs="宋体"/>
          <w:kern w:val="0"/>
          <w:sz w:val="24"/>
        </w:rPr>
      </w:pPr>
      <w:r>
        <w:rPr>
          <w:rFonts w:ascii="宋体" w:hAnsi="宋体" w:cs="宋体" w:hint="eastAsia"/>
          <w:kern w:val="0"/>
          <w:sz w:val="24"/>
        </w:rPr>
        <w:t>4、诋毁其他基金管理人、基金托管人或者基金份额销售机构；</w:t>
      </w:r>
    </w:p>
    <w:p w:rsidR="009521F4" w:rsidRDefault="00292012">
      <w:pPr>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rsidR="009521F4" w:rsidRDefault="00292012">
      <w:pPr>
        <w:ind w:firstLineChars="200" w:firstLine="480"/>
        <w:rPr>
          <w:rFonts w:ascii="宋体" w:hAnsi="宋体" w:cs="宋体"/>
          <w:kern w:val="0"/>
          <w:sz w:val="24"/>
        </w:rPr>
      </w:pPr>
      <w:r>
        <w:rPr>
          <w:rFonts w:ascii="宋体" w:hAnsi="宋体" w:cs="宋体" w:hint="eastAsia"/>
          <w:kern w:val="0"/>
          <w:sz w:val="24"/>
        </w:rPr>
        <w:t>6、中国证监会禁止的其他行为。</w:t>
      </w:r>
    </w:p>
    <w:p w:rsidR="009521F4" w:rsidRDefault="00292012">
      <w:pPr>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rsidR="009521F4" w:rsidRDefault="00292012">
      <w:pPr>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rsidR="009521F4" w:rsidRDefault="00292012">
      <w:pPr>
        <w:ind w:firstLineChars="200" w:firstLine="480"/>
        <w:rPr>
          <w:rFonts w:ascii="宋体" w:hAnsi="宋体" w:cs="宋体"/>
          <w:kern w:val="0"/>
          <w:sz w:val="24"/>
        </w:rPr>
      </w:pPr>
      <w:r>
        <w:rPr>
          <w:rFonts w:ascii="宋体" w:hAnsi="宋体" w:cs="宋体" w:hint="eastAsia"/>
          <w:kern w:val="0"/>
          <w:sz w:val="24"/>
        </w:rPr>
        <w:t>（五）公开披露的基金信息</w:t>
      </w:r>
    </w:p>
    <w:p w:rsidR="009521F4" w:rsidRDefault="00292012">
      <w:pPr>
        <w:ind w:firstLineChars="200" w:firstLine="480"/>
        <w:rPr>
          <w:rFonts w:ascii="宋体" w:hAnsi="宋体" w:cs="宋体"/>
          <w:kern w:val="0"/>
          <w:sz w:val="24"/>
        </w:rPr>
      </w:pPr>
      <w:r>
        <w:rPr>
          <w:rFonts w:ascii="宋体" w:hAnsi="宋体" w:cs="宋体" w:hint="eastAsia"/>
          <w:kern w:val="0"/>
          <w:sz w:val="24"/>
        </w:rPr>
        <w:t>公开披露的基金信息包括：</w:t>
      </w:r>
    </w:p>
    <w:p w:rsidR="009521F4" w:rsidRDefault="00292012">
      <w:pPr>
        <w:ind w:firstLineChars="200" w:firstLine="480"/>
        <w:rPr>
          <w:rFonts w:ascii="宋体" w:hAnsi="宋体" w:cs="宋体"/>
          <w:kern w:val="0"/>
          <w:sz w:val="24"/>
        </w:rPr>
      </w:pPr>
      <w:r>
        <w:rPr>
          <w:rFonts w:ascii="宋体" w:hAnsi="宋体" w:cs="宋体" w:hint="eastAsia"/>
          <w:kern w:val="0"/>
          <w:sz w:val="24"/>
        </w:rPr>
        <w:t>1、招募说明书、基金合同、托管协议</w:t>
      </w:r>
    </w:p>
    <w:p w:rsidR="009521F4" w:rsidRDefault="00292012">
      <w:pPr>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3日前，将《招募说明书》、《基金合同》招募说明书、基金合同摘要登载在指定报刊和基金管理人网站上；基金管理人、基金托管人应当将基金合同、托管协议登载在网站上。</w:t>
      </w:r>
    </w:p>
    <w:p w:rsidR="009521F4" w:rsidRDefault="00292012">
      <w:pPr>
        <w:ind w:firstLineChars="200" w:firstLine="480"/>
        <w:rPr>
          <w:rFonts w:ascii="宋体" w:hAnsi="宋体" w:cs="宋体"/>
          <w:kern w:val="0"/>
          <w:sz w:val="24"/>
        </w:rPr>
      </w:pPr>
      <w:r>
        <w:rPr>
          <w:rFonts w:ascii="宋体" w:hAnsi="宋体" w:cs="宋体" w:hint="eastAsia"/>
          <w:kern w:val="0"/>
          <w:sz w:val="24"/>
        </w:rPr>
        <w:t>（1）招募说明书应当最大限度地披露影响基金投资者决策的全部事项，说明基金认购、申购和赎回安排、基金投资、基金产品特性、风险揭示、信息披露及基金份额持有人服务等内容。本基金合同生效后，基金管理人在每6个月结束之日起45日内，更新招募说明书并登载在基金管理人网站上，将更新后的招募说明书摘要登载在指定报刊和基金管理人网站上；基金管理人在公告的15日前向中国证监会报送更新的招募说明书，并就有关更新内容提供书面说明。</w:t>
      </w:r>
    </w:p>
    <w:p w:rsidR="009521F4" w:rsidRDefault="00292012">
      <w:pPr>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rsidR="009521F4" w:rsidRDefault="00292012">
      <w:pPr>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rsidR="009521F4" w:rsidRDefault="00292012">
      <w:pPr>
        <w:ind w:firstLineChars="200" w:firstLine="480"/>
        <w:rPr>
          <w:rFonts w:ascii="宋体" w:hAnsi="宋体" w:cs="宋体"/>
          <w:kern w:val="0"/>
          <w:sz w:val="24"/>
        </w:rPr>
      </w:pPr>
      <w:r>
        <w:rPr>
          <w:rFonts w:ascii="宋体" w:hAnsi="宋体" w:cs="宋体" w:hint="eastAsia"/>
          <w:kern w:val="0"/>
          <w:sz w:val="24"/>
        </w:rPr>
        <w:t>2、发售公告</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基金管理人应当就基金份额发售的具体事宜编制发售公告，并在披露招募说明书的当日登载于指定报刊和基金管理人网站上。</w:t>
      </w:r>
    </w:p>
    <w:p w:rsidR="009521F4" w:rsidRDefault="00292012">
      <w:pPr>
        <w:ind w:firstLineChars="200" w:firstLine="480"/>
        <w:rPr>
          <w:rFonts w:ascii="宋体" w:hAnsi="宋体" w:cs="宋体"/>
          <w:kern w:val="0"/>
          <w:sz w:val="24"/>
        </w:rPr>
      </w:pPr>
      <w:r>
        <w:rPr>
          <w:rFonts w:ascii="宋体" w:hAnsi="宋体" w:cs="宋体" w:hint="eastAsia"/>
          <w:kern w:val="0"/>
          <w:sz w:val="24"/>
        </w:rPr>
        <w:t>3、基金合同生效公告</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基金管理人应当在本基金合同生效的次日在指定报刊和基金管理人网站上登载基金合同生效公告。</w:t>
      </w:r>
    </w:p>
    <w:p w:rsidR="009521F4" w:rsidRDefault="00292012">
      <w:pPr>
        <w:ind w:firstLineChars="200" w:firstLine="480"/>
        <w:rPr>
          <w:rFonts w:ascii="宋体" w:hAnsi="宋体" w:cs="宋体"/>
          <w:kern w:val="0"/>
          <w:sz w:val="24"/>
        </w:rPr>
      </w:pPr>
      <w:r>
        <w:rPr>
          <w:rFonts w:ascii="宋体" w:hAnsi="宋体" w:cs="宋体" w:hint="eastAsia"/>
          <w:kern w:val="0"/>
          <w:sz w:val="24"/>
        </w:rPr>
        <w:t>4、基金开始申购、赎回公告</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基金管理人应于申购开始日、赎回开始日前在指定报刊及基金管理人网站上公告。</w:t>
      </w:r>
    </w:p>
    <w:p w:rsidR="009521F4" w:rsidRDefault="00292012">
      <w:pPr>
        <w:ind w:firstLineChars="200" w:firstLine="480"/>
        <w:rPr>
          <w:rFonts w:ascii="宋体" w:hAnsi="宋体" w:cs="宋体"/>
          <w:kern w:val="0"/>
          <w:sz w:val="24"/>
        </w:rPr>
      </w:pPr>
      <w:r>
        <w:rPr>
          <w:rFonts w:ascii="宋体" w:hAnsi="宋体" w:cs="宋体" w:hint="eastAsia"/>
          <w:kern w:val="0"/>
          <w:sz w:val="24"/>
        </w:rPr>
        <w:t>5、基金份额申购、赎回价格</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w:t>
      </w:r>
      <w:proofErr w:type="gramStart"/>
      <w:r>
        <w:rPr>
          <w:rFonts w:ascii="宋体" w:hAnsi="宋体" w:cs="宋体" w:hint="eastAsia"/>
          <w:kern w:val="0"/>
          <w:sz w:val="24"/>
        </w:rPr>
        <w:t>明基金</w:t>
      </w:r>
      <w:proofErr w:type="gramEnd"/>
      <w:r>
        <w:rPr>
          <w:rFonts w:ascii="宋体" w:hAnsi="宋体" w:cs="宋体" w:hint="eastAsia"/>
          <w:kern w:val="0"/>
          <w:sz w:val="24"/>
        </w:rPr>
        <w:t>份额申购、赎回价格的计算方式及有关申购、赎回费率，并保证投资者能够在基金份额发售网点查阅或者复制前述信息资料。</w:t>
      </w:r>
    </w:p>
    <w:p w:rsidR="009521F4" w:rsidRDefault="00292012">
      <w:pPr>
        <w:ind w:firstLineChars="200" w:firstLine="480"/>
        <w:rPr>
          <w:rFonts w:ascii="宋体" w:hAnsi="宋体" w:cs="宋体"/>
          <w:kern w:val="0"/>
          <w:sz w:val="24"/>
        </w:rPr>
      </w:pPr>
      <w:r>
        <w:rPr>
          <w:rFonts w:ascii="宋体" w:hAnsi="宋体" w:cs="宋体" w:hint="eastAsia"/>
          <w:kern w:val="0"/>
          <w:sz w:val="24"/>
        </w:rPr>
        <w:t>6、基金资产净值、基金份额净值公告</w:t>
      </w:r>
    </w:p>
    <w:p w:rsidR="009521F4" w:rsidRDefault="00292012">
      <w:pPr>
        <w:ind w:firstLineChars="200" w:firstLine="480"/>
        <w:rPr>
          <w:rFonts w:ascii="宋体" w:hAnsi="宋体" w:cs="宋体"/>
          <w:kern w:val="0"/>
          <w:sz w:val="24"/>
        </w:rPr>
      </w:pPr>
      <w:r>
        <w:rPr>
          <w:rFonts w:ascii="宋体" w:hAnsi="宋体" w:cs="宋体" w:hint="eastAsia"/>
          <w:kern w:val="0"/>
          <w:sz w:val="24"/>
        </w:rPr>
        <w:t>本基金合同生效后，在开始办理基金份额申购或者赎回前，基金管理人应当至少每周公告一次基金资产净值和基金份额净值。</w:t>
      </w:r>
    </w:p>
    <w:p w:rsidR="009521F4" w:rsidRDefault="00292012">
      <w:pPr>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在开始办理基金份额申购或者赎回后，基金管理人应当在每个开放日的次日，通过基金管理人网站、代销机构以及其他媒介，披露开放日的基金份额净值和基金份额累计净值。</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rsidR="009521F4" w:rsidRDefault="00292012">
      <w:pPr>
        <w:ind w:firstLineChars="200" w:firstLine="480"/>
        <w:rPr>
          <w:rFonts w:ascii="宋体" w:hAnsi="宋体" w:cs="宋体"/>
          <w:kern w:val="0"/>
          <w:sz w:val="24"/>
        </w:rPr>
      </w:pPr>
      <w:r>
        <w:rPr>
          <w:rFonts w:ascii="宋体" w:hAnsi="宋体" w:cs="宋体" w:hint="eastAsia"/>
          <w:kern w:val="0"/>
          <w:sz w:val="24"/>
        </w:rPr>
        <w:t>7、基金定期报告，包括基金年度报告、基金半年度报告和基金季度报告</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基金管理人网站上，将年度报告摘要登载在指定报刊和基金管理人网站上。基金年度报告的财务会计报告应当经过审计。</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基金管理人应当在上半年结束之日起60日内，编制完成基金半年度报告，并将半年度报告正文登载在基金管理人网站上，将半年度报告摘要登载在指定报刊和基金管理人网站上。</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基金管理人应当在每个季度结束之日起15个工作日内，编制完成基金季度报告，并将季度报告登载在指定报刊和基金管理人网站上。</w:t>
      </w:r>
    </w:p>
    <w:p w:rsidR="009521F4" w:rsidRDefault="00292012">
      <w:pPr>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rsidR="009521F4" w:rsidRDefault="00292012">
      <w:pPr>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rsidR="009521F4" w:rsidRDefault="00292012">
      <w:pPr>
        <w:ind w:firstLineChars="200" w:firstLine="480"/>
        <w:rPr>
          <w:rFonts w:ascii="宋体" w:hAnsi="宋体" w:cs="宋体"/>
          <w:kern w:val="0"/>
          <w:sz w:val="24"/>
        </w:rPr>
      </w:pPr>
      <w:r>
        <w:rPr>
          <w:rFonts w:ascii="宋体" w:hAnsi="宋体" w:cs="宋体" w:hint="eastAsia"/>
          <w:kern w:val="0"/>
          <w:sz w:val="24"/>
        </w:rPr>
        <w:t>8、临时报告</w:t>
      </w:r>
    </w:p>
    <w:p w:rsidR="009521F4" w:rsidRDefault="00292012">
      <w:pPr>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本基金发生重大事件，有关信息披露义务人应当在2日内编制临时报告书，予以公告，并在公开披露日分别报中国证监会和基金管理人主要办公场所所在地中国证监会派出机构备案。</w:t>
      </w:r>
    </w:p>
    <w:p w:rsidR="009521F4" w:rsidRDefault="00292012">
      <w:pPr>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rsidR="009521F4" w:rsidRDefault="00292012">
      <w:pPr>
        <w:ind w:firstLineChars="200" w:firstLine="480"/>
        <w:rPr>
          <w:rFonts w:ascii="宋体" w:hAnsi="宋体" w:cs="宋体"/>
          <w:kern w:val="0"/>
          <w:sz w:val="24"/>
        </w:rPr>
      </w:pPr>
      <w:r>
        <w:rPr>
          <w:rFonts w:ascii="宋体" w:hAnsi="宋体" w:cs="宋体" w:hint="eastAsia"/>
          <w:kern w:val="0"/>
          <w:sz w:val="24"/>
        </w:rPr>
        <w:t>（1）基金份额持有人大会的召开；</w:t>
      </w:r>
    </w:p>
    <w:p w:rsidR="009521F4" w:rsidRDefault="00292012">
      <w:pPr>
        <w:ind w:firstLineChars="200" w:firstLine="480"/>
        <w:rPr>
          <w:rFonts w:ascii="宋体" w:hAnsi="宋体" w:cs="宋体"/>
          <w:kern w:val="0"/>
          <w:sz w:val="24"/>
        </w:rPr>
      </w:pPr>
      <w:r>
        <w:rPr>
          <w:rFonts w:ascii="宋体" w:hAnsi="宋体" w:cs="宋体" w:hint="eastAsia"/>
          <w:kern w:val="0"/>
          <w:sz w:val="24"/>
        </w:rPr>
        <w:t>（2）终止基金合同；</w:t>
      </w:r>
    </w:p>
    <w:p w:rsidR="009521F4" w:rsidRDefault="00292012">
      <w:pPr>
        <w:ind w:firstLineChars="200" w:firstLine="480"/>
        <w:rPr>
          <w:rFonts w:ascii="宋体" w:hAnsi="宋体" w:cs="宋体"/>
          <w:kern w:val="0"/>
          <w:sz w:val="24"/>
        </w:rPr>
      </w:pPr>
      <w:r>
        <w:rPr>
          <w:rFonts w:ascii="宋体" w:hAnsi="宋体" w:cs="宋体" w:hint="eastAsia"/>
          <w:kern w:val="0"/>
          <w:sz w:val="24"/>
        </w:rPr>
        <w:t>（3）转换基金运作方式；</w:t>
      </w:r>
    </w:p>
    <w:p w:rsidR="009521F4" w:rsidRDefault="00292012">
      <w:pPr>
        <w:ind w:firstLineChars="200" w:firstLine="480"/>
        <w:rPr>
          <w:rFonts w:ascii="宋体" w:hAnsi="宋体" w:cs="宋体"/>
          <w:kern w:val="0"/>
          <w:sz w:val="24"/>
        </w:rPr>
      </w:pPr>
      <w:r>
        <w:rPr>
          <w:rFonts w:ascii="宋体" w:hAnsi="宋体" w:cs="宋体" w:hint="eastAsia"/>
          <w:kern w:val="0"/>
          <w:sz w:val="24"/>
        </w:rPr>
        <w:t>（4）更换基金管理人、基金托管人；</w:t>
      </w:r>
    </w:p>
    <w:p w:rsidR="009521F4" w:rsidRDefault="00292012">
      <w:pPr>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rsidR="009521F4" w:rsidRDefault="00292012">
      <w:pPr>
        <w:ind w:firstLineChars="200" w:firstLine="480"/>
        <w:rPr>
          <w:rFonts w:ascii="宋体" w:hAnsi="宋体" w:cs="宋体"/>
          <w:kern w:val="0"/>
          <w:sz w:val="24"/>
        </w:rPr>
      </w:pPr>
      <w:r>
        <w:rPr>
          <w:rFonts w:ascii="宋体" w:hAnsi="宋体" w:cs="宋体" w:hint="eastAsia"/>
          <w:kern w:val="0"/>
          <w:sz w:val="24"/>
        </w:rPr>
        <w:t>（6）基金管理</w:t>
      </w:r>
      <w:proofErr w:type="gramStart"/>
      <w:r>
        <w:rPr>
          <w:rFonts w:ascii="宋体" w:hAnsi="宋体" w:cs="宋体" w:hint="eastAsia"/>
          <w:kern w:val="0"/>
          <w:sz w:val="24"/>
        </w:rPr>
        <w:t>人股东</w:t>
      </w:r>
      <w:proofErr w:type="gramEnd"/>
      <w:r>
        <w:rPr>
          <w:rFonts w:ascii="宋体" w:hAnsi="宋体" w:cs="宋体" w:hint="eastAsia"/>
          <w:kern w:val="0"/>
          <w:sz w:val="24"/>
        </w:rPr>
        <w:t>及其出资比例发生变更；</w:t>
      </w:r>
    </w:p>
    <w:p w:rsidR="009521F4" w:rsidRDefault="00292012">
      <w:pPr>
        <w:ind w:firstLineChars="200" w:firstLine="480"/>
        <w:rPr>
          <w:rFonts w:ascii="宋体" w:hAnsi="宋体" w:cs="宋体"/>
          <w:kern w:val="0"/>
          <w:sz w:val="24"/>
        </w:rPr>
      </w:pPr>
      <w:r>
        <w:rPr>
          <w:rFonts w:ascii="宋体" w:hAnsi="宋体" w:cs="宋体" w:hint="eastAsia"/>
          <w:kern w:val="0"/>
          <w:sz w:val="24"/>
        </w:rPr>
        <w:t>（7）基金募集期延长；</w:t>
      </w:r>
    </w:p>
    <w:p w:rsidR="009521F4" w:rsidRDefault="00292012">
      <w:pPr>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rsidR="009521F4" w:rsidRDefault="00292012">
      <w:pPr>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rsidR="009521F4" w:rsidRDefault="00292012">
      <w:pPr>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rsidR="009521F4" w:rsidRDefault="00292012">
      <w:pPr>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rsidR="009521F4" w:rsidRDefault="00292012">
      <w:pPr>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rsidR="009521F4" w:rsidRDefault="00292012">
      <w:pPr>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rsidR="009521F4" w:rsidRDefault="00292012">
      <w:pPr>
        <w:ind w:firstLineChars="200" w:firstLine="480"/>
        <w:rPr>
          <w:rFonts w:ascii="宋体" w:hAnsi="宋体" w:cs="宋体"/>
          <w:kern w:val="0"/>
          <w:sz w:val="24"/>
        </w:rPr>
      </w:pPr>
      <w:r>
        <w:rPr>
          <w:rFonts w:ascii="宋体" w:hAnsi="宋体" w:cs="宋体" w:hint="eastAsia"/>
          <w:kern w:val="0"/>
          <w:sz w:val="24"/>
        </w:rPr>
        <w:t>（14）重大关联交易事项；</w:t>
      </w:r>
    </w:p>
    <w:p w:rsidR="009521F4" w:rsidRDefault="00292012">
      <w:pPr>
        <w:ind w:firstLineChars="200" w:firstLine="480"/>
        <w:rPr>
          <w:rFonts w:ascii="宋体" w:hAnsi="宋体" w:cs="宋体"/>
          <w:kern w:val="0"/>
          <w:sz w:val="24"/>
        </w:rPr>
      </w:pPr>
      <w:r>
        <w:rPr>
          <w:rFonts w:ascii="宋体" w:hAnsi="宋体" w:cs="宋体" w:hint="eastAsia"/>
          <w:kern w:val="0"/>
          <w:sz w:val="24"/>
        </w:rPr>
        <w:t>（15）基金收益分配事项；</w:t>
      </w:r>
    </w:p>
    <w:p w:rsidR="009521F4" w:rsidRDefault="00292012">
      <w:pPr>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rsidR="009521F4" w:rsidRDefault="00292012">
      <w:pPr>
        <w:ind w:firstLineChars="200" w:firstLine="480"/>
        <w:rPr>
          <w:rFonts w:ascii="宋体" w:hAnsi="宋体" w:cs="宋体"/>
          <w:kern w:val="0"/>
          <w:sz w:val="24"/>
        </w:rPr>
      </w:pPr>
      <w:r>
        <w:rPr>
          <w:rFonts w:ascii="宋体" w:hAnsi="宋体" w:cs="宋体" w:hint="eastAsia"/>
          <w:kern w:val="0"/>
          <w:sz w:val="24"/>
        </w:rPr>
        <w:t>（17）基金份额净值计价错误</w:t>
      </w:r>
      <w:proofErr w:type="gramStart"/>
      <w:r>
        <w:rPr>
          <w:rFonts w:ascii="宋体" w:hAnsi="宋体" w:cs="宋体" w:hint="eastAsia"/>
          <w:kern w:val="0"/>
          <w:sz w:val="24"/>
        </w:rPr>
        <w:t>达基金</w:t>
      </w:r>
      <w:proofErr w:type="gramEnd"/>
      <w:r>
        <w:rPr>
          <w:rFonts w:ascii="宋体" w:hAnsi="宋体" w:cs="宋体" w:hint="eastAsia"/>
          <w:kern w:val="0"/>
          <w:sz w:val="24"/>
        </w:rPr>
        <w:t>份额净值0.5%；</w:t>
      </w:r>
    </w:p>
    <w:p w:rsidR="009521F4" w:rsidRDefault="00292012">
      <w:pPr>
        <w:ind w:firstLineChars="200" w:firstLine="480"/>
        <w:rPr>
          <w:rFonts w:ascii="宋体" w:hAnsi="宋体" w:cs="宋体"/>
          <w:kern w:val="0"/>
          <w:sz w:val="24"/>
        </w:rPr>
      </w:pPr>
      <w:r>
        <w:rPr>
          <w:rFonts w:ascii="宋体" w:hAnsi="宋体" w:cs="宋体" w:hint="eastAsia"/>
          <w:kern w:val="0"/>
          <w:sz w:val="24"/>
        </w:rPr>
        <w:t>（18）基金改聘会计师事务所；</w:t>
      </w:r>
    </w:p>
    <w:p w:rsidR="009521F4" w:rsidRDefault="00292012">
      <w:pPr>
        <w:ind w:firstLineChars="200" w:firstLine="480"/>
        <w:rPr>
          <w:rFonts w:ascii="宋体" w:hAnsi="宋体" w:cs="宋体"/>
          <w:kern w:val="0"/>
          <w:sz w:val="24"/>
        </w:rPr>
      </w:pPr>
      <w:r>
        <w:rPr>
          <w:rFonts w:ascii="宋体" w:hAnsi="宋体" w:cs="宋体" w:hint="eastAsia"/>
          <w:kern w:val="0"/>
          <w:sz w:val="24"/>
        </w:rPr>
        <w:t>（19）基金变更、增加或减少销售代理机构；</w:t>
      </w:r>
    </w:p>
    <w:p w:rsidR="009521F4" w:rsidRDefault="00292012">
      <w:pPr>
        <w:ind w:firstLineChars="200" w:firstLine="480"/>
        <w:rPr>
          <w:rFonts w:ascii="宋体" w:hAnsi="宋体" w:cs="宋体"/>
          <w:kern w:val="0"/>
          <w:sz w:val="24"/>
        </w:rPr>
      </w:pPr>
      <w:r>
        <w:rPr>
          <w:rFonts w:ascii="宋体" w:hAnsi="宋体" w:cs="宋体" w:hint="eastAsia"/>
          <w:kern w:val="0"/>
          <w:sz w:val="24"/>
        </w:rPr>
        <w:t>（20）基金更换注册登记机构；</w:t>
      </w:r>
    </w:p>
    <w:p w:rsidR="009521F4" w:rsidRDefault="00292012">
      <w:pPr>
        <w:ind w:firstLineChars="200" w:firstLine="480"/>
        <w:rPr>
          <w:rFonts w:ascii="宋体" w:hAnsi="宋体" w:cs="宋体"/>
          <w:kern w:val="0"/>
          <w:sz w:val="24"/>
        </w:rPr>
      </w:pPr>
      <w:r>
        <w:rPr>
          <w:rFonts w:ascii="宋体" w:hAnsi="宋体" w:cs="宋体" w:hint="eastAsia"/>
          <w:kern w:val="0"/>
          <w:sz w:val="24"/>
        </w:rPr>
        <w:t>（21）本基金开始办理申购、赎回；</w:t>
      </w:r>
    </w:p>
    <w:p w:rsidR="009521F4" w:rsidRDefault="00292012">
      <w:pPr>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（23）本基金发生巨额赎回并延期支付；</w:t>
      </w:r>
    </w:p>
    <w:p w:rsidR="009521F4" w:rsidRDefault="00292012">
      <w:pPr>
        <w:ind w:firstLineChars="200" w:firstLine="480"/>
        <w:rPr>
          <w:rFonts w:ascii="宋体" w:hAnsi="宋体" w:cs="宋体"/>
          <w:kern w:val="0"/>
          <w:sz w:val="24"/>
        </w:rPr>
      </w:pPr>
      <w:r>
        <w:rPr>
          <w:rFonts w:ascii="宋体" w:hAnsi="宋体" w:cs="宋体" w:hint="eastAsia"/>
          <w:kern w:val="0"/>
          <w:sz w:val="24"/>
        </w:rPr>
        <w:t>（24）本基金暂停接受申购、赎回申请；</w:t>
      </w:r>
    </w:p>
    <w:p w:rsidR="009521F4" w:rsidRDefault="00292012">
      <w:pPr>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（25）本基金暂停接受申购、赎回申请后重新接受申购、赎回申请；</w:t>
      </w:r>
    </w:p>
    <w:p w:rsidR="009521F4" w:rsidRDefault="00292012">
      <w:pPr>
        <w:ind w:firstLineChars="200" w:firstLine="480"/>
        <w:rPr>
          <w:rFonts w:ascii="宋体" w:hAnsi="宋体" w:cs="宋体"/>
          <w:kern w:val="0"/>
          <w:sz w:val="24"/>
        </w:rPr>
      </w:pPr>
      <w:r>
        <w:rPr>
          <w:rFonts w:ascii="宋体" w:hAnsi="宋体" w:cs="宋体" w:hint="eastAsia"/>
          <w:kern w:val="0"/>
          <w:sz w:val="24"/>
        </w:rPr>
        <w:t>（26）基金推出新业务或服务；</w:t>
      </w:r>
    </w:p>
    <w:p w:rsidR="009521F4" w:rsidRDefault="00292012">
      <w:pPr>
        <w:ind w:firstLineChars="200" w:firstLine="480"/>
        <w:rPr>
          <w:rFonts w:ascii="宋体" w:hAnsi="宋体" w:cs="宋体"/>
          <w:kern w:val="0"/>
          <w:sz w:val="24"/>
        </w:rPr>
      </w:pPr>
      <w:r>
        <w:rPr>
          <w:rFonts w:ascii="宋体" w:hAnsi="宋体" w:cs="宋体" w:hint="eastAsia"/>
          <w:kern w:val="0"/>
          <w:sz w:val="24"/>
        </w:rPr>
        <w:t>（27）中国证监会规定的其他事项。</w:t>
      </w:r>
    </w:p>
    <w:p w:rsidR="009521F4" w:rsidRDefault="00292012">
      <w:pPr>
        <w:ind w:firstLineChars="200" w:firstLine="480"/>
        <w:rPr>
          <w:rFonts w:ascii="宋体" w:hAnsi="宋体" w:cs="宋体"/>
          <w:kern w:val="0"/>
          <w:sz w:val="24"/>
        </w:rPr>
      </w:pPr>
      <w:r>
        <w:rPr>
          <w:rFonts w:ascii="宋体" w:hAnsi="宋体" w:cs="宋体" w:hint="eastAsia"/>
          <w:kern w:val="0"/>
          <w:sz w:val="24"/>
        </w:rPr>
        <w:t>8、澄清公告</w:t>
      </w:r>
    </w:p>
    <w:p w:rsidR="009521F4" w:rsidRDefault="00292012">
      <w:pPr>
        <w:ind w:firstLineChars="200" w:firstLine="480"/>
        <w:rPr>
          <w:rFonts w:ascii="宋体" w:hAnsi="宋体" w:cs="宋体"/>
          <w:kern w:val="0"/>
          <w:sz w:val="24"/>
        </w:rPr>
      </w:pPr>
      <w:r>
        <w:rPr>
          <w:rFonts w:ascii="宋体" w:hAnsi="宋体" w:cs="宋体" w:hint="eastAsia"/>
          <w:kern w:val="0"/>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9521F4" w:rsidRDefault="00292012">
      <w:pPr>
        <w:ind w:firstLineChars="200" w:firstLine="480"/>
        <w:rPr>
          <w:rFonts w:ascii="宋体" w:hAnsi="宋体" w:cs="宋体"/>
          <w:kern w:val="0"/>
          <w:sz w:val="24"/>
        </w:rPr>
      </w:pPr>
      <w:r>
        <w:rPr>
          <w:rFonts w:ascii="宋体" w:hAnsi="宋体" w:cs="宋体" w:hint="eastAsia"/>
          <w:kern w:val="0"/>
          <w:sz w:val="24"/>
        </w:rPr>
        <w:t>9、基金份额持有人大会决议</w:t>
      </w:r>
    </w:p>
    <w:p w:rsidR="009521F4" w:rsidRDefault="00292012">
      <w:pPr>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rsidR="009521F4" w:rsidRDefault="00292012">
      <w:pPr>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rsidR="009521F4" w:rsidRDefault="00292012">
      <w:pPr>
        <w:ind w:firstLineChars="200" w:firstLine="480"/>
        <w:rPr>
          <w:rFonts w:ascii="宋体" w:hAnsi="宋体" w:cs="宋体"/>
          <w:kern w:val="0"/>
          <w:sz w:val="24"/>
        </w:rPr>
      </w:pPr>
      <w:r>
        <w:rPr>
          <w:rFonts w:ascii="宋体" w:hAnsi="宋体" w:cs="宋体" w:hint="eastAsia"/>
          <w:kern w:val="0"/>
          <w:sz w:val="24"/>
        </w:rPr>
        <w:t>10、中国证监会规定的其他信息。</w:t>
      </w:r>
    </w:p>
    <w:p w:rsidR="009521F4" w:rsidRDefault="00292012">
      <w:pPr>
        <w:ind w:firstLineChars="200" w:firstLine="480"/>
        <w:rPr>
          <w:rFonts w:ascii="宋体" w:hAnsi="宋体" w:cs="宋体"/>
          <w:kern w:val="0"/>
          <w:sz w:val="24"/>
        </w:rPr>
      </w:pPr>
      <w:r>
        <w:rPr>
          <w:rFonts w:ascii="宋体" w:hAnsi="宋体" w:cs="宋体" w:hint="eastAsia"/>
          <w:kern w:val="0"/>
          <w:sz w:val="24"/>
        </w:rPr>
        <w:t>（六）信息披露事务管理</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rsidR="009521F4" w:rsidRDefault="00292012">
      <w:pPr>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rsidR="009521F4" w:rsidRDefault="00292012">
      <w:pPr>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基金托管人除依法在指定报刊和基金管理人网站上披露信息外，还可以根据需要在其他公共媒体披露信息，但是其他公共媒体不得早于指定报刊和基金管理人网站披露信息，并且在不同媒介上披露同一信息的内容应当一致。</w:t>
      </w:r>
    </w:p>
    <w:p w:rsidR="009521F4" w:rsidRDefault="00292012">
      <w:pPr>
        <w:ind w:firstLineChars="200" w:firstLine="480"/>
        <w:rPr>
          <w:rFonts w:ascii="宋体" w:hAnsi="宋体" w:cs="宋体"/>
          <w:kern w:val="0"/>
          <w:sz w:val="24"/>
        </w:rPr>
      </w:pPr>
      <w:r>
        <w:rPr>
          <w:rFonts w:ascii="宋体" w:hAnsi="宋体" w:cs="宋体" w:hint="eastAsia"/>
          <w:kern w:val="0"/>
          <w:sz w:val="24"/>
        </w:rPr>
        <w:t>（七）信息披露文件的存放与查阅</w:t>
      </w:r>
    </w:p>
    <w:p w:rsidR="009521F4" w:rsidRDefault="00292012">
      <w:pPr>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招募说明书公布后，应当分别置备于基金管理人、基金托管人和基金份额发售机构的住所，供公众查阅、复制。</w:t>
      </w:r>
    </w:p>
    <w:p w:rsidR="009521F4" w:rsidRDefault="00292012">
      <w:pPr>
        <w:ind w:firstLineChars="200" w:firstLine="480"/>
        <w:rPr>
          <w:rFonts w:ascii="宋体" w:hAnsi="宋体" w:cs="宋体"/>
          <w:kern w:val="0"/>
          <w:sz w:val="24"/>
        </w:rPr>
      </w:pPr>
      <w:r>
        <w:rPr>
          <w:rFonts w:ascii="宋体" w:hAnsi="宋体" w:cs="宋体" w:hint="eastAsia"/>
          <w:kern w:val="0"/>
          <w:sz w:val="24"/>
        </w:rPr>
        <w:t>基金定期报告公布后，应当分别置备于基金管理人和基金托管人的住所，以供公众查阅、复制。</w:t>
      </w:r>
    </w:p>
    <w:p w:rsidR="009521F4" w:rsidRDefault="00292012">
      <w:pPr>
        <w:ind w:firstLineChars="200" w:firstLine="480"/>
        <w:rPr>
          <w:rFonts w:ascii="宋体" w:hAnsi="宋体" w:cs="宋体"/>
          <w:kern w:val="0"/>
          <w:sz w:val="24"/>
        </w:rPr>
      </w:pPr>
      <w:r>
        <w:rPr>
          <w:rFonts w:ascii="宋体" w:hAnsi="宋体" w:cs="宋体" w:hint="eastAsia"/>
          <w:kern w:val="0"/>
          <w:sz w:val="24"/>
        </w:rPr>
        <w:t>投资者在支付工本费后，可在合理时间内取得上述文件复制件或复印件。</w:t>
      </w:r>
    </w:p>
    <w:p w:rsidR="009521F4" w:rsidRDefault="00292012">
      <w:pPr>
        <w:widowControl/>
        <w:jc w:val="left"/>
        <w:rPr>
          <w:rFonts w:eastAsia="黑体"/>
          <w:b/>
          <w:bCs/>
          <w:kern w:val="0"/>
          <w:sz w:val="30"/>
          <w:szCs w:val="20"/>
        </w:rPr>
      </w:pPr>
      <w:bookmarkStart w:id="55" w:name="_Toc109537396"/>
      <w:r>
        <w:rPr>
          <w:rFonts w:eastAsia="黑体"/>
          <w:kern w:val="0"/>
          <w:sz w:val="30"/>
          <w:szCs w:val="20"/>
        </w:rPr>
        <w:br w:type="page"/>
      </w:r>
    </w:p>
    <w:p w:rsidR="009521F4" w:rsidRDefault="00292012">
      <w:pPr>
        <w:pStyle w:val="af0"/>
        <w:rPr>
          <w:rFonts w:ascii="Times New Roman" w:eastAsia="黑体" w:hAnsi="Times New Roman" w:cs="Times New Roman"/>
          <w:kern w:val="0"/>
          <w:sz w:val="30"/>
          <w:szCs w:val="20"/>
        </w:rPr>
      </w:pPr>
      <w:bookmarkStart w:id="56" w:name="_Toc440015315"/>
      <w:r>
        <w:rPr>
          <w:rFonts w:ascii="Times New Roman" w:eastAsia="黑体" w:hAnsi="Times New Roman" w:cs="Times New Roman" w:hint="eastAsia"/>
          <w:kern w:val="0"/>
          <w:sz w:val="30"/>
          <w:szCs w:val="20"/>
        </w:rPr>
        <w:t>十八、风险揭示</w:t>
      </w:r>
      <w:bookmarkEnd w:id="55"/>
      <w:bookmarkEnd w:id="56"/>
    </w:p>
    <w:p w:rsidR="009521F4" w:rsidRDefault="00292012">
      <w:pPr>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9521F4" w:rsidRDefault="00292012">
      <w:pPr>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w:t>
      </w:r>
      <w:proofErr w:type="gramStart"/>
      <w:r>
        <w:rPr>
          <w:rFonts w:ascii="宋体" w:hAnsi="宋体" w:cs="宋体" w:hint="eastAsia"/>
          <w:kern w:val="0"/>
          <w:sz w:val="24"/>
        </w:rPr>
        <w:t>规</w:t>
      </w:r>
      <w:proofErr w:type="gramEnd"/>
      <w:r>
        <w:rPr>
          <w:rFonts w:ascii="宋体" w:hAnsi="宋体" w:cs="宋体" w:hint="eastAsia"/>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9521F4" w:rsidRDefault="00292012">
      <w:pPr>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9521F4" w:rsidRDefault="00292012">
      <w:pPr>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w:t>
      </w:r>
      <w:proofErr w:type="gramStart"/>
      <w:r>
        <w:rPr>
          <w:rFonts w:ascii="宋体" w:hAnsi="宋体" w:cs="宋体" w:hint="eastAsia"/>
          <w:kern w:val="0"/>
          <w:sz w:val="24"/>
        </w:rPr>
        <w:t>等判断</w:t>
      </w:r>
      <w:proofErr w:type="gramEnd"/>
      <w:r>
        <w:rPr>
          <w:rFonts w:ascii="宋体" w:hAnsi="宋体" w:cs="宋体" w:hint="eastAsia"/>
          <w:kern w:val="0"/>
          <w:sz w:val="24"/>
        </w:rPr>
        <w:t>基金是否和投资者的风险承受能力相适应。</w:t>
      </w:r>
    </w:p>
    <w:p w:rsidR="009521F4" w:rsidRDefault="00292012">
      <w:pPr>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9521F4" w:rsidRDefault="00292012">
      <w:pPr>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rsidR="009521F4" w:rsidRDefault="00292012">
      <w:pPr>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rsidR="009521F4" w:rsidRDefault="00292012">
      <w:pPr>
        <w:ind w:firstLineChars="200" w:firstLine="482"/>
        <w:rPr>
          <w:rFonts w:ascii="宋体" w:hAnsi="宋体" w:cs="宋体"/>
          <w:b/>
          <w:kern w:val="0"/>
          <w:sz w:val="24"/>
        </w:rPr>
      </w:pPr>
      <w:r>
        <w:rPr>
          <w:rFonts w:ascii="宋体" w:hAnsi="宋体" w:cs="宋体" w:hint="eastAsia"/>
          <w:b/>
          <w:kern w:val="0"/>
          <w:sz w:val="24"/>
        </w:rPr>
        <w:t>（一）市场风险</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rsidR="009521F4" w:rsidRDefault="00292012">
      <w:pPr>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9521F4" w:rsidRDefault="00292012">
      <w:pPr>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rsidR="009521F4" w:rsidRDefault="00292012">
      <w:pPr>
        <w:ind w:firstLineChars="200" w:firstLine="482"/>
        <w:rPr>
          <w:rFonts w:ascii="宋体" w:hAnsi="宋体" w:cs="宋体"/>
          <w:b/>
          <w:kern w:val="0"/>
          <w:sz w:val="24"/>
        </w:rPr>
      </w:pPr>
      <w:r>
        <w:rPr>
          <w:rFonts w:ascii="宋体" w:hAnsi="宋体" w:cs="宋体" w:hint="eastAsia"/>
          <w:b/>
          <w:kern w:val="0"/>
          <w:sz w:val="24"/>
        </w:rPr>
        <w:t>（二）管理风险</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9521F4" w:rsidRDefault="00292012">
      <w:pPr>
        <w:ind w:firstLineChars="200" w:firstLine="482"/>
        <w:rPr>
          <w:rFonts w:ascii="宋体" w:hAnsi="宋体" w:cs="宋体"/>
          <w:b/>
          <w:kern w:val="0"/>
          <w:sz w:val="24"/>
        </w:rPr>
      </w:pPr>
      <w:r>
        <w:rPr>
          <w:rFonts w:ascii="宋体" w:hAnsi="宋体" w:cs="宋体" w:hint="eastAsia"/>
          <w:b/>
          <w:kern w:val="0"/>
          <w:sz w:val="24"/>
        </w:rPr>
        <w:t>（三）流动性风险</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rsidR="009521F4" w:rsidRDefault="00292012">
      <w:pPr>
        <w:ind w:firstLineChars="200" w:firstLine="482"/>
        <w:rPr>
          <w:rFonts w:ascii="宋体" w:hAnsi="宋体" w:cs="宋体"/>
          <w:b/>
          <w:kern w:val="0"/>
          <w:sz w:val="24"/>
        </w:rPr>
      </w:pPr>
      <w:r>
        <w:rPr>
          <w:rFonts w:ascii="宋体" w:hAnsi="宋体" w:cs="宋体" w:hint="eastAsia"/>
          <w:b/>
          <w:kern w:val="0"/>
          <w:sz w:val="24"/>
        </w:rPr>
        <w:t>（四）信用风险</w:t>
      </w:r>
    </w:p>
    <w:p w:rsidR="009521F4" w:rsidRDefault="00292012">
      <w:pPr>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9521F4" w:rsidRDefault="00292012">
      <w:pPr>
        <w:ind w:firstLineChars="200" w:firstLine="482"/>
        <w:rPr>
          <w:rFonts w:ascii="宋体" w:hAnsi="宋体" w:cs="宋体"/>
          <w:b/>
          <w:kern w:val="0"/>
          <w:sz w:val="24"/>
        </w:rPr>
      </w:pPr>
      <w:r>
        <w:rPr>
          <w:rFonts w:ascii="宋体" w:hAnsi="宋体" w:cs="宋体" w:hint="eastAsia"/>
          <w:b/>
          <w:kern w:val="0"/>
          <w:sz w:val="24"/>
        </w:rPr>
        <w:t>（五）本基金投资策略所特有的风险</w:t>
      </w:r>
    </w:p>
    <w:p w:rsidR="009521F4" w:rsidRDefault="00292012">
      <w:pPr>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rsidR="009521F4" w:rsidRDefault="00292012">
      <w:pPr>
        <w:ind w:firstLineChars="200" w:firstLine="480"/>
        <w:rPr>
          <w:rFonts w:ascii="宋体" w:hAnsi="宋体" w:cs="宋体"/>
          <w:kern w:val="0"/>
          <w:sz w:val="24"/>
        </w:rPr>
      </w:pPr>
      <w:r>
        <w:rPr>
          <w:rFonts w:ascii="宋体" w:hAnsi="宋体" w:cs="宋体" w:hint="eastAsia"/>
          <w:kern w:val="0"/>
          <w:sz w:val="24"/>
        </w:rPr>
        <w:t>本基金以装备制造相关行业的上市公司为重点投资对象。在选股策略上本基金特有的风险主要来自两个方面：一是装备制造有关行业板块的表现可能与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rsidR="009521F4" w:rsidRDefault="00292012">
      <w:pPr>
        <w:ind w:firstLineChars="200" w:firstLine="482"/>
        <w:rPr>
          <w:rFonts w:ascii="宋体" w:hAnsi="宋体" w:cs="宋体"/>
          <w:b/>
          <w:kern w:val="0"/>
          <w:sz w:val="24"/>
        </w:rPr>
      </w:pPr>
      <w:r>
        <w:rPr>
          <w:rFonts w:ascii="宋体" w:hAnsi="宋体" w:cs="宋体" w:hint="eastAsia"/>
          <w:b/>
          <w:kern w:val="0"/>
          <w:sz w:val="24"/>
        </w:rPr>
        <w:t>（六）其他风险</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7、其他意外导致的风险。 </w:t>
      </w:r>
      <w:r>
        <w:rPr>
          <w:rFonts w:ascii="宋体" w:hAnsi="宋体" w:cs="宋体"/>
          <w:kern w:val="0"/>
          <w:sz w:val="24"/>
        </w:rPr>
        <w:t xml:space="preserve"> </w:t>
      </w:r>
    </w:p>
    <w:p w:rsidR="009521F4" w:rsidRDefault="00292012">
      <w:pPr>
        <w:widowControl/>
        <w:jc w:val="left"/>
        <w:rPr>
          <w:rFonts w:eastAsia="黑体"/>
          <w:b/>
          <w:bCs/>
          <w:kern w:val="0"/>
          <w:sz w:val="30"/>
          <w:szCs w:val="20"/>
        </w:rPr>
      </w:pPr>
      <w:bookmarkStart w:id="57" w:name="_Toc109537397"/>
      <w:r>
        <w:rPr>
          <w:rFonts w:eastAsia="黑体"/>
          <w:kern w:val="0"/>
          <w:sz w:val="30"/>
          <w:szCs w:val="20"/>
        </w:rPr>
        <w:br w:type="page"/>
      </w:r>
    </w:p>
    <w:p w:rsidR="009521F4" w:rsidRDefault="00292012">
      <w:pPr>
        <w:pStyle w:val="af0"/>
        <w:rPr>
          <w:rFonts w:ascii="Times New Roman" w:eastAsia="黑体" w:hAnsi="Times New Roman" w:cs="Times New Roman"/>
          <w:kern w:val="0"/>
          <w:sz w:val="30"/>
          <w:szCs w:val="20"/>
        </w:rPr>
      </w:pPr>
      <w:bookmarkStart w:id="58" w:name="_Toc440015316"/>
      <w:r>
        <w:rPr>
          <w:rFonts w:ascii="Times New Roman" w:eastAsia="黑体" w:hAnsi="Times New Roman" w:cs="Times New Roman" w:hint="eastAsia"/>
          <w:kern w:val="0"/>
          <w:sz w:val="30"/>
          <w:szCs w:val="20"/>
        </w:rPr>
        <w:t>十九、基金合同的终止与基金财产的清算</w:t>
      </w:r>
      <w:bookmarkEnd w:id="57"/>
      <w:bookmarkEnd w:id="58"/>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（一）基金合同的终止</w:t>
      </w:r>
    </w:p>
    <w:p w:rsidR="009521F4" w:rsidRDefault="00292012">
      <w:pPr>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rsidR="009521F4" w:rsidRDefault="00292012">
      <w:pPr>
        <w:ind w:firstLineChars="200" w:firstLine="480"/>
        <w:rPr>
          <w:rFonts w:ascii="宋体" w:hAnsi="宋体" w:cs="宋体"/>
          <w:kern w:val="0"/>
          <w:sz w:val="24"/>
        </w:rPr>
      </w:pPr>
      <w:r>
        <w:rPr>
          <w:rFonts w:ascii="宋体" w:hAnsi="宋体" w:cs="宋体" w:hint="eastAsia"/>
          <w:kern w:val="0"/>
          <w:sz w:val="24"/>
        </w:rPr>
        <w:t>1、基金份额持有人大会决定终止的；</w:t>
      </w:r>
    </w:p>
    <w:p w:rsidR="009521F4" w:rsidRDefault="00292012">
      <w:pPr>
        <w:ind w:firstLineChars="200" w:firstLine="480"/>
        <w:rPr>
          <w:rFonts w:ascii="宋体" w:hAnsi="宋体" w:cs="宋体"/>
          <w:kern w:val="0"/>
          <w:sz w:val="24"/>
        </w:rPr>
      </w:pPr>
      <w:r>
        <w:rPr>
          <w:rFonts w:ascii="宋体" w:hAnsi="宋体" w:cs="宋体" w:hint="eastAsia"/>
          <w:kern w:val="0"/>
          <w:sz w:val="24"/>
        </w:rPr>
        <w:t>2、基金管理人职责终止，而在6个月内没有新的基金管理人承接的；</w:t>
      </w:r>
    </w:p>
    <w:p w:rsidR="009521F4" w:rsidRDefault="00292012">
      <w:pPr>
        <w:ind w:firstLineChars="200" w:firstLine="480"/>
        <w:rPr>
          <w:rFonts w:ascii="宋体" w:hAnsi="宋体" w:cs="宋体"/>
          <w:kern w:val="0"/>
          <w:sz w:val="24"/>
        </w:rPr>
      </w:pPr>
      <w:r>
        <w:rPr>
          <w:rFonts w:ascii="宋体" w:hAnsi="宋体" w:cs="宋体" w:hint="eastAsia"/>
          <w:kern w:val="0"/>
          <w:sz w:val="24"/>
        </w:rPr>
        <w:t>3、基金托管人职责终止，而在6个月内没有新的基金托管人承接的；</w:t>
      </w:r>
    </w:p>
    <w:p w:rsidR="009521F4" w:rsidRDefault="00292012">
      <w:pPr>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rsidR="009521F4" w:rsidRDefault="00292012">
      <w:pPr>
        <w:ind w:firstLineChars="200" w:firstLine="480"/>
        <w:rPr>
          <w:rFonts w:ascii="宋体" w:hAnsi="宋体" w:cs="宋体"/>
          <w:kern w:val="0"/>
          <w:sz w:val="24"/>
        </w:rPr>
      </w:pPr>
      <w:r>
        <w:rPr>
          <w:rFonts w:ascii="宋体" w:hAnsi="宋体" w:cs="宋体" w:hint="eastAsia"/>
          <w:kern w:val="0"/>
          <w:sz w:val="24"/>
        </w:rPr>
        <w:t>（二）基金财产的清算</w:t>
      </w:r>
    </w:p>
    <w:p w:rsidR="009521F4" w:rsidRDefault="00292012">
      <w:pPr>
        <w:ind w:firstLineChars="200" w:firstLine="480"/>
        <w:rPr>
          <w:rFonts w:ascii="宋体" w:hAnsi="宋体" w:cs="宋体"/>
          <w:kern w:val="0"/>
          <w:sz w:val="24"/>
        </w:rPr>
      </w:pPr>
      <w:r>
        <w:rPr>
          <w:rFonts w:ascii="宋体" w:hAnsi="宋体" w:cs="宋体" w:hint="eastAsia"/>
          <w:kern w:val="0"/>
          <w:sz w:val="24"/>
        </w:rPr>
        <w:t>1、基金财产清算小组</w:t>
      </w:r>
    </w:p>
    <w:p w:rsidR="009521F4" w:rsidRDefault="00292012">
      <w:pPr>
        <w:ind w:firstLineChars="200" w:firstLine="480"/>
        <w:rPr>
          <w:rFonts w:ascii="宋体" w:hAnsi="宋体" w:cs="宋体"/>
          <w:kern w:val="0"/>
          <w:sz w:val="24"/>
        </w:rPr>
      </w:pPr>
      <w:r>
        <w:rPr>
          <w:rFonts w:ascii="宋体" w:hAnsi="宋体" w:cs="宋体" w:hint="eastAsia"/>
          <w:kern w:val="0"/>
          <w:sz w:val="24"/>
        </w:rPr>
        <w:t>（1）基金合同终止后，成立基金清算小组，基金清算小组在中国证监会的监督下进行基金清算。</w:t>
      </w:r>
    </w:p>
    <w:p w:rsidR="009521F4" w:rsidRDefault="00292012">
      <w:pPr>
        <w:ind w:firstLineChars="200" w:firstLine="480"/>
        <w:rPr>
          <w:rFonts w:ascii="宋体" w:hAnsi="宋体" w:cs="宋体"/>
          <w:kern w:val="0"/>
          <w:sz w:val="24"/>
        </w:rPr>
      </w:pPr>
      <w:r>
        <w:rPr>
          <w:rFonts w:ascii="宋体" w:hAnsi="宋体" w:cs="宋体" w:hint="eastAsia"/>
          <w:kern w:val="0"/>
          <w:sz w:val="24"/>
        </w:rPr>
        <w:t>（2）基金清算小组成员由基金管理人、基金托管人、具有从事证券相关业务资格的注册会计师、律师以及中国证监会指定的人员组成。基金清算小组可以聘用必要的工作人员。</w:t>
      </w:r>
    </w:p>
    <w:p w:rsidR="009521F4" w:rsidRDefault="00292012">
      <w:pPr>
        <w:ind w:firstLineChars="200" w:firstLine="480"/>
        <w:rPr>
          <w:rFonts w:ascii="宋体" w:hAnsi="宋体" w:cs="宋体"/>
          <w:kern w:val="0"/>
          <w:sz w:val="24"/>
        </w:rPr>
      </w:pPr>
      <w:r>
        <w:rPr>
          <w:rFonts w:ascii="宋体" w:hAnsi="宋体" w:cs="宋体" w:hint="eastAsia"/>
          <w:kern w:val="0"/>
          <w:sz w:val="24"/>
        </w:rPr>
        <w:t>（3）基金清算小组负责基金财产的保管、清理、估价、变现和分配。基金清算小组可以依法进行必要的民事活动。</w:t>
      </w:r>
    </w:p>
    <w:p w:rsidR="009521F4" w:rsidRDefault="00292012">
      <w:pPr>
        <w:ind w:firstLineChars="200" w:firstLine="480"/>
        <w:rPr>
          <w:rFonts w:ascii="宋体" w:hAnsi="宋体" w:cs="宋体"/>
          <w:kern w:val="0"/>
          <w:sz w:val="24"/>
        </w:rPr>
      </w:pPr>
      <w:r>
        <w:rPr>
          <w:rFonts w:ascii="宋体" w:hAnsi="宋体" w:cs="宋体" w:hint="eastAsia"/>
          <w:kern w:val="0"/>
          <w:sz w:val="24"/>
        </w:rPr>
        <w:t>2、基金财产清算程序</w:t>
      </w:r>
    </w:p>
    <w:p w:rsidR="009521F4" w:rsidRDefault="00292012">
      <w:pPr>
        <w:ind w:firstLineChars="200" w:firstLine="480"/>
        <w:rPr>
          <w:rFonts w:ascii="宋体" w:hAnsi="宋体" w:cs="宋体"/>
          <w:kern w:val="0"/>
          <w:sz w:val="24"/>
        </w:rPr>
      </w:pPr>
      <w:r>
        <w:rPr>
          <w:rFonts w:ascii="宋体" w:hAnsi="宋体" w:cs="宋体" w:hint="eastAsia"/>
          <w:kern w:val="0"/>
          <w:sz w:val="24"/>
        </w:rPr>
        <w:t>（1）基金合同终止时，由基金清算小组统一接管基金财产；</w:t>
      </w:r>
    </w:p>
    <w:p w:rsidR="009521F4" w:rsidRDefault="00292012">
      <w:pPr>
        <w:ind w:firstLineChars="200" w:firstLine="480"/>
        <w:rPr>
          <w:rFonts w:ascii="宋体" w:hAnsi="宋体" w:cs="宋体"/>
          <w:kern w:val="0"/>
          <w:sz w:val="24"/>
        </w:rPr>
      </w:pPr>
      <w:r>
        <w:rPr>
          <w:rFonts w:ascii="宋体" w:hAnsi="宋体" w:cs="宋体" w:hint="eastAsia"/>
          <w:kern w:val="0"/>
          <w:sz w:val="24"/>
        </w:rPr>
        <w:t>（2）对基金财产进行清理和确认；</w:t>
      </w:r>
    </w:p>
    <w:p w:rsidR="009521F4" w:rsidRDefault="00292012">
      <w:pPr>
        <w:ind w:firstLineChars="200" w:firstLine="480"/>
        <w:rPr>
          <w:rFonts w:ascii="宋体" w:hAnsi="宋体" w:cs="宋体"/>
          <w:kern w:val="0"/>
          <w:sz w:val="24"/>
        </w:rPr>
      </w:pPr>
      <w:r>
        <w:rPr>
          <w:rFonts w:ascii="宋体" w:hAnsi="宋体" w:cs="宋体" w:hint="eastAsia"/>
          <w:kern w:val="0"/>
          <w:sz w:val="24"/>
        </w:rPr>
        <w:t>（3）对基金财产进行估价和变现；</w:t>
      </w:r>
    </w:p>
    <w:p w:rsidR="009521F4" w:rsidRDefault="00292012">
      <w:pPr>
        <w:ind w:firstLineChars="200" w:firstLine="480"/>
        <w:rPr>
          <w:rFonts w:ascii="宋体" w:hAnsi="宋体" w:cs="宋体"/>
          <w:kern w:val="0"/>
          <w:sz w:val="24"/>
        </w:rPr>
      </w:pPr>
      <w:r>
        <w:rPr>
          <w:rFonts w:ascii="宋体" w:hAnsi="宋体" w:cs="宋体" w:hint="eastAsia"/>
          <w:kern w:val="0"/>
          <w:sz w:val="24"/>
        </w:rPr>
        <w:t>（4）制作清算报告；</w:t>
      </w:r>
    </w:p>
    <w:p w:rsidR="009521F4" w:rsidRDefault="00292012">
      <w:pPr>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rsidR="009521F4" w:rsidRDefault="00292012">
      <w:pPr>
        <w:ind w:firstLineChars="200" w:firstLine="480"/>
        <w:rPr>
          <w:rFonts w:ascii="宋体" w:hAnsi="宋体" w:cs="宋体"/>
          <w:kern w:val="0"/>
          <w:sz w:val="24"/>
        </w:rPr>
      </w:pPr>
      <w:r>
        <w:rPr>
          <w:rFonts w:ascii="宋体" w:hAnsi="宋体" w:cs="宋体" w:hint="eastAsia"/>
          <w:kern w:val="0"/>
          <w:sz w:val="24"/>
        </w:rPr>
        <w:t>（6）聘请律师事务所对清算报告出具法律意见书；</w:t>
      </w:r>
    </w:p>
    <w:p w:rsidR="009521F4" w:rsidRDefault="00292012">
      <w:pPr>
        <w:ind w:firstLineChars="200" w:firstLine="480"/>
        <w:rPr>
          <w:rFonts w:ascii="宋体" w:hAnsi="宋体" w:cs="宋体"/>
          <w:kern w:val="0"/>
          <w:sz w:val="24"/>
        </w:rPr>
      </w:pPr>
      <w:r>
        <w:rPr>
          <w:rFonts w:ascii="宋体" w:hAnsi="宋体" w:cs="宋体" w:hint="eastAsia"/>
          <w:kern w:val="0"/>
          <w:sz w:val="24"/>
        </w:rPr>
        <w:t>（7）将基金清算结果报告中国证监会；</w:t>
      </w:r>
    </w:p>
    <w:p w:rsidR="009521F4" w:rsidRDefault="00292012">
      <w:pPr>
        <w:ind w:firstLineChars="200" w:firstLine="480"/>
        <w:rPr>
          <w:rFonts w:ascii="宋体" w:hAnsi="宋体" w:cs="宋体"/>
          <w:kern w:val="0"/>
          <w:sz w:val="24"/>
        </w:rPr>
      </w:pPr>
      <w:r>
        <w:rPr>
          <w:rFonts w:ascii="宋体" w:hAnsi="宋体" w:cs="宋体" w:hint="eastAsia"/>
          <w:kern w:val="0"/>
          <w:sz w:val="24"/>
        </w:rPr>
        <w:t>（8）公布基金清算报告；</w:t>
      </w:r>
    </w:p>
    <w:p w:rsidR="009521F4" w:rsidRDefault="00292012">
      <w:pPr>
        <w:ind w:firstLineChars="200" w:firstLine="480"/>
        <w:rPr>
          <w:rFonts w:ascii="宋体" w:hAnsi="宋体" w:cs="宋体"/>
          <w:kern w:val="0"/>
          <w:sz w:val="24"/>
        </w:rPr>
      </w:pPr>
      <w:r>
        <w:rPr>
          <w:rFonts w:ascii="宋体" w:hAnsi="宋体" w:cs="宋体" w:hint="eastAsia"/>
          <w:kern w:val="0"/>
          <w:sz w:val="24"/>
        </w:rPr>
        <w:t>（9）对基金剩余财产进行分配。</w:t>
      </w:r>
    </w:p>
    <w:p w:rsidR="009521F4" w:rsidRDefault="00292012">
      <w:pPr>
        <w:ind w:firstLineChars="200" w:firstLine="480"/>
        <w:rPr>
          <w:rFonts w:ascii="宋体" w:hAnsi="宋体" w:cs="宋体"/>
          <w:kern w:val="0"/>
          <w:sz w:val="24"/>
        </w:rPr>
      </w:pPr>
      <w:r>
        <w:rPr>
          <w:rFonts w:ascii="宋体" w:hAnsi="宋体" w:cs="宋体" w:hint="eastAsia"/>
          <w:kern w:val="0"/>
          <w:sz w:val="24"/>
        </w:rPr>
        <w:t>3、清算费用</w:t>
      </w:r>
    </w:p>
    <w:p w:rsidR="009521F4" w:rsidRDefault="00292012">
      <w:pPr>
        <w:ind w:firstLineChars="200" w:firstLine="480"/>
        <w:rPr>
          <w:rFonts w:ascii="宋体" w:hAnsi="宋体" w:cs="宋体"/>
          <w:kern w:val="0"/>
          <w:sz w:val="24"/>
        </w:rPr>
      </w:pPr>
      <w:r>
        <w:rPr>
          <w:rFonts w:ascii="宋体" w:hAnsi="宋体" w:cs="宋体" w:hint="eastAsia"/>
          <w:kern w:val="0"/>
          <w:sz w:val="24"/>
        </w:rPr>
        <w:t>清算费用是指基金清算小组在进行基金清算过程中发生的所有合理费用，清算费用由基金清算小组优先从基金财产中支付。</w:t>
      </w:r>
    </w:p>
    <w:p w:rsidR="009521F4" w:rsidRDefault="00292012">
      <w:pPr>
        <w:ind w:firstLineChars="200" w:firstLine="480"/>
        <w:rPr>
          <w:rFonts w:ascii="宋体" w:hAnsi="宋体" w:cs="宋体"/>
          <w:kern w:val="0"/>
          <w:sz w:val="24"/>
        </w:rPr>
      </w:pPr>
      <w:r>
        <w:rPr>
          <w:rFonts w:ascii="宋体" w:hAnsi="宋体" w:cs="宋体" w:hint="eastAsia"/>
          <w:kern w:val="0"/>
          <w:sz w:val="24"/>
        </w:rPr>
        <w:t>4、基金财产按下列顺序清偿：</w:t>
      </w:r>
    </w:p>
    <w:p w:rsidR="009521F4" w:rsidRDefault="00292012">
      <w:pPr>
        <w:ind w:firstLineChars="200" w:firstLine="480"/>
        <w:rPr>
          <w:rFonts w:ascii="宋体" w:hAnsi="宋体" w:cs="宋体"/>
          <w:kern w:val="0"/>
          <w:sz w:val="24"/>
        </w:rPr>
      </w:pPr>
      <w:r>
        <w:rPr>
          <w:rFonts w:ascii="宋体" w:hAnsi="宋体" w:cs="宋体" w:hint="eastAsia"/>
          <w:kern w:val="0"/>
          <w:sz w:val="24"/>
        </w:rPr>
        <w:t>（1）支付清算费用；</w:t>
      </w:r>
    </w:p>
    <w:p w:rsidR="009521F4" w:rsidRDefault="00292012">
      <w:pPr>
        <w:ind w:firstLineChars="200" w:firstLine="480"/>
        <w:rPr>
          <w:rFonts w:ascii="宋体" w:hAnsi="宋体" w:cs="宋体"/>
          <w:kern w:val="0"/>
          <w:sz w:val="24"/>
        </w:rPr>
      </w:pPr>
      <w:r>
        <w:rPr>
          <w:rFonts w:ascii="宋体" w:hAnsi="宋体" w:cs="宋体" w:hint="eastAsia"/>
          <w:kern w:val="0"/>
          <w:sz w:val="24"/>
        </w:rPr>
        <w:t>（2）交纳所欠税款；</w:t>
      </w:r>
    </w:p>
    <w:p w:rsidR="009521F4" w:rsidRDefault="00292012">
      <w:pPr>
        <w:ind w:firstLineChars="200" w:firstLine="480"/>
        <w:rPr>
          <w:rFonts w:ascii="宋体" w:hAnsi="宋体" w:cs="宋体"/>
          <w:kern w:val="0"/>
          <w:sz w:val="24"/>
        </w:rPr>
      </w:pPr>
      <w:r>
        <w:rPr>
          <w:rFonts w:ascii="宋体" w:hAnsi="宋体" w:cs="宋体" w:hint="eastAsia"/>
          <w:kern w:val="0"/>
          <w:sz w:val="24"/>
        </w:rPr>
        <w:t>（3）清偿基金债务；</w:t>
      </w:r>
    </w:p>
    <w:p w:rsidR="009521F4" w:rsidRDefault="00292012">
      <w:pPr>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rsidR="009521F4" w:rsidRDefault="00292012">
      <w:pPr>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rsidR="009521F4" w:rsidRDefault="00292012">
      <w:pPr>
        <w:ind w:firstLineChars="200" w:firstLine="480"/>
        <w:rPr>
          <w:rFonts w:ascii="宋体" w:hAnsi="宋体" w:cs="宋体"/>
          <w:kern w:val="0"/>
          <w:sz w:val="24"/>
        </w:rPr>
      </w:pPr>
      <w:r>
        <w:rPr>
          <w:rFonts w:ascii="宋体" w:hAnsi="宋体" w:cs="宋体" w:hint="eastAsia"/>
          <w:kern w:val="0"/>
          <w:sz w:val="24"/>
        </w:rPr>
        <w:t>5、基金财产清算的公告</w:t>
      </w:r>
    </w:p>
    <w:p w:rsidR="009521F4" w:rsidRDefault="00292012">
      <w:pPr>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清算小组公告；清算过程中的有关重大事项须及时公告；基金财产清算结果经会计师事务所审计，律师事务所出具法律意见书后，由基金财产清算小组报中国证监会备案并公告。</w:t>
      </w:r>
    </w:p>
    <w:p w:rsidR="009521F4" w:rsidRDefault="00292012">
      <w:pPr>
        <w:ind w:firstLineChars="200" w:firstLine="480"/>
        <w:rPr>
          <w:rFonts w:ascii="宋体" w:hAnsi="宋体" w:cs="宋体"/>
          <w:kern w:val="0"/>
          <w:sz w:val="24"/>
        </w:rPr>
      </w:pPr>
      <w:r>
        <w:rPr>
          <w:rFonts w:ascii="宋体" w:hAnsi="宋体" w:cs="宋体" w:hint="eastAsia"/>
          <w:kern w:val="0"/>
          <w:sz w:val="24"/>
        </w:rPr>
        <w:t>6、基金财产清算账册及文件的保存</w:t>
      </w:r>
    </w:p>
    <w:p w:rsidR="009521F4" w:rsidRDefault="00292012">
      <w:pPr>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r>
        <w:rPr>
          <w:rFonts w:ascii="宋体" w:hAnsi="宋体" w:cs="宋体"/>
          <w:kern w:val="0"/>
          <w:sz w:val="24"/>
        </w:rPr>
        <w:t xml:space="preserve"> </w:t>
      </w:r>
    </w:p>
    <w:p w:rsidR="009521F4" w:rsidRDefault="00292012">
      <w:pPr>
        <w:widowControl/>
        <w:jc w:val="left"/>
        <w:rPr>
          <w:rFonts w:eastAsia="黑体"/>
          <w:b/>
          <w:bCs/>
          <w:kern w:val="0"/>
          <w:sz w:val="30"/>
          <w:szCs w:val="20"/>
        </w:rPr>
      </w:pPr>
      <w:bookmarkStart w:id="59" w:name="_Toc109537398"/>
      <w:r>
        <w:rPr>
          <w:rFonts w:eastAsia="黑体"/>
          <w:kern w:val="0"/>
          <w:sz w:val="30"/>
          <w:szCs w:val="20"/>
        </w:rPr>
        <w:br w:type="page"/>
      </w:r>
    </w:p>
    <w:p w:rsidR="009521F4" w:rsidRDefault="00292012">
      <w:pPr>
        <w:pStyle w:val="af0"/>
        <w:rPr>
          <w:rFonts w:ascii="Times New Roman" w:eastAsia="黑体" w:hAnsi="Times New Roman" w:cs="Times New Roman"/>
          <w:kern w:val="0"/>
          <w:sz w:val="30"/>
          <w:szCs w:val="20"/>
        </w:rPr>
      </w:pPr>
      <w:bookmarkStart w:id="60" w:name="_Toc440015317"/>
      <w:r>
        <w:rPr>
          <w:rFonts w:ascii="Times New Roman" w:eastAsia="黑体" w:hAnsi="Times New Roman" w:cs="Times New Roman" w:hint="eastAsia"/>
          <w:kern w:val="0"/>
          <w:sz w:val="30"/>
          <w:szCs w:val="20"/>
        </w:rPr>
        <w:t>二十、基金合同的内容摘要</w:t>
      </w:r>
      <w:bookmarkEnd w:id="59"/>
      <w:bookmarkEnd w:id="60"/>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rsidR="009521F4" w:rsidRDefault="00292012">
      <w:pPr>
        <w:ind w:firstLineChars="200" w:firstLine="480"/>
        <w:rPr>
          <w:rFonts w:ascii="宋体" w:hAnsi="宋体" w:cs="宋体"/>
          <w:kern w:val="0"/>
          <w:sz w:val="24"/>
        </w:rPr>
      </w:pPr>
      <w:r>
        <w:rPr>
          <w:rFonts w:ascii="宋体" w:hAnsi="宋体" w:cs="宋体" w:hint="eastAsia"/>
          <w:kern w:val="0"/>
          <w:sz w:val="24"/>
        </w:rPr>
        <w:t>1、基金管理人的权利与义务</w:t>
      </w:r>
    </w:p>
    <w:p w:rsidR="009521F4" w:rsidRDefault="00292012">
      <w:pPr>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rsidR="009521F4" w:rsidRDefault="00292012">
      <w:pPr>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rsidR="009521F4" w:rsidRDefault="00292012">
      <w:pPr>
        <w:ind w:firstLineChars="200" w:firstLine="480"/>
        <w:rPr>
          <w:rFonts w:ascii="宋体" w:hAnsi="宋体" w:cs="宋体"/>
          <w:kern w:val="0"/>
          <w:sz w:val="24"/>
        </w:rPr>
      </w:pPr>
      <w:r>
        <w:rPr>
          <w:rFonts w:ascii="宋体" w:hAnsi="宋体" w:cs="宋体" w:hint="eastAsia"/>
          <w:kern w:val="0"/>
          <w:sz w:val="24"/>
        </w:rPr>
        <w:t>（2）依照本基金合同获得基金管理人报酬以及法律法规规定或中国证监会批准的其他收入；</w:t>
      </w:r>
    </w:p>
    <w:p w:rsidR="009521F4" w:rsidRDefault="00292012">
      <w:pPr>
        <w:ind w:firstLineChars="200" w:firstLine="480"/>
        <w:rPr>
          <w:rFonts w:ascii="宋体" w:hAnsi="宋体" w:cs="宋体"/>
          <w:kern w:val="0"/>
          <w:sz w:val="24"/>
        </w:rPr>
      </w:pPr>
      <w:r>
        <w:rPr>
          <w:rFonts w:ascii="宋体" w:hAnsi="宋体" w:cs="宋体" w:hint="eastAsia"/>
          <w:kern w:val="0"/>
          <w:sz w:val="24"/>
        </w:rPr>
        <w:t>（3）依照有关规定为基金的利益行使因基金财产投资于证券所产生的权利；</w:t>
      </w:r>
    </w:p>
    <w:p w:rsidR="009521F4" w:rsidRDefault="00292012">
      <w:pPr>
        <w:ind w:firstLineChars="200" w:firstLine="480"/>
        <w:rPr>
          <w:rFonts w:ascii="宋体" w:hAnsi="宋体" w:cs="宋体"/>
          <w:kern w:val="0"/>
          <w:sz w:val="24"/>
        </w:rPr>
      </w:pPr>
      <w:r>
        <w:rPr>
          <w:rFonts w:ascii="宋体" w:hAnsi="宋体" w:cs="宋体" w:hint="eastAsia"/>
          <w:kern w:val="0"/>
          <w:sz w:val="24"/>
        </w:rPr>
        <w:t>（4）在符合有关法律法规和本基金合同的前提下，制订和调整有关基金认购、申购、赎回、转换、转托管等业务的规则，决定基金的除调高托管费和管理费之外的费率结构和收费方式；</w:t>
      </w:r>
    </w:p>
    <w:p w:rsidR="009521F4" w:rsidRDefault="00292012">
      <w:pPr>
        <w:ind w:firstLineChars="200" w:firstLine="480"/>
        <w:rPr>
          <w:rFonts w:ascii="宋体" w:hAnsi="宋体" w:cs="宋体"/>
          <w:kern w:val="0"/>
          <w:sz w:val="24"/>
        </w:rPr>
      </w:pPr>
      <w:r>
        <w:rPr>
          <w:rFonts w:ascii="宋体" w:hAnsi="宋体" w:cs="宋体" w:hint="eastAsia"/>
          <w:kern w:val="0"/>
          <w:sz w:val="24"/>
        </w:rPr>
        <w:t>（5）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9521F4" w:rsidRDefault="00292012">
      <w:pPr>
        <w:ind w:firstLineChars="200" w:firstLine="480"/>
        <w:rPr>
          <w:rFonts w:ascii="宋体" w:hAnsi="宋体" w:cs="宋体"/>
          <w:kern w:val="0"/>
          <w:sz w:val="24"/>
        </w:rPr>
      </w:pPr>
      <w:r>
        <w:rPr>
          <w:rFonts w:ascii="宋体" w:hAnsi="宋体" w:cs="宋体" w:hint="eastAsia"/>
          <w:kern w:val="0"/>
          <w:sz w:val="24"/>
        </w:rPr>
        <w:t>（6）在基金合同约定的范围内，拒绝或暂停受理申购、赎回和转换申请；</w:t>
      </w:r>
    </w:p>
    <w:p w:rsidR="009521F4" w:rsidRDefault="00292012">
      <w:pPr>
        <w:ind w:firstLineChars="200" w:firstLine="480"/>
        <w:rPr>
          <w:rFonts w:ascii="宋体" w:hAnsi="宋体" w:cs="宋体"/>
          <w:kern w:val="0"/>
          <w:sz w:val="24"/>
        </w:rPr>
      </w:pPr>
      <w:r>
        <w:rPr>
          <w:rFonts w:ascii="宋体" w:hAnsi="宋体" w:cs="宋体" w:hint="eastAsia"/>
          <w:kern w:val="0"/>
          <w:sz w:val="24"/>
        </w:rPr>
        <w:t>（7）自行担任注册登记机构或选择、更换注册登记机构，并对注册登记机构的代理行为进行必要的监督和检查；</w:t>
      </w:r>
    </w:p>
    <w:p w:rsidR="009521F4" w:rsidRDefault="00292012">
      <w:pPr>
        <w:ind w:firstLineChars="200" w:firstLine="480"/>
        <w:rPr>
          <w:rFonts w:ascii="宋体" w:hAnsi="宋体" w:cs="宋体"/>
          <w:kern w:val="0"/>
          <w:sz w:val="24"/>
        </w:rPr>
      </w:pPr>
      <w:r>
        <w:rPr>
          <w:rFonts w:ascii="宋体" w:hAnsi="宋体" w:cs="宋体" w:hint="eastAsia"/>
          <w:kern w:val="0"/>
          <w:sz w:val="24"/>
        </w:rPr>
        <w:t>（8）选择、更换代销机构，并依据销售代理协议和有关法律法规，对其行为进行必要的监督和检查；</w:t>
      </w:r>
    </w:p>
    <w:p w:rsidR="009521F4" w:rsidRDefault="00292012">
      <w:pPr>
        <w:ind w:firstLineChars="200" w:firstLine="480"/>
        <w:rPr>
          <w:rFonts w:ascii="宋体" w:hAnsi="宋体" w:cs="宋体"/>
          <w:kern w:val="0"/>
          <w:sz w:val="24"/>
        </w:rPr>
      </w:pPr>
      <w:r>
        <w:rPr>
          <w:rFonts w:ascii="宋体" w:hAnsi="宋体" w:cs="宋体" w:hint="eastAsia"/>
          <w:kern w:val="0"/>
          <w:sz w:val="24"/>
        </w:rPr>
        <w:t>（9）在基金托管人更换时，提名新的基金托管人；</w:t>
      </w:r>
    </w:p>
    <w:p w:rsidR="009521F4" w:rsidRDefault="00292012">
      <w:pPr>
        <w:ind w:firstLineChars="200" w:firstLine="480"/>
        <w:rPr>
          <w:rFonts w:ascii="宋体" w:hAnsi="宋体" w:cs="宋体"/>
          <w:kern w:val="0"/>
          <w:sz w:val="24"/>
        </w:rPr>
      </w:pPr>
      <w:r>
        <w:rPr>
          <w:rFonts w:ascii="宋体" w:hAnsi="宋体" w:cs="宋体" w:hint="eastAsia"/>
          <w:kern w:val="0"/>
          <w:sz w:val="24"/>
        </w:rPr>
        <w:t>（10）依法召集基金份额持有人大会；</w:t>
      </w:r>
    </w:p>
    <w:p w:rsidR="009521F4" w:rsidRDefault="00292012">
      <w:pPr>
        <w:ind w:firstLineChars="200" w:firstLine="480"/>
        <w:rPr>
          <w:rFonts w:ascii="宋体" w:hAnsi="宋体" w:cs="宋体"/>
          <w:kern w:val="0"/>
          <w:sz w:val="24"/>
        </w:rPr>
      </w:pPr>
      <w:r>
        <w:rPr>
          <w:rFonts w:ascii="宋体" w:hAnsi="宋体" w:cs="宋体" w:hint="eastAsia"/>
          <w:kern w:val="0"/>
          <w:sz w:val="24"/>
        </w:rPr>
        <w:t>（11）选择、更换律师事务所、会计师事务所、证券经纪商或其他为基金提供服务的外部机构；</w:t>
      </w:r>
    </w:p>
    <w:p w:rsidR="009521F4" w:rsidRDefault="00292012">
      <w:pPr>
        <w:ind w:firstLineChars="200" w:firstLine="480"/>
        <w:rPr>
          <w:rFonts w:ascii="宋体" w:hAnsi="宋体" w:cs="宋体"/>
          <w:kern w:val="0"/>
          <w:sz w:val="24"/>
        </w:rPr>
      </w:pPr>
      <w:r>
        <w:rPr>
          <w:rFonts w:ascii="宋体" w:hAnsi="宋体" w:cs="宋体" w:hint="eastAsia"/>
          <w:kern w:val="0"/>
          <w:sz w:val="24"/>
        </w:rPr>
        <w:t>（12）根据国家有关规定，在法律法规允许的前提下，为基金的利益依法为基金融资、融券；</w:t>
      </w:r>
    </w:p>
    <w:p w:rsidR="009521F4" w:rsidRDefault="00292012">
      <w:pPr>
        <w:ind w:firstLineChars="200" w:firstLine="480"/>
        <w:rPr>
          <w:rFonts w:ascii="宋体" w:hAnsi="宋体" w:cs="宋体"/>
          <w:kern w:val="0"/>
          <w:sz w:val="24"/>
        </w:rPr>
      </w:pPr>
      <w:r>
        <w:rPr>
          <w:rFonts w:ascii="宋体" w:hAnsi="宋体" w:cs="宋体" w:hint="eastAsia"/>
          <w:kern w:val="0"/>
          <w:sz w:val="24"/>
        </w:rPr>
        <w:t>（13）法律法规规定的其他权利。</w:t>
      </w:r>
    </w:p>
    <w:p w:rsidR="009521F4" w:rsidRDefault="00292012">
      <w:pPr>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rsidR="009521F4" w:rsidRDefault="00292012">
      <w:pPr>
        <w:ind w:firstLineChars="200" w:firstLine="480"/>
        <w:rPr>
          <w:rFonts w:ascii="宋体" w:hAnsi="宋体" w:cs="宋体"/>
          <w:kern w:val="0"/>
          <w:sz w:val="24"/>
        </w:rPr>
      </w:pPr>
      <w:r>
        <w:rPr>
          <w:rFonts w:ascii="宋体" w:hAnsi="宋体" w:cs="宋体" w:hint="eastAsia"/>
          <w:kern w:val="0"/>
          <w:sz w:val="24"/>
        </w:rPr>
        <w:t>（1）依法募集基金，办理或者委托经由证监会认定的其他机构代为办理基金份额的发售、申购、赎回和注册登记事宜；</w:t>
      </w:r>
    </w:p>
    <w:p w:rsidR="009521F4" w:rsidRDefault="00292012">
      <w:pPr>
        <w:ind w:firstLineChars="200" w:firstLine="480"/>
        <w:rPr>
          <w:rFonts w:ascii="宋体" w:hAnsi="宋体" w:cs="宋体"/>
          <w:kern w:val="0"/>
          <w:sz w:val="24"/>
        </w:rPr>
      </w:pPr>
      <w:r>
        <w:rPr>
          <w:rFonts w:ascii="宋体" w:hAnsi="宋体" w:cs="宋体" w:hint="eastAsia"/>
          <w:kern w:val="0"/>
          <w:sz w:val="24"/>
        </w:rPr>
        <w:t>（2）办理基金备案手续；</w:t>
      </w:r>
    </w:p>
    <w:p w:rsidR="009521F4" w:rsidRDefault="00292012">
      <w:pPr>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rsidR="009521F4" w:rsidRDefault="00292012">
      <w:pPr>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rsidR="009521F4" w:rsidRDefault="00292012">
      <w:pPr>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（5）建立健全内部风险控制、监察与稽核、财务管理及人事管理等制度，保证所管理的基金财产和基金管理人的财产相互独立，对所管理的不同基金财产分别管理，分别记账，进行证券投资；</w:t>
      </w:r>
    </w:p>
    <w:p w:rsidR="009521F4" w:rsidRDefault="00292012">
      <w:pPr>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rsidR="009521F4" w:rsidRDefault="00292012">
      <w:pPr>
        <w:ind w:firstLineChars="200" w:firstLine="480"/>
        <w:rPr>
          <w:rFonts w:ascii="宋体" w:hAnsi="宋体" w:cs="宋体"/>
          <w:kern w:val="0"/>
          <w:sz w:val="24"/>
        </w:rPr>
      </w:pPr>
      <w:r>
        <w:rPr>
          <w:rFonts w:ascii="宋体" w:hAnsi="宋体" w:cs="宋体" w:hint="eastAsia"/>
          <w:kern w:val="0"/>
          <w:sz w:val="24"/>
        </w:rPr>
        <w:t>（7）依法接受基金托管人的监督；</w:t>
      </w:r>
    </w:p>
    <w:p w:rsidR="009521F4" w:rsidRDefault="00292012">
      <w:pPr>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rsidR="009521F4" w:rsidRDefault="00292012">
      <w:pPr>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（9）采取适当合理的措施使计算基金份额认购、申购、赎回价格的方法符合基金合同等法律文件的规定；</w:t>
      </w:r>
    </w:p>
    <w:p w:rsidR="009521F4" w:rsidRDefault="00292012">
      <w:pPr>
        <w:ind w:firstLineChars="200" w:firstLine="480"/>
        <w:rPr>
          <w:rFonts w:ascii="宋体" w:hAnsi="宋体" w:cs="宋体"/>
          <w:kern w:val="0"/>
          <w:sz w:val="24"/>
        </w:rPr>
      </w:pPr>
      <w:r>
        <w:rPr>
          <w:rFonts w:ascii="宋体" w:hAnsi="宋体" w:cs="宋体" w:hint="eastAsia"/>
          <w:kern w:val="0"/>
          <w:sz w:val="24"/>
        </w:rPr>
        <w:t>（10）按规定受理基金份额的申购和赎回申请，及时、足额支付赎回款项；</w:t>
      </w:r>
    </w:p>
    <w:p w:rsidR="009521F4" w:rsidRDefault="00292012">
      <w:pPr>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rsidR="009521F4" w:rsidRDefault="00292012">
      <w:pPr>
        <w:ind w:firstLineChars="200" w:firstLine="480"/>
        <w:rPr>
          <w:rFonts w:ascii="宋体" w:hAnsi="宋体" w:cs="宋体"/>
          <w:kern w:val="0"/>
          <w:sz w:val="24"/>
        </w:rPr>
      </w:pPr>
      <w:r>
        <w:rPr>
          <w:rFonts w:ascii="宋体" w:hAnsi="宋体" w:cs="宋体" w:hint="eastAsia"/>
          <w:kern w:val="0"/>
          <w:sz w:val="24"/>
        </w:rPr>
        <w:t>（12）编制季度、半年度和年度基金报告；</w:t>
      </w:r>
    </w:p>
    <w:p w:rsidR="009521F4" w:rsidRDefault="00292012">
      <w:pPr>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rsidR="009521F4" w:rsidRDefault="00292012">
      <w:pPr>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rsidR="009521F4" w:rsidRDefault="00292012">
      <w:pPr>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rsidR="009521F4" w:rsidRDefault="00292012">
      <w:pPr>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rsidR="009521F4" w:rsidRDefault="00292012">
      <w:pPr>
        <w:ind w:firstLineChars="200" w:firstLine="480"/>
        <w:rPr>
          <w:rFonts w:ascii="宋体" w:hAnsi="宋体" w:cs="宋体"/>
          <w:kern w:val="0"/>
          <w:sz w:val="24"/>
        </w:rPr>
      </w:pPr>
      <w:r>
        <w:rPr>
          <w:rFonts w:ascii="宋体" w:hAnsi="宋体" w:cs="宋体" w:hint="eastAsia"/>
          <w:kern w:val="0"/>
          <w:sz w:val="24"/>
        </w:rPr>
        <w:t>（17）保存基金财产管理业务活动的记录、账册、报表和其他相关资料；</w:t>
      </w:r>
    </w:p>
    <w:p w:rsidR="009521F4" w:rsidRDefault="00292012">
      <w:pPr>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rsidR="009521F4" w:rsidRDefault="00292012">
      <w:pPr>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rsidR="009521F4" w:rsidRDefault="00292012">
      <w:pPr>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rsidR="009521F4" w:rsidRDefault="00292012">
      <w:pPr>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rsidR="009521F4" w:rsidRDefault="00292012">
      <w:pPr>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rsidR="009521F4" w:rsidRDefault="00292012">
      <w:pPr>
        <w:ind w:firstLineChars="200" w:firstLine="480"/>
        <w:rPr>
          <w:rFonts w:ascii="宋体" w:hAnsi="宋体" w:cs="宋体"/>
          <w:kern w:val="0"/>
          <w:sz w:val="24"/>
        </w:rPr>
      </w:pPr>
      <w:r>
        <w:rPr>
          <w:rFonts w:ascii="宋体" w:hAnsi="宋体" w:cs="宋体" w:hint="eastAsia"/>
          <w:kern w:val="0"/>
          <w:sz w:val="24"/>
        </w:rPr>
        <w:t>（23）建立并保存基金份额持有人名册；</w:t>
      </w:r>
    </w:p>
    <w:p w:rsidR="009521F4" w:rsidRDefault="00292012">
      <w:pPr>
        <w:ind w:firstLineChars="200" w:firstLine="480"/>
        <w:rPr>
          <w:rFonts w:ascii="宋体" w:hAnsi="宋体" w:cs="宋体"/>
          <w:kern w:val="0"/>
          <w:sz w:val="24"/>
        </w:rPr>
      </w:pPr>
      <w:r>
        <w:rPr>
          <w:rFonts w:ascii="宋体" w:hAnsi="宋体" w:cs="宋体" w:hint="eastAsia"/>
          <w:kern w:val="0"/>
          <w:sz w:val="24"/>
        </w:rPr>
        <w:t>（24）面临解散、依法被撤销或者被依法宣告破产时，及时报告中国证监会并通知基金托管人；</w:t>
      </w:r>
    </w:p>
    <w:p w:rsidR="009521F4" w:rsidRDefault="00292012">
      <w:pPr>
        <w:ind w:firstLineChars="200" w:firstLine="480"/>
        <w:rPr>
          <w:rFonts w:ascii="宋体" w:hAnsi="宋体" w:cs="宋体"/>
          <w:kern w:val="0"/>
          <w:sz w:val="24"/>
        </w:rPr>
      </w:pPr>
      <w:r>
        <w:rPr>
          <w:rFonts w:ascii="宋体" w:hAnsi="宋体" w:cs="宋体" w:hint="eastAsia"/>
          <w:kern w:val="0"/>
          <w:sz w:val="24"/>
        </w:rPr>
        <w:t>（25）执行生效的基金份额持有人大会的决定；</w:t>
      </w:r>
    </w:p>
    <w:p w:rsidR="009521F4" w:rsidRDefault="00292012">
      <w:pPr>
        <w:ind w:firstLineChars="200" w:firstLine="480"/>
        <w:rPr>
          <w:rFonts w:ascii="宋体" w:hAnsi="宋体" w:cs="宋体"/>
          <w:kern w:val="0"/>
          <w:sz w:val="24"/>
        </w:rPr>
      </w:pPr>
      <w:r>
        <w:rPr>
          <w:rFonts w:ascii="宋体" w:hAnsi="宋体" w:cs="宋体" w:hint="eastAsia"/>
          <w:kern w:val="0"/>
          <w:sz w:val="24"/>
        </w:rPr>
        <w:t>（26）不从事任何有损基金及其他基金合同当事人合法权益的活动；</w:t>
      </w:r>
    </w:p>
    <w:p w:rsidR="009521F4" w:rsidRDefault="00292012">
      <w:pPr>
        <w:ind w:firstLineChars="200" w:firstLine="480"/>
        <w:rPr>
          <w:rFonts w:ascii="宋体" w:hAnsi="宋体" w:cs="宋体"/>
          <w:kern w:val="0"/>
          <w:sz w:val="24"/>
        </w:rPr>
      </w:pPr>
      <w:r>
        <w:rPr>
          <w:rFonts w:ascii="宋体" w:hAnsi="宋体" w:cs="宋体" w:hint="eastAsia"/>
          <w:kern w:val="0"/>
          <w:sz w:val="24"/>
        </w:rPr>
        <w:t>（27）依照法律法规为基金的利益对被投资公司行使股东权利，为基金的利益行使因基金财产投资于证券所产生的权利，不谋求对上市公司的控股和直接管理；</w:t>
      </w:r>
    </w:p>
    <w:p w:rsidR="009521F4" w:rsidRDefault="00292012">
      <w:pPr>
        <w:ind w:firstLineChars="200" w:firstLine="480"/>
        <w:rPr>
          <w:rFonts w:ascii="宋体" w:hAnsi="宋体" w:cs="宋体"/>
          <w:kern w:val="0"/>
          <w:sz w:val="24"/>
        </w:rPr>
      </w:pPr>
      <w:r>
        <w:rPr>
          <w:rFonts w:ascii="宋体" w:hAnsi="宋体" w:cs="宋体" w:hint="eastAsia"/>
          <w:kern w:val="0"/>
          <w:sz w:val="24"/>
        </w:rPr>
        <w:t>（28）法律法规、基金合同规定的以及中国证监会要求的其他义务。</w:t>
      </w:r>
    </w:p>
    <w:p w:rsidR="009521F4" w:rsidRDefault="00292012">
      <w:pPr>
        <w:ind w:firstLineChars="200" w:firstLine="480"/>
        <w:rPr>
          <w:rFonts w:ascii="宋体" w:hAnsi="宋体" w:cs="宋体"/>
          <w:kern w:val="0"/>
          <w:sz w:val="24"/>
        </w:rPr>
      </w:pPr>
      <w:r>
        <w:rPr>
          <w:rFonts w:ascii="宋体" w:hAnsi="宋体" w:cs="宋体" w:hint="eastAsia"/>
          <w:kern w:val="0"/>
          <w:sz w:val="24"/>
        </w:rPr>
        <w:t>2、基金托管人的权利与义务</w:t>
      </w:r>
    </w:p>
    <w:p w:rsidR="009521F4" w:rsidRDefault="00292012">
      <w:pPr>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rsidR="009521F4" w:rsidRDefault="00292012">
      <w:pPr>
        <w:ind w:firstLineChars="200" w:firstLine="480"/>
        <w:rPr>
          <w:rFonts w:ascii="宋体" w:hAnsi="宋体" w:cs="宋体"/>
          <w:kern w:val="0"/>
          <w:sz w:val="24"/>
        </w:rPr>
      </w:pPr>
      <w:r>
        <w:rPr>
          <w:rFonts w:ascii="宋体" w:hAnsi="宋体" w:cs="宋体" w:hint="eastAsia"/>
          <w:kern w:val="0"/>
          <w:sz w:val="24"/>
        </w:rPr>
        <w:t>（1）获得基金托管费；</w:t>
      </w:r>
    </w:p>
    <w:p w:rsidR="009521F4" w:rsidRDefault="00292012">
      <w:pPr>
        <w:ind w:firstLineChars="200" w:firstLine="480"/>
        <w:rPr>
          <w:rFonts w:ascii="宋体" w:hAnsi="宋体" w:cs="宋体"/>
          <w:kern w:val="0"/>
          <w:sz w:val="24"/>
        </w:rPr>
      </w:pPr>
      <w:r>
        <w:rPr>
          <w:rFonts w:ascii="宋体" w:hAnsi="宋体" w:cs="宋体" w:hint="eastAsia"/>
          <w:kern w:val="0"/>
          <w:sz w:val="24"/>
        </w:rPr>
        <w:t>（2）监督基金管理人对本基金的投资运作；</w:t>
      </w:r>
    </w:p>
    <w:p w:rsidR="009521F4" w:rsidRDefault="00292012">
      <w:pPr>
        <w:ind w:firstLineChars="200" w:firstLine="480"/>
        <w:rPr>
          <w:rFonts w:ascii="宋体" w:hAnsi="宋体" w:cs="宋体"/>
          <w:kern w:val="0"/>
          <w:sz w:val="24"/>
        </w:rPr>
      </w:pPr>
      <w:r>
        <w:rPr>
          <w:rFonts w:ascii="宋体" w:hAnsi="宋体" w:cs="宋体" w:hint="eastAsia"/>
          <w:kern w:val="0"/>
          <w:sz w:val="24"/>
        </w:rPr>
        <w:t>（3）自本基金合同生效之日起，依法保管基金财产；</w:t>
      </w:r>
    </w:p>
    <w:p w:rsidR="009521F4" w:rsidRDefault="00292012">
      <w:pPr>
        <w:ind w:firstLineChars="200" w:firstLine="480"/>
        <w:rPr>
          <w:rFonts w:ascii="宋体" w:hAnsi="宋体" w:cs="宋体"/>
          <w:kern w:val="0"/>
          <w:sz w:val="24"/>
        </w:rPr>
      </w:pPr>
      <w:r>
        <w:rPr>
          <w:rFonts w:ascii="宋体" w:hAnsi="宋体" w:cs="宋体" w:hint="eastAsia"/>
          <w:kern w:val="0"/>
          <w:sz w:val="24"/>
        </w:rPr>
        <w:t>（4）在基金管理人更换时，提名</w:t>
      </w:r>
      <w:proofErr w:type="gramStart"/>
      <w:r>
        <w:rPr>
          <w:rFonts w:ascii="宋体" w:hAnsi="宋体" w:cs="宋体" w:hint="eastAsia"/>
          <w:kern w:val="0"/>
          <w:sz w:val="24"/>
        </w:rPr>
        <w:t>新任基金</w:t>
      </w:r>
      <w:proofErr w:type="gramEnd"/>
      <w:r>
        <w:rPr>
          <w:rFonts w:ascii="宋体" w:hAnsi="宋体" w:cs="宋体" w:hint="eastAsia"/>
          <w:kern w:val="0"/>
          <w:sz w:val="24"/>
        </w:rPr>
        <w:t>管理人；</w:t>
      </w:r>
    </w:p>
    <w:p w:rsidR="009521F4" w:rsidRDefault="00292012">
      <w:pPr>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9521F4" w:rsidRDefault="00292012">
      <w:pPr>
        <w:ind w:firstLineChars="200" w:firstLine="480"/>
        <w:rPr>
          <w:rFonts w:ascii="宋体" w:hAnsi="宋体" w:cs="宋体"/>
          <w:kern w:val="0"/>
          <w:sz w:val="24"/>
        </w:rPr>
      </w:pPr>
      <w:r>
        <w:rPr>
          <w:rFonts w:ascii="宋体" w:hAnsi="宋体" w:cs="宋体" w:hint="eastAsia"/>
          <w:kern w:val="0"/>
          <w:sz w:val="24"/>
        </w:rPr>
        <w:t>（6）依法召集基金份额持有人大会；</w:t>
      </w:r>
    </w:p>
    <w:p w:rsidR="009521F4" w:rsidRDefault="00292012">
      <w:pPr>
        <w:ind w:firstLineChars="200" w:firstLine="480"/>
        <w:rPr>
          <w:rFonts w:ascii="宋体" w:hAnsi="宋体" w:cs="宋体"/>
          <w:kern w:val="0"/>
          <w:sz w:val="24"/>
        </w:rPr>
      </w:pPr>
      <w:r>
        <w:rPr>
          <w:rFonts w:ascii="宋体" w:hAnsi="宋体" w:cs="宋体" w:hint="eastAsia"/>
          <w:kern w:val="0"/>
          <w:sz w:val="24"/>
        </w:rPr>
        <w:t>（7）按规定取得基金份额持有人名册；</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（8）法律法规规定的其他权利。 </w:t>
      </w:r>
    </w:p>
    <w:p w:rsidR="009521F4" w:rsidRDefault="00292012">
      <w:pPr>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rsidR="009521F4" w:rsidRDefault="00292012">
      <w:pPr>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rsidR="009521F4" w:rsidRDefault="00292012">
      <w:pPr>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rsidR="009521F4" w:rsidRDefault="00292012">
      <w:pPr>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9521F4" w:rsidRDefault="00292012">
      <w:pPr>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rsidR="009521F4" w:rsidRDefault="00292012">
      <w:pPr>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rsidR="009521F4" w:rsidRDefault="00292012">
      <w:pPr>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rsidR="009521F4" w:rsidRDefault="00292012">
      <w:pPr>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rsidR="009521F4" w:rsidRDefault="00292012">
      <w:pPr>
        <w:ind w:firstLineChars="200" w:firstLine="480"/>
        <w:rPr>
          <w:rFonts w:ascii="宋体" w:hAnsi="宋体" w:cs="宋体"/>
          <w:kern w:val="0"/>
          <w:sz w:val="24"/>
        </w:rPr>
      </w:pPr>
      <w:r>
        <w:rPr>
          <w:rFonts w:ascii="宋体" w:hAnsi="宋体" w:cs="宋体" w:hint="eastAsia"/>
          <w:kern w:val="0"/>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9521F4" w:rsidRDefault="00292012">
      <w:pPr>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（9）保存基金托管业务活动的记录、账册、报表和其他相关资料不少于15年；</w:t>
      </w:r>
    </w:p>
    <w:p w:rsidR="009521F4" w:rsidRDefault="00292012">
      <w:pPr>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rsidR="009521F4" w:rsidRDefault="00292012">
      <w:pPr>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rsidR="009521F4" w:rsidRDefault="00292012">
      <w:pPr>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rsidR="009521F4" w:rsidRDefault="00292012">
      <w:pPr>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rsidR="009521F4" w:rsidRDefault="00292012">
      <w:pPr>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rsidR="009521F4" w:rsidRDefault="00292012">
      <w:pPr>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rsidR="009521F4" w:rsidRDefault="00292012">
      <w:pPr>
        <w:ind w:firstLineChars="200" w:firstLine="480"/>
        <w:rPr>
          <w:rFonts w:ascii="宋体" w:hAnsi="宋体" w:cs="宋体"/>
          <w:kern w:val="0"/>
          <w:sz w:val="24"/>
        </w:rPr>
      </w:pPr>
      <w:r>
        <w:rPr>
          <w:rFonts w:ascii="宋体" w:hAnsi="宋体" w:cs="宋体" w:hint="eastAsia"/>
          <w:kern w:val="0"/>
          <w:sz w:val="24"/>
        </w:rPr>
        <w:t>（16）按照规定召集基金份额持有人大会或配合基金管理人、基金份额持有人依法自行召集基金份额持有人大会；</w:t>
      </w:r>
    </w:p>
    <w:p w:rsidR="009521F4" w:rsidRDefault="00292012">
      <w:pPr>
        <w:ind w:firstLineChars="200" w:firstLine="480"/>
        <w:rPr>
          <w:rFonts w:ascii="宋体" w:hAnsi="宋体" w:cs="宋体"/>
          <w:kern w:val="0"/>
          <w:sz w:val="24"/>
        </w:rPr>
      </w:pPr>
      <w:r>
        <w:rPr>
          <w:rFonts w:ascii="宋体" w:hAnsi="宋体" w:cs="宋体" w:hint="eastAsia"/>
          <w:kern w:val="0"/>
          <w:sz w:val="24"/>
        </w:rPr>
        <w:t>（17）因违反基金合同导致基金财产损失，应承担赔偿责任，其赔偿责任不因其退任而免除；</w:t>
      </w:r>
    </w:p>
    <w:p w:rsidR="009521F4" w:rsidRDefault="00292012">
      <w:pPr>
        <w:ind w:firstLineChars="200" w:firstLine="480"/>
        <w:rPr>
          <w:rFonts w:ascii="宋体" w:hAnsi="宋体" w:cs="宋体"/>
          <w:kern w:val="0"/>
          <w:sz w:val="24"/>
        </w:rPr>
      </w:pPr>
      <w:r>
        <w:rPr>
          <w:rFonts w:ascii="宋体" w:hAnsi="宋体" w:cs="宋体" w:hint="eastAsia"/>
          <w:kern w:val="0"/>
          <w:sz w:val="24"/>
        </w:rPr>
        <w:t>（18）按规定监督基金管理人按照法律法规规定和基金合同履行其义务，基金管理人因违反基金合同造成基金财产损失时，应为基金向基金管理人追偿；</w:t>
      </w:r>
    </w:p>
    <w:p w:rsidR="009521F4" w:rsidRDefault="00292012">
      <w:pPr>
        <w:ind w:firstLineChars="200" w:firstLine="480"/>
        <w:rPr>
          <w:rFonts w:ascii="宋体" w:hAnsi="宋体" w:cs="宋体"/>
          <w:kern w:val="0"/>
          <w:sz w:val="24"/>
        </w:rPr>
      </w:pPr>
      <w:r>
        <w:rPr>
          <w:rFonts w:ascii="宋体" w:hAnsi="宋体" w:cs="宋体" w:hint="eastAsia"/>
          <w:kern w:val="0"/>
          <w:sz w:val="24"/>
        </w:rPr>
        <w:t>（19）根据本基金合同和托管协议规定建立并保存基金份额持有人名册；</w:t>
      </w:r>
    </w:p>
    <w:p w:rsidR="009521F4" w:rsidRDefault="00292012">
      <w:pPr>
        <w:ind w:firstLineChars="200" w:firstLine="480"/>
        <w:rPr>
          <w:rFonts w:ascii="宋体" w:hAnsi="宋体" w:cs="宋体"/>
          <w:kern w:val="0"/>
          <w:sz w:val="24"/>
        </w:rPr>
      </w:pPr>
      <w:r>
        <w:rPr>
          <w:rFonts w:ascii="宋体" w:hAnsi="宋体" w:cs="宋体" w:hint="eastAsia"/>
          <w:kern w:val="0"/>
          <w:sz w:val="24"/>
        </w:rPr>
        <w:t>（20）参加基金财产清算组，参与基金财产的保管、清理、估价、变现和分配；</w:t>
      </w:r>
    </w:p>
    <w:p w:rsidR="009521F4" w:rsidRDefault="00292012">
      <w:pPr>
        <w:ind w:firstLineChars="200" w:firstLine="480"/>
        <w:rPr>
          <w:rFonts w:ascii="宋体" w:hAnsi="宋体" w:cs="宋体"/>
          <w:kern w:val="0"/>
          <w:sz w:val="24"/>
        </w:rPr>
      </w:pPr>
      <w:r>
        <w:rPr>
          <w:rFonts w:ascii="宋体" w:hAnsi="宋体" w:cs="宋体" w:hint="eastAsia"/>
          <w:kern w:val="0"/>
          <w:sz w:val="24"/>
        </w:rPr>
        <w:t>（21）面临解散、依法被撤销、破产或者由接管人接管其资产时，及时报告中国证监会和银行业监督管理机构，并通知基金管理人；</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（22）执行生效的基金份额持有人大会的决定； </w:t>
      </w:r>
    </w:p>
    <w:p w:rsidR="009521F4" w:rsidRDefault="00292012">
      <w:pPr>
        <w:ind w:firstLineChars="200" w:firstLine="480"/>
        <w:rPr>
          <w:rFonts w:ascii="宋体" w:hAnsi="宋体" w:cs="宋体"/>
          <w:kern w:val="0"/>
          <w:sz w:val="24"/>
        </w:rPr>
      </w:pPr>
      <w:r>
        <w:rPr>
          <w:rFonts w:ascii="宋体" w:hAnsi="宋体" w:cs="宋体" w:hint="eastAsia"/>
          <w:kern w:val="0"/>
          <w:sz w:val="24"/>
        </w:rPr>
        <w:t>（23）法律法规、基金合同规定的以及中国证监会要求的其他义务。</w:t>
      </w:r>
    </w:p>
    <w:p w:rsidR="009521F4" w:rsidRDefault="00292012">
      <w:pPr>
        <w:ind w:firstLineChars="200" w:firstLine="480"/>
        <w:rPr>
          <w:rFonts w:ascii="宋体" w:hAnsi="宋体" w:cs="宋体"/>
          <w:kern w:val="0"/>
          <w:sz w:val="24"/>
        </w:rPr>
      </w:pPr>
      <w:r>
        <w:rPr>
          <w:rFonts w:ascii="宋体" w:hAnsi="宋体" w:cs="宋体" w:hint="eastAsia"/>
          <w:kern w:val="0"/>
          <w:sz w:val="24"/>
        </w:rPr>
        <w:t>3、基金份额持有人的权利与义务</w:t>
      </w:r>
    </w:p>
    <w:p w:rsidR="009521F4" w:rsidRDefault="00292012">
      <w:pPr>
        <w:ind w:firstLineChars="200" w:firstLine="480"/>
        <w:rPr>
          <w:rFonts w:ascii="宋体" w:hAnsi="宋体" w:cs="宋体"/>
          <w:kern w:val="0"/>
          <w:sz w:val="24"/>
        </w:rPr>
      </w:pPr>
      <w:r>
        <w:rPr>
          <w:rFonts w:ascii="宋体" w:hAnsi="宋体" w:cs="宋体" w:hint="eastAsia"/>
          <w:kern w:val="0"/>
          <w:sz w:val="24"/>
        </w:rPr>
        <w:t>基金</w:t>
      </w:r>
      <w:proofErr w:type="gramStart"/>
      <w:r>
        <w:rPr>
          <w:rFonts w:ascii="宋体" w:hAnsi="宋体" w:cs="宋体" w:hint="eastAsia"/>
          <w:kern w:val="0"/>
          <w:sz w:val="24"/>
        </w:rPr>
        <w:t>投资者自依招募</w:t>
      </w:r>
      <w:proofErr w:type="gramEnd"/>
      <w:r>
        <w:rPr>
          <w:rFonts w:ascii="宋体" w:hAnsi="宋体" w:cs="宋体" w:hint="eastAsia"/>
          <w:kern w:val="0"/>
          <w:sz w:val="24"/>
        </w:rPr>
        <w:t>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每份基金份额具有同等的合法权益。 </w:t>
      </w:r>
    </w:p>
    <w:p w:rsidR="009521F4" w:rsidRDefault="00292012">
      <w:pPr>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rsidR="009521F4" w:rsidRDefault="00292012">
      <w:pPr>
        <w:ind w:firstLineChars="200" w:firstLine="480"/>
        <w:rPr>
          <w:rFonts w:ascii="宋体" w:hAnsi="宋体" w:cs="宋体"/>
          <w:kern w:val="0"/>
          <w:sz w:val="24"/>
        </w:rPr>
      </w:pPr>
      <w:r>
        <w:rPr>
          <w:rFonts w:ascii="宋体" w:hAnsi="宋体" w:cs="宋体" w:hint="eastAsia"/>
          <w:kern w:val="0"/>
          <w:sz w:val="24"/>
        </w:rPr>
        <w:t>（1）分享基金财产收益；</w:t>
      </w:r>
    </w:p>
    <w:p w:rsidR="009521F4" w:rsidRDefault="00292012">
      <w:pPr>
        <w:ind w:firstLineChars="200" w:firstLine="480"/>
        <w:rPr>
          <w:rFonts w:ascii="宋体" w:hAnsi="宋体" w:cs="宋体"/>
          <w:kern w:val="0"/>
          <w:sz w:val="24"/>
        </w:rPr>
      </w:pPr>
      <w:r>
        <w:rPr>
          <w:rFonts w:ascii="宋体" w:hAnsi="宋体" w:cs="宋体" w:hint="eastAsia"/>
          <w:kern w:val="0"/>
          <w:sz w:val="24"/>
        </w:rPr>
        <w:t>（2）参与分配清算后的剩余基金财产；</w:t>
      </w:r>
    </w:p>
    <w:p w:rsidR="009521F4" w:rsidRDefault="00292012">
      <w:pPr>
        <w:ind w:firstLineChars="200" w:firstLine="480"/>
        <w:rPr>
          <w:rFonts w:ascii="宋体" w:hAnsi="宋体" w:cs="宋体"/>
          <w:kern w:val="0"/>
          <w:sz w:val="24"/>
        </w:rPr>
      </w:pPr>
      <w:r>
        <w:rPr>
          <w:rFonts w:ascii="宋体" w:hAnsi="宋体" w:cs="宋体" w:hint="eastAsia"/>
          <w:kern w:val="0"/>
          <w:sz w:val="24"/>
        </w:rPr>
        <w:t>（3）依法转让或者申请赎回其持有的基金份额；</w:t>
      </w:r>
    </w:p>
    <w:p w:rsidR="009521F4" w:rsidRDefault="00292012">
      <w:pPr>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rsidR="009521F4" w:rsidRDefault="00292012">
      <w:pPr>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rsidR="009521F4" w:rsidRDefault="00292012">
      <w:pPr>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rsidR="009521F4" w:rsidRDefault="00292012">
      <w:pPr>
        <w:ind w:firstLineChars="200" w:firstLine="480"/>
        <w:rPr>
          <w:rFonts w:ascii="宋体" w:hAnsi="宋体" w:cs="宋体"/>
          <w:kern w:val="0"/>
          <w:sz w:val="24"/>
        </w:rPr>
      </w:pPr>
      <w:r>
        <w:rPr>
          <w:rFonts w:ascii="宋体" w:hAnsi="宋体" w:cs="宋体" w:hint="eastAsia"/>
          <w:kern w:val="0"/>
          <w:sz w:val="24"/>
        </w:rPr>
        <w:t>（7）监督基金管理人的投资运作；</w:t>
      </w:r>
    </w:p>
    <w:p w:rsidR="009521F4" w:rsidRDefault="00292012">
      <w:pPr>
        <w:ind w:firstLineChars="200" w:firstLine="480"/>
        <w:rPr>
          <w:rFonts w:ascii="宋体" w:hAnsi="宋体" w:cs="宋体"/>
          <w:kern w:val="0"/>
          <w:sz w:val="24"/>
        </w:rPr>
      </w:pPr>
      <w:r>
        <w:rPr>
          <w:rFonts w:ascii="宋体" w:hAnsi="宋体" w:cs="宋体" w:hint="eastAsia"/>
          <w:kern w:val="0"/>
          <w:sz w:val="24"/>
        </w:rPr>
        <w:t>（8）对基金管理人、基金托管人、基金份额代销机构损害其合法权益的行为依法提起诉讼；</w:t>
      </w:r>
    </w:p>
    <w:p w:rsidR="009521F4" w:rsidRDefault="00292012">
      <w:pPr>
        <w:ind w:firstLineChars="200" w:firstLine="480"/>
        <w:rPr>
          <w:rFonts w:ascii="宋体" w:hAnsi="宋体" w:cs="宋体"/>
          <w:kern w:val="0"/>
          <w:sz w:val="24"/>
        </w:rPr>
      </w:pPr>
      <w:r>
        <w:rPr>
          <w:rFonts w:ascii="宋体" w:hAnsi="宋体" w:cs="宋体" w:hint="eastAsia"/>
          <w:kern w:val="0"/>
          <w:sz w:val="24"/>
        </w:rPr>
        <w:t>（9）法律法规和基金合同规定的其他权利。</w:t>
      </w:r>
    </w:p>
    <w:p w:rsidR="009521F4" w:rsidRDefault="00292012">
      <w:pPr>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rsidR="009521F4" w:rsidRDefault="00292012">
      <w:pPr>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rsidR="009521F4" w:rsidRDefault="00292012">
      <w:pPr>
        <w:ind w:firstLineChars="200" w:firstLine="480"/>
        <w:rPr>
          <w:rFonts w:ascii="宋体" w:hAnsi="宋体" w:cs="宋体"/>
          <w:kern w:val="0"/>
          <w:sz w:val="24"/>
        </w:rPr>
      </w:pPr>
      <w:r>
        <w:rPr>
          <w:rFonts w:ascii="宋体" w:hAnsi="宋体" w:cs="宋体" w:hint="eastAsia"/>
          <w:kern w:val="0"/>
          <w:sz w:val="24"/>
        </w:rPr>
        <w:t>（2）缴纳基金认购、申购款项及法律法规、基金合同和招募说明书规定的费用；</w:t>
      </w:r>
    </w:p>
    <w:p w:rsidR="009521F4" w:rsidRDefault="00292012">
      <w:pPr>
        <w:ind w:firstLineChars="200" w:firstLine="480"/>
        <w:rPr>
          <w:rFonts w:ascii="宋体" w:hAnsi="宋体" w:cs="宋体"/>
          <w:kern w:val="0"/>
          <w:sz w:val="24"/>
        </w:rPr>
      </w:pPr>
      <w:r>
        <w:rPr>
          <w:rFonts w:ascii="宋体" w:hAnsi="宋体" w:cs="宋体" w:hint="eastAsia"/>
          <w:kern w:val="0"/>
          <w:sz w:val="24"/>
        </w:rPr>
        <w:t>（3）在持有的基金份额范围内，承担基金亏损或者基金合同终止的有限责任；</w:t>
      </w:r>
    </w:p>
    <w:p w:rsidR="009521F4" w:rsidRDefault="00292012">
      <w:pPr>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rsidR="009521F4" w:rsidRDefault="00292012">
      <w:pPr>
        <w:ind w:firstLineChars="200" w:firstLine="480"/>
        <w:rPr>
          <w:rFonts w:ascii="宋体" w:hAnsi="宋体" w:cs="宋体"/>
          <w:kern w:val="0"/>
          <w:sz w:val="24"/>
        </w:rPr>
      </w:pPr>
      <w:r>
        <w:rPr>
          <w:rFonts w:ascii="宋体" w:hAnsi="宋体" w:cs="宋体" w:hint="eastAsia"/>
          <w:kern w:val="0"/>
          <w:sz w:val="24"/>
        </w:rPr>
        <w:t>（5）执行生效的基金份额持有人大会决议；</w:t>
      </w:r>
    </w:p>
    <w:p w:rsidR="009521F4" w:rsidRDefault="00292012">
      <w:pPr>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（6）返还在基金交易过程中因任何原因，自基金管理人、基金托管人、代销机构或其他基金份额持有人处获得的不当得利；</w:t>
      </w:r>
    </w:p>
    <w:p w:rsidR="009521F4" w:rsidRDefault="00292012">
      <w:pPr>
        <w:ind w:firstLineChars="200" w:firstLine="480"/>
        <w:rPr>
          <w:rFonts w:ascii="宋体" w:hAnsi="宋体" w:cs="宋体"/>
          <w:kern w:val="0"/>
          <w:sz w:val="24"/>
        </w:rPr>
      </w:pPr>
      <w:r>
        <w:rPr>
          <w:rFonts w:ascii="宋体" w:hAnsi="宋体" w:cs="宋体" w:hint="eastAsia"/>
          <w:kern w:val="0"/>
          <w:sz w:val="24"/>
        </w:rPr>
        <w:t>（7）法律法规和基金合同规定的其他义务。</w:t>
      </w:r>
    </w:p>
    <w:p w:rsidR="009521F4" w:rsidRDefault="00292012">
      <w:pPr>
        <w:ind w:firstLineChars="200" w:firstLine="480"/>
        <w:rPr>
          <w:rFonts w:ascii="宋体" w:hAnsi="宋体" w:cs="宋体"/>
          <w:kern w:val="0"/>
          <w:sz w:val="24"/>
        </w:rPr>
      </w:pPr>
      <w:r>
        <w:rPr>
          <w:rFonts w:ascii="宋体" w:hAnsi="宋体" w:cs="宋体" w:hint="eastAsia"/>
          <w:kern w:val="0"/>
          <w:sz w:val="24"/>
        </w:rPr>
        <w:t>4、本基金合同当事人各方的权利义务以本基金合同为依据，不因基金账户名称而有所改变。</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（二）基金份额持有人大会  </w:t>
      </w:r>
    </w:p>
    <w:p w:rsidR="009521F4" w:rsidRDefault="00292012">
      <w:pPr>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1、基金份额持有人大会由基金份额持有人组成，基金份额持有人的合法授权代表有权代表基金份额持有人出席会议并表决。基金份额持有人持有的每一基金份额拥有平等的投票权。</w:t>
      </w:r>
    </w:p>
    <w:p w:rsidR="009521F4" w:rsidRDefault="00292012">
      <w:pPr>
        <w:ind w:firstLineChars="200" w:firstLine="480"/>
        <w:rPr>
          <w:rFonts w:ascii="宋体" w:hAnsi="宋体" w:cs="宋体"/>
          <w:kern w:val="0"/>
          <w:sz w:val="24"/>
        </w:rPr>
      </w:pPr>
      <w:r>
        <w:rPr>
          <w:rFonts w:ascii="宋体" w:hAnsi="宋体" w:cs="宋体" w:hint="eastAsia"/>
          <w:kern w:val="0"/>
          <w:sz w:val="24"/>
        </w:rPr>
        <w:t>2、当出现或需要决定下列事由之一的，经基金管理人、基金托管人或持有基金份额10%以上（“以上”含本数，下同）的基金份额持有人（以基金管理人收到提议当日的基金份额计算，下同）提议时，应当召开基金份额持有人大会：</w:t>
      </w:r>
    </w:p>
    <w:p w:rsidR="009521F4" w:rsidRDefault="00292012">
      <w:pPr>
        <w:ind w:firstLineChars="200" w:firstLine="480"/>
        <w:rPr>
          <w:rFonts w:ascii="宋体" w:hAnsi="宋体" w:cs="宋体"/>
          <w:kern w:val="0"/>
          <w:sz w:val="24"/>
        </w:rPr>
      </w:pPr>
      <w:r>
        <w:rPr>
          <w:rFonts w:ascii="宋体" w:hAnsi="宋体" w:cs="宋体" w:hint="eastAsia"/>
          <w:kern w:val="0"/>
          <w:sz w:val="24"/>
        </w:rPr>
        <w:t>（1）终止基金合同；</w:t>
      </w:r>
    </w:p>
    <w:p w:rsidR="009521F4" w:rsidRDefault="00292012">
      <w:pPr>
        <w:ind w:firstLineChars="200" w:firstLine="480"/>
        <w:rPr>
          <w:rFonts w:ascii="宋体" w:hAnsi="宋体" w:cs="宋体"/>
          <w:kern w:val="0"/>
          <w:sz w:val="24"/>
        </w:rPr>
      </w:pPr>
      <w:r>
        <w:rPr>
          <w:rFonts w:ascii="宋体" w:hAnsi="宋体" w:cs="宋体" w:hint="eastAsia"/>
          <w:kern w:val="0"/>
          <w:sz w:val="24"/>
        </w:rPr>
        <w:t>（2）转换基金运作方式；</w:t>
      </w:r>
    </w:p>
    <w:p w:rsidR="009521F4" w:rsidRDefault="00292012">
      <w:pPr>
        <w:ind w:firstLineChars="200" w:firstLine="480"/>
        <w:rPr>
          <w:rFonts w:ascii="宋体" w:hAnsi="宋体" w:cs="宋体"/>
          <w:kern w:val="0"/>
          <w:sz w:val="24"/>
        </w:rPr>
      </w:pPr>
      <w:r>
        <w:rPr>
          <w:rFonts w:ascii="宋体" w:hAnsi="宋体" w:cs="宋体" w:hint="eastAsia"/>
          <w:kern w:val="0"/>
          <w:sz w:val="24"/>
        </w:rPr>
        <w:t>（3）变更基金类别；</w:t>
      </w:r>
    </w:p>
    <w:p w:rsidR="009521F4" w:rsidRDefault="00292012">
      <w:pPr>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rsidR="009521F4" w:rsidRDefault="00292012">
      <w:pPr>
        <w:ind w:firstLineChars="200" w:firstLine="480"/>
        <w:rPr>
          <w:rFonts w:ascii="宋体" w:hAnsi="宋体" w:cs="宋体"/>
          <w:kern w:val="0"/>
          <w:sz w:val="24"/>
        </w:rPr>
      </w:pPr>
      <w:r>
        <w:rPr>
          <w:rFonts w:ascii="宋体" w:hAnsi="宋体" w:cs="宋体" w:hint="eastAsia"/>
          <w:kern w:val="0"/>
          <w:sz w:val="24"/>
        </w:rPr>
        <w:t>（5）变更基金份额持有人大会议事程序；</w:t>
      </w:r>
    </w:p>
    <w:p w:rsidR="009521F4" w:rsidRDefault="00292012">
      <w:pPr>
        <w:ind w:firstLineChars="200" w:firstLine="480"/>
        <w:rPr>
          <w:rFonts w:ascii="宋体" w:hAnsi="宋体" w:cs="宋体"/>
          <w:kern w:val="0"/>
          <w:sz w:val="24"/>
        </w:rPr>
      </w:pPr>
      <w:r>
        <w:rPr>
          <w:rFonts w:ascii="宋体" w:hAnsi="宋体" w:cs="宋体" w:hint="eastAsia"/>
          <w:kern w:val="0"/>
          <w:sz w:val="24"/>
        </w:rPr>
        <w:t>（6）更换基金管理人、基金托管人；</w:t>
      </w:r>
    </w:p>
    <w:p w:rsidR="009521F4" w:rsidRDefault="00292012">
      <w:pPr>
        <w:ind w:firstLineChars="200" w:firstLine="480"/>
        <w:rPr>
          <w:rFonts w:ascii="宋体" w:hAnsi="宋体" w:cs="宋体"/>
          <w:kern w:val="0"/>
          <w:sz w:val="24"/>
        </w:rPr>
      </w:pPr>
      <w:r>
        <w:rPr>
          <w:rFonts w:ascii="宋体" w:hAnsi="宋体" w:cs="宋体" w:hint="eastAsia"/>
          <w:kern w:val="0"/>
          <w:sz w:val="24"/>
        </w:rPr>
        <w:t>（7）提高基金管理人、基金托管人的报酬标准。但根据法律法规的要求提高该等报酬标准的除外；</w:t>
      </w:r>
    </w:p>
    <w:p w:rsidR="009521F4" w:rsidRDefault="00292012">
      <w:pPr>
        <w:ind w:firstLineChars="200" w:firstLine="480"/>
        <w:rPr>
          <w:rFonts w:ascii="宋体" w:hAnsi="宋体" w:cs="宋体"/>
          <w:kern w:val="0"/>
          <w:sz w:val="24"/>
        </w:rPr>
      </w:pPr>
      <w:r>
        <w:rPr>
          <w:rFonts w:ascii="宋体" w:hAnsi="宋体" w:cs="宋体" w:hint="eastAsia"/>
          <w:kern w:val="0"/>
          <w:sz w:val="24"/>
        </w:rPr>
        <w:t>（8）本基金与其他基金的合并；</w:t>
      </w:r>
    </w:p>
    <w:p w:rsidR="009521F4" w:rsidRDefault="00292012">
      <w:pPr>
        <w:ind w:firstLineChars="200" w:firstLine="480"/>
        <w:rPr>
          <w:rFonts w:ascii="宋体" w:hAnsi="宋体" w:cs="宋体"/>
          <w:kern w:val="0"/>
          <w:sz w:val="24"/>
        </w:rPr>
      </w:pPr>
      <w:r>
        <w:rPr>
          <w:rFonts w:ascii="宋体" w:hAnsi="宋体" w:cs="宋体" w:hint="eastAsia"/>
          <w:kern w:val="0"/>
          <w:sz w:val="24"/>
        </w:rPr>
        <w:t>（9）对基金合同当事人权利、义务产生重大影响，需召开基金份额持有人大会的变更基金合同等其他事项；</w:t>
      </w:r>
    </w:p>
    <w:p w:rsidR="009521F4" w:rsidRDefault="00292012">
      <w:pPr>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rsidR="009521F4" w:rsidRDefault="00292012">
      <w:pPr>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出现以下情形之一的，可由基金管理人和基金托管人协商后修改，不需召开基金份额持有人大会：</w:t>
      </w:r>
    </w:p>
    <w:p w:rsidR="009521F4" w:rsidRDefault="00292012">
      <w:pPr>
        <w:ind w:firstLineChars="200" w:firstLine="480"/>
        <w:rPr>
          <w:rFonts w:ascii="宋体" w:hAnsi="宋体" w:cs="宋体"/>
          <w:kern w:val="0"/>
          <w:sz w:val="24"/>
        </w:rPr>
      </w:pPr>
      <w:r>
        <w:rPr>
          <w:rFonts w:ascii="宋体" w:hAnsi="宋体" w:cs="宋体" w:hint="eastAsia"/>
          <w:kern w:val="0"/>
          <w:sz w:val="24"/>
        </w:rPr>
        <w:t>（1）调低基金管理费、基金托管费等应由基金或基金份额持有人承担的费用；</w:t>
      </w:r>
    </w:p>
    <w:p w:rsidR="009521F4" w:rsidRDefault="00292012">
      <w:pPr>
        <w:ind w:firstLineChars="200" w:firstLine="480"/>
        <w:rPr>
          <w:rFonts w:ascii="宋体" w:hAnsi="宋体" w:cs="宋体"/>
          <w:kern w:val="0"/>
          <w:sz w:val="24"/>
        </w:rPr>
      </w:pPr>
      <w:r>
        <w:rPr>
          <w:rFonts w:ascii="宋体" w:hAnsi="宋体" w:cs="宋体" w:hint="eastAsia"/>
          <w:kern w:val="0"/>
          <w:sz w:val="24"/>
        </w:rPr>
        <w:t>（2）在法律法规和本基金合同规定的范围内调整基金的申购费率、调低赎回费率、变更或增加收费方式；</w:t>
      </w:r>
    </w:p>
    <w:p w:rsidR="009521F4" w:rsidRDefault="00292012">
      <w:pPr>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的法律法规发生变动必须对基金合同进行修改；</w:t>
      </w:r>
    </w:p>
    <w:p w:rsidR="009521F4" w:rsidRDefault="00292012">
      <w:pPr>
        <w:ind w:firstLineChars="200" w:firstLine="480"/>
        <w:rPr>
          <w:rFonts w:ascii="宋体" w:hAnsi="宋体" w:cs="宋体"/>
          <w:kern w:val="0"/>
          <w:sz w:val="24"/>
        </w:rPr>
      </w:pPr>
      <w:r>
        <w:rPr>
          <w:rFonts w:ascii="宋体" w:hAnsi="宋体" w:cs="宋体" w:hint="eastAsia"/>
          <w:kern w:val="0"/>
          <w:sz w:val="24"/>
        </w:rPr>
        <w:t>（4）基金合同的修改不涉及本基金合同当事人权利义务关系发生重大变化；</w:t>
      </w:r>
    </w:p>
    <w:p w:rsidR="009521F4" w:rsidRDefault="00292012">
      <w:pPr>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rsidR="009521F4" w:rsidRDefault="00292012">
      <w:pPr>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rsidR="009521F4" w:rsidRDefault="00292012">
      <w:pPr>
        <w:ind w:firstLineChars="200" w:firstLine="480"/>
        <w:rPr>
          <w:rFonts w:ascii="宋体" w:hAnsi="宋体" w:cs="宋体"/>
          <w:kern w:val="0"/>
          <w:sz w:val="24"/>
        </w:rPr>
      </w:pPr>
      <w:r>
        <w:rPr>
          <w:rFonts w:ascii="宋体" w:hAnsi="宋体" w:cs="宋体" w:hint="eastAsia"/>
          <w:kern w:val="0"/>
          <w:sz w:val="24"/>
        </w:rPr>
        <w:t>3、召集人及召集方式</w:t>
      </w:r>
    </w:p>
    <w:p w:rsidR="009521F4" w:rsidRDefault="00292012">
      <w:pPr>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rsidR="009521F4" w:rsidRDefault="00292012">
      <w:pPr>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9521F4" w:rsidRDefault="00292012">
      <w:pPr>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9521F4" w:rsidRDefault="00292012">
      <w:pPr>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9521F4" w:rsidRDefault="00292012">
      <w:pPr>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rsidR="009521F4" w:rsidRDefault="00292012">
      <w:pPr>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rsidR="009521F4" w:rsidRDefault="00292012">
      <w:pPr>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日在指定媒体网站公告。基金份额持有人大会通知须至少载明以下内容：</w:t>
      </w:r>
    </w:p>
    <w:p w:rsidR="009521F4" w:rsidRDefault="00292012">
      <w:pPr>
        <w:ind w:firstLineChars="200" w:firstLine="480"/>
        <w:rPr>
          <w:rFonts w:ascii="宋体" w:hAnsi="宋体" w:cs="宋体"/>
          <w:kern w:val="0"/>
          <w:sz w:val="24"/>
        </w:rPr>
      </w:pPr>
      <w:r>
        <w:rPr>
          <w:rFonts w:ascii="宋体" w:hAnsi="宋体" w:cs="宋体" w:hint="eastAsia"/>
          <w:kern w:val="0"/>
          <w:sz w:val="24"/>
        </w:rPr>
        <w:t>（1）会议召开的时间、地点和出席方式；</w:t>
      </w:r>
    </w:p>
    <w:p w:rsidR="009521F4" w:rsidRDefault="00292012">
      <w:pPr>
        <w:ind w:firstLineChars="200" w:firstLine="480"/>
        <w:rPr>
          <w:rFonts w:ascii="宋体" w:hAnsi="宋体" w:cs="宋体"/>
          <w:kern w:val="0"/>
          <w:sz w:val="24"/>
        </w:rPr>
      </w:pPr>
      <w:r>
        <w:rPr>
          <w:rFonts w:ascii="宋体" w:hAnsi="宋体" w:cs="宋体" w:hint="eastAsia"/>
          <w:kern w:val="0"/>
          <w:sz w:val="24"/>
        </w:rPr>
        <w:t>（2）会议</w:t>
      </w:r>
      <w:proofErr w:type="gramStart"/>
      <w:r>
        <w:rPr>
          <w:rFonts w:ascii="宋体" w:hAnsi="宋体" w:cs="宋体" w:hint="eastAsia"/>
          <w:kern w:val="0"/>
          <w:sz w:val="24"/>
        </w:rPr>
        <w:t>拟审议</w:t>
      </w:r>
      <w:proofErr w:type="gramEnd"/>
      <w:r>
        <w:rPr>
          <w:rFonts w:ascii="宋体" w:hAnsi="宋体" w:cs="宋体" w:hint="eastAsia"/>
          <w:kern w:val="0"/>
          <w:sz w:val="24"/>
        </w:rPr>
        <w:t xml:space="preserve">的主要事项； </w:t>
      </w:r>
    </w:p>
    <w:p w:rsidR="009521F4" w:rsidRDefault="00292012">
      <w:pPr>
        <w:ind w:firstLineChars="200" w:firstLine="480"/>
        <w:rPr>
          <w:rFonts w:ascii="宋体" w:hAnsi="宋体" w:cs="宋体"/>
          <w:kern w:val="0"/>
          <w:sz w:val="24"/>
        </w:rPr>
      </w:pPr>
      <w:r>
        <w:rPr>
          <w:rFonts w:ascii="宋体" w:hAnsi="宋体" w:cs="宋体" w:hint="eastAsia"/>
          <w:kern w:val="0"/>
          <w:sz w:val="24"/>
        </w:rPr>
        <w:t>（3）会议形式；</w:t>
      </w:r>
    </w:p>
    <w:p w:rsidR="009521F4" w:rsidRDefault="00292012">
      <w:pPr>
        <w:ind w:firstLineChars="200" w:firstLine="480"/>
        <w:rPr>
          <w:rFonts w:ascii="宋体" w:hAnsi="宋体" w:cs="宋体"/>
          <w:kern w:val="0"/>
          <w:sz w:val="24"/>
        </w:rPr>
      </w:pPr>
      <w:r>
        <w:rPr>
          <w:rFonts w:ascii="宋体" w:hAnsi="宋体" w:cs="宋体" w:hint="eastAsia"/>
          <w:kern w:val="0"/>
          <w:sz w:val="24"/>
        </w:rPr>
        <w:t>（4）议事程序；</w:t>
      </w:r>
    </w:p>
    <w:p w:rsidR="009521F4" w:rsidRDefault="00292012">
      <w:pPr>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（5）有权出席基金份额持有人大会的基金份额持有人的权益登记日；</w:t>
      </w:r>
    </w:p>
    <w:p w:rsidR="009521F4" w:rsidRDefault="00292012">
      <w:pPr>
        <w:ind w:firstLineChars="200" w:firstLine="480"/>
        <w:rPr>
          <w:rFonts w:ascii="宋体" w:hAnsi="宋体" w:cs="宋体"/>
          <w:kern w:val="0"/>
          <w:sz w:val="24"/>
        </w:rPr>
      </w:pPr>
      <w:r>
        <w:rPr>
          <w:rFonts w:ascii="宋体" w:hAnsi="宋体" w:cs="宋体" w:hint="eastAsia"/>
          <w:kern w:val="0"/>
          <w:sz w:val="24"/>
        </w:rPr>
        <w:t>（6）授权委托证明的内容要求（包括但不限于代理人身份、代理权限和代理有效期限等）、送达时间和地点；</w:t>
      </w:r>
    </w:p>
    <w:p w:rsidR="009521F4" w:rsidRDefault="00292012">
      <w:pPr>
        <w:ind w:firstLineChars="200" w:firstLine="480"/>
        <w:rPr>
          <w:rFonts w:ascii="宋体" w:hAnsi="宋体" w:cs="宋体"/>
          <w:kern w:val="0"/>
          <w:sz w:val="24"/>
        </w:rPr>
      </w:pPr>
      <w:r>
        <w:rPr>
          <w:rFonts w:ascii="宋体" w:hAnsi="宋体" w:cs="宋体" w:hint="eastAsia"/>
          <w:kern w:val="0"/>
          <w:sz w:val="24"/>
        </w:rPr>
        <w:t>（7）表决方式；</w:t>
      </w:r>
    </w:p>
    <w:p w:rsidR="009521F4" w:rsidRDefault="00292012">
      <w:pPr>
        <w:ind w:firstLineChars="200" w:firstLine="480"/>
        <w:rPr>
          <w:rFonts w:ascii="宋体" w:hAnsi="宋体" w:cs="宋体"/>
          <w:kern w:val="0"/>
          <w:sz w:val="24"/>
        </w:rPr>
      </w:pPr>
      <w:r>
        <w:rPr>
          <w:rFonts w:ascii="宋体" w:hAnsi="宋体" w:cs="宋体" w:hint="eastAsia"/>
          <w:kern w:val="0"/>
          <w:sz w:val="24"/>
        </w:rPr>
        <w:t>（8）会务常设联系人姓名、电话；</w:t>
      </w:r>
    </w:p>
    <w:p w:rsidR="009521F4" w:rsidRDefault="00292012">
      <w:pPr>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rsidR="009521F4" w:rsidRDefault="00292012">
      <w:pPr>
        <w:ind w:firstLineChars="200" w:firstLine="480"/>
        <w:rPr>
          <w:rFonts w:ascii="宋体" w:hAnsi="宋体" w:cs="宋体"/>
          <w:kern w:val="0"/>
          <w:sz w:val="24"/>
        </w:rPr>
      </w:pPr>
      <w:r>
        <w:rPr>
          <w:rFonts w:ascii="宋体" w:hAnsi="宋体" w:cs="宋体" w:hint="eastAsia"/>
          <w:kern w:val="0"/>
          <w:sz w:val="24"/>
        </w:rPr>
        <w:t>（10）召集人需要通知的其他事项。</w:t>
      </w:r>
    </w:p>
    <w:p w:rsidR="009521F4" w:rsidRDefault="00292012">
      <w:pPr>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rsidR="009521F4" w:rsidRDefault="00292012">
      <w:pPr>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代表对书面表决意见的计票进行监督的，不影响计票和表决结果。</w:t>
      </w:r>
    </w:p>
    <w:p w:rsidR="009521F4" w:rsidRDefault="00292012">
      <w:pPr>
        <w:ind w:firstLineChars="200" w:firstLine="480"/>
        <w:rPr>
          <w:rFonts w:ascii="宋体" w:hAnsi="宋体" w:cs="宋体"/>
          <w:kern w:val="0"/>
          <w:sz w:val="24"/>
        </w:rPr>
      </w:pPr>
      <w:r>
        <w:rPr>
          <w:rFonts w:ascii="宋体" w:hAnsi="宋体" w:cs="宋体" w:hint="eastAsia"/>
          <w:kern w:val="0"/>
          <w:sz w:val="24"/>
        </w:rPr>
        <w:t>5、基金份额持有人出席会议的方式</w:t>
      </w:r>
    </w:p>
    <w:p w:rsidR="009521F4" w:rsidRDefault="00292012">
      <w:pPr>
        <w:ind w:firstLineChars="200" w:firstLine="480"/>
        <w:rPr>
          <w:rFonts w:ascii="宋体" w:hAnsi="宋体" w:cs="宋体"/>
          <w:kern w:val="0"/>
          <w:sz w:val="24"/>
        </w:rPr>
      </w:pPr>
      <w:r>
        <w:rPr>
          <w:rFonts w:ascii="宋体" w:hAnsi="宋体" w:cs="宋体" w:hint="eastAsia"/>
          <w:kern w:val="0"/>
          <w:sz w:val="24"/>
        </w:rPr>
        <w:t>（1）会议方式</w:t>
      </w:r>
    </w:p>
    <w:p w:rsidR="009521F4" w:rsidRDefault="00292012">
      <w:pPr>
        <w:ind w:firstLineChars="200" w:firstLine="480"/>
        <w:rPr>
          <w:rFonts w:ascii="宋体" w:hAnsi="宋体" w:cs="宋体"/>
          <w:kern w:val="0"/>
          <w:sz w:val="24"/>
        </w:rPr>
      </w:pPr>
      <w:r>
        <w:rPr>
          <w:rFonts w:ascii="宋体" w:hAnsi="宋体" w:cs="宋体" w:hint="eastAsia"/>
          <w:kern w:val="0"/>
          <w:sz w:val="24"/>
        </w:rPr>
        <w:t>1）基金份额持有人大会的召开方式包括现场开会、通讯方式开会或法律法规和监管机关允许的其他方式。</w:t>
      </w:r>
    </w:p>
    <w:p w:rsidR="009521F4" w:rsidRDefault="00292012">
      <w:pPr>
        <w:ind w:firstLineChars="200" w:firstLine="480"/>
        <w:rPr>
          <w:rFonts w:ascii="宋体" w:hAnsi="宋体" w:cs="宋体"/>
          <w:kern w:val="0"/>
          <w:sz w:val="24"/>
        </w:rPr>
      </w:pPr>
      <w:r>
        <w:rPr>
          <w:rFonts w:ascii="宋体" w:hAnsi="宋体" w:cs="宋体" w:hint="eastAsia"/>
          <w:kern w:val="0"/>
          <w:sz w:val="24"/>
        </w:rPr>
        <w:t>2）会议的召开方式由会议召集人确定，但更换基金管理人和基金托管人必须以现场开会方式召开。</w:t>
      </w:r>
    </w:p>
    <w:p w:rsidR="009521F4" w:rsidRDefault="00292012">
      <w:pPr>
        <w:ind w:firstLineChars="200" w:firstLine="480"/>
        <w:rPr>
          <w:rFonts w:ascii="宋体" w:hAnsi="宋体" w:cs="宋体"/>
          <w:kern w:val="0"/>
          <w:sz w:val="24"/>
        </w:rPr>
      </w:pPr>
      <w:r>
        <w:rPr>
          <w:rFonts w:ascii="宋体" w:hAnsi="宋体" w:cs="宋体" w:hint="eastAsia"/>
          <w:kern w:val="0"/>
          <w:sz w:val="24"/>
        </w:rPr>
        <w:t>3）现场开会由基金份额持有人本人出席或通过授权委托证明委派其代理人出席，现场开会时基金管理人和基金托管人的授权代表应当出席，基金管理人或基金托管人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代表出席的，不影响表决效力。</w:t>
      </w:r>
    </w:p>
    <w:p w:rsidR="009521F4" w:rsidRDefault="00292012">
      <w:pPr>
        <w:ind w:firstLineChars="200" w:firstLine="480"/>
        <w:rPr>
          <w:rFonts w:ascii="宋体" w:hAnsi="宋体" w:cs="宋体"/>
          <w:kern w:val="0"/>
          <w:sz w:val="24"/>
        </w:rPr>
      </w:pPr>
      <w:r>
        <w:rPr>
          <w:rFonts w:ascii="宋体" w:hAnsi="宋体" w:cs="宋体" w:hint="eastAsia"/>
          <w:kern w:val="0"/>
          <w:sz w:val="24"/>
        </w:rPr>
        <w:t>4）通讯方式</w:t>
      </w:r>
      <w:proofErr w:type="gramStart"/>
      <w:r>
        <w:rPr>
          <w:rFonts w:ascii="宋体" w:hAnsi="宋体" w:cs="宋体" w:hint="eastAsia"/>
          <w:kern w:val="0"/>
          <w:sz w:val="24"/>
        </w:rPr>
        <w:t>开会指</w:t>
      </w:r>
      <w:proofErr w:type="gramEnd"/>
      <w:r>
        <w:rPr>
          <w:rFonts w:ascii="宋体" w:hAnsi="宋体" w:cs="宋体" w:hint="eastAsia"/>
          <w:kern w:val="0"/>
          <w:sz w:val="24"/>
        </w:rPr>
        <w:t>按照本基金合同的相关规定以通讯的书面方式进行表决。</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（2）召开基金份额持有人大会的条件 </w:t>
      </w:r>
    </w:p>
    <w:p w:rsidR="009521F4" w:rsidRDefault="00292012">
      <w:pPr>
        <w:ind w:firstLineChars="200" w:firstLine="480"/>
        <w:rPr>
          <w:rFonts w:ascii="宋体" w:hAnsi="宋体" w:cs="宋体"/>
          <w:kern w:val="0"/>
          <w:sz w:val="24"/>
        </w:rPr>
      </w:pPr>
      <w:r>
        <w:rPr>
          <w:rFonts w:ascii="宋体" w:hAnsi="宋体" w:cs="宋体" w:hint="eastAsia"/>
          <w:kern w:val="0"/>
          <w:sz w:val="24"/>
        </w:rPr>
        <w:t>1）现场开会方式</w:t>
      </w:r>
    </w:p>
    <w:p w:rsidR="009521F4" w:rsidRDefault="00292012">
      <w:pPr>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rsidR="009521F4" w:rsidRDefault="00292012">
      <w:pPr>
        <w:ind w:firstLineChars="200" w:firstLine="480"/>
        <w:rPr>
          <w:rFonts w:ascii="宋体" w:hAnsi="宋体" w:cs="宋体"/>
          <w:kern w:val="0"/>
          <w:sz w:val="24"/>
        </w:rPr>
      </w:pPr>
      <w:r>
        <w:rPr>
          <w:rFonts w:ascii="宋体" w:hAnsi="宋体" w:cs="宋体" w:hint="eastAsia"/>
          <w:kern w:val="0"/>
          <w:sz w:val="24"/>
        </w:rPr>
        <w:t>①经核对、汇总，到会者出示的在权益登记日持有基金份额的凭证显示，全部有效凭证所对应的基金份额应占权益登记日基金总份额的50%以上（含50%，下同）；</w:t>
      </w:r>
    </w:p>
    <w:p w:rsidR="009521F4" w:rsidRDefault="00292012">
      <w:pPr>
        <w:ind w:firstLineChars="200" w:firstLine="480"/>
        <w:rPr>
          <w:rFonts w:ascii="宋体" w:hAnsi="宋体" w:cs="宋体"/>
          <w:kern w:val="0"/>
          <w:sz w:val="24"/>
        </w:rPr>
      </w:pPr>
      <w:r>
        <w:rPr>
          <w:rFonts w:ascii="宋体" w:hAnsi="宋体" w:cs="宋体" w:hint="eastAsia"/>
          <w:kern w:val="0"/>
          <w:sz w:val="24"/>
        </w:rPr>
        <w:t>②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rsidR="009521F4" w:rsidRDefault="00292012">
      <w:pPr>
        <w:ind w:firstLineChars="200" w:firstLine="480"/>
        <w:rPr>
          <w:rFonts w:ascii="宋体" w:hAnsi="宋体" w:cs="宋体"/>
          <w:kern w:val="0"/>
          <w:sz w:val="24"/>
        </w:rPr>
      </w:pPr>
      <w:r>
        <w:rPr>
          <w:rFonts w:ascii="宋体" w:hAnsi="宋体" w:cs="宋体" w:hint="eastAsia"/>
          <w:kern w:val="0"/>
          <w:sz w:val="24"/>
        </w:rPr>
        <w:t>未能满足上述条件的情况下，则召集人可另行确定并公告重新开会的时间（至少应在25个工作日后）和地点，但确定有权出席会议的基金份额持有人资格的权益登记日不变。</w:t>
      </w:r>
    </w:p>
    <w:p w:rsidR="009521F4" w:rsidRDefault="00292012">
      <w:pPr>
        <w:ind w:firstLineChars="200" w:firstLine="480"/>
        <w:rPr>
          <w:rFonts w:ascii="宋体" w:hAnsi="宋体" w:cs="宋体"/>
          <w:kern w:val="0"/>
          <w:sz w:val="24"/>
        </w:rPr>
      </w:pPr>
      <w:r>
        <w:rPr>
          <w:rFonts w:ascii="宋体" w:hAnsi="宋体" w:cs="宋体" w:hint="eastAsia"/>
          <w:kern w:val="0"/>
          <w:sz w:val="24"/>
        </w:rPr>
        <w:t>2）通讯开会方式</w:t>
      </w:r>
    </w:p>
    <w:p w:rsidR="009521F4" w:rsidRDefault="00292012">
      <w:pPr>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rsidR="009521F4" w:rsidRDefault="00292012">
      <w:pPr>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rsidR="009521F4" w:rsidRDefault="00292012">
      <w:pPr>
        <w:ind w:firstLineChars="200" w:firstLine="480"/>
        <w:rPr>
          <w:rFonts w:ascii="宋体" w:hAnsi="宋体" w:cs="宋体"/>
          <w:kern w:val="0"/>
          <w:sz w:val="24"/>
        </w:rPr>
      </w:pPr>
      <w:r>
        <w:rPr>
          <w:rFonts w:ascii="宋体" w:hAnsi="宋体" w:cs="宋体" w:hint="eastAsia"/>
          <w:kern w:val="0"/>
          <w:sz w:val="24"/>
        </w:rPr>
        <w:t>②召集人在基金托管人（如果基金托管人为召集人，则为基金管理人；以下称为“监督人”）和公证机关的监督下按照会议通知规定的方式收取和统计基金份额持有人的书面表决意见，监督人经通知拒不参加收取和统计书面表决意见的，不影响表决效力；</w:t>
      </w:r>
    </w:p>
    <w:p w:rsidR="009521F4" w:rsidRDefault="00292012">
      <w:pPr>
        <w:ind w:firstLineChars="200" w:firstLine="480"/>
        <w:rPr>
          <w:rFonts w:ascii="宋体" w:hAnsi="宋体" w:cs="宋体"/>
          <w:kern w:val="0"/>
          <w:sz w:val="24"/>
        </w:rPr>
      </w:pPr>
      <w:r>
        <w:rPr>
          <w:rFonts w:ascii="宋体" w:hAnsi="宋体" w:cs="宋体" w:hint="eastAsia"/>
          <w:kern w:val="0"/>
          <w:sz w:val="24"/>
        </w:rPr>
        <w:t>③本人直接出具书面意见或授权他人代表出具书面意见的基金份额持有人所代表的基金份额应占权益登记日基金总份额的50%以上；</w:t>
      </w:r>
    </w:p>
    <w:p w:rsidR="009521F4" w:rsidRDefault="00292012">
      <w:pPr>
        <w:ind w:firstLineChars="200" w:firstLine="480"/>
        <w:rPr>
          <w:rFonts w:ascii="宋体" w:hAnsi="宋体" w:cs="宋体"/>
          <w:kern w:val="0"/>
          <w:sz w:val="24"/>
        </w:rPr>
      </w:pPr>
      <w:r>
        <w:rPr>
          <w:rFonts w:ascii="宋体" w:hAnsi="宋体" w:cs="宋体" w:hint="eastAsia"/>
          <w:kern w:val="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9521F4" w:rsidRDefault="00292012">
      <w:pPr>
        <w:ind w:firstLineChars="200" w:firstLine="480"/>
        <w:rPr>
          <w:rFonts w:ascii="宋体" w:hAnsi="宋体" w:cs="宋体"/>
          <w:kern w:val="0"/>
          <w:sz w:val="24"/>
        </w:rPr>
      </w:pPr>
      <w:r>
        <w:rPr>
          <w:rFonts w:ascii="宋体" w:hAnsi="宋体" w:cs="宋体" w:hint="eastAsia"/>
          <w:kern w:val="0"/>
          <w:sz w:val="24"/>
        </w:rPr>
        <w:t>如果开会条件达不到上述的条件，则召集人可另行确定并公告重新表决的时间（至少应在25个工作日后），且确定有权出席会议的基金份额持有人资格的权益登记日不变。</w:t>
      </w:r>
    </w:p>
    <w:p w:rsidR="009521F4" w:rsidRDefault="00292012">
      <w:pPr>
        <w:ind w:firstLineChars="200" w:firstLine="480"/>
        <w:rPr>
          <w:rFonts w:ascii="宋体" w:hAnsi="宋体" w:cs="宋体"/>
          <w:kern w:val="0"/>
          <w:sz w:val="24"/>
        </w:rPr>
      </w:pPr>
      <w:r>
        <w:rPr>
          <w:rFonts w:ascii="宋体" w:hAnsi="宋体" w:cs="宋体" w:hint="eastAsia"/>
          <w:kern w:val="0"/>
          <w:sz w:val="24"/>
        </w:rPr>
        <w:t>3） 在法律法规或监管机构允许的情况下，经会议通知载明，基金份额持有人也可以采用网络、电话或其他方式进行表决，或者采用网络、电话或其他方式授权他人代为出席会议并表决。</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6、议事内容与程序 </w:t>
      </w:r>
    </w:p>
    <w:p w:rsidR="009521F4" w:rsidRDefault="00292012">
      <w:pPr>
        <w:ind w:firstLineChars="200" w:firstLine="480"/>
        <w:rPr>
          <w:rFonts w:ascii="宋体" w:hAnsi="宋体" w:cs="宋体"/>
          <w:kern w:val="0"/>
          <w:sz w:val="24"/>
        </w:rPr>
      </w:pPr>
      <w:r>
        <w:rPr>
          <w:rFonts w:ascii="宋体" w:hAnsi="宋体" w:cs="宋体" w:hint="eastAsia"/>
          <w:kern w:val="0"/>
          <w:sz w:val="24"/>
        </w:rPr>
        <w:t>（1）议事内容及提案权</w:t>
      </w:r>
    </w:p>
    <w:p w:rsidR="009521F4" w:rsidRDefault="00292012">
      <w:pPr>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1）议事内容为本基金合同规定的召开基金份额持有人大会事由所涉及的内容以及会议召集人认为需提交基金份额持有人大会讨论的其他事项。</w:t>
      </w:r>
    </w:p>
    <w:p w:rsidR="009521F4" w:rsidRDefault="00292012">
      <w:pPr>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rsidR="009521F4" w:rsidRDefault="00292012">
      <w:pPr>
        <w:ind w:firstLineChars="200" w:firstLine="480"/>
        <w:rPr>
          <w:rFonts w:ascii="宋体" w:hAnsi="宋体" w:cs="宋体"/>
          <w:kern w:val="0"/>
          <w:sz w:val="24"/>
        </w:rPr>
      </w:pPr>
      <w:r>
        <w:rPr>
          <w:rFonts w:ascii="宋体" w:hAnsi="宋体" w:cs="宋体" w:hint="eastAsia"/>
          <w:kern w:val="0"/>
          <w:sz w:val="24"/>
        </w:rPr>
        <w:t>3）对于基金份额持有人提交的提案（包括临时提案），大会召集人应当按照以下原则对提案进行审核：</w:t>
      </w:r>
    </w:p>
    <w:p w:rsidR="009521F4" w:rsidRDefault="00292012">
      <w:pPr>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9521F4" w:rsidRDefault="00292012">
      <w:pPr>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w:t>
      </w:r>
      <w:proofErr w:type="gramStart"/>
      <w:r>
        <w:rPr>
          <w:rFonts w:ascii="宋体" w:hAnsi="宋体" w:cs="宋体" w:hint="eastAsia"/>
          <w:kern w:val="0"/>
          <w:sz w:val="24"/>
        </w:rPr>
        <w:t>作出</w:t>
      </w:r>
      <w:proofErr w:type="gramEnd"/>
      <w:r>
        <w:rPr>
          <w:rFonts w:ascii="宋体" w:hAnsi="宋体" w:cs="宋体" w:hint="eastAsia"/>
          <w:kern w:val="0"/>
          <w:sz w:val="24"/>
        </w:rPr>
        <w:t>决定。如将其提案进行分拆或合并表决，需征得原提案人同意；原提案人不同意变更的，大会主持人可以就程序性问题提请基金份额持有人大会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决定，并按照基金份额持有人大会决定的程序进行审议。</w:t>
      </w:r>
    </w:p>
    <w:p w:rsidR="009521F4" w:rsidRDefault="00292012">
      <w:pPr>
        <w:ind w:firstLineChars="200" w:firstLine="480"/>
        <w:rPr>
          <w:rFonts w:ascii="宋体" w:hAnsi="宋体" w:cs="宋体"/>
          <w:kern w:val="0"/>
          <w:sz w:val="24"/>
        </w:rPr>
      </w:pPr>
      <w:r>
        <w:rPr>
          <w:rFonts w:ascii="宋体" w:hAnsi="宋体" w:cs="宋体" w:hint="eastAsia"/>
          <w:kern w:val="0"/>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9521F4" w:rsidRDefault="00292012">
      <w:pPr>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rsidR="009521F4" w:rsidRDefault="00292012">
      <w:pPr>
        <w:ind w:firstLineChars="200" w:firstLine="480"/>
        <w:rPr>
          <w:rFonts w:ascii="宋体" w:hAnsi="宋体" w:cs="宋体"/>
          <w:kern w:val="0"/>
          <w:sz w:val="24"/>
        </w:rPr>
      </w:pPr>
      <w:r>
        <w:rPr>
          <w:rFonts w:ascii="宋体" w:hAnsi="宋体" w:cs="宋体" w:hint="eastAsia"/>
          <w:kern w:val="0"/>
          <w:sz w:val="24"/>
        </w:rPr>
        <w:t>（2）议事程序</w:t>
      </w:r>
    </w:p>
    <w:p w:rsidR="009521F4" w:rsidRDefault="00292012">
      <w:pPr>
        <w:ind w:firstLineChars="200" w:firstLine="480"/>
        <w:rPr>
          <w:rFonts w:ascii="宋体" w:hAnsi="宋体" w:cs="宋体"/>
          <w:kern w:val="0"/>
          <w:sz w:val="24"/>
        </w:rPr>
      </w:pPr>
      <w:r>
        <w:rPr>
          <w:rFonts w:ascii="宋体" w:hAnsi="宋体" w:cs="宋体" w:hint="eastAsia"/>
          <w:kern w:val="0"/>
          <w:sz w:val="24"/>
        </w:rPr>
        <w:t>1）现场开会</w:t>
      </w:r>
    </w:p>
    <w:p w:rsidR="009521F4" w:rsidRDefault="00292012">
      <w:pPr>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9521F4" w:rsidRDefault="00292012">
      <w:pPr>
        <w:ind w:firstLineChars="200" w:firstLine="480"/>
        <w:rPr>
          <w:rFonts w:ascii="宋体" w:hAnsi="宋体" w:cs="宋体"/>
          <w:kern w:val="0"/>
          <w:sz w:val="24"/>
        </w:rPr>
      </w:pPr>
      <w:r>
        <w:rPr>
          <w:rFonts w:ascii="宋体" w:hAnsi="宋体" w:cs="宋体" w:hint="eastAsia"/>
          <w:kern w:val="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的决议的效力。</w:t>
      </w:r>
    </w:p>
    <w:p w:rsidR="009521F4" w:rsidRDefault="00292012">
      <w:pPr>
        <w:ind w:firstLineChars="200" w:firstLine="480"/>
        <w:rPr>
          <w:rFonts w:ascii="宋体" w:hAnsi="宋体" w:cs="宋体"/>
          <w:kern w:val="0"/>
          <w:sz w:val="24"/>
        </w:rPr>
      </w:pPr>
      <w:r>
        <w:rPr>
          <w:rFonts w:ascii="宋体" w:hAnsi="宋体" w:cs="宋体" w:hint="eastAsia"/>
          <w:kern w:val="0"/>
          <w:sz w:val="24"/>
        </w:rPr>
        <w:t>召集人应当制作出席会议人员的签名册。签名</w:t>
      </w:r>
      <w:proofErr w:type="gramStart"/>
      <w:r>
        <w:rPr>
          <w:rFonts w:ascii="宋体" w:hAnsi="宋体" w:cs="宋体" w:hint="eastAsia"/>
          <w:kern w:val="0"/>
          <w:sz w:val="24"/>
        </w:rPr>
        <w:t>册</w:t>
      </w:r>
      <w:proofErr w:type="gramEnd"/>
      <w:r>
        <w:rPr>
          <w:rFonts w:ascii="宋体" w:hAnsi="宋体" w:cs="宋体" w:hint="eastAsia"/>
          <w:kern w:val="0"/>
          <w:sz w:val="24"/>
        </w:rPr>
        <w:t>载明参加会议人员姓名（或单位名称）、身份证号码、持有或代表有表决权的基金份额、委托人姓名（或单位名称）等事项。</w:t>
      </w:r>
    </w:p>
    <w:p w:rsidR="009521F4" w:rsidRDefault="00292012">
      <w:pPr>
        <w:ind w:firstLineChars="200" w:firstLine="480"/>
        <w:rPr>
          <w:rFonts w:ascii="宋体" w:hAnsi="宋体" w:cs="宋体"/>
          <w:kern w:val="0"/>
          <w:sz w:val="24"/>
        </w:rPr>
      </w:pPr>
      <w:r>
        <w:rPr>
          <w:rFonts w:ascii="宋体" w:hAnsi="宋体" w:cs="宋体" w:hint="eastAsia"/>
          <w:kern w:val="0"/>
          <w:sz w:val="24"/>
        </w:rPr>
        <w:t>2）通讯方式开会</w:t>
      </w:r>
    </w:p>
    <w:p w:rsidR="009521F4" w:rsidRDefault="00292012">
      <w:pPr>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第2日在公证机构监督下由召集人统计全部有效表决并形成决议。如监督人经通知但拒绝到场监督，则在公正机关监督下形成的决议有效。</w:t>
      </w:r>
    </w:p>
    <w:p w:rsidR="009521F4" w:rsidRDefault="00292012">
      <w:pPr>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rsidR="009521F4" w:rsidRDefault="00292012">
      <w:pPr>
        <w:ind w:firstLineChars="200" w:firstLine="480"/>
        <w:rPr>
          <w:rFonts w:ascii="宋体" w:hAnsi="宋体" w:cs="宋体"/>
          <w:kern w:val="0"/>
          <w:sz w:val="24"/>
        </w:rPr>
      </w:pPr>
      <w:r>
        <w:rPr>
          <w:rFonts w:ascii="宋体" w:hAnsi="宋体" w:cs="宋体" w:hint="eastAsia"/>
          <w:kern w:val="0"/>
          <w:sz w:val="24"/>
        </w:rPr>
        <w:t>7、形成的条件、表决方式、程序</w:t>
      </w:r>
    </w:p>
    <w:p w:rsidR="009521F4" w:rsidRDefault="00292012">
      <w:pPr>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rsidR="009521F4" w:rsidRDefault="00292012">
      <w:pPr>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rsidR="009521F4" w:rsidRDefault="00292012">
      <w:pPr>
        <w:ind w:firstLineChars="200" w:firstLine="480"/>
        <w:rPr>
          <w:rFonts w:ascii="宋体" w:hAnsi="宋体" w:cs="宋体"/>
          <w:kern w:val="0"/>
          <w:sz w:val="24"/>
        </w:rPr>
      </w:pPr>
      <w:r>
        <w:rPr>
          <w:rFonts w:ascii="宋体" w:hAnsi="宋体" w:cs="宋体" w:hint="eastAsia"/>
          <w:kern w:val="0"/>
          <w:sz w:val="24"/>
        </w:rPr>
        <w:t>1）一般决议</w:t>
      </w:r>
    </w:p>
    <w:p w:rsidR="009521F4" w:rsidRDefault="00292012">
      <w:pPr>
        <w:ind w:firstLineChars="200" w:firstLine="480"/>
        <w:rPr>
          <w:rFonts w:ascii="宋体" w:hAnsi="宋体" w:cs="宋体"/>
          <w:kern w:val="0"/>
          <w:sz w:val="24"/>
        </w:rPr>
      </w:pPr>
      <w:r>
        <w:rPr>
          <w:rFonts w:ascii="宋体" w:hAnsi="宋体" w:cs="宋体" w:hint="eastAsia"/>
          <w:kern w:val="0"/>
          <w:sz w:val="24"/>
        </w:rPr>
        <w:t>一般决议须经出席会议的基金份额持有人及其代理人所持表决权的50%以上通过方为有效，除下列2）所规定的须以特别决议通过事项以外的其他事项均以一般决议的方式通过；</w:t>
      </w:r>
    </w:p>
    <w:p w:rsidR="009521F4" w:rsidRDefault="00292012">
      <w:pPr>
        <w:ind w:firstLineChars="200" w:firstLine="480"/>
        <w:rPr>
          <w:rFonts w:ascii="宋体" w:hAnsi="宋体" w:cs="宋体"/>
          <w:kern w:val="0"/>
          <w:sz w:val="24"/>
        </w:rPr>
      </w:pPr>
      <w:r>
        <w:rPr>
          <w:rFonts w:ascii="宋体" w:hAnsi="宋体" w:cs="宋体" w:hint="eastAsia"/>
          <w:kern w:val="0"/>
          <w:sz w:val="24"/>
        </w:rPr>
        <w:t>2）特别决议</w:t>
      </w:r>
    </w:p>
    <w:p w:rsidR="009521F4" w:rsidRDefault="00292012">
      <w:pPr>
        <w:ind w:firstLineChars="200" w:firstLine="480"/>
        <w:rPr>
          <w:rFonts w:ascii="宋体" w:hAnsi="宋体" w:cs="宋体"/>
          <w:kern w:val="0"/>
          <w:sz w:val="24"/>
        </w:rPr>
      </w:pPr>
      <w:r>
        <w:rPr>
          <w:rFonts w:ascii="宋体" w:hAnsi="宋体" w:cs="宋体" w:hint="eastAsia"/>
          <w:kern w:val="0"/>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9521F4" w:rsidRDefault="00292012">
      <w:pPr>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rsidR="009521F4" w:rsidRDefault="00292012">
      <w:pPr>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9521F4" w:rsidRDefault="00292012">
      <w:pPr>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rsidR="009521F4" w:rsidRDefault="00292012">
      <w:pPr>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rsidR="009521F4" w:rsidRDefault="00292012">
      <w:pPr>
        <w:ind w:firstLineChars="200" w:firstLine="480"/>
        <w:rPr>
          <w:rFonts w:ascii="宋体" w:hAnsi="宋体" w:cs="宋体"/>
          <w:kern w:val="0"/>
          <w:sz w:val="24"/>
        </w:rPr>
      </w:pPr>
      <w:r>
        <w:rPr>
          <w:rFonts w:ascii="宋体" w:hAnsi="宋体" w:cs="宋体" w:hint="eastAsia"/>
          <w:kern w:val="0"/>
          <w:sz w:val="24"/>
        </w:rPr>
        <w:t>8、计票</w:t>
      </w:r>
    </w:p>
    <w:p w:rsidR="009521F4" w:rsidRDefault="00292012">
      <w:pPr>
        <w:ind w:firstLineChars="200" w:firstLine="480"/>
        <w:rPr>
          <w:rFonts w:ascii="宋体" w:hAnsi="宋体" w:cs="宋体"/>
          <w:kern w:val="0"/>
          <w:sz w:val="24"/>
        </w:rPr>
      </w:pPr>
      <w:r>
        <w:rPr>
          <w:rFonts w:ascii="宋体" w:hAnsi="宋体" w:cs="宋体" w:hint="eastAsia"/>
          <w:kern w:val="0"/>
          <w:sz w:val="24"/>
        </w:rPr>
        <w:t>（1）现场开会</w:t>
      </w:r>
    </w:p>
    <w:p w:rsidR="009521F4" w:rsidRDefault="00292012">
      <w:pPr>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w:t>
      </w:r>
      <w:proofErr w:type="gramStart"/>
      <w:r>
        <w:rPr>
          <w:rFonts w:ascii="宋体" w:hAnsi="宋体" w:cs="宋体" w:hint="eastAsia"/>
          <w:kern w:val="0"/>
          <w:sz w:val="24"/>
        </w:rPr>
        <w:t>则基金</w:t>
      </w:r>
      <w:proofErr w:type="gramEnd"/>
      <w:r>
        <w:rPr>
          <w:rFonts w:ascii="宋体" w:hAnsi="宋体" w:cs="宋体" w:hint="eastAsia"/>
          <w:kern w:val="0"/>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cs="宋体" w:hint="eastAsia"/>
          <w:kern w:val="0"/>
          <w:sz w:val="24"/>
        </w:rPr>
        <w:t>或大会</w:t>
      </w:r>
      <w:proofErr w:type="gramEnd"/>
      <w:r>
        <w:rPr>
          <w:rFonts w:ascii="宋体" w:hAnsi="宋体" w:cs="宋体" w:hint="eastAsia"/>
          <w:kern w:val="0"/>
          <w:sz w:val="24"/>
        </w:rPr>
        <w:t>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rsidR="009521F4" w:rsidRDefault="00292012">
      <w:pPr>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rsidR="009521F4" w:rsidRDefault="00292012">
      <w:pPr>
        <w:ind w:firstLineChars="200" w:firstLine="480"/>
        <w:rPr>
          <w:rFonts w:ascii="宋体" w:hAnsi="宋体" w:cs="宋体"/>
          <w:kern w:val="0"/>
          <w:sz w:val="24"/>
        </w:rPr>
      </w:pPr>
      <w:r>
        <w:rPr>
          <w:rFonts w:ascii="宋体" w:hAnsi="宋体" w:cs="宋体" w:hint="eastAsia"/>
          <w:kern w:val="0"/>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4）计票过程应由公证机关予以公证。 </w:t>
      </w:r>
    </w:p>
    <w:p w:rsidR="009521F4" w:rsidRDefault="00292012">
      <w:pPr>
        <w:ind w:firstLineChars="200" w:firstLine="480"/>
        <w:rPr>
          <w:rFonts w:ascii="宋体" w:hAnsi="宋体" w:cs="宋体"/>
          <w:kern w:val="0"/>
          <w:sz w:val="24"/>
        </w:rPr>
      </w:pPr>
      <w:r>
        <w:rPr>
          <w:rFonts w:ascii="宋体" w:hAnsi="宋体" w:cs="宋体" w:hint="eastAsia"/>
          <w:kern w:val="0"/>
          <w:sz w:val="24"/>
        </w:rPr>
        <w:t>（2）通讯方式开会</w:t>
      </w:r>
    </w:p>
    <w:p w:rsidR="009521F4" w:rsidRDefault="00292012">
      <w:pPr>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cs="宋体" w:hint="eastAsia"/>
          <w:kern w:val="0"/>
          <w:sz w:val="24"/>
        </w:rPr>
        <w:t>方担任</w:t>
      </w:r>
      <w:proofErr w:type="gramEnd"/>
      <w:r>
        <w:rPr>
          <w:rFonts w:ascii="宋体" w:hAnsi="宋体" w:cs="宋体" w:hint="eastAsia"/>
          <w:kern w:val="0"/>
          <w:sz w:val="24"/>
        </w:rPr>
        <w:t>监督计票人员。</w:t>
      </w:r>
    </w:p>
    <w:p w:rsidR="009521F4" w:rsidRDefault="00292012">
      <w:pPr>
        <w:ind w:firstLineChars="200" w:firstLine="480"/>
        <w:rPr>
          <w:rFonts w:ascii="宋体" w:hAnsi="宋体" w:cs="宋体"/>
          <w:kern w:val="0"/>
          <w:sz w:val="24"/>
        </w:rPr>
      </w:pPr>
      <w:r>
        <w:rPr>
          <w:rFonts w:ascii="宋体" w:hAnsi="宋体" w:cs="宋体" w:hint="eastAsia"/>
          <w:kern w:val="0"/>
          <w:sz w:val="24"/>
        </w:rPr>
        <w:t>（三）基金合同的变更与终止</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1、基金合同的变更 </w:t>
      </w:r>
    </w:p>
    <w:p w:rsidR="009521F4" w:rsidRDefault="00292012">
      <w:pPr>
        <w:ind w:firstLineChars="200" w:firstLine="480"/>
        <w:rPr>
          <w:rFonts w:ascii="宋体" w:hAnsi="宋体" w:cs="宋体"/>
          <w:kern w:val="0"/>
          <w:sz w:val="24"/>
        </w:rPr>
      </w:pPr>
      <w:r>
        <w:rPr>
          <w:rFonts w:ascii="宋体" w:hAnsi="宋体" w:cs="宋体" w:hint="eastAsia"/>
          <w:kern w:val="0"/>
          <w:sz w:val="24"/>
        </w:rPr>
        <w:t>（1）按照法律法规或本基金合同的规定，对基金合同的变更应当召开基金份额持有人大会的，基金合同变更的内容应经基金份额持有人大会决议通过，并依法报中国证监会核准，自中国证监会核准之日起生效。</w:t>
      </w:r>
    </w:p>
    <w:p w:rsidR="009521F4" w:rsidRDefault="00292012">
      <w:pPr>
        <w:ind w:firstLineChars="200" w:firstLine="480"/>
        <w:rPr>
          <w:rFonts w:ascii="宋体" w:hAnsi="宋体" w:cs="宋体"/>
          <w:kern w:val="0"/>
          <w:sz w:val="24"/>
        </w:rPr>
      </w:pPr>
      <w:r>
        <w:rPr>
          <w:rFonts w:ascii="宋体" w:hAnsi="宋体" w:cs="宋体" w:hint="eastAsia"/>
          <w:kern w:val="0"/>
          <w:sz w:val="24"/>
        </w:rPr>
        <w:t>（2）但出现下列情况时，可不经基金份额持有人大会决议，由基金管理人和基金托管人同意变更后公布经修订的基金合同，并报中国证监会备案：</w:t>
      </w:r>
    </w:p>
    <w:p w:rsidR="009521F4" w:rsidRDefault="00292012">
      <w:pPr>
        <w:ind w:firstLineChars="200" w:firstLine="480"/>
        <w:rPr>
          <w:rFonts w:ascii="宋体" w:hAnsi="宋体" w:cs="宋体"/>
          <w:kern w:val="0"/>
          <w:sz w:val="24"/>
        </w:rPr>
      </w:pPr>
      <w:r>
        <w:rPr>
          <w:rFonts w:ascii="宋体" w:hAnsi="宋体" w:cs="宋体" w:hint="eastAsia"/>
          <w:kern w:val="0"/>
          <w:sz w:val="24"/>
        </w:rPr>
        <w:t>1）调低基金管理费、基金托管费等其他应由基金或基金份额持有人承担的费用；</w:t>
      </w:r>
    </w:p>
    <w:p w:rsidR="009521F4" w:rsidRDefault="00292012">
      <w:pPr>
        <w:ind w:firstLineChars="200" w:firstLine="480"/>
        <w:rPr>
          <w:rFonts w:ascii="宋体" w:hAnsi="宋体" w:cs="宋体"/>
          <w:kern w:val="0"/>
          <w:sz w:val="24"/>
        </w:rPr>
      </w:pPr>
      <w:r>
        <w:rPr>
          <w:rFonts w:ascii="宋体" w:hAnsi="宋体" w:cs="宋体" w:hint="eastAsia"/>
          <w:kern w:val="0"/>
          <w:sz w:val="24"/>
        </w:rPr>
        <w:t>2）在法律法规和本基金合同规定的范围内调整基金的申购费率、调低赎回费率、变更或增加收费方式；</w:t>
      </w:r>
    </w:p>
    <w:p w:rsidR="009521F4" w:rsidRDefault="00292012">
      <w:pPr>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的法律法规发生变动必须对基金合同进行修改；</w:t>
      </w:r>
    </w:p>
    <w:p w:rsidR="009521F4" w:rsidRDefault="00292012">
      <w:pPr>
        <w:ind w:firstLineChars="200" w:firstLine="480"/>
        <w:rPr>
          <w:rFonts w:ascii="宋体" w:hAnsi="宋体" w:cs="宋体"/>
          <w:kern w:val="0"/>
          <w:sz w:val="24"/>
        </w:rPr>
      </w:pPr>
      <w:r>
        <w:rPr>
          <w:rFonts w:ascii="宋体" w:hAnsi="宋体" w:cs="宋体" w:hint="eastAsia"/>
          <w:kern w:val="0"/>
          <w:sz w:val="24"/>
        </w:rPr>
        <w:t>4）基金合同的修改不涉及本基金合同当事人权利义务关系发生重大变化；</w:t>
      </w:r>
    </w:p>
    <w:p w:rsidR="009521F4" w:rsidRDefault="00292012">
      <w:pPr>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rsidR="009521F4" w:rsidRDefault="00292012">
      <w:pPr>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rsidR="009521F4" w:rsidRDefault="00292012">
      <w:pPr>
        <w:ind w:firstLineChars="200" w:firstLine="480"/>
        <w:rPr>
          <w:rFonts w:ascii="宋体" w:hAnsi="宋体" w:cs="宋体"/>
          <w:kern w:val="0"/>
          <w:sz w:val="24"/>
        </w:rPr>
      </w:pPr>
      <w:r>
        <w:rPr>
          <w:rFonts w:ascii="宋体" w:hAnsi="宋体" w:cs="宋体" w:hint="eastAsia"/>
          <w:kern w:val="0"/>
          <w:sz w:val="24"/>
        </w:rPr>
        <w:t>2、基金合同的终止</w:t>
      </w:r>
    </w:p>
    <w:p w:rsidR="009521F4" w:rsidRDefault="00292012">
      <w:pPr>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rsidR="009521F4" w:rsidRDefault="00292012">
      <w:pPr>
        <w:ind w:firstLineChars="200" w:firstLine="480"/>
        <w:rPr>
          <w:rFonts w:ascii="宋体" w:hAnsi="宋体" w:cs="宋体"/>
          <w:kern w:val="0"/>
          <w:sz w:val="24"/>
        </w:rPr>
      </w:pPr>
      <w:r>
        <w:rPr>
          <w:rFonts w:ascii="宋体" w:hAnsi="宋体" w:cs="宋体" w:hint="eastAsia"/>
          <w:kern w:val="0"/>
          <w:sz w:val="24"/>
        </w:rPr>
        <w:t>（1）基金份额持有人大会决定终止的；</w:t>
      </w:r>
    </w:p>
    <w:p w:rsidR="009521F4" w:rsidRDefault="00292012">
      <w:pPr>
        <w:ind w:firstLineChars="200" w:firstLine="480"/>
        <w:rPr>
          <w:rFonts w:ascii="宋体" w:hAnsi="宋体" w:cs="宋体"/>
          <w:kern w:val="0"/>
          <w:sz w:val="24"/>
        </w:rPr>
      </w:pPr>
      <w:r>
        <w:rPr>
          <w:rFonts w:ascii="宋体" w:hAnsi="宋体" w:cs="宋体" w:hint="eastAsia"/>
          <w:kern w:val="0"/>
          <w:sz w:val="24"/>
        </w:rPr>
        <w:t>（2）基金管理人职责终止，而在6个月内没有新的基金管理人承接的；</w:t>
      </w:r>
    </w:p>
    <w:p w:rsidR="009521F4" w:rsidRDefault="00292012">
      <w:pPr>
        <w:ind w:firstLineChars="200" w:firstLine="480"/>
        <w:rPr>
          <w:rFonts w:ascii="宋体" w:hAnsi="宋体" w:cs="宋体"/>
          <w:kern w:val="0"/>
          <w:sz w:val="24"/>
        </w:rPr>
      </w:pPr>
      <w:r>
        <w:rPr>
          <w:rFonts w:ascii="宋体" w:hAnsi="宋体" w:cs="宋体" w:hint="eastAsia"/>
          <w:kern w:val="0"/>
          <w:sz w:val="24"/>
        </w:rPr>
        <w:t>（3）基金托管人职责终止，而在6个月内没有新的基金托管人承接的；</w:t>
      </w:r>
    </w:p>
    <w:p w:rsidR="009521F4" w:rsidRDefault="00292012">
      <w:pPr>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rsidR="009521F4" w:rsidRDefault="00292012">
      <w:pPr>
        <w:ind w:firstLineChars="200" w:firstLine="480"/>
        <w:rPr>
          <w:rFonts w:ascii="宋体" w:hAnsi="宋体" w:cs="宋体"/>
          <w:kern w:val="0"/>
          <w:sz w:val="24"/>
        </w:rPr>
      </w:pPr>
      <w:r>
        <w:rPr>
          <w:rFonts w:ascii="宋体" w:hAnsi="宋体" w:cs="宋体" w:hint="eastAsia"/>
          <w:kern w:val="0"/>
          <w:sz w:val="24"/>
        </w:rPr>
        <w:t>（四）争议的处理</w:t>
      </w:r>
    </w:p>
    <w:p w:rsidR="009521F4" w:rsidRDefault="00292012">
      <w:pPr>
        <w:ind w:firstLineChars="200" w:firstLine="480"/>
        <w:rPr>
          <w:rFonts w:ascii="宋体" w:hAnsi="宋体" w:cs="宋体"/>
          <w:kern w:val="0"/>
          <w:sz w:val="24"/>
        </w:rPr>
      </w:pPr>
      <w:r>
        <w:rPr>
          <w:rFonts w:ascii="宋体" w:hAnsi="宋体" w:cs="宋体" w:hint="eastAsia"/>
          <w:kern w:val="0"/>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9521F4" w:rsidRDefault="00292012">
      <w:pPr>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rsidR="009521F4" w:rsidRDefault="00292012">
      <w:pPr>
        <w:ind w:firstLineChars="200" w:firstLine="480"/>
        <w:rPr>
          <w:rFonts w:ascii="宋体" w:hAnsi="宋体" w:cs="宋体"/>
          <w:kern w:val="0"/>
          <w:sz w:val="24"/>
        </w:rPr>
      </w:pPr>
      <w:r>
        <w:rPr>
          <w:rFonts w:ascii="宋体" w:hAnsi="宋体" w:cs="宋体" w:hint="eastAsia"/>
          <w:kern w:val="0"/>
          <w:sz w:val="24"/>
        </w:rPr>
        <w:t>本基金合同适用中华人民共和国法律并从其解释。</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rsidR="009521F4" w:rsidRDefault="00292012">
      <w:pPr>
        <w:ind w:firstLineChars="200" w:firstLine="480"/>
        <w:rPr>
          <w:rFonts w:ascii="宋体" w:hAnsi="宋体" w:cs="宋体"/>
          <w:kern w:val="0"/>
          <w:sz w:val="24"/>
        </w:rPr>
      </w:pPr>
      <w:r>
        <w:rPr>
          <w:rFonts w:ascii="宋体" w:hAnsi="宋体" w:cs="宋体" w:hint="eastAsia"/>
          <w:kern w:val="0"/>
          <w:sz w:val="24"/>
        </w:rPr>
        <w:t>本基金合同正本一式六份，除上报相关监管部门两份外，基金管理人和基金托管人各持有两份。每份均具有同等的法律效力。</w:t>
      </w:r>
    </w:p>
    <w:p w:rsidR="009521F4" w:rsidRDefault="00292012">
      <w:pPr>
        <w:ind w:firstLineChars="200" w:firstLine="480"/>
        <w:rPr>
          <w:rFonts w:ascii="宋体" w:hAnsi="宋体" w:cs="宋体"/>
          <w:kern w:val="0"/>
          <w:sz w:val="24"/>
        </w:rPr>
      </w:pPr>
      <w:r>
        <w:rPr>
          <w:rFonts w:ascii="宋体" w:hAnsi="宋体" w:cs="宋体" w:hint="eastAsia"/>
          <w:kern w:val="0"/>
          <w:sz w:val="24"/>
        </w:rPr>
        <w:t>本基金合同可印制成册，</w:t>
      </w:r>
      <w:proofErr w:type="gramStart"/>
      <w:r>
        <w:rPr>
          <w:rFonts w:ascii="宋体" w:hAnsi="宋体" w:cs="宋体" w:hint="eastAsia"/>
          <w:kern w:val="0"/>
          <w:sz w:val="24"/>
        </w:rPr>
        <w:t>供基金</w:t>
      </w:r>
      <w:proofErr w:type="gramEnd"/>
      <w:r>
        <w:rPr>
          <w:rFonts w:ascii="宋体" w:hAnsi="宋体" w:cs="宋体" w:hint="eastAsia"/>
          <w:kern w:val="0"/>
          <w:sz w:val="24"/>
        </w:rPr>
        <w:t>投资者在基金管理人、基金托管人、代销机构和注册登记机构办公场所查阅。基金合同条款及内容应以基金合同正本为准。</w:t>
      </w:r>
    </w:p>
    <w:p w:rsidR="009521F4" w:rsidRDefault="00292012">
      <w:pPr>
        <w:widowControl/>
        <w:jc w:val="left"/>
        <w:rPr>
          <w:rFonts w:eastAsia="黑体"/>
          <w:b/>
          <w:bCs/>
          <w:kern w:val="0"/>
          <w:sz w:val="30"/>
          <w:szCs w:val="20"/>
        </w:rPr>
      </w:pPr>
      <w:bookmarkStart w:id="61" w:name="_Toc109537399"/>
      <w:r>
        <w:rPr>
          <w:rFonts w:eastAsia="黑体"/>
          <w:kern w:val="0"/>
          <w:sz w:val="30"/>
          <w:szCs w:val="20"/>
        </w:rPr>
        <w:br w:type="page"/>
      </w:r>
    </w:p>
    <w:p w:rsidR="009521F4" w:rsidRDefault="00292012">
      <w:pPr>
        <w:pStyle w:val="af0"/>
        <w:rPr>
          <w:rFonts w:ascii="Times New Roman" w:eastAsia="黑体" w:hAnsi="Times New Roman" w:cs="Times New Roman"/>
          <w:kern w:val="0"/>
          <w:sz w:val="30"/>
          <w:szCs w:val="20"/>
        </w:rPr>
      </w:pPr>
      <w:bookmarkStart w:id="62" w:name="_Toc440015318"/>
      <w:r>
        <w:rPr>
          <w:rFonts w:ascii="Times New Roman" w:eastAsia="黑体" w:hAnsi="Times New Roman" w:cs="Times New Roman" w:hint="eastAsia"/>
          <w:kern w:val="0"/>
          <w:sz w:val="30"/>
          <w:szCs w:val="20"/>
        </w:rPr>
        <w:t>二十一、托管协议的内容摘要</w:t>
      </w:r>
      <w:bookmarkEnd w:id="61"/>
      <w:bookmarkEnd w:id="62"/>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（一）托管协议当事人 </w:t>
      </w:r>
    </w:p>
    <w:p w:rsidR="009521F4" w:rsidRDefault="00292012">
      <w:pPr>
        <w:ind w:firstLineChars="200" w:firstLine="480"/>
        <w:rPr>
          <w:rFonts w:ascii="宋体" w:hAnsi="宋体" w:cs="宋体"/>
          <w:kern w:val="0"/>
          <w:sz w:val="24"/>
        </w:rPr>
      </w:pPr>
      <w:r>
        <w:rPr>
          <w:rFonts w:ascii="宋体" w:hAnsi="宋体" w:cs="宋体" w:hint="eastAsia"/>
          <w:kern w:val="0"/>
          <w:sz w:val="24"/>
        </w:rPr>
        <w:t>1、基金管理人</w:t>
      </w:r>
    </w:p>
    <w:p w:rsidR="009521F4" w:rsidRDefault="00292012">
      <w:pPr>
        <w:ind w:firstLineChars="200" w:firstLine="480"/>
        <w:rPr>
          <w:rFonts w:ascii="宋体" w:hAnsi="宋体" w:cs="宋体"/>
          <w:kern w:val="0"/>
          <w:sz w:val="24"/>
        </w:rPr>
      </w:pPr>
      <w:r>
        <w:rPr>
          <w:rFonts w:ascii="宋体" w:hAnsi="宋体" w:cs="宋体" w:hint="eastAsia"/>
          <w:kern w:val="0"/>
          <w:sz w:val="24"/>
        </w:rPr>
        <w:t>名称：交银施罗德</w:t>
      </w:r>
      <w:proofErr w:type="gramStart"/>
      <w:r>
        <w:rPr>
          <w:rFonts w:ascii="宋体" w:hAnsi="宋体" w:cs="宋体" w:hint="eastAsia"/>
          <w:kern w:val="0"/>
          <w:sz w:val="24"/>
        </w:rPr>
        <w:t>基金基金</w:t>
      </w:r>
      <w:proofErr w:type="gramEnd"/>
      <w:r>
        <w:rPr>
          <w:rFonts w:ascii="宋体" w:hAnsi="宋体" w:cs="宋体" w:hint="eastAsia"/>
          <w:kern w:val="0"/>
          <w:sz w:val="24"/>
        </w:rPr>
        <w:t>管理有限公司</w:t>
      </w:r>
    </w:p>
    <w:p w:rsidR="009521F4" w:rsidRDefault="00292012">
      <w:pPr>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rsidR="009521F4" w:rsidRDefault="00292012">
      <w:pPr>
        <w:ind w:firstLineChars="200" w:firstLine="480"/>
        <w:rPr>
          <w:rFonts w:ascii="宋体" w:hAnsi="宋体" w:cs="宋体"/>
          <w:kern w:val="0"/>
          <w:sz w:val="24"/>
        </w:rPr>
      </w:pPr>
      <w:r>
        <w:rPr>
          <w:rFonts w:ascii="宋体" w:hAnsi="宋体" w:cs="宋体" w:hint="eastAsia"/>
          <w:kern w:val="0"/>
          <w:sz w:val="24"/>
        </w:rPr>
        <w:t>法定代表人：于亚利</w:t>
      </w:r>
    </w:p>
    <w:p w:rsidR="009521F4" w:rsidRDefault="00292012">
      <w:pPr>
        <w:ind w:firstLineChars="200" w:firstLine="480"/>
        <w:rPr>
          <w:rFonts w:ascii="宋体" w:hAnsi="宋体" w:cs="宋体"/>
          <w:kern w:val="0"/>
          <w:sz w:val="24"/>
        </w:rPr>
      </w:pPr>
      <w:r>
        <w:rPr>
          <w:rFonts w:ascii="宋体" w:hAnsi="宋体" w:cs="宋体" w:hint="eastAsia"/>
          <w:kern w:val="0"/>
          <w:sz w:val="24"/>
        </w:rPr>
        <w:t>成立时间：2005年8月4日</w:t>
      </w:r>
    </w:p>
    <w:p w:rsidR="009521F4" w:rsidRDefault="00292012">
      <w:pPr>
        <w:ind w:firstLineChars="200" w:firstLine="480"/>
        <w:rPr>
          <w:rFonts w:ascii="宋体" w:hAnsi="宋体" w:cs="宋体"/>
          <w:kern w:val="0"/>
          <w:sz w:val="24"/>
        </w:rPr>
      </w:pPr>
      <w:r>
        <w:rPr>
          <w:rFonts w:ascii="宋体" w:hAnsi="宋体" w:cs="宋体" w:hint="eastAsia"/>
          <w:kern w:val="0"/>
          <w:sz w:val="24"/>
        </w:rPr>
        <w:t>批准设立机关及批准设立文号：中国证监会证</w:t>
      </w:r>
      <w:proofErr w:type="gramStart"/>
      <w:r>
        <w:rPr>
          <w:rFonts w:ascii="宋体" w:hAnsi="宋体" w:cs="宋体" w:hint="eastAsia"/>
          <w:kern w:val="0"/>
          <w:sz w:val="24"/>
        </w:rPr>
        <w:t>监基金字</w:t>
      </w:r>
      <w:proofErr w:type="gramEnd"/>
      <w:r>
        <w:rPr>
          <w:rFonts w:ascii="宋体" w:hAnsi="宋体" w:cs="宋体" w:hint="eastAsia"/>
          <w:kern w:val="0"/>
          <w:sz w:val="24"/>
        </w:rPr>
        <w:t>【2005】128号</w:t>
      </w:r>
    </w:p>
    <w:p w:rsidR="009521F4" w:rsidRDefault="00292012">
      <w:pPr>
        <w:ind w:firstLineChars="200" w:firstLine="480"/>
        <w:rPr>
          <w:rFonts w:ascii="宋体" w:hAnsi="宋体" w:cs="宋体"/>
          <w:kern w:val="0"/>
          <w:sz w:val="24"/>
        </w:rPr>
      </w:pPr>
      <w:r>
        <w:rPr>
          <w:rFonts w:ascii="宋体" w:hAnsi="宋体" w:cs="宋体" w:hint="eastAsia"/>
          <w:kern w:val="0"/>
          <w:sz w:val="24"/>
        </w:rPr>
        <w:t>注册资本：人民币2亿元</w:t>
      </w:r>
    </w:p>
    <w:p w:rsidR="009521F4" w:rsidRDefault="00292012">
      <w:pPr>
        <w:ind w:firstLineChars="200" w:firstLine="480"/>
        <w:rPr>
          <w:rFonts w:ascii="宋体" w:hAnsi="宋体" w:cs="宋体"/>
          <w:kern w:val="0"/>
          <w:sz w:val="24"/>
        </w:rPr>
      </w:pPr>
      <w:r>
        <w:rPr>
          <w:rFonts w:ascii="宋体" w:hAnsi="宋体" w:cs="宋体" w:hint="eastAsia"/>
          <w:kern w:val="0"/>
          <w:sz w:val="24"/>
        </w:rPr>
        <w:t>组织形式: 有限责任公司</w:t>
      </w:r>
    </w:p>
    <w:p w:rsidR="009521F4" w:rsidRDefault="00292012">
      <w:pPr>
        <w:ind w:firstLineChars="200" w:firstLine="480"/>
        <w:rPr>
          <w:rFonts w:ascii="宋体" w:hAnsi="宋体" w:cs="宋体"/>
          <w:kern w:val="0"/>
          <w:sz w:val="24"/>
        </w:rPr>
      </w:pPr>
      <w:r>
        <w:rPr>
          <w:rFonts w:ascii="宋体" w:hAnsi="宋体" w:cs="宋体" w:hint="eastAsia"/>
          <w:kern w:val="0"/>
          <w:sz w:val="24"/>
        </w:rPr>
        <w:t>经营范围：</w:t>
      </w:r>
      <w:r>
        <w:rPr>
          <w:rFonts w:hint="eastAsia"/>
          <w:bCs/>
          <w:sz w:val="24"/>
        </w:rPr>
        <w:t>基金募集、基金销售、资产管理和中国证监会许可的其它业务</w:t>
      </w:r>
    </w:p>
    <w:p w:rsidR="009521F4" w:rsidRDefault="00292012">
      <w:pPr>
        <w:ind w:firstLineChars="200" w:firstLine="480"/>
        <w:rPr>
          <w:rFonts w:ascii="宋体" w:hAnsi="宋体" w:cs="宋体"/>
          <w:kern w:val="0"/>
          <w:sz w:val="24"/>
        </w:rPr>
      </w:pPr>
      <w:r>
        <w:rPr>
          <w:rFonts w:ascii="宋体" w:hAnsi="宋体" w:cs="宋体" w:hint="eastAsia"/>
          <w:kern w:val="0"/>
          <w:sz w:val="24"/>
        </w:rPr>
        <w:t>存续期间：持续经营</w:t>
      </w:r>
    </w:p>
    <w:p w:rsidR="009521F4" w:rsidRDefault="00292012">
      <w:pPr>
        <w:ind w:firstLineChars="200" w:firstLine="480"/>
        <w:rPr>
          <w:rFonts w:ascii="宋体" w:hAnsi="宋体" w:cs="宋体"/>
          <w:kern w:val="0"/>
          <w:sz w:val="24"/>
        </w:rPr>
      </w:pPr>
      <w:r>
        <w:rPr>
          <w:rFonts w:ascii="宋体" w:hAnsi="宋体" w:cs="宋体" w:hint="eastAsia"/>
          <w:kern w:val="0"/>
          <w:sz w:val="24"/>
        </w:rPr>
        <w:t>电话：（021）61055050</w:t>
      </w:r>
    </w:p>
    <w:p w:rsidR="009521F4" w:rsidRDefault="00292012">
      <w:pPr>
        <w:ind w:firstLineChars="200" w:firstLine="480"/>
        <w:rPr>
          <w:rFonts w:ascii="宋体" w:hAnsi="宋体" w:cs="宋体"/>
          <w:kern w:val="0"/>
          <w:sz w:val="24"/>
        </w:rPr>
      </w:pPr>
      <w:r>
        <w:rPr>
          <w:rFonts w:ascii="宋体" w:hAnsi="宋体" w:cs="宋体" w:hint="eastAsia"/>
          <w:kern w:val="0"/>
          <w:sz w:val="24"/>
        </w:rPr>
        <w:t>传真：（021）61055034</w:t>
      </w:r>
    </w:p>
    <w:p w:rsidR="009521F4" w:rsidRDefault="00292012">
      <w:pPr>
        <w:ind w:firstLineChars="200" w:firstLine="480"/>
        <w:rPr>
          <w:rFonts w:ascii="宋体" w:hAnsi="宋体" w:cs="宋体"/>
          <w:kern w:val="0"/>
          <w:sz w:val="24"/>
        </w:rPr>
      </w:pPr>
      <w:r>
        <w:rPr>
          <w:rFonts w:ascii="宋体" w:hAnsi="宋体" w:cs="宋体" w:hint="eastAsia"/>
          <w:kern w:val="0"/>
          <w:sz w:val="24"/>
        </w:rPr>
        <w:t>联系人：</w:t>
      </w:r>
      <w:proofErr w:type="gramStart"/>
      <w:r w:rsidR="0097497E">
        <w:rPr>
          <w:rFonts w:ascii="宋体" w:hAnsi="宋体" w:cs="宋体" w:hint="eastAsia"/>
          <w:kern w:val="0"/>
          <w:sz w:val="24"/>
        </w:rPr>
        <w:t>何万金</w:t>
      </w:r>
      <w:proofErr w:type="gramEnd"/>
    </w:p>
    <w:p w:rsidR="009521F4" w:rsidRDefault="00292012">
      <w:pPr>
        <w:ind w:firstLineChars="200" w:firstLine="480"/>
        <w:rPr>
          <w:rFonts w:ascii="宋体" w:hAnsi="宋体" w:cs="宋体"/>
          <w:kern w:val="0"/>
          <w:sz w:val="24"/>
        </w:rPr>
      </w:pPr>
      <w:r>
        <w:rPr>
          <w:rFonts w:ascii="宋体" w:hAnsi="宋体" w:cs="宋体" w:hint="eastAsia"/>
          <w:kern w:val="0"/>
          <w:sz w:val="24"/>
        </w:rPr>
        <w:t>2、基金托管人</w:t>
      </w:r>
    </w:p>
    <w:p w:rsidR="009521F4" w:rsidRDefault="00292012">
      <w:pPr>
        <w:ind w:firstLineChars="200" w:firstLine="480"/>
        <w:rPr>
          <w:rFonts w:ascii="宋体" w:hAnsi="宋体" w:cs="宋体"/>
          <w:kern w:val="0"/>
          <w:sz w:val="24"/>
        </w:rPr>
      </w:pPr>
      <w:r>
        <w:rPr>
          <w:rFonts w:ascii="宋体" w:hAnsi="宋体" w:cs="宋体" w:hint="eastAsia"/>
          <w:kern w:val="0"/>
          <w:sz w:val="24"/>
        </w:rPr>
        <w:t>名称：中国农业银行股份有限公司</w:t>
      </w:r>
    </w:p>
    <w:p w:rsidR="009521F4" w:rsidRDefault="00292012">
      <w:pPr>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rsidR="009521F4" w:rsidRDefault="00292012">
      <w:pPr>
        <w:ind w:firstLineChars="200" w:firstLine="480"/>
        <w:rPr>
          <w:rFonts w:ascii="宋体" w:hAnsi="宋体" w:cs="宋体"/>
          <w:kern w:val="0"/>
          <w:sz w:val="24"/>
        </w:rPr>
      </w:pPr>
      <w:r>
        <w:rPr>
          <w:rFonts w:ascii="宋体" w:hAnsi="宋体" w:cs="宋体" w:hint="eastAsia"/>
          <w:kern w:val="0"/>
          <w:sz w:val="24"/>
        </w:rPr>
        <w:t>办公地址：北京市西城区复兴门内大街28号</w:t>
      </w:r>
      <w:proofErr w:type="gramStart"/>
      <w:r>
        <w:rPr>
          <w:rFonts w:ascii="宋体" w:hAnsi="宋体" w:cs="宋体" w:hint="eastAsia"/>
          <w:kern w:val="0"/>
          <w:sz w:val="24"/>
        </w:rPr>
        <w:t>凯</w:t>
      </w:r>
      <w:proofErr w:type="gramEnd"/>
      <w:r>
        <w:rPr>
          <w:rFonts w:ascii="宋体" w:hAnsi="宋体" w:cs="宋体" w:hint="eastAsia"/>
          <w:kern w:val="0"/>
          <w:sz w:val="24"/>
        </w:rPr>
        <w:t>晨世贸中心东座</w:t>
      </w:r>
    </w:p>
    <w:p w:rsidR="009521F4" w:rsidRDefault="00292012">
      <w:pPr>
        <w:ind w:firstLineChars="200" w:firstLine="480"/>
        <w:rPr>
          <w:rFonts w:ascii="宋体" w:hAnsi="宋体" w:cs="宋体"/>
          <w:kern w:val="0"/>
          <w:sz w:val="24"/>
        </w:rPr>
      </w:pPr>
      <w:r>
        <w:rPr>
          <w:rFonts w:ascii="宋体" w:hAnsi="宋体" w:cs="宋体" w:hint="eastAsia"/>
          <w:kern w:val="0"/>
          <w:sz w:val="24"/>
        </w:rPr>
        <w:t>邮政编码：100031</w:t>
      </w:r>
    </w:p>
    <w:p w:rsidR="009521F4" w:rsidRDefault="00292012">
      <w:pPr>
        <w:ind w:firstLineChars="200" w:firstLine="480"/>
        <w:rPr>
          <w:rFonts w:ascii="宋体" w:hAnsi="宋体" w:cs="宋体"/>
          <w:kern w:val="0"/>
          <w:sz w:val="24"/>
        </w:rPr>
      </w:pPr>
      <w:r>
        <w:rPr>
          <w:rFonts w:ascii="宋体" w:hAnsi="宋体" w:cs="宋体" w:hint="eastAsia"/>
          <w:kern w:val="0"/>
          <w:sz w:val="24"/>
        </w:rPr>
        <w:t>法定代表人：</w:t>
      </w:r>
      <w:r w:rsidR="00D13E95">
        <w:rPr>
          <w:rFonts w:ascii="宋体" w:hAnsi="宋体" w:cs="宋体" w:hint="eastAsia"/>
          <w:kern w:val="0"/>
          <w:sz w:val="24"/>
        </w:rPr>
        <w:t>周慕冰</w:t>
      </w:r>
    </w:p>
    <w:p w:rsidR="009521F4" w:rsidRDefault="00292012">
      <w:pPr>
        <w:ind w:firstLineChars="200" w:firstLine="480"/>
        <w:rPr>
          <w:rFonts w:ascii="宋体" w:hAnsi="宋体" w:cs="宋体"/>
          <w:kern w:val="0"/>
          <w:sz w:val="24"/>
        </w:rPr>
      </w:pPr>
      <w:r>
        <w:rPr>
          <w:rFonts w:ascii="宋体" w:hAnsi="宋体" w:cs="宋体" w:hint="eastAsia"/>
          <w:kern w:val="0"/>
          <w:sz w:val="24"/>
        </w:rPr>
        <w:t>成立时间：2009年1月15日</w:t>
      </w:r>
    </w:p>
    <w:p w:rsidR="009521F4" w:rsidRDefault="00292012">
      <w:pPr>
        <w:ind w:firstLineChars="200" w:firstLine="480"/>
        <w:rPr>
          <w:rFonts w:ascii="宋体" w:hAnsi="宋体" w:cs="宋体"/>
          <w:kern w:val="0"/>
          <w:sz w:val="24"/>
        </w:rPr>
      </w:pPr>
      <w:r>
        <w:rPr>
          <w:rFonts w:ascii="宋体" w:hAnsi="宋体" w:cs="宋体" w:hint="eastAsia"/>
          <w:kern w:val="0"/>
          <w:sz w:val="24"/>
        </w:rPr>
        <w:t>基金托管资格批准文号：中国证监会</w:t>
      </w:r>
      <w:proofErr w:type="gramStart"/>
      <w:r>
        <w:rPr>
          <w:rFonts w:ascii="宋体" w:hAnsi="宋体" w:cs="宋体" w:hint="eastAsia"/>
          <w:kern w:val="0"/>
          <w:sz w:val="24"/>
        </w:rPr>
        <w:t>证监基字</w:t>
      </w:r>
      <w:proofErr w:type="gramEnd"/>
      <w:r>
        <w:rPr>
          <w:rFonts w:ascii="宋体" w:hAnsi="宋体" w:cs="宋体" w:hint="eastAsia"/>
          <w:kern w:val="0"/>
          <w:sz w:val="24"/>
        </w:rPr>
        <w:t>[1998]23号</w:t>
      </w:r>
    </w:p>
    <w:p w:rsidR="009521F4" w:rsidRDefault="00292012">
      <w:pPr>
        <w:ind w:firstLineChars="200" w:firstLine="480"/>
        <w:rPr>
          <w:rFonts w:ascii="宋体" w:hAnsi="宋体" w:cs="宋体"/>
          <w:kern w:val="0"/>
          <w:sz w:val="24"/>
        </w:rPr>
      </w:pPr>
      <w:r>
        <w:rPr>
          <w:rFonts w:ascii="宋体" w:hAnsi="宋体" w:cs="宋体" w:hint="eastAsia"/>
          <w:kern w:val="0"/>
          <w:sz w:val="24"/>
        </w:rPr>
        <w:t>注册资金：32,479,411.7万元人民币</w:t>
      </w:r>
    </w:p>
    <w:p w:rsidR="009521F4" w:rsidRDefault="00292012">
      <w:pPr>
        <w:ind w:firstLineChars="200" w:firstLine="480"/>
        <w:rPr>
          <w:rFonts w:ascii="宋体" w:hAnsi="宋体" w:cs="宋体"/>
          <w:kern w:val="0"/>
          <w:sz w:val="24"/>
        </w:rPr>
      </w:pPr>
      <w:r>
        <w:rPr>
          <w:rFonts w:ascii="宋体" w:hAnsi="宋体" w:cs="宋体" w:hint="eastAsia"/>
          <w:kern w:val="0"/>
          <w:sz w:val="24"/>
        </w:rPr>
        <w:t>存续期间：持续经营</w:t>
      </w:r>
    </w:p>
    <w:p w:rsidR="009521F4" w:rsidRDefault="00AF0671">
      <w:pPr>
        <w:ind w:firstLineChars="200" w:firstLine="480"/>
        <w:rPr>
          <w:rFonts w:ascii="宋体" w:hAnsi="宋体" w:cs="宋体"/>
          <w:kern w:val="0"/>
          <w:sz w:val="24"/>
        </w:rPr>
      </w:pPr>
      <w:r w:rsidRPr="00AF0671">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9521F4" w:rsidRDefault="00292012">
      <w:pPr>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rsidR="009521F4" w:rsidRDefault="00292012">
      <w:pPr>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9521F4" w:rsidRDefault="00292012">
      <w:pPr>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包括中小板、创业板以及其他经中国证监会核准的上市股票）、债券、货币市场工具、权证、资产支持证券以及法律法规或中国证监会允许基金投资的其他金融工具（但须符合中国证监会的相关规定）。</w:t>
      </w:r>
    </w:p>
    <w:p w:rsidR="009521F4" w:rsidRDefault="00292012">
      <w:pPr>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w:t>
      </w:r>
    </w:p>
    <w:p w:rsidR="009521F4" w:rsidRDefault="00292012">
      <w:pPr>
        <w:ind w:firstLineChars="200" w:firstLine="480"/>
        <w:rPr>
          <w:rFonts w:ascii="宋体" w:hAnsi="宋体" w:cs="宋体"/>
          <w:kern w:val="0"/>
          <w:sz w:val="24"/>
        </w:rPr>
      </w:pPr>
      <w:r>
        <w:rPr>
          <w:rFonts w:ascii="宋体" w:hAnsi="宋体" w:cs="宋体" w:hint="eastAsia"/>
          <w:kern w:val="0"/>
          <w:sz w:val="24"/>
        </w:rPr>
        <w:t>本基金的配置比例为股票资产占基金资产的60%-95%，其中，投资于大装备制造类行业上市公司股票的比例不低于股票资产的80%；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w:t>
      </w:r>
    </w:p>
    <w:p w:rsidR="009521F4" w:rsidRDefault="00292012">
      <w:pPr>
        <w:ind w:firstLineChars="200" w:firstLine="480"/>
        <w:rPr>
          <w:rFonts w:ascii="宋体" w:hAnsi="宋体" w:cs="宋体"/>
          <w:kern w:val="0"/>
          <w:sz w:val="24"/>
        </w:rPr>
      </w:pPr>
      <w:r>
        <w:rPr>
          <w:rFonts w:ascii="宋体" w:hAnsi="宋体" w:cs="宋体" w:hint="eastAsia"/>
          <w:kern w:val="0"/>
          <w:sz w:val="24"/>
        </w:rPr>
        <w:t>在基金实际管理过程中，基金管理人将根据中国宏观经济情况和证券市场的阶段性变化，在上述组合比例范围内，适时调整基金资产在股票、债券及货币市场工具等投资品种之间的配置比例。</w:t>
      </w:r>
    </w:p>
    <w:p w:rsidR="009521F4" w:rsidRDefault="00292012">
      <w:pPr>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2、基金托管人根据有关法律法规的规定及基金合同的约定，对基金投资、融资、融券比例进行监督。基金托管人按下述比例和调整期限进行监督：</w:t>
      </w:r>
    </w:p>
    <w:p w:rsidR="009521F4" w:rsidRDefault="00292012">
      <w:pPr>
        <w:ind w:firstLineChars="200" w:firstLine="480"/>
        <w:rPr>
          <w:rFonts w:ascii="宋体" w:hAnsi="宋体" w:cs="宋体"/>
          <w:kern w:val="0"/>
          <w:sz w:val="24"/>
        </w:rPr>
      </w:pPr>
      <w:r>
        <w:rPr>
          <w:rFonts w:ascii="宋体" w:hAnsi="宋体" w:cs="宋体" w:hint="eastAsia"/>
          <w:kern w:val="0"/>
          <w:sz w:val="24"/>
        </w:rPr>
        <w:t>（1） 本基金持有一家上市公司的股票，其市值不超过基金资产净值的10%；</w:t>
      </w:r>
    </w:p>
    <w:p w:rsidR="009521F4" w:rsidRDefault="00292012">
      <w:pPr>
        <w:ind w:firstLineChars="200" w:firstLine="480"/>
        <w:rPr>
          <w:rFonts w:ascii="宋体" w:hAnsi="宋体" w:cs="宋体"/>
          <w:kern w:val="0"/>
          <w:sz w:val="24"/>
        </w:rPr>
      </w:pPr>
      <w:r>
        <w:rPr>
          <w:rFonts w:ascii="宋体" w:hAnsi="宋体" w:cs="宋体" w:hint="eastAsia"/>
          <w:kern w:val="0"/>
          <w:sz w:val="24"/>
        </w:rPr>
        <w:t>（2） 本基金与本基金管理人管理的其他基金持有一家公司发行的证券，其市值不超过该证券的10%；</w:t>
      </w:r>
    </w:p>
    <w:p w:rsidR="009521F4" w:rsidRDefault="00292012">
      <w:pPr>
        <w:ind w:firstLineChars="200" w:firstLine="480"/>
        <w:rPr>
          <w:rFonts w:ascii="宋体" w:hAnsi="宋体" w:cs="宋体"/>
          <w:kern w:val="0"/>
          <w:sz w:val="24"/>
        </w:rPr>
      </w:pPr>
      <w:r>
        <w:rPr>
          <w:rFonts w:ascii="宋体" w:hAnsi="宋体" w:cs="宋体" w:hint="eastAsia"/>
          <w:kern w:val="0"/>
          <w:sz w:val="24"/>
        </w:rPr>
        <w:t>（3） 进入全国银行间同业市场的债券回购融入的资金余额不超过基金资产净值的40%；</w:t>
      </w:r>
    </w:p>
    <w:p w:rsidR="009521F4" w:rsidRDefault="00292012">
      <w:pPr>
        <w:ind w:firstLineChars="200" w:firstLine="480"/>
        <w:rPr>
          <w:rFonts w:ascii="宋体" w:hAnsi="宋体" w:cs="宋体"/>
          <w:kern w:val="0"/>
          <w:sz w:val="24"/>
        </w:rPr>
      </w:pPr>
      <w:r>
        <w:rPr>
          <w:rFonts w:ascii="宋体" w:hAnsi="宋体" w:cs="宋体" w:hint="eastAsia"/>
          <w:kern w:val="0"/>
          <w:sz w:val="24"/>
        </w:rPr>
        <w:t>（4） 本基金参与股票发行申购，本基金所申报的金额不超过本基金的总资产，本基金所申报的股票数量不超过拟发行股票公司本次发行股票的总量；</w:t>
      </w:r>
    </w:p>
    <w:p w:rsidR="009521F4" w:rsidRDefault="00292012">
      <w:pPr>
        <w:ind w:firstLineChars="200" w:firstLine="480"/>
        <w:rPr>
          <w:rFonts w:ascii="宋体" w:hAnsi="宋体" w:cs="宋体"/>
          <w:kern w:val="0"/>
          <w:sz w:val="24"/>
        </w:rPr>
      </w:pPr>
      <w:r>
        <w:rPr>
          <w:rFonts w:ascii="宋体" w:hAnsi="宋体" w:cs="宋体" w:hint="eastAsia"/>
          <w:kern w:val="0"/>
          <w:sz w:val="24"/>
        </w:rPr>
        <w:t>（5） 本基金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rsidR="009521F4" w:rsidRDefault="00292012">
      <w:pPr>
        <w:ind w:firstLineChars="200" w:firstLine="480"/>
        <w:rPr>
          <w:rFonts w:ascii="宋体" w:hAnsi="宋体" w:cs="宋体"/>
          <w:kern w:val="0"/>
          <w:sz w:val="24"/>
        </w:rPr>
      </w:pPr>
      <w:r>
        <w:rPr>
          <w:rFonts w:ascii="宋体" w:hAnsi="宋体" w:cs="宋体" w:hint="eastAsia"/>
          <w:kern w:val="0"/>
          <w:sz w:val="24"/>
        </w:rPr>
        <w:t>（6） 本基金持有的同一（指同一信用级别）资产支持证券的比例，不得超过该资产支持证券规模的10%；本基金投资于同一原始权益人的各类资产支持证券的比例，不得超过该基金资产净值的10%；本基金管理人管理的全部证券投资基金投资于同一原始权益人的各类资产支持证券，不得超过其各类资产支持证券合计规模的10%；本基金持有的全部资产支持证券，其市值不得超过该基金资产净值的20%，中国证监会规定的特殊品种除外；</w:t>
      </w:r>
    </w:p>
    <w:p w:rsidR="009521F4" w:rsidRDefault="00292012">
      <w:pPr>
        <w:ind w:firstLineChars="200" w:firstLine="480"/>
        <w:rPr>
          <w:rFonts w:ascii="宋体" w:hAnsi="宋体" w:cs="宋体"/>
          <w:kern w:val="0"/>
          <w:sz w:val="24"/>
        </w:rPr>
      </w:pPr>
      <w:r>
        <w:rPr>
          <w:rFonts w:ascii="宋体" w:hAnsi="宋体" w:cs="宋体" w:hint="eastAsia"/>
          <w:kern w:val="0"/>
          <w:sz w:val="24"/>
        </w:rPr>
        <w:t>（7） 保持不低于基金资产净值5%的现金或者到期日在一年以内的政府债券；</w:t>
      </w:r>
    </w:p>
    <w:p w:rsidR="009521F4" w:rsidRDefault="00292012">
      <w:pPr>
        <w:ind w:firstLineChars="200" w:firstLine="480"/>
        <w:rPr>
          <w:rFonts w:ascii="宋体" w:hAnsi="宋体" w:cs="宋体"/>
          <w:kern w:val="0"/>
          <w:sz w:val="24"/>
        </w:rPr>
      </w:pPr>
      <w:r>
        <w:rPr>
          <w:rFonts w:ascii="宋体" w:hAnsi="宋体" w:cs="宋体" w:hint="eastAsia"/>
          <w:kern w:val="0"/>
          <w:sz w:val="24"/>
        </w:rPr>
        <w:t>（8） 本基金不得违反基金合同中有关投资范围、投资策略、投资比例的规定；</w:t>
      </w:r>
    </w:p>
    <w:p w:rsidR="009521F4" w:rsidRDefault="00292012">
      <w:pPr>
        <w:ind w:firstLineChars="200" w:firstLine="480"/>
        <w:rPr>
          <w:rFonts w:ascii="宋体" w:hAnsi="宋体" w:cs="宋体"/>
          <w:kern w:val="0"/>
          <w:sz w:val="24"/>
        </w:rPr>
      </w:pPr>
      <w:r>
        <w:rPr>
          <w:rFonts w:ascii="宋体" w:hAnsi="宋体" w:cs="宋体" w:hint="eastAsia"/>
          <w:kern w:val="0"/>
          <w:sz w:val="24"/>
        </w:rPr>
        <w:t>（9） 一只基金持有一家公司发行的流通受限证券，其市值不得超过基金资产净值的2%；一只基金持有的所有流通受限证券，其市值不得超过该基金资产净值的15%；经基金管理人和托管人协商，可对以上比例进行调整；</w:t>
      </w:r>
    </w:p>
    <w:p w:rsidR="009521F4" w:rsidRDefault="00292012">
      <w:pPr>
        <w:ind w:firstLineChars="200" w:firstLine="480"/>
        <w:rPr>
          <w:rFonts w:ascii="宋体" w:hAnsi="宋体" w:cs="宋体"/>
          <w:kern w:val="0"/>
          <w:sz w:val="24"/>
        </w:rPr>
      </w:pPr>
      <w:r>
        <w:rPr>
          <w:rFonts w:ascii="宋体" w:hAnsi="宋体" w:cs="宋体" w:hint="eastAsia"/>
          <w:kern w:val="0"/>
          <w:sz w:val="24"/>
        </w:rPr>
        <w:t>（10） 法律法规或监管部门对上述比例限制另有规定的，从其规定。</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因证券市场波动、上市公司合并、基金规模变动等基金管理人之外的因素致使基金投资比例不符合上述（1）-（3）项以及（5）-（9）项规定的投资比例的，基金管理人应当在10个交易日内进行调整。</w:t>
      </w:r>
    </w:p>
    <w:p w:rsidR="009521F4" w:rsidRDefault="00292012">
      <w:pPr>
        <w:ind w:firstLineChars="200" w:firstLine="480"/>
        <w:rPr>
          <w:rFonts w:ascii="宋体" w:hAnsi="宋体" w:cs="宋体"/>
          <w:kern w:val="0"/>
          <w:sz w:val="24"/>
        </w:rPr>
      </w:pPr>
      <w:r>
        <w:rPr>
          <w:rFonts w:ascii="宋体" w:hAnsi="宋体" w:cs="宋体" w:hint="eastAsia"/>
          <w:kern w:val="0"/>
          <w:sz w:val="24"/>
        </w:rPr>
        <w:t>法律法规或监管部门另有规定的，从其规定。</w:t>
      </w:r>
    </w:p>
    <w:p w:rsidR="009521F4" w:rsidRDefault="00292012">
      <w:pPr>
        <w:ind w:firstLineChars="200" w:firstLine="480"/>
        <w:rPr>
          <w:rFonts w:ascii="宋体" w:hAnsi="宋体" w:cs="宋体"/>
          <w:kern w:val="0"/>
          <w:sz w:val="24"/>
        </w:rPr>
      </w:pPr>
      <w:proofErr w:type="gramStart"/>
      <w:r>
        <w:rPr>
          <w:rFonts w:ascii="宋体" w:hAnsi="宋体" w:cs="宋体" w:hint="eastAsia"/>
          <w:kern w:val="0"/>
          <w:sz w:val="24"/>
        </w:rPr>
        <w:t>若法律</w:t>
      </w:r>
      <w:proofErr w:type="gramEnd"/>
      <w:r>
        <w:rPr>
          <w:rFonts w:ascii="宋体" w:hAnsi="宋体" w:cs="宋体" w:hint="eastAsia"/>
          <w:kern w:val="0"/>
          <w:sz w:val="24"/>
        </w:rPr>
        <w:t>法规或监管部门对上述约定的投资组合比例限制规定进行变更的，以变更后的规定为准；</w:t>
      </w:r>
      <w:proofErr w:type="gramStart"/>
      <w:r>
        <w:rPr>
          <w:rFonts w:ascii="宋体" w:hAnsi="宋体" w:cs="宋体" w:hint="eastAsia"/>
          <w:kern w:val="0"/>
          <w:sz w:val="24"/>
        </w:rPr>
        <w:t>若法律</w:t>
      </w:r>
      <w:proofErr w:type="gramEnd"/>
      <w:r>
        <w:rPr>
          <w:rFonts w:ascii="宋体" w:hAnsi="宋体" w:cs="宋体" w:hint="eastAsia"/>
          <w:kern w:val="0"/>
          <w:sz w:val="24"/>
        </w:rPr>
        <w:t>法规或监管部门取消上述限制，在履行适当程序后，本基金投资可不受上述规定限制。</w:t>
      </w:r>
    </w:p>
    <w:p w:rsidR="009521F4" w:rsidRDefault="00292012">
      <w:pPr>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rsidR="009521F4" w:rsidRDefault="00292012">
      <w:pPr>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9521F4" w:rsidRDefault="00292012">
      <w:pPr>
        <w:ind w:firstLineChars="200" w:firstLine="480"/>
        <w:rPr>
          <w:rFonts w:ascii="宋体" w:hAnsi="宋体" w:cs="宋体"/>
          <w:kern w:val="0"/>
          <w:sz w:val="24"/>
        </w:rPr>
      </w:pPr>
      <w:proofErr w:type="gramStart"/>
      <w:r>
        <w:rPr>
          <w:rFonts w:ascii="宋体" w:hAnsi="宋体" w:cs="宋体" w:hint="eastAsia"/>
          <w:kern w:val="0"/>
          <w:sz w:val="24"/>
        </w:rPr>
        <w:t>若基金</w:t>
      </w:r>
      <w:proofErr w:type="gramEnd"/>
      <w:r>
        <w:rPr>
          <w:rFonts w:ascii="宋体" w:hAnsi="宋体" w:cs="宋体" w:hint="eastAsia"/>
          <w:kern w:val="0"/>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w:t>
      </w:r>
      <w:proofErr w:type="gramStart"/>
      <w:r>
        <w:rPr>
          <w:rFonts w:ascii="宋体" w:hAnsi="宋体" w:cs="宋体" w:hint="eastAsia"/>
          <w:kern w:val="0"/>
          <w:sz w:val="24"/>
        </w:rPr>
        <w:t>则基金</w:t>
      </w:r>
      <w:proofErr w:type="gramEnd"/>
      <w:r>
        <w:rPr>
          <w:rFonts w:ascii="宋体" w:hAnsi="宋体" w:cs="宋体" w:hint="eastAsia"/>
          <w:kern w:val="0"/>
          <w:sz w:val="24"/>
        </w:rPr>
        <w:t>托管人不承担由此造成的损失，并应向中国证监会报告。</w:t>
      </w:r>
    </w:p>
    <w:p w:rsidR="009521F4" w:rsidRDefault="00292012">
      <w:pPr>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9521F4" w:rsidRDefault="00292012">
      <w:pPr>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rsidR="009521F4" w:rsidRDefault="00292012">
      <w:pPr>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9521F4" w:rsidRDefault="00292012">
      <w:pPr>
        <w:ind w:firstLineChars="200" w:firstLine="480"/>
        <w:rPr>
          <w:rFonts w:ascii="宋体" w:hAnsi="宋体" w:cs="宋体"/>
          <w:kern w:val="0"/>
          <w:sz w:val="24"/>
        </w:rPr>
      </w:pPr>
      <w:r>
        <w:rPr>
          <w:rFonts w:ascii="宋体" w:hAnsi="宋体" w:cs="宋体" w:hint="eastAsia"/>
          <w:kern w:val="0"/>
          <w:sz w:val="24"/>
        </w:rPr>
        <w:t>本基金投资银行存款应符合如下规定：</w:t>
      </w:r>
    </w:p>
    <w:p w:rsidR="009521F4" w:rsidRDefault="00292012">
      <w:pPr>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rsidR="009521F4" w:rsidRDefault="00292012">
      <w:pPr>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rsidR="009521F4" w:rsidRDefault="00292012">
      <w:pPr>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rsidR="009521F4" w:rsidRDefault="00292012">
      <w:pPr>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9521F4" w:rsidRDefault="00292012">
      <w:pPr>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521F4" w:rsidRDefault="00292012">
      <w:pPr>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如果基金管理人未经基金托管人的审核擅自将不实的业绩表现数据印制在宣传推介材料上，</w:t>
      </w:r>
      <w:proofErr w:type="gramStart"/>
      <w:r>
        <w:rPr>
          <w:rFonts w:ascii="宋体" w:hAnsi="宋体" w:cs="宋体" w:hint="eastAsia"/>
          <w:kern w:val="0"/>
          <w:sz w:val="24"/>
        </w:rPr>
        <w:t>则基金</w:t>
      </w:r>
      <w:proofErr w:type="gramEnd"/>
      <w:r>
        <w:rPr>
          <w:rFonts w:ascii="宋体" w:hAnsi="宋体" w:cs="宋体" w:hint="eastAsia"/>
          <w:kern w:val="0"/>
          <w:sz w:val="24"/>
        </w:rPr>
        <w:t>托管人对此不承担任何责任，并将在发现后立即报告中国证监会。</w:t>
      </w:r>
    </w:p>
    <w:p w:rsidR="009521F4" w:rsidRDefault="00292012">
      <w:pPr>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rsidR="009521F4" w:rsidRDefault="00292012">
      <w:pPr>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rsidR="009521F4" w:rsidRDefault="00292012">
      <w:pPr>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cs="宋体" w:hint="eastAsia"/>
          <w:kern w:val="0"/>
          <w:sz w:val="24"/>
        </w:rPr>
        <w:t>券</w:t>
      </w:r>
      <w:proofErr w:type="gramEnd"/>
      <w:r>
        <w:rPr>
          <w:rFonts w:ascii="宋体" w:hAnsi="宋体" w:cs="宋体" w:hint="eastAsia"/>
          <w:kern w:val="0"/>
          <w:sz w:val="24"/>
        </w:rPr>
        <w:t xml:space="preserve">等流通受限证券。                                                    </w:t>
      </w:r>
    </w:p>
    <w:p w:rsidR="009521F4" w:rsidRDefault="00292012">
      <w:pPr>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9521F4" w:rsidRDefault="00292012">
      <w:pPr>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rsidR="009521F4" w:rsidRDefault="00292012">
      <w:pPr>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9521F4" w:rsidRDefault="00292012">
      <w:pPr>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9521F4" w:rsidRDefault="00292012">
      <w:pPr>
        <w:ind w:firstLineChars="200" w:firstLine="480"/>
        <w:rPr>
          <w:rFonts w:ascii="宋体" w:hAnsi="宋体" w:cs="宋体"/>
          <w:kern w:val="0"/>
          <w:sz w:val="24"/>
        </w:rPr>
      </w:pPr>
      <w:r>
        <w:rPr>
          <w:rFonts w:ascii="宋体" w:hAnsi="宋体" w:cs="宋体" w:hint="eastAsia"/>
          <w:kern w:val="0"/>
          <w:sz w:val="24"/>
        </w:rPr>
        <w:t>（6）基金管理人应保证基金投资的受限证券登记存管在本基金名下，并确保基金托管人能够正常查询。因基金管理</w:t>
      </w:r>
      <w:proofErr w:type="gramStart"/>
      <w:r>
        <w:rPr>
          <w:rFonts w:ascii="宋体" w:hAnsi="宋体" w:cs="宋体" w:hint="eastAsia"/>
          <w:kern w:val="0"/>
          <w:sz w:val="24"/>
        </w:rPr>
        <w:t>人原因</w:t>
      </w:r>
      <w:proofErr w:type="gramEnd"/>
      <w:r>
        <w:rPr>
          <w:rFonts w:ascii="宋体" w:hAnsi="宋体" w:cs="宋体" w:hint="eastAsia"/>
          <w:kern w:val="0"/>
          <w:sz w:val="24"/>
        </w:rPr>
        <w:t>产生的受限证券登记存管问题，造成基金财产的损失或基金托管人无法安全保管基金财产的责任与损失，由基金管理人承担。</w:t>
      </w:r>
    </w:p>
    <w:p w:rsidR="009521F4" w:rsidRDefault="00292012">
      <w:pPr>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rsidR="009521F4" w:rsidRDefault="00292012">
      <w:pPr>
        <w:ind w:firstLineChars="200" w:firstLine="480"/>
        <w:rPr>
          <w:rFonts w:ascii="宋体" w:hAnsi="宋体" w:cs="宋体"/>
          <w:kern w:val="0"/>
          <w:sz w:val="24"/>
        </w:rPr>
      </w:pPr>
      <w:r>
        <w:rPr>
          <w:rFonts w:ascii="宋体" w:hAnsi="宋体" w:cs="宋体" w:hint="eastAsia"/>
          <w:kern w:val="0"/>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9521F4" w:rsidRDefault="00292012">
      <w:pPr>
        <w:ind w:firstLineChars="200" w:firstLine="480"/>
        <w:rPr>
          <w:rFonts w:ascii="宋体" w:hAnsi="宋体" w:cs="宋体"/>
          <w:kern w:val="0"/>
          <w:sz w:val="24"/>
        </w:rPr>
      </w:pPr>
      <w:r>
        <w:rPr>
          <w:rFonts w:ascii="宋体" w:hAnsi="宋体" w:cs="宋体" w:hint="eastAsia"/>
          <w:kern w:val="0"/>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9521F4" w:rsidRDefault="00292012">
      <w:pPr>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（三）基金管理人对基金托管人的业务核查 </w:t>
      </w:r>
    </w:p>
    <w:p w:rsidR="009521F4" w:rsidRDefault="00292012">
      <w:pPr>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521F4" w:rsidRDefault="00292012">
      <w:pPr>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s="宋体" w:hint="eastAsia"/>
          <w:kern w:val="0"/>
          <w:sz w:val="24"/>
        </w:rPr>
        <w:t>供基金</w:t>
      </w:r>
      <w:proofErr w:type="gramEnd"/>
      <w:r>
        <w:rPr>
          <w:rFonts w:ascii="宋体" w:hAnsi="宋体" w:cs="宋体" w:hint="eastAsia"/>
          <w:kern w:val="0"/>
          <w:sz w:val="24"/>
        </w:rPr>
        <w:t>管理人核查托管财产的完整性和真实性，在规定时间内答复基金管理人并改正。</w:t>
      </w:r>
    </w:p>
    <w:p w:rsidR="009521F4" w:rsidRDefault="00292012">
      <w:pPr>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（四）基金财产保管 </w:t>
      </w:r>
    </w:p>
    <w:p w:rsidR="009521F4" w:rsidRDefault="00292012">
      <w:pPr>
        <w:ind w:firstLineChars="200" w:firstLine="480"/>
        <w:rPr>
          <w:rFonts w:ascii="宋体" w:hAnsi="宋体" w:cs="宋体"/>
          <w:kern w:val="0"/>
          <w:sz w:val="24"/>
        </w:rPr>
      </w:pPr>
      <w:r>
        <w:rPr>
          <w:rFonts w:ascii="宋体" w:hAnsi="宋体" w:cs="宋体" w:hint="eastAsia"/>
          <w:kern w:val="0"/>
          <w:sz w:val="24"/>
        </w:rPr>
        <w:t>1、基金财产保管的原则</w:t>
      </w:r>
    </w:p>
    <w:p w:rsidR="009521F4" w:rsidRDefault="00292012">
      <w:pPr>
        <w:ind w:firstLineChars="200" w:firstLine="480"/>
        <w:rPr>
          <w:rFonts w:ascii="宋体" w:hAnsi="宋体" w:cs="宋体"/>
          <w:kern w:val="0"/>
          <w:sz w:val="24"/>
        </w:rPr>
      </w:pPr>
      <w:r>
        <w:rPr>
          <w:rFonts w:ascii="宋体" w:hAnsi="宋体" w:cs="宋体" w:hint="eastAsia"/>
          <w:kern w:val="0"/>
          <w:sz w:val="24"/>
        </w:rPr>
        <w:t>（1） 基金财产应独立于基金管理人、基金托管人的固有财产。</w:t>
      </w:r>
    </w:p>
    <w:p w:rsidR="009521F4" w:rsidRDefault="00292012">
      <w:pPr>
        <w:ind w:firstLineChars="200" w:firstLine="480"/>
        <w:rPr>
          <w:rFonts w:ascii="宋体" w:hAnsi="宋体" w:cs="宋体"/>
          <w:kern w:val="0"/>
          <w:sz w:val="24"/>
        </w:rPr>
      </w:pPr>
      <w:r>
        <w:rPr>
          <w:rFonts w:ascii="宋体" w:hAnsi="宋体" w:cs="宋体" w:hint="eastAsia"/>
          <w:kern w:val="0"/>
          <w:sz w:val="24"/>
        </w:rPr>
        <w:t>（2） 基金托管人应安全保管基金财产。未经基金管理人依据合法程序</w:t>
      </w:r>
      <w:proofErr w:type="gramStart"/>
      <w:r>
        <w:rPr>
          <w:rFonts w:ascii="宋体" w:hAnsi="宋体" w:cs="宋体" w:hint="eastAsia"/>
          <w:kern w:val="0"/>
          <w:sz w:val="24"/>
        </w:rPr>
        <w:t>作出</w:t>
      </w:r>
      <w:proofErr w:type="gramEnd"/>
    </w:p>
    <w:p w:rsidR="009521F4" w:rsidRDefault="00292012">
      <w:pPr>
        <w:ind w:firstLineChars="200" w:firstLine="480"/>
        <w:rPr>
          <w:rFonts w:ascii="宋体" w:hAnsi="宋体" w:cs="宋体"/>
          <w:kern w:val="0"/>
          <w:sz w:val="24"/>
        </w:rPr>
      </w:pPr>
      <w:r>
        <w:rPr>
          <w:rFonts w:ascii="宋体" w:hAnsi="宋体" w:cs="宋体" w:hint="eastAsia"/>
          <w:kern w:val="0"/>
          <w:sz w:val="24"/>
        </w:rPr>
        <w:t>的合法合</w:t>
      </w:r>
      <w:proofErr w:type="gramStart"/>
      <w:r>
        <w:rPr>
          <w:rFonts w:ascii="宋体" w:hAnsi="宋体" w:cs="宋体" w:hint="eastAsia"/>
          <w:kern w:val="0"/>
          <w:sz w:val="24"/>
        </w:rPr>
        <w:t>规</w:t>
      </w:r>
      <w:proofErr w:type="gramEnd"/>
      <w:r>
        <w:rPr>
          <w:rFonts w:ascii="宋体" w:hAnsi="宋体" w:cs="宋体" w:hint="eastAsia"/>
          <w:kern w:val="0"/>
          <w:sz w:val="24"/>
        </w:rPr>
        <w:t>指令，基金托管人不得自行运用、处分、分配基金的任何财产。</w:t>
      </w:r>
    </w:p>
    <w:p w:rsidR="009521F4" w:rsidRDefault="00292012">
      <w:pPr>
        <w:ind w:firstLineChars="200" w:firstLine="480"/>
        <w:rPr>
          <w:rFonts w:ascii="宋体" w:hAnsi="宋体" w:cs="宋体"/>
          <w:kern w:val="0"/>
          <w:sz w:val="24"/>
        </w:rPr>
      </w:pPr>
      <w:r>
        <w:rPr>
          <w:rFonts w:ascii="宋体" w:hAnsi="宋体" w:cs="宋体" w:hint="eastAsia"/>
          <w:kern w:val="0"/>
          <w:sz w:val="24"/>
        </w:rPr>
        <w:t>（3） 基金托管人按照规定开设基金财产的资金账户和证券账户。</w:t>
      </w:r>
    </w:p>
    <w:p w:rsidR="009521F4" w:rsidRDefault="00292012">
      <w:pPr>
        <w:ind w:firstLineChars="200" w:firstLine="480"/>
        <w:rPr>
          <w:rFonts w:ascii="宋体" w:hAnsi="宋体" w:cs="宋体"/>
          <w:kern w:val="0"/>
          <w:sz w:val="24"/>
        </w:rPr>
      </w:pPr>
      <w:r>
        <w:rPr>
          <w:rFonts w:ascii="宋体" w:hAnsi="宋体" w:cs="宋体" w:hint="eastAsia"/>
          <w:kern w:val="0"/>
          <w:sz w:val="24"/>
        </w:rPr>
        <w:t>（4） 基金托管人对所托管的不同基金财产分别设置账户，确保基金财产的</w:t>
      </w:r>
    </w:p>
    <w:p w:rsidR="009521F4" w:rsidRDefault="00292012">
      <w:pPr>
        <w:ind w:firstLineChars="200" w:firstLine="480"/>
        <w:rPr>
          <w:rFonts w:ascii="宋体" w:hAnsi="宋体" w:cs="宋体"/>
          <w:kern w:val="0"/>
          <w:sz w:val="24"/>
        </w:rPr>
      </w:pPr>
      <w:r>
        <w:rPr>
          <w:rFonts w:ascii="宋体" w:hAnsi="宋体" w:cs="宋体" w:hint="eastAsia"/>
          <w:kern w:val="0"/>
          <w:sz w:val="24"/>
        </w:rPr>
        <w:t>完整与独立。</w:t>
      </w:r>
    </w:p>
    <w:p w:rsidR="009521F4" w:rsidRDefault="00292012">
      <w:pPr>
        <w:ind w:firstLineChars="200" w:firstLine="480"/>
        <w:rPr>
          <w:rFonts w:ascii="宋体" w:hAnsi="宋体" w:cs="宋体"/>
          <w:kern w:val="0"/>
          <w:sz w:val="24"/>
        </w:rPr>
      </w:pPr>
      <w:r>
        <w:rPr>
          <w:rFonts w:ascii="宋体" w:hAnsi="宋体" w:cs="宋体" w:hint="eastAsia"/>
          <w:kern w:val="0"/>
          <w:sz w:val="24"/>
        </w:rPr>
        <w:t>（5） 基金托管人根据基金管理人的指令，按照基金合同和本协议的约定保</w:t>
      </w:r>
    </w:p>
    <w:p w:rsidR="009521F4" w:rsidRDefault="00292012">
      <w:pPr>
        <w:ind w:firstLineChars="200" w:firstLine="480"/>
        <w:rPr>
          <w:rFonts w:ascii="宋体" w:hAnsi="宋体" w:cs="宋体"/>
          <w:kern w:val="0"/>
          <w:sz w:val="24"/>
        </w:rPr>
      </w:pPr>
      <w:r>
        <w:rPr>
          <w:rFonts w:ascii="宋体" w:hAnsi="宋体" w:cs="宋体" w:hint="eastAsia"/>
          <w:kern w:val="0"/>
          <w:sz w:val="24"/>
        </w:rPr>
        <w:t>管基金财产，如有特殊情况双方可另行协商解决。</w:t>
      </w:r>
    </w:p>
    <w:p w:rsidR="009521F4" w:rsidRDefault="00292012">
      <w:pPr>
        <w:ind w:firstLineChars="200" w:firstLine="480"/>
        <w:rPr>
          <w:rFonts w:ascii="宋体" w:hAnsi="宋体" w:cs="宋体"/>
          <w:kern w:val="0"/>
          <w:sz w:val="24"/>
        </w:rPr>
      </w:pPr>
      <w:r>
        <w:rPr>
          <w:rFonts w:ascii="宋体" w:hAnsi="宋体" w:cs="宋体" w:hint="eastAsia"/>
          <w:kern w:val="0"/>
          <w:sz w:val="24"/>
        </w:rPr>
        <w:t>（6） 对于因为基金投资产生的应收资产，应由基金管理人负责与有关当事</w:t>
      </w:r>
    </w:p>
    <w:p w:rsidR="009521F4" w:rsidRDefault="00292012">
      <w:pPr>
        <w:ind w:firstLineChars="200" w:firstLine="480"/>
        <w:rPr>
          <w:rFonts w:ascii="宋体" w:hAnsi="宋体" w:cs="宋体"/>
          <w:kern w:val="0"/>
          <w:sz w:val="24"/>
        </w:rPr>
      </w:pPr>
      <w:r>
        <w:rPr>
          <w:rFonts w:ascii="宋体" w:hAnsi="宋体" w:cs="宋体" w:hint="eastAsia"/>
          <w:kern w:val="0"/>
          <w:sz w:val="24"/>
        </w:rPr>
        <w:t>人确定到账日期并通知基金托管人，到账日基金财产没有到达基金账户的，基金托管人应及时通知基金管理人采取措施进行催收。由此给基金财产造成损失的，基金托管人对此不承担任何责任。</w:t>
      </w:r>
    </w:p>
    <w:p w:rsidR="009521F4" w:rsidRDefault="00292012">
      <w:pPr>
        <w:ind w:firstLineChars="200" w:firstLine="480"/>
        <w:rPr>
          <w:rFonts w:ascii="宋体" w:hAnsi="宋体" w:cs="宋体"/>
          <w:kern w:val="0"/>
          <w:sz w:val="24"/>
        </w:rPr>
      </w:pPr>
      <w:r>
        <w:rPr>
          <w:rFonts w:ascii="宋体" w:hAnsi="宋体" w:cs="宋体" w:hint="eastAsia"/>
          <w:kern w:val="0"/>
          <w:sz w:val="24"/>
        </w:rPr>
        <w:t>（7） 除依据法律法规和基金合同的规定外，基金托管人不得委托第三人托</w:t>
      </w:r>
    </w:p>
    <w:p w:rsidR="009521F4" w:rsidRDefault="00292012">
      <w:pPr>
        <w:ind w:firstLineChars="200" w:firstLine="480"/>
        <w:rPr>
          <w:rFonts w:ascii="宋体" w:hAnsi="宋体" w:cs="宋体"/>
          <w:kern w:val="0"/>
          <w:sz w:val="24"/>
        </w:rPr>
      </w:pPr>
      <w:r>
        <w:rPr>
          <w:rFonts w:ascii="宋体" w:hAnsi="宋体" w:cs="宋体" w:hint="eastAsia"/>
          <w:kern w:val="0"/>
          <w:sz w:val="24"/>
        </w:rPr>
        <w:t>管基金财产。</w:t>
      </w:r>
    </w:p>
    <w:p w:rsidR="009521F4" w:rsidRDefault="00292012">
      <w:pPr>
        <w:ind w:firstLineChars="200" w:firstLine="480"/>
        <w:rPr>
          <w:rFonts w:ascii="宋体" w:hAnsi="宋体" w:cs="宋体"/>
          <w:kern w:val="0"/>
          <w:sz w:val="24"/>
        </w:rPr>
      </w:pPr>
      <w:r>
        <w:rPr>
          <w:rFonts w:ascii="宋体" w:hAnsi="宋体" w:cs="宋体" w:hint="eastAsia"/>
          <w:kern w:val="0"/>
          <w:sz w:val="24"/>
        </w:rPr>
        <w:t>2、基金募集期间及募集资金的验资</w:t>
      </w:r>
    </w:p>
    <w:p w:rsidR="009521F4" w:rsidRDefault="00292012">
      <w:pPr>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（1）基金募集期间的认购款项应存于专用账户。该账户由基金管理人委托的注册登记机构开立并管理。</w:t>
      </w:r>
    </w:p>
    <w:p w:rsidR="009521F4" w:rsidRDefault="00292012">
      <w:pPr>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全部资金划入基金托管人为基金开立的基金资金账户，同时在规定时间内，聘请具有从事证券相关业务资格的会计师事务所进行验资，出具验资报告。出具的验资报告由参加验资的2名或2名以上中国注册会计师签字方为有效。</w:t>
      </w:r>
    </w:p>
    <w:p w:rsidR="009521F4" w:rsidRDefault="00292012">
      <w:pPr>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若基金</w:t>
      </w:r>
      <w:proofErr w:type="gramEnd"/>
      <w:r>
        <w:rPr>
          <w:rFonts w:ascii="宋体" w:hAnsi="宋体" w:cs="宋体" w:hint="eastAsia"/>
          <w:kern w:val="0"/>
          <w:sz w:val="24"/>
        </w:rPr>
        <w:t>募集期限届满，未能达到基金合同生效的条件，由基金管理人按规定办理退款等事宜，基金托管人应提供充分协助。</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3、基金的银行账户的开立和管理 </w:t>
      </w:r>
    </w:p>
    <w:p w:rsidR="009521F4" w:rsidRDefault="00292012">
      <w:pPr>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rsidR="009521F4" w:rsidRDefault="00292012">
      <w:pPr>
        <w:ind w:firstLineChars="200" w:firstLine="480"/>
        <w:rPr>
          <w:rFonts w:ascii="宋体" w:hAnsi="宋体" w:cs="宋体"/>
          <w:kern w:val="0"/>
          <w:sz w:val="24"/>
        </w:rPr>
      </w:pPr>
      <w:r>
        <w:rPr>
          <w:rFonts w:ascii="宋体" w:hAnsi="宋体" w:cs="宋体" w:hint="eastAsia"/>
          <w:kern w:val="0"/>
          <w:sz w:val="24"/>
        </w:rPr>
        <w:t>（2）基金托管人可以本基金的名义在其营业机构开设本基金的资金账户，并根据基金管理人合法合</w:t>
      </w:r>
      <w:proofErr w:type="gramStart"/>
      <w:r>
        <w:rPr>
          <w:rFonts w:ascii="宋体" w:hAnsi="宋体" w:cs="宋体" w:hint="eastAsia"/>
          <w:kern w:val="0"/>
          <w:sz w:val="24"/>
        </w:rPr>
        <w:t>规</w:t>
      </w:r>
      <w:proofErr w:type="gramEnd"/>
      <w:r>
        <w:rPr>
          <w:rFonts w:ascii="宋体" w:hAnsi="宋体" w:cs="宋体" w:hint="eastAsia"/>
          <w:kern w:val="0"/>
          <w:sz w:val="24"/>
        </w:rPr>
        <w:t>的指令办理资金收付。本基金的银行预留印鉴由基金托管人保管和使用。本基金的一切货币收支活动，包括但不限于投资、支付赎回金额、支付基金收益、收取申购款，均需通过本基金的资金账户进行。</w:t>
      </w:r>
    </w:p>
    <w:p w:rsidR="009521F4" w:rsidRDefault="00292012">
      <w:pPr>
        <w:ind w:firstLineChars="200" w:firstLine="480"/>
        <w:rPr>
          <w:rFonts w:ascii="宋体" w:hAnsi="宋体" w:cs="宋体"/>
          <w:kern w:val="0"/>
          <w:sz w:val="24"/>
        </w:rPr>
      </w:pPr>
      <w:r>
        <w:rPr>
          <w:rFonts w:ascii="宋体" w:hAnsi="宋体" w:cs="宋体" w:hint="eastAsia"/>
          <w:kern w:val="0"/>
          <w:sz w:val="24"/>
        </w:rPr>
        <w:t>（3）基金资金账户的开立和使用，限于满足开展本基金业务的需要。基金托管人和基金管理人不得假借本基金的名义开立任何其他银行账户；亦不得使用基金的任何账户进行本基金业务以外的活动。</w:t>
      </w:r>
    </w:p>
    <w:p w:rsidR="009521F4" w:rsidRDefault="00292012">
      <w:pPr>
        <w:ind w:firstLineChars="200" w:firstLine="480"/>
        <w:rPr>
          <w:rFonts w:ascii="宋体" w:hAnsi="宋体" w:cs="宋体"/>
          <w:kern w:val="0"/>
          <w:sz w:val="24"/>
        </w:rPr>
      </w:pPr>
      <w:r>
        <w:rPr>
          <w:rFonts w:ascii="宋体" w:hAnsi="宋体" w:cs="宋体" w:hint="eastAsia"/>
          <w:kern w:val="0"/>
          <w:sz w:val="24"/>
        </w:rPr>
        <w:t>（4）基金资金账户的开立和管理应符合相关法律法规的有关规定。</w:t>
      </w:r>
    </w:p>
    <w:p w:rsidR="009521F4" w:rsidRDefault="00292012">
      <w:pPr>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4、基金证券账户的开立和管理</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（1）基金托管人在中国证券登记结算有限责任公司上海分公司、深圳分公司为基金开立基金托管人与基金联名的证券账户。</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（2）基金证券账户的开立和使用，限于满足开展本基金业务的需要。基金托管人和基金管理人不得出借或未经对方同意擅自转让基金的任何证券账户，亦不得使用基金的任何账户进行本基金业务以外的活动。</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（4）基金证券账户的开立和证券账户卡的保管由基金托管人负责，账户资产的管理和运用由基金管理人负责。</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（5）在本托管协议生效日之后，本基金被允许从事其他投资品种的投资业务，涉及相关账户的开设、使用的，按有关规定开设、使用并管理；若无相关规定，</w:t>
      </w:r>
      <w:proofErr w:type="gramStart"/>
      <w:r>
        <w:rPr>
          <w:rFonts w:ascii="宋体" w:hAnsi="宋体" w:cs="宋体" w:hint="eastAsia"/>
          <w:kern w:val="0"/>
          <w:sz w:val="24"/>
        </w:rPr>
        <w:t>则基金</w:t>
      </w:r>
      <w:proofErr w:type="gramEnd"/>
      <w:r>
        <w:rPr>
          <w:rFonts w:ascii="宋体" w:hAnsi="宋体" w:cs="宋体" w:hint="eastAsia"/>
          <w:kern w:val="0"/>
          <w:sz w:val="24"/>
        </w:rPr>
        <w:t>托管人应当比照并遵守上述关于账户开设、使用的规定。</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5、债券托管专户的开设和管理</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6、其他账户的开立和管理</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（1）因业务发展需要而开立的其他账户，可以根据法律法规和基金合同的规定，在基金管理人和基金托管人商议后由基金托管人负责开立。新账户按有关规则使用并管理。</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（2）法律法规等有关规定对相关账户的开立和管理另有规定的，从其规定办理。</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7、基金财产投资的有关有价凭证等的保管</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基金财产投资的有关实物证券、银行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9521F4" w:rsidRDefault="00292012">
      <w:pPr>
        <w:ind w:firstLineChars="200" w:firstLine="480"/>
        <w:rPr>
          <w:rFonts w:ascii="宋体" w:hAnsi="宋体" w:cs="宋体"/>
          <w:kern w:val="0"/>
          <w:sz w:val="24"/>
        </w:rPr>
      </w:pPr>
      <w:r>
        <w:rPr>
          <w:rFonts w:ascii="宋体" w:hAnsi="宋体" w:cs="宋体" w:hint="eastAsia"/>
          <w:kern w:val="0"/>
          <w:sz w:val="24"/>
        </w:rPr>
        <w:t>8、与基金财产有关的重大合同的保管</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9521F4" w:rsidRDefault="00292012">
      <w:pPr>
        <w:ind w:firstLineChars="200" w:firstLine="480"/>
        <w:rPr>
          <w:rFonts w:ascii="宋体" w:hAnsi="宋体" w:cs="宋体"/>
          <w:kern w:val="0"/>
          <w:sz w:val="24"/>
        </w:rPr>
      </w:pPr>
      <w:r>
        <w:rPr>
          <w:rFonts w:ascii="宋体" w:hAnsi="宋体" w:cs="宋体" w:hint="eastAsia"/>
          <w:kern w:val="0"/>
          <w:sz w:val="24"/>
        </w:rPr>
        <w:t>（五）基金资产净值计算和会计复核</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1、基金资产净值的计算及复核程序</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（1）基金资产净值</w:t>
      </w:r>
    </w:p>
    <w:p w:rsidR="009521F4" w:rsidRDefault="00292012">
      <w:pPr>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rsidR="009521F4" w:rsidRDefault="00292012">
      <w:pPr>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基金份额净值是指基金资产净值除以基金份额总数。基金份额净值的计算，精确到0.001元，小数点后第四位四舍五入，由此产生的误差计入基金财产。国家另有规定的，从其规定。</w:t>
      </w:r>
    </w:p>
    <w:p w:rsidR="009521F4" w:rsidRDefault="00292012">
      <w:pPr>
        <w:ind w:firstLineChars="200" w:firstLine="480"/>
        <w:rPr>
          <w:rFonts w:ascii="宋体" w:hAnsi="宋体" w:cs="宋体"/>
          <w:kern w:val="0"/>
          <w:sz w:val="24"/>
        </w:rPr>
      </w:pPr>
      <w:r>
        <w:rPr>
          <w:rFonts w:ascii="宋体" w:hAnsi="宋体" w:cs="宋体" w:hint="eastAsia"/>
          <w:kern w:val="0"/>
          <w:sz w:val="24"/>
        </w:rPr>
        <w:t>每工作日计算基金资产净值及基金份额净值，并按规定公告。</w:t>
      </w:r>
    </w:p>
    <w:p w:rsidR="009521F4" w:rsidRDefault="00292012">
      <w:pPr>
        <w:ind w:firstLineChars="200" w:firstLine="480"/>
        <w:rPr>
          <w:rFonts w:ascii="宋体" w:hAnsi="宋体" w:cs="宋体"/>
          <w:kern w:val="0"/>
          <w:sz w:val="24"/>
        </w:rPr>
      </w:pPr>
      <w:r>
        <w:rPr>
          <w:rFonts w:ascii="宋体" w:hAnsi="宋体" w:cs="宋体" w:hint="eastAsia"/>
          <w:kern w:val="0"/>
          <w:sz w:val="24"/>
        </w:rPr>
        <w:t>（2）复核程序</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基金管理人每工作日对基金资产进行估值后，将基金份额净值结果发送基金托管人，经基金托管人复核无误后，由基金管理人依据基金合同和有关法律法规的规定对外公布。</w:t>
      </w:r>
    </w:p>
    <w:p w:rsidR="009521F4" w:rsidRDefault="00292012">
      <w:pPr>
        <w:ind w:firstLineChars="200" w:firstLine="480"/>
        <w:rPr>
          <w:rFonts w:ascii="宋体" w:hAnsi="宋体" w:cs="宋体"/>
          <w:kern w:val="0"/>
          <w:sz w:val="24"/>
        </w:rPr>
      </w:pPr>
      <w:r>
        <w:rPr>
          <w:rFonts w:ascii="宋体" w:hAnsi="宋体" w:cs="宋体" w:hint="eastAsia"/>
          <w:kern w:val="0"/>
          <w:sz w:val="24"/>
        </w:rPr>
        <w:t>2、基金资产估值方法和特殊情形的处理</w:t>
      </w:r>
    </w:p>
    <w:p w:rsidR="009521F4" w:rsidRDefault="00292012">
      <w:pPr>
        <w:ind w:firstLineChars="200" w:firstLine="480"/>
        <w:rPr>
          <w:rFonts w:ascii="宋体" w:hAnsi="宋体" w:cs="宋体"/>
          <w:kern w:val="0"/>
          <w:sz w:val="24"/>
        </w:rPr>
      </w:pPr>
      <w:r>
        <w:rPr>
          <w:rFonts w:ascii="宋体" w:hAnsi="宋体" w:cs="宋体" w:hint="eastAsia"/>
          <w:kern w:val="0"/>
          <w:sz w:val="24"/>
        </w:rPr>
        <w:t>（1）估值对象</w:t>
      </w:r>
    </w:p>
    <w:p w:rsidR="009521F4" w:rsidRDefault="00292012">
      <w:pPr>
        <w:ind w:firstLineChars="200" w:firstLine="480"/>
        <w:rPr>
          <w:rFonts w:ascii="宋体" w:hAnsi="宋体" w:cs="宋体"/>
          <w:kern w:val="0"/>
          <w:sz w:val="24"/>
        </w:rPr>
      </w:pPr>
      <w:r>
        <w:rPr>
          <w:rFonts w:ascii="宋体" w:hAnsi="宋体" w:cs="宋体" w:hint="eastAsia"/>
          <w:kern w:val="0"/>
          <w:sz w:val="24"/>
        </w:rPr>
        <w:t>基金依法拥有的股票、债券、权证及其他基金资产和负债。</w:t>
      </w:r>
    </w:p>
    <w:p w:rsidR="009521F4" w:rsidRDefault="00292012">
      <w:pPr>
        <w:ind w:firstLineChars="200" w:firstLine="480"/>
        <w:rPr>
          <w:rFonts w:ascii="宋体" w:hAnsi="宋体" w:cs="宋体"/>
          <w:kern w:val="0"/>
          <w:sz w:val="24"/>
        </w:rPr>
      </w:pPr>
      <w:r>
        <w:rPr>
          <w:rFonts w:ascii="宋体" w:hAnsi="宋体" w:cs="宋体" w:hint="eastAsia"/>
          <w:kern w:val="0"/>
          <w:sz w:val="24"/>
        </w:rPr>
        <w:t>（2）估值方法</w:t>
      </w:r>
    </w:p>
    <w:p w:rsidR="009521F4" w:rsidRDefault="00292012">
      <w:pPr>
        <w:ind w:firstLineChars="200" w:firstLine="480"/>
        <w:rPr>
          <w:rFonts w:ascii="宋体" w:hAnsi="宋体" w:cs="宋体"/>
          <w:kern w:val="0"/>
          <w:sz w:val="24"/>
        </w:rPr>
      </w:pPr>
      <w:r>
        <w:rPr>
          <w:rFonts w:ascii="宋体" w:hAnsi="宋体" w:cs="宋体" w:hint="eastAsia"/>
          <w:kern w:val="0"/>
          <w:sz w:val="24"/>
        </w:rPr>
        <w:t>A.股票估值方法：</w:t>
      </w:r>
    </w:p>
    <w:p w:rsidR="009521F4" w:rsidRDefault="00292012">
      <w:pPr>
        <w:ind w:firstLineChars="200" w:firstLine="480"/>
        <w:rPr>
          <w:rFonts w:ascii="宋体" w:hAnsi="宋体" w:cs="宋体"/>
          <w:kern w:val="0"/>
          <w:sz w:val="24"/>
        </w:rPr>
      </w:pPr>
      <w:r>
        <w:rPr>
          <w:rFonts w:ascii="宋体" w:hAnsi="宋体" w:cs="宋体" w:hint="eastAsia"/>
          <w:kern w:val="0"/>
          <w:sz w:val="24"/>
        </w:rPr>
        <w:t>1）上市股票的估值：</w:t>
      </w:r>
    </w:p>
    <w:p w:rsidR="009521F4" w:rsidRDefault="00292012">
      <w:pPr>
        <w:ind w:firstLineChars="200" w:firstLine="480"/>
        <w:rPr>
          <w:rFonts w:ascii="宋体" w:hAnsi="宋体" w:cs="宋体"/>
          <w:kern w:val="0"/>
          <w:sz w:val="24"/>
        </w:rPr>
      </w:pPr>
      <w:r>
        <w:rPr>
          <w:rFonts w:ascii="宋体" w:hAnsi="宋体" w:cs="宋体" w:hint="eastAsia"/>
          <w:kern w:val="0"/>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2）未上市股票的估值：</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①首次发行未上市的股票，采用估值技术确定公允价值，在估值技术难以可靠计量公允价值的情况下，按成本价估值； </w:t>
      </w:r>
    </w:p>
    <w:p w:rsidR="009521F4" w:rsidRDefault="00292012">
      <w:pPr>
        <w:ind w:firstLineChars="200" w:firstLine="480"/>
        <w:rPr>
          <w:rFonts w:ascii="宋体" w:hAnsi="宋体" w:cs="宋体"/>
          <w:kern w:val="0"/>
          <w:sz w:val="24"/>
        </w:rPr>
      </w:pPr>
      <w:r>
        <w:rPr>
          <w:rFonts w:ascii="宋体" w:hAnsi="宋体" w:cs="宋体" w:hint="eastAsia"/>
          <w:kern w:val="0"/>
          <w:sz w:val="24"/>
        </w:rPr>
        <w:t>②送股、转增股、配股和公开增发新股等发行未上市的股票，按估值日在证券交易所上市的同一股票的市价进行估值；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③首次公开发行有明确锁定期的股票，同一股票在交易所上市后，按估值日在证券交易所上市的同一股票的市价进行估值；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④非公开发行的且在发行时明确一定期限锁定期的股票，按监管机构或行业协会有关规定确定公允价值。</w:t>
      </w:r>
    </w:p>
    <w:p w:rsidR="009521F4" w:rsidRDefault="00292012">
      <w:pPr>
        <w:ind w:firstLineChars="150" w:firstLine="360"/>
        <w:rPr>
          <w:rFonts w:ascii="宋体" w:hAnsi="宋体" w:cs="宋体"/>
          <w:kern w:val="0"/>
          <w:sz w:val="24"/>
        </w:rPr>
      </w:pPr>
      <w:r>
        <w:rPr>
          <w:rFonts w:ascii="宋体" w:hAnsi="宋体" w:cs="宋体" w:hint="eastAsia"/>
          <w:kern w:val="0"/>
          <w:sz w:val="24"/>
        </w:rPr>
        <w:t xml:space="preserve"> 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9521F4" w:rsidRDefault="00292012">
      <w:pPr>
        <w:ind w:firstLineChars="200" w:firstLine="480"/>
        <w:rPr>
          <w:rFonts w:ascii="宋体" w:hAnsi="宋体" w:cs="宋体"/>
          <w:kern w:val="0"/>
          <w:sz w:val="24"/>
        </w:rPr>
      </w:pPr>
      <w:r>
        <w:rPr>
          <w:rFonts w:ascii="宋体" w:hAnsi="宋体" w:cs="宋体" w:hint="eastAsia"/>
          <w:kern w:val="0"/>
          <w:sz w:val="24"/>
        </w:rPr>
        <w:t>4）国家有最新规定的，按其规定进行估值。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B.债券估值方法：</w:t>
      </w:r>
    </w:p>
    <w:p w:rsidR="009521F4" w:rsidRDefault="00292012">
      <w:pPr>
        <w:ind w:firstLineChars="200" w:firstLine="480"/>
        <w:rPr>
          <w:rFonts w:ascii="宋体" w:hAnsi="宋体" w:cs="宋体"/>
          <w:kern w:val="0"/>
          <w:sz w:val="24"/>
        </w:rPr>
      </w:pPr>
      <w:r>
        <w:rPr>
          <w:rFonts w:ascii="宋体" w:hAnsi="宋体" w:cs="宋体" w:hint="eastAsia"/>
          <w:kern w:val="0"/>
          <w:sz w:val="24"/>
        </w:rPr>
        <w:t>1）交易所市场上市交易或挂牌转让的固定收益品种（另有规定的除外），选取第三方估值机构提供的相应品种当日的估值净价进行估值。</w:t>
      </w:r>
    </w:p>
    <w:p w:rsidR="009521F4" w:rsidRDefault="00292012">
      <w:pPr>
        <w:ind w:firstLineChars="150" w:firstLine="360"/>
        <w:rPr>
          <w:rFonts w:ascii="宋体" w:hAnsi="宋体" w:cs="宋体"/>
          <w:kern w:val="0"/>
          <w:sz w:val="24"/>
        </w:rPr>
      </w:pPr>
      <w:r>
        <w:rPr>
          <w:rFonts w:ascii="宋体" w:hAnsi="宋体" w:cs="宋体" w:hint="eastAsia"/>
          <w:kern w:val="0"/>
          <w:sz w:val="24"/>
        </w:rPr>
        <w:t xml:space="preserve"> 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9521F4" w:rsidRDefault="00292012">
      <w:pPr>
        <w:ind w:firstLineChars="150" w:firstLine="360"/>
        <w:rPr>
          <w:rFonts w:ascii="宋体" w:hAnsi="宋体" w:cs="宋体"/>
          <w:kern w:val="0"/>
          <w:sz w:val="24"/>
        </w:rPr>
      </w:pPr>
      <w:r>
        <w:rPr>
          <w:rFonts w:ascii="宋体" w:hAnsi="宋体" w:cs="宋体" w:hint="eastAsia"/>
          <w:kern w:val="0"/>
          <w:sz w:val="24"/>
        </w:rPr>
        <w:t xml:space="preserve"> 3）首次发行未上市债券采用估值技术确定的公允价值进行估值，在估值技术难以可靠计量公允价值的情况下，按成本估值。</w:t>
      </w:r>
    </w:p>
    <w:p w:rsidR="009521F4" w:rsidRDefault="00292012">
      <w:pPr>
        <w:ind w:firstLineChars="200" w:firstLine="480"/>
        <w:rPr>
          <w:rFonts w:ascii="宋体" w:hAnsi="宋体" w:cs="宋体"/>
          <w:kern w:val="0"/>
          <w:sz w:val="24"/>
        </w:rPr>
      </w:pPr>
      <w:r>
        <w:rPr>
          <w:rFonts w:ascii="宋体" w:hAnsi="宋体" w:cs="宋体" w:hint="eastAsia"/>
          <w:kern w:val="0"/>
          <w:sz w:val="24"/>
        </w:rPr>
        <w:t>4）交易所以大宗交易方式转让的资产支持证券，采用估值技术确定公允价值，在估值技术难以可靠计量公允价值的情况下，按成本进行后续计量。</w:t>
      </w:r>
    </w:p>
    <w:p w:rsidR="009521F4" w:rsidRDefault="00292012">
      <w:pPr>
        <w:ind w:firstLineChars="200" w:firstLine="480"/>
        <w:rPr>
          <w:rFonts w:ascii="宋体" w:hAnsi="宋体" w:cs="宋体"/>
          <w:kern w:val="0"/>
          <w:sz w:val="24"/>
        </w:rPr>
      </w:pPr>
      <w:r>
        <w:rPr>
          <w:rFonts w:ascii="宋体" w:hAnsi="宋体" w:cs="宋体" w:hint="eastAsia"/>
          <w:kern w:val="0"/>
          <w:sz w:val="24"/>
        </w:rPr>
        <w:t>5）在全国银行间债券市场交易的债券、资产支持证券等固定收益品种，采用估值技术确定公允价值。</w:t>
      </w:r>
    </w:p>
    <w:p w:rsidR="009521F4" w:rsidRDefault="00292012">
      <w:pPr>
        <w:ind w:firstLineChars="200" w:firstLine="480"/>
        <w:rPr>
          <w:rFonts w:ascii="宋体" w:hAnsi="宋体" w:cs="宋体"/>
          <w:kern w:val="0"/>
          <w:sz w:val="24"/>
        </w:rPr>
      </w:pPr>
      <w:r>
        <w:rPr>
          <w:rFonts w:ascii="宋体" w:hAnsi="宋体" w:cs="宋体" w:hint="eastAsia"/>
          <w:kern w:val="0"/>
          <w:sz w:val="24"/>
        </w:rPr>
        <w:t>6）同一债券同时在两个或两个以上市场交易的，按债券所处的市场分别估值。</w:t>
      </w:r>
    </w:p>
    <w:p w:rsidR="009521F4" w:rsidRDefault="00292012">
      <w:pPr>
        <w:ind w:firstLineChars="200" w:firstLine="480"/>
        <w:rPr>
          <w:rFonts w:ascii="宋体" w:hAnsi="宋体" w:cs="宋体"/>
          <w:kern w:val="0"/>
          <w:sz w:val="24"/>
        </w:rPr>
      </w:pPr>
      <w:r>
        <w:rPr>
          <w:rFonts w:ascii="宋体" w:hAnsi="宋体" w:cs="宋体" w:hint="eastAsia"/>
          <w:kern w:val="0"/>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9521F4" w:rsidRDefault="00292012">
      <w:pPr>
        <w:ind w:firstLineChars="200" w:firstLine="480"/>
        <w:rPr>
          <w:rFonts w:ascii="宋体" w:hAnsi="宋体" w:cs="宋体"/>
          <w:kern w:val="0"/>
          <w:sz w:val="24"/>
        </w:rPr>
      </w:pPr>
      <w:r>
        <w:rPr>
          <w:rFonts w:ascii="宋体" w:hAnsi="宋体" w:cs="宋体" w:hint="eastAsia"/>
          <w:kern w:val="0"/>
          <w:sz w:val="24"/>
        </w:rPr>
        <w:t>8）国家有最新规定的，按其规定进行估值。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C.权证估值方法：</w:t>
      </w:r>
    </w:p>
    <w:p w:rsidR="009521F4" w:rsidRDefault="00292012">
      <w:pPr>
        <w:ind w:firstLineChars="200" w:firstLine="480"/>
        <w:rPr>
          <w:rFonts w:ascii="宋体" w:hAnsi="宋体" w:cs="宋体"/>
          <w:kern w:val="0"/>
          <w:sz w:val="24"/>
        </w:rPr>
      </w:pPr>
      <w:r>
        <w:rPr>
          <w:rFonts w:ascii="宋体" w:hAnsi="宋体" w:cs="宋体" w:hint="eastAsia"/>
          <w:kern w:val="0"/>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521F4" w:rsidRDefault="00292012">
      <w:pPr>
        <w:ind w:firstLineChars="200" w:firstLine="480"/>
        <w:rPr>
          <w:rFonts w:ascii="宋体" w:hAnsi="宋体" w:cs="宋体"/>
          <w:kern w:val="0"/>
          <w:sz w:val="24"/>
        </w:rPr>
      </w:pPr>
      <w:r>
        <w:rPr>
          <w:rFonts w:ascii="宋体" w:hAnsi="宋体" w:cs="宋体" w:hint="eastAsia"/>
          <w:kern w:val="0"/>
          <w:sz w:val="24"/>
        </w:rPr>
        <w:t>2）首次发行未上市的权证，采用估值技术确定公允价值，在估值技术难以可靠计量公允价值的情况下，按成本估值。</w:t>
      </w:r>
    </w:p>
    <w:p w:rsidR="009521F4" w:rsidRDefault="00292012">
      <w:pPr>
        <w:ind w:firstLineChars="200" w:firstLine="480"/>
        <w:rPr>
          <w:rFonts w:ascii="宋体" w:hAnsi="宋体" w:cs="宋体"/>
          <w:kern w:val="0"/>
          <w:sz w:val="24"/>
        </w:rPr>
      </w:pPr>
      <w:r>
        <w:rPr>
          <w:rFonts w:ascii="宋体" w:hAnsi="宋体" w:cs="宋体" w:hint="eastAsia"/>
          <w:kern w:val="0"/>
          <w:sz w:val="24"/>
        </w:rPr>
        <w:t>3） 因持有股票而享有的配股权，以及停止交易、但未行权的权证，采用估值技术确定公允价值进行估值。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rsidR="009521F4" w:rsidRDefault="00292012">
      <w:pPr>
        <w:ind w:firstLineChars="200" w:firstLine="480"/>
        <w:rPr>
          <w:rFonts w:ascii="宋体" w:hAnsi="宋体" w:cs="宋体"/>
          <w:kern w:val="0"/>
          <w:sz w:val="24"/>
        </w:rPr>
      </w:pPr>
      <w:r>
        <w:rPr>
          <w:rFonts w:ascii="宋体" w:hAnsi="宋体" w:cs="宋体" w:hint="eastAsia"/>
          <w:kern w:val="0"/>
          <w:sz w:val="24"/>
        </w:rPr>
        <w:t>5）国家有最新规定的，按其规定进行估值。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D.其他有价证券等资产按国家有关规定进行估值。</w:t>
      </w:r>
    </w:p>
    <w:p w:rsidR="009521F4" w:rsidRDefault="00292012">
      <w:pPr>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521F4" w:rsidRDefault="00292012">
      <w:pPr>
        <w:ind w:firstLineChars="200" w:firstLine="480"/>
        <w:rPr>
          <w:rFonts w:ascii="宋体" w:hAnsi="宋体" w:cs="宋体"/>
          <w:kern w:val="0"/>
          <w:sz w:val="24"/>
        </w:rPr>
      </w:pPr>
      <w:r>
        <w:rPr>
          <w:rFonts w:ascii="宋体" w:hAnsi="宋体" w:cs="宋体" w:hint="eastAsia"/>
          <w:kern w:val="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9521F4" w:rsidRDefault="00292012">
      <w:pPr>
        <w:ind w:firstLineChars="200" w:firstLine="480"/>
        <w:rPr>
          <w:rFonts w:ascii="宋体" w:hAnsi="宋体" w:cs="宋体"/>
          <w:kern w:val="0"/>
          <w:sz w:val="24"/>
        </w:rPr>
      </w:pPr>
      <w:r>
        <w:rPr>
          <w:rFonts w:ascii="宋体" w:hAnsi="宋体" w:cs="宋体" w:hint="eastAsia"/>
          <w:kern w:val="0"/>
          <w:sz w:val="24"/>
        </w:rPr>
        <w:t>（3）特殊情形的处理</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基金管理人、基金托管人按股票估值方法的第3）项、债券估值方法的第7）项、权证估值方法的第4）项进行估值时，所造成的误差不作为基金份额净值错误处理。</w:t>
      </w:r>
    </w:p>
    <w:p w:rsidR="009521F4" w:rsidRDefault="00292012">
      <w:pPr>
        <w:ind w:firstLineChars="200" w:firstLine="480"/>
        <w:rPr>
          <w:rFonts w:ascii="宋体" w:hAnsi="宋体" w:cs="宋体"/>
          <w:kern w:val="0"/>
          <w:sz w:val="24"/>
        </w:rPr>
      </w:pPr>
      <w:r>
        <w:rPr>
          <w:rFonts w:ascii="宋体" w:hAnsi="宋体" w:cs="宋体" w:hint="eastAsia"/>
          <w:kern w:val="0"/>
          <w:sz w:val="24"/>
        </w:rPr>
        <w:t>3、基金份额净值错误的处理方式</w:t>
      </w:r>
    </w:p>
    <w:p w:rsidR="009521F4" w:rsidRDefault="00292012">
      <w:pPr>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9521F4" w:rsidRDefault="00292012">
      <w:pPr>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（2）当基金份额净值计算差错给基金和基金份额持有人造成损失需要进行赔偿时，基金管理人和基金托管人应根据实际情况界定双方承担的责任，经确认后按以下条款进行赔偿：</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2）</w:t>
      </w:r>
      <w:proofErr w:type="gramStart"/>
      <w:r>
        <w:rPr>
          <w:rFonts w:ascii="宋体" w:hAnsi="宋体" w:cs="宋体" w:hint="eastAsia"/>
          <w:kern w:val="0"/>
          <w:sz w:val="24"/>
        </w:rPr>
        <w:t>若基金</w:t>
      </w:r>
      <w:proofErr w:type="gramEnd"/>
      <w:r>
        <w:rPr>
          <w:rFonts w:ascii="宋体" w:hAnsi="宋体" w:cs="宋体" w:hint="eastAsia"/>
          <w:kern w:val="0"/>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  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9521F4" w:rsidRDefault="00292012">
      <w:pPr>
        <w:ind w:firstLineChars="200" w:firstLine="480"/>
        <w:rPr>
          <w:rFonts w:ascii="宋体" w:hAnsi="宋体" w:cs="宋体"/>
          <w:kern w:val="0"/>
          <w:sz w:val="24"/>
        </w:rPr>
      </w:pPr>
      <w:r>
        <w:rPr>
          <w:rFonts w:ascii="宋体" w:hAnsi="宋体" w:cs="宋体" w:hint="eastAsia"/>
          <w:kern w:val="0"/>
          <w:sz w:val="24"/>
        </w:rPr>
        <w:t>（3）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9521F4" w:rsidRDefault="00292012">
      <w:pPr>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rsidR="009521F4" w:rsidRDefault="00292012">
      <w:pPr>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（5）前述内容如法律法规或监管机关另有规定的，从其规定处理。如果行业有通行做法，双方当事人应本着平等和保护基金份额持有人利益的原则进行协商。</w:t>
      </w:r>
    </w:p>
    <w:p w:rsidR="009521F4" w:rsidRDefault="00292012">
      <w:pPr>
        <w:ind w:firstLineChars="200" w:firstLine="480"/>
        <w:rPr>
          <w:rFonts w:ascii="宋体" w:hAnsi="宋体" w:cs="宋体"/>
          <w:kern w:val="0"/>
          <w:sz w:val="24"/>
        </w:rPr>
      </w:pPr>
      <w:r>
        <w:rPr>
          <w:rFonts w:ascii="宋体" w:hAnsi="宋体" w:cs="宋体" w:hint="eastAsia"/>
          <w:kern w:val="0"/>
          <w:sz w:val="24"/>
        </w:rPr>
        <w:t>4、基金账册的建立</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cs="宋体" w:hint="eastAsia"/>
          <w:kern w:val="0"/>
          <w:sz w:val="24"/>
        </w:rPr>
        <w:t>若基金</w:t>
      </w:r>
      <w:proofErr w:type="gramEnd"/>
      <w:r>
        <w:rPr>
          <w:rFonts w:ascii="宋体" w:hAnsi="宋体" w:cs="宋体" w:hint="eastAsia"/>
          <w:kern w:val="0"/>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9521F4" w:rsidRDefault="00292012">
      <w:pPr>
        <w:ind w:firstLineChars="200" w:firstLine="480"/>
        <w:rPr>
          <w:rFonts w:ascii="宋体" w:hAnsi="宋体" w:cs="宋体"/>
          <w:kern w:val="0"/>
          <w:sz w:val="24"/>
        </w:rPr>
      </w:pPr>
      <w:r>
        <w:rPr>
          <w:rFonts w:ascii="宋体" w:hAnsi="宋体" w:cs="宋体" w:hint="eastAsia"/>
          <w:kern w:val="0"/>
          <w:sz w:val="24"/>
        </w:rPr>
        <w:t>5、基金定期报告的编制和复核</w:t>
      </w:r>
    </w:p>
    <w:p w:rsidR="009521F4" w:rsidRDefault="00292012">
      <w:pPr>
        <w:ind w:firstLineChars="200" w:firstLine="480"/>
        <w:rPr>
          <w:rFonts w:ascii="宋体" w:hAnsi="宋体" w:cs="宋体"/>
          <w:kern w:val="0"/>
          <w:sz w:val="24"/>
        </w:rPr>
      </w:pPr>
      <w:r>
        <w:rPr>
          <w:rFonts w:ascii="宋体" w:hAnsi="宋体" w:cs="宋体" w:hint="eastAsia"/>
          <w:kern w:val="0"/>
          <w:sz w:val="24"/>
        </w:rPr>
        <w:t>（1）财务报表的编制</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应当及时编制并对外提供真实、完整的基金财务会计报告。月度报表的编制，基金管理人应于每月终了后5个工作日内完成；季度报告应在每个季度结束之日起15个工作日内编制完毕并予以公告；半年度报告在会计年度半年终了后60日内编制完毕并予以公告；年度报告在会计年度结束后90日内编制完毕并予以公告。基金合同生效不足2个月的，基金管理人可以不编制当期季度报告、半年度报告或者年度报告。</w:t>
      </w:r>
    </w:p>
    <w:p w:rsidR="009521F4" w:rsidRDefault="00292012">
      <w:pPr>
        <w:ind w:firstLineChars="200" w:firstLine="480"/>
        <w:rPr>
          <w:rFonts w:ascii="宋体" w:hAnsi="宋体" w:cs="宋体"/>
          <w:kern w:val="0"/>
          <w:sz w:val="24"/>
        </w:rPr>
      </w:pPr>
      <w:r>
        <w:rPr>
          <w:rFonts w:ascii="宋体" w:hAnsi="宋体" w:cs="宋体" w:hint="eastAsia"/>
          <w:kern w:val="0"/>
          <w:sz w:val="24"/>
        </w:rPr>
        <w:t>（2）报表复核</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基金管理人在报表或定期报告完成当日，对报表盖章后，以加密传真方式或双方书面商定的其他方式将有关报表提供基金托管人复核。</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9521F4" w:rsidRDefault="00292012">
      <w:pPr>
        <w:ind w:firstLineChars="200" w:firstLine="480"/>
        <w:rPr>
          <w:rFonts w:ascii="宋体" w:hAnsi="宋体" w:cs="宋体"/>
          <w:kern w:val="0"/>
          <w:sz w:val="24"/>
        </w:rPr>
      </w:pPr>
      <w:r>
        <w:rPr>
          <w:rFonts w:ascii="宋体" w:hAnsi="宋体" w:cs="宋体" w:hint="eastAsia"/>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rFonts w:ascii="宋体" w:hAnsi="宋体" w:cs="宋体" w:hint="eastAsia"/>
          <w:kern w:val="0"/>
          <w:sz w:val="24"/>
        </w:rPr>
        <w:t>于应当</w:t>
      </w:r>
      <w:proofErr w:type="gramEnd"/>
      <w:r>
        <w:rPr>
          <w:rFonts w:ascii="宋体" w:hAnsi="宋体" w:cs="宋体" w:hint="eastAsia"/>
          <w:kern w:val="0"/>
          <w:sz w:val="24"/>
        </w:rPr>
        <w:t>发布公告之日之前就相关报表达成一致，基金管理人有权按照其编制的报表对外发布公告，基金托管人有权就相关情况报中国证监会备案。</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（六）基金份额持有人名册的保管 </w:t>
      </w:r>
    </w:p>
    <w:p w:rsidR="009521F4" w:rsidRDefault="00292012">
      <w:pPr>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9521F4" w:rsidRDefault="00292012">
      <w:pPr>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cs="宋体" w:hint="eastAsia"/>
          <w:kern w:val="0"/>
          <w:sz w:val="24"/>
        </w:rPr>
        <w:t>若基金</w:t>
      </w:r>
      <w:proofErr w:type="gramEnd"/>
      <w:r>
        <w:rPr>
          <w:rFonts w:ascii="宋体" w:hAnsi="宋体" w:cs="宋体" w:hint="eastAsia"/>
          <w:kern w:val="0"/>
          <w:sz w:val="24"/>
        </w:rPr>
        <w:t>管理人或基金托管人由于自身原因无法妥善保管基金份额持有人名册，应按有关法规规定各自承担相应的责任。</w:t>
      </w:r>
    </w:p>
    <w:p w:rsidR="009521F4" w:rsidRDefault="00292012">
      <w:pPr>
        <w:ind w:firstLineChars="200" w:firstLine="480"/>
        <w:rPr>
          <w:rFonts w:ascii="宋体" w:hAnsi="宋体" w:cs="宋体"/>
          <w:kern w:val="0"/>
          <w:sz w:val="24"/>
        </w:rPr>
      </w:pPr>
      <w:r>
        <w:rPr>
          <w:rFonts w:ascii="宋体" w:hAnsi="宋体" w:cs="宋体" w:hint="eastAsia"/>
          <w:kern w:val="0"/>
          <w:sz w:val="24"/>
        </w:rPr>
        <w:t>（七）争议解决方式</w:t>
      </w:r>
    </w:p>
    <w:p w:rsidR="009521F4" w:rsidRDefault="00292012">
      <w:pPr>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9521F4" w:rsidRDefault="00292012">
      <w:pPr>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rsidR="009521F4" w:rsidRDefault="00292012">
      <w:pPr>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（八）托管协议的变更与终止 </w:t>
      </w:r>
    </w:p>
    <w:p w:rsidR="009521F4" w:rsidRDefault="00292012">
      <w:pPr>
        <w:ind w:firstLineChars="200" w:firstLine="480"/>
        <w:rPr>
          <w:rFonts w:ascii="宋体" w:hAnsi="宋体" w:cs="宋体"/>
          <w:kern w:val="0"/>
          <w:sz w:val="24"/>
        </w:rPr>
      </w:pPr>
      <w:r>
        <w:rPr>
          <w:rFonts w:ascii="宋体" w:hAnsi="宋体" w:cs="宋体" w:hint="eastAsia"/>
          <w:kern w:val="0"/>
          <w:sz w:val="24"/>
        </w:rPr>
        <w:t>1、托管协议的变更程序</w:t>
      </w:r>
    </w:p>
    <w:p w:rsidR="009521F4" w:rsidRDefault="00292012">
      <w:pPr>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本协议双方当事人经协商一致，可以对协议进行修改。修改后的新协议，其内容不得与基金合同的规定有任何冲突。基金托管协议的变更报中国证监会核准后生效。</w:t>
      </w:r>
    </w:p>
    <w:p w:rsidR="009521F4" w:rsidRDefault="00292012">
      <w:pPr>
        <w:ind w:firstLineChars="200" w:firstLine="480"/>
        <w:rPr>
          <w:rFonts w:ascii="宋体" w:hAnsi="宋体" w:cs="宋体"/>
          <w:kern w:val="0"/>
          <w:sz w:val="24"/>
        </w:rPr>
      </w:pPr>
      <w:r>
        <w:rPr>
          <w:rFonts w:ascii="宋体" w:hAnsi="宋体" w:cs="宋体" w:hint="eastAsia"/>
          <w:kern w:val="0"/>
          <w:sz w:val="24"/>
        </w:rPr>
        <w:t>2、基金托管协议终止出现的情形</w:t>
      </w:r>
    </w:p>
    <w:p w:rsidR="009521F4" w:rsidRDefault="00292012">
      <w:pPr>
        <w:ind w:firstLineChars="200" w:firstLine="480"/>
        <w:rPr>
          <w:rFonts w:ascii="宋体" w:hAnsi="宋体" w:cs="宋体"/>
          <w:kern w:val="0"/>
          <w:sz w:val="24"/>
        </w:rPr>
      </w:pPr>
      <w:r>
        <w:rPr>
          <w:rFonts w:ascii="宋体" w:hAnsi="宋体" w:cs="宋体" w:hint="eastAsia"/>
          <w:kern w:val="0"/>
          <w:sz w:val="24"/>
        </w:rPr>
        <w:t>发生以下情况，本托管协议终止：</w:t>
      </w:r>
    </w:p>
    <w:p w:rsidR="009521F4" w:rsidRDefault="00292012">
      <w:pPr>
        <w:ind w:firstLineChars="200" w:firstLine="480"/>
        <w:rPr>
          <w:rFonts w:ascii="宋体" w:hAnsi="宋体" w:cs="宋体"/>
          <w:kern w:val="0"/>
          <w:sz w:val="24"/>
        </w:rPr>
      </w:pPr>
      <w:r>
        <w:rPr>
          <w:rFonts w:ascii="宋体" w:hAnsi="宋体" w:cs="宋体" w:hint="eastAsia"/>
          <w:kern w:val="0"/>
          <w:sz w:val="24"/>
        </w:rPr>
        <w:t>（1）基金合同终止；</w:t>
      </w:r>
    </w:p>
    <w:p w:rsidR="009521F4" w:rsidRDefault="00292012">
      <w:pPr>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rsidR="009521F4" w:rsidRDefault="00292012">
      <w:pPr>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rsidR="009521F4" w:rsidRDefault="00292012">
      <w:pPr>
        <w:ind w:firstLineChars="200" w:firstLine="480"/>
        <w:rPr>
          <w:rFonts w:ascii="宋体" w:hAnsi="宋体" w:cs="宋体"/>
          <w:kern w:val="0"/>
          <w:sz w:val="24"/>
        </w:rPr>
      </w:pPr>
      <w:bookmarkStart w:id="63" w:name="_Toc109537400"/>
      <w:r>
        <w:rPr>
          <w:rFonts w:ascii="宋体" w:hAnsi="宋体" w:cs="宋体" w:hint="eastAsia"/>
          <w:kern w:val="0"/>
          <w:sz w:val="24"/>
        </w:rPr>
        <w:t>（4）发生法律法规或基金合同规定的终止事项。</w:t>
      </w:r>
    </w:p>
    <w:p w:rsidR="009521F4" w:rsidRDefault="00292012">
      <w:pPr>
        <w:widowControl/>
        <w:jc w:val="left"/>
        <w:rPr>
          <w:rFonts w:eastAsia="黑体"/>
          <w:b/>
          <w:bCs/>
          <w:kern w:val="0"/>
          <w:sz w:val="30"/>
          <w:szCs w:val="20"/>
        </w:rPr>
      </w:pPr>
      <w:r>
        <w:rPr>
          <w:rFonts w:eastAsia="黑体"/>
          <w:kern w:val="0"/>
          <w:sz w:val="30"/>
          <w:szCs w:val="20"/>
        </w:rPr>
        <w:br w:type="page"/>
      </w:r>
    </w:p>
    <w:p w:rsidR="009521F4" w:rsidRDefault="00292012">
      <w:pPr>
        <w:pStyle w:val="af0"/>
        <w:rPr>
          <w:rFonts w:ascii="Times New Roman" w:eastAsia="黑体" w:hAnsi="Times New Roman" w:cs="Times New Roman"/>
          <w:kern w:val="0"/>
          <w:sz w:val="30"/>
          <w:szCs w:val="20"/>
        </w:rPr>
      </w:pPr>
      <w:bookmarkStart w:id="64" w:name="_Toc440015319"/>
      <w:r>
        <w:rPr>
          <w:rFonts w:ascii="Times New Roman" w:eastAsia="黑体" w:hAnsi="Times New Roman" w:cs="Times New Roman" w:hint="eastAsia"/>
          <w:kern w:val="0"/>
          <w:sz w:val="30"/>
          <w:szCs w:val="20"/>
        </w:rPr>
        <w:t>二十二、对基金份额持有人的服务</w:t>
      </w:r>
      <w:bookmarkEnd w:id="63"/>
      <w:bookmarkEnd w:id="64"/>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rsidR="009521F4" w:rsidRDefault="00292012">
      <w:pPr>
        <w:ind w:firstLineChars="200" w:firstLine="482"/>
        <w:rPr>
          <w:rFonts w:ascii="宋体" w:hAnsi="宋体" w:cs="宋体"/>
          <w:b/>
          <w:kern w:val="0"/>
          <w:sz w:val="24"/>
        </w:rPr>
      </w:pPr>
      <w:r>
        <w:rPr>
          <w:rFonts w:ascii="宋体" w:hAnsi="宋体" w:cs="宋体" w:hint="eastAsia"/>
          <w:b/>
          <w:kern w:val="0"/>
          <w:sz w:val="24"/>
        </w:rPr>
        <w:t>（一）持有人交易资料的寄送服务</w:t>
      </w:r>
      <w:r>
        <w:rPr>
          <w:rFonts w:ascii="宋体" w:hAnsi="宋体" w:cs="宋体"/>
          <w:b/>
          <w:kern w:val="0"/>
          <w:sz w:val="24"/>
        </w:rPr>
        <w:t xml:space="preserve"> </w:t>
      </w:r>
    </w:p>
    <w:p w:rsidR="009521F4" w:rsidRPr="000A6FD9" w:rsidRDefault="00292012">
      <w:pPr>
        <w:ind w:firstLineChars="200" w:firstLine="480"/>
        <w:rPr>
          <w:kern w:val="0"/>
          <w:sz w:val="24"/>
        </w:rPr>
      </w:pPr>
      <w:r w:rsidRPr="000A6FD9">
        <w:rPr>
          <w:kern w:val="0"/>
          <w:sz w:val="24"/>
        </w:rPr>
        <w:t>1</w:t>
      </w:r>
      <w:r w:rsidRPr="000A6FD9">
        <w:rPr>
          <w:rFonts w:hint="eastAsia"/>
          <w:kern w:val="0"/>
          <w:sz w:val="24"/>
        </w:rPr>
        <w:t>、每次交易结束后，投资人可在</w:t>
      </w:r>
      <w:r w:rsidRPr="000A6FD9">
        <w:rPr>
          <w:kern w:val="0"/>
          <w:sz w:val="24"/>
        </w:rPr>
        <w:t>T+2</w:t>
      </w:r>
      <w:r w:rsidRPr="000A6FD9">
        <w:rPr>
          <w:rFonts w:hint="eastAsia"/>
          <w:kern w:val="0"/>
          <w:sz w:val="24"/>
        </w:rPr>
        <w:t>个工作日后通过销售机构的网点查询和打印确认单。</w:t>
      </w:r>
      <w:r w:rsidRPr="000A6FD9">
        <w:rPr>
          <w:kern w:val="0"/>
          <w:sz w:val="24"/>
        </w:rPr>
        <w:t xml:space="preserve"> </w:t>
      </w:r>
    </w:p>
    <w:p w:rsidR="009521F4" w:rsidRPr="000A6FD9" w:rsidRDefault="00292012">
      <w:pPr>
        <w:ind w:firstLineChars="200" w:firstLine="480"/>
        <w:rPr>
          <w:kern w:val="0"/>
          <w:sz w:val="24"/>
        </w:rPr>
      </w:pPr>
      <w:r w:rsidRPr="000A6FD9">
        <w:rPr>
          <w:kern w:val="0"/>
          <w:sz w:val="24"/>
        </w:rPr>
        <w:t>2</w:t>
      </w:r>
      <w:r w:rsidRPr="000A6FD9">
        <w:rPr>
          <w:rFonts w:hint="eastAsia"/>
          <w:kern w:val="0"/>
          <w:sz w:val="24"/>
        </w:rPr>
        <w:t>、本基金管理人将向持有人提供电子或纸质对账单，需要订阅或取消的客户可与本基金管理</w:t>
      </w:r>
      <w:proofErr w:type="gramStart"/>
      <w:r w:rsidRPr="000A6FD9">
        <w:rPr>
          <w:rFonts w:hint="eastAsia"/>
          <w:kern w:val="0"/>
          <w:sz w:val="24"/>
        </w:rPr>
        <w:t>人客户</w:t>
      </w:r>
      <w:proofErr w:type="gramEnd"/>
      <w:r w:rsidRPr="000A6FD9">
        <w:rPr>
          <w:rFonts w:hint="eastAsia"/>
          <w:kern w:val="0"/>
          <w:sz w:val="24"/>
        </w:rPr>
        <w:t>服务中心（</w:t>
      </w:r>
      <w:r w:rsidRPr="000A6FD9">
        <w:rPr>
          <w:kern w:val="0"/>
          <w:sz w:val="24"/>
        </w:rPr>
        <w:t>400-700-5000</w:t>
      </w:r>
      <w:r w:rsidRPr="000A6FD9">
        <w:rPr>
          <w:rFonts w:hint="eastAsia"/>
          <w:kern w:val="0"/>
          <w:sz w:val="24"/>
        </w:rPr>
        <w:t>，</w:t>
      </w:r>
      <w:r w:rsidRPr="000A6FD9">
        <w:rPr>
          <w:kern w:val="0"/>
          <w:sz w:val="24"/>
        </w:rPr>
        <w:t>021-61055000</w:t>
      </w:r>
      <w:r w:rsidRPr="000A6FD9">
        <w:rPr>
          <w:rFonts w:hint="eastAsia"/>
          <w:kern w:val="0"/>
          <w:sz w:val="24"/>
        </w:rPr>
        <w:t>）联系。</w:t>
      </w:r>
      <w:r w:rsidRPr="000A6FD9">
        <w:rPr>
          <w:kern w:val="0"/>
          <w:sz w:val="24"/>
        </w:rPr>
        <w:t xml:space="preserve"> </w:t>
      </w:r>
    </w:p>
    <w:p w:rsidR="009521F4" w:rsidRDefault="00292012">
      <w:pPr>
        <w:ind w:firstLineChars="200" w:firstLine="482"/>
        <w:rPr>
          <w:rFonts w:ascii="宋体" w:hAnsi="宋体" w:cs="宋体"/>
          <w:b/>
          <w:kern w:val="0"/>
          <w:sz w:val="24"/>
        </w:rPr>
      </w:pPr>
      <w:r>
        <w:rPr>
          <w:rFonts w:ascii="宋体" w:hAnsi="宋体" w:cs="宋体" w:hint="eastAsia"/>
          <w:b/>
          <w:kern w:val="0"/>
          <w:sz w:val="24"/>
        </w:rPr>
        <w:t>（二）网上直销服务</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w:t>
      </w:r>
      <w:proofErr w:type="gramStart"/>
      <w:r>
        <w:rPr>
          <w:rFonts w:ascii="宋体" w:hAnsi="宋体" w:cs="宋体" w:hint="eastAsia"/>
          <w:kern w:val="0"/>
          <w:sz w:val="24"/>
        </w:rPr>
        <w:t>入非零申购</w:t>
      </w:r>
      <w:proofErr w:type="gramEnd"/>
      <w:r>
        <w:rPr>
          <w:rFonts w:ascii="宋体" w:hAnsi="宋体" w:cs="宋体" w:hint="eastAsia"/>
          <w:kern w:val="0"/>
          <w:sz w:val="24"/>
        </w:rPr>
        <w:t>费率的基金，转出与转入基金的前端申购补差费率将享受优惠，其他费率标准不变。具体优惠费率请参见公司网站列示的网上直销申购、定期定额投资及转换费率表或相关公告。</w:t>
      </w:r>
    </w:p>
    <w:p w:rsidR="009521F4" w:rsidRDefault="00292012">
      <w:pPr>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rsidR="009521F4" w:rsidRDefault="00292012">
      <w:pPr>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在条件成熟的时候，本基金管理人将根据基金网上直销业务的发展状况，适时调整可用于网上直销交易平台的银行卡种类，敬请投资者留意相关公告。</w:t>
      </w:r>
    </w:p>
    <w:p w:rsidR="009521F4" w:rsidRDefault="00292012">
      <w:pPr>
        <w:ind w:firstLineChars="200" w:firstLine="482"/>
        <w:rPr>
          <w:rFonts w:ascii="宋体" w:hAnsi="宋体" w:cs="宋体"/>
          <w:b/>
          <w:kern w:val="0"/>
          <w:sz w:val="24"/>
        </w:rPr>
      </w:pPr>
      <w:r>
        <w:rPr>
          <w:rFonts w:ascii="宋体" w:hAnsi="宋体" w:cs="宋体" w:hint="eastAsia"/>
          <w:b/>
          <w:kern w:val="0"/>
          <w:sz w:val="24"/>
        </w:rPr>
        <w:t>（三）信息咨询、查询服务</w:t>
      </w:r>
      <w:r>
        <w:rPr>
          <w:rFonts w:ascii="宋体" w:hAnsi="宋体" w:cs="宋体"/>
          <w:b/>
          <w:kern w:val="0"/>
          <w:sz w:val="24"/>
        </w:rPr>
        <w:t xml:space="preserve"> </w:t>
      </w:r>
    </w:p>
    <w:p w:rsidR="009521F4" w:rsidRPr="000A6FD9" w:rsidRDefault="00292012">
      <w:pPr>
        <w:ind w:firstLineChars="200" w:firstLine="480"/>
        <w:rPr>
          <w:kern w:val="0"/>
          <w:sz w:val="24"/>
        </w:rPr>
      </w:pPr>
      <w:r w:rsidRPr="000A6FD9">
        <w:rPr>
          <w:rFonts w:hint="eastAsia"/>
          <w:kern w:val="0"/>
          <w:sz w:val="24"/>
        </w:rPr>
        <w:t>投资者如果想查询申购、赎回等交易情况、分红方式状态、基金账户余额、基金产品与服务等信息，请拨打本基金管理</w:t>
      </w:r>
      <w:proofErr w:type="gramStart"/>
      <w:r w:rsidRPr="000A6FD9">
        <w:rPr>
          <w:rFonts w:hint="eastAsia"/>
          <w:kern w:val="0"/>
          <w:sz w:val="24"/>
        </w:rPr>
        <w:t>人客户</w:t>
      </w:r>
      <w:proofErr w:type="gramEnd"/>
      <w:r w:rsidRPr="000A6FD9">
        <w:rPr>
          <w:rFonts w:hint="eastAsia"/>
          <w:kern w:val="0"/>
          <w:sz w:val="24"/>
        </w:rPr>
        <w:t>服务电话（</w:t>
      </w:r>
      <w:r w:rsidRPr="000A6FD9">
        <w:rPr>
          <w:kern w:val="0"/>
          <w:sz w:val="24"/>
        </w:rPr>
        <w:t>400-700-5000</w:t>
      </w:r>
      <w:r w:rsidRPr="000A6FD9">
        <w:rPr>
          <w:rFonts w:hint="eastAsia"/>
          <w:kern w:val="0"/>
          <w:sz w:val="24"/>
        </w:rPr>
        <w:t>，</w:t>
      </w:r>
      <w:r w:rsidRPr="000A6FD9">
        <w:rPr>
          <w:kern w:val="0"/>
          <w:sz w:val="24"/>
        </w:rPr>
        <w:t>021-61055000</w:t>
      </w:r>
      <w:r w:rsidRPr="000A6FD9">
        <w:rPr>
          <w:rFonts w:hint="eastAsia"/>
          <w:kern w:val="0"/>
          <w:sz w:val="24"/>
        </w:rPr>
        <w:t>）或登录本基金管理人网站（</w:t>
      </w:r>
      <w:r w:rsidRPr="00D13E95">
        <w:rPr>
          <w:kern w:val="0"/>
          <w:sz w:val="24"/>
        </w:rPr>
        <w:t>www.fund001.com, www.bocomschroder.com</w:t>
      </w:r>
      <w:r w:rsidRPr="000A6FD9">
        <w:rPr>
          <w:rFonts w:hint="eastAsia"/>
          <w:kern w:val="0"/>
          <w:sz w:val="24"/>
        </w:rPr>
        <w:t>）进行咨询、查询。</w:t>
      </w:r>
      <w:r w:rsidRPr="000A6FD9">
        <w:rPr>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服务电话修改基金查询密码。 </w:t>
      </w:r>
    </w:p>
    <w:p w:rsidR="009521F4" w:rsidRDefault="00292012">
      <w:pPr>
        <w:ind w:firstLineChars="200" w:firstLine="480"/>
        <w:rPr>
          <w:rFonts w:ascii="宋体" w:hAnsi="宋体" w:cs="宋体"/>
          <w:kern w:val="0"/>
          <w:sz w:val="24"/>
        </w:rPr>
      </w:pPr>
      <w:r>
        <w:rPr>
          <w:rFonts w:ascii="宋体" w:hAnsi="宋体" w:cs="宋体" w:hint="eastAsia"/>
          <w:kern w:val="0"/>
          <w:sz w:val="24"/>
        </w:rPr>
        <w:t>投资者可以拨打本基金管理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服务电话投诉直销机构的人员和服务。 </w:t>
      </w:r>
    </w:p>
    <w:p w:rsidR="009521F4" w:rsidRDefault="00292012">
      <w:pPr>
        <w:ind w:firstLineChars="200" w:firstLine="482"/>
        <w:rPr>
          <w:rFonts w:ascii="宋体" w:hAnsi="宋体" w:cs="宋体"/>
          <w:b/>
          <w:kern w:val="0"/>
          <w:sz w:val="24"/>
        </w:rPr>
      </w:pPr>
      <w:r>
        <w:rPr>
          <w:rFonts w:ascii="宋体" w:hAnsi="宋体" w:cs="宋体" w:hint="eastAsia"/>
          <w:b/>
          <w:kern w:val="0"/>
          <w:sz w:val="24"/>
        </w:rPr>
        <w:t>（四）基金红利再投资</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rsidR="009521F4" w:rsidRDefault="00292012">
      <w:pPr>
        <w:ind w:firstLineChars="200" w:firstLine="482"/>
        <w:rPr>
          <w:rFonts w:ascii="宋体" w:hAnsi="宋体" w:cs="宋体"/>
          <w:b/>
          <w:kern w:val="0"/>
          <w:sz w:val="24"/>
        </w:rPr>
      </w:pPr>
      <w:r>
        <w:rPr>
          <w:rFonts w:ascii="宋体" w:hAnsi="宋体" w:cs="宋体" w:hint="eastAsia"/>
          <w:b/>
          <w:kern w:val="0"/>
          <w:sz w:val="24"/>
        </w:rPr>
        <w:t>（五）定期定额投资计划</w:t>
      </w:r>
      <w:r>
        <w:rPr>
          <w:rFonts w:ascii="宋体" w:hAnsi="宋体" w:cs="宋体"/>
          <w:b/>
          <w:kern w:val="0"/>
          <w:sz w:val="24"/>
        </w:rPr>
        <w:t xml:space="preserve">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服务联系方式：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rsidR="009521F4" w:rsidRDefault="00292012">
      <w:pPr>
        <w:ind w:firstLineChars="200" w:firstLine="480"/>
        <w:rPr>
          <w:kern w:val="0"/>
          <w:sz w:val="24"/>
        </w:rPr>
      </w:pPr>
      <w:r>
        <w:rPr>
          <w:rFonts w:hint="eastAsia"/>
          <w:kern w:val="0"/>
          <w:sz w:val="24"/>
        </w:rPr>
        <w:t>网址：</w:t>
      </w:r>
      <w:r>
        <w:rPr>
          <w:kern w:val="0"/>
          <w:sz w:val="24"/>
        </w:rPr>
        <w:t>www.fund001.com</w:t>
      </w:r>
      <w:r>
        <w:rPr>
          <w:rFonts w:hint="eastAsia"/>
          <w:kern w:val="0"/>
          <w:sz w:val="24"/>
        </w:rPr>
        <w:t>，</w:t>
      </w:r>
      <w:r>
        <w:rPr>
          <w:kern w:val="0"/>
          <w:sz w:val="24"/>
        </w:rPr>
        <w:t xml:space="preserve">www.bocomschroder.com </w:t>
      </w:r>
    </w:p>
    <w:p w:rsidR="009521F4" w:rsidRDefault="00292012">
      <w:pPr>
        <w:ind w:firstLineChars="200" w:firstLine="480"/>
        <w:rPr>
          <w:kern w:val="0"/>
          <w:sz w:val="24"/>
        </w:rPr>
      </w:pPr>
      <w:r>
        <w:rPr>
          <w:rFonts w:hint="eastAsia"/>
          <w:kern w:val="0"/>
          <w:sz w:val="24"/>
        </w:rPr>
        <w:t>电子信箱：</w:t>
      </w:r>
      <w:r>
        <w:rPr>
          <w:kern w:val="0"/>
          <w:sz w:val="24"/>
        </w:rPr>
        <w:t>services@jysld.com</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rsidR="009521F4" w:rsidRDefault="00292012">
      <w:pPr>
        <w:widowControl/>
        <w:jc w:val="left"/>
        <w:rPr>
          <w:rFonts w:eastAsia="黑体"/>
          <w:b/>
          <w:bCs/>
          <w:kern w:val="0"/>
          <w:sz w:val="30"/>
          <w:szCs w:val="20"/>
        </w:rPr>
      </w:pPr>
      <w:bookmarkStart w:id="65" w:name="_Toc109537401"/>
      <w:r>
        <w:rPr>
          <w:rFonts w:eastAsia="黑体"/>
          <w:kern w:val="0"/>
          <w:sz w:val="30"/>
          <w:szCs w:val="20"/>
        </w:rPr>
        <w:br w:type="page"/>
      </w:r>
    </w:p>
    <w:p w:rsidR="009521F4" w:rsidRDefault="00292012">
      <w:pPr>
        <w:pStyle w:val="af0"/>
        <w:rPr>
          <w:rFonts w:ascii="Times New Roman" w:eastAsia="黑体" w:hAnsi="Times New Roman" w:cs="Times New Roman"/>
          <w:kern w:val="0"/>
          <w:sz w:val="30"/>
          <w:szCs w:val="20"/>
        </w:rPr>
      </w:pPr>
      <w:bookmarkStart w:id="66" w:name="_Toc440015320"/>
      <w:r>
        <w:rPr>
          <w:rFonts w:ascii="Times New Roman" w:eastAsia="黑体" w:hAnsi="Times New Roman" w:cs="Times New Roman" w:hint="eastAsia"/>
          <w:kern w:val="0"/>
          <w:sz w:val="30"/>
          <w:szCs w:val="20"/>
        </w:rPr>
        <w:t>二十三、其他应披露事项</w:t>
      </w:r>
      <w:bookmarkEnd w:id="65"/>
      <w:bookmarkEnd w:id="66"/>
    </w:p>
    <w:p w:rsidR="009521F4" w:rsidRDefault="00292012">
      <w:pPr>
        <w:pStyle w:val="a7"/>
      </w:pPr>
      <w:r>
        <w:rPr>
          <w:rFonts w:hint="eastAsia"/>
        </w:rPr>
        <w:t xml:space="preserve">    </w:t>
      </w:r>
      <w:r>
        <w:t xml:space="preserve"> </w:t>
      </w:r>
      <w:r>
        <w:rPr>
          <w:kern w:val="0"/>
          <w:sz w:val="24"/>
        </w:rPr>
        <w:t>基金合同如有未尽事宜，由基金合同当事人各方按有关法律法规协商解决。</w:t>
      </w:r>
    </w:p>
    <w:p w:rsidR="009521F4" w:rsidRDefault="00292012">
      <w:pPr>
        <w:ind w:firstLineChars="200" w:firstLine="480"/>
        <w:rPr>
          <w:color w:val="000000"/>
          <w:szCs w:val="21"/>
        </w:rPr>
      </w:pPr>
      <w:r>
        <w:rPr>
          <w:rFonts w:ascii="宋体" w:hAnsi="宋体" w:cs="宋体" w:hint="eastAsia"/>
          <w:kern w:val="0"/>
          <w:sz w:val="24"/>
        </w:rPr>
        <w:t>本招募说明书更新期间基金披露的其他重要事项</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395"/>
        <w:gridCol w:w="1702"/>
        <w:gridCol w:w="1700"/>
      </w:tblGrid>
      <w:tr w:rsidR="00555889" w:rsidRPr="005A75A5" w:rsidTr="00555889">
        <w:trPr>
          <w:trHeight w:val="468"/>
        </w:trPr>
        <w:tc>
          <w:tcPr>
            <w:tcW w:w="414" w:type="pct"/>
            <w:vMerge w:val="restart"/>
            <w:shd w:val="clear" w:color="auto" w:fill="auto"/>
            <w:vAlign w:val="center"/>
            <w:hideMark/>
          </w:tcPr>
          <w:p w:rsidR="00555889" w:rsidRPr="005A75A5" w:rsidRDefault="00555889" w:rsidP="00695004">
            <w:pPr>
              <w:widowControl/>
              <w:jc w:val="center"/>
              <w:rPr>
                <w:color w:val="000000"/>
                <w:kern w:val="0"/>
                <w:sz w:val="24"/>
              </w:rPr>
            </w:pPr>
            <w:bookmarkStart w:id="67" w:name="_Toc109537402"/>
            <w:r w:rsidRPr="005A75A5">
              <w:rPr>
                <w:color w:val="000000"/>
                <w:kern w:val="0"/>
                <w:sz w:val="24"/>
              </w:rPr>
              <w:t>序号</w:t>
            </w:r>
          </w:p>
        </w:tc>
        <w:tc>
          <w:tcPr>
            <w:tcW w:w="2585" w:type="pct"/>
            <w:vMerge w:val="restar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公告事项</w:t>
            </w:r>
          </w:p>
        </w:tc>
        <w:tc>
          <w:tcPr>
            <w:tcW w:w="1001" w:type="pct"/>
            <w:vMerge w:val="restar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法定披露方式</w:t>
            </w:r>
          </w:p>
        </w:tc>
        <w:tc>
          <w:tcPr>
            <w:tcW w:w="1000" w:type="pct"/>
            <w:vMerge w:val="restar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法定披露日期</w:t>
            </w:r>
          </w:p>
        </w:tc>
      </w:tr>
      <w:tr w:rsidR="00555889" w:rsidRPr="005A75A5" w:rsidTr="00555889">
        <w:trPr>
          <w:trHeight w:val="468"/>
        </w:trPr>
        <w:tc>
          <w:tcPr>
            <w:tcW w:w="414" w:type="pct"/>
            <w:vMerge/>
            <w:vAlign w:val="center"/>
            <w:hideMark/>
          </w:tcPr>
          <w:p w:rsidR="00555889" w:rsidRPr="005A75A5" w:rsidRDefault="00555889" w:rsidP="00695004">
            <w:pPr>
              <w:widowControl/>
              <w:jc w:val="left"/>
              <w:rPr>
                <w:color w:val="000000"/>
                <w:kern w:val="0"/>
                <w:sz w:val="24"/>
              </w:rPr>
            </w:pPr>
          </w:p>
        </w:tc>
        <w:tc>
          <w:tcPr>
            <w:tcW w:w="2585" w:type="pct"/>
            <w:vMerge/>
            <w:vAlign w:val="center"/>
            <w:hideMark/>
          </w:tcPr>
          <w:p w:rsidR="00555889" w:rsidRPr="005A75A5" w:rsidRDefault="00555889" w:rsidP="00695004">
            <w:pPr>
              <w:widowControl/>
              <w:jc w:val="left"/>
              <w:rPr>
                <w:color w:val="000000"/>
                <w:kern w:val="0"/>
                <w:sz w:val="24"/>
              </w:rPr>
            </w:pPr>
          </w:p>
        </w:tc>
        <w:tc>
          <w:tcPr>
            <w:tcW w:w="1001" w:type="pct"/>
            <w:vMerge/>
            <w:vAlign w:val="center"/>
            <w:hideMark/>
          </w:tcPr>
          <w:p w:rsidR="00555889" w:rsidRPr="005A75A5" w:rsidRDefault="00555889" w:rsidP="00695004">
            <w:pPr>
              <w:widowControl/>
              <w:jc w:val="left"/>
              <w:rPr>
                <w:color w:val="000000"/>
                <w:kern w:val="0"/>
                <w:sz w:val="24"/>
              </w:rPr>
            </w:pPr>
          </w:p>
        </w:tc>
        <w:tc>
          <w:tcPr>
            <w:tcW w:w="1000" w:type="pct"/>
            <w:vMerge/>
            <w:vAlign w:val="center"/>
            <w:hideMark/>
          </w:tcPr>
          <w:p w:rsidR="00555889" w:rsidRPr="005A75A5" w:rsidRDefault="00555889" w:rsidP="00695004">
            <w:pPr>
              <w:widowControl/>
              <w:jc w:val="center"/>
              <w:rPr>
                <w:color w:val="000000"/>
                <w:kern w:val="0"/>
                <w:sz w:val="24"/>
              </w:rPr>
            </w:pPr>
          </w:p>
        </w:tc>
      </w:tr>
      <w:tr w:rsidR="00555889" w:rsidRPr="005A75A5" w:rsidTr="00555889">
        <w:trPr>
          <w:trHeight w:val="120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1</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交银施罗德基金管理有限公司关于旗下部分基金参与交通银行股份有限公司基金网上银行、手机银行前端申购费率优惠活动的公告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2016-6-29</w:t>
            </w:r>
          </w:p>
        </w:tc>
      </w:tr>
      <w:tr w:rsidR="00555889" w:rsidRPr="005A75A5" w:rsidTr="00555889">
        <w:trPr>
          <w:trHeight w:val="144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交银施罗德基金管理有限公司关于增加北京汇成基金销售有限公司为旗下部分基金的场外销售机构并参与电子交易平台基金前端申购费率优惠活动的公告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2016-6-29</w:t>
            </w:r>
          </w:p>
        </w:tc>
      </w:tr>
      <w:tr w:rsidR="00555889" w:rsidRPr="005A75A5" w:rsidTr="00555889">
        <w:trPr>
          <w:trHeight w:val="144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3</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交银施罗德基金管理有限公司关于增加北京</w:t>
            </w:r>
            <w:proofErr w:type="gramStart"/>
            <w:r w:rsidRPr="005A75A5">
              <w:rPr>
                <w:color w:val="000000"/>
                <w:kern w:val="0"/>
                <w:sz w:val="24"/>
              </w:rPr>
              <w:t>恒</w:t>
            </w:r>
            <w:proofErr w:type="gramEnd"/>
            <w:r w:rsidRPr="005A75A5">
              <w:rPr>
                <w:color w:val="000000"/>
                <w:kern w:val="0"/>
                <w:sz w:val="24"/>
              </w:rPr>
              <w:t>天明</w:t>
            </w:r>
            <w:proofErr w:type="gramStart"/>
            <w:r w:rsidRPr="005A75A5">
              <w:rPr>
                <w:color w:val="000000"/>
                <w:kern w:val="0"/>
                <w:sz w:val="24"/>
              </w:rPr>
              <w:t>泽基金</w:t>
            </w:r>
            <w:proofErr w:type="gramEnd"/>
            <w:r w:rsidRPr="005A75A5">
              <w:rPr>
                <w:color w:val="000000"/>
                <w:kern w:val="0"/>
                <w:sz w:val="24"/>
              </w:rPr>
              <w:t>销售有限公司为旗下部分基金的场外销售机构并参与电子交易平台基金前端申购费率优惠活动的公告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2016-7-1</w:t>
            </w:r>
          </w:p>
        </w:tc>
      </w:tr>
      <w:tr w:rsidR="00555889" w:rsidRPr="005A75A5" w:rsidTr="00555889">
        <w:trPr>
          <w:trHeight w:val="144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4</w:t>
            </w:r>
          </w:p>
        </w:tc>
        <w:tc>
          <w:tcPr>
            <w:tcW w:w="2585" w:type="pct"/>
            <w:shd w:val="clear" w:color="auto" w:fill="auto"/>
            <w:noWrap/>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交银施罗德基金管理有限公司关于旗下部分基金在上海陆金</w:t>
            </w:r>
            <w:proofErr w:type="gramStart"/>
            <w:r w:rsidRPr="005A75A5">
              <w:rPr>
                <w:color w:val="000000"/>
                <w:kern w:val="0"/>
                <w:sz w:val="24"/>
              </w:rPr>
              <w:t>所资产</w:t>
            </w:r>
            <w:proofErr w:type="gramEnd"/>
            <w:r w:rsidRPr="005A75A5">
              <w:rPr>
                <w:color w:val="000000"/>
                <w:kern w:val="0"/>
                <w:sz w:val="24"/>
              </w:rPr>
              <w:t>管理有限公司开通定期定额投资业务并参与电子交易平台基金前端申购费率优惠活动的公告</w:t>
            </w:r>
            <w:r w:rsidRPr="00931A5B">
              <w:rPr>
                <w:noProof/>
                <w:color w:val="000000"/>
                <w:kern w:val="0"/>
                <w:sz w:val="24"/>
              </w:rPr>
              <mc:AlternateContent>
                <mc:Choice Requires="wps">
                  <w:drawing>
                    <wp:anchor distT="0" distB="0" distL="114300" distR="114300" simplePos="0" relativeHeight="251659264" behindDoc="0" locked="0" layoutInCell="1" allowOverlap="1" wp14:anchorId="2238534E" wp14:editId="65E0A838">
                      <wp:simplePos x="0" y="0"/>
                      <wp:positionH relativeFrom="column">
                        <wp:posOffset>1190625</wp:posOffset>
                      </wp:positionH>
                      <wp:positionV relativeFrom="paragraph">
                        <wp:posOffset>142875</wp:posOffset>
                      </wp:positionV>
                      <wp:extent cx="180975" cy="266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63319111" id="_x0000_t202" coordsize="21600,21600" o:spt="202" path="m,l,21600r21600,l21600,xe">
                      <v:stroke joinstyle="miter"/>
                      <v:path gradientshapeok="t" o:connecttype="rect"/>
                    </v:shapetype>
                    <v:shape id="文本框 6" o:spid="_x0000_s1026" type="#_x0000_t202" style="position:absolute;left:0;text-align:left;margin-left:93.75pt;margin-top:11.25pt;width:14.2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" filled="f" stroked="f">
                      <v:textbox style="mso-fit-shape-to-text:t"/>
                    </v:shape>
                  </w:pict>
                </mc:Fallback>
              </mc:AlternateConten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2016-7-1</w:t>
            </w:r>
          </w:p>
        </w:tc>
      </w:tr>
      <w:tr w:rsidR="00555889" w:rsidRPr="005A75A5" w:rsidTr="00555889">
        <w:trPr>
          <w:trHeight w:val="72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5</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交银施罗德先进制造混合型证券投资基金</w:t>
            </w:r>
            <w:r w:rsidRPr="005A75A5">
              <w:rPr>
                <w:color w:val="000000"/>
                <w:kern w:val="0"/>
                <w:sz w:val="24"/>
              </w:rPr>
              <w:t>2016</w:t>
            </w:r>
            <w:r w:rsidRPr="005A75A5">
              <w:rPr>
                <w:color w:val="000000"/>
                <w:kern w:val="0"/>
                <w:sz w:val="24"/>
              </w:rPr>
              <w:t>年第</w:t>
            </w:r>
            <w:r w:rsidRPr="005A75A5">
              <w:rPr>
                <w:color w:val="000000"/>
                <w:kern w:val="0"/>
                <w:sz w:val="24"/>
              </w:rPr>
              <w:t>2</w:t>
            </w:r>
            <w:r w:rsidRPr="005A75A5">
              <w:rPr>
                <w:color w:val="000000"/>
                <w:kern w:val="0"/>
                <w:sz w:val="24"/>
              </w:rPr>
              <w:t>季度报告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2016-7-21</w:t>
            </w:r>
          </w:p>
        </w:tc>
      </w:tr>
      <w:tr w:rsidR="00555889" w:rsidRPr="005A75A5" w:rsidTr="00555889">
        <w:trPr>
          <w:trHeight w:val="144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6</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交银施罗德基金管理有限公司关于增加北京广源达信投资管理有限公司为旗下部分基金的场外销售机构并参与电子交易平台基金前端申购费率优惠活动的公告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2016-7-22</w:t>
            </w:r>
          </w:p>
        </w:tc>
      </w:tr>
      <w:tr w:rsidR="00555889" w:rsidRPr="005A75A5" w:rsidTr="00555889">
        <w:trPr>
          <w:trHeight w:val="72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7</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交银施罗德基金管理有限公司关于旗下基金所持停牌股票估值调整的公告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2016-7-28</w:t>
            </w:r>
          </w:p>
        </w:tc>
      </w:tr>
      <w:tr w:rsidR="00555889" w:rsidRPr="005A75A5" w:rsidTr="00555889">
        <w:trPr>
          <w:trHeight w:val="168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8</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交银施罗德基金管理有限公司关于旗下部分基金参与江苏常熟农村商业银行股份有限公司网上交易平台、手机交易平台基金申购费率、定期定额投资费率优惠活动的公告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2016-8-3</w:t>
            </w:r>
          </w:p>
        </w:tc>
      </w:tr>
      <w:tr w:rsidR="00555889" w:rsidRPr="005A75A5" w:rsidTr="00555889">
        <w:trPr>
          <w:trHeight w:val="120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9</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交银施罗德基金管理有限公司关于增加奕丰金融服务（深圳）有限公司为旗下部分基金的场外销售机构的公告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2016-8-5</w:t>
            </w:r>
          </w:p>
        </w:tc>
      </w:tr>
      <w:tr w:rsidR="00555889" w:rsidRPr="005A75A5" w:rsidTr="00555889">
        <w:trPr>
          <w:trHeight w:val="96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10</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交银施罗德先进制造混合型证券投资基金（更新）招募说明书摘要（</w:t>
            </w:r>
            <w:r w:rsidRPr="005A75A5">
              <w:rPr>
                <w:color w:val="000000"/>
                <w:kern w:val="0"/>
                <w:sz w:val="24"/>
              </w:rPr>
              <w:t>2016</w:t>
            </w:r>
            <w:r w:rsidRPr="005A75A5">
              <w:rPr>
                <w:color w:val="000000"/>
                <w:kern w:val="0"/>
                <w:sz w:val="24"/>
              </w:rPr>
              <w:t>年第</w:t>
            </w:r>
            <w:r w:rsidRPr="005A75A5">
              <w:rPr>
                <w:color w:val="000000"/>
                <w:kern w:val="0"/>
                <w:sz w:val="24"/>
              </w:rPr>
              <w:t>1</w:t>
            </w:r>
            <w:r w:rsidRPr="005A75A5">
              <w:rPr>
                <w:color w:val="000000"/>
                <w:kern w:val="0"/>
                <w:sz w:val="24"/>
              </w:rPr>
              <w:t>号）</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2016-8-6</w:t>
            </w:r>
          </w:p>
        </w:tc>
      </w:tr>
      <w:tr w:rsidR="00555889" w:rsidRPr="005A75A5" w:rsidTr="00555889">
        <w:trPr>
          <w:trHeight w:val="144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11</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交银施罗德基金管理有限公司关于增加浙江</w:t>
            </w:r>
            <w:proofErr w:type="gramStart"/>
            <w:r w:rsidRPr="005A75A5">
              <w:rPr>
                <w:color w:val="000000"/>
                <w:kern w:val="0"/>
                <w:sz w:val="24"/>
              </w:rPr>
              <w:t>金观诚</w:t>
            </w:r>
            <w:proofErr w:type="gramEnd"/>
            <w:r w:rsidRPr="005A75A5">
              <w:rPr>
                <w:color w:val="000000"/>
                <w:kern w:val="0"/>
                <w:sz w:val="24"/>
              </w:rPr>
              <w:t>财富管理有限公司为旗下部分基金的场外销售机构并参与基金前端申购（含定期定额投资）费率优惠活动的公告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2016-8-19</w:t>
            </w:r>
          </w:p>
        </w:tc>
      </w:tr>
      <w:tr w:rsidR="00555889" w:rsidRPr="005A75A5" w:rsidTr="00555889">
        <w:trPr>
          <w:trHeight w:val="72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12</w:t>
            </w:r>
          </w:p>
        </w:tc>
        <w:tc>
          <w:tcPr>
            <w:tcW w:w="2585" w:type="pct"/>
            <w:shd w:val="clear" w:color="auto" w:fill="auto"/>
            <w:vAlign w:val="center"/>
            <w:hideMark/>
          </w:tcPr>
          <w:p w:rsidR="00555889" w:rsidRPr="005A75A5" w:rsidRDefault="00555889" w:rsidP="00695004">
            <w:pPr>
              <w:widowControl/>
              <w:jc w:val="left"/>
              <w:rPr>
                <w:kern w:val="0"/>
                <w:sz w:val="24"/>
              </w:rPr>
            </w:pPr>
            <w:r w:rsidRPr="005A75A5">
              <w:rPr>
                <w:kern w:val="0"/>
                <w:sz w:val="24"/>
              </w:rPr>
              <w:t>交银施罗德先进制造混合型证券投资基金</w:t>
            </w:r>
            <w:r w:rsidRPr="005A75A5">
              <w:rPr>
                <w:kern w:val="0"/>
                <w:sz w:val="24"/>
              </w:rPr>
              <w:t>2016</w:t>
            </w:r>
            <w:r w:rsidRPr="005A75A5">
              <w:rPr>
                <w:kern w:val="0"/>
                <w:sz w:val="24"/>
              </w:rPr>
              <w:t>年半年度报告摘要</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2016-8-27</w:t>
            </w:r>
          </w:p>
        </w:tc>
      </w:tr>
      <w:tr w:rsidR="00555889" w:rsidRPr="005A75A5" w:rsidTr="00555889">
        <w:trPr>
          <w:trHeight w:val="144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13</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交银施罗德基金管理有限公司关于旗下部分基金参加交通银行股份有限公司手机银行基金前端申购（含定期定额投资业务）费率优惠活动的公告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2016-9-20</w:t>
            </w:r>
          </w:p>
        </w:tc>
      </w:tr>
      <w:tr w:rsidR="00555889" w:rsidRPr="005A75A5" w:rsidTr="00555889">
        <w:trPr>
          <w:trHeight w:val="72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14</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交银施罗德基金管理有限公司关于旗下基金所持停牌股票估值调整的公告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2016-9-27</w:t>
            </w:r>
          </w:p>
        </w:tc>
      </w:tr>
      <w:tr w:rsidR="00555889" w:rsidRPr="005A75A5" w:rsidTr="00555889">
        <w:trPr>
          <w:trHeight w:val="72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15</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交银施罗德先进制造混合型证券投资基金</w:t>
            </w:r>
            <w:r w:rsidRPr="005A75A5">
              <w:rPr>
                <w:color w:val="000000"/>
                <w:kern w:val="0"/>
                <w:sz w:val="24"/>
              </w:rPr>
              <w:t>2016</w:t>
            </w:r>
            <w:r w:rsidRPr="005A75A5">
              <w:rPr>
                <w:color w:val="000000"/>
                <w:kern w:val="0"/>
                <w:sz w:val="24"/>
              </w:rPr>
              <w:t>年第</w:t>
            </w:r>
            <w:r w:rsidRPr="005A75A5">
              <w:rPr>
                <w:color w:val="000000"/>
                <w:kern w:val="0"/>
                <w:sz w:val="24"/>
              </w:rPr>
              <w:t>3</w:t>
            </w:r>
            <w:r w:rsidRPr="005A75A5">
              <w:rPr>
                <w:color w:val="000000"/>
                <w:kern w:val="0"/>
                <w:sz w:val="24"/>
              </w:rPr>
              <w:t>季度报告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2016-10-25</w:t>
            </w:r>
          </w:p>
        </w:tc>
      </w:tr>
      <w:tr w:rsidR="00555889" w:rsidRPr="005A75A5" w:rsidTr="00555889">
        <w:trPr>
          <w:trHeight w:val="168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16</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交银施罗德基金管理有限公司关于旗下部分基金在中国中投证券有限责任公司开通定期定额投资业务并参与其基金前端申购（含定期定额投资业务）费率优惠活动的公告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2016-10-25</w:t>
            </w:r>
          </w:p>
        </w:tc>
      </w:tr>
      <w:tr w:rsidR="00555889" w:rsidRPr="005A75A5" w:rsidTr="00555889">
        <w:trPr>
          <w:trHeight w:val="120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17</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交银施罗德基金管理有限公司关于旗下部分基金参加招商证券股份有限公司基金前端申购（含定期定额投资业务）费率优惠活动的公告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2016-10-26</w:t>
            </w:r>
          </w:p>
        </w:tc>
      </w:tr>
      <w:tr w:rsidR="00555889" w:rsidRPr="005A75A5" w:rsidTr="00555889">
        <w:trPr>
          <w:trHeight w:val="168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18</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交银施罗德基金管理有限公司关于增加北京创金启富投资管理有限公司为旗下部分基金的场外销售机构并参与其基金前端申购（含定期定额投资）费率优惠活动的公告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2016-11-2</w:t>
            </w:r>
          </w:p>
        </w:tc>
      </w:tr>
      <w:tr w:rsidR="00555889" w:rsidRPr="005A75A5" w:rsidTr="00555889">
        <w:trPr>
          <w:trHeight w:val="120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19</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交银施罗德基金管理有限公司关于增加日发资产管理（上海）有限公司为旗下部分基金的场外销售机构的公告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2016-11-9</w:t>
            </w:r>
          </w:p>
        </w:tc>
      </w:tr>
      <w:tr w:rsidR="00555889" w:rsidRPr="005A75A5" w:rsidTr="00555889">
        <w:trPr>
          <w:trHeight w:val="144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交银施罗德基金管理有限公司关于增加上海云湾投资管理有限公司为旗下部分基金的场外销售机构并参与基金前端申购费率优惠活动的公告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2016-11-11</w:t>
            </w:r>
          </w:p>
        </w:tc>
      </w:tr>
      <w:tr w:rsidR="00555889" w:rsidRPr="005A75A5" w:rsidTr="00555889">
        <w:trPr>
          <w:trHeight w:val="144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21</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交银施罗德基金管理有限公司关于增加中证金牛（北京）投资咨询有限公司为旗下部分基金的场外销售机构并参与基金前端申购费率优惠活动的公告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2016-11-11</w:t>
            </w:r>
          </w:p>
        </w:tc>
      </w:tr>
      <w:tr w:rsidR="00555889" w:rsidRPr="005A75A5" w:rsidTr="00555889">
        <w:trPr>
          <w:trHeight w:val="72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22</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交银施罗德基金管理有限公司关于旗下基金所持停牌股票估值调整的公告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2016-11-15</w:t>
            </w:r>
          </w:p>
        </w:tc>
      </w:tr>
      <w:tr w:rsidR="00555889" w:rsidRPr="005A75A5" w:rsidTr="00555889">
        <w:trPr>
          <w:trHeight w:val="144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23</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交银施罗德基金管理有限公司关于旗下部分基金参加交通银行股份有限公司手机银行基金前端申购（含定期定额投资业务）费率优惠活动的公告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2016-11-29</w:t>
            </w:r>
          </w:p>
        </w:tc>
      </w:tr>
      <w:tr w:rsidR="00555889" w:rsidRPr="005A75A5" w:rsidTr="00555889">
        <w:trPr>
          <w:trHeight w:val="96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24</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交银施罗德基金管理有限公司关于交银施罗德先进制造混合型证券投资基金分红的公告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2016-12-12</w:t>
            </w:r>
          </w:p>
        </w:tc>
      </w:tr>
      <w:tr w:rsidR="00555889" w:rsidRPr="005A75A5" w:rsidTr="00555889">
        <w:trPr>
          <w:trHeight w:val="72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25</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交银施罗德基金管理有限公司关于旗下基金所持停牌股票估值调整的公告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2016-12-13</w:t>
            </w:r>
          </w:p>
        </w:tc>
      </w:tr>
      <w:tr w:rsidR="00555889" w:rsidRPr="005A75A5" w:rsidTr="00555889">
        <w:trPr>
          <w:trHeight w:val="168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26</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交银施罗德基金管理有限公司关于增加乾道金融信息服务（北京）有限公司为旗下部分基金的场外销售机构并参与其基金前端（含定期定额投资）申购费率优惠活动的公告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2016-12-14</w:t>
            </w:r>
          </w:p>
        </w:tc>
      </w:tr>
      <w:tr w:rsidR="00555889" w:rsidRPr="005A75A5" w:rsidTr="00555889">
        <w:trPr>
          <w:trHeight w:val="72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27</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交银施罗德基金管理有限公司关于旗下基金所持停牌股票估值调整的公告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2016-12-14</w:t>
            </w:r>
          </w:p>
        </w:tc>
      </w:tr>
      <w:tr w:rsidR="00555889" w:rsidRPr="005A75A5" w:rsidTr="00555889">
        <w:trPr>
          <w:trHeight w:val="1440"/>
        </w:trPr>
        <w:tc>
          <w:tcPr>
            <w:tcW w:w="414" w:type="pct"/>
            <w:shd w:val="clear" w:color="auto" w:fill="auto"/>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28</w:t>
            </w:r>
          </w:p>
        </w:tc>
        <w:tc>
          <w:tcPr>
            <w:tcW w:w="2585" w:type="pct"/>
            <w:shd w:val="clear" w:color="auto"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交银施罗德基金管理有限公司关于旗下部分基金参加交通银行股份有限公司手机银行基金前端申购（含定期定额投资业务）费率优惠活动的公告</w:t>
            </w:r>
          </w:p>
        </w:tc>
        <w:tc>
          <w:tcPr>
            <w:tcW w:w="1001" w:type="pct"/>
            <w:shd w:val="clear" w:color="000000" w:fill="auto"/>
            <w:vAlign w:val="center"/>
            <w:hideMark/>
          </w:tcPr>
          <w:p w:rsidR="00555889" w:rsidRPr="005A75A5" w:rsidRDefault="00555889" w:rsidP="00695004">
            <w:pPr>
              <w:widowControl/>
              <w:jc w:val="left"/>
              <w:rPr>
                <w:color w:val="000000"/>
                <w:kern w:val="0"/>
                <w:sz w:val="24"/>
              </w:rPr>
            </w:pPr>
            <w:r w:rsidRPr="005A75A5">
              <w:rPr>
                <w:color w:val="000000"/>
                <w:kern w:val="0"/>
                <w:sz w:val="24"/>
              </w:rPr>
              <w:t>中国证券报、上海证券报、证券时报</w:t>
            </w:r>
          </w:p>
        </w:tc>
        <w:tc>
          <w:tcPr>
            <w:tcW w:w="1000" w:type="pct"/>
            <w:shd w:val="clear" w:color="000000" w:fill="FFFFFF"/>
            <w:noWrap/>
            <w:vAlign w:val="center"/>
            <w:hideMark/>
          </w:tcPr>
          <w:p w:rsidR="00555889" w:rsidRPr="005A75A5" w:rsidRDefault="00555889" w:rsidP="00695004">
            <w:pPr>
              <w:widowControl/>
              <w:jc w:val="center"/>
              <w:rPr>
                <w:color w:val="000000"/>
                <w:kern w:val="0"/>
                <w:sz w:val="24"/>
              </w:rPr>
            </w:pPr>
            <w:r w:rsidRPr="005A75A5">
              <w:rPr>
                <w:color w:val="000000"/>
                <w:kern w:val="0"/>
                <w:sz w:val="24"/>
              </w:rPr>
              <w:t>2016-12-22</w:t>
            </w:r>
          </w:p>
        </w:tc>
      </w:tr>
    </w:tbl>
    <w:p w:rsidR="009521F4" w:rsidRDefault="00292012">
      <w:pPr>
        <w:pStyle w:val="af0"/>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8" w:name="_Toc440015321"/>
      <w:r>
        <w:rPr>
          <w:rFonts w:ascii="Times New Roman" w:eastAsia="黑体" w:hAnsi="Times New Roman" w:cs="Times New Roman" w:hint="eastAsia"/>
          <w:kern w:val="0"/>
          <w:sz w:val="30"/>
          <w:szCs w:val="20"/>
        </w:rPr>
        <w:t>二十四、招募说明书的存放及查阅方式</w:t>
      </w:r>
      <w:bookmarkEnd w:id="67"/>
      <w:bookmarkEnd w:id="68"/>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rsidR="009521F4" w:rsidRDefault="00292012">
      <w:pPr>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Pr>
          <w:kern w:val="0"/>
          <w:sz w:val="24"/>
        </w:rPr>
        <w:t>www.fund001.com</w:t>
      </w:r>
      <w:r>
        <w:rPr>
          <w:rFonts w:hint="eastAsia"/>
          <w:kern w:val="0"/>
          <w:sz w:val="24"/>
        </w:rPr>
        <w:t>，</w:t>
      </w:r>
      <w:r>
        <w:rPr>
          <w:kern w:val="0"/>
          <w:sz w:val="24"/>
        </w:rPr>
        <w:t>www.bocomschroder.com</w:t>
      </w:r>
      <w:r>
        <w:rPr>
          <w:rFonts w:ascii="宋体" w:hAnsi="宋体" w:cs="宋体" w:hint="eastAsia"/>
          <w:kern w:val="0"/>
          <w:sz w:val="24"/>
        </w:rPr>
        <w:t xml:space="preserve">)查阅和下载招募说明书。 </w:t>
      </w:r>
    </w:p>
    <w:p w:rsidR="009521F4" w:rsidRDefault="00292012">
      <w:pPr>
        <w:pStyle w:val="af0"/>
        <w:rPr>
          <w:rFonts w:ascii="黑体" w:eastAsia="黑体" w:hAnsi="宋体" w:cs="宋体"/>
          <w:b w:val="0"/>
          <w:kern w:val="0"/>
          <w:sz w:val="30"/>
          <w:szCs w:val="30"/>
        </w:rPr>
      </w:pPr>
      <w:bookmarkStart w:id="69" w:name="_Toc109537403"/>
      <w:r>
        <w:rPr>
          <w:rFonts w:ascii="黑体" w:eastAsia="黑体" w:hAnsi="宋体" w:cs="宋体"/>
          <w:b w:val="0"/>
          <w:kern w:val="0"/>
          <w:sz w:val="30"/>
          <w:szCs w:val="30"/>
        </w:rPr>
        <w:br w:type="page"/>
      </w:r>
      <w:bookmarkStart w:id="70" w:name="_Toc440015322"/>
      <w:r>
        <w:rPr>
          <w:rFonts w:ascii="Times New Roman" w:eastAsia="黑体" w:hAnsi="Times New Roman" w:cs="Times New Roman" w:hint="eastAsia"/>
          <w:kern w:val="0"/>
          <w:sz w:val="30"/>
          <w:szCs w:val="20"/>
        </w:rPr>
        <w:t>二十五、备查文件</w:t>
      </w:r>
      <w:bookmarkEnd w:id="69"/>
      <w:bookmarkEnd w:id="70"/>
    </w:p>
    <w:bookmarkEnd w:id="0"/>
    <w:bookmarkEnd w:id="1"/>
    <w:p w:rsidR="009521F4" w:rsidRDefault="00292012">
      <w:pPr>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（一）中国证监会核准交银施罗德先进制造股票证券投资基金募集的文件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（二）《交银施罗德先进制造混合型证券投资基金基金合同》 </w:t>
      </w:r>
    </w:p>
    <w:p w:rsidR="009521F4" w:rsidRDefault="00292012">
      <w:pPr>
        <w:ind w:firstLineChars="200" w:firstLine="480"/>
        <w:rPr>
          <w:rFonts w:ascii="宋体" w:hAnsi="宋体" w:cs="宋体"/>
          <w:kern w:val="0"/>
          <w:sz w:val="24"/>
        </w:rPr>
      </w:pPr>
      <w:r>
        <w:rPr>
          <w:rFonts w:ascii="宋体" w:hAnsi="宋体" w:cs="宋体" w:hint="eastAsia"/>
          <w:kern w:val="0"/>
          <w:sz w:val="24"/>
        </w:rPr>
        <w:t xml:space="preserve">（三）《交银施罗德先进制造混合型证券投资基金托管协议》 </w:t>
      </w:r>
    </w:p>
    <w:p w:rsidR="009521F4" w:rsidRDefault="00292012">
      <w:pPr>
        <w:ind w:firstLineChars="200" w:firstLine="480"/>
        <w:rPr>
          <w:rFonts w:ascii="宋体" w:hAnsi="宋体" w:cs="宋体"/>
          <w:kern w:val="0"/>
          <w:sz w:val="24"/>
        </w:rPr>
      </w:pPr>
      <w:r>
        <w:rPr>
          <w:rFonts w:ascii="宋体" w:hAnsi="宋体" w:cs="宋体" w:hint="eastAsia"/>
          <w:kern w:val="0"/>
          <w:sz w:val="24"/>
        </w:rPr>
        <w:t>（四）基金管理人业务资格批件、营业执照</w:t>
      </w:r>
    </w:p>
    <w:p w:rsidR="009521F4" w:rsidRDefault="00292012">
      <w:pPr>
        <w:ind w:firstLineChars="200" w:firstLine="480"/>
        <w:rPr>
          <w:rFonts w:ascii="宋体" w:hAnsi="宋体" w:cs="宋体"/>
          <w:kern w:val="0"/>
          <w:sz w:val="24"/>
        </w:rPr>
      </w:pPr>
      <w:r>
        <w:rPr>
          <w:rFonts w:ascii="宋体" w:hAnsi="宋体" w:cs="宋体" w:hint="eastAsia"/>
          <w:kern w:val="0"/>
          <w:sz w:val="24"/>
        </w:rPr>
        <w:t>（五）基金托管人业务资格批件、营业执照</w:t>
      </w:r>
    </w:p>
    <w:p w:rsidR="009521F4" w:rsidRDefault="00292012">
      <w:pPr>
        <w:ind w:firstLineChars="200" w:firstLine="480"/>
        <w:rPr>
          <w:rFonts w:ascii="宋体" w:hAnsi="宋体" w:cs="宋体"/>
          <w:kern w:val="0"/>
          <w:sz w:val="24"/>
        </w:rPr>
      </w:pPr>
      <w:r>
        <w:rPr>
          <w:rFonts w:ascii="宋体" w:hAnsi="宋体" w:cs="宋体" w:hint="eastAsia"/>
          <w:kern w:val="0"/>
          <w:sz w:val="24"/>
        </w:rPr>
        <w:t>（六）关于申请募集交银施罗德先进制造股票证券投资基金之法律意见书</w:t>
      </w:r>
    </w:p>
    <w:sectPr w:rsidR="009521F4">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38" w:rsidRDefault="00E30F38">
      <w:pPr>
        <w:spacing w:line="240" w:lineRule="auto"/>
      </w:pPr>
      <w:r>
        <w:separator/>
      </w:r>
    </w:p>
  </w:endnote>
  <w:endnote w:type="continuationSeparator" w:id="0">
    <w:p w:rsidR="00E30F38" w:rsidRDefault="00E30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4C" w:rsidRDefault="00E9014C">
    <w:pPr>
      <w:pStyle w:val="ad"/>
      <w:framePr w:wrap="around" w:vAnchor="text" w:hAnchor="margin" w:xAlign="center" w:y="1"/>
      <w:rPr>
        <w:rStyle w:val="af2"/>
      </w:rPr>
    </w:pPr>
    <w:r>
      <w:fldChar w:fldCharType="begin"/>
    </w:r>
    <w:r>
      <w:rPr>
        <w:rStyle w:val="af2"/>
      </w:rPr>
      <w:instrText xml:space="preserve">PAGE  </w:instrText>
    </w:r>
    <w:r>
      <w:fldChar w:fldCharType="end"/>
    </w:r>
  </w:p>
  <w:p w:rsidR="00E9014C" w:rsidRDefault="00E9014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4C" w:rsidRDefault="00E9014C">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4C" w:rsidRDefault="00E9014C">
    <w:pPr>
      <w:pStyle w:val="ad"/>
      <w:framePr w:wrap="around" w:vAnchor="text" w:hAnchor="margin" w:xAlign="center" w:y="1"/>
      <w:rPr>
        <w:rStyle w:val="af2"/>
      </w:rPr>
    </w:pPr>
    <w:r>
      <w:fldChar w:fldCharType="begin"/>
    </w:r>
    <w:r>
      <w:rPr>
        <w:rStyle w:val="af2"/>
      </w:rPr>
      <w:instrText xml:space="preserve">PAGE  </w:instrText>
    </w:r>
    <w:r>
      <w:fldChar w:fldCharType="separate"/>
    </w:r>
    <w:r w:rsidR="000234DB">
      <w:rPr>
        <w:rStyle w:val="af2"/>
        <w:noProof/>
      </w:rPr>
      <w:t>12</w:t>
    </w:r>
    <w:r>
      <w:fldChar w:fldCharType="end"/>
    </w:r>
  </w:p>
  <w:p w:rsidR="00E9014C" w:rsidRDefault="00E9014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38" w:rsidRDefault="00E30F38">
      <w:pPr>
        <w:spacing w:line="240" w:lineRule="auto"/>
      </w:pPr>
      <w:r>
        <w:separator/>
      </w:r>
    </w:p>
  </w:footnote>
  <w:footnote w:type="continuationSeparator" w:id="0">
    <w:p w:rsidR="00E30F38" w:rsidRDefault="00E30F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4C" w:rsidRDefault="00E9014C">
    <w:pPr>
      <w:pStyle w:val="ae"/>
      <w:pBdr>
        <w:bottom w:val="none" w:sz="0" w:space="0" w:color="auto"/>
      </w:pBdr>
      <w:tabs>
        <w:tab w:val="right" w:pos="8280"/>
      </w:tabs>
      <w:spacing w:line="240" w:lineRule="auto"/>
      <w:jc w:val="right"/>
      <w:rPr>
        <w:rFonts w:ascii="宋体" w:hAnsi="宋体"/>
      </w:rPr>
    </w:pPr>
    <w:r>
      <w:rPr>
        <w:rFonts w:hint="eastAsia"/>
      </w:rPr>
      <w:t xml:space="preserve">             </w:t>
    </w:r>
    <w:r>
      <w:rPr>
        <w:rFonts w:ascii="宋体" w:hAnsi="宋体"/>
      </w:rPr>
      <w:t>交银施罗德先进制造混合型证券投资基金（更新）</w:t>
    </w:r>
  </w:p>
  <w:p w:rsidR="00E9014C" w:rsidRDefault="00E9014C" w:rsidP="00AF1D50">
    <w:pPr>
      <w:pStyle w:val="ae"/>
      <w:pBdr>
        <w:bottom w:val="none" w:sz="0" w:space="0" w:color="auto"/>
      </w:pBdr>
      <w:tabs>
        <w:tab w:val="right" w:pos="8280"/>
      </w:tabs>
      <w:spacing w:line="240" w:lineRule="auto"/>
      <w:jc w:val="right"/>
    </w:pPr>
    <w:r>
      <w:rPr>
        <w:rFonts w:ascii="宋体" w:hAnsi="宋体"/>
      </w:rPr>
      <w:t>招募说明书</w:t>
    </w:r>
    <w:r>
      <w:rPr>
        <w:noProof/>
      </w:rPr>
      <mc:AlternateContent>
        <mc:Choice Requires="wps">
          <w:drawing>
            <wp:anchor distT="0" distB="0" distL="114300" distR="114300" simplePos="0" relativeHeight="251659264" behindDoc="0" locked="0" layoutInCell="1" allowOverlap="1" wp14:anchorId="01F3A558" wp14:editId="7B1AC229">
              <wp:simplePos x="0" y="0"/>
              <wp:positionH relativeFrom="column">
                <wp:posOffset>0</wp:posOffset>
              </wp:positionH>
              <wp:positionV relativeFrom="paragraph">
                <wp:posOffset>133350</wp:posOffset>
              </wp:positionV>
              <wp:extent cx="5372100" cy="635"/>
              <wp:effectExtent l="9525" t="9525" r="9525" b="889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45A19"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"/>
          </w:pict>
        </mc:Fallback>
      </mc:AlternateContent>
    </w:r>
    <w:r>
      <w:rPr>
        <w:rFonts w:ascii="宋体" w:hAnsi="宋体" w:hint="eastAsia"/>
      </w:rPr>
      <w:t>（</w:t>
    </w:r>
    <w:r>
      <w:rPr>
        <w:rFonts w:ascii="宋体" w:hAnsi="宋体"/>
      </w:rPr>
      <w:t>2016年第2号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4C" w:rsidRDefault="00E9014C">
    <w:pPr>
      <w:pStyle w:val="ae"/>
      <w:pBdr>
        <w:bottom w:val="none" w:sz="0" w:space="0" w:color="auto"/>
      </w:pBdr>
      <w:tabs>
        <w:tab w:val="right" w:pos="8280"/>
      </w:tabs>
      <w:spacing w:line="240" w:lineRule="auto"/>
      <w:jc w:val="right"/>
      <w:rPr>
        <w:rFonts w:ascii="宋体" w:hAnsi="宋体"/>
      </w:rPr>
    </w:pPr>
    <w:r>
      <w:rPr>
        <w:rFonts w:ascii="宋体" w:hAnsi="宋体"/>
      </w:rPr>
      <w:t>交银施罗德先进制造混合型证券投资基金（更新）</w:t>
    </w:r>
  </w:p>
  <w:p w:rsidR="00E9014C" w:rsidRDefault="00E9014C">
    <w:pPr>
      <w:pStyle w:val="ae"/>
      <w:pBdr>
        <w:bottom w:val="none" w:sz="0" w:space="0" w:color="auto"/>
      </w:pBdr>
      <w:tabs>
        <w:tab w:val="right" w:pos="8280"/>
      </w:tabs>
      <w:spacing w:line="240" w:lineRule="auto"/>
      <w:jc w:val="right"/>
      <w:rPr>
        <w:rFonts w:ascii="宋体" w:hAnsi="宋体"/>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219075</wp:posOffset>
              </wp:positionV>
              <wp:extent cx="5372100" cy="635"/>
              <wp:effectExtent l="9525" t="9525" r="9525" b="889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EE09"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5pt" to="42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"/>
          </w:pict>
        </mc:Fallback>
      </mc:AlternateContent>
    </w:r>
    <w:r>
      <w:rPr>
        <w:rFonts w:ascii="宋体" w:hAnsi="宋体"/>
      </w:rPr>
      <w:t>招募说明书</w:t>
    </w:r>
    <w:r>
      <w:rPr>
        <w:rFonts w:ascii="宋体" w:hAnsi="宋体" w:hint="eastAsia"/>
      </w:rPr>
      <w:t>（</w:t>
    </w:r>
    <w:r>
      <w:rPr>
        <w:rFonts w:ascii="宋体" w:hAnsi="宋体"/>
      </w:rPr>
      <w:t>2016年第2号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70C039B"/>
    <w:multiLevelType w:val="multilevel"/>
    <w:tmpl w:val="070C039B"/>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24E7A5E"/>
    <w:multiLevelType w:val="multilevel"/>
    <w:tmpl w:val="124E7A5E"/>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6" w15:restartNumberingAfterBreak="0">
    <w:nsid w:val="3F626634"/>
    <w:multiLevelType w:val="multilevel"/>
    <w:tmpl w:val="3F626634"/>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7" w15:restartNumberingAfterBreak="0">
    <w:nsid w:val="406E0A21"/>
    <w:multiLevelType w:val="multilevel"/>
    <w:tmpl w:val="406E0A21"/>
    <w:lvl w:ilvl="0">
      <w:start w:val="1"/>
      <w:numFmt w:val="decimal"/>
      <w:suff w:val="nothing"/>
      <w:lvlText w:val="%1、"/>
      <w:lvlJc w:val="left"/>
      <w:pPr>
        <w:ind w:left="0" w:firstLine="482"/>
      </w:pPr>
      <w:rPr>
        <w:rFonts w:hint="eastAsia"/>
      </w:rPr>
    </w:lvl>
    <w:lvl w:ilvl="1" w:tentative="1">
      <w:start w:val="1"/>
      <w:numFmt w:val="lowerLetter"/>
      <w:lvlText w:val="%2)"/>
      <w:lvlJc w:val="left"/>
      <w:pPr>
        <w:ind w:left="3477" w:hanging="420"/>
      </w:pPr>
    </w:lvl>
    <w:lvl w:ilvl="2" w:tentative="1">
      <w:start w:val="1"/>
      <w:numFmt w:val="lowerRoman"/>
      <w:lvlText w:val="%3."/>
      <w:lvlJc w:val="right"/>
      <w:pPr>
        <w:ind w:left="3897" w:hanging="420"/>
      </w:pPr>
    </w:lvl>
    <w:lvl w:ilvl="3" w:tentative="1">
      <w:start w:val="1"/>
      <w:numFmt w:val="decimal"/>
      <w:lvlText w:val="%4."/>
      <w:lvlJc w:val="left"/>
      <w:pPr>
        <w:ind w:left="4317" w:hanging="420"/>
      </w:pPr>
    </w:lvl>
    <w:lvl w:ilvl="4" w:tentative="1">
      <w:start w:val="1"/>
      <w:numFmt w:val="lowerLetter"/>
      <w:lvlText w:val="%5)"/>
      <w:lvlJc w:val="left"/>
      <w:pPr>
        <w:ind w:left="4737" w:hanging="420"/>
      </w:pPr>
    </w:lvl>
    <w:lvl w:ilvl="5" w:tentative="1">
      <w:start w:val="1"/>
      <w:numFmt w:val="lowerRoman"/>
      <w:lvlText w:val="%6."/>
      <w:lvlJc w:val="right"/>
      <w:pPr>
        <w:ind w:left="5157" w:hanging="420"/>
      </w:pPr>
    </w:lvl>
    <w:lvl w:ilvl="6" w:tentative="1">
      <w:start w:val="1"/>
      <w:numFmt w:val="decimal"/>
      <w:lvlText w:val="%7."/>
      <w:lvlJc w:val="left"/>
      <w:pPr>
        <w:ind w:left="5577" w:hanging="420"/>
      </w:pPr>
    </w:lvl>
    <w:lvl w:ilvl="7" w:tentative="1">
      <w:start w:val="1"/>
      <w:numFmt w:val="lowerLetter"/>
      <w:lvlText w:val="%8)"/>
      <w:lvlJc w:val="left"/>
      <w:pPr>
        <w:ind w:left="5997" w:hanging="420"/>
      </w:pPr>
    </w:lvl>
    <w:lvl w:ilvl="8" w:tentative="1">
      <w:start w:val="1"/>
      <w:numFmt w:val="lowerRoman"/>
      <w:lvlText w:val="%9."/>
      <w:lvlJc w:val="right"/>
      <w:pPr>
        <w:ind w:left="6417" w:hanging="420"/>
      </w:pPr>
    </w:lvl>
  </w:abstractNum>
  <w:abstractNum w:abstractNumId="1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560B75D4"/>
    <w:multiLevelType w:val="singleLevel"/>
    <w:tmpl w:val="560B75D4"/>
    <w:lvl w:ilvl="0">
      <w:start w:val="3"/>
      <w:numFmt w:val="decimal"/>
      <w:suff w:val="nothing"/>
      <w:lvlText w:val="%1、"/>
      <w:lvlJc w:val="left"/>
    </w:lvl>
  </w:abstractNum>
  <w:abstractNum w:abstractNumId="20"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4"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792486"/>
    <w:multiLevelType w:val="multilevel"/>
    <w:tmpl w:val="77792486"/>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26"/>
  </w:num>
  <w:num w:numId="3">
    <w:abstractNumId w:val="8"/>
  </w:num>
  <w:num w:numId="4">
    <w:abstractNumId w:val="10"/>
  </w:num>
  <w:num w:numId="5">
    <w:abstractNumId w:val="17"/>
  </w:num>
  <w:num w:numId="6">
    <w:abstractNumId w:val="16"/>
  </w:num>
  <w:num w:numId="7">
    <w:abstractNumId w:val="1"/>
  </w:num>
  <w:num w:numId="8">
    <w:abstractNumId w:val="2"/>
  </w:num>
  <w:num w:numId="9">
    <w:abstractNumId w:val="0"/>
  </w:num>
  <w:num w:numId="10">
    <w:abstractNumId w:val="5"/>
  </w:num>
  <w:num w:numId="11">
    <w:abstractNumId w:val="3"/>
  </w:num>
  <w:num w:numId="12">
    <w:abstractNumId w:val="4"/>
  </w:num>
  <w:num w:numId="13">
    <w:abstractNumId w:val="27"/>
  </w:num>
  <w:num w:numId="14">
    <w:abstractNumId w:val="7"/>
  </w:num>
  <w:num w:numId="15">
    <w:abstractNumId w:val="12"/>
  </w:num>
  <w:num w:numId="16">
    <w:abstractNumId w:val="22"/>
  </w:num>
  <w:num w:numId="17">
    <w:abstractNumId w:val="9"/>
  </w:num>
  <w:num w:numId="18">
    <w:abstractNumId w:val="11"/>
  </w:num>
  <w:num w:numId="19">
    <w:abstractNumId w:val="18"/>
  </w:num>
  <w:num w:numId="20">
    <w:abstractNumId w:val="6"/>
  </w:num>
  <w:num w:numId="21">
    <w:abstractNumId w:val="25"/>
  </w:num>
  <w:num w:numId="22">
    <w:abstractNumId w:val="21"/>
  </w:num>
  <w:num w:numId="23">
    <w:abstractNumId w:val="28"/>
  </w:num>
  <w:num w:numId="24">
    <w:abstractNumId w:val="24"/>
  </w:num>
  <w:num w:numId="25">
    <w:abstractNumId w:val="13"/>
  </w:num>
  <w:num w:numId="26">
    <w:abstractNumId w:val="23"/>
  </w:num>
  <w:num w:numId="27">
    <w:abstractNumId w:val="15"/>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34DB"/>
    <w:rsid w:val="00025EEC"/>
    <w:rsid w:val="000264B0"/>
    <w:rsid w:val="000331F0"/>
    <w:rsid w:val="000333F2"/>
    <w:rsid w:val="0004224A"/>
    <w:rsid w:val="00044B1D"/>
    <w:rsid w:val="0004550F"/>
    <w:rsid w:val="00050BBA"/>
    <w:rsid w:val="0005307A"/>
    <w:rsid w:val="000531A6"/>
    <w:rsid w:val="0005644E"/>
    <w:rsid w:val="000625EB"/>
    <w:rsid w:val="00063585"/>
    <w:rsid w:val="00065E25"/>
    <w:rsid w:val="00067A90"/>
    <w:rsid w:val="000734EF"/>
    <w:rsid w:val="0007722A"/>
    <w:rsid w:val="000803D6"/>
    <w:rsid w:val="00082109"/>
    <w:rsid w:val="0008391E"/>
    <w:rsid w:val="000855B1"/>
    <w:rsid w:val="00090248"/>
    <w:rsid w:val="0009128C"/>
    <w:rsid w:val="00092724"/>
    <w:rsid w:val="000A2898"/>
    <w:rsid w:val="000A5797"/>
    <w:rsid w:val="000A6FD9"/>
    <w:rsid w:val="000B2EE9"/>
    <w:rsid w:val="000B6214"/>
    <w:rsid w:val="000C7F78"/>
    <w:rsid w:val="000D0586"/>
    <w:rsid w:val="000D0702"/>
    <w:rsid w:val="000D75A0"/>
    <w:rsid w:val="000E2690"/>
    <w:rsid w:val="000E360D"/>
    <w:rsid w:val="000F2A14"/>
    <w:rsid w:val="000F50A7"/>
    <w:rsid w:val="000F59EC"/>
    <w:rsid w:val="000F627C"/>
    <w:rsid w:val="00101065"/>
    <w:rsid w:val="00103A43"/>
    <w:rsid w:val="00104CD5"/>
    <w:rsid w:val="001073EC"/>
    <w:rsid w:val="00114937"/>
    <w:rsid w:val="00120464"/>
    <w:rsid w:val="00122AF3"/>
    <w:rsid w:val="00123B9E"/>
    <w:rsid w:val="00134E91"/>
    <w:rsid w:val="0014219B"/>
    <w:rsid w:val="0014273B"/>
    <w:rsid w:val="001441BB"/>
    <w:rsid w:val="00145FDB"/>
    <w:rsid w:val="00150C3D"/>
    <w:rsid w:val="00150E2D"/>
    <w:rsid w:val="00152400"/>
    <w:rsid w:val="001608B6"/>
    <w:rsid w:val="00162206"/>
    <w:rsid w:val="00166344"/>
    <w:rsid w:val="00170A0E"/>
    <w:rsid w:val="001778F5"/>
    <w:rsid w:val="001802BE"/>
    <w:rsid w:val="0018155B"/>
    <w:rsid w:val="001917D5"/>
    <w:rsid w:val="00195770"/>
    <w:rsid w:val="001A0813"/>
    <w:rsid w:val="001B4B47"/>
    <w:rsid w:val="001B72C3"/>
    <w:rsid w:val="001C05B5"/>
    <w:rsid w:val="001C149D"/>
    <w:rsid w:val="001C39D9"/>
    <w:rsid w:val="001C7156"/>
    <w:rsid w:val="001C72B0"/>
    <w:rsid w:val="001D1A28"/>
    <w:rsid w:val="001D2A63"/>
    <w:rsid w:val="001D4691"/>
    <w:rsid w:val="001E0A93"/>
    <w:rsid w:val="001E747A"/>
    <w:rsid w:val="001F1AE9"/>
    <w:rsid w:val="001F24DA"/>
    <w:rsid w:val="001F2521"/>
    <w:rsid w:val="001F7572"/>
    <w:rsid w:val="00206B53"/>
    <w:rsid w:val="002071F6"/>
    <w:rsid w:val="002179A3"/>
    <w:rsid w:val="0022061E"/>
    <w:rsid w:val="002233B6"/>
    <w:rsid w:val="002259E5"/>
    <w:rsid w:val="002307C6"/>
    <w:rsid w:val="00232F56"/>
    <w:rsid w:val="00235F19"/>
    <w:rsid w:val="0024760D"/>
    <w:rsid w:val="00250E81"/>
    <w:rsid w:val="00253514"/>
    <w:rsid w:val="002542B2"/>
    <w:rsid w:val="0025794D"/>
    <w:rsid w:val="00257A00"/>
    <w:rsid w:val="00262847"/>
    <w:rsid w:val="00267E5A"/>
    <w:rsid w:val="00267ED8"/>
    <w:rsid w:val="00270D5E"/>
    <w:rsid w:val="00271F2F"/>
    <w:rsid w:val="0027283B"/>
    <w:rsid w:val="0027617B"/>
    <w:rsid w:val="00276207"/>
    <w:rsid w:val="002823C8"/>
    <w:rsid w:val="002844F0"/>
    <w:rsid w:val="00285E66"/>
    <w:rsid w:val="00286602"/>
    <w:rsid w:val="00292012"/>
    <w:rsid w:val="00295302"/>
    <w:rsid w:val="0029754E"/>
    <w:rsid w:val="002B06D7"/>
    <w:rsid w:val="002C4814"/>
    <w:rsid w:val="002C7257"/>
    <w:rsid w:val="002D0109"/>
    <w:rsid w:val="002D4134"/>
    <w:rsid w:val="002D5AF6"/>
    <w:rsid w:val="002E0D6B"/>
    <w:rsid w:val="002F0785"/>
    <w:rsid w:val="002F743E"/>
    <w:rsid w:val="003021EA"/>
    <w:rsid w:val="00302E10"/>
    <w:rsid w:val="00302F0F"/>
    <w:rsid w:val="003030C7"/>
    <w:rsid w:val="003032DE"/>
    <w:rsid w:val="00305F88"/>
    <w:rsid w:val="00310197"/>
    <w:rsid w:val="0031176A"/>
    <w:rsid w:val="0032126C"/>
    <w:rsid w:val="00321F67"/>
    <w:rsid w:val="00341D4A"/>
    <w:rsid w:val="00346EC4"/>
    <w:rsid w:val="00347902"/>
    <w:rsid w:val="00350CCE"/>
    <w:rsid w:val="00353AC9"/>
    <w:rsid w:val="00354AD5"/>
    <w:rsid w:val="00355AD2"/>
    <w:rsid w:val="003606B6"/>
    <w:rsid w:val="0036203C"/>
    <w:rsid w:val="00370774"/>
    <w:rsid w:val="00370C3A"/>
    <w:rsid w:val="00374366"/>
    <w:rsid w:val="003802FC"/>
    <w:rsid w:val="00382906"/>
    <w:rsid w:val="0038398F"/>
    <w:rsid w:val="003850D1"/>
    <w:rsid w:val="00390AF4"/>
    <w:rsid w:val="00392BCB"/>
    <w:rsid w:val="0039369B"/>
    <w:rsid w:val="003A01AB"/>
    <w:rsid w:val="003A458C"/>
    <w:rsid w:val="003A75B3"/>
    <w:rsid w:val="003B22F3"/>
    <w:rsid w:val="003C015E"/>
    <w:rsid w:val="003D3B25"/>
    <w:rsid w:val="003D70E5"/>
    <w:rsid w:val="003E1EC2"/>
    <w:rsid w:val="003E3969"/>
    <w:rsid w:val="003E70D1"/>
    <w:rsid w:val="003F052A"/>
    <w:rsid w:val="003F159B"/>
    <w:rsid w:val="003F25A1"/>
    <w:rsid w:val="003F495D"/>
    <w:rsid w:val="00400796"/>
    <w:rsid w:val="00411514"/>
    <w:rsid w:val="00412A00"/>
    <w:rsid w:val="00414CDC"/>
    <w:rsid w:val="00421CAF"/>
    <w:rsid w:val="0042380B"/>
    <w:rsid w:val="00423B63"/>
    <w:rsid w:val="004276D2"/>
    <w:rsid w:val="00430BEA"/>
    <w:rsid w:val="00432567"/>
    <w:rsid w:val="00435B01"/>
    <w:rsid w:val="00445752"/>
    <w:rsid w:val="00446787"/>
    <w:rsid w:val="004502DD"/>
    <w:rsid w:val="00451F45"/>
    <w:rsid w:val="00456A76"/>
    <w:rsid w:val="00461C68"/>
    <w:rsid w:val="004852B6"/>
    <w:rsid w:val="00492C81"/>
    <w:rsid w:val="00492EF9"/>
    <w:rsid w:val="004A0306"/>
    <w:rsid w:val="004A2F01"/>
    <w:rsid w:val="004A5452"/>
    <w:rsid w:val="004B6EFE"/>
    <w:rsid w:val="004C0E79"/>
    <w:rsid w:val="004C0F4D"/>
    <w:rsid w:val="004C15B9"/>
    <w:rsid w:val="004C3D4F"/>
    <w:rsid w:val="004C60E1"/>
    <w:rsid w:val="004C7069"/>
    <w:rsid w:val="004D176B"/>
    <w:rsid w:val="004D20AF"/>
    <w:rsid w:val="004D342B"/>
    <w:rsid w:val="004D5809"/>
    <w:rsid w:val="004E43EA"/>
    <w:rsid w:val="005029FF"/>
    <w:rsid w:val="005065E5"/>
    <w:rsid w:val="00513174"/>
    <w:rsid w:val="0051462A"/>
    <w:rsid w:val="00514EDA"/>
    <w:rsid w:val="005209E5"/>
    <w:rsid w:val="005231E5"/>
    <w:rsid w:val="00523505"/>
    <w:rsid w:val="00524FCF"/>
    <w:rsid w:val="005253C4"/>
    <w:rsid w:val="00532065"/>
    <w:rsid w:val="00534CED"/>
    <w:rsid w:val="005360E3"/>
    <w:rsid w:val="005374C9"/>
    <w:rsid w:val="00537CCE"/>
    <w:rsid w:val="00541B45"/>
    <w:rsid w:val="00543BA7"/>
    <w:rsid w:val="00545596"/>
    <w:rsid w:val="0054767F"/>
    <w:rsid w:val="00547F9C"/>
    <w:rsid w:val="00547FA9"/>
    <w:rsid w:val="00553706"/>
    <w:rsid w:val="00555131"/>
    <w:rsid w:val="00555889"/>
    <w:rsid w:val="00556618"/>
    <w:rsid w:val="00557072"/>
    <w:rsid w:val="005608F3"/>
    <w:rsid w:val="005631EE"/>
    <w:rsid w:val="00571CF4"/>
    <w:rsid w:val="00575917"/>
    <w:rsid w:val="00577409"/>
    <w:rsid w:val="0057743A"/>
    <w:rsid w:val="00577D6E"/>
    <w:rsid w:val="00577F8F"/>
    <w:rsid w:val="00580B44"/>
    <w:rsid w:val="00582830"/>
    <w:rsid w:val="005828D8"/>
    <w:rsid w:val="00584A16"/>
    <w:rsid w:val="00587070"/>
    <w:rsid w:val="0059401B"/>
    <w:rsid w:val="005A2CBE"/>
    <w:rsid w:val="005A3786"/>
    <w:rsid w:val="005A6E9E"/>
    <w:rsid w:val="005B0BE0"/>
    <w:rsid w:val="005B2041"/>
    <w:rsid w:val="005C1115"/>
    <w:rsid w:val="005C1295"/>
    <w:rsid w:val="005C1349"/>
    <w:rsid w:val="005C5DC5"/>
    <w:rsid w:val="005C646F"/>
    <w:rsid w:val="005D2D8C"/>
    <w:rsid w:val="005D5E3D"/>
    <w:rsid w:val="005D7768"/>
    <w:rsid w:val="005F1C74"/>
    <w:rsid w:val="005F612E"/>
    <w:rsid w:val="005F7917"/>
    <w:rsid w:val="00600400"/>
    <w:rsid w:val="00600F6D"/>
    <w:rsid w:val="0060132C"/>
    <w:rsid w:val="00601903"/>
    <w:rsid w:val="00602C85"/>
    <w:rsid w:val="006031B7"/>
    <w:rsid w:val="00605373"/>
    <w:rsid w:val="00605E8C"/>
    <w:rsid w:val="00607D18"/>
    <w:rsid w:val="006124BD"/>
    <w:rsid w:val="00617892"/>
    <w:rsid w:val="006226BB"/>
    <w:rsid w:val="00630D67"/>
    <w:rsid w:val="00636DEC"/>
    <w:rsid w:val="00637111"/>
    <w:rsid w:val="006403BB"/>
    <w:rsid w:val="0064127E"/>
    <w:rsid w:val="0064320F"/>
    <w:rsid w:val="00643315"/>
    <w:rsid w:val="006454D4"/>
    <w:rsid w:val="006478AD"/>
    <w:rsid w:val="006538C3"/>
    <w:rsid w:val="00654427"/>
    <w:rsid w:val="0066083F"/>
    <w:rsid w:val="0067034B"/>
    <w:rsid w:val="00671AEB"/>
    <w:rsid w:val="00673566"/>
    <w:rsid w:val="00675398"/>
    <w:rsid w:val="00682DCA"/>
    <w:rsid w:val="00693F94"/>
    <w:rsid w:val="00694168"/>
    <w:rsid w:val="0069683D"/>
    <w:rsid w:val="006A5C85"/>
    <w:rsid w:val="006B2624"/>
    <w:rsid w:val="006C2230"/>
    <w:rsid w:val="006C26B2"/>
    <w:rsid w:val="006C7652"/>
    <w:rsid w:val="006D3844"/>
    <w:rsid w:val="006D7848"/>
    <w:rsid w:val="006E0B44"/>
    <w:rsid w:val="006E3638"/>
    <w:rsid w:val="006F0D25"/>
    <w:rsid w:val="006F26A5"/>
    <w:rsid w:val="006F63E5"/>
    <w:rsid w:val="00702767"/>
    <w:rsid w:val="00704EDB"/>
    <w:rsid w:val="007064D5"/>
    <w:rsid w:val="007172C4"/>
    <w:rsid w:val="00717630"/>
    <w:rsid w:val="0072369C"/>
    <w:rsid w:val="00732424"/>
    <w:rsid w:val="0073752B"/>
    <w:rsid w:val="007378BB"/>
    <w:rsid w:val="00741C5B"/>
    <w:rsid w:val="00752B28"/>
    <w:rsid w:val="007548DB"/>
    <w:rsid w:val="00757274"/>
    <w:rsid w:val="00760570"/>
    <w:rsid w:val="007626A9"/>
    <w:rsid w:val="00770925"/>
    <w:rsid w:val="00771BB6"/>
    <w:rsid w:val="007745F9"/>
    <w:rsid w:val="00775CC9"/>
    <w:rsid w:val="0078421C"/>
    <w:rsid w:val="00786B96"/>
    <w:rsid w:val="00787356"/>
    <w:rsid w:val="00787A6C"/>
    <w:rsid w:val="00790868"/>
    <w:rsid w:val="00791D9C"/>
    <w:rsid w:val="007A0877"/>
    <w:rsid w:val="007A4D60"/>
    <w:rsid w:val="007A4FF3"/>
    <w:rsid w:val="007A5E0E"/>
    <w:rsid w:val="007C6D77"/>
    <w:rsid w:val="007C7B07"/>
    <w:rsid w:val="007D4F49"/>
    <w:rsid w:val="007E066A"/>
    <w:rsid w:val="007E1E52"/>
    <w:rsid w:val="007F4265"/>
    <w:rsid w:val="007F6EAB"/>
    <w:rsid w:val="008019F3"/>
    <w:rsid w:val="0080223C"/>
    <w:rsid w:val="008121EE"/>
    <w:rsid w:val="0081463E"/>
    <w:rsid w:val="00821855"/>
    <w:rsid w:val="00827062"/>
    <w:rsid w:val="00827317"/>
    <w:rsid w:val="0083568C"/>
    <w:rsid w:val="008370B9"/>
    <w:rsid w:val="008405C4"/>
    <w:rsid w:val="0084116A"/>
    <w:rsid w:val="008467B5"/>
    <w:rsid w:val="00846F9A"/>
    <w:rsid w:val="0084730F"/>
    <w:rsid w:val="008503F9"/>
    <w:rsid w:val="008606E8"/>
    <w:rsid w:val="008618D4"/>
    <w:rsid w:val="0086247F"/>
    <w:rsid w:val="00862985"/>
    <w:rsid w:val="00866F04"/>
    <w:rsid w:val="0087030D"/>
    <w:rsid w:val="00875463"/>
    <w:rsid w:val="0087703A"/>
    <w:rsid w:val="00877414"/>
    <w:rsid w:val="00877425"/>
    <w:rsid w:val="008778A2"/>
    <w:rsid w:val="008814B8"/>
    <w:rsid w:val="0088323E"/>
    <w:rsid w:val="00890292"/>
    <w:rsid w:val="00892493"/>
    <w:rsid w:val="00893378"/>
    <w:rsid w:val="008A039E"/>
    <w:rsid w:val="008A0889"/>
    <w:rsid w:val="008A3CA8"/>
    <w:rsid w:val="008A78C1"/>
    <w:rsid w:val="008C00D5"/>
    <w:rsid w:val="008C3FD2"/>
    <w:rsid w:val="008C4269"/>
    <w:rsid w:val="008C5C54"/>
    <w:rsid w:val="008D1044"/>
    <w:rsid w:val="008D301D"/>
    <w:rsid w:val="008D42DC"/>
    <w:rsid w:val="008D57CA"/>
    <w:rsid w:val="008D7122"/>
    <w:rsid w:val="008E0EFB"/>
    <w:rsid w:val="008E36FF"/>
    <w:rsid w:val="008E6532"/>
    <w:rsid w:val="00902F3D"/>
    <w:rsid w:val="009045A1"/>
    <w:rsid w:val="00914C20"/>
    <w:rsid w:val="00921EDB"/>
    <w:rsid w:val="00930221"/>
    <w:rsid w:val="00931A5B"/>
    <w:rsid w:val="0093235C"/>
    <w:rsid w:val="00933E41"/>
    <w:rsid w:val="0093421B"/>
    <w:rsid w:val="00944DB3"/>
    <w:rsid w:val="00947F32"/>
    <w:rsid w:val="0095213D"/>
    <w:rsid w:val="009521F4"/>
    <w:rsid w:val="00953716"/>
    <w:rsid w:val="00957694"/>
    <w:rsid w:val="00962AA8"/>
    <w:rsid w:val="0096540A"/>
    <w:rsid w:val="0096787B"/>
    <w:rsid w:val="00967A50"/>
    <w:rsid w:val="00973A55"/>
    <w:rsid w:val="00973EFD"/>
    <w:rsid w:val="0097497E"/>
    <w:rsid w:val="009817D2"/>
    <w:rsid w:val="0098364C"/>
    <w:rsid w:val="00983728"/>
    <w:rsid w:val="00987AFE"/>
    <w:rsid w:val="00990950"/>
    <w:rsid w:val="00990CE7"/>
    <w:rsid w:val="00995735"/>
    <w:rsid w:val="00996887"/>
    <w:rsid w:val="009A0E14"/>
    <w:rsid w:val="009A19CD"/>
    <w:rsid w:val="009A241C"/>
    <w:rsid w:val="009A32FE"/>
    <w:rsid w:val="009A3AFB"/>
    <w:rsid w:val="009B0866"/>
    <w:rsid w:val="009B0B5B"/>
    <w:rsid w:val="009B2AB0"/>
    <w:rsid w:val="009C1508"/>
    <w:rsid w:val="009D1FFD"/>
    <w:rsid w:val="009D65E6"/>
    <w:rsid w:val="009E221D"/>
    <w:rsid w:val="009E4427"/>
    <w:rsid w:val="009E7782"/>
    <w:rsid w:val="009F2737"/>
    <w:rsid w:val="009F749D"/>
    <w:rsid w:val="00A04816"/>
    <w:rsid w:val="00A04886"/>
    <w:rsid w:val="00A07A63"/>
    <w:rsid w:val="00A1103C"/>
    <w:rsid w:val="00A1124C"/>
    <w:rsid w:val="00A1267D"/>
    <w:rsid w:val="00A13EAF"/>
    <w:rsid w:val="00A2380F"/>
    <w:rsid w:val="00A2513C"/>
    <w:rsid w:val="00A26EA4"/>
    <w:rsid w:val="00A3031D"/>
    <w:rsid w:val="00A32F59"/>
    <w:rsid w:val="00A40E46"/>
    <w:rsid w:val="00A44371"/>
    <w:rsid w:val="00A55188"/>
    <w:rsid w:val="00A66421"/>
    <w:rsid w:val="00A76692"/>
    <w:rsid w:val="00A86F97"/>
    <w:rsid w:val="00A9422D"/>
    <w:rsid w:val="00A944CD"/>
    <w:rsid w:val="00AA1187"/>
    <w:rsid w:val="00AA420F"/>
    <w:rsid w:val="00AA7CE0"/>
    <w:rsid w:val="00AB1722"/>
    <w:rsid w:val="00AB28AC"/>
    <w:rsid w:val="00AB4EB6"/>
    <w:rsid w:val="00AD06D2"/>
    <w:rsid w:val="00AD3685"/>
    <w:rsid w:val="00AD5E90"/>
    <w:rsid w:val="00AF0671"/>
    <w:rsid w:val="00AF0E59"/>
    <w:rsid w:val="00AF1D50"/>
    <w:rsid w:val="00AF5ECF"/>
    <w:rsid w:val="00B10B64"/>
    <w:rsid w:val="00B16B50"/>
    <w:rsid w:val="00B20895"/>
    <w:rsid w:val="00B22CBC"/>
    <w:rsid w:val="00B2422B"/>
    <w:rsid w:val="00B248C2"/>
    <w:rsid w:val="00B25E9B"/>
    <w:rsid w:val="00B3252C"/>
    <w:rsid w:val="00B3546F"/>
    <w:rsid w:val="00B35F77"/>
    <w:rsid w:val="00B454CE"/>
    <w:rsid w:val="00B459E3"/>
    <w:rsid w:val="00B45AB2"/>
    <w:rsid w:val="00B56258"/>
    <w:rsid w:val="00B6065B"/>
    <w:rsid w:val="00B62928"/>
    <w:rsid w:val="00B6684F"/>
    <w:rsid w:val="00B67412"/>
    <w:rsid w:val="00B703CE"/>
    <w:rsid w:val="00B730E5"/>
    <w:rsid w:val="00B83585"/>
    <w:rsid w:val="00B83889"/>
    <w:rsid w:val="00B87BBD"/>
    <w:rsid w:val="00B9347B"/>
    <w:rsid w:val="00B97B29"/>
    <w:rsid w:val="00BA0758"/>
    <w:rsid w:val="00BA0AF4"/>
    <w:rsid w:val="00BA103C"/>
    <w:rsid w:val="00BA3B72"/>
    <w:rsid w:val="00BA4E74"/>
    <w:rsid w:val="00BB2014"/>
    <w:rsid w:val="00BB2F3E"/>
    <w:rsid w:val="00BB443A"/>
    <w:rsid w:val="00BC71D8"/>
    <w:rsid w:val="00BD0B02"/>
    <w:rsid w:val="00BD3C80"/>
    <w:rsid w:val="00BD4F1F"/>
    <w:rsid w:val="00BE1437"/>
    <w:rsid w:val="00BE2BD8"/>
    <w:rsid w:val="00BE7625"/>
    <w:rsid w:val="00C05E3A"/>
    <w:rsid w:val="00C10F41"/>
    <w:rsid w:val="00C13247"/>
    <w:rsid w:val="00C14794"/>
    <w:rsid w:val="00C16F26"/>
    <w:rsid w:val="00C24154"/>
    <w:rsid w:val="00C2678F"/>
    <w:rsid w:val="00C32DA7"/>
    <w:rsid w:val="00C3412E"/>
    <w:rsid w:val="00C346C9"/>
    <w:rsid w:val="00C469C8"/>
    <w:rsid w:val="00C469D9"/>
    <w:rsid w:val="00C476B1"/>
    <w:rsid w:val="00C51593"/>
    <w:rsid w:val="00C5661D"/>
    <w:rsid w:val="00C64BC3"/>
    <w:rsid w:val="00C66285"/>
    <w:rsid w:val="00C83B02"/>
    <w:rsid w:val="00C86E49"/>
    <w:rsid w:val="00C92679"/>
    <w:rsid w:val="00C92C00"/>
    <w:rsid w:val="00C93ACE"/>
    <w:rsid w:val="00C94A8C"/>
    <w:rsid w:val="00CA2FFC"/>
    <w:rsid w:val="00CA3AEF"/>
    <w:rsid w:val="00CA5CD1"/>
    <w:rsid w:val="00CB16F2"/>
    <w:rsid w:val="00CB626C"/>
    <w:rsid w:val="00CC6F9A"/>
    <w:rsid w:val="00CD6D1F"/>
    <w:rsid w:val="00CE1F7E"/>
    <w:rsid w:val="00CE600C"/>
    <w:rsid w:val="00CE75EE"/>
    <w:rsid w:val="00CF1F0C"/>
    <w:rsid w:val="00CF3D98"/>
    <w:rsid w:val="00D03DDB"/>
    <w:rsid w:val="00D05BBE"/>
    <w:rsid w:val="00D065B5"/>
    <w:rsid w:val="00D109E9"/>
    <w:rsid w:val="00D1145A"/>
    <w:rsid w:val="00D1283A"/>
    <w:rsid w:val="00D1367C"/>
    <w:rsid w:val="00D13E95"/>
    <w:rsid w:val="00D14AFD"/>
    <w:rsid w:val="00D2248C"/>
    <w:rsid w:val="00D24681"/>
    <w:rsid w:val="00D2504F"/>
    <w:rsid w:val="00D2587E"/>
    <w:rsid w:val="00D258D3"/>
    <w:rsid w:val="00D30105"/>
    <w:rsid w:val="00D30F01"/>
    <w:rsid w:val="00D32887"/>
    <w:rsid w:val="00D4230C"/>
    <w:rsid w:val="00D4240E"/>
    <w:rsid w:val="00D44F2F"/>
    <w:rsid w:val="00D5589F"/>
    <w:rsid w:val="00D576E5"/>
    <w:rsid w:val="00D623BD"/>
    <w:rsid w:val="00D67873"/>
    <w:rsid w:val="00D71602"/>
    <w:rsid w:val="00D73B01"/>
    <w:rsid w:val="00D75462"/>
    <w:rsid w:val="00D756DF"/>
    <w:rsid w:val="00D776E3"/>
    <w:rsid w:val="00D83BB8"/>
    <w:rsid w:val="00D86A89"/>
    <w:rsid w:val="00DA024C"/>
    <w:rsid w:val="00DA2D45"/>
    <w:rsid w:val="00DA6AC0"/>
    <w:rsid w:val="00DA7947"/>
    <w:rsid w:val="00DB2502"/>
    <w:rsid w:val="00DB32C1"/>
    <w:rsid w:val="00DB45DF"/>
    <w:rsid w:val="00DB6FA5"/>
    <w:rsid w:val="00DC4238"/>
    <w:rsid w:val="00DC5DC4"/>
    <w:rsid w:val="00DD50EA"/>
    <w:rsid w:val="00DE4903"/>
    <w:rsid w:val="00DF24B4"/>
    <w:rsid w:val="00DF29F1"/>
    <w:rsid w:val="00DF3040"/>
    <w:rsid w:val="00DF63C4"/>
    <w:rsid w:val="00DF766B"/>
    <w:rsid w:val="00E00D3E"/>
    <w:rsid w:val="00E0269C"/>
    <w:rsid w:val="00E02A3F"/>
    <w:rsid w:val="00E06724"/>
    <w:rsid w:val="00E119E7"/>
    <w:rsid w:val="00E2580C"/>
    <w:rsid w:val="00E306DC"/>
    <w:rsid w:val="00E30F38"/>
    <w:rsid w:val="00E317B5"/>
    <w:rsid w:val="00E34213"/>
    <w:rsid w:val="00E36E40"/>
    <w:rsid w:val="00E41D98"/>
    <w:rsid w:val="00E448D0"/>
    <w:rsid w:val="00E44F5E"/>
    <w:rsid w:val="00E5090F"/>
    <w:rsid w:val="00E53AEC"/>
    <w:rsid w:val="00E53E66"/>
    <w:rsid w:val="00E53F5D"/>
    <w:rsid w:val="00E56C04"/>
    <w:rsid w:val="00E61DE3"/>
    <w:rsid w:val="00E6505E"/>
    <w:rsid w:val="00E7431A"/>
    <w:rsid w:val="00E750E8"/>
    <w:rsid w:val="00E77F5A"/>
    <w:rsid w:val="00E80220"/>
    <w:rsid w:val="00E85D6B"/>
    <w:rsid w:val="00E9014C"/>
    <w:rsid w:val="00E924F0"/>
    <w:rsid w:val="00E944EA"/>
    <w:rsid w:val="00E96F95"/>
    <w:rsid w:val="00EA1911"/>
    <w:rsid w:val="00EA40EB"/>
    <w:rsid w:val="00EA5BCF"/>
    <w:rsid w:val="00EA7F7A"/>
    <w:rsid w:val="00EB01A2"/>
    <w:rsid w:val="00EB1890"/>
    <w:rsid w:val="00EB2A1D"/>
    <w:rsid w:val="00EB64A7"/>
    <w:rsid w:val="00EC32EA"/>
    <w:rsid w:val="00EC67B5"/>
    <w:rsid w:val="00EC7B68"/>
    <w:rsid w:val="00ED1811"/>
    <w:rsid w:val="00ED5597"/>
    <w:rsid w:val="00ED655F"/>
    <w:rsid w:val="00EE6CB2"/>
    <w:rsid w:val="00EF42F1"/>
    <w:rsid w:val="00EF4EDF"/>
    <w:rsid w:val="00F02F75"/>
    <w:rsid w:val="00F06990"/>
    <w:rsid w:val="00F1174E"/>
    <w:rsid w:val="00F15FEE"/>
    <w:rsid w:val="00F203D2"/>
    <w:rsid w:val="00F23B57"/>
    <w:rsid w:val="00F23F14"/>
    <w:rsid w:val="00F260AE"/>
    <w:rsid w:val="00F27711"/>
    <w:rsid w:val="00F27A64"/>
    <w:rsid w:val="00F306B0"/>
    <w:rsid w:val="00F30E39"/>
    <w:rsid w:val="00F31983"/>
    <w:rsid w:val="00F31BA0"/>
    <w:rsid w:val="00F3466E"/>
    <w:rsid w:val="00F351C1"/>
    <w:rsid w:val="00F35645"/>
    <w:rsid w:val="00F403EA"/>
    <w:rsid w:val="00F43731"/>
    <w:rsid w:val="00F52413"/>
    <w:rsid w:val="00F56788"/>
    <w:rsid w:val="00F6172E"/>
    <w:rsid w:val="00F62395"/>
    <w:rsid w:val="00F63B94"/>
    <w:rsid w:val="00F642EF"/>
    <w:rsid w:val="00F72678"/>
    <w:rsid w:val="00F73502"/>
    <w:rsid w:val="00F75F96"/>
    <w:rsid w:val="00F76DED"/>
    <w:rsid w:val="00F81831"/>
    <w:rsid w:val="00F82DC0"/>
    <w:rsid w:val="00F878C4"/>
    <w:rsid w:val="00F914D9"/>
    <w:rsid w:val="00F96EF1"/>
    <w:rsid w:val="00FA66BA"/>
    <w:rsid w:val="00FC0FEB"/>
    <w:rsid w:val="00FC5134"/>
    <w:rsid w:val="00FD6B41"/>
    <w:rsid w:val="00FD6D28"/>
    <w:rsid w:val="00FE1ED8"/>
    <w:rsid w:val="00FE2B33"/>
    <w:rsid w:val="00FE2D22"/>
    <w:rsid w:val="00FE45EB"/>
    <w:rsid w:val="00FE5825"/>
    <w:rsid w:val="00FF0A01"/>
    <w:rsid w:val="00FF13EE"/>
    <w:rsid w:val="00FF2830"/>
    <w:rsid w:val="00FF3144"/>
    <w:rsid w:val="00FF6028"/>
    <w:rsid w:val="00FF663F"/>
    <w:rsid w:val="586E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3FD232E-1438-46E8-ABE7-399B007C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FollowedHyperlink" w:semiHidden="1" w:unhideWhenUsed="1"/>
    <w:lsdException w:name="Strong" w:qFormat="1"/>
    <w:lsdException w:name="Emphasis" w:uiPriority="20"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F3"/>
    <w:pPr>
      <w:widowControl w:val="0"/>
      <w:spacing w:line="360" w:lineRule="auto"/>
      <w:contextualSpacing/>
      <w:jc w:val="both"/>
    </w:pPr>
    <w:rPr>
      <w:kern w:val="2"/>
      <w:sz w:val="21"/>
      <w:szCs w:val="24"/>
    </w:rPr>
  </w:style>
  <w:style w:type="paragraph" w:styleId="1">
    <w:name w:val="heading 1"/>
    <w:basedOn w:val="a"/>
    <w:next w:val="a"/>
    <w:link w:val="1Char"/>
    <w:qFormat/>
    <w:pPr>
      <w:keepNext/>
      <w:keepLines/>
      <w:tabs>
        <w:tab w:val="left" w:pos="1182"/>
      </w:tabs>
      <w:spacing w:beforeLines="100" w:before="312" w:afterLines="100" w:after="312"/>
      <w:ind w:left="527" w:hanging="425"/>
      <w:jc w:val="center"/>
      <w:outlineLvl w:val="0"/>
    </w:pPr>
    <w:rPr>
      <w:rFonts w:eastAsia="楷体_GB2312"/>
      <w:b/>
      <w:kern w:val="44"/>
      <w:sz w:val="32"/>
      <w:szCs w:val="20"/>
    </w:rPr>
  </w:style>
  <w:style w:type="paragraph" w:styleId="2">
    <w:name w:val="heading 2"/>
    <w:basedOn w:val="a"/>
    <w:next w:val="a0"/>
    <w:link w:val="2Char"/>
    <w:qFormat/>
    <w:pPr>
      <w:keepNext/>
      <w:keepLines/>
      <w:tabs>
        <w:tab w:val="left" w:pos="456"/>
      </w:tabs>
      <w:spacing w:beforeLines="100" w:before="312" w:afterLines="100" w:after="312"/>
      <w:ind w:left="456" w:hanging="454"/>
      <w:outlineLvl w:val="1"/>
    </w:pPr>
    <w:rPr>
      <w:b/>
      <w:sz w:val="24"/>
      <w:szCs w:val="20"/>
    </w:rPr>
  </w:style>
  <w:style w:type="paragraph" w:styleId="3">
    <w:name w:val="heading 3"/>
    <w:basedOn w:val="a"/>
    <w:next w:val="a0"/>
    <w:link w:val="3Char"/>
    <w:qFormat/>
    <w:pPr>
      <w:keepNext/>
      <w:keepLines/>
      <w:tabs>
        <w:tab w:val="left" w:pos="475"/>
      </w:tabs>
      <w:spacing w:beforeLines="50" w:before="156" w:afterLines="50" w:after="156"/>
      <w:ind w:left="102" w:firstLine="13"/>
      <w:outlineLvl w:val="2"/>
    </w:pPr>
    <w:rPr>
      <w:b/>
      <w:sz w:val="24"/>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462"/>
      </w:tabs>
      <w:spacing w:before="100" w:beforeAutospacing="1" w:after="100" w:afterAutospacing="1"/>
      <w:ind w:left="102"/>
      <w:outlineLvl w:val="4"/>
    </w:pPr>
    <w:rPr>
      <w:b/>
      <w:sz w:val="24"/>
      <w:szCs w:val="20"/>
    </w:rPr>
  </w:style>
  <w:style w:type="paragraph" w:styleId="6">
    <w:name w:val="heading 6"/>
    <w:basedOn w:val="a"/>
    <w:next w:val="a0"/>
    <w:link w:val="6Char"/>
    <w:qFormat/>
    <w:pPr>
      <w:keepNext/>
      <w:keepLines/>
      <w:tabs>
        <w:tab w:val="left" w:pos="462"/>
      </w:tabs>
      <w:spacing w:before="100" w:beforeAutospacing="1" w:after="100" w:afterAutospacing="1"/>
      <w:ind w:left="102"/>
      <w:outlineLvl w:val="5"/>
    </w:pPr>
    <w:rPr>
      <w:b/>
      <w:szCs w:val="20"/>
    </w:rPr>
  </w:style>
  <w:style w:type="paragraph" w:styleId="7">
    <w:name w:val="heading 7"/>
    <w:basedOn w:val="a"/>
    <w:next w:val="a"/>
    <w:link w:val="7Char"/>
    <w:qFormat/>
    <w:pPr>
      <w:keepNext/>
      <w:keepLines/>
      <w:spacing w:before="240" w:after="64" w:line="317" w:lineRule="auto"/>
      <w:outlineLvl w:val="6"/>
    </w:pPr>
    <w:rPr>
      <w:b/>
      <w:sz w:val="24"/>
      <w:szCs w:val="20"/>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正文缩进1,ALT+Z"/>
    <w:basedOn w:val="a"/>
    <w:pPr>
      <w:ind w:firstLineChars="200" w:firstLine="420"/>
    </w:pPr>
  </w:style>
  <w:style w:type="paragraph" w:styleId="a4">
    <w:name w:val="annotation subject"/>
    <w:basedOn w:val="a5"/>
    <w:next w:val="a5"/>
    <w:link w:val="Char"/>
    <w:rPr>
      <w:rFonts w:ascii="Calibri" w:hAnsi="Calibri" w:cs="黑体"/>
      <w:b/>
      <w:bCs/>
    </w:rPr>
  </w:style>
  <w:style w:type="paragraph" w:styleId="a5">
    <w:name w:val="annotation text"/>
    <w:basedOn w:val="a"/>
    <w:link w:val="Char1"/>
    <w:unhideWhenUsed/>
    <w:pPr>
      <w:jc w:val="left"/>
    </w:pPr>
  </w:style>
  <w:style w:type="paragraph" w:styleId="a6">
    <w:name w:val="Body Text First Indent"/>
    <w:basedOn w:val="a7"/>
    <w:link w:val="Char0"/>
    <w:pPr>
      <w:spacing w:line="300" w:lineRule="auto"/>
      <w:ind w:firstLine="425"/>
    </w:pPr>
    <w:rPr>
      <w:rFonts w:ascii="Calibri" w:hAnsi="Calibri" w:cs="黑体"/>
    </w:rPr>
  </w:style>
  <w:style w:type="paragraph" w:styleId="a7">
    <w:name w:val="Body Text"/>
    <w:basedOn w:val="a"/>
    <w:link w:val="Char10"/>
    <w:unhideWhenUsed/>
  </w:style>
  <w:style w:type="paragraph" w:styleId="a8">
    <w:name w:val="Document Map"/>
    <w:basedOn w:val="a"/>
    <w:link w:val="Char2"/>
    <w:uiPriority w:val="99"/>
    <w:pPr>
      <w:shd w:val="clear" w:color="auto" w:fill="000080"/>
    </w:pPr>
    <w:rPr>
      <w:rFonts w:ascii="Calibri" w:hAnsi="Calibri" w:cs="黑体"/>
    </w:rPr>
  </w:style>
  <w:style w:type="paragraph" w:styleId="30">
    <w:name w:val="Body Text 3"/>
    <w:basedOn w:val="a"/>
    <w:link w:val="3Char0"/>
    <w:rPr>
      <w:rFonts w:ascii="仿宋_GB2312" w:eastAsia="仿宋_GB2312" w:hAnsi="Arial" w:cs="黑体"/>
    </w:rPr>
  </w:style>
  <w:style w:type="paragraph" w:styleId="a9">
    <w:name w:val="Body Text Indent"/>
    <w:basedOn w:val="a"/>
    <w:link w:val="Char3"/>
    <w:pPr>
      <w:widowControl/>
      <w:ind w:rightChars="-85" w:right="-178" w:firstLineChars="150" w:firstLine="360"/>
      <w:jc w:val="left"/>
    </w:pPr>
    <w:rPr>
      <w:rFonts w:ascii="宋体" w:hAnsi="宋体" w:cs="黑体"/>
      <w:sz w:val="24"/>
    </w:rPr>
  </w:style>
  <w:style w:type="paragraph" w:styleId="31">
    <w:name w:val="toc 3"/>
    <w:basedOn w:val="a"/>
    <w:next w:val="a"/>
    <w:uiPriority w:val="39"/>
    <w:unhideWhenUsed/>
    <w:pPr>
      <w:ind w:leftChars="400" w:left="840"/>
    </w:pPr>
  </w:style>
  <w:style w:type="paragraph" w:styleId="aa">
    <w:name w:val="Plain Text"/>
    <w:basedOn w:val="a"/>
    <w:link w:val="Char4"/>
    <w:uiPriority w:val="99"/>
    <w:pPr>
      <w:widowControl/>
      <w:jc w:val="left"/>
    </w:pPr>
    <w:rPr>
      <w:rFonts w:ascii="Courier New" w:hAnsi="Courier New" w:cs="Courier New"/>
      <w:szCs w:val="22"/>
    </w:rPr>
  </w:style>
  <w:style w:type="paragraph" w:styleId="ab">
    <w:name w:val="Date"/>
    <w:basedOn w:val="a"/>
    <w:next w:val="a"/>
    <w:link w:val="Char5"/>
    <w:pPr>
      <w:ind w:leftChars="2500" w:left="100"/>
    </w:pPr>
    <w:rPr>
      <w:rFonts w:ascii="Calibri" w:hAnsi="Calibri" w:cs="黑体"/>
    </w:rPr>
  </w:style>
  <w:style w:type="paragraph" w:styleId="20">
    <w:name w:val="Body Text Indent 2"/>
    <w:basedOn w:val="a"/>
    <w:link w:val="2Char0"/>
    <w:pPr>
      <w:widowControl/>
      <w:spacing w:before="100" w:beforeAutospacing="1" w:after="100" w:afterAutospacing="1"/>
      <w:ind w:rightChars="-85" w:right="-178" w:firstLine="480"/>
      <w:outlineLvl w:val="0"/>
    </w:pPr>
    <w:rPr>
      <w:rFonts w:ascii="宋体" w:hAnsi="宋体" w:cs="黑体"/>
      <w:color w:val="000000"/>
      <w:sz w:val="24"/>
    </w:rPr>
  </w:style>
  <w:style w:type="paragraph" w:styleId="ac">
    <w:name w:val="Balloon Text"/>
    <w:basedOn w:val="a"/>
    <w:link w:val="Char6"/>
    <w:rPr>
      <w:rFonts w:ascii="Calibri" w:hAnsi="Calibri" w:cs="黑体"/>
      <w:sz w:val="18"/>
      <w:szCs w:val="18"/>
    </w:rPr>
  </w:style>
  <w:style w:type="paragraph" w:styleId="ad">
    <w:name w:val="footer"/>
    <w:basedOn w:val="a"/>
    <w:link w:val="Char7"/>
    <w:uiPriority w:val="99"/>
    <w:unhideWhenUsed/>
    <w:pPr>
      <w:tabs>
        <w:tab w:val="center" w:pos="4153"/>
        <w:tab w:val="right" w:pos="8306"/>
      </w:tabs>
      <w:snapToGrid w:val="0"/>
      <w:jc w:val="left"/>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450"/>
      </w:tabs>
    </w:pPr>
    <w:rPr>
      <w:rFonts w:ascii="黑体" w:eastAsia="黑体" w:hAnsi="宋体"/>
      <w:sz w:val="24"/>
    </w:rPr>
  </w:style>
  <w:style w:type="paragraph" w:styleId="32">
    <w:name w:val="Body Text Indent 3"/>
    <w:basedOn w:val="a"/>
    <w:link w:val="3Char1"/>
    <w:pPr>
      <w:ind w:leftChars="200" w:left="420"/>
    </w:pPr>
    <w:rPr>
      <w:rFonts w:ascii="Calibri" w:hAnsi="Calibri" w:cs="黑体"/>
      <w:sz w:val="16"/>
      <w:szCs w:val="16"/>
    </w:rPr>
  </w:style>
  <w:style w:type="paragraph" w:styleId="21">
    <w:name w:val="toc 2"/>
    <w:basedOn w:val="a"/>
    <w:next w:val="a"/>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7"/>
    <w:next w:val="a7"/>
    <w:link w:val="Char9"/>
    <w:qFormat/>
    <w:pPr>
      <w:tabs>
        <w:tab w:val="left" w:pos="-540"/>
        <w:tab w:val="left" w:pos="1182"/>
      </w:tabs>
      <w:snapToGrid w:val="0"/>
      <w:spacing w:before="240" w:after="60"/>
      <w:ind w:left="527" w:hanging="425"/>
      <w:jc w:val="center"/>
      <w:outlineLvl w:val="0"/>
    </w:pPr>
    <w:rPr>
      <w:rFonts w:ascii="Calibri" w:hAnsi="Calibri" w:cs="黑体"/>
      <w:b/>
      <w:bCs/>
      <w:sz w:val="36"/>
      <w:szCs w:val="22"/>
    </w:rPr>
  </w:style>
  <w:style w:type="character" w:styleId="af1">
    <w:name w:val="Strong"/>
    <w:qFormat/>
    <w:rPr>
      <w:b/>
      <w:bCs/>
    </w:rPr>
  </w:style>
  <w:style w:type="character" w:styleId="af2">
    <w:name w:val="page number"/>
    <w:basedOn w:val="a1"/>
  </w:style>
  <w:style w:type="character" w:styleId="af3">
    <w:name w:val="FollowedHyperlink"/>
    <w:basedOn w:val="a1"/>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pPr>
      <w:widowControl w:val="0"/>
      <w:jc w:val="both"/>
    </w:pPr>
    <w:rPr>
      <w:kern w:val="2"/>
      <w:sz w:val="21"/>
      <w:szCs w:val="24"/>
    </w:rPr>
  </w:style>
  <w:style w:type="paragraph" w:customStyle="1" w:styleId="11">
    <w:name w:val="修订1"/>
    <w:rPr>
      <w:kern w:val="2"/>
      <w:sz w:val="21"/>
      <w:szCs w:val="24"/>
    </w:rPr>
  </w:style>
  <w:style w:type="paragraph" w:customStyle="1" w:styleId="af7">
    <w:name w:val="报告署名"/>
    <w:basedOn w:val="a"/>
    <w:next w:val="a"/>
    <w:pPr>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pPr>
      <w:tabs>
        <w:tab w:val="left" w:pos="840"/>
      </w:tabs>
      <w:ind w:left="840" w:hanging="360"/>
    </w:pPr>
    <w:rPr>
      <w:sz w:val="24"/>
    </w:rPr>
  </w:style>
  <w:style w:type="paragraph" w:customStyle="1" w:styleId="af8">
    <w:name w:val="表格正文"/>
    <w:basedOn w:val="a0"/>
    <w:pPr>
      <w:spacing w:beforeLines="50" w:before="156"/>
      <w:ind w:firstLineChars="0" w:firstLine="0"/>
      <w:jc w:val="center"/>
    </w:pPr>
    <w:rPr>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araChar">
    <w:name w:val="默认段落字体 Para Char"/>
    <w:basedOn w:val="a"/>
    <w:pPr>
      <w:tabs>
        <w:tab w:val="left" w:pos="840"/>
      </w:tabs>
      <w:ind w:left="840" w:hanging="420"/>
    </w:pPr>
    <w:rPr>
      <w:sz w:val="24"/>
    </w:rPr>
  </w:style>
  <w:style w:type="paragraph" w:customStyle="1" w:styleId="Char11">
    <w:name w:val="Char1"/>
    <w:basedOn w:val="a"/>
  </w:style>
  <w:style w:type="paragraph" w:customStyle="1" w:styleId="Char110">
    <w:name w:val="Char11"/>
    <w:basedOn w:val="a"/>
  </w:style>
  <w:style w:type="paragraph" w:customStyle="1" w:styleId="CharCharChar1">
    <w:name w:val="Char Char Char1"/>
    <w:basedOn w:val="a"/>
    <w:rPr>
      <w:szCs w:val="20"/>
    </w:rPr>
  </w:style>
  <w:style w:type="paragraph" w:customStyle="1" w:styleId="12">
    <w:name w:val="列出段落1"/>
    <w:basedOn w:val="a"/>
    <w:next w:val="a"/>
    <w:uiPriority w:val="34"/>
    <w:qFormat/>
    <w:rsid w:val="007A4FF3"/>
    <w:pPr>
      <w:ind w:firstLineChars="200" w:firstLine="200"/>
    </w:pPr>
    <w:rPr>
      <w:rFonts w:ascii="Calibri" w:hAnsi="Calibri"/>
      <w:szCs w:val="22"/>
    </w:rPr>
  </w:style>
  <w:style w:type="paragraph" w:customStyle="1" w:styleId="CharCharChar">
    <w:name w:val="Char Char Char"/>
    <w:basedOn w:val="a"/>
  </w:style>
  <w:style w:type="paragraph" w:customStyle="1" w:styleId="CharCharCharChar1CharCharChar">
    <w:name w:val="Char Char Char Char1 Char Char Char"/>
    <w:basedOn w:val="a"/>
  </w:style>
  <w:style w:type="paragraph" w:customStyle="1" w:styleId="Chara">
    <w:name w:val="Char"/>
    <w:basedOn w:val="a"/>
  </w:style>
  <w:style w:type="paragraph" w:customStyle="1" w:styleId="22">
    <w:name w:val="编号正文2"/>
    <w:basedOn w:val="a"/>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3">
    <w:name w:val="1"/>
    <w:basedOn w:val="a"/>
    <w:next w:val="32"/>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style>
  <w:style w:type="paragraph" w:customStyle="1" w:styleId="CharCharCharCharCharCharChar">
    <w:name w:val="Char Char Char Char Char Char Char"/>
    <w:basedOn w:val="a"/>
  </w:style>
  <w:style w:type="paragraph" w:customStyle="1" w:styleId="CharCharCharCharCharCharChar1">
    <w:name w:val="Char Char Char Char Char Char Char1"/>
    <w:basedOn w:val="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style>
  <w:style w:type="paragraph" w:customStyle="1" w:styleId="Char20">
    <w:name w:val="Char2"/>
    <w:basedOn w:val="a"/>
  </w:style>
  <w:style w:type="paragraph" w:customStyle="1" w:styleId="1Char0">
    <w:name w:val="1 Char"/>
    <w:basedOn w:val="a"/>
    <w:pPr>
      <w:tabs>
        <w:tab w:val="left" w:pos="360"/>
      </w:tabs>
    </w:pPr>
    <w:rPr>
      <w:sz w:val="24"/>
    </w:rPr>
  </w:style>
  <w:style w:type="paragraph" w:customStyle="1" w:styleId="CharChar">
    <w:name w:val="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23">
    <w:name w:val="列表2"/>
    <w:basedOn w:val="a"/>
    <w:next w:val="af0"/>
    <w:pPr>
      <w:tabs>
        <w:tab w:val="left" w:pos="1125"/>
      </w:tabs>
      <w:ind w:left="1125" w:hanging="1125"/>
    </w:pPr>
    <w:rPr>
      <w:rFonts w:ascii="宋体"/>
      <w:szCs w:val="20"/>
    </w:rPr>
  </w:style>
  <w:style w:type="paragraph" w:customStyle="1" w:styleId="af9">
    <w:name w:val="项目"/>
    <w:basedOn w:val="4"/>
    <w:pPr>
      <w:snapToGrid w:val="0"/>
      <w:spacing w:before="120" w:after="120" w:line="360" w:lineRule="auto"/>
      <w:ind w:left="568"/>
    </w:pPr>
    <w:rPr>
      <w:rFonts w:ascii="Times New Roman" w:eastAsia="楷体_GB2312" w:hAnsi="Times New Roman"/>
      <w:b w:val="0"/>
      <w:sz w:val="24"/>
      <w:szCs w:val="20"/>
    </w:rPr>
  </w:style>
  <w:style w:type="character" w:customStyle="1" w:styleId="Char8">
    <w:name w:val="页眉 Char"/>
    <w:basedOn w:val="a1"/>
    <w:link w:val="ae"/>
    <w:uiPriority w:val="99"/>
    <w:rPr>
      <w:sz w:val="18"/>
      <w:szCs w:val="18"/>
    </w:rPr>
  </w:style>
  <w:style w:type="character" w:customStyle="1" w:styleId="Char7">
    <w:name w:val="页脚 Char"/>
    <w:basedOn w:val="a1"/>
    <w:link w:val="ad"/>
    <w:uiPriority w:val="99"/>
    <w:rPr>
      <w:sz w:val="18"/>
      <w:szCs w:val="18"/>
    </w:rPr>
  </w:style>
  <w:style w:type="character" w:customStyle="1" w:styleId="1Char">
    <w:name w:val="标题 1 Char"/>
    <w:basedOn w:val="a1"/>
    <w:link w:val="1"/>
    <w:rPr>
      <w:rFonts w:ascii="Times New Roman" w:eastAsia="楷体_GB2312" w:hAnsi="Times New Roman" w:cs="Times New Roman"/>
      <w:b/>
      <w:kern w:val="44"/>
      <w:sz w:val="32"/>
      <w:szCs w:val="20"/>
    </w:rPr>
  </w:style>
  <w:style w:type="character" w:customStyle="1" w:styleId="2Char">
    <w:name w:val="标题 2 Char"/>
    <w:basedOn w:val="a1"/>
    <w:link w:val="2"/>
    <w:rPr>
      <w:rFonts w:ascii="Times New Roman" w:eastAsia="宋体" w:hAnsi="Times New Roman" w:cs="Times New Roman"/>
      <w:b/>
      <w:sz w:val="24"/>
      <w:szCs w:val="20"/>
    </w:rPr>
  </w:style>
  <w:style w:type="character" w:customStyle="1" w:styleId="3Char">
    <w:name w:val="标题 3 Char"/>
    <w:basedOn w:val="a1"/>
    <w:link w:val="3"/>
    <w:rPr>
      <w:rFonts w:ascii="Times New Roman" w:eastAsia="宋体" w:hAnsi="Times New Roman" w:cs="Times New Roman"/>
      <w:b/>
      <w:sz w:val="24"/>
      <w:szCs w:val="20"/>
    </w:rPr>
  </w:style>
  <w:style w:type="character" w:customStyle="1" w:styleId="4Char">
    <w:name w:val="标题 4 Char"/>
    <w:basedOn w:val="a1"/>
    <w:link w:val="4"/>
    <w:rPr>
      <w:rFonts w:ascii="Arial" w:eastAsia="黑体" w:hAnsi="Arial" w:cs="Times New Roman"/>
      <w:b/>
      <w:bCs/>
      <w:sz w:val="28"/>
      <w:szCs w:val="28"/>
    </w:rPr>
  </w:style>
  <w:style w:type="character" w:customStyle="1" w:styleId="5Char">
    <w:name w:val="标题 5 Char"/>
    <w:basedOn w:val="a1"/>
    <w:link w:val="5"/>
    <w:rPr>
      <w:rFonts w:ascii="Times New Roman" w:eastAsia="宋体" w:hAnsi="Times New Roman" w:cs="Times New Roman"/>
      <w:b/>
      <w:sz w:val="24"/>
      <w:szCs w:val="20"/>
    </w:rPr>
  </w:style>
  <w:style w:type="character" w:customStyle="1" w:styleId="6Char">
    <w:name w:val="标题 6 Char"/>
    <w:basedOn w:val="a1"/>
    <w:link w:val="6"/>
    <w:rPr>
      <w:rFonts w:ascii="Times New Roman" w:eastAsia="宋体" w:hAnsi="Times New Roman" w:cs="Times New Roman"/>
      <w:b/>
      <w:szCs w:val="20"/>
    </w:rPr>
  </w:style>
  <w:style w:type="character" w:customStyle="1" w:styleId="7Char">
    <w:name w:val="标题 7 Char"/>
    <w:basedOn w:val="a1"/>
    <w:link w:val="7"/>
    <w:rPr>
      <w:rFonts w:ascii="Times New Roman" w:eastAsia="宋体" w:hAnsi="Times New Roman" w:cs="Times New Roman"/>
      <w:b/>
      <w:sz w:val="24"/>
      <w:szCs w:val="20"/>
    </w:rPr>
  </w:style>
  <w:style w:type="character" w:customStyle="1" w:styleId="8Char">
    <w:name w:val="标题 8 Char"/>
    <w:basedOn w:val="a1"/>
    <w:link w:val="8"/>
    <w:rPr>
      <w:rFonts w:ascii="Arial" w:eastAsia="黑体" w:hAnsi="Arial" w:cs="Times New Roman"/>
      <w:sz w:val="24"/>
      <w:szCs w:val="20"/>
    </w:rPr>
  </w:style>
  <w:style w:type="character" w:customStyle="1" w:styleId="9Char">
    <w:name w:val="标题 9 Char"/>
    <w:basedOn w:val="a1"/>
    <w:link w:val="9"/>
    <w:rPr>
      <w:rFonts w:ascii="Arial" w:eastAsia="黑体" w:hAnsi="Arial" w:cs="Times New Roman"/>
      <w:szCs w:val="20"/>
    </w:rPr>
  </w:style>
  <w:style w:type="character" w:customStyle="1" w:styleId="big1">
    <w:name w:val="big1"/>
    <w:rPr>
      <w:sz w:val="22"/>
      <w:szCs w:val="22"/>
    </w:rPr>
  </w:style>
  <w:style w:type="character" w:customStyle="1" w:styleId="Char12">
    <w:name w:val="文档结构图 Char1"/>
    <w:uiPriority w:val="99"/>
    <w:semiHidden/>
    <w:rPr>
      <w:rFonts w:ascii="宋体"/>
      <w:kern w:val="2"/>
      <w:sz w:val="18"/>
      <w:szCs w:val="18"/>
    </w:rPr>
  </w:style>
  <w:style w:type="character" w:customStyle="1" w:styleId="2Char0">
    <w:name w:val="正文文本缩进 2 Char"/>
    <w:link w:val="20"/>
    <w:rPr>
      <w:rFonts w:ascii="宋体" w:hAnsi="宋体"/>
      <w:color w:val="000000"/>
      <w:sz w:val="24"/>
      <w:szCs w:val="24"/>
    </w:rPr>
  </w:style>
  <w:style w:type="character" w:customStyle="1" w:styleId="unnamed11">
    <w:name w:val="unnamed11"/>
    <w:rPr>
      <w:rFonts w:ascii="宋体" w:eastAsia="宋体" w:hAnsi="宋体" w:hint="eastAsia"/>
      <w:sz w:val="18"/>
      <w:szCs w:val="18"/>
    </w:rPr>
  </w:style>
  <w:style w:type="character" w:customStyle="1" w:styleId="Char3">
    <w:name w:val="正文文本缩进 Char"/>
    <w:link w:val="a9"/>
    <w:rPr>
      <w:rFonts w:ascii="宋体" w:hAnsi="宋体"/>
      <w:sz w:val="24"/>
      <w:szCs w:val="24"/>
    </w:rPr>
  </w:style>
  <w:style w:type="character" w:customStyle="1" w:styleId="Char0">
    <w:name w:val="正文首行缩进 Char"/>
    <w:basedOn w:val="Charb"/>
    <w:link w:val="a6"/>
    <w:rPr>
      <w:kern w:val="2"/>
      <w:sz w:val="21"/>
      <w:szCs w:val="24"/>
    </w:rPr>
  </w:style>
  <w:style w:type="character" w:customStyle="1" w:styleId="Charb">
    <w:name w:val="正文文本 Char"/>
    <w:uiPriority w:val="99"/>
    <w:rPr>
      <w:kern w:val="2"/>
      <w:sz w:val="21"/>
      <w:szCs w:val="24"/>
    </w:rPr>
  </w:style>
  <w:style w:type="character" w:customStyle="1" w:styleId="Charc">
    <w:name w:val="批注文字 Char"/>
    <w:rPr>
      <w:rFonts w:eastAsia="宋体"/>
      <w:kern w:val="2"/>
      <w:sz w:val="21"/>
      <w:szCs w:val="24"/>
      <w:lang w:val="en-US" w:eastAsia="zh-CN" w:bidi="ar-SA"/>
    </w:rPr>
  </w:style>
  <w:style w:type="character" w:customStyle="1" w:styleId="3Char0">
    <w:name w:val="正文文本 3 Char"/>
    <w:link w:val="30"/>
    <w:rPr>
      <w:rFonts w:ascii="仿宋_GB2312" w:eastAsia="仿宋_GB2312" w:hAnsi="Arial"/>
      <w:szCs w:val="24"/>
    </w:rPr>
  </w:style>
  <w:style w:type="character" w:customStyle="1" w:styleId="artibody">
    <w:name w:val="artibody"/>
    <w:basedOn w:val="a1"/>
  </w:style>
  <w:style w:type="character" w:customStyle="1" w:styleId="Char2">
    <w:name w:val="文档结构图 Char"/>
    <w:link w:val="a8"/>
    <w:uiPriority w:val="99"/>
    <w:rPr>
      <w:szCs w:val="24"/>
      <w:shd w:val="clear" w:color="auto" w:fill="000080"/>
    </w:rPr>
  </w:style>
  <w:style w:type="character" w:customStyle="1" w:styleId="Char5">
    <w:name w:val="日期 Char"/>
    <w:link w:val="ab"/>
    <w:rPr>
      <w:szCs w:val="24"/>
    </w:rPr>
  </w:style>
  <w:style w:type="character" w:customStyle="1" w:styleId="txtcontent11">
    <w:name w:val="txtcontent11"/>
    <w:rPr>
      <w:rFonts w:ascii="ˎ̥" w:hAnsi="ˎ̥" w:hint="default"/>
      <w:color w:val="000000"/>
      <w:sz w:val="21"/>
      <w:szCs w:val="21"/>
    </w:rPr>
  </w:style>
  <w:style w:type="character" w:customStyle="1" w:styleId="Char9">
    <w:name w:val="标题 Char"/>
    <w:link w:val="af0"/>
    <w:rPr>
      <w:b/>
      <w:bCs/>
      <w:sz w:val="36"/>
    </w:rPr>
  </w:style>
  <w:style w:type="character" w:customStyle="1" w:styleId="read">
    <w:name w:val="read"/>
    <w:basedOn w:val="a1"/>
  </w:style>
  <w:style w:type="character" w:customStyle="1" w:styleId="Char4">
    <w:name w:val="纯文本 Char"/>
    <w:link w:val="aa"/>
    <w:uiPriority w:val="99"/>
    <w:rPr>
      <w:rFonts w:ascii="Courier New" w:hAnsi="Courier New" w:cs="Courier New"/>
    </w:rPr>
  </w:style>
  <w:style w:type="character" w:customStyle="1" w:styleId="CharCharCharCharChar">
    <w:name w:val="Char Char Char Char Char"/>
    <w:rPr>
      <w:rFonts w:eastAsia="宋体" w:cs="Arial"/>
      <w:b/>
      <w:kern w:val="2"/>
      <w:sz w:val="24"/>
      <w:lang w:val="en-US" w:eastAsia="zh-CN" w:bidi="ar-SA"/>
    </w:rPr>
  </w:style>
  <w:style w:type="character" w:customStyle="1" w:styleId="ten51">
    <w:name w:val="ten51"/>
    <w:rPr>
      <w:sz w:val="21"/>
      <w:szCs w:val="21"/>
    </w:rPr>
  </w:style>
  <w:style w:type="character" w:customStyle="1" w:styleId="Char6">
    <w:name w:val="批注框文本 Char"/>
    <w:link w:val="ac"/>
    <w:rPr>
      <w:sz w:val="18"/>
      <w:szCs w:val="18"/>
    </w:rPr>
  </w:style>
  <w:style w:type="character" w:customStyle="1" w:styleId="Char">
    <w:name w:val="批注主题 Char"/>
    <w:link w:val="a4"/>
    <w:rPr>
      <w:b/>
      <w:bCs/>
      <w:szCs w:val="24"/>
    </w:rPr>
  </w:style>
  <w:style w:type="character" w:customStyle="1" w:styleId="leiwen">
    <w:name w:val="leiwen"/>
    <w:rPr>
      <w:rFonts w:ascii="宋体" w:eastAsia="宋体"/>
      <w:color w:val="0000FF"/>
      <w:sz w:val="21"/>
      <w:szCs w:val="21"/>
      <w:u w:val="none"/>
    </w:rPr>
  </w:style>
  <w:style w:type="character" w:customStyle="1" w:styleId="heigh1801">
    <w:name w:val="heigh1801"/>
    <w:basedOn w:val="a1"/>
  </w:style>
  <w:style w:type="character" w:customStyle="1" w:styleId="DeltaViewInsertion">
    <w:name w:val="DeltaView Insertion"/>
    <w:rPr>
      <w:color w:val="0000FF"/>
      <w:spacing w:val="0"/>
      <w:u w:val="double"/>
    </w:rPr>
  </w:style>
  <w:style w:type="character" w:customStyle="1" w:styleId="3Char10">
    <w:name w:val="正文文本 3 Char1"/>
    <w:uiPriority w:val="99"/>
    <w:semiHidden/>
    <w:rPr>
      <w:kern w:val="2"/>
      <w:sz w:val="16"/>
      <w:szCs w:val="16"/>
    </w:rPr>
  </w:style>
  <w:style w:type="character" w:customStyle="1" w:styleId="3Char1">
    <w:name w:val="正文文本缩进 3 Char"/>
    <w:link w:val="32"/>
    <w:rPr>
      <w:sz w:val="16"/>
      <w:szCs w:val="16"/>
    </w:rPr>
  </w:style>
  <w:style w:type="character" w:customStyle="1" w:styleId="Char13">
    <w:name w:val="批注框文本 Char1"/>
    <w:basedOn w:val="a1"/>
    <w:uiPriority w:val="99"/>
    <w:semiHidden/>
    <w:rPr>
      <w:rFonts w:ascii="Times New Roman" w:eastAsia="宋体" w:hAnsi="Times New Roman" w:cs="Times New Roman"/>
      <w:sz w:val="18"/>
      <w:szCs w:val="18"/>
    </w:rPr>
  </w:style>
  <w:style w:type="character" w:customStyle="1" w:styleId="Char1">
    <w:name w:val="批注文字 Char1"/>
    <w:basedOn w:val="a1"/>
    <w:link w:val="a5"/>
    <w:uiPriority w:val="99"/>
    <w:semiHidden/>
    <w:rPr>
      <w:rFonts w:ascii="Times New Roman" w:eastAsia="宋体" w:hAnsi="Times New Roman" w:cs="Times New Roman"/>
      <w:szCs w:val="24"/>
    </w:rPr>
  </w:style>
  <w:style w:type="character" w:customStyle="1" w:styleId="Char14">
    <w:name w:val="批注主题 Char1"/>
    <w:basedOn w:val="Char1"/>
    <w:uiPriority w:val="99"/>
    <w:semiHidden/>
    <w:rPr>
      <w:rFonts w:ascii="Times New Roman" w:eastAsia="宋体" w:hAnsi="Times New Roman" w:cs="Times New Roman"/>
      <w:b/>
      <w:bCs/>
      <w:szCs w:val="24"/>
    </w:rPr>
  </w:style>
  <w:style w:type="character" w:customStyle="1" w:styleId="Char15">
    <w:name w:val="正文文本缩进 Char1"/>
    <w:basedOn w:val="a1"/>
    <w:uiPriority w:val="99"/>
    <w:semiHidden/>
    <w:rPr>
      <w:rFonts w:ascii="Times New Roman" w:eastAsia="宋体" w:hAnsi="Times New Roman" w:cs="Times New Roman"/>
      <w:szCs w:val="24"/>
    </w:rPr>
  </w:style>
  <w:style w:type="character" w:customStyle="1" w:styleId="Char10">
    <w:name w:val="正文文本 Char1"/>
    <w:basedOn w:val="a1"/>
    <w:link w:val="a7"/>
    <w:uiPriority w:val="99"/>
    <w:semiHidden/>
    <w:rPr>
      <w:rFonts w:ascii="Times New Roman" w:eastAsia="宋体" w:hAnsi="Times New Roman" w:cs="Times New Roman"/>
      <w:szCs w:val="24"/>
    </w:rPr>
  </w:style>
  <w:style w:type="character" w:customStyle="1" w:styleId="Char16">
    <w:name w:val="正文首行缩进 Char1"/>
    <w:basedOn w:val="Char10"/>
    <w:uiPriority w:val="99"/>
    <w:semiHidden/>
    <w:rPr>
      <w:rFonts w:ascii="Times New Roman" w:eastAsia="宋体" w:hAnsi="Times New Roman" w:cs="Times New Roman"/>
      <w:szCs w:val="24"/>
    </w:rPr>
  </w:style>
  <w:style w:type="character" w:customStyle="1" w:styleId="Char17">
    <w:name w:val="日期 Char1"/>
    <w:basedOn w:val="a1"/>
    <w:uiPriority w:val="99"/>
    <w:semiHidden/>
    <w:rPr>
      <w:rFonts w:ascii="Times New Roman" w:eastAsia="宋体" w:hAnsi="Times New Roman" w:cs="Times New Roman"/>
      <w:szCs w:val="24"/>
    </w:rPr>
  </w:style>
  <w:style w:type="character" w:customStyle="1" w:styleId="Char18">
    <w:name w:val="纯文本 Char1"/>
    <w:basedOn w:val="a1"/>
    <w:uiPriority w:val="99"/>
    <w:semiHidden/>
    <w:rPr>
      <w:rFonts w:ascii="宋体" w:eastAsia="宋体" w:hAnsi="Courier New" w:cs="Courier New"/>
      <w:szCs w:val="21"/>
    </w:rPr>
  </w:style>
  <w:style w:type="character" w:customStyle="1" w:styleId="Char21">
    <w:name w:val="文档结构图 Char2"/>
    <w:basedOn w:val="a1"/>
    <w:uiPriority w:val="99"/>
    <w:semiHidden/>
    <w:rPr>
      <w:rFonts w:ascii="宋体" w:eastAsia="宋体" w:hAnsi="Times New Roman" w:cs="Times New Roman"/>
      <w:sz w:val="18"/>
      <w:szCs w:val="18"/>
    </w:rPr>
  </w:style>
  <w:style w:type="character" w:customStyle="1" w:styleId="3Char2">
    <w:name w:val="正文文本 3 Char2"/>
    <w:basedOn w:val="a1"/>
    <w:uiPriority w:val="99"/>
    <w:semiHidden/>
    <w:rPr>
      <w:rFonts w:ascii="Times New Roman" w:eastAsia="宋体" w:hAnsi="Times New Roman" w:cs="Times New Roman"/>
      <w:sz w:val="16"/>
      <w:szCs w:val="16"/>
    </w:rPr>
  </w:style>
  <w:style w:type="character" w:customStyle="1" w:styleId="2Char1">
    <w:name w:val="正文文本缩进 2 Char1"/>
    <w:basedOn w:val="a1"/>
    <w:uiPriority w:val="99"/>
    <w:semiHidden/>
    <w:rPr>
      <w:rFonts w:ascii="Times New Roman" w:eastAsia="宋体" w:hAnsi="Times New Roman" w:cs="Times New Roman"/>
      <w:szCs w:val="24"/>
    </w:rPr>
  </w:style>
  <w:style w:type="character" w:customStyle="1" w:styleId="3Char11">
    <w:name w:val="正文文本缩进 3 Char1"/>
    <w:basedOn w:val="a1"/>
    <w:uiPriority w:val="99"/>
    <w:semiHidden/>
    <w:rPr>
      <w:rFonts w:ascii="Times New Roman" w:eastAsia="宋体" w:hAnsi="Times New Roman" w:cs="Times New Roman"/>
      <w:sz w:val="16"/>
      <w:szCs w:val="16"/>
    </w:rPr>
  </w:style>
  <w:style w:type="character" w:customStyle="1" w:styleId="Char19">
    <w:name w:val="标题 Char1"/>
    <w:basedOn w:val="a1"/>
    <w:uiPriority w:val="10"/>
    <w:rPr>
      <w:rFonts w:ascii="Cambria" w:eastAsia="宋体" w:hAnsi="Cambria" w:cs="黑体"/>
      <w:b/>
      <w:bCs/>
      <w:sz w:val="32"/>
      <w:szCs w:val="32"/>
    </w:rPr>
  </w:style>
  <w:style w:type="table" w:customStyle="1" w:styleId="14">
    <w:name w:val="网格型1"/>
    <w:basedOn w:val="a2"/>
    <w:next w:val="af6"/>
    <w:uiPriority w:val="99"/>
    <w:rsid w:val="001F1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6"/>
    <w:uiPriority w:val="99"/>
    <w:rsid w:val="001F1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6"/>
    <w:uiPriority w:val="99"/>
    <w:rsid w:val="00F319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qFormat/>
    <w:rsid w:val="00605E8C"/>
    <w:pPr>
      <w:spacing w:line="240" w:lineRule="auto"/>
      <w:ind w:firstLineChars="200" w:firstLine="420"/>
      <w:contextualSpacing w:val="0"/>
    </w:pPr>
    <w:rPr>
      <w:szCs w:val="20"/>
    </w:rPr>
  </w:style>
  <w:style w:type="paragraph" w:styleId="afb">
    <w:name w:val="Revision"/>
    <w:hidden/>
    <w:uiPriority w:val="99"/>
    <w:semiHidden/>
    <w:rsid w:val="00605E8C"/>
    <w:rPr>
      <w:kern w:val="2"/>
      <w:sz w:val="21"/>
    </w:rPr>
  </w:style>
  <w:style w:type="table" w:customStyle="1" w:styleId="40">
    <w:name w:val="网格型4"/>
    <w:basedOn w:val="a2"/>
    <w:next w:val="af6"/>
    <w:uiPriority w:val="99"/>
    <w:rsid w:val="00605E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6"/>
    <w:uiPriority w:val="99"/>
    <w:rsid w:val="00605E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6"/>
    <w:uiPriority w:val="99"/>
    <w:rsid w:val="00605E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sld.com/"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comschroder.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4A165-8681-45D9-BD15-33811EF1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156</Pages>
  <Words>15328</Words>
  <Characters>87372</Characters>
  <Application>Microsoft Office Word</Application>
  <DocSecurity>0</DocSecurity>
  <Lines>728</Lines>
  <Paragraphs>204</Paragraphs>
  <ScaleCrop>false</ScaleCrop>
  <Company>微软中国</Company>
  <LinksUpToDate>false</LinksUpToDate>
  <CharactersWithSpaces>102496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交银施罗德先进制造混合型证券投资基金（更新）招募说明书</dc:title>
  <dc:creator>微软用户</dc:creator>
  <cp:lastModifiedBy>沈向文</cp:lastModifiedBy>
  <cp:revision>6</cp:revision>
  <cp:lastPrinted>2016-07-22T09:09:00Z</cp:lastPrinted>
  <dcterms:created xsi:type="dcterms:W3CDTF">2017-01-03T08:29:00Z</dcterms:created>
  <dcterms:modified xsi:type="dcterms:W3CDTF">2017-01-20T02:57:00Z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