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3E"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045487">
        <w:rPr>
          <w:rFonts w:ascii="Times New Roman" w:eastAsia="宋体" w:hAnsi="Times New Roman" w:cs="Times New Roman" w:hint="eastAsia"/>
          <w:b/>
          <w:bCs/>
          <w:color w:val="000000"/>
          <w:sz w:val="30"/>
          <w:szCs w:val="30"/>
        </w:rPr>
        <w:t>交银施罗德基金管理有限公司关于交银施罗德理财</w:t>
      </w:r>
      <w:r w:rsidRPr="00045487">
        <w:rPr>
          <w:rFonts w:ascii="Times New Roman" w:eastAsia="宋体" w:hAnsi="Times New Roman" w:cs="Times New Roman" w:hint="eastAsia"/>
          <w:b/>
          <w:bCs/>
          <w:color w:val="000000"/>
          <w:sz w:val="30"/>
          <w:szCs w:val="30"/>
        </w:rPr>
        <w:t>21</w:t>
      </w:r>
      <w:r w:rsidRPr="00045487">
        <w:rPr>
          <w:rFonts w:ascii="Times New Roman" w:eastAsia="宋体" w:hAnsi="Times New Roman" w:cs="Times New Roman" w:hint="eastAsia"/>
          <w:b/>
          <w:bCs/>
          <w:color w:val="000000"/>
          <w:sz w:val="30"/>
          <w:szCs w:val="30"/>
        </w:rPr>
        <w:t>天债券型证券投资基金于</w:t>
      </w:r>
      <w:r w:rsidRPr="00045487">
        <w:rPr>
          <w:rFonts w:ascii="Times New Roman" w:eastAsia="宋体" w:hAnsi="Times New Roman" w:cs="Times New Roman" w:hint="eastAsia"/>
          <w:b/>
          <w:bCs/>
          <w:color w:val="000000"/>
          <w:sz w:val="30"/>
          <w:szCs w:val="30"/>
        </w:rPr>
        <w:t>201</w:t>
      </w:r>
      <w:r w:rsidR="0007365B">
        <w:rPr>
          <w:rFonts w:ascii="Times New Roman" w:eastAsia="宋体" w:hAnsi="Times New Roman" w:cs="Times New Roman"/>
          <w:b/>
          <w:bCs/>
          <w:color w:val="000000"/>
          <w:sz w:val="30"/>
          <w:szCs w:val="30"/>
        </w:rPr>
        <w:t>7</w:t>
      </w:r>
      <w:r>
        <w:rPr>
          <w:rFonts w:ascii="Times New Roman" w:eastAsia="宋体" w:hAnsi="Times New Roman" w:cs="Times New Roman" w:hint="eastAsia"/>
          <w:b/>
          <w:bCs/>
          <w:color w:val="000000"/>
          <w:sz w:val="30"/>
          <w:szCs w:val="30"/>
        </w:rPr>
        <w:t>年“</w:t>
      </w:r>
      <w:r w:rsidR="00452A7A">
        <w:rPr>
          <w:rFonts w:ascii="Times New Roman" w:eastAsia="宋体" w:hAnsi="Times New Roman" w:cs="Times New Roman" w:hint="eastAsia"/>
          <w:b/>
          <w:bCs/>
          <w:color w:val="000000"/>
          <w:sz w:val="30"/>
          <w:szCs w:val="30"/>
        </w:rPr>
        <w:t>春节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r w:rsidR="004563A8">
        <w:rPr>
          <w:rFonts w:ascii="Times New Roman" w:eastAsia="宋体" w:hAnsi="Times New Roman" w:cs="Times New Roman" w:hint="eastAsia"/>
          <w:b/>
          <w:bCs/>
          <w:color w:val="000000"/>
          <w:sz w:val="30"/>
          <w:szCs w:val="30"/>
        </w:rPr>
        <w:t>基金</w:t>
      </w:r>
    </w:p>
    <w:p w:rsidR="00045487" w:rsidRDefault="00045487" w:rsidP="00045487">
      <w:pPr>
        <w:spacing w:line="360" w:lineRule="auto"/>
        <w:jc w:val="center"/>
        <w:rPr>
          <w:rFonts w:ascii="Times New Roman" w:eastAsia="宋体" w:hAnsi="Times New Roman" w:cs="Times New Roman"/>
          <w:b/>
          <w:bCs/>
          <w:color w:val="000000"/>
          <w:sz w:val="30"/>
          <w:szCs w:val="30"/>
        </w:rPr>
      </w:pPr>
      <w:r w:rsidRPr="00045487">
        <w:rPr>
          <w:rFonts w:ascii="Times New Roman" w:eastAsia="宋体" w:hAnsi="Times New Roman" w:cs="Times New Roman" w:hint="eastAsia"/>
          <w:b/>
          <w:bCs/>
          <w:color w:val="000000"/>
          <w:sz w:val="30"/>
          <w:szCs w:val="30"/>
        </w:rPr>
        <w:t>申购</w:t>
      </w:r>
      <w:r w:rsidR="004563A8">
        <w:rPr>
          <w:rFonts w:ascii="Times New Roman" w:eastAsia="宋体" w:hAnsi="Times New Roman" w:cs="Times New Roman" w:hint="eastAsia"/>
          <w:b/>
          <w:bCs/>
          <w:color w:val="000000"/>
          <w:sz w:val="30"/>
          <w:szCs w:val="30"/>
        </w:rPr>
        <w:t>业务</w:t>
      </w:r>
      <w:r w:rsidR="004563A8">
        <w:rPr>
          <w:rFonts w:ascii="Times New Roman" w:eastAsia="宋体" w:hAnsi="Times New Roman" w:cs="Times New Roman"/>
          <w:b/>
          <w:bCs/>
          <w:color w:val="000000"/>
          <w:sz w:val="30"/>
          <w:szCs w:val="30"/>
        </w:rPr>
        <w:t>的</w:t>
      </w:r>
      <w:r w:rsidRPr="00045487">
        <w:rPr>
          <w:rFonts w:ascii="Times New Roman" w:eastAsia="宋体" w:hAnsi="Times New Roman" w:cs="Times New Roman" w:hint="eastAsia"/>
          <w:b/>
          <w:bCs/>
          <w:color w:val="000000"/>
          <w:sz w:val="30"/>
          <w:szCs w:val="30"/>
        </w:rPr>
        <w:t>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00452A7A">
        <w:rPr>
          <w:rFonts w:ascii="宋体" w:eastAsia="宋体" w:hAnsi="宋体" w:cs="Times New Roman" w:hint="eastAsia"/>
          <w:b/>
          <w:color w:val="000000"/>
          <w:sz w:val="24"/>
          <w:szCs w:val="24"/>
        </w:rPr>
        <w:t>2017</w:t>
      </w:r>
      <w:r w:rsidR="008457FD" w:rsidRPr="00A06C9E">
        <w:rPr>
          <w:rFonts w:ascii="宋体" w:eastAsia="宋体" w:hAnsi="宋体" w:cs="Times New Roman"/>
          <w:b/>
          <w:sz w:val="24"/>
          <w:szCs w:val="24"/>
        </w:rPr>
        <w:t>年</w:t>
      </w:r>
      <w:r w:rsidR="00452A7A">
        <w:rPr>
          <w:rFonts w:ascii="宋体" w:eastAsia="宋体" w:hAnsi="宋体" w:cs="Times New Roman"/>
          <w:b/>
          <w:sz w:val="24"/>
          <w:szCs w:val="24"/>
        </w:rPr>
        <w:t>1</w:t>
      </w:r>
      <w:r w:rsidR="008457FD" w:rsidRPr="00A06C9E">
        <w:rPr>
          <w:rFonts w:ascii="宋体" w:eastAsia="宋体" w:hAnsi="宋体" w:cs="Times New Roman"/>
          <w:b/>
          <w:sz w:val="24"/>
          <w:szCs w:val="24"/>
        </w:rPr>
        <w:t>月</w:t>
      </w:r>
      <w:r w:rsidR="0053263E">
        <w:rPr>
          <w:rFonts w:ascii="宋体" w:eastAsia="宋体" w:hAnsi="宋体" w:cs="Times New Roman"/>
          <w:b/>
          <w:sz w:val="24"/>
          <w:szCs w:val="24"/>
        </w:rPr>
        <w:t>23</w:t>
      </w:r>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天债券型证券投资基金基金合同》、《交银施罗德理财</w:t>
            </w:r>
            <w:r w:rsidRPr="0013441D">
              <w:rPr>
                <w:rFonts w:ascii="Times New Roman" w:hAnsi="Times New Roman" w:cs="Times New Roman"/>
                <w:sz w:val="24"/>
              </w:rPr>
              <w:t>21</w:t>
            </w:r>
            <w:r w:rsidRPr="0013441D">
              <w:rPr>
                <w:rFonts w:ascii="Times New Roman" w:hAnsi="Times New Roman" w:cs="Times New Roman" w:hint="eastAsia"/>
                <w:sz w:val="24"/>
              </w:rPr>
              <w:t>天债券型证券投资基金招募说明书》等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452A7A" w:rsidP="0053263E">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2017</w:t>
            </w:r>
            <w:r w:rsidR="00045487" w:rsidRPr="00A06C9E">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00045487" w:rsidRPr="00A06C9E">
              <w:rPr>
                <w:rFonts w:ascii="Times New Roman" w:eastAsia="宋体" w:hAnsi="Times New Roman" w:cs="Times New Roman" w:hint="eastAsia"/>
                <w:sz w:val="24"/>
                <w:szCs w:val="24"/>
              </w:rPr>
              <w:t>月</w:t>
            </w:r>
            <w:r w:rsidR="0053263E">
              <w:rPr>
                <w:rFonts w:ascii="Times New Roman" w:eastAsia="宋体" w:hAnsi="Times New Roman" w:cs="Times New Roman"/>
                <w:sz w:val="24"/>
                <w:szCs w:val="24"/>
              </w:rPr>
              <w:t>26</w:t>
            </w:r>
            <w:r w:rsidR="00045487"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31074">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452A7A" w:rsidP="001A491D">
            <w:pPr>
              <w:rPr>
                <w:rFonts w:ascii="宋体" w:eastAsia="宋体" w:hAnsi="宋体" w:cs="Times New Roman"/>
                <w:sz w:val="24"/>
                <w:szCs w:val="24"/>
              </w:rPr>
            </w:pPr>
            <w:r w:rsidRPr="006845CB">
              <w:rPr>
                <w:rFonts w:ascii="Times New Roman" w:eastAsia="宋体" w:hAnsi="宋体" w:cs="Times New Roman" w:hint="eastAsia"/>
                <w:sz w:val="24"/>
                <w:szCs w:val="24"/>
              </w:rPr>
              <w:t>根据中国证监会《关于</w:t>
            </w:r>
            <w:r w:rsidRPr="006845CB">
              <w:rPr>
                <w:rFonts w:ascii="Times New Roman" w:eastAsia="宋体" w:hAnsi="宋体" w:cs="Times New Roman" w:hint="eastAsia"/>
                <w:sz w:val="24"/>
                <w:szCs w:val="24"/>
              </w:rPr>
              <w:t>2017</w:t>
            </w:r>
            <w:r w:rsidRPr="006845CB">
              <w:rPr>
                <w:rFonts w:ascii="Times New Roman" w:eastAsia="宋体" w:hAnsi="宋体" w:cs="Times New Roman" w:hint="eastAsia"/>
                <w:sz w:val="24"/>
                <w:szCs w:val="24"/>
              </w:rPr>
              <w:t>年部分节假日放假和休市安排的通知》（证监办发〔</w:t>
            </w:r>
            <w:r w:rsidRPr="006845CB">
              <w:rPr>
                <w:rFonts w:ascii="Times New Roman" w:eastAsia="宋体" w:hAnsi="宋体" w:cs="Times New Roman" w:hint="eastAsia"/>
                <w:sz w:val="24"/>
                <w:szCs w:val="24"/>
              </w:rPr>
              <w:t>2016</w:t>
            </w:r>
            <w:r w:rsidRPr="006845CB">
              <w:rPr>
                <w:rFonts w:ascii="Times New Roman" w:eastAsia="宋体" w:hAnsi="宋体" w:cs="Times New Roman" w:hint="eastAsia"/>
                <w:sz w:val="24"/>
                <w:szCs w:val="24"/>
              </w:rPr>
              <w:t>〕</w:t>
            </w:r>
            <w:r w:rsidRPr="006845CB">
              <w:rPr>
                <w:rFonts w:ascii="Times New Roman" w:eastAsia="宋体" w:hAnsi="宋体" w:cs="Times New Roman" w:hint="eastAsia"/>
                <w:sz w:val="24"/>
                <w:szCs w:val="24"/>
              </w:rPr>
              <w:t>111</w:t>
            </w:r>
            <w:r w:rsidRPr="006845CB">
              <w:rPr>
                <w:rFonts w:ascii="Times New Roman" w:eastAsia="宋体" w:hAnsi="宋体" w:cs="Times New Roman" w:hint="eastAsia"/>
                <w:sz w:val="24"/>
                <w:szCs w:val="24"/>
              </w:rPr>
              <w:t>号）的精神</w:t>
            </w:r>
            <w:r w:rsidRPr="006845CB">
              <w:rPr>
                <w:rFonts w:ascii="Times New Roman" w:eastAsia="宋体" w:hAnsi="宋体" w:cs="Times New Roman"/>
                <w:sz w:val="24"/>
                <w:szCs w:val="24"/>
              </w:rPr>
              <w:t>，</w:t>
            </w:r>
            <w:r w:rsidRPr="006845CB">
              <w:rPr>
                <w:rFonts w:ascii="Times New Roman" w:eastAsia="宋体" w:hAnsi="宋体" w:cs="Times New Roman" w:hint="eastAsia"/>
                <w:sz w:val="24"/>
                <w:szCs w:val="24"/>
              </w:rPr>
              <w:t>1</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27</w:t>
            </w:r>
            <w:r w:rsidRPr="006845CB">
              <w:rPr>
                <w:rFonts w:ascii="Times New Roman" w:eastAsia="宋体" w:hAnsi="宋体" w:cs="Times New Roman" w:hint="eastAsia"/>
                <w:sz w:val="24"/>
                <w:szCs w:val="24"/>
              </w:rPr>
              <w:t>日（星期五）至</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hint="eastAsia"/>
                <w:sz w:val="24"/>
                <w:szCs w:val="24"/>
              </w:rPr>
              <w:t>2</w:t>
            </w:r>
            <w:r w:rsidRPr="006845CB">
              <w:rPr>
                <w:rFonts w:ascii="Times New Roman" w:eastAsia="宋体" w:hAnsi="宋体" w:cs="Times New Roman" w:hint="eastAsia"/>
                <w:sz w:val="24"/>
                <w:szCs w:val="24"/>
              </w:rPr>
              <w:t>日（星期四）为上海证券交易所和深圳证券交易所节假日休市，</w:t>
            </w:r>
            <w:r w:rsidRPr="006845CB">
              <w:rPr>
                <w:rFonts w:ascii="Times New Roman" w:eastAsia="宋体" w:hAnsi="宋体" w:cs="Times New Roman"/>
                <w:sz w:val="24"/>
                <w:szCs w:val="24"/>
              </w:rPr>
              <w:t xml:space="preserve"> 2017</w:t>
            </w:r>
            <w:r w:rsidRPr="006845CB">
              <w:rPr>
                <w:rFonts w:ascii="Times New Roman" w:eastAsia="宋体" w:hAnsi="宋体" w:cs="Times New Roman" w:hint="eastAsia"/>
                <w:sz w:val="24"/>
                <w:szCs w:val="24"/>
              </w:rPr>
              <w:t>年</w:t>
            </w:r>
            <w:r w:rsidRPr="006845CB">
              <w:rPr>
                <w:rFonts w:ascii="Times New Roman" w:eastAsia="宋体" w:hAnsi="宋体" w:cs="Times New Roman"/>
                <w:sz w:val="24"/>
                <w:szCs w:val="24"/>
              </w:rPr>
              <w:t>2</w:t>
            </w:r>
            <w:r w:rsidRPr="006845CB">
              <w:rPr>
                <w:rFonts w:ascii="Times New Roman" w:eastAsia="宋体" w:hAnsi="宋体" w:cs="Times New Roman" w:hint="eastAsia"/>
                <w:sz w:val="24"/>
                <w:szCs w:val="24"/>
              </w:rPr>
              <w:t>月</w:t>
            </w:r>
            <w:r w:rsidRPr="006845CB">
              <w:rPr>
                <w:rFonts w:ascii="Times New Roman" w:eastAsia="宋体" w:hAnsi="宋体" w:cs="Times New Roman"/>
                <w:sz w:val="24"/>
                <w:szCs w:val="24"/>
              </w:rPr>
              <w:t>3</w:t>
            </w:r>
            <w:r w:rsidRPr="006845CB">
              <w:rPr>
                <w:rFonts w:ascii="Times New Roman" w:eastAsia="宋体" w:hAnsi="宋体" w:cs="Times New Roman" w:hint="eastAsia"/>
                <w:sz w:val="24"/>
                <w:szCs w:val="24"/>
              </w:rPr>
              <w:t>日（星期五）起照常开市。</w:t>
            </w:r>
            <w:r w:rsidR="00045487" w:rsidRPr="00A06C9E">
              <w:rPr>
                <w:rFonts w:ascii="Times New Roman" w:eastAsia="宋体" w:hAnsi="宋体" w:cs="Times New Roman"/>
                <w:sz w:val="24"/>
                <w:szCs w:val="24"/>
              </w:rPr>
              <w:t>为保护基金份额持有人的利益，根据有关法律法规和基金合同的相关规定，</w:t>
            </w:r>
            <w:r w:rsidR="004563A8">
              <w:rPr>
                <w:rFonts w:hint="eastAsia"/>
                <w:sz w:val="24"/>
              </w:rPr>
              <w:t>交银</w:t>
            </w:r>
            <w:r w:rsidR="004563A8" w:rsidRPr="00452A7A">
              <w:rPr>
                <w:rFonts w:ascii="Times New Roman" w:eastAsia="宋体" w:hAnsi="宋体" w:cs="Times New Roman" w:hint="eastAsia"/>
                <w:sz w:val="24"/>
                <w:szCs w:val="24"/>
              </w:rPr>
              <w:t>施罗德基金管理有限公司（以下简称“本公司”）决定于</w:t>
            </w:r>
            <w:r w:rsidRPr="00452A7A">
              <w:rPr>
                <w:rFonts w:ascii="Times New Roman" w:eastAsia="宋体" w:hAnsi="宋体" w:cs="Times New Roman"/>
                <w:sz w:val="24"/>
                <w:szCs w:val="24"/>
              </w:rPr>
              <w:t>2017</w:t>
            </w:r>
            <w:r w:rsidR="00E77BF9" w:rsidRPr="00452A7A">
              <w:rPr>
                <w:rFonts w:ascii="Times New Roman" w:eastAsia="宋体" w:hAnsi="宋体" w:cs="Times New Roman" w:hint="eastAsia"/>
                <w:sz w:val="24"/>
                <w:szCs w:val="24"/>
              </w:rPr>
              <w:t>年</w:t>
            </w:r>
            <w:r w:rsidRPr="00452A7A">
              <w:rPr>
                <w:rFonts w:ascii="Times New Roman" w:eastAsia="宋体" w:hAnsi="宋体" w:cs="Times New Roman"/>
                <w:sz w:val="24"/>
                <w:szCs w:val="24"/>
              </w:rPr>
              <w:t>1</w:t>
            </w:r>
            <w:r w:rsidR="004563A8" w:rsidRPr="00452A7A">
              <w:rPr>
                <w:rFonts w:ascii="Times New Roman" w:eastAsia="宋体" w:hAnsi="宋体" w:cs="Times New Roman" w:hint="eastAsia"/>
                <w:sz w:val="24"/>
                <w:szCs w:val="24"/>
              </w:rPr>
              <w:t>月</w:t>
            </w:r>
            <w:r w:rsidR="0053263E">
              <w:rPr>
                <w:rFonts w:ascii="Times New Roman" w:eastAsia="宋体" w:hAnsi="宋体" w:cs="Times New Roman"/>
                <w:sz w:val="24"/>
                <w:szCs w:val="24"/>
              </w:rPr>
              <w:t>26</w:t>
            </w:r>
            <w:r w:rsidR="004563A8" w:rsidRPr="00452A7A">
              <w:rPr>
                <w:rFonts w:ascii="Times New Roman" w:eastAsia="宋体" w:hAnsi="宋体" w:cs="Times New Roman" w:hint="eastAsia"/>
                <w:sz w:val="24"/>
                <w:szCs w:val="24"/>
              </w:rPr>
              <w:t>日（</w:t>
            </w:r>
            <w:r w:rsidR="00635346" w:rsidRPr="00452A7A">
              <w:rPr>
                <w:rFonts w:ascii="Times New Roman" w:eastAsia="宋体" w:hAnsi="宋体" w:cs="Times New Roman" w:hint="eastAsia"/>
                <w:sz w:val="24"/>
                <w:szCs w:val="24"/>
              </w:rPr>
              <w:t>星期</w:t>
            </w:r>
            <w:r w:rsidR="0053263E">
              <w:rPr>
                <w:rFonts w:ascii="Times New Roman" w:eastAsia="宋体" w:hAnsi="宋体" w:cs="Times New Roman" w:hint="eastAsia"/>
                <w:sz w:val="24"/>
                <w:szCs w:val="24"/>
              </w:rPr>
              <w:t>四</w:t>
            </w:r>
            <w:r w:rsidR="004563A8" w:rsidRPr="00452A7A">
              <w:rPr>
                <w:rFonts w:ascii="Times New Roman" w:eastAsia="宋体" w:hAnsi="宋体" w:cs="Times New Roman" w:hint="eastAsia"/>
                <w:sz w:val="24"/>
                <w:szCs w:val="24"/>
              </w:rPr>
              <w:t>）起暂</w:t>
            </w:r>
            <w:r w:rsidR="004563A8">
              <w:rPr>
                <w:rFonts w:hint="eastAsia"/>
                <w:sz w:val="24"/>
              </w:rPr>
              <w:t>停本基金的申购业务。</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Pr="0013441D">
              <w:rPr>
                <w:rFonts w:ascii="Times New Roman" w:hAnsi="Times New Roman" w:cs="Times New Roman"/>
                <w:sz w:val="24"/>
              </w:rPr>
              <w:t>21</w:t>
            </w:r>
            <w:r w:rsidRPr="0013441D">
              <w:rPr>
                <w:rFonts w:ascii="Times New Roman" w:hAnsi="Times New Roman" w:cs="Times New Roman" w:hint="eastAsia"/>
                <w:sz w:val="24"/>
              </w:rPr>
              <w:t>天债券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sz w:val="24"/>
              </w:rPr>
              <w:t>519717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lastRenderedPageBreak/>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Pr="002501CB">
        <w:rPr>
          <w:rFonts w:ascii="Times New Roman" w:eastAsia="宋体" w:hAnsi="Times New Roman" w:cs="Times New Roman" w:hint="eastAsia"/>
          <w:color w:val="000000"/>
          <w:sz w:val="24"/>
          <w:szCs w:val="24"/>
        </w:rPr>
        <w:t>年</w:t>
      </w:r>
      <w:r w:rsidR="0074757C">
        <w:rPr>
          <w:rFonts w:ascii="Times New Roman" w:eastAsia="宋体" w:hAnsi="Times New Roman" w:cs="Times New Roman"/>
          <w:color w:val="000000"/>
          <w:sz w:val="24"/>
          <w:szCs w:val="24"/>
        </w:rPr>
        <w:t>2</w:t>
      </w:r>
      <w:r w:rsidRPr="002501CB">
        <w:rPr>
          <w:rFonts w:ascii="Times New Roman" w:eastAsia="宋体" w:hAnsi="Times New Roman" w:cs="Times New Roman" w:hint="eastAsia"/>
          <w:color w:val="000000"/>
          <w:sz w:val="24"/>
          <w:szCs w:val="24"/>
        </w:rPr>
        <w:t>月</w:t>
      </w:r>
      <w:r w:rsidR="00C808DC">
        <w:rPr>
          <w:rFonts w:ascii="Times New Roman" w:eastAsia="宋体" w:hAnsi="Times New Roman" w:cs="Times New Roman"/>
          <w:color w:val="000000"/>
          <w:sz w:val="24"/>
          <w:szCs w:val="24"/>
        </w:rPr>
        <w:t>3</w:t>
      </w:r>
      <w:r w:rsidRPr="002501CB">
        <w:rPr>
          <w:rFonts w:ascii="Times New Roman" w:eastAsia="宋体" w:hAnsi="Times New Roman" w:cs="Times New Roman" w:hint="eastAsia"/>
          <w:color w:val="000000"/>
          <w:sz w:val="24"/>
          <w:szCs w:val="24"/>
        </w:rPr>
        <w:t>日起，本基金所有销售网点恢复办理本基金的申购业务，届时不再另行公告。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53263E" w:rsidRPr="00045487">
        <w:rPr>
          <w:rFonts w:ascii="Times New Roman" w:eastAsia="宋体" w:hAnsi="Times New Roman" w:cs="Times New Roman" w:hint="eastAsia"/>
          <w:color w:val="000000"/>
          <w:sz w:val="24"/>
          <w:szCs w:val="24"/>
        </w:rPr>
        <w:t>投资者于</w:t>
      </w:r>
      <w:r w:rsidR="0053263E">
        <w:rPr>
          <w:rFonts w:ascii="Times New Roman" w:eastAsia="宋体" w:hAnsi="Times New Roman" w:cs="Times New Roman" w:hint="eastAsia"/>
          <w:color w:val="000000"/>
          <w:sz w:val="24"/>
          <w:szCs w:val="24"/>
        </w:rPr>
        <w:t>2017</w:t>
      </w:r>
      <w:r w:rsidR="0053263E" w:rsidRPr="00045487">
        <w:rPr>
          <w:rFonts w:ascii="Times New Roman" w:eastAsia="宋体" w:hAnsi="Times New Roman" w:cs="Times New Roman" w:hint="eastAsia"/>
          <w:color w:val="000000"/>
          <w:sz w:val="24"/>
          <w:szCs w:val="24"/>
        </w:rPr>
        <w:t>年</w:t>
      </w:r>
      <w:r w:rsidR="0053263E">
        <w:rPr>
          <w:rFonts w:ascii="Times New Roman" w:eastAsia="宋体" w:hAnsi="Times New Roman" w:cs="Times New Roman"/>
          <w:color w:val="000000"/>
          <w:sz w:val="24"/>
          <w:szCs w:val="24"/>
        </w:rPr>
        <w:t>1</w:t>
      </w:r>
      <w:r w:rsidR="0053263E" w:rsidRPr="00045487">
        <w:rPr>
          <w:rFonts w:ascii="Times New Roman" w:eastAsia="宋体" w:hAnsi="Times New Roman" w:cs="Times New Roman" w:hint="eastAsia"/>
          <w:color w:val="000000"/>
          <w:sz w:val="24"/>
          <w:szCs w:val="24"/>
        </w:rPr>
        <w:t>月</w:t>
      </w:r>
      <w:r w:rsidR="0053263E">
        <w:rPr>
          <w:rFonts w:ascii="Times New Roman" w:eastAsia="宋体" w:hAnsi="Times New Roman" w:cs="Times New Roman"/>
          <w:color w:val="000000"/>
          <w:sz w:val="24"/>
          <w:szCs w:val="24"/>
        </w:rPr>
        <w:t>25</w:t>
      </w:r>
      <w:r w:rsidR="0053263E" w:rsidRPr="00045487">
        <w:rPr>
          <w:rFonts w:ascii="Times New Roman" w:eastAsia="宋体" w:hAnsi="Times New Roman" w:cs="Times New Roman" w:hint="eastAsia"/>
          <w:color w:val="000000"/>
          <w:sz w:val="24"/>
          <w:szCs w:val="24"/>
        </w:rPr>
        <w:t>日申请申购本基金基金份额的，申购的有效申请将于</w:t>
      </w:r>
      <w:r w:rsidR="0053263E" w:rsidRPr="00045487">
        <w:rPr>
          <w:rFonts w:ascii="Times New Roman" w:eastAsia="宋体" w:hAnsi="Times New Roman" w:cs="Times New Roman" w:hint="eastAsia"/>
          <w:color w:val="000000"/>
          <w:sz w:val="24"/>
          <w:szCs w:val="24"/>
        </w:rPr>
        <w:t>201</w:t>
      </w:r>
      <w:r w:rsidR="0053263E">
        <w:rPr>
          <w:rFonts w:ascii="Times New Roman" w:eastAsia="宋体" w:hAnsi="Times New Roman" w:cs="Times New Roman"/>
          <w:color w:val="000000"/>
          <w:sz w:val="24"/>
          <w:szCs w:val="24"/>
        </w:rPr>
        <w:t>7</w:t>
      </w:r>
      <w:r w:rsidR="0053263E" w:rsidRPr="00045487">
        <w:rPr>
          <w:rFonts w:ascii="Times New Roman" w:eastAsia="宋体" w:hAnsi="Times New Roman" w:cs="Times New Roman" w:hint="eastAsia"/>
          <w:color w:val="000000"/>
          <w:sz w:val="24"/>
          <w:szCs w:val="24"/>
        </w:rPr>
        <w:t>年</w:t>
      </w:r>
      <w:r w:rsidR="0053263E">
        <w:rPr>
          <w:rFonts w:ascii="Times New Roman" w:eastAsia="宋体" w:hAnsi="Times New Roman" w:cs="Times New Roman"/>
          <w:color w:val="000000"/>
          <w:sz w:val="24"/>
          <w:szCs w:val="24"/>
        </w:rPr>
        <w:t>2</w:t>
      </w:r>
      <w:r w:rsidR="0053263E" w:rsidRPr="00045487">
        <w:rPr>
          <w:rFonts w:ascii="Times New Roman" w:eastAsia="宋体" w:hAnsi="Times New Roman" w:cs="Times New Roman" w:hint="eastAsia"/>
          <w:color w:val="000000"/>
          <w:sz w:val="24"/>
          <w:szCs w:val="24"/>
        </w:rPr>
        <w:t>月</w:t>
      </w:r>
      <w:r w:rsidR="0053263E">
        <w:rPr>
          <w:rFonts w:ascii="Times New Roman" w:eastAsia="宋体" w:hAnsi="Times New Roman" w:cs="Times New Roman" w:hint="eastAsia"/>
          <w:color w:val="000000"/>
          <w:sz w:val="24"/>
          <w:szCs w:val="24"/>
        </w:rPr>
        <w:t>3</w:t>
      </w:r>
      <w:r w:rsidR="0053263E" w:rsidRPr="00045487">
        <w:rPr>
          <w:rFonts w:ascii="Times New Roman" w:eastAsia="宋体" w:hAnsi="Times New Roman" w:cs="Times New Roman" w:hint="eastAsia"/>
          <w:color w:val="000000"/>
          <w:sz w:val="24"/>
          <w:szCs w:val="24"/>
        </w:rPr>
        <w:t>日进行确认，并自确认成功日起享受本基金的权益。</w:t>
      </w:r>
      <w:r w:rsidR="00045487" w:rsidRPr="00045487">
        <w:rPr>
          <w:rFonts w:ascii="Times New Roman" w:eastAsia="宋体" w:hAnsi="Times New Roman" w:cs="Times New Roman" w:hint="eastAsia"/>
          <w:color w:val="000000"/>
          <w:sz w:val="24"/>
          <w:szCs w:val="24"/>
        </w:rPr>
        <w:t>投资者于</w:t>
      </w:r>
      <w:r w:rsidR="00452A7A">
        <w:rPr>
          <w:rFonts w:ascii="Times New Roman" w:eastAsia="宋体" w:hAnsi="Times New Roman" w:cs="Times New Roman" w:hint="eastAsia"/>
          <w:color w:val="000000"/>
          <w:sz w:val="24"/>
          <w:szCs w:val="24"/>
        </w:rPr>
        <w:t>2017</w:t>
      </w:r>
      <w:r w:rsidR="00F0115E" w:rsidRPr="00045487">
        <w:rPr>
          <w:rFonts w:ascii="Times New Roman" w:eastAsia="宋体" w:hAnsi="Times New Roman" w:cs="Times New Roman" w:hint="eastAsia"/>
          <w:color w:val="000000"/>
          <w:sz w:val="24"/>
          <w:szCs w:val="24"/>
        </w:rPr>
        <w:t>年</w:t>
      </w:r>
      <w:r w:rsidR="0074757C">
        <w:rPr>
          <w:rFonts w:ascii="Times New Roman" w:eastAsia="宋体" w:hAnsi="Times New Roman" w:cs="Times New Roman"/>
          <w:color w:val="000000"/>
          <w:sz w:val="24"/>
          <w:szCs w:val="24"/>
        </w:rPr>
        <w:t>1</w:t>
      </w:r>
      <w:r w:rsidR="00F0115E" w:rsidRPr="00045487">
        <w:rPr>
          <w:rFonts w:ascii="Times New Roman" w:eastAsia="宋体" w:hAnsi="Times New Roman" w:cs="Times New Roman" w:hint="eastAsia"/>
          <w:color w:val="000000"/>
          <w:sz w:val="24"/>
          <w:szCs w:val="24"/>
        </w:rPr>
        <w:t>月</w:t>
      </w:r>
      <w:r w:rsidR="0074757C">
        <w:rPr>
          <w:rFonts w:ascii="Times New Roman" w:eastAsia="宋体" w:hAnsi="Times New Roman" w:cs="Times New Roman"/>
          <w:color w:val="000000"/>
          <w:sz w:val="24"/>
          <w:szCs w:val="24"/>
        </w:rPr>
        <w:t>2</w:t>
      </w:r>
      <w:r w:rsidR="0075037C">
        <w:rPr>
          <w:rFonts w:ascii="Times New Roman" w:eastAsia="宋体" w:hAnsi="Times New Roman" w:cs="Times New Roman"/>
          <w:color w:val="000000"/>
          <w:sz w:val="24"/>
          <w:szCs w:val="24"/>
        </w:rPr>
        <w:t>6</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00045487" w:rsidRPr="00045487">
        <w:rPr>
          <w:rFonts w:ascii="Times New Roman" w:eastAsia="宋体" w:hAnsi="Times New Roman" w:cs="Times New Roman" w:hint="eastAsia"/>
          <w:color w:val="000000"/>
          <w:sz w:val="24"/>
          <w:szCs w:val="24"/>
        </w:rPr>
        <w:t>年</w:t>
      </w:r>
      <w:r w:rsidR="0074757C">
        <w:rPr>
          <w:rFonts w:ascii="Times New Roman" w:eastAsia="宋体" w:hAnsi="Times New Roman" w:cs="Times New Roman"/>
          <w:color w:val="000000"/>
          <w:sz w:val="24"/>
          <w:szCs w:val="24"/>
        </w:rPr>
        <w:t>2</w:t>
      </w:r>
      <w:r w:rsidR="00045487" w:rsidRPr="00045487">
        <w:rPr>
          <w:rFonts w:ascii="Times New Roman" w:eastAsia="宋体" w:hAnsi="Times New Roman" w:cs="Times New Roman" w:hint="eastAsia"/>
          <w:color w:val="000000"/>
          <w:sz w:val="24"/>
          <w:szCs w:val="24"/>
        </w:rPr>
        <w:t>月</w:t>
      </w:r>
      <w:r w:rsidR="00C808DC">
        <w:rPr>
          <w:rFonts w:ascii="Times New Roman" w:eastAsia="宋体" w:hAnsi="Times New Roman" w:cs="Times New Roman"/>
          <w:color w:val="000000"/>
          <w:sz w:val="24"/>
          <w:szCs w:val="24"/>
        </w:rPr>
        <w:t>3</w:t>
      </w:r>
      <w:r w:rsidR="00045487" w:rsidRPr="00045487">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C808DC">
        <w:rPr>
          <w:rFonts w:ascii="Times New Roman" w:eastAsia="宋体" w:hAnsi="Times New Roman" w:cs="Times New Roman"/>
          <w:color w:val="000000"/>
          <w:sz w:val="24"/>
          <w:szCs w:val="24"/>
        </w:rPr>
        <w:t>7</w:t>
      </w:r>
      <w:r w:rsidR="00045487" w:rsidRPr="00045487">
        <w:rPr>
          <w:rFonts w:ascii="Times New Roman" w:eastAsia="宋体" w:hAnsi="Times New Roman" w:cs="Times New Roman" w:hint="eastAsia"/>
          <w:color w:val="000000"/>
          <w:sz w:val="24"/>
          <w:szCs w:val="24"/>
        </w:rPr>
        <w:t>年</w:t>
      </w:r>
      <w:r w:rsidR="0074757C">
        <w:rPr>
          <w:rFonts w:ascii="Times New Roman" w:eastAsia="宋体" w:hAnsi="Times New Roman" w:cs="Times New Roman"/>
          <w:color w:val="000000"/>
          <w:sz w:val="24"/>
          <w:szCs w:val="24"/>
        </w:rPr>
        <w:t>2</w:t>
      </w:r>
      <w:r w:rsidR="00045487" w:rsidRPr="00045487">
        <w:rPr>
          <w:rFonts w:ascii="Times New Roman" w:eastAsia="宋体" w:hAnsi="Times New Roman" w:cs="Times New Roman" w:hint="eastAsia"/>
          <w:color w:val="000000"/>
          <w:sz w:val="24"/>
          <w:szCs w:val="24"/>
        </w:rPr>
        <w:t>月</w:t>
      </w:r>
      <w:r w:rsidR="00C808DC">
        <w:rPr>
          <w:rFonts w:ascii="Times New Roman" w:eastAsia="宋体" w:hAnsi="Times New Roman" w:cs="Times New Roman" w:hint="eastAsia"/>
          <w:color w:val="000000"/>
          <w:sz w:val="24"/>
          <w:szCs w:val="24"/>
        </w:rPr>
        <w:t>3</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24</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25</w:t>
      </w:r>
      <w:r w:rsidRPr="00045487">
        <w:rPr>
          <w:rFonts w:ascii="Times New Roman" w:eastAsia="宋体" w:hAnsi="Times New Roman" w:cs="Times New Roman" w:hint="eastAsia"/>
          <w:color w:val="000000"/>
          <w:sz w:val="24"/>
          <w:szCs w:val="24"/>
        </w:rPr>
        <w:t>日起不再享受本基金的权益，赎回资金将于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26</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F91444">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F91444">
        <w:rPr>
          <w:rFonts w:ascii="Times New Roman" w:eastAsia="宋体" w:hAnsi="Times New Roman" w:cs="Times New Roman" w:hint="eastAsia"/>
          <w:color w:val="000000"/>
          <w:sz w:val="24"/>
          <w:szCs w:val="24"/>
        </w:rPr>
        <w:t>3</w:t>
      </w:r>
      <w:r w:rsidRPr="00045487">
        <w:rPr>
          <w:rFonts w:ascii="Times New Roman" w:eastAsia="宋体" w:hAnsi="Times New Roman" w:cs="Times New Roman" w:hint="eastAsia"/>
          <w:color w:val="000000"/>
          <w:sz w:val="24"/>
          <w:szCs w:val="24"/>
        </w:rPr>
        <w:t>日之后才能到账。投资者于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25</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1</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26</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F91444">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年</w:t>
      </w:r>
      <w:r w:rsidR="007212D3">
        <w:rPr>
          <w:rFonts w:ascii="Times New Roman" w:eastAsia="宋体" w:hAnsi="Times New Roman" w:cs="Times New Roman"/>
          <w:color w:val="000000"/>
          <w:sz w:val="24"/>
          <w:szCs w:val="24"/>
        </w:rPr>
        <w:t>2</w:t>
      </w:r>
      <w:r w:rsidRPr="00045487">
        <w:rPr>
          <w:rFonts w:ascii="Times New Roman" w:eastAsia="宋体" w:hAnsi="Times New Roman" w:cs="Times New Roman" w:hint="eastAsia"/>
          <w:color w:val="000000"/>
          <w:sz w:val="24"/>
          <w:szCs w:val="24"/>
        </w:rPr>
        <w:t>月</w:t>
      </w:r>
      <w:r w:rsidR="00F91444">
        <w:rPr>
          <w:rFonts w:ascii="Times New Roman" w:eastAsia="宋体" w:hAnsi="Times New Roman" w:cs="Times New Roman" w:hint="eastAsia"/>
          <w:color w:val="000000"/>
          <w:sz w:val="24"/>
          <w:szCs w:val="24"/>
        </w:rPr>
        <w:t>3</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452A7A">
        <w:rPr>
          <w:rFonts w:ascii="Times New Roman" w:eastAsia="宋体" w:hAnsi="Times New Roman" w:cs="Times New Roman" w:hint="eastAsia"/>
          <w:color w:val="000000"/>
          <w:sz w:val="24"/>
          <w:szCs w:val="24"/>
        </w:rPr>
        <w:t>春节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www.bocomschroder.com</w:t>
      </w:r>
      <w:r w:rsidRPr="00045487">
        <w:rPr>
          <w:rFonts w:ascii="Times New Roman" w:eastAsia="宋体" w:hAnsi="Times New Roman" w:cs="Times New Roman" w:hint="eastAsia"/>
          <w:color w:val="000000"/>
          <w:sz w:val="24"/>
          <w:szCs w:val="24"/>
        </w:rPr>
        <w:t>）查询。若后续推出其他</w:t>
      </w:r>
      <w:r w:rsidR="005E2B08">
        <w:rPr>
          <w:rFonts w:ascii="Times New Roman" w:eastAsia="宋体" w:hAnsi="Times New Roman" w:cs="Times New Roman" w:hint="eastAsia"/>
          <w:color w:val="000000"/>
          <w:sz w:val="24"/>
          <w:szCs w:val="24"/>
        </w:rPr>
        <w:t>销售</w:t>
      </w:r>
      <w:r w:rsidRPr="00045487">
        <w:rPr>
          <w:rFonts w:ascii="Times New Roman" w:eastAsia="宋体" w:hAnsi="Times New Roman" w:cs="Times New Roman" w:hint="eastAsia"/>
          <w:color w:val="000000"/>
          <w:sz w:val="24"/>
          <w:szCs w:val="24"/>
        </w:rPr>
        <w:t>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lastRenderedPageBreak/>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w:t>
      </w:r>
      <w:r w:rsidRPr="00A06C9E">
        <w:rPr>
          <w:rFonts w:ascii="Times New Roman" w:eastAsia="宋体" w:hAnsi="Times New Roman" w:cs="Times New Roman" w:hint="eastAsia"/>
          <w:color w:val="000000"/>
          <w:sz w:val="24"/>
          <w:szCs w:val="24"/>
        </w:rPr>
        <w:t>www.bocomschroder.com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A71125"/>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125" w:rsidRDefault="00A71125" w:rsidP="002501CB">
      <w:r>
        <w:separator/>
      </w:r>
    </w:p>
  </w:endnote>
  <w:endnote w:type="continuationSeparator" w:id="0">
    <w:p w:rsidR="00A71125" w:rsidRDefault="00A71125"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125" w:rsidRDefault="00A71125" w:rsidP="002501CB">
      <w:r>
        <w:separator/>
      </w:r>
    </w:p>
  </w:footnote>
  <w:footnote w:type="continuationSeparator" w:id="0">
    <w:p w:rsidR="00A71125" w:rsidRDefault="00A71125"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7365B"/>
    <w:rsid w:val="000C0953"/>
    <w:rsid w:val="000D0E90"/>
    <w:rsid w:val="00131074"/>
    <w:rsid w:val="0013441D"/>
    <w:rsid w:val="001A491D"/>
    <w:rsid w:val="001B76A6"/>
    <w:rsid w:val="001C08A9"/>
    <w:rsid w:val="001D6D22"/>
    <w:rsid w:val="002501CB"/>
    <w:rsid w:val="00263686"/>
    <w:rsid w:val="00291CB5"/>
    <w:rsid w:val="002958CB"/>
    <w:rsid w:val="002A4C5E"/>
    <w:rsid w:val="002D1088"/>
    <w:rsid w:val="00376752"/>
    <w:rsid w:val="00452A7A"/>
    <w:rsid w:val="004563A8"/>
    <w:rsid w:val="0053263E"/>
    <w:rsid w:val="0059105D"/>
    <w:rsid w:val="005D050C"/>
    <w:rsid w:val="005E2B08"/>
    <w:rsid w:val="00605995"/>
    <w:rsid w:val="00614F44"/>
    <w:rsid w:val="00635346"/>
    <w:rsid w:val="006733C2"/>
    <w:rsid w:val="0067735A"/>
    <w:rsid w:val="00695017"/>
    <w:rsid w:val="006E3675"/>
    <w:rsid w:val="007212D3"/>
    <w:rsid w:val="00747560"/>
    <w:rsid w:val="0074757C"/>
    <w:rsid w:val="0075037C"/>
    <w:rsid w:val="007A53D5"/>
    <w:rsid w:val="007E1EF6"/>
    <w:rsid w:val="00812E81"/>
    <w:rsid w:val="0084149B"/>
    <w:rsid w:val="008457FD"/>
    <w:rsid w:val="00847508"/>
    <w:rsid w:val="008679F6"/>
    <w:rsid w:val="00881F28"/>
    <w:rsid w:val="00902BB3"/>
    <w:rsid w:val="009B1925"/>
    <w:rsid w:val="009B534D"/>
    <w:rsid w:val="00A22D5A"/>
    <w:rsid w:val="00A437DB"/>
    <w:rsid w:val="00A71125"/>
    <w:rsid w:val="00BF31CB"/>
    <w:rsid w:val="00C17FBC"/>
    <w:rsid w:val="00C808DC"/>
    <w:rsid w:val="00C9403E"/>
    <w:rsid w:val="00CB0A22"/>
    <w:rsid w:val="00CF5B26"/>
    <w:rsid w:val="00D71B74"/>
    <w:rsid w:val="00DD148C"/>
    <w:rsid w:val="00E170FE"/>
    <w:rsid w:val="00E21882"/>
    <w:rsid w:val="00E45061"/>
    <w:rsid w:val="00E703FC"/>
    <w:rsid w:val="00E77BF9"/>
    <w:rsid w:val="00E83C15"/>
    <w:rsid w:val="00EB0B88"/>
    <w:rsid w:val="00EE66D8"/>
    <w:rsid w:val="00F0115E"/>
    <w:rsid w:val="00F35462"/>
    <w:rsid w:val="00F649DB"/>
    <w:rsid w:val="00F86B12"/>
    <w:rsid w:val="00F9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1CB"/>
    <w:rPr>
      <w:sz w:val="18"/>
      <w:szCs w:val="18"/>
    </w:rPr>
  </w:style>
  <w:style w:type="paragraph" w:styleId="a4">
    <w:name w:val="footer"/>
    <w:basedOn w:val="a"/>
    <w:link w:val="Char0"/>
    <w:uiPriority w:val="99"/>
    <w:unhideWhenUsed/>
    <w:rsid w:val="002501CB"/>
    <w:pPr>
      <w:tabs>
        <w:tab w:val="center" w:pos="4153"/>
        <w:tab w:val="right" w:pos="8306"/>
      </w:tabs>
      <w:snapToGrid w:val="0"/>
      <w:jc w:val="left"/>
    </w:pPr>
    <w:rPr>
      <w:sz w:val="18"/>
      <w:szCs w:val="18"/>
    </w:rPr>
  </w:style>
  <w:style w:type="character" w:customStyle="1" w:styleId="Char0">
    <w:name w:val="页脚 Char"/>
    <w:basedOn w:val="a0"/>
    <w:link w:val="a4"/>
    <w:uiPriority w:val="99"/>
    <w:rsid w:val="002501CB"/>
    <w:rPr>
      <w:sz w:val="18"/>
      <w:szCs w:val="18"/>
    </w:rPr>
  </w:style>
  <w:style w:type="paragraph" w:styleId="a5">
    <w:name w:val="Balloon Text"/>
    <w:basedOn w:val="a"/>
    <w:link w:val="Char1"/>
    <w:uiPriority w:val="99"/>
    <w:semiHidden/>
    <w:unhideWhenUsed/>
    <w:rsid w:val="00C17FBC"/>
    <w:rPr>
      <w:sz w:val="18"/>
      <w:szCs w:val="18"/>
    </w:rPr>
  </w:style>
  <w:style w:type="character" w:customStyle="1" w:styleId="Char1">
    <w:name w:val="批注框文本 Char"/>
    <w:basedOn w:val="a0"/>
    <w:link w:val="a5"/>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256</Words>
  <Characters>1465</Characters>
  <Application>Microsoft Office Word</Application>
  <DocSecurity>0</DocSecurity>
  <Lines>12</Lines>
  <Paragraphs>3</Paragraphs>
  <ScaleCrop>false</ScaleCrop>
  <Company>Microsoft</Company>
  <LinksUpToDate>false</LinksUpToDate>
  <CharactersWithSpaces>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48</cp:revision>
  <dcterms:created xsi:type="dcterms:W3CDTF">2015-09-18T06:09:00Z</dcterms:created>
  <dcterms:modified xsi:type="dcterms:W3CDTF">2017-01-19T01:14:00Z</dcterms:modified>
</cp:coreProperties>
</file>