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交银施罗德成长混合型证券投资基金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2016</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2016</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二〇一七年一月十九日</w:t>
      </w:r>
    </w:p>
    <w:p w:rsidR="009238DB" w:rsidRPr="007F52FA" w:rsidRDefault="009238DB" w:rsidP="00F16909">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8A35C2" w:rsidRDefault="00F16909">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8A35C2" w:rsidRDefault="00F16909">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18</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8A35C2" w:rsidRDefault="00F16909">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8A35C2" w:rsidRDefault="00F16909">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w:t>
      </w:r>
      <w:proofErr w:type="gramStart"/>
      <w:r>
        <w:rPr>
          <w:rFonts w:eastAsiaTheme="minorEastAsia"/>
          <w:color w:val="000000"/>
          <w:sz w:val="24"/>
        </w:rPr>
        <w:t>作出</w:t>
      </w:r>
      <w:proofErr w:type="gramEnd"/>
      <w:r>
        <w:rPr>
          <w:rFonts w:eastAsiaTheme="minorEastAsia"/>
          <w:color w:val="000000"/>
          <w:sz w:val="24"/>
        </w:rPr>
        <w:t>投资决策前应仔细阅读本基金的招募说明书。</w:t>
      </w:r>
      <w:r>
        <w:rPr>
          <w:rFonts w:eastAsiaTheme="minorEastAsia"/>
          <w:color w:val="000000"/>
          <w:sz w:val="24"/>
        </w:rPr>
        <w:t xml:space="preserve"> </w:t>
      </w:r>
    </w:p>
    <w:p w:rsidR="008A35C2" w:rsidRDefault="00F16909">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F16909">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w:t>
            </w:r>
            <w:proofErr w:type="gramStart"/>
            <w:r w:rsidRPr="007F52FA">
              <w:rPr>
                <w:color w:val="000000"/>
                <w:kern w:val="0"/>
                <w:sz w:val="24"/>
              </w:rPr>
              <w:t>银成长</w:t>
            </w:r>
            <w:proofErr w:type="gramEnd"/>
            <w:r w:rsidRPr="007F52FA">
              <w:rPr>
                <w:color w:val="000000"/>
                <w:kern w:val="0"/>
                <w:sz w:val="24"/>
              </w:rPr>
              <w:t>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519692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2006</w:t>
            </w:r>
            <w:r w:rsidRPr="007F52FA">
              <w:rPr>
                <w:color w:val="000000"/>
                <w:kern w:val="0"/>
                <w:sz w:val="24"/>
              </w:rPr>
              <w:t>年</w:t>
            </w:r>
            <w:r w:rsidRPr="007F52FA">
              <w:rPr>
                <w:color w:val="000000"/>
                <w:kern w:val="0"/>
                <w:sz w:val="24"/>
              </w:rPr>
              <w:t>10</w:t>
            </w:r>
            <w:r w:rsidRPr="007F52FA">
              <w:rPr>
                <w:color w:val="000000"/>
                <w:kern w:val="0"/>
                <w:sz w:val="24"/>
              </w:rPr>
              <w:t>月</w:t>
            </w:r>
            <w:r w:rsidRPr="007F52FA">
              <w:rPr>
                <w:color w:val="000000"/>
                <w:kern w:val="0"/>
                <w:sz w:val="24"/>
              </w:rPr>
              <w:t>23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868,765,926.06</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本基金属于成长型混合型基金，主要通过投资于经过严格的品质筛选且具有良好成长性的上市公司的股票，在适度控制风险并保持基金资产良好流动性的前提下，为基金份额持有人谋求长期、稳定的资本增值。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选股方法与积极主动的投资风格相结合，在分析和判断宏观经济运行和行业景气变化、以及上市公司成长潜力的基础上，通过优选成长性好、成长具有可持续性、成长质量优良、定价相对合理的股票进行投资，以谋求超额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75%×</w:t>
            </w:r>
            <w:r w:rsidRPr="007F52FA">
              <w:rPr>
                <w:color w:val="000000"/>
                <w:kern w:val="0"/>
                <w:sz w:val="24"/>
              </w:rPr>
              <w:t>富时中国</w:t>
            </w:r>
            <w:r w:rsidRPr="007F52FA">
              <w:rPr>
                <w:color w:val="000000"/>
                <w:kern w:val="0"/>
                <w:sz w:val="24"/>
              </w:rPr>
              <w:t>A600</w:t>
            </w:r>
            <w:r w:rsidRPr="007F52FA">
              <w:rPr>
                <w:color w:val="000000"/>
                <w:kern w:val="0"/>
                <w:sz w:val="24"/>
              </w:rPr>
              <w:t>成长指数＋</w:t>
            </w:r>
            <w:r w:rsidRPr="007F52FA">
              <w:rPr>
                <w:color w:val="000000"/>
                <w:kern w:val="0"/>
                <w:sz w:val="24"/>
              </w:rPr>
              <w:t>25%×</w:t>
            </w:r>
            <w:r w:rsidRPr="007F52FA">
              <w:rPr>
                <w:color w:val="000000"/>
                <w:kern w:val="0"/>
                <w:sz w:val="24"/>
              </w:rPr>
              <w:t>富时中国国债指数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以具有良好成长性的公司为主要投资对象，追求超额收益，其风险和预期收益高于债券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w:t>
            </w:r>
            <w:proofErr w:type="gramStart"/>
            <w:r w:rsidRPr="007F52FA">
              <w:rPr>
                <w:sz w:val="24"/>
              </w:rPr>
              <w:t>银成长</w:t>
            </w:r>
            <w:proofErr w:type="gramEnd"/>
            <w:r w:rsidRPr="007F52FA">
              <w:rPr>
                <w:sz w:val="24"/>
              </w:rPr>
              <w:t>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w:t>
            </w:r>
            <w:proofErr w:type="gramStart"/>
            <w:r w:rsidRPr="007F52FA">
              <w:rPr>
                <w:sz w:val="24"/>
              </w:rPr>
              <w:t>银成长</w:t>
            </w:r>
            <w:proofErr w:type="gramEnd"/>
            <w:r w:rsidRPr="007F52FA">
              <w:rPr>
                <w:sz w:val="24"/>
              </w:rPr>
              <w:t>混合</w:t>
            </w:r>
            <w:r w:rsidRPr="007F52FA">
              <w:rPr>
                <w:sz w:val="24"/>
              </w:rPr>
              <w:t>H</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519692</w:t>
            </w:r>
            <w:r w:rsidRPr="007F52FA">
              <w:rPr>
                <w:color w:val="000000" w:themeColor="text1"/>
                <w:sz w:val="24"/>
              </w:rPr>
              <w:t>（前端）、</w:t>
            </w:r>
            <w:r w:rsidRPr="007F52FA">
              <w:rPr>
                <w:color w:val="000000" w:themeColor="text1"/>
                <w:sz w:val="24"/>
              </w:rPr>
              <w:t>519693</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960016</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868,448,992.32</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316,933.74</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F16909">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(2016</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-2016</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w:t>
            </w:r>
            <w:proofErr w:type="gramStart"/>
            <w:r w:rsidRPr="007F52FA">
              <w:rPr>
                <w:sz w:val="24"/>
              </w:rPr>
              <w:t>银成长</w:t>
            </w:r>
            <w:proofErr w:type="gramEnd"/>
            <w:r w:rsidRPr="007F52FA">
              <w:rPr>
                <w:sz w:val="24"/>
              </w:rPr>
              <w:t>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w:t>
            </w:r>
            <w:proofErr w:type="gramStart"/>
            <w:r w:rsidRPr="007F52FA">
              <w:rPr>
                <w:sz w:val="24"/>
              </w:rPr>
              <w:t>银成长</w:t>
            </w:r>
            <w:proofErr w:type="gramEnd"/>
            <w:r w:rsidRPr="007F52FA">
              <w:rPr>
                <w:sz w:val="24"/>
              </w:rPr>
              <w:t>混合</w:t>
            </w:r>
            <w:r w:rsidRPr="007F52FA">
              <w:rPr>
                <w:sz w:val="24"/>
              </w:rPr>
              <w:t>H</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55,568,015.46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25,019.77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82,194,076.12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139,165.16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0.0955</w:t>
            </w:r>
          </w:p>
        </w:tc>
        <w:tc>
          <w:tcPr>
            <w:tcW w:w="2481" w:type="dxa"/>
            <w:vAlign w:val="center"/>
          </w:tcPr>
          <w:p w:rsidR="005F293E" w:rsidRPr="007F52FA" w:rsidRDefault="00B12FF0" w:rsidP="007C14DF">
            <w:pPr>
              <w:adjustRightInd w:val="0"/>
              <w:spacing w:before="29" w:line="288" w:lineRule="auto"/>
              <w:ind w:left="17"/>
              <w:jc w:val="right"/>
              <w:rPr>
                <w:color w:val="000000"/>
                <w:sz w:val="24"/>
              </w:rPr>
            </w:pPr>
            <w:bookmarkStart w:id="0" w:name="_GoBack"/>
            <w:r w:rsidRPr="00B12FF0">
              <w:rPr>
                <w:color w:val="000000"/>
                <w:sz w:val="24"/>
              </w:rPr>
              <w:t>0.4024</w:t>
            </w:r>
            <w:bookmarkEnd w:id="0"/>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3,762,173,789.93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1,380,790.26</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4.3321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4.3567</w:t>
            </w:r>
          </w:p>
        </w:tc>
      </w:tr>
    </w:tbl>
    <w:p w:rsidR="008A35C2" w:rsidRDefault="00F1690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w:t>
      </w:r>
      <w:proofErr w:type="gramStart"/>
      <w:r w:rsidRPr="007F52FA">
        <w:rPr>
          <w:b/>
          <w:color w:val="000000"/>
          <w:kern w:val="0"/>
          <w:sz w:val="24"/>
        </w:rPr>
        <w:t>期基金</w:t>
      </w:r>
      <w:proofErr w:type="gramEnd"/>
      <w:r w:rsidRPr="007F52FA">
        <w:rPr>
          <w:b/>
          <w:color w:val="000000"/>
          <w:kern w:val="0"/>
          <w:sz w:val="24"/>
        </w:rPr>
        <w:t>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交银成长混合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8A35C2">
        <w:trPr>
          <w:jc w:val="center"/>
        </w:trPr>
        <w:tc>
          <w:tcPr>
            <w:tcW w:w="1266" w:type="dxa"/>
            <w:vAlign w:val="center"/>
          </w:tcPr>
          <w:p w:rsidR="008A35C2" w:rsidRDefault="00F16909">
            <w:pPr>
              <w:jc w:val="left"/>
            </w:pPr>
            <w:r>
              <w:rPr>
                <w:color w:val="000000"/>
                <w:sz w:val="24"/>
              </w:rPr>
              <w:t>过去三个月</w:t>
            </w:r>
          </w:p>
        </w:tc>
        <w:tc>
          <w:tcPr>
            <w:tcW w:w="1267" w:type="dxa"/>
            <w:vAlign w:val="center"/>
          </w:tcPr>
          <w:p w:rsidR="008A35C2" w:rsidRDefault="00F16909">
            <w:pPr>
              <w:jc w:val="center"/>
            </w:pPr>
            <w:r>
              <w:rPr>
                <w:color w:val="000000"/>
                <w:sz w:val="24"/>
              </w:rPr>
              <w:t>2.37%</w:t>
            </w:r>
          </w:p>
        </w:tc>
        <w:tc>
          <w:tcPr>
            <w:tcW w:w="1267" w:type="dxa"/>
            <w:vAlign w:val="center"/>
          </w:tcPr>
          <w:p w:rsidR="008A35C2" w:rsidRDefault="00F16909">
            <w:pPr>
              <w:jc w:val="center"/>
            </w:pPr>
            <w:r>
              <w:rPr>
                <w:color w:val="000000"/>
                <w:sz w:val="24"/>
              </w:rPr>
              <w:t>0.93%</w:t>
            </w:r>
          </w:p>
        </w:tc>
        <w:tc>
          <w:tcPr>
            <w:tcW w:w="1267" w:type="dxa"/>
            <w:vAlign w:val="center"/>
          </w:tcPr>
          <w:p w:rsidR="008A35C2" w:rsidRDefault="00F16909">
            <w:pPr>
              <w:jc w:val="center"/>
            </w:pPr>
            <w:r>
              <w:rPr>
                <w:color w:val="000000"/>
                <w:sz w:val="24"/>
              </w:rPr>
              <w:t>-2.15%</w:t>
            </w:r>
          </w:p>
        </w:tc>
        <w:tc>
          <w:tcPr>
            <w:tcW w:w="1267" w:type="dxa"/>
            <w:vAlign w:val="center"/>
          </w:tcPr>
          <w:p w:rsidR="008A35C2" w:rsidRDefault="00F16909">
            <w:pPr>
              <w:jc w:val="center"/>
            </w:pPr>
            <w:r>
              <w:rPr>
                <w:color w:val="000000"/>
                <w:sz w:val="24"/>
              </w:rPr>
              <w:t>0.56%</w:t>
            </w:r>
          </w:p>
        </w:tc>
        <w:tc>
          <w:tcPr>
            <w:tcW w:w="1267" w:type="dxa"/>
            <w:vAlign w:val="center"/>
          </w:tcPr>
          <w:p w:rsidR="008A35C2" w:rsidRDefault="00F16909">
            <w:pPr>
              <w:jc w:val="center"/>
            </w:pPr>
            <w:r>
              <w:rPr>
                <w:color w:val="000000"/>
                <w:sz w:val="24"/>
              </w:rPr>
              <w:t>4.52%</w:t>
            </w:r>
          </w:p>
        </w:tc>
        <w:tc>
          <w:tcPr>
            <w:tcW w:w="1267" w:type="dxa"/>
            <w:vAlign w:val="center"/>
          </w:tcPr>
          <w:p w:rsidR="008A35C2" w:rsidRDefault="00F16909">
            <w:pPr>
              <w:jc w:val="center"/>
            </w:pPr>
            <w:r>
              <w:rPr>
                <w:color w:val="000000"/>
                <w:sz w:val="24"/>
              </w:rPr>
              <w:t>0.37%</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交银成长混合</w:t>
      </w:r>
      <w:r w:rsidR="00FE7FBD" w:rsidRPr="007F52FA">
        <w:rPr>
          <w:b/>
          <w:color w:val="000000"/>
          <w:kern w:val="0"/>
          <w:sz w:val="24"/>
        </w:rPr>
        <w:t>H</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8A35C2">
        <w:trPr>
          <w:jc w:val="center"/>
        </w:trPr>
        <w:tc>
          <w:tcPr>
            <w:tcW w:w="1266" w:type="dxa"/>
            <w:vAlign w:val="center"/>
          </w:tcPr>
          <w:p w:rsidR="008A35C2" w:rsidRDefault="00F16909">
            <w:pPr>
              <w:jc w:val="left"/>
            </w:pPr>
            <w:r>
              <w:rPr>
                <w:color w:val="000000"/>
                <w:sz w:val="24"/>
              </w:rPr>
              <w:t>过去三个月</w:t>
            </w:r>
          </w:p>
        </w:tc>
        <w:tc>
          <w:tcPr>
            <w:tcW w:w="1267" w:type="dxa"/>
            <w:vAlign w:val="center"/>
          </w:tcPr>
          <w:p w:rsidR="008A35C2" w:rsidRDefault="00F16909">
            <w:pPr>
              <w:jc w:val="center"/>
            </w:pPr>
            <w:r>
              <w:rPr>
                <w:color w:val="000000"/>
                <w:sz w:val="24"/>
              </w:rPr>
              <w:t>2.74%</w:t>
            </w:r>
          </w:p>
        </w:tc>
        <w:tc>
          <w:tcPr>
            <w:tcW w:w="1267" w:type="dxa"/>
            <w:vAlign w:val="center"/>
          </w:tcPr>
          <w:p w:rsidR="008A35C2" w:rsidRDefault="00F16909">
            <w:pPr>
              <w:jc w:val="center"/>
            </w:pPr>
            <w:r>
              <w:rPr>
                <w:color w:val="000000"/>
                <w:sz w:val="24"/>
              </w:rPr>
              <w:t>0.93%</w:t>
            </w:r>
          </w:p>
        </w:tc>
        <w:tc>
          <w:tcPr>
            <w:tcW w:w="1267" w:type="dxa"/>
            <w:vAlign w:val="center"/>
          </w:tcPr>
          <w:p w:rsidR="008A35C2" w:rsidRDefault="00F16909">
            <w:pPr>
              <w:jc w:val="center"/>
            </w:pPr>
            <w:r>
              <w:rPr>
                <w:color w:val="000000"/>
                <w:sz w:val="24"/>
              </w:rPr>
              <w:t>-2.15%</w:t>
            </w:r>
          </w:p>
        </w:tc>
        <w:tc>
          <w:tcPr>
            <w:tcW w:w="1267" w:type="dxa"/>
            <w:vAlign w:val="center"/>
          </w:tcPr>
          <w:p w:rsidR="008A35C2" w:rsidRDefault="00F16909">
            <w:pPr>
              <w:jc w:val="center"/>
            </w:pPr>
            <w:r>
              <w:rPr>
                <w:color w:val="000000"/>
                <w:sz w:val="24"/>
              </w:rPr>
              <w:t>0.56%</w:t>
            </w:r>
          </w:p>
        </w:tc>
        <w:tc>
          <w:tcPr>
            <w:tcW w:w="1267" w:type="dxa"/>
            <w:vAlign w:val="center"/>
          </w:tcPr>
          <w:p w:rsidR="008A35C2" w:rsidRDefault="00F16909">
            <w:pPr>
              <w:jc w:val="center"/>
            </w:pPr>
            <w:r>
              <w:rPr>
                <w:color w:val="000000"/>
                <w:sz w:val="24"/>
              </w:rPr>
              <w:t>4.89%</w:t>
            </w:r>
          </w:p>
        </w:tc>
        <w:tc>
          <w:tcPr>
            <w:tcW w:w="1267" w:type="dxa"/>
            <w:vAlign w:val="center"/>
          </w:tcPr>
          <w:p w:rsidR="008A35C2" w:rsidRDefault="00F16909">
            <w:pPr>
              <w:jc w:val="center"/>
            </w:pPr>
            <w:r>
              <w:rPr>
                <w:color w:val="000000"/>
                <w:sz w:val="24"/>
              </w:rPr>
              <w:t>0.37%</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交银施罗德成长混合型证券投资基金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2006</w:t>
      </w:r>
      <w:r w:rsidR="00D04410" w:rsidRPr="007F52FA">
        <w:rPr>
          <w:rFonts w:ascii="Times New Roman" w:hAnsi="Times New Roman"/>
          <w:sz w:val="24"/>
          <w:szCs w:val="24"/>
        </w:rPr>
        <w:t>年</w:t>
      </w:r>
      <w:r w:rsidR="00D04410" w:rsidRPr="007F52FA">
        <w:rPr>
          <w:rFonts w:ascii="Times New Roman" w:hAnsi="Times New Roman"/>
          <w:sz w:val="24"/>
          <w:szCs w:val="24"/>
        </w:rPr>
        <w:t>10</w:t>
      </w:r>
      <w:r w:rsidR="00D04410" w:rsidRPr="007F52FA">
        <w:rPr>
          <w:rFonts w:ascii="Times New Roman" w:hAnsi="Times New Roman"/>
          <w:sz w:val="24"/>
          <w:szCs w:val="24"/>
        </w:rPr>
        <w:t>月</w:t>
      </w:r>
      <w:r w:rsidR="00D04410" w:rsidRPr="007F52FA">
        <w:rPr>
          <w:rFonts w:ascii="Times New Roman" w:hAnsi="Times New Roman"/>
          <w:sz w:val="24"/>
          <w:szCs w:val="24"/>
        </w:rPr>
        <w:t>23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交银成长混合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2006</w:t>
      </w:r>
      <w:r w:rsidRPr="007F52FA">
        <w:rPr>
          <w:color w:val="000000"/>
          <w:sz w:val="24"/>
        </w:rPr>
        <w:t>年</w:t>
      </w:r>
      <w:r w:rsidRPr="007F52FA">
        <w:rPr>
          <w:color w:val="000000"/>
          <w:sz w:val="24"/>
        </w:rPr>
        <w:t>10</w:t>
      </w:r>
      <w:r w:rsidRPr="007F52FA">
        <w:rPr>
          <w:color w:val="000000"/>
          <w:sz w:val="24"/>
        </w:rPr>
        <w:t>月</w:t>
      </w:r>
      <w:r w:rsidRPr="007F52FA">
        <w:rPr>
          <w:color w:val="000000"/>
          <w:sz w:val="24"/>
        </w:rPr>
        <w:t>23</w:t>
      </w:r>
      <w:r w:rsidRPr="007F52FA">
        <w:rPr>
          <w:color w:val="000000"/>
          <w:sz w:val="24"/>
        </w:rPr>
        <w:t>日至</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交银成长混合</w:t>
      </w:r>
      <w:r w:rsidR="00FE7FBD" w:rsidRPr="007F52FA">
        <w:rPr>
          <w:color w:val="000000"/>
          <w:sz w:val="24"/>
        </w:rPr>
        <w:t>H</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7</w:t>
      </w:r>
      <w:r w:rsidRPr="007F52FA">
        <w:rPr>
          <w:color w:val="000000"/>
          <w:sz w:val="24"/>
        </w:rPr>
        <w:t>日起，开始销售</w:t>
      </w:r>
      <w:r w:rsidRPr="007F52FA">
        <w:rPr>
          <w:color w:val="000000"/>
          <w:sz w:val="24"/>
        </w:rPr>
        <w:t>H</w:t>
      </w:r>
      <w:r w:rsidRPr="007F52FA">
        <w:rPr>
          <w:color w:val="000000"/>
          <w:sz w:val="24"/>
        </w:rPr>
        <w:t>类份额，当日投资者提交的申购申请于</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8</w:t>
      </w:r>
      <w:r w:rsidRPr="007F52FA">
        <w:rPr>
          <w:color w:val="000000"/>
          <w:sz w:val="24"/>
        </w:rPr>
        <w:t>日被确认并将有效份额登记在册。图示日期为</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8</w:t>
      </w:r>
      <w:r w:rsidRPr="007F52FA">
        <w:rPr>
          <w:color w:val="000000"/>
          <w:sz w:val="24"/>
        </w:rPr>
        <w:t>日至</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238DB" w:rsidRPr="007F52FA" w:rsidRDefault="009238DB" w:rsidP="00F16909">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8A35C2">
        <w:trPr>
          <w:jc w:val="center"/>
        </w:trPr>
        <w:tc>
          <w:tcPr>
            <w:tcW w:w="946" w:type="dxa"/>
            <w:vAlign w:val="center"/>
          </w:tcPr>
          <w:p w:rsidR="008A35C2" w:rsidRDefault="00F16909">
            <w:pPr>
              <w:jc w:val="center"/>
            </w:pPr>
            <w:r>
              <w:rPr>
                <w:color w:val="000000"/>
                <w:sz w:val="24"/>
              </w:rPr>
              <w:t>王少成</w:t>
            </w:r>
          </w:p>
        </w:tc>
        <w:tc>
          <w:tcPr>
            <w:tcW w:w="924" w:type="dxa"/>
            <w:vAlign w:val="center"/>
          </w:tcPr>
          <w:p w:rsidR="008A35C2" w:rsidRDefault="00F16909">
            <w:pPr>
              <w:jc w:val="center"/>
            </w:pPr>
            <w:r>
              <w:rPr>
                <w:color w:val="000000"/>
                <w:sz w:val="24"/>
              </w:rPr>
              <w:t>交银成长混合、交银策略回报灵活配置混合、交银成长</w:t>
            </w:r>
            <w:r>
              <w:rPr>
                <w:color w:val="000000"/>
                <w:sz w:val="24"/>
              </w:rPr>
              <w:t>30</w:t>
            </w:r>
            <w:r>
              <w:rPr>
                <w:color w:val="000000"/>
                <w:sz w:val="24"/>
              </w:rPr>
              <w:t>混合、交银荣和保本混合的基金经理，公司权益投资总监</w:t>
            </w:r>
          </w:p>
        </w:tc>
        <w:tc>
          <w:tcPr>
            <w:tcW w:w="1202" w:type="dxa"/>
            <w:vAlign w:val="center"/>
          </w:tcPr>
          <w:p w:rsidR="008A35C2" w:rsidRDefault="00F16909">
            <w:pPr>
              <w:jc w:val="center"/>
            </w:pPr>
            <w:r>
              <w:rPr>
                <w:color w:val="000000"/>
                <w:sz w:val="24"/>
              </w:rPr>
              <w:t>2015-03-24</w:t>
            </w:r>
          </w:p>
        </w:tc>
        <w:tc>
          <w:tcPr>
            <w:tcW w:w="1300" w:type="dxa"/>
            <w:vAlign w:val="center"/>
          </w:tcPr>
          <w:p w:rsidR="008A35C2" w:rsidRDefault="00F16909">
            <w:pPr>
              <w:jc w:val="center"/>
            </w:pPr>
            <w:r>
              <w:rPr>
                <w:color w:val="000000"/>
                <w:sz w:val="24"/>
              </w:rPr>
              <w:t>-</w:t>
            </w:r>
          </w:p>
        </w:tc>
        <w:tc>
          <w:tcPr>
            <w:tcW w:w="1245" w:type="dxa"/>
            <w:vAlign w:val="center"/>
          </w:tcPr>
          <w:p w:rsidR="008A35C2" w:rsidRDefault="00F16909">
            <w:pPr>
              <w:jc w:val="center"/>
            </w:pPr>
            <w:r>
              <w:rPr>
                <w:color w:val="000000"/>
                <w:sz w:val="24"/>
              </w:rPr>
              <w:t>12</w:t>
            </w:r>
            <w:r>
              <w:rPr>
                <w:color w:val="000000"/>
                <w:sz w:val="24"/>
              </w:rPr>
              <w:t>年</w:t>
            </w:r>
          </w:p>
        </w:tc>
        <w:tc>
          <w:tcPr>
            <w:tcW w:w="3251" w:type="dxa"/>
            <w:vAlign w:val="center"/>
          </w:tcPr>
          <w:p w:rsidR="008A35C2" w:rsidRDefault="00F16909">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8A35C2" w:rsidRDefault="00F1690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A35C2" w:rsidRDefault="00F1690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A35C2" w:rsidRDefault="00F1690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本基金于本报告期内未发现异常交易行为。本报告期内，本公司管理的所有投资组合参与的交易所公开竞价同日反向交易成交较少的单边交易量超过该证券当日总成交量</w:t>
      </w:r>
      <w:r w:rsidRPr="007F52FA">
        <w:rPr>
          <w:color w:val="000000"/>
          <w:sz w:val="24"/>
        </w:rPr>
        <w:t>5%</w:t>
      </w:r>
      <w:r w:rsidRPr="007F52FA">
        <w:rPr>
          <w:color w:val="000000"/>
          <w:sz w:val="24"/>
        </w:rPr>
        <w:t>的情况有</w:t>
      </w:r>
      <w:r w:rsidRPr="007F52FA">
        <w:rPr>
          <w:color w:val="000000"/>
          <w:sz w:val="24"/>
        </w:rPr>
        <w:t>1</w:t>
      </w:r>
      <w:r w:rsidRPr="007F52FA">
        <w:rPr>
          <w:color w:val="000000"/>
          <w:sz w:val="24"/>
        </w:rPr>
        <w:t>次，是投资组合因投资策略需要而发生同日反向交易，未发现不公平交易和利益输送的情况。本基金与本公司管理的其他投资组合在不同时间窗下（如日内、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日内）同向交易的交易价差未发现异常。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8A35C2" w:rsidRDefault="00F16909">
      <w:pPr>
        <w:spacing w:before="29" w:line="288" w:lineRule="auto"/>
        <w:ind w:firstLineChars="200" w:firstLine="480"/>
        <w:rPr>
          <w:color w:val="000000"/>
          <w:sz w:val="24"/>
        </w:rPr>
      </w:pPr>
      <w:r>
        <w:rPr>
          <w:color w:val="000000"/>
          <w:sz w:val="24"/>
        </w:rPr>
        <w:t>2016</w:t>
      </w:r>
      <w:r>
        <w:rPr>
          <w:color w:val="000000"/>
          <w:sz w:val="24"/>
        </w:rPr>
        <w:t>年四季度全球无风险利率水平明显上升，主要国家的汇率波动明显加大。美元的持续走强，加大了人民币的阶段性贬值压力。</w:t>
      </w:r>
      <w:r>
        <w:rPr>
          <w:color w:val="000000"/>
          <w:sz w:val="24"/>
        </w:rPr>
        <w:t>2017</w:t>
      </w:r>
      <w:r>
        <w:rPr>
          <w:color w:val="000000"/>
          <w:sz w:val="24"/>
        </w:rPr>
        <w:t>年一季度预计美元仍将保持相对强势，新兴市场的国内流动性仍将处于持续收紧的状态，国内的宏观内部约束主要看房地产。未来一年房地产的运行趋势可能决定中国信用周期的变化。以往中国政府通过财政基建投资对投资回报率的管理是有很强的传导性的，但随着边际效应递减，其拉动经济增长的效应趋弱。接下来国内宏观经济面临的问题是，在地产调控和金融部门去杠杆的背景下，如何阻断不可控的信用收缩风险。</w:t>
      </w:r>
    </w:p>
    <w:p w:rsidR="008A35C2" w:rsidRDefault="00F16909">
      <w:pPr>
        <w:spacing w:before="29" w:line="288" w:lineRule="auto"/>
        <w:ind w:firstLineChars="200" w:firstLine="480"/>
        <w:rPr>
          <w:color w:val="000000"/>
          <w:sz w:val="24"/>
        </w:rPr>
      </w:pPr>
      <w:r>
        <w:rPr>
          <w:color w:val="000000"/>
          <w:sz w:val="24"/>
        </w:rPr>
        <w:t>2016</w:t>
      </w:r>
      <w:r>
        <w:rPr>
          <w:color w:val="000000"/>
          <w:sz w:val="24"/>
        </w:rPr>
        <w:t>年四季度本基金保持中性仓位，继续降低创业板小票配置比重，增加蓝筹和通胀受益的行业和个股的配置。四季度监管部门对保险机构举牌的监管，叠加债市的风险外溢，</w:t>
      </w:r>
      <w:r>
        <w:rPr>
          <w:color w:val="000000"/>
          <w:sz w:val="24"/>
        </w:rPr>
        <w:t>IPO</w:t>
      </w:r>
      <w:r>
        <w:rPr>
          <w:color w:val="000000"/>
          <w:sz w:val="24"/>
        </w:rPr>
        <w:t>的加速等因素，整体市场的流动性并不充裕。尽管整体市场的估值承压，但热点板块和主题依然不断涌现，通胀受益板块和国企改革相关个股得到市场的明显追捧。</w:t>
      </w:r>
    </w:p>
    <w:p w:rsidR="00952A72" w:rsidRPr="007F52FA" w:rsidRDefault="00323F25" w:rsidP="007C14DF">
      <w:pPr>
        <w:spacing w:before="29" w:line="288" w:lineRule="auto"/>
        <w:ind w:firstLineChars="200" w:firstLine="480"/>
        <w:rPr>
          <w:color w:val="000000"/>
          <w:sz w:val="24"/>
        </w:rPr>
      </w:pPr>
      <w:r w:rsidRPr="007F52FA">
        <w:rPr>
          <w:color w:val="000000"/>
          <w:sz w:val="24"/>
        </w:rPr>
        <w:t>2017</w:t>
      </w:r>
      <w:r w:rsidRPr="007F52FA">
        <w:rPr>
          <w:color w:val="000000"/>
          <w:sz w:val="24"/>
        </w:rPr>
        <w:t>年一季度，在汇率和地产调控的风险阶段性的化解之后，</w:t>
      </w:r>
      <w:r w:rsidRPr="007F52FA">
        <w:rPr>
          <w:color w:val="000000"/>
          <w:sz w:val="24"/>
        </w:rPr>
        <w:t>A</w:t>
      </w:r>
      <w:r w:rsidRPr="007F52FA">
        <w:rPr>
          <w:color w:val="000000"/>
          <w:sz w:val="24"/>
        </w:rPr>
        <w:t>股市场有望重拾强势。我们对中国经济中长期增长格局依然秉持一份乐观。在未来</w:t>
      </w:r>
      <w:r w:rsidRPr="007F52FA">
        <w:rPr>
          <w:color w:val="000000"/>
          <w:sz w:val="24"/>
        </w:rPr>
        <w:t>G2</w:t>
      </w:r>
      <w:r w:rsidRPr="007F52FA">
        <w:rPr>
          <w:color w:val="000000"/>
          <w:sz w:val="24"/>
        </w:rPr>
        <w:t>博弈格局下，虽然有众多不确定性和挑战，但中国的资源集中和举国体制在这种情景下似乎更易转化为相对优势。在股票配置上，将继续关注通胀受益的板块和个股，聚焦即将风起云涌的国企改革浪潮。</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本报告期末，交</w:t>
      </w:r>
      <w:proofErr w:type="gramStart"/>
      <w:r w:rsidRPr="007F52FA">
        <w:rPr>
          <w:color w:val="000000"/>
          <w:sz w:val="24"/>
        </w:rPr>
        <w:t>银成长</w:t>
      </w:r>
      <w:proofErr w:type="gramEnd"/>
      <w:r w:rsidRPr="007F52FA">
        <w:rPr>
          <w:color w:val="000000"/>
          <w:sz w:val="24"/>
        </w:rPr>
        <w:t>混合</w:t>
      </w:r>
      <w:r w:rsidRPr="007F52FA">
        <w:rPr>
          <w:color w:val="000000"/>
          <w:sz w:val="24"/>
        </w:rPr>
        <w:t>A</w:t>
      </w:r>
      <w:r w:rsidRPr="007F52FA">
        <w:rPr>
          <w:color w:val="000000"/>
          <w:sz w:val="24"/>
        </w:rPr>
        <w:t>份额净值为</w:t>
      </w:r>
      <w:r w:rsidRPr="007F52FA">
        <w:rPr>
          <w:color w:val="000000"/>
          <w:sz w:val="24"/>
        </w:rPr>
        <w:t>4.3321</w:t>
      </w:r>
      <w:r w:rsidRPr="007F52FA">
        <w:rPr>
          <w:color w:val="000000"/>
          <w:sz w:val="24"/>
        </w:rPr>
        <w:t>元，本报告期份额净值增长率为</w:t>
      </w:r>
      <w:r w:rsidRPr="007F52FA">
        <w:rPr>
          <w:color w:val="000000"/>
          <w:sz w:val="24"/>
        </w:rPr>
        <w:t>2.37%</w:t>
      </w:r>
      <w:r w:rsidRPr="007F52FA">
        <w:rPr>
          <w:color w:val="000000"/>
          <w:sz w:val="24"/>
        </w:rPr>
        <w:t>，同期业绩比较基准增长率为</w:t>
      </w:r>
      <w:r w:rsidR="00BD73B0">
        <w:rPr>
          <w:color w:val="000000"/>
          <w:sz w:val="24"/>
        </w:rPr>
        <w:t>-2.15%</w:t>
      </w:r>
      <w:r w:rsidRPr="007F52FA">
        <w:rPr>
          <w:color w:val="000000"/>
          <w:sz w:val="24"/>
        </w:rPr>
        <w:t>；交</w:t>
      </w:r>
      <w:proofErr w:type="gramStart"/>
      <w:r w:rsidRPr="007F52FA">
        <w:rPr>
          <w:color w:val="000000"/>
          <w:sz w:val="24"/>
        </w:rPr>
        <w:t>银成长</w:t>
      </w:r>
      <w:proofErr w:type="gramEnd"/>
      <w:r w:rsidRPr="007F52FA">
        <w:rPr>
          <w:color w:val="000000"/>
          <w:sz w:val="24"/>
        </w:rPr>
        <w:t>混合</w:t>
      </w:r>
      <w:r w:rsidRPr="007F52FA">
        <w:rPr>
          <w:color w:val="000000"/>
          <w:sz w:val="24"/>
        </w:rPr>
        <w:t>H</w:t>
      </w:r>
      <w:r w:rsidRPr="007F52FA">
        <w:rPr>
          <w:color w:val="000000"/>
          <w:sz w:val="24"/>
        </w:rPr>
        <w:t>份额净值为</w:t>
      </w:r>
      <w:r w:rsidRPr="007F52FA">
        <w:rPr>
          <w:color w:val="000000"/>
          <w:sz w:val="24"/>
        </w:rPr>
        <w:t>4.3567</w:t>
      </w:r>
      <w:r w:rsidRPr="007F52FA">
        <w:rPr>
          <w:color w:val="000000"/>
          <w:sz w:val="24"/>
        </w:rPr>
        <w:t>元，本报告期份额净值增长率为</w:t>
      </w:r>
      <w:r w:rsidRPr="007F52FA">
        <w:rPr>
          <w:color w:val="000000"/>
          <w:sz w:val="24"/>
        </w:rPr>
        <w:t>2.74%</w:t>
      </w:r>
      <w:r w:rsidRPr="007F52FA">
        <w:rPr>
          <w:color w:val="000000"/>
          <w:sz w:val="24"/>
        </w:rPr>
        <w:t>，同期业绩比较基准增长率为</w:t>
      </w:r>
      <w:r w:rsidR="00BD73B0">
        <w:rPr>
          <w:color w:val="000000"/>
          <w:sz w:val="24"/>
        </w:rPr>
        <w:t>-2.15%</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0FA6" w:rsidRPr="007F52FA" w:rsidRDefault="00400FA6" w:rsidP="007C14DF">
      <w:pPr>
        <w:spacing w:before="29" w:line="288" w:lineRule="auto"/>
        <w:ind w:firstLineChars="200" w:firstLine="480"/>
        <w:rPr>
          <w:color w:val="000000"/>
          <w:sz w:val="24"/>
        </w:rPr>
      </w:pPr>
    </w:p>
    <w:p w:rsidR="009238DB" w:rsidRPr="007F52FA" w:rsidRDefault="00FF5FC7" w:rsidP="00F16909">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3,132,900,454.53</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82.40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3,132,900,454.53</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82.40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200,000,000.00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5.26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200,000,000.00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5.26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399,981,999.97</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10.52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61,262,289.11</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1.61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7,851,032.05</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0.21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3,801,995,775.66</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2,743,530,670.33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72.90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37,917.66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50,721,702.27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1.35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74,132,661.18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1.97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58,196,213.24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1.55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41,120,278.15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1.09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106,780.00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56,090,206.48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1.49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77,765,206.74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2.07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31,198,818.48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0.83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3,132,900,454.53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83.24</w:t>
            </w:r>
          </w:p>
        </w:tc>
      </w:tr>
    </w:tbl>
    <w:p w:rsidR="00BD73B0" w:rsidRDefault="00BD73B0"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13A58">
        <w:rPr>
          <w:b/>
          <w:color w:val="000000"/>
          <w:kern w:val="0"/>
          <w:sz w:val="24"/>
        </w:rPr>
        <w:t>5.2.2</w:t>
      </w:r>
      <w:r w:rsidRPr="008A409E">
        <w:rPr>
          <w:rFonts w:asciiTheme="minorEastAsia" w:eastAsiaTheme="minorEastAsia" w:hAnsiTheme="minorEastAsia" w:hint="eastAsia"/>
          <w:b/>
          <w:bCs/>
          <w:color w:val="000000" w:themeColor="text1"/>
          <w:kern w:val="0"/>
          <w:sz w:val="24"/>
        </w:rPr>
        <w:t>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8A35C2">
        <w:trPr>
          <w:jc w:val="center"/>
        </w:trPr>
        <w:tc>
          <w:tcPr>
            <w:tcW w:w="850" w:type="dxa"/>
            <w:vAlign w:val="center"/>
          </w:tcPr>
          <w:p w:rsidR="008A35C2" w:rsidRDefault="00F16909">
            <w:pPr>
              <w:jc w:val="center"/>
            </w:pPr>
            <w:r>
              <w:rPr>
                <w:color w:val="000000"/>
                <w:sz w:val="24"/>
              </w:rPr>
              <w:t>1</w:t>
            </w:r>
          </w:p>
        </w:tc>
        <w:tc>
          <w:tcPr>
            <w:tcW w:w="1327" w:type="dxa"/>
            <w:vAlign w:val="center"/>
          </w:tcPr>
          <w:p w:rsidR="008A35C2" w:rsidRDefault="00F16909">
            <w:pPr>
              <w:jc w:val="center"/>
            </w:pPr>
            <w:r>
              <w:rPr>
                <w:color w:val="000000"/>
                <w:sz w:val="24"/>
              </w:rPr>
              <w:t>600500</w:t>
            </w:r>
          </w:p>
        </w:tc>
        <w:tc>
          <w:tcPr>
            <w:tcW w:w="1769" w:type="dxa"/>
            <w:vAlign w:val="center"/>
          </w:tcPr>
          <w:p w:rsidR="008A35C2" w:rsidRDefault="00F16909">
            <w:pPr>
              <w:jc w:val="center"/>
            </w:pPr>
            <w:r>
              <w:rPr>
                <w:color w:val="000000"/>
                <w:sz w:val="24"/>
              </w:rPr>
              <w:t>中化国际</w:t>
            </w:r>
          </w:p>
        </w:tc>
        <w:tc>
          <w:tcPr>
            <w:tcW w:w="1327" w:type="dxa"/>
            <w:vAlign w:val="center"/>
          </w:tcPr>
          <w:p w:rsidR="008A35C2" w:rsidRDefault="00F16909">
            <w:pPr>
              <w:jc w:val="right"/>
            </w:pPr>
            <w:r>
              <w:rPr>
                <w:color w:val="000000"/>
                <w:sz w:val="24"/>
              </w:rPr>
              <w:t>30,163,761</w:t>
            </w:r>
          </w:p>
        </w:tc>
        <w:tc>
          <w:tcPr>
            <w:tcW w:w="1915" w:type="dxa"/>
            <w:vAlign w:val="center"/>
          </w:tcPr>
          <w:p w:rsidR="008A35C2" w:rsidRDefault="00F16909">
            <w:pPr>
              <w:jc w:val="right"/>
            </w:pPr>
            <w:r>
              <w:rPr>
                <w:color w:val="000000"/>
                <w:sz w:val="24"/>
              </w:rPr>
              <w:t>351,709,453.26</w:t>
            </w:r>
          </w:p>
        </w:tc>
        <w:tc>
          <w:tcPr>
            <w:tcW w:w="1680" w:type="dxa"/>
            <w:vAlign w:val="center"/>
          </w:tcPr>
          <w:p w:rsidR="008A35C2" w:rsidRDefault="00F16909">
            <w:pPr>
              <w:jc w:val="right"/>
            </w:pPr>
            <w:r>
              <w:rPr>
                <w:color w:val="000000"/>
                <w:sz w:val="24"/>
              </w:rPr>
              <w:t>9.35</w:t>
            </w:r>
          </w:p>
        </w:tc>
      </w:tr>
      <w:tr w:rsidR="008A35C2">
        <w:trPr>
          <w:jc w:val="center"/>
        </w:trPr>
        <w:tc>
          <w:tcPr>
            <w:tcW w:w="850" w:type="dxa"/>
            <w:vAlign w:val="center"/>
          </w:tcPr>
          <w:p w:rsidR="008A35C2" w:rsidRDefault="00F16909">
            <w:pPr>
              <w:jc w:val="center"/>
            </w:pPr>
            <w:r>
              <w:rPr>
                <w:color w:val="000000"/>
                <w:sz w:val="24"/>
              </w:rPr>
              <w:t>2</w:t>
            </w:r>
          </w:p>
        </w:tc>
        <w:tc>
          <w:tcPr>
            <w:tcW w:w="1327" w:type="dxa"/>
            <w:vAlign w:val="center"/>
          </w:tcPr>
          <w:p w:rsidR="008A35C2" w:rsidRDefault="00F16909">
            <w:pPr>
              <w:jc w:val="center"/>
            </w:pPr>
            <w:r>
              <w:rPr>
                <w:color w:val="000000"/>
                <w:sz w:val="24"/>
              </w:rPr>
              <w:t>002180</w:t>
            </w:r>
          </w:p>
        </w:tc>
        <w:tc>
          <w:tcPr>
            <w:tcW w:w="1769" w:type="dxa"/>
            <w:vAlign w:val="center"/>
          </w:tcPr>
          <w:p w:rsidR="008A35C2" w:rsidRDefault="00F16909">
            <w:pPr>
              <w:jc w:val="center"/>
            </w:pPr>
            <w:r>
              <w:rPr>
                <w:color w:val="000000"/>
                <w:sz w:val="24"/>
              </w:rPr>
              <w:t>艾派克</w:t>
            </w:r>
          </w:p>
        </w:tc>
        <w:tc>
          <w:tcPr>
            <w:tcW w:w="1327" w:type="dxa"/>
            <w:vAlign w:val="center"/>
          </w:tcPr>
          <w:p w:rsidR="008A35C2" w:rsidRDefault="00F16909">
            <w:pPr>
              <w:jc w:val="right"/>
            </w:pPr>
            <w:r>
              <w:rPr>
                <w:color w:val="000000"/>
                <w:sz w:val="24"/>
              </w:rPr>
              <w:t>11,636,796</w:t>
            </w:r>
          </w:p>
        </w:tc>
        <w:tc>
          <w:tcPr>
            <w:tcW w:w="1915" w:type="dxa"/>
            <w:vAlign w:val="center"/>
          </w:tcPr>
          <w:p w:rsidR="008A35C2" w:rsidRDefault="00F16909">
            <w:pPr>
              <w:jc w:val="right"/>
            </w:pPr>
            <w:r>
              <w:rPr>
                <w:color w:val="000000"/>
                <w:sz w:val="24"/>
              </w:rPr>
              <w:t>327,226,703.52</w:t>
            </w:r>
          </w:p>
        </w:tc>
        <w:tc>
          <w:tcPr>
            <w:tcW w:w="1680" w:type="dxa"/>
            <w:vAlign w:val="center"/>
          </w:tcPr>
          <w:p w:rsidR="008A35C2" w:rsidRDefault="00F16909">
            <w:pPr>
              <w:jc w:val="right"/>
            </w:pPr>
            <w:r>
              <w:rPr>
                <w:color w:val="000000"/>
                <w:sz w:val="24"/>
              </w:rPr>
              <w:t>8.69</w:t>
            </w:r>
          </w:p>
        </w:tc>
      </w:tr>
      <w:tr w:rsidR="008A35C2">
        <w:trPr>
          <w:jc w:val="center"/>
        </w:trPr>
        <w:tc>
          <w:tcPr>
            <w:tcW w:w="850" w:type="dxa"/>
            <w:vAlign w:val="center"/>
          </w:tcPr>
          <w:p w:rsidR="008A35C2" w:rsidRDefault="00F16909">
            <w:pPr>
              <w:jc w:val="center"/>
            </w:pPr>
            <w:r>
              <w:rPr>
                <w:color w:val="000000"/>
                <w:sz w:val="24"/>
              </w:rPr>
              <w:t>3</w:t>
            </w:r>
          </w:p>
        </w:tc>
        <w:tc>
          <w:tcPr>
            <w:tcW w:w="1327" w:type="dxa"/>
            <w:vAlign w:val="center"/>
          </w:tcPr>
          <w:p w:rsidR="008A35C2" w:rsidRDefault="00F16909">
            <w:pPr>
              <w:jc w:val="center"/>
            </w:pPr>
            <w:r>
              <w:rPr>
                <w:color w:val="000000"/>
                <w:sz w:val="24"/>
              </w:rPr>
              <w:t>600389</w:t>
            </w:r>
          </w:p>
        </w:tc>
        <w:tc>
          <w:tcPr>
            <w:tcW w:w="1769" w:type="dxa"/>
            <w:vAlign w:val="center"/>
          </w:tcPr>
          <w:p w:rsidR="008A35C2" w:rsidRDefault="00F16909">
            <w:pPr>
              <w:jc w:val="center"/>
            </w:pPr>
            <w:r>
              <w:rPr>
                <w:color w:val="000000"/>
                <w:sz w:val="24"/>
              </w:rPr>
              <w:t>江山股份</w:t>
            </w:r>
          </w:p>
        </w:tc>
        <w:tc>
          <w:tcPr>
            <w:tcW w:w="1327" w:type="dxa"/>
            <w:vAlign w:val="center"/>
          </w:tcPr>
          <w:p w:rsidR="008A35C2" w:rsidRDefault="00F16909">
            <w:pPr>
              <w:jc w:val="right"/>
            </w:pPr>
            <w:r>
              <w:rPr>
                <w:color w:val="000000"/>
                <w:sz w:val="24"/>
              </w:rPr>
              <w:t>14,551,945</w:t>
            </w:r>
          </w:p>
        </w:tc>
        <w:tc>
          <w:tcPr>
            <w:tcW w:w="1915" w:type="dxa"/>
            <w:vAlign w:val="center"/>
          </w:tcPr>
          <w:p w:rsidR="008A35C2" w:rsidRDefault="00F16909">
            <w:pPr>
              <w:jc w:val="right"/>
            </w:pPr>
            <w:r>
              <w:rPr>
                <w:color w:val="000000"/>
                <w:sz w:val="24"/>
              </w:rPr>
              <w:t>287,255,394.30</w:t>
            </w:r>
          </w:p>
        </w:tc>
        <w:tc>
          <w:tcPr>
            <w:tcW w:w="1680" w:type="dxa"/>
            <w:vAlign w:val="center"/>
          </w:tcPr>
          <w:p w:rsidR="008A35C2" w:rsidRDefault="00F16909">
            <w:pPr>
              <w:jc w:val="right"/>
            </w:pPr>
            <w:r>
              <w:rPr>
                <w:color w:val="000000"/>
                <w:sz w:val="24"/>
              </w:rPr>
              <w:t>7.63</w:t>
            </w:r>
          </w:p>
        </w:tc>
      </w:tr>
      <w:tr w:rsidR="008A35C2">
        <w:trPr>
          <w:jc w:val="center"/>
        </w:trPr>
        <w:tc>
          <w:tcPr>
            <w:tcW w:w="850" w:type="dxa"/>
            <w:vAlign w:val="center"/>
          </w:tcPr>
          <w:p w:rsidR="008A35C2" w:rsidRDefault="00F16909">
            <w:pPr>
              <w:jc w:val="center"/>
            </w:pPr>
            <w:r>
              <w:rPr>
                <w:color w:val="000000"/>
                <w:sz w:val="24"/>
              </w:rPr>
              <w:t>4</w:t>
            </w:r>
          </w:p>
        </w:tc>
        <w:tc>
          <w:tcPr>
            <w:tcW w:w="1327" w:type="dxa"/>
            <w:vAlign w:val="center"/>
          </w:tcPr>
          <w:p w:rsidR="008A35C2" w:rsidRDefault="00F16909">
            <w:pPr>
              <w:jc w:val="center"/>
            </w:pPr>
            <w:r>
              <w:rPr>
                <w:color w:val="000000"/>
                <w:sz w:val="24"/>
              </w:rPr>
              <w:t>300458</w:t>
            </w:r>
          </w:p>
        </w:tc>
        <w:tc>
          <w:tcPr>
            <w:tcW w:w="1769" w:type="dxa"/>
            <w:vAlign w:val="center"/>
          </w:tcPr>
          <w:p w:rsidR="008A35C2" w:rsidRDefault="00F16909">
            <w:pPr>
              <w:jc w:val="center"/>
            </w:pPr>
            <w:r>
              <w:rPr>
                <w:color w:val="000000"/>
                <w:sz w:val="24"/>
              </w:rPr>
              <w:t>全志科技</w:t>
            </w:r>
          </w:p>
        </w:tc>
        <w:tc>
          <w:tcPr>
            <w:tcW w:w="1327" w:type="dxa"/>
            <w:vAlign w:val="center"/>
          </w:tcPr>
          <w:p w:rsidR="008A35C2" w:rsidRDefault="00F16909">
            <w:pPr>
              <w:jc w:val="right"/>
            </w:pPr>
            <w:r>
              <w:rPr>
                <w:color w:val="000000"/>
                <w:sz w:val="24"/>
              </w:rPr>
              <w:t>2,861,241</w:t>
            </w:r>
          </w:p>
        </w:tc>
        <w:tc>
          <w:tcPr>
            <w:tcW w:w="1915" w:type="dxa"/>
            <w:vAlign w:val="center"/>
          </w:tcPr>
          <w:p w:rsidR="008A35C2" w:rsidRDefault="00F16909">
            <w:pPr>
              <w:jc w:val="right"/>
            </w:pPr>
            <w:r>
              <w:rPr>
                <w:color w:val="000000"/>
                <w:sz w:val="24"/>
              </w:rPr>
              <w:t>261,603,264.63</w:t>
            </w:r>
          </w:p>
        </w:tc>
        <w:tc>
          <w:tcPr>
            <w:tcW w:w="1680" w:type="dxa"/>
            <w:vAlign w:val="center"/>
          </w:tcPr>
          <w:p w:rsidR="008A35C2" w:rsidRDefault="00F16909">
            <w:pPr>
              <w:jc w:val="right"/>
            </w:pPr>
            <w:r>
              <w:rPr>
                <w:color w:val="000000"/>
                <w:sz w:val="24"/>
              </w:rPr>
              <w:t>6.95</w:t>
            </w:r>
          </w:p>
        </w:tc>
      </w:tr>
      <w:tr w:rsidR="008A35C2">
        <w:trPr>
          <w:jc w:val="center"/>
        </w:trPr>
        <w:tc>
          <w:tcPr>
            <w:tcW w:w="850" w:type="dxa"/>
            <w:vAlign w:val="center"/>
          </w:tcPr>
          <w:p w:rsidR="008A35C2" w:rsidRDefault="00F16909">
            <w:pPr>
              <w:jc w:val="center"/>
            </w:pPr>
            <w:r>
              <w:rPr>
                <w:color w:val="000000"/>
                <w:sz w:val="24"/>
              </w:rPr>
              <w:t>5</w:t>
            </w:r>
          </w:p>
        </w:tc>
        <w:tc>
          <w:tcPr>
            <w:tcW w:w="1327" w:type="dxa"/>
            <w:vAlign w:val="center"/>
          </w:tcPr>
          <w:p w:rsidR="008A35C2" w:rsidRDefault="00F16909">
            <w:pPr>
              <w:jc w:val="center"/>
            </w:pPr>
            <w:r>
              <w:rPr>
                <w:color w:val="000000"/>
                <w:sz w:val="24"/>
              </w:rPr>
              <w:t>600233</w:t>
            </w:r>
          </w:p>
        </w:tc>
        <w:tc>
          <w:tcPr>
            <w:tcW w:w="1769" w:type="dxa"/>
            <w:vAlign w:val="center"/>
          </w:tcPr>
          <w:p w:rsidR="008A35C2" w:rsidRDefault="00F16909">
            <w:pPr>
              <w:jc w:val="center"/>
            </w:pPr>
            <w:r>
              <w:rPr>
                <w:color w:val="000000"/>
                <w:sz w:val="24"/>
              </w:rPr>
              <w:t>圆通速递</w:t>
            </w:r>
          </w:p>
        </w:tc>
        <w:tc>
          <w:tcPr>
            <w:tcW w:w="1327" w:type="dxa"/>
            <w:vAlign w:val="center"/>
          </w:tcPr>
          <w:p w:rsidR="008A35C2" w:rsidRDefault="00F16909">
            <w:pPr>
              <w:jc w:val="right"/>
            </w:pPr>
            <w:r>
              <w:rPr>
                <w:color w:val="000000"/>
                <w:sz w:val="24"/>
              </w:rPr>
              <w:t>7,156,356</w:t>
            </w:r>
          </w:p>
        </w:tc>
        <w:tc>
          <w:tcPr>
            <w:tcW w:w="1915" w:type="dxa"/>
            <w:vAlign w:val="center"/>
          </w:tcPr>
          <w:p w:rsidR="008A35C2" w:rsidRDefault="00F16909">
            <w:pPr>
              <w:jc w:val="right"/>
            </w:pPr>
            <w:r>
              <w:rPr>
                <w:color w:val="000000"/>
                <w:sz w:val="24"/>
              </w:rPr>
              <w:t>182,415,514.44</w:t>
            </w:r>
          </w:p>
        </w:tc>
        <w:tc>
          <w:tcPr>
            <w:tcW w:w="1680" w:type="dxa"/>
            <w:vAlign w:val="center"/>
          </w:tcPr>
          <w:p w:rsidR="008A35C2" w:rsidRDefault="00F16909">
            <w:pPr>
              <w:jc w:val="right"/>
            </w:pPr>
            <w:r>
              <w:rPr>
                <w:color w:val="000000"/>
                <w:sz w:val="24"/>
              </w:rPr>
              <w:t>4.85</w:t>
            </w:r>
          </w:p>
        </w:tc>
      </w:tr>
      <w:tr w:rsidR="008A35C2">
        <w:trPr>
          <w:jc w:val="center"/>
        </w:trPr>
        <w:tc>
          <w:tcPr>
            <w:tcW w:w="850" w:type="dxa"/>
            <w:vAlign w:val="center"/>
          </w:tcPr>
          <w:p w:rsidR="008A35C2" w:rsidRDefault="00F16909">
            <w:pPr>
              <w:jc w:val="center"/>
            </w:pPr>
            <w:r>
              <w:rPr>
                <w:color w:val="000000"/>
                <w:sz w:val="24"/>
              </w:rPr>
              <w:t>6</w:t>
            </w:r>
          </w:p>
        </w:tc>
        <w:tc>
          <w:tcPr>
            <w:tcW w:w="1327" w:type="dxa"/>
            <w:vAlign w:val="center"/>
          </w:tcPr>
          <w:p w:rsidR="008A35C2" w:rsidRDefault="00F16909">
            <w:pPr>
              <w:jc w:val="center"/>
            </w:pPr>
            <w:r>
              <w:rPr>
                <w:color w:val="000000"/>
                <w:sz w:val="24"/>
              </w:rPr>
              <w:t>600967</w:t>
            </w:r>
          </w:p>
        </w:tc>
        <w:tc>
          <w:tcPr>
            <w:tcW w:w="1769" w:type="dxa"/>
            <w:vAlign w:val="center"/>
          </w:tcPr>
          <w:p w:rsidR="008A35C2" w:rsidRDefault="00F16909">
            <w:pPr>
              <w:jc w:val="center"/>
            </w:pPr>
            <w:r>
              <w:rPr>
                <w:color w:val="000000"/>
                <w:sz w:val="24"/>
              </w:rPr>
              <w:t>北方创业</w:t>
            </w:r>
          </w:p>
        </w:tc>
        <w:tc>
          <w:tcPr>
            <w:tcW w:w="1327" w:type="dxa"/>
            <w:vAlign w:val="center"/>
          </w:tcPr>
          <w:p w:rsidR="008A35C2" w:rsidRDefault="00F16909">
            <w:pPr>
              <w:jc w:val="right"/>
            </w:pPr>
            <w:r>
              <w:rPr>
                <w:color w:val="000000"/>
                <w:sz w:val="24"/>
              </w:rPr>
              <w:t>12,862,471</w:t>
            </w:r>
          </w:p>
        </w:tc>
        <w:tc>
          <w:tcPr>
            <w:tcW w:w="1915" w:type="dxa"/>
            <w:vAlign w:val="center"/>
          </w:tcPr>
          <w:p w:rsidR="008A35C2" w:rsidRDefault="00F16909">
            <w:pPr>
              <w:jc w:val="right"/>
            </w:pPr>
            <w:r>
              <w:rPr>
                <w:color w:val="000000"/>
                <w:sz w:val="24"/>
              </w:rPr>
              <w:t>174,543,731.47</w:t>
            </w:r>
          </w:p>
        </w:tc>
        <w:tc>
          <w:tcPr>
            <w:tcW w:w="1680" w:type="dxa"/>
            <w:vAlign w:val="center"/>
          </w:tcPr>
          <w:p w:rsidR="008A35C2" w:rsidRDefault="00F16909">
            <w:pPr>
              <w:jc w:val="right"/>
            </w:pPr>
            <w:r>
              <w:rPr>
                <w:color w:val="000000"/>
                <w:sz w:val="24"/>
              </w:rPr>
              <w:t>4.64</w:t>
            </w:r>
          </w:p>
        </w:tc>
      </w:tr>
      <w:tr w:rsidR="008A35C2">
        <w:trPr>
          <w:jc w:val="center"/>
        </w:trPr>
        <w:tc>
          <w:tcPr>
            <w:tcW w:w="850" w:type="dxa"/>
            <w:vAlign w:val="center"/>
          </w:tcPr>
          <w:p w:rsidR="008A35C2" w:rsidRDefault="00F16909">
            <w:pPr>
              <w:jc w:val="center"/>
            </w:pPr>
            <w:r>
              <w:rPr>
                <w:color w:val="000000"/>
                <w:sz w:val="24"/>
              </w:rPr>
              <w:t>7</w:t>
            </w:r>
          </w:p>
        </w:tc>
        <w:tc>
          <w:tcPr>
            <w:tcW w:w="1327" w:type="dxa"/>
            <w:vAlign w:val="center"/>
          </w:tcPr>
          <w:p w:rsidR="008A35C2" w:rsidRDefault="00F16909">
            <w:pPr>
              <w:jc w:val="center"/>
            </w:pPr>
            <w:r>
              <w:rPr>
                <w:color w:val="000000"/>
                <w:sz w:val="24"/>
              </w:rPr>
              <w:t>000821</w:t>
            </w:r>
          </w:p>
        </w:tc>
        <w:tc>
          <w:tcPr>
            <w:tcW w:w="1769" w:type="dxa"/>
            <w:vAlign w:val="center"/>
          </w:tcPr>
          <w:p w:rsidR="008A35C2" w:rsidRDefault="00F16909">
            <w:pPr>
              <w:jc w:val="center"/>
            </w:pPr>
            <w:r>
              <w:rPr>
                <w:color w:val="000000"/>
                <w:sz w:val="24"/>
              </w:rPr>
              <w:t>京山轻机</w:t>
            </w:r>
          </w:p>
        </w:tc>
        <w:tc>
          <w:tcPr>
            <w:tcW w:w="1327" w:type="dxa"/>
            <w:vAlign w:val="center"/>
          </w:tcPr>
          <w:p w:rsidR="008A35C2" w:rsidRDefault="00F16909">
            <w:pPr>
              <w:jc w:val="right"/>
            </w:pPr>
            <w:r>
              <w:rPr>
                <w:color w:val="000000"/>
                <w:sz w:val="24"/>
              </w:rPr>
              <w:t>8,769,372</w:t>
            </w:r>
          </w:p>
        </w:tc>
        <w:tc>
          <w:tcPr>
            <w:tcW w:w="1915" w:type="dxa"/>
            <w:vAlign w:val="center"/>
          </w:tcPr>
          <w:p w:rsidR="008A35C2" w:rsidRDefault="00F16909">
            <w:pPr>
              <w:jc w:val="right"/>
            </w:pPr>
            <w:r>
              <w:rPr>
                <w:color w:val="000000"/>
                <w:sz w:val="24"/>
              </w:rPr>
              <w:t>134,522,166.48</w:t>
            </w:r>
          </w:p>
        </w:tc>
        <w:tc>
          <w:tcPr>
            <w:tcW w:w="1680" w:type="dxa"/>
            <w:vAlign w:val="center"/>
          </w:tcPr>
          <w:p w:rsidR="008A35C2" w:rsidRDefault="00F16909">
            <w:pPr>
              <w:jc w:val="right"/>
            </w:pPr>
            <w:r>
              <w:rPr>
                <w:color w:val="000000"/>
                <w:sz w:val="24"/>
              </w:rPr>
              <w:t>3.57</w:t>
            </w:r>
          </w:p>
        </w:tc>
      </w:tr>
      <w:tr w:rsidR="008A35C2">
        <w:trPr>
          <w:jc w:val="center"/>
        </w:trPr>
        <w:tc>
          <w:tcPr>
            <w:tcW w:w="850" w:type="dxa"/>
            <w:vAlign w:val="center"/>
          </w:tcPr>
          <w:p w:rsidR="008A35C2" w:rsidRDefault="00F16909">
            <w:pPr>
              <w:jc w:val="center"/>
            </w:pPr>
            <w:r>
              <w:rPr>
                <w:color w:val="000000"/>
                <w:sz w:val="24"/>
              </w:rPr>
              <w:t>8</w:t>
            </w:r>
          </w:p>
        </w:tc>
        <w:tc>
          <w:tcPr>
            <w:tcW w:w="1327" w:type="dxa"/>
            <w:vAlign w:val="center"/>
          </w:tcPr>
          <w:p w:rsidR="008A35C2" w:rsidRDefault="00F16909">
            <w:pPr>
              <w:jc w:val="center"/>
            </w:pPr>
            <w:r>
              <w:rPr>
                <w:color w:val="000000"/>
                <w:sz w:val="24"/>
              </w:rPr>
              <w:t>000703</w:t>
            </w:r>
          </w:p>
        </w:tc>
        <w:tc>
          <w:tcPr>
            <w:tcW w:w="1769" w:type="dxa"/>
            <w:vAlign w:val="center"/>
          </w:tcPr>
          <w:p w:rsidR="008A35C2" w:rsidRDefault="00F16909">
            <w:pPr>
              <w:jc w:val="center"/>
            </w:pPr>
            <w:r>
              <w:rPr>
                <w:color w:val="000000"/>
                <w:sz w:val="24"/>
              </w:rPr>
              <w:t>恒逸石化</w:t>
            </w:r>
          </w:p>
        </w:tc>
        <w:tc>
          <w:tcPr>
            <w:tcW w:w="1327" w:type="dxa"/>
            <w:vAlign w:val="center"/>
          </w:tcPr>
          <w:p w:rsidR="008A35C2" w:rsidRDefault="00F16909">
            <w:pPr>
              <w:jc w:val="right"/>
            </w:pPr>
            <w:r>
              <w:rPr>
                <w:color w:val="000000"/>
                <w:sz w:val="24"/>
              </w:rPr>
              <w:t>8,689,382</w:t>
            </w:r>
          </w:p>
        </w:tc>
        <w:tc>
          <w:tcPr>
            <w:tcW w:w="1915" w:type="dxa"/>
            <w:vAlign w:val="center"/>
          </w:tcPr>
          <w:p w:rsidR="008A35C2" w:rsidRDefault="00F16909">
            <w:pPr>
              <w:jc w:val="right"/>
            </w:pPr>
            <w:r>
              <w:rPr>
                <w:color w:val="000000"/>
                <w:sz w:val="24"/>
              </w:rPr>
              <w:t>130,601,411.46</w:t>
            </w:r>
          </w:p>
        </w:tc>
        <w:tc>
          <w:tcPr>
            <w:tcW w:w="1680" w:type="dxa"/>
            <w:vAlign w:val="center"/>
          </w:tcPr>
          <w:p w:rsidR="008A35C2" w:rsidRDefault="00F16909">
            <w:pPr>
              <w:jc w:val="right"/>
            </w:pPr>
            <w:r>
              <w:rPr>
                <w:color w:val="000000"/>
                <w:sz w:val="24"/>
              </w:rPr>
              <w:t>3.47</w:t>
            </w:r>
          </w:p>
        </w:tc>
      </w:tr>
      <w:tr w:rsidR="008A35C2">
        <w:trPr>
          <w:jc w:val="center"/>
        </w:trPr>
        <w:tc>
          <w:tcPr>
            <w:tcW w:w="850" w:type="dxa"/>
            <w:vAlign w:val="center"/>
          </w:tcPr>
          <w:p w:rsidR="008A35C2" w:rsidRDefault="00F16909">
            <w:pPr>
              <w:jc w:val="center"/>
            </w:pPr>
            <w:r>
              <w:rPr>
                <w:color w:val="000000"/>
                <w:sz w:val="24"/>
              </w:rPr>
              <w:t>9</w:t>
            </w:r>
          </w:p>
        </w:tc>
        <w:tc>
          <w:tcPr>
            <w:tcW w:w="1327" w:type="dxa"/>
            <w:vAlign w:val="center"/>
          </w:tcPr>
          <w:p w:rsidR="008A35C2" w:rsidRDefault="00F16909">
            <w:pPr>
              <w:jc w:val="center"/>
            </w:pPr>
            <w:r>
              <w:rPr>
                <w:color w:val="000000"/>
                <w:sz w:val="24"/>
              </w:rPr>
              <w:t>002120</w:t>
            </w:r>
          </w:p>
        </w:tc>
        <w:tc>
          <w:tcPr>
            <w:tcW w:w="1769" w:type="dxa"/>
            <w:vAlign w:val="center"/>
          </w:tcPr>
          <w:p w:rsidR="008A35C2" w:rsidRDefault="00F16909">
            <w:pPr>
              <w:jc w:val="center"/>
            </w:pPr>
            <w:r>
              <w:rPr>
                <w:color w:val="000000"/>
                <w:sz w:val="24"/>
              </w:rPr>
              <w:t>新海股份</w:t>
            </w:r>
          </w:p>
        </w:tc>
        <w:tc>
          <w:tcPr>
            <w:tcW w:w="1327" w:type="dxa"/>
            <w:vAlign w:val="center"/>
          </w:tcPr>
          <w:p w:rsidR="008A35C2" w:rsidRDefault="00F16909">
            <w:pPr>
              <w:jc w:val="right"/>
            </w:pPr>
            <w:r>
              <w:rPr>
                <w:color w:val="000000"/>
                <w:sz w:val="24"/>
              </w:rPr>
              <w:t>2,589,520</w:t>
            </w:r>
          </w:p>
        </w:tc>
        <w:tc>
          <w:tcPr>
            <w:tcW w:w="1915" w:type="dxa"/>
            <w:vAlign w:val="center"/>
          </w:tcPr>
          <w:p w:rsidR="008A35C2" w:rsidRDefault="00F16909">
            <w:pPr>
              <w:jc w:val="right"/>
            </w:pPr>
            <w:r>
              <w:rPr>
                <w:color w:val="000000"/>
                <w:sz w:val="24"/>
              </w:rPr>
              <w:t>130,511,808.00</w:t>
            </w:r>
          </w:p>
        </w:tc>
        <w:tc>
          <w:tcPr>
            <w:tcW w:w="1680" w:type="dxa"/>
            <w:vAlign w:val="center"/>
          </w:tcPr>
          <w:p w:rsidR="008A35C2" w:rsidRDefault="00F16909">
            <w:pPr>
              <w:jc w:val="right"/>
            </w:pPr>
            <w:r>
              <w:rPr>
                <w:color w:val="000000"/>
                <w:sz w:val="24"/>
              </w:rPr>
              <w:t>3.47</w:t>
            </w:r>
          </w:p>
        </w:tc>
      </w:tr>
      <w:tr w:rsidR="008A35C2">
        <w:trPr>
          <w:jc w:val="center"/>
        </w:trPr>
        <w:tc>
          <w:tcPr>
            <w:tcW w:w="850" w:type="dxa"/>
            <w:vAlign w:val="center"/>
          </w:tcPr>
          <w:p w:rsidR="008A35C2" w:rsidRDefault="00F16909">
            <w:pPr>
              <w:jc w:val="center"/>
            </w:pPr>
            <w:r>
              <w:rPr>
                <w:color w:val="000000"/>
                <w:sz w:val="24"/>
              </w:rPr>
              <w:t>10</w:t>
            </w:r>
          </w:p>
        </w:tc>
        <w:tc>
          <w:tcPr>
            <w:tcW w:w="1327" w:type="dxa"/>
            <w:vAlign w:val="center"/>
          </w:tcPr>
          <w:p w:rsidR="008A35C2" w:rsidRDefault="00F16909">
            <w:pPr>
              <w:jc w:val="center"/>
            </w:pPr>
            <w:r>
              <w:rPr>
                <w:color w:val="000000"/>
                <w:sz w:val="24"/>
              </w:rPr>
              <w:t>002053</w:t>
            </w:r>
          </w:p>
        </w:tc>
        <w:tc>
          <w:tcPr>
            <w:tcW w:w="1769" w:type="dxa"/>
            <w:vAlign w:val="center"/>
          </w:tcPr>
          <w:p w:rsidR="008A35C2" w:rsidRDefault="00F16909">
            <w:pPr>
              <w:jc w:val="center"/>
            </w:pPr>
            <w:r>
              <w:rPr>
                <w:color w:val="000000"/>
                <w:sz w:val="24"/>
              </w:rPr>
              <w:t>云南能投</w:t>
            </w:r>
          </w:p>
        </w:tc>
        <w:tc>
          <w:tcPr>
            <w:tcW w:w="1327" w:type="dxa"/>
            <w:vAlign w:val="center"/>
          </w:tcPr>
          <w:p w:rsidR="008A35C2" w:rsidRDefault="00F16909">
            <w:pPr>
              <w:jc w:val="right"/>
            </w:pPr>
            <w:r>
              <w:rPr>
                <w:color w:val="000000"/>
                <w:sz w:val="24"/>
              </w:rPr>
              <w:t>6,617,111</w:t>
            </w:r>
          </w:p>
        </w:tc>
        <w:tc>
          <w:tcPr>
            <w:tcW w:w="1915" w:type="dxa"/>
            <w:vAlign w:val="center"/>
          </w:tcPr>
          <w:p w:rsidR="008A35C2" w:rsidRDefault="00F16909">
            <w:pPr>
              <w:jc w:val="right"/>
            </w:pPr>
            <w:r>
              <w:rPr>
                <w:color w:val="000000"/>
                <w:sz w:val="24"/>
              </w:rPr>
              <w:t>126,982,360.09</w:t>
            </w:r>
          </w:p>
        </w:tc>
        <w:tc>
          <w:tcPr>
            <w:tcW w:w="1680" w:type="dxa"/>
            <w:vAlign w:val="center"/>
          </w:tcPr>
          <w:p w:rsidR="008A35C2" w:rsidRDefault="00F16909">
            <w:pPr>
              <w:jc w:val="right"/>
            </w:pPr>
            <w:r>
              <w:rPr>
                <w:color w:val="000000"/>
                <w:sz w:val="24"/>
              </w:rPr>
              <w:t>3.37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200,000,000.00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5.31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200,000,000.00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5.31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200,000,000.00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5.31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8A35C2">
        <w:trPr>
          <w:jc w:val="center"/>
        </w:trPr>
        <w:tc>
          <w:tcPr>
            <w:tcW w:w="1075" w:type="dxa"/>
            <w:vAlign w:val="center"/>
          </w:tcPr>
          <w:p w:rsidR="008A35C2" w:rsidRDefault="00F16909">
            <w:pPr>
              <w:jc w:val="center"/>
            </w:pPr>
            <w:r>
              <w:rPr>
                <w:color w:val="000000"/>
                <w:sz w:val="24"/>
              </w:rPr>
              <w:t>1</w:t>
            </w:r>
          </w:p>
        </w:tc>
        <w:tc>
          <w:tcPr>
            <w:tcW w:w="1533" w:type="dxa"/>
            <w:vAlign w:val="center"/>
          </w:tcPr>
          <w:p w:rsidR="008A35C2" w:rsidRDefault="00F16909">
            <w:pPr>
              <w:jc w:val="center"/>
            </w:pPr>
            <w:r>
              <w:rPr>
                <w:color w:val="000000"/>
                <w:sz w:val="24"/>
              </w:rPr>
              <w:t>160401</w:t>
            </w:r>
          </w:p>
        </w:tc>
        <w:tc>
          <w:tcPr>
            <w:tcW w:w="1533" w:type="dxa"/>
            <w:vAlign w:val="center"/>
          </w:tcPr>
          <w:p w:rsidR="008A35C2" w:rsidRDefault="00F16909">
            <w:pPr>
              <w:jc w:val="center"/>
            </w:pPr>
            <w:r>
              <w:rPr>
                <w:color w:val="000000"/>
                <w:sz w:val="24"/>
              </w:rPr>
              <w:t>16</w:t>
            </w:r>
            <w:r>
              <w:rPr>
                <w:color w:val="000000"/>
                <w:sz w:val="24"/>
              </w:rPr>
              <w:t>农发</w:t>
            </w:r>
            <w:r>
              <w:rPr>
                <w:color w:val="000000"/>
                <w:sz w:val="24"/>
              </w:rPr>
              <w:t>01</w:t>
            </w:r>
          </w:p>
        </w:tc>
        <w:tc>
          <w:tcPr>
            <w:tcW w:w="1394" w:type="dxa"/>
            <w:vAlign w:val="center"/>
          </w:tcPr>
          <w:p w:rsidR="008A35C2" w:rsidRDefault="00F16909">
            <w:pPr>
              <w:jc w:val="right"/>
            </w:pPr>
            <w:r>
              <w:rPr>
                <w:color w:val="000000"/>
                <w:sz w:val="24"/>
              </w:rPr>
              <w:t>2,000,000</w:t>
            </w:r>
          </w:p>
        </w:tc>
        <w:tc>
          <w:tcPr>
            <w:tcW w:w="1944" w:type="dxa"/>
            <w:vAlign w:val="center"/>
          </w:tcPr>
          <w:p w:rsidR="008A35C2" w:rsidRDefault="00F16909">
            <w:pPr>
              <w:jc w:val="right"/>
            </w:pPr>
            <w:r>
              <w:rPr>
                <w:color w:val="000000"/>
                <w:sz w:val="24"/>
              </w:rPr>
              <w:t>200,000,000.00</w:t>
            </w:r>
          </w:p>
        </w:tc>
        <w:tc>
          <w:tcPr>
            <w:tcW w:w="1389" w:type="dxa"/>
            <w:vAlign w:val="center"/>
          </w:tcPr>
          <w:p w:rsidR="008A35C2" w:rsidRDefault="00F16909">
            <w:pPr>
              <w:jc w:val="right"/>
            </w:pPr>
            <w:r>
              <w:rPr>
                <w:color w:val="000000"/>
                <w:sz w:val="24"/>
              </w:rPr>
              <w:t>5.31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807,392.35</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5,053,819.16</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1,989,820.54</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7,851,032.05</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tbl>
      <w:tblPr>
        <w:tblStyle w:val="a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1D5CD0" w:rsidRPr="007F52FA" w:rsidTr="00837861">
        <w:trPr>
          <w:jc w:val="center"/>
        </w:trPr>
        <w:tc>
          <w:tcPr>
            <w:tcW w:w="1083"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1302"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w="1301"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w="180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r w:rsidR="00FA00C3" w:rsidRPr="007F52FA">
              <w:rPr>
                <w:color w:val="000000"/>
                <w:kern w:val="0"/>
                <w:sz w:val="24"/>
              </w:rPr>
              <w:t>(</w:t>
            </w:r>
            <w:r w:rsidRPr="007F52FA">
              <w:rPr>
                <w:rFonts w:eastAsiaTheme="minorEastAsia"/>
                <w:color w:val="000000"/>
                <w:sz w:val="24"/>
              </w:rPr>
              <w:t>元</w:t>
            </w:r>
            <w:r w:rsidR="00FA00C3" w:rsidRPr="007F52FA">
              <w:rPr>
                <w:color w:val="000000"/>
                <w:kern w:val="0"/>
                <w:sz w:val="24"/>
              </w:rPr>
              <w:t>)</w:t>
            </w:r>
          </w:p>
        </w:tc>
        <w:tc>
          <w:tcPr>
            <w:tcW w:w="165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664462" w:rsidRPr="007F52FA">
              <w:rPr>
                <w:color w:val="000000"/>
                <w:kern w:val="0"/>
                <w:sz w:val="24"/>
              </w:rPr>
              <w:t>（</w:t>
            </w:r>
            <w:r w:rsidR="00863A9A" w:rsidRPr="007F52FA">
              <w:rPr>
                <w:color w:val="000000"/>
                <w:kern w:val="0"/>
                <w:sz w:val="24"/>
              </w:rPr>
              <w:t>％</w:t>
            </w:r>
            <w:r w:rsidR="00664462" w:rsidRPr="007F52FA">
              <w:rPr>
                <w:color w:val="000000"/>
                <w:kern w:val="0"/>
                <w:sz w:val="24"/>
              </w:rPr>
              <w:t>）</w:t>
            </w:r>
          </w:p>
        </w:tc>
        <w:tc>
          <w:tcPr>
            <w:tcW w:w="136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rsidR="008A35C2">
        <w:trPr>
          <w:jc w:val="center"/>
        </w:trPr>
        <w:tc>
          <w:tcPr>
            <w:tcW w:w="1129" w:type="dxa"/>
            <w:vAlign w:val="center"/>
          </w:tcPr>
          <w:p w:rsidR="008A35C2" w:rsidRDefault="00F16909">
            <w:pPr>
              <w:jc w:val="center"/>
            </w:pPr>
            <w:r>
              <w:rPr>
                <w:rFonts w:eastAsiaTheme="minorEastAsia"/>
                <w:color w:val="000000"/>
                <w:sz w:val="24"/>
              </w:rPr>
              <w:t>1</w:t>
            </w:r>
          </w:p>
        </w:tc>
        <w:tc>
          <w:tcPr>
            <w:tcW w:w="1356" w:type="dxa"/>
            <w:vAlign w:val="center"/>
          </w:tcPr>
          <w:p w:rsidR="008A35C2" w:rsidRDefault="00F16909">
            <w:pPr>
              <w:jc w:val="center"/>
            </w:pPr>
            <w:r>
              <w:rPr>
                <w:rFonts w:eastAsiaTheme="minorEastAsia"/>
                <w:color w:val="000000"/>
                <w:sz w:val="24"/>
              </w:rPr>
              <w:t>000821</w:t>
            </w:r>
          </w:p>
        </w:tc>
        <w:tc>
          <w:tcPr>
            <w:tcW w:w="1355" w:type="dxa"/>
            <w:vAlign w:val="center"/>
          </w:tcPr>
          <w:p w:rsidR="008A35C2" w:rsidRDefault="00F16909">
            <w:pPr>
              <w:jc w:val="center"/>
            </w:pPr>
            <w:r>
              <w:rPr>
                <w:rFonts w:eastAsiaTheme="minorEastAsia"/>
                <w:color w:val="000000"/>
                <w:sz w:val="24"/>
              </w:rPr>
              <w:t>京山轻机</w:t>
            </w:r>
          </w:p>
        </w:tc>
        <w:tc>
          <w:tcPr>
            <w:tcW w:w="1880" w:type="dxa"/>
            <w:vAlign w:val="center"/>
          </w:tcPr>
          <w:p w:rsidR="008A35C2" w:rsidRDefault="00F16909">
            <w:pPr>
              <w:jc w:val="right"/>
            </w:pPr>
            <w:r>
              <w:rPr>
                <w:rFonts w:eastAsiaTheme="minorEastAsia"/>
                <w:color w:val="000000"/>
                <w:sz w:val="24"/>
              </w:rPr>
              <w:t>134,522,166.48</w:t>
            </w:r>
          </w:p>
        </w:tc>
        <w:tc>
          <w:tcPr>
            <w:tcW w:w="1724" w:type="dxa"/>
            <w:vAlign w:val="center"/>
          </w:tcPr>
          <w:p w:rsidR="008A35C2" w:rsidRDefault="00F16909">
            <w:pPr>
              <w:jc w:val="right"/>
            </w:pPr>
            <w:r>
              <w:rPr>
                <w:rFonts w:eastAsiaTheme="minorEastAsia"/>
                <w:color w:val="000000"/>
                <w:sz w:val="24"/>
              </w:rPr>
              <w:t>3.57</w:t>
            </w:r>
          </w:p>
        </w:tc>
        <w:tc>
          <w:tcPr>
            <w:tcW w:w="1424" w:type="dxa"/>
            <w:vAlign w:val="center"/>
          </w:tcPr>
          <w:p w:rsidR="008A35C2" w:rsidRDefault="00F16909" w:rsidP="00F16909">
            <w:pPr>
              <w:jc w:val="right"/>
            </w:pPr>
            <w:r>
              <w:rPr>
                <w:rFonts w:eastAsiaTheme="minorEastAsia"/>
                <w:color w:val="000000"/>
                <w:sz w:val="24"/>
              </w:rPr>
              <w:t>重大事项</w:t>
            </w:r>
          </w:p>
        </w:tc>
      </w:tr>
    </w:tbl>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F16909">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交银成长混合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交银成长混合</w:t>
            </w:r>
            <w:r w:rsidRPr="007F52FA">
              <w:rPr>
                <w:rFonts w:eastAsiaTheme="minorEastAsia"/>
                <w:sz w:val="24"/>
              </w:rPr>
              <w:t>H</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857,124,544.15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750,875.02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43,873,036.01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125,867.33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32,548,587.84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559,808.61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868,448,992.32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316,933.74</w:t>
            </w:r>
          </w:p>
        </w:tc>
      </w:tr>
    </w:tbl>
    <w:p w:rsidR="008A35C2" w:rsidRDefault="00F1690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F16909">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F16909">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8A35C2" w:rsidRDefault="00F16909">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、中国证监会批准交银施罗德成长股票证券投资基金募集的文件；</w:t>
      </w:r>
      <w:r>
        <w:rPr>
          <w:rFonts w:eastAsiaTheme="minorEastAsia"/>
          <w:color w:val="000000"/>
          <w:sz w:val="24"/>
        </w:rPr>
        <w:t xml:space="preserve"> </w:t>
      </w:r>
    </w:p>
    <w:p w:rsidR="008A35C2" w:rsidRDefault="00F16909">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、《交银施罗德成长混合型证券投资基金基金合同》；</w:t>
      </w:r>
      <w:r>
        <w:rPr>
          <w:rFonts w:eastAsiaTheme="minorEastAsia"/>
          <w:color w:val="000000"/>
          <w:sz w:val="24"/>
        </w:rPr>
        <w:t xml:space="preserve"> </w:t>
      </w:r>
    </w:p>
    <w:p w:rsidR="008A35C2" w:rsidRDefault="00F16909">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、《交银施罗德成长混合型证券投资基金招募说明书》；</w:t>
      </w:r>
      <w:r>
        <w:rPr>
          <w:rFonts w:eastAsiaTheme="minorEastAsia"/>
          <w:color w:val="000000"/>
          <w:sz w:val="24"/>
        </w:rPr>
        <w:t xml:space="preserve"> </w:t>
      </w:r>
    </w:p>
    <w:p w:rsidR="008A35C2" w:rsidRDefault="00F16909">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、《交银施罗德成长混合型证券投资基金托管协议》；</w:t>
      </w:r>
      <w:r>
        <w:rPr>
          <w:rFonts w:eastAsiaTheme="minorEastAsia"/>
          <w:color w:val="000000"/>
          <w:sz w:val="24"/>
        </w:rPr>
        <w:t xml:space="preserve"> </w:t>
      </w:r>
    </w:p>
    <w:p w:rsidR="008A35C2" w:rsidRDefault="00F16909">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、关于募集交银施罗德成长股票证券投资基金之法律意见书；</w:t>
      </w:r>
      <w:r>
        <w:rPr>
          <w:rFonts w:eastAsiaTheme="minorEastAsia"/>
          <w:color w:val="000000"/>
          <w:sz w:val="24"/>
        </w:rPr>
        <w:t xml:space="preserve"> </w:t>
      </w:r>
    </w:p>
    <w:p w:rsidR="008A35C2" w:rsidRDefault="00F16909">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8A35C2" w:rsidRDefault="00F16909">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、报告期内交银施罗德成长混合型证券投资基金在指定报刊上各项公告的原稿。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8A35C2" w:rsidRDefault="00F16909">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AC2" w:rsidRDefault="00794AC2">
      <w:r>
        <w:separator/>
      </w:r>
    </w:p>
  </w:endnote>
  <w:endnote w:type="continuationSeparator" w:id="0">
    <w:p w:rsidR="00794AC2" w:rsidRDefault="00794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8A35C2">
      <w:rPr>
        <w:kern w:val="0"/>
        <w:szCs w:val="21"/>
      </w:rPr>
      <w:fldChar w:fldCharType="begin"/>
    </w:r>
    <w:r>
      <w:rPr>
        <w:kern w:val="0"/>
        <w:szCs w:val="21"/>
      </w:rPr>
      <w:instrText xml:space="preserve"> PAGE </w:instrText>
    </w:r>
    <w:r w:rsidR="008A35C2">
      <w:rPr>
        <w:kern w:val="0"/>
        <w:szCs w:val="21"/>
      </w:rPr>
      <w:fldChar w:fldCharType="separate"/>
    </w:r>
    <w:r w:rsidR="00813A58">
      <w:rPr>
        <w:noProof/>
        <w:kern w:val="0"/>
        <w:szCs w:val="21"/>
      </w:rPr>
      <w:t>13</w:t>
    </w:r>
    <w:r w:rsidR="008A35C2">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8A35C2">
      <w:rPr>
        <w:kern w:val="0"/>
        <w:szCs w:val="21"/>
      </w:rPr>
      <w:fldChar w:fldCharType="begin"/>
    </w:r>
    <w:r>
      <w:rPr>
        <w:kern w:val="0"/>
        <w:szCs w:val="21"/>
      </w:rPr>
      <w:instrText xml:space="preserve"> NUMPAGES </w:instrText>
    </w:r>
    <w:r w:rsidR="008A35C2">
      <w:rPr>
        <w:kern w:val="0"/>
        <w:szCs w:val="21"/>
      </w:rPr>
      <w:fldChar w:fldCharType="separate"/>
    </w:r>
    <w:r w:rsidR="00813A58">
      <w:rPr>
        <w:noProof/>
        <w:kern w:val="0"/>
        <w:szCs w:val="21"/>
      </w:rPr>
      <w:t>13</w:t>
    </w:r>
    <w:r w:rsidR="008A35C2">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8A35C2">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AC2" w:rsidRDefault="00794AC2">
      <w:r>
        <w:separator/>
      </w:r>
    </w:p>
  </w:footnote>
  <w:footnote w:type="continuationSeparator" w:id="0">
    <w:p w:rsidR="00794AC2" w:rsidRDefault="00794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BD73B0" w:rsidP="001207F2">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7620</wp:posOffset>
          </wp:positionH>
          <wp:positionV relativeFrom="paragraph">
            <wp:posOffset>-318770</wp:posOffset>
          </wp:positionV>
          <wp:extent cx="2085340" cy="4572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340" cy="457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3A58"/>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5C2"/>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2FF0"/>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3B0"/>
    <w:rsid w:val="00BD7ADE"/>
    <w:rsid w:val="00BD7B4A"/>
    <w:rsid w:val="00BE1A85"/>
    <w:rsid w:val="00BE30DE"/>
    <w:rsid w:val="00BE46ED"/>
    <w:rsid w:val="00BE4FD1"/>
    <w:rsid w:val="00BE642D"/>
    <w:rsid w:val="00BE6D7A"/>
    <w:rsid w:val="00BF2080"/>
    <w:rsid w:val="00BF2511"/>
    <w:rsid w:val="00BF2E49"/>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16909"/>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15:docId w15:val="{F44FADE1-2249-4801-BDB5-C1FD7933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4AEF5-43C6-4EB1-840E-E8149C379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TotalTime>
  <Pages>13</Pages>
  <Words>1161</Words>
  <Characters>6624</Characters>
  <Application>Microsoft Office Word</Application>
  <DocSecurity>0</DocSecurity>
  <Lines>55</Lines>
  <Paragraphs>15</Paragraphs>
  <ScaleCrop>false</ScaleCrop>
  <Company>TRT. Ltd. Co.</Company>
  <LinksUpToDate>false</LinksUpToDate>
  <CharactersWithSpaces>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孙艳</cp:lastModifiedBy>
  <cp:revision>3</cp:revision>
  <cp:lastPrinted>2007-07-19T00:46:00Z</cp:lastPrinted>
  <dcterms:created xsi:type="dcterms:W3CDTF">2017-01-17T10:29:00Z</dcterms:created>
  <dcterms:modified xsi:type="dcterms:W3CDTF">2017-01-17T10:32:00Z</dcterms:modified>
</cp:coreProperties>
</file>