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8F1611" w14:textId="77777777" w:rsidR="004F6977" w:rsidRPr="00115F54" w:rsidRDefault="004F6977">
      <w:pPr>
        <w:spacing w:line="360" w:lineRule="auto"/>
        <w:jc w:val="center"/>
        <w:rPr>
          <w:bCs/>
          <w:sz w:val="24"/>
        </w:rPr>
      </w:pPr>
    </w:p>
    <w:p w14:paraId="7C4E557A" w14:textId="77777777" w:rsidR="00A40BBF" w:rsidRPr="00115F54" w:rsidRDefault="00A40BBF">
      <w:pPr>
        <w:spacing w:line="360" w:lineRule="auto"/>
        <w:jc w:val="center"/>
        <w:rPr>
          <w:bCs/>
          <w:sz w:val="24"/>
        </w:rPr>
      </w:pPr>
    </w:p>
    <w:p w14:paraId="64321836" w14:textId="77777777" w:rsidR="00A40BBF" w:rsidRPr="00115F54" w:rsidRDefault="00A40BBF">
      <w:pPr>
        <w:spacing w:line="360" w:lineRule="auto"/>
        <w:jc w:val="center"/>
        <w:rPr>
          <w:bCs/>
          <w:sz w:val="24"/>
        </w:rPr>
      </w:pPr>
    </w:p>
    <w:p w14:paraId="70D7C939" w14:textId="77777777" w:rsidR="00A40BBF" w:rsidRPr="00EE4FF1" w:rsidRDefault="00612320">
      <w:pPr>
        <w:spacing w:line="360" w:lineRule="auto"/>
        <w:jc w:val="center"/>
        <w:rPr>
          <w:bCs/>
          <w:sz w:val="24"/>
        </w:rPr>
      </w:pPr>
      <w:r w:rsidRPr="00EE4FF1">
        <w:rPr>
          <w:noProof/>
          <w:sz w:val="44"/>
        </w:rPr>
        <w:drawing>
          <wp:inline distT="0" distB="0" distL="0" distR="0" wp14:anchorId="5259FB64" wp14:editId="610E155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14F8858" w14:textId="77777777" w:rsidR="004F6977" w:rsidRPr="00EE4FF1" w:rsidRDefault="004F6977">
      <w:pPr>
        <w:rPr>
          <w:b/>
        </w:rPr>
      </w:pPr>
    </w:p>
    <w:p w14:paraId="032E5C88" w14:textId="77777777" w:rsidR="004F6977" w:rsidRPr="00EE4FF1" w:rsidRDefault="004F6977">
      <w:pPr>
        <w:jc w:val="center"/>
        <w:rPr>
          <w:b/>
          <w:sz w:val="52"/>
        </w:rPr>
      </w:pPr>
    </w:p>
    <w:p w14:paraId="24A0889A" w14:textId="7080C0AC" w:rsidR="004F6977" w:rsidRPr="00EE4FF1" w:rsidRDefault="00A40BBF">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EE4FF1">
        <w:rPr>
          <w:rFonts w:hint="eastAsia"/>
          <w:b/>
          <w:sz w:val="48"/>
        </w:rPr>
        <w:t>交银施罗</w:t>
      </w:r>
      <w:proofErr w:type="gramEnd"/>
      <w:r w:rsidRPr="00EE4FF1">
        <w:rPr>
          <w:rFonts w:hint="eastAsia"/>
          <w:b/>
          <w:sz w:val="48"/>
        </w:rPr>
        <w:t>德</w:t>
      </w:r>
      <w:r w:rsidR="009E1B59">
        <w:rPr>
          <w:rFonts w:hint="eastAsia"/>
          <w:b/>
          <w:sz w:val="48"/>
        </w:rPr>
        <w:t>天</w:t>
      </w:r>
      <w:proofErr w:type="gramStart"/>
      <w:r w:rsidR="009E1B59">
        <w:rPr>
          <w:rFonts w:hint="eastAsia"/>
          <w:b/>
          <w:sz w:val="48"/>
        </w:rPr>
        <w:t>鑫</w:t>
      </w:r>
      <w:proofErr w:type="gramEnd"/>
      <w:r w:rsidR="009E1B59">
        <w:rPr>
          <w:rFonts w:hint="eastAsia"/>
          <w:b/>
          <w:sz w:val="48"/>
        </w:rPr>
        <w:t>宝</w:t>
      </w:r>
      <w:r w:rsidR="004F6977" w:rsidRPr="00EE4FF1">
        <w:rPr>
          <w:rFonts w:hint="eastAsia"/>
          <w:b/>
          <w:sz w:val="48"/>
        </w:rPr>
        <w:t>货币市场</w:t>
      </w:r>
      <w:r w:rsidR="004F6977" w:rsidRPr="00EE4FF1">
        <w:rPr>
          <w:b/>
          <w:sz w:val="48"/>
        </w:rPr>
        <w:t>基金</w:t>
      </w:r>
      <w:bookmarkEnd w:id="0"/>
      <w:bookmarkEnd w:id="1"/>
      <w:bookmarkEnd w:id="2"/>
      <w:bookmarkEnd w:id="3"/>
      <w:bookmarkEnd w:id="4"/>
    </w:p>
    <w:p w14:paraId="3DA54275" w14:textId="54BAA073" w:rsidR="004F6977" w:rsidRPr="00EE4FF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EE4FF1">
        <w:rPr>
          <w:b/>
          <w:sz w:val="48"/>
        </w:rPr>
        <w:t>基金合同</w:t>
      </w:r>
      <w:bookmarkEnd w:id="5"/>
      <w:bookmarkEnd w:id="6"/>
      <w:bookmarkEnd w:id="7"/>
      <w:bookmarkEnd w:id="8"/>
      <w:bookmarkEnd w:id="9"/>
    </w:p>
    <w:p w14:paraId="07F34A10" w14:textId="77777777" w:rsidR="004F6977" w:rsidRPr="00EE4FF1" w:rsidRDefault="004F6977">
      <w:pPr>
        <w:jc w:val="center"/>
        <w:rPr>
          <w:b/>
          <w:sz w:val="52"/>
        </w:rPr>
      </w:pPr>
    </w:p>
    <w:p w14:paraId="1B6D0D33" w14:textId="77777777" w:rsidR="004F6977" w:rsidRPr="00EE4FF1" w:rsidRDefault="004F6977">
      <w:pPr>
        <w:jc w:val="center"/>
        <w:rPr>
          <w:b/>
          <w:sz w:val="52"/>
        </w:rPr>
      </w:pPr>
    </w:p>
    <w:p w14:paraId="41A018A5" w14:textId="77777777" w:rsidR="004F6977" w:rsidRPr="00EE4FF1" w:rsidRDefault="004F6977">
      <w:pPr>
        <w:jc w:val="center"/>
        <w:rPr>
          <w:b/>
          <w:sz w:val="52"/>
        </w:rPr>
      </w:pPr>
    </w:p>
    <w:p w14:paraId="35DE57D8" w14:textId="77777777" w:rsidR="004F6977" w:rsidRPr="00EE4FF1" w:rsidRDefault="004F6977">
      <w:pPr>
        <w:jc w:val="center"/>
        <w:rPr>
          <w:b/>
          <w:sz w:val="52"/>
        </w:rPr>
      </w:pPr>
    </w:p>
    <w:p w14:paraId="2DDCD482" w14:textId="77777777" w:rsidR="004F6977" w:rsidRPr="00EE4FF1" w:rsidRDefault="004F6977">
      <w:pPr>
        <w:jc w:val="center"/>
        <w:rPr>
          <w:b/>
          <w:sz w:val="52"/>
        </w:rPr>
      </w:pPr>
    </w:p>
    <w:p w14:paraId="0BD14D4E" w14:textId="77777777" w:rsidR="004F6977" w:rsidRPr="00EE4FF1" w:rsidRDefault="004F6977">
      <w:pPr>
        <w:jc w:val="center"/>
        <w:rPr>
          <w:b/>
          <w:sz w:val="52"/>
        </w:rPr>
      </w:pPr>
    </w:p>
    <w:p w14:paraId="778F6726" w14:textId="77777777" w:rsidR="004F6977" w:rsidRPr="00EE4FF1" w:rsidRDefault="004F6977">
      <w:pPr>
        <w:rPr>
          <w:b/>
        </w:rPr>
      </w:pPr>
    </w:p>
    <w:p w14:paraId="53751763" w14:textId="77777777" w:rsidR="004F6977" w:rsidRPr="00EE4FF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EE4FF1">
        <w:rPr>
          <w:b/>
          <w:sz w:val="36"/>
        </w:rPr>
        <w:t>基金管理人：</w:t>
      </w:r>
      <w:bookmarkEnd w:id="10"/>
      <w:bookmarkEnd w:id="11"/>
      <w:bookmarkEnd w:id="12"/>
      <w:bookmarkEnd w:id="13"/>
      <w:bookmarkEnd w:id="14"/>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4E0F1119" w14:textId="08DACB95" w:rsidR="004F6977" w:rsidRPr="00EE4FF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EE4FF1">
        <w:rPr>
          <w:b/>
          <w:sz w:val="36"/>
        </w:rPr>
        <w:t>基金托管人：</w:t>
      </w:r>
      <w:bookmarkEnd w:id="15"/>
      <w:bookmarkEnd w:id="16"/>
      <w:bookmarkEnd w:id="17"/>
      <w:bookmarkEnd w:id="18"/>
      <w:bookmarkEnd w:id="19"/>
      <w:r w:rsidR="009E1B59">
        <w:rPr>
          <w:rFonts w:hint="eastAsia"/>
          <w:b/>
          <w:sz w:val="36"/>
        </w:rPr>
        <w:t>兴业</w:t>
      </w:r>
      <w:r w:rsidR="001F3953" w:rsidRPr="00EE4FF1">
        <w:rPr>
          <w:rFonts w:hint="eastAsia"/>
          <w:b/>
          <w:sz w:val="36"/>
        </w:rPr>
        <w:t>银行股份有限公司</w:t>
      </w:r>
      <w:r w:rsidR="001F3953" w:rsidRPr="00EE4FF1">
        <w:rPr>
          <w:b/>
          <w:sz w:val="36"/>
        </w:rPr>
        <w:t xml:space="preserve"> </w:t>
      </w:r>
      <w:r w:rsidR="00A40BBF" w:rsidRPr="00EE4FF1">
        <w:rPr>
          <w:b/>
          <w:sz w:val="36"/>
        </w:rPr>
        <w:t xml:space="preserve">         </w:t>
      </w:r>
    </w:p>
    <w:p w14:paraId="330FC7A5" w14:textId="77777777" w:rsidR="004F6977" w:rsidRPr="00EE4FF1" w:rsidRDefault="004F6977">
      <w:pPr>
        <w:jc w:val="center"/>
        <w:rPr>
          <w:bCs/>
          <w:sz w:val="32"/>
        </w:rPr>
      </w:pPr>
    </w:p>
    <w:p w14:paraId="7F6ADD6E" w14:textId="77777777" w:rsidR="004F6977" w:rsidRPr="00EE4FF1" w:rsidRDefault="004F6977">
      <w:pPr>
        <w:jc w:val="center"/>
        <w:rPr>
          <w:bCs/>
          <w:sz w:val="28"/>
        </w:rPr>
      </w:pPr>
      <w:bookmarkStart w:id="20" w:name="_Toc123112227"/>
      <w:bookmarkStart w:id="21" w:name="_Toc123112266"/>
      <w:bookmarkStart w:id="22" w:name="_Toc123701386"/>
      <w:bookmarkStart w:id="23" w:name="_Toc139991729"/>
    </w:p>
    <w:p w14:paraId="41BDB2A8" w14:textId="17DD8F53" w:rsidR="004F6977" w:rsidRPr="00EE4FF1" w:rsidRDefault="004F6977">
      <w:pPr>
        <w:jc w:val="center"/>
        <w:rPr>
          <w:bCs/>
          <w:sz w:val="28"/>
        </w:rPr>
        <w:sectPr w:rsidR="004F6977" w:rsidRPr="00EE4FF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E4FF1">
        <w:rPr>
          <w:rFonts w:hint="eastAsia"/>
          <w:b/>
          <w:bCs/>
          <w:sz w:val="30"/>
        </w:rPr>
        <w:t>二零</w:t>
      </w:r>
      <w:r w:rsidR="00A40BBF" w:rsidRPr="00EE4FF1">
        <w:rPr>
          <w:rFonts w:hint="eastAsia"/>
          <w:b/>
          <w:bCs/>
          <w:sz w:val="30"/>
        </w:rPr>
        <w:t>一</w:t>
      </w:r>
      <w:r w:rsidR="00BA7337" w:rsidRPr="00EE4FF1">
        <w:rPr>
          <w:rFonts w:hint="eastAsia"/>
          <w:b/>
          <w:bCs/>
          <w:sz w:val="30"/>
        </w:rPr>
        <w:t>六</w:t>
      </w:r>
      <w:r w:rsidRPr="00EE4FF1">
        <w:rPr>
          <w:rFonts w:hint="eastAsia"/>
          <w:b/>
          <w:bCs/>
          <w:sz w:val="30"/>
        </w:rPr>
        <w:t>年</w:t>
      </w:r>
      <w:r w:rsidR="001B3150">
        <w:rPr>
          <w:rFonts w:hint="eastAsia"/>
          <w:b/>
          <w:bCs/>
          <w:sz w:val="30"/>
        </w:rPr>
        <w:t>十</w:t>
      </w:r>
      <w:r w:rsidR="00117CDE">
        <w:rPr>
          <w:rFonts w:hint="eastAsia"/>
          <w:b/>
          <w:bCs/>
          <w:sz w:val="30"/>
        </w:rPr>
        <w:t>一</w:t>
      </w:r>
      <w:bookmarkStart w:id="24" w:name="_GoBack"/>
      <w:bookmarkEnd w:id="24"/>
      <w:r w:rsidRPr="00EE4FF1">
        <w:rPr>
          <w:rFonts w:hint="eastAsia"/>
          <w:b/>
          <w:bCs/>
          <w:sz w:val="30"/>
        </w:rPr>
        <w:t>月</w:t>
      </w:r>
    </w:p>
    <w:p w14:paraId="257BADE0"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0"/>
      <w:bookmarkEnd w:id="21"/>
      <w:bookmarkEnd w:id="22"/>
      <w:bookmarkEnd w:id="23"/>
    </w:p>
    <w:p w14:paraId="14CA31DC" w14:textId="77777777" w:rsidR="004F6977" w:rsidRPr="00EE4FF1" w:rsidRDefault="00DB6CC9">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7219FE">
          <w:rPr>
            <w:noProof/>
            <w:kern w:val="0"/>
            <w:sz w:val="24"/>
          </w:rPr>
          <w:t>2</w:t>
        </w:r>
        <w:r w:rsidRPr="00EE4FF1">
          <w:rPr>
            <w:noProof/>
            <w:kern w:val="0"/>
            <w:sz w:val="24"/>
          </w:rPr>
          <w:fldChar w:fldCharType="end"/>
        </w:r>
      </w:hyperlink>
    </w:p>
    <w:p w14:paraId="2BE78357" w14:textId="77777777" w:rsidR="004F6977" w:rsidRPr="00EE4FF1" w:rsidRDefault="00DA387D">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_Toc31551 </w:instrText>
        </w:r>
        <w:r w:rsidR="00DB6CC9" w:rsidRPr="00EE4FF1">
          <w:rPr>
            <w:noProof/>
            <w:kern w:val="0"/>
            <w:sz w:val="24"/>
          </w:rPr>
          <w:fldChar w:fldCharType="separate"/>
        </w:r>
        <w:r w:rsidR="007219FE">
          <w:rPr>
            <w:noProof/>
            <w:kern w:val="0"/>
            <w:sz w:val="24"/>
          </w:rPr>
          <w:t>4</w:t>
        </w:r>
        <w:r w:rsidR="00DB6CC9" w:rsidRPr="00EE4FF1">
          <w:rPr>
            <w:noProof/>
            <w:kern w:val="0"/>
            <w:sz w:val="24"/>
          </w:rPr>
          <w:fldChar w:fldCharType="end"/>
        </w:r>
      </w:hyperlink>
    </w:p>
    <w:p w14:paraId="6BA65FD8" w14:textId="3086D1DA" w:rsidR="004F6977" w:rsidRPr="00EE4FF1" w:rsidRDefault="00DA387D">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_Toc5246 </w:instrText>
        </w:r>
        <w:r w:rsidR="00DB6CC9" w:rsidRPr="00EE4FF1">
          <w:rPr>
            <w:noProof/>
            <w:kern w:val="0"/>
            <w:sz w:val="24"/>
          </w:rPr>
          <w:fldChar w:fldCharType="separate"/>
        </w:r>
        <w:r w:rsidR="007219FE">
          <w:rPr>
            <w:noProof/>
            <w:kern w:val="0"/>
            <w:sz w:val="24"/>
          </w:rPr>
          <w:t>9</w:t>
        </w:r>
        <w:r w:rsidR="00DB6CC9" w:rsidRPr="00EE4FF1">
          <w:rPr>
            <w:noProof/>
            <w:kern w:val="0"/>
            <w:sz w:val="24"/>
          </w:rPr>
          <w:fldChar w:fldCharType="end"/>
        </w:r>
      </w:hyperlink>
    </w:p>
    <w:p w14:paraId="68B7C6FF" w14:textId="3F2D7029" w:rsidR="004F6977" w:rsidRPr="00EE4FF1" w:rsidRDefault="00DA387D">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_Toc24682 </w:instrText>
        </w:r>
        <w:r w:rsidR="00DB6CC9" w:rsidRPr="00EE4FF1">
          <w:rPr>
            <w:noProof/>
            <w:kern w:val="0"/>
            <w:sz w:val="24"/>
          </w:rPr>
          <w:fldChar w:fldCharType="separate"/>
        </w:r>
        <w:r w:rsidR="007219FE">
          <w:rPr>
            <w:noProof/>
            <w:kern w:val="0"/>
            <w:sz w:val="24"/>
          </w:rPr>
          <w:t>11</w:t>
        </w:r>
        <w:r w:rsidR="00DB6CC9" w:rsidRPr="00EE4FF1">
          <w:rPr>
            <w:noProof/>
            <w:kern w:val="0"/>
            <w:sz w:val="24"/>
          </w:rPr>
          <w:fldChar w:fldCharType="end"/>
        </w:r>
      </w:hyperlink>
    </w:p>
    <w:p w14:paraId="6D5A0345" w14:textId="4D34B82D" w:rsidR="004F6977" w:rsidRPr="00EE4FF1" w:rsidRDefault="00DA387D">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_Toc6559 </w:instrText>
        </w:r>
        <w:r w:rsidR="00DB6CC9" w:rsidRPr="00EE4FF1">
          <w:rPr>
            <w:noProof/>
            <w:kern w:val="0"/>
            <w:sz w:val="24"/>
          </w:rPr>
          <w:fldChar w:fldCharType="separate"/>
        </w:r>
        <w:r w:rsidR="007219FE">
          <w:rPr>
            <w:noProof/>
            <w:kern w:val="0"/>
            <w:sz w:val="24"/>
          </w:rPr>
          <w:t>13</w:t>
        </w:r>
        <w:r w:rsidR="00DB6CC9" w:rsidRPr="00EE4FF1">
          <w:rPr>
            <w:noProof/>
            <w:kern w:val="0"/>
            <w:sz w:val="24"/>
          </w:rPr>
          <w:fldChar w:fldCharType="end"/>
        </w:r>
      </w:hyperlink>
    </w:p>
    <w:p w14:paraId="313C57B7" w14:textId="7A8A63AC" w:rsidR="004F6977" w:rsidRPr="00EE4FF1" w:rsidRDefault="00DA387D">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_Toc11081 </w:instrText>
        </w:r>
        <w:r w:rsidR="00DB6CC9" w:rsidRPr="00EE4FF1">
          <w:rPr>
            <w:noProof/>
            <w:kern w:val="0"/>
            <w:sz w:val="24"/>
          </w:rPr>
          <w:fldChar w:fldCharType="separate"/>
        </w:r>
        <w:r w:rsidR="007219FE">
          <w:rPr>
            <w:noProof/>
            <w:kern w:val="0"/>
            <w:sz w:val="24"/>
          </w:rPr>
          <w:t>15</w:t>
        </w:r>
        <w:r w:rsidR="00DB6CC9" w:rsidRPr="00EE4FF1">
          <w:rPr>
            <w:noProof/>
            <w:kern w:val="0"/>
            <w:sz w:val="24"/>
          </w:rPr>
          <w:fldChar w:fldCharType="end"/>
        </w:r>
      </w:hyperlink>
    </w:p>
    <w:p w14:paraId="72FDE5D0" w14:textId="2A1EA8B5" w:rsidR="004F6977" w:rsidRPr="00EE4FF1" w:rsidRDefault="00DA387D">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_Toc16859 </w:instrText>
        </w:r>
        <w:r w:rsidR="00DB6CC9" w:rsidRPr="00EE4FF1">
          <w:rPr>
            <w:noProof/>
            <w:kern w:val="0"/>
            <w:sz w:val="24"/>
          </w:rPr>
          <w:fldChar w:fldCharType="separate"/>
        </w:r>
        <w:r w:rsidR="007219FE">
          <w:rPr>
            <w:noProof/>
            <w:kern w:val="0"/>
            <w:sz w:val="24"/>
          </w:rPr>
          <w:t>23</w:t>
        </w:r>
        <w:r w:rsidR="00DB6CC9" w:rsidRPr="00EE4FF1">
          <w:rPr>
            <w:noProof/>
            <w:kern w:val="0"/>
            <w:sz w:val="24"/>
          </w:rPr>
          <w:fldChar w:fldCharType="end"/>
        </w:r>
      </w:hyperlink>
    </w:p>
    <w:p w14:paraId="116650B4" w14:textId="753AFEE5" w:rsidR="004F6977" w:rsidRPr="00EE4FF1" w:rsidRDefault="00DA387D">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_Toc20768 </w:instrText>
        </w:r>
        <w:r w:rsidR="00DB6CC9" w:rsidRPr="00EE4FF1">
          <w:rPr>
            <w:noProof/>
            <w:kern w:val="0"/>
            <w:sz w:val="24"/>
          </w:rPr>
          <w:fldChar w:fldCharType="separate"/>
        </w:r>
        <w:r w:rsidR="007219FE">
          <w:rPr>
            <w:noProof/>
            <w:kern w:val="0"/>
            <w:sz w:val="24"/>
          </w:rPr>
          <w:t>30</w:t>
        </w:r>
        <w:r w:rsidR="00DB6CC9" w:rsidRPr="00EE4FF1">
          <w:rPr>
            <w:noProof/>
            <w:kern w:val="0"/>
            <w:sz w:val="24"/>
          </w:rPr>
          <w:fldChar w:fldCharType="end"/>
        </w:r>
      </w:hyperlink>
    </w:p>
    <w:p w14:paraId="1D32D1D9" w14:textId="73517A8B" w:rsidR="004F6977" w:rsidRPr="00EE4FF1" w:rsidRDefault="00DA387D">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_Toc18769 </w:instrText>
        </w:r>
        <w:r w:rsidR="00DB6CC9" w:rsidRPr="00EE4FF1">
          <w:rPr>
            <w:noProof/>
            <w:kern w:val="0"/>
            <w:sz w:val="24"/>
          </w:rPr>
          <w:fldChar w:fldCharType="separate"/>
        </w:r>
        <w:r w:rsidR="007219FE">
          <w:rPr>
            <w:noProof/>
            <w:kern w:val="0"/>
            <w:sz w:val="24"/>
          </w:rPr>
          <w:t>38</w:t>
        </w:r>
        <w:r w:rsidR="00DB6CC9" w:rsidRPr="00EE4FF1">
          <w:rPr>
            <w:noProof/>
            <w:kern w:val="0"/>
            <w:sz w:val="24"/>
          </w:rPr>
          <w:fldChar w:fldCharType="end"/>
        </w:r>
      </w:hyperlink>
    </w:p>
    <w:p w14:paraId="41A93E1C" w14:textId="17D7214E" w:rsidR="004F6977" w:rsidRPr="00EE4FF1" w:rsidRDefault="00DA387D">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_Toc20976 </w:instrText>
        </w:r>
        <w:r w:rsidR="00DB6CC9" w:rsidRPr="00EE4FF1">
          <w:rPr>
            <w:noProof/>
            <w:kern w:val="0"/>
            <w:sz w:val="24"/>
          </w:rPr>
          <w:fldChar w:fldCharType="separate"/>
        </w:r>
        <w:r w:rsidR="007219FE">
          <w:rPr>
            <w:noProof/>
            <w:kern w:val="0"/>
            <w:sz w:val="24"/>
          </w:rPr>
          <w:t>41</w:t>
        </w:r>
        <w:r w:rsidR="00DB6CC9" w:rsidRPr="00EE4FF1">
          <w:rPr>
            <w:noProof/>
            <w:kern w:val="0"/>
            <w:sz w:val="24"/>
          </w:rPr>
          <w:fldChar w:fldCharType="end"/>
        </w:r>
      </w:hyperlink>
    </w:p>
    <w:p w14:paraId="14C08E91" w14:textId="33257C16" w:rsidR="004F6977" w:rsidRPr="00EE4FF1" w:rsidRDefault="00DA387D">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_Toc31469 </w:instrText>
        </w:r>
        <w:r w:rsidR="00DB6CC9" w:rsidRPr="00EE4FF1">
          <w:rPr>
            <w:noProof/>
            <w:kern w:val="0"/>
            <w:sz w:val="24"/>
          </w:rPr>
          <w:fldChar w:fldCharType="separate"/>
        </w:r>
        <w:r w:rsidR="007219FE">
          <w:rPr>
            <w:noProof/>
            <w:kern w:val="0"/>
            <w:sz w:val="24"/>
          </w:rPr>
          <w:t>42</w:t>
        </w:r>
        <w:r w:rsidR="00DB6CC9" w:rsidRPr="00EE4FF1">
          <w:rPr>
            <w:noProof/>
            <w:kern w:val="0"/>
            <w:sz w:val="24"/>
          </w:rPr>
          <w:fldChar w:fldCharType="end"/>
        </w:r>
      </w:hyperlink>
    </w:p>
    <w:p w14:paraId="3A2A14B6" w14:textId="40162E29" w:rsidR="004F6977" w:rsidRPr="00EE4FF1" w:rsidRDefault="00DA387D">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_Toc13343 </w:instrText>
        </w:r>
        <w:r w:rsidR="00DB6CC9" w:rsidRPr="00EE4FF1">
          <w:rPr>
            <w:noProof/>
            <w:kern w:val="0"/>
            <w:sz w:val="24"/>
          </w:rPr>
          <w:fldChar w:fldCharType="separate"/>
        </w:r>
        <w:r w:rsidR="007219FE">
          <w:rPr>
            <w:noProof/>
            <w:kern w:val="0"/>
            <w:sz w:val="24"/>
          </w:rPr>
          <w:t>44</w:t>
        </w:r>
        <w:r w:rsidR="00DB6CC9" w:rsidRPr="00EE4FF1">
          <w:rPr>
            <w:noProof/>
            <w:kern w:val="0"/>
            <w:sz w:val="24"/>
          </w:rPr>
          <w:fldChar w:fldCharType="end"/>
        </w:r>
      </w:hyperlink>
    </w:p>
    <w:p w14:paraId="7B696141" w14:textId="2DF5B064" w:rsidR="004F6977" w:rsidRPr="00EE4FF1" w:rsidRDefault="00DA387D">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_Toc13819 </w:instrText>
        </w:r>
        <w:r w:rsidR="00DB6CC9" w:rsidRPr="00EE4FF1">
          <w:rPr>
            <w:noProof/>
            <w:kern w:val="0"/>
            <w:sz w:val="24"/>
          </w:rPr>
          <w:fldChar w:fldCharType="separate"/>
        </w:r>
        <w:r w:rsidR="007219FE">
          <w:rPr>
            <w:noProof/>
            <w:kern w:val="0"/>
            <w:sz w:val="24"/>
          </w:rPr>
          <w:t>51</w:t>
        </w:r>
        <w:r w:rsidR="00DB6CC9" w:rsidRPr="00EE4FF1">
          <w:rPr>
            <w:noProof/>
            <w:kern w:val="0"/>
            <w:sz w:val="24"/>
          </w:rPr>
          <w:fldChar w:fldCharType="end"/>
        </w:r>
      </w:hyperlink>
    </w:p>
    <w:p w14:paraId="14C50456" w14:textId="457CA978" w:rsidR="004F6977" w:rsidRPr="00EE4FF1" w:rsidRDefault="005E1E9D">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_Toc2623 </w:instrText>
        </w:r>
        <w:r w:rsidR="00DB6CC9" w:rsidRPr="00EE4FF1">
          <w:rPr>
            <w:noProof/>
            <w:kern w:val="0"/>
            <w:sz w:val="24"/>
          </w:rPr>
          <w:fldChar w:fldCharType="separate"/>
        </w:r>
        <w:r w:rsidR="007219FE">
          <w:rPr>
            <w:noProof/>
            <w:kern w:val="0"/>
            <w:sz w:val="24"/>
          </w:rPr>
          <w:t>52</w:t>
        </w:r>
        <w:r w:rsidR="00DB6CC9" w:rsidRPr="00EE4FF1">
          <w:rPr>
            <w:noProof/>
            <w:kern w:val="0"/>
            <w:sz w:val="24"/>
          </w:rPr>
          <w:fldChar w:fldCharType="end"/>
        </w:r>
      </w:hyperlink>
    </w:p>
    <w:p w14:paraId="65440552" w14:textId="5A7E42D3" w:rsidR="004F6977" w:rsidRPr="00EE4FF1" w:rsidRDefault="005E1E9D">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_Toc6493 </w:instrText>
        </w:r>
        <w:r w:rsidR="00DB6CC9" w:rsidRPr="00EE4FF1">
          <w:rPr>
            <w:noProof/>
            <w:kern w:val="0"/>
            <w:sz w:val="24"/>
          </w:rPr>
          <w:fldChar w:fldCharType="separate"/>
        </w:r>
        <w:r w:rsidR="007219FE">
          <w:rPr>
            <w:noProof/>
            <w:kern w:val="0"/>
            <w:sz w:val="24"/>
          </w:rPr>
          <w:t>57</w:t>
        </w:r>
        <w:r w:rsidR="00DB6CC9" w:rsidRPr="00EE4FF1">
          <w:rPr>
            <w:noProof/>
            <w:kern w:val="0"/>
            <w:sz w:val="24"/>
          </w:rPr>
          <w:fldChar w:fldCharType="end"/>
        </w:r>
      </w:hyperlink>
    </w:p>
    <w:p w14:paraId="7D8D0FD3" w14:textId="38D67783" w:rsidR="004F6977" w:rsidRPr="00EE4FF1" w:rsidRDefault="005E1E9D">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_Toc15351 </w:instrText>
        </w:r>
        <w:r w:rsidR="00DB6CC9" w:rsidRPr="00EE4FF1">
          <w:rPr>
            <w:noProof/>
            <w:kern w:val="0"/>
            <w:sz w:val="24"/>
          </w:rPr>
          <w:fldChar w:fldCharType="separate"/>
        </w:r>
        <w:r w:rsidR="007219FE">
          <w:rPr>
            <w:noProof/>
            <w:kern w:val="0"/>
            <w:sz w:val="24"/>
          </w:rPr>
          <w:t>60</w:t>
        </w:r>
        <w:r w:rsidR="00DB6CC9" w:rsidRPr="00EE4FF1">
          <w:rPr>
            <w:noProof/>
            <w:kern w:val="0"/>
            <w:sz w:val="24"/>
          </w:rPr>
          <w:fldChar w:fldCharType="end"/>
        </w:r>
      </w:hyperlink>
    </w:p>
    <w:p w14:paraId="27A50737" w14:textId="16B3B4C9" w:rsidR="004F6977" w:rsidRPr="00EE4FF1" w:rsidRDefault="005E1E9D">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_Toc18747 </w:instrText>
        </w:r>
        <w:r w:rsidR="00DB6CC9" w:rsidRPr="00EE4FF1">
          <w:rPr>
            <w:noProof/>
            <w:kern w:val="0"/>
            <w:sz w:val="24"/>
          </w:rPr>
          <w:fldChar w:fldCharType="separate"/>
        </w:r>
        <w:r w:rsidR="007219FE">
          <w:rPr>
            <w:noProof/>
            <w:kern w:val="0"/>
            <w:sz w:val="24"/>
          </w:rPr>
          <w:t>62</w:t>
        </w:r>
        <w:r w:rsidR="00DB6CC9" w:rsidRPr="00EE4FF1">
          <w:rPr>
            <w:noProof/>
            <w:kern w:val="0"/>
            <w:sz w:val="24"/>
          </w:rPr>
          <w:fldChar w:fldCharType="end"/>
        </w:r>
      </w:hyperlink>
    </w:p>
    <w:p w14:paraId="0112A2AC" w14:textId="072B2E7B" w:rsidR="004F6977" w:rsidRPr="00EE4FF1" w:rsidRDefault="005E1E9D">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_Toc21351 </w:instrText>
        </w:r>
        <w:r w:rsidR="00DB6CC9" w:rsidRPr="00EE4FF1">
          <w:rPr>
            <w:noProof/>
            <w:kern w:val="0"/>
            <w:sz w:val="24"/>
          </w:rPr>
          <w:fldChar w:fldCharType="separate"/>
        </w:r>
        <w:r w:rsidR="007219FE">
          <w:rPr>
            <w:noProof/>
            <w:kern w:val="0"/>
            <w:sz w:val="24"/>
          </w:rPr>
          <w:t>63</w:t>
        </w:r>
        <w:r w:rsidR="00DB6CC9" w:rsidRPr="00EE4FF1">
          <w:rPr>
            <w:noProof/>
            <w:kern w:val="0"/>
            <w:sz w:val="24"/>
          </w:rPr>
          <w:fldChar w:fldCharType="end"/>
        </w:r>
      </w:hyperlink>
    </w:p>
    <w:p w14:paraId="42F76438" w14:textId="1EA2E5A6" w:rsidR="004F6977" w:rsidRPr="00EE4FF1" w:rsidRDefault="005E1E9D">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_Toc11113 </w:instrText>
        </w:r>
        <w:r w:rsidR="00DB6CC9" w:rsidRPr="00EE4FF1">
          <w:rPr>
            <w:noProof/>
            <w:kern w:val="0"/>
            <w:sz w:val="24"/>
          </w:rPr>
          <w:fldChar w:fldCharType="separate"/>
        </w:r>
        <w:r w:rsidR="007219FE">
          <w:rPr>
            <w:noProof/>
            <w:kern w:val="0"/>
            <w:sz w:val="24"/>
          </w:rPr>
          <w:t>69</w:t>
        </w:r>
        <w:r w:rsidR="00DB6CC9" w:rsidRPr="00EE4FF1">
          <w:rPr>
            <w:noProof/>
            <w:kern w:val="0"/>
            <w:sz w:val="24"/>
          </w:rPr>
          <w:fldChar w:fldCharType="end"/>
        </w:r>
      </w:hyperlink>
    </w:p>
    <w:p w14:paraId="27CC99FA" w14:textId="6A50D749" w:rsidR="004F6977" w:rsidRPr="00EE4FF1" w:rsidRDefault="005E1E9D">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_Toc23166 </w:instrText>
        </w:r>
        <w:r w:rsidR="00DB6CC9" w:rsidRPr="00EE4FF1">
          <w:rPr>
            <w:noProof/>
            <w:kern w:val="0"/>
            <w:sz w:val="24"/>
          </w:rPr>
          <w:fldChar w:fldCharType="separate"/>
        </w:r>
        <w:r w:rsidR="007219FE">
          <w:rPr>
            <w:noProof/>
            <w:kern w:val="0"/>
            <w:sz w:val="24"/>
          </w:rPr>
          <w:t>71</w:t>
        </w:r>
        <w:r w:rsidR="00DB6CC9" w:rsidRPr="00EE4FF1">
          <w:rPr>
            <w:noProof/>
            <w:kern w:val="0"/>
            <w:sz w:val="24"/>
          </w:rPr>
          <w:fldChar w:fldCharType="end"/>
        </w:r>
      </w:hyperlink>
    </w:p>
    <w:p w14:paraId="6F3BE4C2" w14:textId="3A5FFE63" w:rsidR="004F6977" w:rsidRPr="00EE4FF1" w:rsidRDefault="005E1E9D">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_Toc6110 </w:instrText>
        </w:r>
        <w:r w:rsidR="00DB6CC9" w:rsidRPr="00EE4FF1">
          <w:rPr>
            <w:noProof/>
            <w:kern w:val="0"/>
            <w:sz w:val="24"/>
          </w:rPr>
          <w:fldChar w:fldCharType="separate"/>
        </w:r>
        <w:r w:rsidR="007219FE">
          <w:rPr>
            <w:noProof/>
            <w:kern w:val="0"/>
            <w:sz w:val="24"/>
          </w:rPr>
          <w:t>72</w:t>
        </w:r>
        <w:r w:rsidR="00DB6CC9" w:rsidRPr="00EE4FF1">
          <w:rPr>
            <w:noProof/>
            <w:kern w:val="0"/>
            <w:sz w:val="24"/>
          </w:rPr>
          <w:fldChar w:fldCharType="end"/>
        </w:r>
      </w:hyperlink>
    </w:p>
    <w:p w14:paraId="67C3D79E" w14:textId="0FAEE0E7" w:rsidR="004F6977" w:rsidRPr="00EE4FF1" w:rsidRDefault="005E1E9D">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_Toc28690 </w:instrText>
        </w:r>
        <w:r w:rsidR="00DB6CC9" w:rsidRPr="00EE4FF1">
          <w:rPr>
            <w:noProof/>
            <w:kern w:val="0"/>
            <w:sz w:val="24"/>
          </w:rPr>
          <w:fldChar w:fldCharType="separate"/>
        </w:r>
        <w:r w:rsidR="007219FE">
          <w:rPr>
            <w:noProof/>
            <w:kern w:val="0"/>
            <w:sz w:val="24"/>
          </w:rPr>
          <w:t>73</w:t>
        </w:r>
        <w:r w:rsidR="00DB6CC9" w:rsidRPr="00EE4FF1">
          <w:rPr>
            <w:noProof/>
            <w:kern w:val="0"/>
            <w:sz w:val="24"/>
          </w:rPr>
          <w:fldChar w:fldCharType="end"/>
        </w:r>
      </w:hyperlink>
    </w:p>
    <w:p w14:paraId="5F33AD07" w14:textId="42F6B597" w:rsidR="004F6977" w:rsidRPr="00EE4FF1" w:rsidRDefault="005E1E9D">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_Toc9704 </w:instrText>
        </w:r>
        <w:r w:rsidR="00DB6CC9" w:rsidRPr="00EE4FF1">
          <w:rPr>
            <w:noProof/>
            <w:kern w:val="0"/>
            <w:sz w:val="24"/>
          </w:rPr>
          <w:fldChar w:fldCharType="separate"/>
        </w:r>
        <w:r w:rsidR="007219FE">
          <w:rPr>
            <w:noProof/>
            <w:kern w:val="0"/>
            <w:sz w:val="24"/>
          </w:rPr>
          <w:t>74</w:t>
        </w:r>
        <w:r w:rsidR="00DB6CC9" w:rsidRPr="00EE4FF1">
          <w:rPr>
            <w:noProof/>
            <w:kern w:val="0"/>
            <w:sz w:val="24"/>
          </w:rPr>
          <w:fldChar w:fldCharType="end"/>
        </w:r>
      </w:hyperlink>
    </w:p>
    <w:p w14:paraId="5C81BD35" w14:textId="0DA13A20" w:rsidR="004F6977" w:rsidRPr="00EE4FF1" w:rsidRDefault="005E1E9D">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_Toc15045 </w:instrText>
        </w:r>
        <w:r w:rsidR="00DB6CC9" w:rsidRPr="00EE4FF1">
          <w:rPr>
            <w:noProof/>
            <w:kern w:val="0"/>
            <w:sz w:val="24"/>
          </w:rPr>
          <w:fldChar w:fldCharType="separate"/>
        </w:r>
        <w:r w:rsidR="007219FE">
          <w:rPr>
            <w:noProof/>
            <w:kern w:val="0"/>
            <w:sz w:val="24"/>
          </w:rPr>
          <w:t>75</w:t>
        </w:r>
        <w:r w:rsidR="00DB6CC9" w:rsidRPr="00EE4FF1">
          <w:rPr>
            <w:noProof/>
            <w:kern w:val="0"/>
            <w:sz w:val="24"/>
          </w:rPr>
          <w:fldChar w:fldCharType="end"/>
        </w:r>
      </w:hyperlink>
    </w:p>
    <w:p w14:paraId="78448805" w14:textId="77777777" w:rsidR="004F6977" w:rsidRPr="00EE4FF1" w:rsidRDefault="00DB6CC9">
      <w:pPr>
        <w:pStyle w:val="1"/>
        <w:spacing w:before="0" w:after="0"/>
        <w:jc w:val="left"/>
        <w:rPr>
          <w:rFonts w:ascii="Times New Roman"/>
          <w:b w:val="0"/>
          <w:bCs/>
          <w:color w:val="auto"/>
          <w:kern w:val="2"/>
        </w:rPr>
        <w:sectPr w:rsidR="004F6977" w:rsidRPr="00EE4FF1" w:rsidSect="00B026E6">
          <w:headerReference w:type="default" r:id="rId15"/>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8232BFD" w14:textId="77777777"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85B72A2" w14:textId="77777777" w:rsidR="004F6977" w:rsidRPr="00EE4FF1" w:rsidRDefault="004F6977">
      <w:pPr>
        <w:rPr>
          <w:bCs/>
        </w:rPr>
      </w:pPr>
      <w:bookmarkStart w:id="42" w:name="_Toc139991731"/>
    </w:p>
    <w:p w14:paraId="67499614" w14:textId="77777777"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14:paraId="0D0F6665"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22D7DE1A" w14:textId="77777777"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B07F01" w:rsidRPr="00EE4FF1">
        <w:rPr>
          <w:rFonts w:hint="eastAsia"/>
          <w:bCs/>
          <w:sz w:val="24"/>
        </w:rPr>
        <w:t>和其他有关法律法规</w:t>
      </w:r>
      <w:r w:rsidRPr="00EE4FF1">
        <w:rPr>
          <w:bCs/>
          <w:sz w:val="24"/>
        </w:rPr>
        <w:t>。</w:t>
      </w:r>
    </w:p>
    <w:p w14:paraId="4E7041C5"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4397F07E"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F1E804"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5EBDE9" w14:textId="3BF03037" w:rsidR="004F6977" w:rsidRPr="00EE4FF1" w:rsidRDefault="004F6977" w:rsidP="00213A8C">
      <w:pPr>
        <w:spacing w:line="360" w:lineRule="auto"/>
        <w:ind w:firstLineChars="200" w:firstLine="480"/>
        <w:rPr>
          <w:bCs/>
          <w:sz w:val="24"/>
        </w:rPr>
      </w:pPr>
      <w:r w:rsidRPr="00EE4FF1">
        <w:rPr>
          <w:rFonts w:hint="eastAsia"/>
          <w:bCs/>
          <w:sz w:val="24"/>
        </w:rPr>
        <w:t>三、</w:t>
      </w:r>
      <w:proofErr w:type="gramStart"/>
      <w:r w:rsidR="00B42F5B" w:rsidRPr="00EE4FF1">
        <w:rPr>
          <w:rFonts w:hint="eastAsia"/>
          <w:bCs/>
          <w:sz w:val="24"/>
        </w:rPr>
        <w:t>交银施罗</w:t>
      </w:r>
      <w:proofErr w:type="gramEnd"/>
      <w:r w:rsidR="00B42F5B" w:rsidRPr="00EE4FF1">
        <w:rPr>
          <w:rFonts w:hint="eastAsia"/>
          <w:bCs/>
          <w:sz w:val="24"/>
        </w:rPr>
        <w:t>德</w:t>
      </w:r>
      <w:r w:rsidR="009E1B59">
        <w:rPr>
          <w:rFonts w:hint="eastAsia"/>
          <w:bCs/>
          <w:sz w:val="24"/>
        </w:rPr>
        <w:t>天</w:t>
      </w:r>
      <w:proofErr w:type="gramStart"/>
      <w:r w:rsidR="009E1B59">
        <w:rPr>
          <w:rFonts w:hint="eastAsia"/>
          <w:bCs/>
          <w:sz w:val="24"/>
        </w:rPr>
        <w:t>鑫</w:t>
      </w:r>
      <w:proofErr w:type="gramEnd"/>
      <w:r w:rsidR="009E1B59">
        <w:rPr>
          <w:rFonts w:hint="eastAsia"/>
          <w:bCs/>
          <w:sz w:val="24"/>
        </w:rPr>
        <w:t>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42A89964"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w:t>
      </w:r>
      <w:proofErr w:type="gramStart"/>
      <w:r w:rsidR="00E94ABF" w:rsidRPr="00EE4FF1">
        <w:rPr>
          <w:rFonts w:hint="eastAsia"/>
          <w:bCs/>
          <w:sz w:val="24"/>
        </w:rPr>
        <w:t>作出</w:t>
      </w:r>
      <w:proofErr w:type="gramEnd"/>
      <w:r w:rsidR="00E94ABF" w:rsidRPr="00EE4FF1">
        <w:rPr>
          <w:rFonts w:hint="eastAsia"/>
          <w:bCs/>
          <w:sz w:val="24"/>
        </w:rPr>
        <w:t>实质性判断或者保证。</w:t>
      </w:r>
    </w:p>
    <w:p w14:paraId="59117402"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0D9C5309" w14:textId="77777777" w:rsidR="00C96DD3" w:rsidRPr="00EE4FF1" w:rsidRDefault="00C96DD3" w:rsidP="00C96DD3">
      <w:pPr>
        <w:spacing w:line="360" w:lineRule="auto"/>
        <w:ind w:firstLineChars="200" w:firstLine="480"/>
        <w:rPr>
          <w:bCs/>
          <w:sz w:val="24"/>
        </w:rPr>
      </w:pPr>
      <w:r w:rsidRPr="00EE4FF1">
        <w:rPr>
          <w:rFonts w:hint="eastAsia"/>
          <w:bCs/>
          <w:sz w:val="24"/>
        </w:rPr>
        <w:t>投资者购买货币市场基金并不等于将资金作为存款存放在银行或者存款类</w:t>
      </w:r>
      <w:r w:rsidRPr="00EE4FF1">
        <w:rPr>
          <w:rFonts w:hint="eastAsia"/>
          <w:bCs/>
          <w:sz w:val="24"/>
        </w:rPr>
        <w:lastRenderedPageBreak/>
        <w:t>金融机构。</w:t>
      </w:r>
    </w:p>
    <w:p w14:paraId="412A3FBC"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14:paraId="0CDBE35F"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6AAE5F58" w14:textId="77777777"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w:t>
      </w:r>
      <w:proofErr w:type="gramStart"/>
      <w:r w:rsidRPr="00EE4FF1">
        <w:rPr>
          <w:rFonts w:hint="eastAsia"/>
          <w:bCs/>
          <w:sz w:val="24"/>
        </w:rPr>
        <w:t>若</w:t>
      </w:r>
      <w:r w:rsidRPr="00EE4FF1">
        <w:rPr>
          <w:bCs/>
          <w:sz w:val="24"/>
        </w:rPr>
        <w:t>基金</w:t>
      </w:r>
      <w:proofErr w:type="gramEnd"/>
      <w:r w:rsidRPr="00EE4FF1">
        <w:rPr>
          <w:bCs/>
          <w:sz w:val="24"/>
        </w:rPr>
        <w:t>合同的内容与届时有效的法律法规的强制性规定不一致，应当以届时有效的法律法规的规定为准。</w:t>
      </w:r>
    </w:p>
    <w:p w14:paraId="3E8C96C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28101AC" w14:textId="77777777" w:rsidR="004F6977" w:rsidRPr="00EE4FF1" w:rsidRDefault="004F6977">
      <w:pPr>
        <w:autoSpaceDE w:val="0"/>
        <w:autoSpaceDN w:val="0"/>
        <w:adjustRightInd w:val="0"/>
        <w:spacing w:line="360" w:lineRule="auto"/>
        <w:ind w:firstLineChars="200" w:firstLine="420"/>
        <w:rPr>
          <w:bCs/>
        </w:rPr>
      </w:pPr>
    </w:p>
    <w:p w14:paraId="1A29F1DD"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56305E9C" w14:textId="7B2679A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proofErr w:type="gramStart"/>
      <w:r w:rsidR="00BD4335" w:rsidRPr="00EE4FF1">
        <w:rPr>
          <w:rFonts w:hint="eastAsia"/>
          <w:bCs/>
          <w:sz w:val="24"/>
        </w:rPr>
        <w:t>交银施罗</w:t>
      </w:r>
      <w:proofErr w:type="gramEnd"/>
      <w:r w:rsidR="00BD4335" w:rsidRPr="00EE4FF1">
        <w:rPr>
          <w:rFonts w:hint="eastAsia"/>
          <w:bCs/>
          <w:sz w:val="24"/>
        </w:rPr>
        <w:t>德</w:t>
      </w:r>
      <w:r w:rsidR="009E1B59">
        <w:rPr>
          <w:rFonts w:hint="eastAsia"/>
          <w:bCs/>
          <w:sz w:val="24"/>
        </w:rPr>
        <w:t>天</w:t>
      </w:r>
      <w:proofErr w:type="gramStart"/>
      <w:r w:rsidR="009E1B59">
        <w:rPr>
          <w:rFonts w:hint="eastAsia"/>
          <w:bCs/>
          <w:sz w:val="24"/>
        </w:rPr>
        <w:t>鑫</w:t>
      </w:r>
      <w:proofErr w:type="gramEnd"/>
      <w:r w:rsidR="009E1B59">
        <w:rPr>
          <w:rFonts w:hint="eastAsia"/>
          <w:bCs/>
          <w:sz w:val="24"/>
        </w:rPr>
        <w:t>宝</w:t>
      </w:r>
      <w:r w:rsidR="00BD4335" w:rsidRPr="00EE4FF1">
        <w:rPr>
          <w:rFonts w:hint="eastAsia"/>
          <w:bCs/>
          <w:sz w:val="24"/>
        </w:rPr>
        <w:t>货币市场</w:t>
      </w:r>
      <w:r w:rsidRPr="00EE4FF1">
        <w:rPr>
          <w:bCs/>
          <w:sz w:val="24"/>
        </w:rPr>
        <w:t>基金</w:t>
      </w:r>
    </w:p>
    <w:p w14:paraId="18AA70C6"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14:paraId="5DB51732" w14:textId="0E15EAB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9E1B59">
        <w:rPr>
          <w:rFonts w:hint="eastAsia"/>
          <w:bCs/>
          <w:sz w:val="24"/>
        </w:rPr>
        <w:t>兴业</w:t>
      </w:r>
      <w:r w:rsidR="00B05630" w:rsidRPr="00EE4FF1">
        <w:rPr>
          <w:rFonts w:hint="eastAsia"/>
          <w:bCs/>
          <w:sz w:val="24"/>
        </w:rPr>
        <w:t>银行股份有限公司</w:t>
      </w:r>
    </w:p>
    <w:p w14:paraId="0747CD02" w14:textId="4174F8BE"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基金基金合同》及对本基金合同的任何有效修订和补充</w:t>
      </w:r>
    </w:p>
    <w:p w14:paraId="68907228" w14:textId="64BB6167"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基金托管协议》及对该托管协议的任何有效修订和补充</w:t>
      </w:r>
    </w:p>
    <w:p w14:paraId="08785DB9" w14:textId="754E13DE"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基金招募说明书》及其定期的更新</w:t>
      </w:r>
    </w:p>
    <w:p w14:paraId="0CB038FC" w14:textId="43BBA3B4"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基金基金份额发售公告》</w:t>
      </w:r>
    </w:p>
    <w:p w14:paraId="5F86C68E" w14:textId="77777777"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14:paraId="507C1977" w14:textId="77777777"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14:paraId="43E9C8F1" w14:textId="77777777"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14:paraId="7ACE8FCD" w14:textId="77777777"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14:paraId="616FABE6" w14:textId="77777777"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14227D49" w14:textId="77777777" w:rsidR="004F6977" w:rsidRPr="00EE4FF1" w:rsidRDefault="00152168" w:rsidP="007A1475">
      <w:pPr>
        <w:spacing w:line="360" w:lineRule="auto"/>
        <w:ind w:firstLineChars="200" w:firstLine="480"/>
        <w:rPr>
          <w:bCs/>
          <w:sz w:val="24"/>
        </w:rPr>
      </w:pPr>
      <w:r w:rsidRPr="00EE4FF1">
        <w:rPr>
          <w:rFonts w:hint="eastAsia"/>
          <w:bCs/>
          <w:sz w:val="24"/>
        </w:rPr>
        <w:t>1</w:t>
      </w:r>
      <w:r w:rsidR="00282FAD" w:rsidRPr="00EE4FF1">
        <w:rPr>
          <w:rFonts w:hint="eastAsia"/>
          <w:bCs/>
          <w:sz w:val="24"/>
        </w:rPr>
        <w:t>3</w:t>
      </w:r>
      <w:r w:rsidRPr="00EE4FF1">
        <w:rPr>
          <w:rFonts w:hint="eastAsia"/>
          <w:bCs/>
          <w:sz w:val="24"/>
        </w:rPr>
        <w:t>、</w:t>
      </w:r>
      <w:r w:rsidR="004F6977" w:rsidRPr="00EE4FF1">
        <w:rPr>
          <w:bCs/>
          <w:sz w:val="24"/>
        </w:rPr>
        <w:t>中国证监会：指中国证券监督管理委员会</w:t>
      </w:r>
    </w:p>
    <w:p w14:paraId="0A2D0E1F"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4</w:t>
      </w:r>
      <w:r w:rsidRPr="00EE4FF1">
        <w:rPr>
          <w:rFonts w:hint="eastAsia"/>
          <w:bCs/>
          <w:sz w:val="24"/>
        </w:rPr>
        <w:t>、</w:t>
      </w:r>
      <w:r w:rsidRPr="00EE4FF1">
        <w:rPr>
          <w:bCs/>
          <w:sz w:val="24"/>
        </w:rPr>
        <w:t>银行业监督管理机构：指中国人民银行和</w:t>
      </w:r>
      <w:r w:rsidRPr="00EE4FF1">
        <w:rPr>
          <w:bCs/>
          <w:sz w:val="24"/>
        </w:rPr>
        <w:t>/</w:t>
      </w:r>
      <w:r w:rsidRPr="00EE4FF1">
        <w:rPr>
          <w:bCs/>
          <w:sz w:val="24"/>
        </w:rPr>
        <w:t>或中国银行业监督管理委员会</w:t>
      </w:r>
    </w:p>
    <w:p w14:paraId="7D83825E"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5</w:t>
      </w:r>
      <w:r w:rsidRPr="00EE4FF1">
        <w:rPr>
          <w:rFonts w:hint="eastAsia"/>
          <w:bCs/>
          <w:sz w:val="24"/>
        </w:rPr>
        <w:t>、</w:t>
      </w:r>
      <w:r w:rsidRPr="00EE4FF1">
        <w:rPr>
          <w:bCs/>
          <w:sz w:val="24"/>
        </w:rPr>
        <w:t>基金合同当事人：指受基金合同约束，根据基金合同享有权利并承担义务的法律主体，包括基金管理人、基金托管人和基金份额持有人</w:t>
      </w:r>
    </w:p>
    <w:p w14:paraId="392D3873" w14:textId="77777777" w:rsidR="004F6977" w:rsidRPr="00EE4FF1" w:rsidRDefault="004F6977">
      <w:pPr>
        <w:spacing w:line="360" w:lineRule="auto"/>
        <w:ind w:firstLineChars="200" w:firstLine="480"/>
        <w:rPr>
          <w:bCs/>
          <w:sz w:val="24"/>
        </w:rPr>
      </w:pPr>
      <w:r w:rsidRPr="00EE4FF1">
        <w:rPr>
          <w:bCs/>
          <w:sz w:val="24"/>
        </w:rPr>
        <w:lastRenderedPageBreak/>
        <w:t>1</w:t>
      </w:r>
      <w:r w:rsidR="00282FAD" w:rsidRPr="00EE4FF1">
        <w:rPr>
          <w:rFonts w:hint="eastAsia"/>
          <w:bCs/>
          <w:sz w:val="24"/>
        </w:rPr>
        <w:t>6</w:t>
      </w:r>
      <w:r w:rsidRPr="00EE4FF1">
        <w:rPr>
          <w:rFonts w:hint="eastAsia"/>
          <w:bCs/>
          <w:sz w:val="24"/>
        </w:rPr>
        <w:t>、</w:t>
      </w:r>
      <w:r w:rsidRPr="00EE4FF1">
        <w:rPr>
          <w:bCs/>
          <w:sz w:val="24"/>
        </w:rPr>
        <w:t>个人投资者：指依据有关法律法规规定可投资于证券投资基金的自然人</w:t>
      </w:r>
    </w:p>
    <w:p w14:paraId="16DB67A0"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7</w:t>
      </w:r>
      <w:r w:rsidRPr="00EE4FF1">
        <w:rPr>
          <w:rFonts w:hint="eastAsia"/>
          <w:bCs/>
          <w:sz w:val="24"/>
        </w:rPr>
        <w:t>、</w:t>
      </w:r>
      <w:r w:rsidRPr="00EE4FF1">
        <w:rPr>
          <w:bCs/>
          <w:sz w:val="24"/>
        </w:rPr>
        <w:t>机构投资者：指依法可以投资证券投资基金的、在中华人民共和国境内合法登记并存续或经有关政府部门批准设立并存续的企业法人、事业法人、社会团体或其他组织</w:t>
      </w:r>
    </w:p>
    <w:p w14:paraId="7A23226A" w14:textId="77777777" w:rsidR="00BE3D29" w:rsidRPr="00EE4FF1" w:rsidRDefault="0076003B" w:rsidP="00BE3D29">
      <w:pPr>
        <w:spacing w:line="360" w:lineRule="auto"/>
        <w:ind w:firstLineChars="200" w:firstLine="480"/>
        <w:rPr>
          <w:bCs/>
          <w:sz w:val="24"/>
        </w:rPr>
      </w:pPr>
      <w:r w:rsidRPr="00EE4FF1">
        <w:rPr>
          <w:rFonts w:hint="eastAsia"/>
          <w:bCs/>
          <w:sz w:val="24"/>
        </w:rPr>
        <w:t>1</w:t>
      </w:r>
      <w:r w:rsidR="00282FAD" w:rsidRPr="00EE4FF1">
        <w:rPr>
          <w:rFonts w:hint="eastAsia"/>
          <w:bCs/>
          <w:sz w:val="24"/>
        </w:rPr>
        <w:t>8</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0EC2CAD" w14:textId="77777777" w:rsidR="003B404E" w:rsidRPr="00EE4FF1" w:rsidRDefault="003B404E" w:rsidP="003B404E">
      <w:pPr>
        <w:spacing w:line="360" w:lineRule="auto"/>
        <w:ind w:firstLineChars="200" w:firstLine="480"/>
        <w:rPr>
          <w:bCs/>
          <w:sz w:val="24"/>
        </w:rPr>
      </w:pPr>
      <w:r w:rsidRPr="00EE4FF1">
        <w:rPr>
          <w:rFonts w:hint="eastAsia"/>
          <w:bCs/>
          <w:sz w:val="24"/>
        </w:rPr>
        <w:t>19</w:t>
      </w:r>
      <w:r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6F7ABF8A" w14:textId="77777777" w:rsidR="004F6977" w:rsidRPr="00EE4FF1" w:rsidRDefault="003B404E">
      <w:pPr>
        <w:spacing w:line="360" w:lineRule="auto"/>
        <w:ind w:firstLineChars="200" w:firstLine="480"/>
        <w:rPr>
          <w:bCs/>
          <w:sz w:val="24"/>
        </w:rPr>
      </w:pPr>
      <w:r w:rsidRPr="00EE4FF1">
        <w:rPr>
          <w:rFonts w:hint="eastAsia"/>
          <w:bCs/>
          <w:sz w:val="24"/>
        </w:rPr>
        <w:t>20</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Pr="00EE4FF1">
        <w:rPr>
          <w:rFonts w:hint="eastAsia"/>
          <w:bCs/>
          <w:sz w:val="24"/>
        </w:rPr>
        <w:t>、</w:t>
      </w:r>
      <w:r w:rsidR="004F6977" w:rsidRPr="00EE4FF1">
        <w:rPr>
          <w:bCs/>
          <w:sz w:val="24"/>
        </w:rPr>
        <w:t>合格境外机构投资者</w:t>
      </w:r>
      <w:r w:rsidRPr="00EE4FF1">
        <w:rPr>
          <w:bCs/>
          <w:sz w:val="24"/>
        </w:rPr>
        <w:t>和</w:t>
      </w:r>
      <w:r w:rsidRPr="00EE4FF1">
        <w:rPr>
          <w:rFonts w:hint="eastAsia"/>
          <w:bCs/>
          <w:sz w:val="24"/>
        </w:rPr>
        <w:t>人民币</w:t>
      </w:r>
      <w:r w:rsidRPr="00EE4FF1">
        <w:rPr>
          <w:bCs/>
          <w:sz w:val="24"/>
        </w:rPr>
        <w:t>合格境外机构投资者</w:t>
      </w:r>
      <w:r w:rsidR="004F6977" w:rsidRPr="00EE4FF1">
        <w:rPr>
          <w:bCs/>
          <w:sz w:val="24"/>
        </w:rPr>
        <w:t>以及法律法规或中国证监会允许购买证券投资基金的其他投资人的合称</w:t>
      </w:r>
    </w:p>
    <w:p w14:paraId="5312F10A" w14:textId="77777777" w:rsidR="004F6977" w:rsidRPr="00EE4FF1" w:rsidRDefault="00BE3D29">
      <w:pPr>
        <w:spacing w:line="360" w:lineRule="auto"/>
        <w:ind w:firstLineChars="200" w:firstLine="480"/>
        <w:rPr>
          <w:bCs/>
          <w:sz w:val="24"/>
        </w:rPr>
      </w:pPr>
      <w:r w:rsidRPr="00EE4FF1">
        <w:rPr>
          <w:rFonts w:hint="eastAsia"/>
          <w:bCs/>
          <w:sz w:val="24"/>
        </w:rPr>
        <w:t>2</w:t>
      </w:r>
      <w:r w:rsidR="003B404E" w:rsidRPr="00EE4FF1">
        <w:rPr>
          <w:rFonts w:hint="eastAsia"/>
          <w:bCs/>
          <w:sz w:val="24"/>
        </w:rPr>
        <w:t>1</w:t>
      </w:r>
      <w:r w:rsidR="004F6977" w:rsidRPr="00EE4FF1">
        <w:rPr>
          <w:rFonts w:hint="eastAsia"/>
          <w:bCs/>
          <w:sz w:val="24"/>
        </w:rPr>
        <w:t>、</w:t>
      </w:r>
      <w:r w:rsidR="004F6977" w:rsidRPr="00EE4FF1">
        <w:rPr>
          <w:bCs/>
          <w:sz w:val="24"/>
        </w:rPr>
        <w:t>基金份额持有人：指依基金合同和招募说明书合法取得基金份额的投资人</w:t>
      </w:r>
    </w:p>
    <w:p w14:paraId="18B5F9A8" w14:textId="77777777" w:rsidR="00274966" w:rsidRPr="00EE4FF1" w:rsidRDefault="003B404E">
      <w:pPr>
        <w:spacing w:line="360" w:lineRule="auto"/>
        <w:ind w:firstLineChars="200" w:firstLine="480"/>
        <w:rPr>
          <w:bCs/>
          <w:sz w:val="24"/>
        </w:rPr>
      </w:pPr>
      <w:r w:rsidRPr="00EE4FF1">
        <w:rPr>
          <w:bCs/>
          <w:sz w:val="24"/>
        </w:rPr>
        <w:t>2</w:t>
      </w:r>
      <w:r w:rsidRPr="00EE4FF1">
        <w:rPr>
          <w:rFonts w:hint="eastAsia"/>
          <w:bCs/>
          <w:sz w:val="24"/>
        </w:rPr>
        <w:t>2</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18376086" w14:textId="77777777" w:rsidR="00E85D7F" w:rsidRPr="00EE4FF1" w:rsidRDefault="003B404E" w:rsidP="00B91AC6">
      <w:pPr>
        <w:spacing w:line="360" w:lineRule="auto"/>
        <w:ind w:firstLineChars="200" w:firstLine="480"/>
        <w:rPr>
          <w:bCs/>
          <w:sz w:val="24"/>
        </w:rPr>
      </w:pPr>
      <w:r w:rsidRPr="00EE4FF1">
        <w:rPr>
          <w:bCs/>
          <w:sz w:val="24"/>
        </w:rPr>
        <w:t>2</w:t>
      </w:r>
      <w:r w:rsidRPr="00EE4FF1">
        <w:rPr>
          <w:rFonts w:hint="eastAsia"/>
          <w:bCs/>
          <w:sz w:val="24"/>
        </w:rPr>
        <w:t>3</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14:paraId="1F7EBAE4" w14:textId="77777777"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4</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w:t>
      </w:r>
      <w:proofErr w:type="gramStart"/>
      <w:r w:rsidR="004F6977" w:rsidRPr="00EE4FF1">
        <w:rPr>
          <w:rFonts w:hint="eastAsia"/>
          <w:bCs/>
          <w:sz w:val="24"/>
        </w:rPr>
        <w:t>非交易</w:t>
      </w:r>
      <w:proofErr w:type="gramEnd"/>
      <w:r w:rsidR="004F6977" w:rsidRPr="00EE4FF1">
        <w:rPr>
          <w:rFonts w:hint="eastAsia"/>
          <w:bCs/>
          <w:sz w:val="24"/>
        </w:rPr>
        <w:t>过户</w:t>
      </w:r>
      <w:r w:rsidR="004F6977" w:rsidRPr="00EE4FF1">
        <w:rPr>
          <w:bCs/>
          <w:sz w:val="24"/>
        </w:rPr>
        <w:t>等</w:t>
      </w:r>
    </w:p>
    <w:p w14:paraId="5BD477DF" w14:textId="77777777" w:rsidR="004F6977" w:rsidRPr="00EE4FF1" w:rsidRDefault="003B404E" w:rsidP="00C446E4">
      <w:pPr>
        <w:spacing w:line="360" w:lineRule="auto"/>
        <w:ind w:firstLineChars="200" w:firstLine="480"/>
        <w:rPr>
          <w:bCs/>
          <w:sz w:val="24"/>
        </w:rPr>
      </w:pPr>
      <w:r w:rsidRPr="00EE4FF1">
        <w:rPr>
          <w:bCs/>
          <w:sz w:val="24"/>
        </w:rPr>
        <w:t>2</w:t>
      </w:r>
      <w:r w:rsidRPr="00EE4FF1">
        <w:rPr>
          <w:rFonts w:hint="eastAsia"/>
          <w:bCs/>
          <w:sz w:val="24"/>
        </w:rPr>
        <w:t>5</w:t>
      </w:r>
      <w:r w:rsidR="004F6977" w:rsidRPr="00EE4FF1">
        <w:rPr>
          <w:rFonts w:hint="eastAsia"/>
          <w:bCs/>
          <w:sz w:val="24"/>
        </w:rPr>
        <w:t>、</w:t>
      </w:r>
      <w:r w:rsidR="004F6977" w:rsidRPr="00EE4FF1">
        <w:rPr>
          <w:bCs/>
          <w:sz w:val="24"/>
        </w:rPr>
        <w:t>登记机构：</w:t>
      </w:r>
      <w:proofErr w:type="gramStart"/>
      <w:r w:rsidR="004F6977" w:rsidRPr="00EE4FF1">
        <w:rPr>
          <w:bCs/>
          <w:sz w:val="24"/>
        </w:rPr>
        <w:t>指办理</w:t>
      </w:r>
      <w:proofErr w:type="gramEnd"/>
      <w:r w:rsidR="004F6977" w:rsidRPr="00EE4FF1">
        <w:rPr>
          <w:bCs/>
          <w:sz w:val="24"/>
        </w:rPr>
        <w:t>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010784F3" w14:textId="77777777"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6</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14:paraId="18841713" w14:textId="77777777" w:rsidR="004F6977" w:rsidRPr="00EE4FF1" w:rsidRDefault="003B404E">
      <w:pPr>
        <w:spacing w:line="360" w:lineRule="auto"/>
        <w:ind w:firstLineChars="200" w:firstLine="480"/>
        <w:rPr>
          <w:bCs/>
          <w:sz w:val="24"/>
        </w:rPr>
      </w:pPr>
      <w:r w:rsidRPr="00EE4FF1">
        <w:rPr>
          <w:rFonts w:hint="eastAsia"/>
          <w:bCs/>
          <w:sz w:val="24"/>
        </w:rPr>
        <w:t>27</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w:t>
      </w:r>
      <w:r w:rsidR="004F6977" w:rsidRPr="00EE4FF1">
        <w:rPr>
          <w:bCs/>
          <w:sz w:val="24"/>
        </w:rPr>
        <w:lastRenderedPageBreak/>
        <w:t>况的账户</w:t>
      </w:r>
    </w:p>
    <w:p w14:paraId="1E76019B" w14:textId="77777777" w:rsidR="004F6977" w:rsidRPr="00EE4FF1" w:rsidRDefault="003B404E">
      <w:pPr>
        <w:spacing w:line="360" w:lineRule="auto"/>
        <w:ind w:firstLineChars="200" w:firstLine="480"/>
        <w:rPr>
          <w:bCs/>
          <w:sz w:val="24"/>
        </w:rPr>
      </w:pPr>
      <w:r w:rsidRPr="00EE4FF1">
        <w:rPr>
          <w:rFonts w:hint="eastAsia"/>
          <w:bCs/>
          <w:sz w:val="24"/>
        </w:rPr>
        <w:t>28</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30286426" w14:textId="77777777" w:rsidR="004F6977" w:rsidRPr="00EE4FF1" w:rsidRDefault="003B404E">
      <w:pPr>
        <w:spacing w:line="360" w:lineRule="auto"/>
        <w:ind w:firstLineChars="200" w:firstLine="480"/>
        <w:rPr>
          <w:bCs/>
          <w:sz w:val="24"/>
        </w:rPr>
      </w:pPr>
      <w:r w:rsidRPr="00EE4FF1">
        <w:rPr>
          <w:rFonts w:hint="eastAsia"/>
          <w:bCs/>
          <w:sz w:val="24"/>
        </w:rPr>
        <w:t>29</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1896D6EB" w14:textId="77777777" w:rsidR="004F6977" w:rsidRPr="00EE4FF1" w:rsidRDefault="003B404E">
      <w:pPr>
        <w:spacing w:line="360" w:lineRule="auto"/>
        <w:ind w:firstLineChars="200" w:firstLine="480"/>
        <w:rPr>
          <w:bCs/>
          <w:sz w:val="24"/>
        </w:rPr>
      </w:pPr>
      <w:r w:rsidRPr="00EE4FF1">
        <w:rPr>
          <w:rFonts w:hint="eastAsia"/>
          <w:bCs/>
          <w:sz w:val="24"/>
        </w:rPr>
        <w:t>30</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6DBFADAD" w14:textId="77777777" w:rsidR="004F6977" w:rsidRPr="00EE4FF1" w:rsidRDefault="003B404E">
      <w:pPr>
        <w:spacing w:line="360" w:lineRule="auto"/>
        <w:ind w:firstLineChars="200" w:firstLine="480"/>
        <w:rPr>
          <w:bCs/>
          <w:sz w:val="24"/>
        </w:rPr>
      </w:pPr>
      <w:r w:rsidRPr="00EE4FF1">
        <w:rPr>
          <w:rFonts w:hint="eastAsia"/>
          <w:bCs/>
          <w:sz w:val="24"/>
        </w:rPr>
        <w:t>31</w:t>
      </w:r>
      <w:r w:rsidR="004F6977" w:rsidRPr="00EE4FF1">
        <w:rPr>
          <w:rFonts w:hint="eastAsia"/>
          <w:bCs/>
          <w:sz w:val="24"/>
        </w:rPr>
        <w:t>、</w:t>
      </w:r>
      <w:r w:rsidR="004F6977" w:rsidRPr="00EE4FF1">
        <w:rPr>
          <w:bCs/>
          <w:sz w:val="24"/>
        </w:rPr>
        <w:t>存续期：指基金合同生效至终止之间的不定期期限</w:t>
      </w:r>
    </w:p>
    <w:p w14:paraId="6D76C629"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2</w:t>
      </w:r>
      <w:r w:rsidR="004F6977" w:rsidRPr="00EE4FF1">
        <w:rPr>
          <w:rFonts w:hint="eastAsia"/>
          <w:bCs/>
          <w:sz w:val="24"/>
        </w:rPr>
        <w:t>、</w:t>
      </w:r>
      <w:r w:rsidR="004F6977" w:rsidRPr="00EE4FF1">
        <w:rPr>
          <w:bCs/>
          <w:sz w:val="24"/>
        </w:rPr>
        <w:t>工作日：指上海证券交易所、深圳证券交易所的正常交易日</w:t>
      </w:r>
    </w:p>
    <w:p w14:paraId="009D0251"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3</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226E94CD"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4</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proofErr w:type="gramStart"/>
      <w:r w:rsidR="004F6977" w:rsidRPr="00EE4FF1">
        <w:rPr>
          <w:bCs/>
          <w:sz w:val="24"/>
        </w:rPr>
        <w:t>个</w:t>
      </w:r>
      <w:proofErr w:type="gramEnd"/>
      <w:r w:rsidR="004F6977" w:rsidRPr="00EE4FF1">
        <w:rPr>
          <w:bCs/>
          <w:sz w:val="24"/>
        </w:rPr>
        <w:t>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074F38DF"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5</w:t>
      </w:r>
      <w:r w:rsidR="004F6977" w:rsidRPr="00EE4FF1">
        <w:rPr>
          <w:rFonts w:hint="eastAsia"/>
          <w:bCs/>
          <w:sz w:val="24"/>
        </w:rPr>
        <w:t>、</w:t>
      </w:r>
      <w:r w:rsidR="004F6977" w:rsidRPr="00EE4FF1">
        <w:rPr>
          <w:bCs/>
          <w:sz w:val="24"/>
        </w:rPr>
        <w:t>开放日：指为投资人办理基金份额申购、赎回或其他业务的工作日</w:t>
      </w:r>
    </w:p>
    <w:p w14:paraId="05456B11"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6</w:t>
      </w:r>
      <w:r w:rsidR="004F6977" w:rsidRPr="00EE4FF1">
        <w:rPr>
          <w:rFonts w:hint="eastAsia"/>
          <w:bCs/>
          <w:sz w:val="24"/>
        </w:rPr>
        <w:t>、</w:t>
      </w:r>
      <w:r w:rsidR="004F6977" w:rsidRPr="00EE4FF1">
        <w:rPr>
          <w:bCs/>
          <w:sz w:val="24"/>
        </w:rPr>
        <w:t>开放时间：指开放日基金接受申购、赎回或其他交易的时间段</w:t>
      </w:r>
    </w:p>
    <w:p w14:paraId="53290ECE" w14:textId="77777777" w:rsidR="004F6977" w:rsidRPr="00EE4FF1" w:rsidRDefault="003B404E">
      <w:pPr>
        <w:spacing w:line="360" w:lineRule="auto"/>
        <w:ind w:firstLineChars="200" w:firstLine="480"/>
        <w:rPr>
          <w:bCs/>
          <w:sz w:val="24"/>
        </w:rPr>
      </w:pPr>
      <w:r w:rsidRPr="00EE4FF1">
        <w:rPr>
          <w:rFonts w:hint="eastAsia"/>
          <w:bCs/>
          <w:sz w:val="24"/>
        </w:rPr>
        <w:t>37</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6929C9B1" w14:textId="77777777" w:rsidR="004F6977" w:rsidRPr="00EE4FF1" w:rsidRDefault="003B404E">
      <w:pPr>
        <w:spacing w:line="360" w:lineRule="auto"/>
        <w:ind w:firstLineChars="200" w:firstLine="480"/>
        <w:rPr>
          <w:bCs/>
          <w:sz w:val="24"/>
        </w:rPr>
      </w:pPr>
      <w:r w:rsidRPr="00EE4FF1">
        <w:rPr>
          <w:rFonts w:hint="eastAsia"/>
          <w:bCs/>
          <w:sz w:val="24"/>
        </w:rPr>
        <w:t>38</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032B6D29" w14:textId="77777777" w:rsidR="004F6977" w:rsidRPr="00EE4FF1" w:rsidRDefault="003B404E">
      <w:pPr>
        <w:spacing w:line="360" w:lineRule="auto"/>
        <w:ind w:firstLineChars="200" w:firstLine="480"/>
        <w:rPr>
          <w:bCs/>
          <w:sz w:val="24"/>
        </w:rPr>
      </w:pPr>
      <w:r w:rsidRPr="00EE4FF1">
        <w:rPr>
          <w:rFonts w:hint="eastAsia"/>
          <w:bCs/>
          <w:sz w:val="24"/>
        </w:rPr>
        <w:t>39</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340779EA" w14:textId="77777777" w:rsidR="004F6977" w:rsidRPr="00EE4FF1" w:rsidRDefault="003B404E">
      <w:pPr>
        <w:spacing w:line="360" w:lineRule="auto"/>
        <w:ind w:firstLineChars="200" w:firstLine="480"/>
        <w:rPr>
          <w:bCs/>
          <w:sz w:val="24"/>
        </w:rPr>
      </w:pPr>
      <w:r w:rsidRPr="00EE4FF1">
        <w:rPr>
          <w:rFonts w:hint="eastAsia"/>
          <w:bCs/>
          <w:sz w:val="24"/>
        </w:rPr>
        <w:t>40</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14:paraId="1DDCCC72" w14:textId="77777777" w:rsidR="004F6977" w:rsidRPr="00EE4FF1" w:rsidRDefault="003B404E">
      <w:pPr>
        <w:spacing w:line="360" w:lineRule="auto"/>
        <w:ind w:firstLineChars="200" w:firstLine="480"/>
        <w:rPr>
          <w:bCs/>
          <w:sz w:val="24"/>
        </w:rPr>
      </w:pPr>
      <w:r w:rsidRPr="00EE4FF1">
        <w:rPr>
          <w:rFonts w:hint="eastAsia"/>
          <w:bCs/>
          <w:sz w:val="24"/>
        </w:rPr>
        <w:t>41</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4F6977" w:rsidRPr="00EE4FF1">
        <w:rPr>
          <w:bCs/>
          <w:sz w:val="24"/>
        </w:rPr>
        <w:t>基金基金</w:t>
      </w:r>
      <w:proofErr w:type="gramEnd"/>
      <w:r w:rsidR="004F6977" w:rsidRPr="00EE4FF1">
        <w:rPr>
          <w:bCs/>
          <w:sz w:val="24"/>
        </w:rPr>
        <w:t>份额的行为</w:t>
      </w:r>
    </w:p>
    <w:p w14:paraId="3A9BF201"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2</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0B9FD9DF" w14:textId="77777777" w:rsidR="004F6977" w:rsidRPr="00EE4FF1" w:rsidRDefault="003B404E">
      <w:pPr>
        <w:spacing w:line="360" w:lineRule="auto"/>
        <w:ind w:firstLineChars="200" w:firstLine="480"/>
        <w:rPr>
          <w:bCs/>
          <w:sz w:val="24"/>
        </w:rPr>
      </w:pPr>
      <w:r w:rsidRPr="00EE4FF1">
        <w:rPr>
          <w:bCs/>
          <w:sz w:val="24"/>
        </w:rPr>
        <w:lastRenderedPageBreak/>
        <w:t>4</w:t>
      </w:r>
      <w:r w:rsidRPr="00EE4FF1">
        <w:rPr>
          <w:rFonts w:hint="eastAsia"/>
          <w:bCs/>
          <w:sz w:val="24"/>
        </w:rPr>
        <w:t>3</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0E75FAC2"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4</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5F21A789"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5</w:t>
      </w:r>
      <w:r w:rsidR="004F6977" w:rsidRPr="00EE4FF1">
        <w:rPr>
          <w:rFonts w:hint="eastAsia"/>
          <w:bCs/>
          <w:sz w:val="24"/>
        </w:rPr>
        <w:t>、</w:t>
      </w:r>
      <w:r w:rsidR="004F6977" w:rsidRPr="00EE4FF1">
        <w:rPr>
          <w:bCs/>
          <w:sz w:val="24"/>
        </w:rPr>
        <w:t>元：指人民币元</w:t>
      </w:r>
    </w:p>
    <w:p w14:paraId="2925226A"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6</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10A608B7" w14:textId="32530495" w:rsidR="004F6977" w:rsidRPr="00EE4FF1" w:rsidRDefault="003B404E">
      <w:pPr>
        <w:spacing w:line="360" w:lineRule="auto"/>
        <w:ind w:firstLineChars="200" w:firstLine="480"/>
        <w:rPr>
          <w:bCs/>
          <w:sz w:val="24"/>
        </w:rPr>
      </w:pPr>
      <w:r w:rsidRPr="00EE4FF1">
        <w:rPr>
          <w:rFonts w:hint="eastAsia"/>
          <w:bCs/>
          <w:sz w:val="24"/>
        </w:rPr>
        <w:t>47</w:t>
      </w:r>
      <w:r w:rsidR="004F6977" w:rsidRPr="00EE4FF1">
        <w:rPr>
          <w:rFonts w:hint="eastAsia"/>
          <w:bCs/>
          <w:sz w:val="24"/>
        </w:rPr>
        <w:t>、摊</w:t>
      </w:r>
      <w:proofErr w:type="gramStart"/>
      <w:r w:rsidR="004F6977" w:rsidRPr="00EE4FF1">
        <w:rPr>
          <w:rFonts w:hint="eastAsia"/>
          <w:bCs/>
          <w:sz w:val="24"/>
        </w:rPr>
        <w:t>余成本</w:t>
      </w:r>
      <w:proofErr w:type="gramEnd"/>
      <w:r w:rsidR="004F6977" w:rsidRPr="00EE4FF1">
        <w:rPr>
          <w:rFonts w:hint="eastAsia"/>
          <w:bCs/>
          <w:sz w:val="24"/>
        </w:rPr>
        <w:t>法：指</w:t>
      </w:r>
      <w:r w:rsidR="009E1B59">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9E1B59">
        <w:rPr>
          <w:rFonts w:hint="eastAsia"/>
          <w:bCs/>
          <w:sz w:val="24"/>
        </w:rPr>
        <w:t>法</w:t>
      </w:r>
      <w:r w:rsidR="004F6977" w:rsidRPr="00EE4FF1">
        <w:rPr>
          <w:rFonts w:hint="eastAsia"/>
          <w:bCs/>
          <w:sz w:val="24"/>
        </w:rPr>
        <w:t>摊销，每日计提损益</w:t>
      </w:r>
    </w:p>
    <w:p w14:paraId="4CA8FD8A" w14:textId="77777777" w:rsidR="004F6977" w:rsidRPr="00EE4FF1" w:rsidRDefault="003B404E">
      <w:pPr>
        <w:spacing w:line="360" w:lineRule="auto"/>
        <w:ind w:firstLineChars="200" w:firstLine="480"/>
        <w:rPr>
          <w:bCs/>
          <w:sz w:val="24"/>
        </w:rPr>
      </w:pPr>
      <w:r w:rsidRPr="00EE4FF1">
        <w:rPr>
          <w:rFonts w:hint="eastAsia"/>
          <w:bCs/>
          <w:sz w:val="24"/>
        </w:rPr>
        <w:t>48</w:t>
      </w:r>
      <w:r w:rsidR="004F6977" w:rsidRPr="00EE4FF1">
        <w:rPr>
          <w:rFonts w:hint="eastAsia"/>
          <w:bCs/>
          <w:sz w:val="24"/>
        </w:rPr>
        <w:t>、每万份基金已实现收益：指按照相关法规计算的每万份基金份额的日已实现收益</w:t>
      </w:r>
    </w:p>
    <w:p w14:paraId="0A1385A8" w14:textId="77777777" w:rsidR="004F6977" w:rsidRPr="00EE4FF1" w:rsidRDefault="003B404E">
      <w:pPr>
        <w:spacing w:line="360" w:lineRule="auto"/>
        <w:ind w:firstLineChars="200" w:firstLine="480"/>
        <w:rPr>
          <w:bCs/>
          <w:sz w:val="24"/>
        </w:rPr>
      </w:pPr>
      <w:proofErr w:type="gramStart"/>
      <w:r w:rsidRPr="00EE4FF1">
        <w:rPr>
          <w:rFonts w:hint="eastAsia"/>
          <w:bCs/>
          <w:sz w:val="24"/>
        </w:rPr>
        <w:t>49</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w:t>
      </w:r>
      <w:proofErr w:type="gramEnd"/>
      <w:r w:rsidR="004F6977" w:rsidRPr="00EE4FF1">
        <w:rPr>
          <w:rFonts w:hint="eastAsia"/>
          <w:bCs/>
          <w:sz w:val="24"/>
        </w:rPr>
        <w:t>：指以最近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w:t>
      </w:r>
      <w:proofErr w:type="gramStart"/>
      <w:r w:rsidR="004F6977" w:rsidRPr="00EE4FF1">
        <w:rPr>
          <w:rFonts w:hint="eastAsia"/>
          <w:bCs/>
          <w:sz w:val="24"/>
        </w:rPr>
        <w:t>年资产</w:t>
      </w:r>
      <w:proofErr w:type="gramEnd"/>
      <w:r w:rsidR="004F6977" w:rsidRPr="00EE4FF1">
        <w:rPr>
          <w:rFonts w:hint="eastAsia"/>
          <w:bCs/>
          <w:sz w:val="24"/>
        </w:rPr>
        <w:t>收益率</w:t>
      </w:r>
    </w:p>
    <w:p w14:paraId="29FB2E70" w14:textId="77777777" w:rsidR="004F6977" w:rsidRDefault="003B404E">
      <w:pPr>
        <w:spacing w:line="360" w:lineRule="auto"/>
        <w:ind w:firstLineChars="200" w:firstLine="480"/>
        <w:rPr>
          <w:bCs/>
          <w:sz w:val="24"/>
        </w:rPr>
      </w:pPr>
      <w:r w:rsidRPr="00EE4FF1">
        <w:rPr>
          <w:rFonts w:hint="eastAsia"/>
          <w:bCs/>
          <w:sz w:val="24"/>
        </w:rPr>
        <w:t>50</w:t>
      </w:r>
      <w:r w:rsidR="004F6977" w:rsidRPr="00EE4FF1">
        <w:rPr>
          <w:rFonts w:hint="eastAsia"/>
          <w:bCs/>
          <w:sz w:val="24"/>
        </w:rPr>
        <w:t>、销售服务费：指本基金用于持续销售和服务基金份额持有人的费用，该笔费用从基金财产中扣除，属于基金的营运费用</w:t>
      </w:r>
    </w:p>
    <w:p w14:paraId="24313F34" w14:textId="77777777" w:rsidR="006361BA" w:rsidRPr="006361BA" w:rsidRDefault="006361BA" w:rsidP="006361BA">
      <w:pPr>
        <w:spacing w:line="360" w:lineRule="auto"/>
        <w:ind w:firstLineChars="200" w:firstLine="480"/>
        <w:rPr>
          <w:bCs/>
          <w:sz w:val="24"/>
        </w:rPr>
      </w:pPr>
      <w:r w:rsidRPr="006361BA">
        <w:rPr>
          <w:bCs/>
          <w:sz w:val="24"/>
        </w:rPr>
        <w:t>51</w:t>
      </w:r>
      <w:r w:rsidR="0045426A">
        <w:rPr>
          <w:rFonts w:hint="eastAsia"/>
          <w:bCs/>
          <w:sz w:val="24"/>
        </w:rPr>
        <w:t>、基金份额分类：本基金分设两类基金份额，即</w:t>
      </w:r>
      <w:r w:rsidRPr="006361BA">
        <w:rPr>
          <w:rFonts w:hint="eastAsia"/>
          <w:bCs/>
          <w:sz w:val="24"/>
        </w:rPr>
        <w:t>A</w:t>
      </w:r>
      <w:r w:rsidRPr="006361BA">
        <w:rPr>
          <w:rFonts w:hint="eastAsia"/>
          <w:bCs/>
          <w:sz w:val="24"/>
        </w:rPr>
        <w:t>类基金份额和</w:t>
      </w:r>
      <w:r w:rsidRPr="006361BA">
        <w:rPr>
          <w:bCs/>
          <w:sz w:val="24"/>
        </w:rPr>
        <w:t>E</w:t>
      </w:r>
      <w:r w:rsidRPr="006361BA">
        <w:rPr>
          <w:rFonts w:hint="eastAsia"/>
          <w:bCs/>
          <w:sz w:val="24"/>
        </w:rPr>
        <w:t>类基金份额。两类基金份额分设不同的基金代码，收取不同的销售服务费并分别公布每万份基金已实现收益和</w:t>
      </w:r>
      <w:proofErr w:type="gramStart"/>
      <w:r w:rsidRPr="006361BA">
        <w:rPr>
          <w:rFonts w:hint="eastAsia"/>
          <w:bCs/>
          <w:sz w:val="24"/>
        </w:rPr>
        <w:t>7</w:t>
      </w:r>
      <w:r w:rsidRPr="006361BA">
        <w:rPr>
          <w:rFonts w:hint="eastAsia"/>
          <w:bCs/>
          <w:sz w:val="24"/>
        </w:rPr>
        <w:t>日年化收益率</w:t>
      </w:r>
      <w:proofErr w:type="gramEnd"/>
    </w:p>
    <w:p w14:paraId="1052706E" w14:textId="77777777" w:rsidR="006361BA" w:rsidRPr="006361BA" w:rsidRDefault="006361BA" w:rsidP="006361BA">
      <w:pPr>
        <w:spacing w:line="360" w:lineRule="auto"/>
        <w:ind w:firstLineChars="200" w:firstLine="480"/>
        <w:rPr>
          <w:bCs/>
          <w:sz w:val="24"/>
        </w:rPr>
      </w:pPr>
      <w:r w:rsidRPr="006361BA">
        <w:rPr>
          <w:rFonts w:hint="eastAsia"/>
          <w:bCs/>
          <w:sz w:val="24"/>
        </w:rPr>
        <w:t>52</w:t>
      </w:r>
      <w:r w:rsidRPr="006361BA">
        <w:rPr>
          <w:rFonts w:hint="eastAsia"/>
          <w:bCs/>
          <w:sz w:val="24"/>
        </w:rPr>
        <w:t>、</w:t>
      </w:r>
      <w:r w:rsidRPr="006361BA">
        <w:rPr>
          <w:rFonts w:hint="eastAsia"/>
          <w:bCs/>
          <w:sz w:val="24"/>
        </w:rPr>
        <w:t>A</w:t>
      </w:r>
      <w:r w:rsidRPr="006361BA">
        <w:rPr>
          <w:rFonts w:hint="eastAsia"/>
          <w:bCs/>
          <w:sz w:val="24"/>
        </w:rPr>
        <w:t>类基金份额：指按照</w:t>
      </w:r>
      <w:r w:rsidRPr="006361BA">
        <w:rPr>
          <w:bCs/>
          <w:sz w:val="24"/>
        </w:rPr>
        <w:t>0.25</w:t>
      </w:r>
      <w:r w:rsidRPr="006361BA">
        <w:rPr>
          <w:rFonts w:hint="eastAsia"/>
          <w:bCs/>
          <w:sz w:val="24"/>
        </w:rPr>
        <w:t>%</w:t>
      </w:r>
      <w:r w:rsidRPr="006361BA">
        <w:rPr>
          <w:rFonts w:hint="eastAsia"/>
          <w:bCs/>
          <w:sz w:val="24"/>
        </w:rPr>
        <w:t>年费率计提销售服务费的基金份额类别</w:t>
      </w:r>
    </w:p>
    <w:p w14:paraId="45AFEAD3" w14:textId="77777777" w:rsidR="006361BA" w:rsidRPr="006361BA" w:rsidRDefault="006361BA" w:rsidP="00BC54A9">
      <w:pPr>
        <w:spacing w:line="360" w:lineRule="auto"/>
        <w:ind w:firstLineChars="200" w:firstLine="480"/>
        <w:rPr>
          <w:bCs/>
          <w:sz w:val="24"/>
        </w:rPr>
      </w:pPr>
      <w:r w:rsidRPr="006361BA">
        <w:rPr>
          <w:rFonts w:hint="eastAsia"/>
          <w:bCs/>
          <w:sz w:val="24"/>
        </w:rPr>
        <w:t>53</w:t>
      </w:r>
      <w:r w:rsidRPr="006361BA">
        <w:rPr>
          <w:rFonts w:hint="eastAsia"/>
          <w:bCs/>
          <w:sz w:val="24"/>
        </w:rPr>
        <w:t>、</w:t>
      </w:r>
      <w:r w:rsidRPr="006361BA">
        <w:rPr>
          <w:bCs/>
          <w:sz w:val="24"/>
        </w:rPr>
        <w:t>E</w:t>
      </w:r>
      <w:r w:rsidRPr="006361BA">
        <w:rPr>
          <w:rFonts w:hint="eastAsia"/>
          <w:bCs/>
          <w:sz w:val="24"/>
        </w:rPr>
        <w:t>类基金份额：指按照</w:t>
      </w:r>
      <w:r>
        <w:rPr>
          <w:bCs/>
          <w:sz w:val="24"/>
        </w:rPr>
        <w:t>0.01</w:t>
      </w:r>
      <w:r w:rsidRPr="006361BA">
        <w:rPr>
          <w:bCs/>
          <w:sz w:val="24"/>
        </w:rPr>
        <w:t>%</w:t>
      </w:r>
      <w:r w:rsidRPr="006361BA">
        <w:rPr>
          <w:rFonts w:hint="eastAsia"/>
          <w:bCs/>
          <w:sz w:val="24"/>
        </w:rPr>
        <w:t>年费率计提销售服务费的基金份额类别</w:t>
      </w:r>
    </w:p>
    <w:p w14:paraId="08D089B5" w14:textId="35E3A7BD"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4</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433F8B31" w14:textId="79A6CECE"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5</w:t>
      </w:r>
      <w:r w:rsidR="004F6977" w:rsidRPr="00EE4FF1">
        <w:rPr>
          <w:rFonts w:hint="eastAsia"/>
          <w:bCs/>
          <w:sz w:val="24"/>
        </w:rPr>
        <w:t>、</w:t>
      </w:r>
      <w:r w:rsidR="004F6977" w:rsidRPr="00EE4FF1">
        <w:rPr>
          <w:bCs/>
          <w:sz w:val="24"/>
        </w:rPr>
        <w:t>基金资产净值：指基金资产总值减去基金负债后的价值</w:t>
      </w:r>
    </w:p>
    <w:p w14:paraId="77CBB79B" w14:textId="0F58AA2D"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6</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5D4FA939" w14:textId="57854535"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7</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w:t>
      </w:r>
      <w:r w:rsidR="004D1CF7" w:rsidRPr="00EE4FF1">
        <w:rPr>
          <w:rFonts w:hint="eastAsia"/>
          <w:bCs/>
          <w:sz w:val="24"/>
        </w:rPr>
        <w:lastRenderedPageBreak/>
        <w:t>额的</w:t>
      </w:r>
      <w:r w:rsidR="004F6977" w:rsidRPr="00EE4FF1">
        <w:rPr>
          <w:bCs/>
          <w:sz w:val="24"/>
        </w:rPr>
        <w:t>基金资产净值</w:t>
      </w:r>
      <w:r w:rsidR="00EE707B" w:rsidRPr="00EE4FF1">
        <w:rPr>
          <w:rFonts w:hint="eastAsia"/>
          <w:bCs/>
          <w:sz w:val="24"/>
        </w:rPr>
        <w:t>、每万份基金已实现收益和</w:t>
      </w:r>
      <w:proofErr w:type="gramStart"/>
      <w:r w:rsidR="00EE707B" w:rsidRPr="00EE4FF1">
        <w:rPr>
          <w:rFonts w:hint="eastAsia"/>
          <w:bCs/>
          <w:sz w:val="24"/>
        </w:rPr>
        <w:t>7</w:t>
      </w:r>
      <w:r w:rsidR="00EE707B" w:rsidRPr="00EE4FF1">
        <w:rPr>
          <w:rFonts w:hint="eastAsia"/>
          <w:bCs/>
          <w:sz w:val="24"/>
        </w:rPr>
        <w:t>日年化收益率</w:t>
      </w:r>
      <w:proofErr w:type="gramEnd"/>
      <w:r w:rsidR="004F6977" w:rsidRPr="00EE4FF1">
        <w:rPr>
          <w:bCs/>
          <w:sz w:val="24"/>
        </w:rPr>
        <w:t>的过程</w:t>
      </w:r>
    </w:p>
    <w:p w14:paraId="541BC98C" w14:textId="2EBCD952"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8</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：指中国证监会指定的用以进行信息披露的报刊、互联网网站及其他媒</w:t>
      </w:r>
      <w:r w:rsidRPr="00EE4FF1">
        <w:rPr>
          <w:bCs/>
          <w:sz w:val="24"/>
        </w:rPr>
        <w:t>介</w:t>
      </w:r>
    </w:p>
    <w:p w14:paraId="490FD188" w14:textId="1DE9FB2E" w:rsidR="004F6977" w:rsidRPr="00EE4FF1" w:rsidRDefault="00BF2472">
      <w:pPr>
        <w:spacing w:line="360" w:lineRule="auto"/>
        <w:ind w:firstLineChars="200" w:firstLine="480"/>
        <w:rPr>
          <w:bCs/>
          <w:sz w:val="24"/>
        </w:rPr>
      </w:pPr>
      <w:r w:rsidRPr="00EE4FF1">
        <w:rPr>
          <w:rFonts w:hint="eastAsia"/>
          <w:bCs/>
          <w:sz w:val="24"/>
        </w:rPr>
        <w:t>5</w:t>
      </w:r>
      <w:r w:rsidR="006361BA">
        <w:rPr>
          <w:bCs/>
          <w:sz w:val="24"/>
        </w:rPr>
        <w:t>9</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7EE627C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E918B55" w14:textId="77777777" w:rsidR="004F6977" w:rsidRPr="00EE4FF1" w:rsidRDefault="004F6977">
      <w:pPr>
        <w:spacing w:line="360" w:lineRule="auto"/>
        <w:ind w:firstLine="540"/>
        <w:rPr>
          <w:bCs/>
          <w:sz w:val="24"/>
        </w:rPr>
      </w:pPr>
      <w:bookmarkStart w:id="69" w:name="_Hlt88031774"/>
      <w:bookmarkStart w:id="70" w:name="_Hlt88031741"/>
      <w:bookmarkEnd w:id="69"/>
    </w:p>
    <w:bookmarkEnd w:id="70"/>
    <w:p w14:paraId="109B2DFF"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8"/>
    </w:p>
    <w:p w14:paraId="2C405B9E" w14:textId="5990B091" w:rsidR="004F6977" w:rsidRPr="00EE4FF1" w:rsidRDefault="003F0B9A">
      <w:pPr>
        <w:spacing w:line="360" w:lineRule="auto"/>
        <w:ind w:firstLineChars="200" w:firstLine="480"/>
        <w:rPr>
          <w:bCs/>
          <w:sz w:val="24"/>
        </w:rPr>
      </w:pPr>
      <w:proofErr w:type="gramStart"/>
      <w:r w:rsidRPr="00EE4FF1">
        <w:rPr>
          <w:rFonts w:hint="eastAsia"/>
          <w:bCs/>
          <w:sz w:val="24"/>
        </w:rPr>
        <w:t>交银施罗</w:t>
      </w:r>
      <w:proofErr w:type="gramEnd"/>
      <w:r w:rsidRPr="00EE4FF1">
        <w:rPr>
          <w:rFonts w:hint="eastAsia"/>
          <w:bCs/>
          <w:sz w:val="24"/>
        </w:rPr>
        <w:t>德</w:t>
      </w:r>
      <w:r w:rsidR="009E1B59">
        <w:rPr>
          <w:rFonts w:hint="eastAsia"/>
          <w:bCs/>
          <w:sz w:val="24"/>
        </w:rPr>
        <w:t>天</w:t>
      </w:r>
      <w:proofErr w:type="gramStart"/>
      <w:r w:rsidR="009E1B59">
        <w:rPr>
          <w:rFonts w:hint="eastAsia"/>
          <w:bCs/>
          <w:sz w:val="24"/>
        </w:rPr>
        <w:t>鑫</w:t>
      </w:r>
      <w:proofErr w:type="gramEnd"/>
      <w:r w:rsidR="009E1B59">
        <w:rPr>
          <w:rFonts w:hint="eastAsia"/>
          <w:bCs/>
          <w:sz w:val="24"/>
        </w:rPr>
        <w:t>宝</w:t>
      </w:r>
      <w:r w:rsidR="004F6977" w:rsidRPr="00EE4FF1">
        <w:rPr>
          <w:rFonts w:hint="eastAsia"/>
          <w:bCs/>
          <w:sz w:val="24"/>
        </w:rPr>
        <w:t>货币市场</w:t>
      </w:r>
      <w:r w:rsidR="004F6977" w:rsidRPr="00EE4FF1">
        <w:rPr>
          <w:bCs/>
          <w:sz w:val="24"/>
        </w:rPr>
        <w:t>基金</w:t>
      </w:r>
    </w:p>
    <w:p w14:paraId="3C0776EB" w14:textId="77777777" w:rsidR="004F6977" w:rsidRPr="00EE4FF1" w:rsidRDefault="004F6977">
      <w:pPr>
        <w:spacing w:line="360" w:lineRule="auto"/>
        <w:ind w:firstLineChars="200" w:firstLine="480"/>
        <w:rPr>
          <w:bCs/>
          <w:sz w:val="24"/>
        </w:rPr>
      </w:pPr>
    </w:p>
    <w:p w14:paraId="0569E9E5" w14:textId="77777777"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14:paraId="4B3EA579"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3D5EDE09" w14:textId="77777777" w:rsidR="004F6977" w:rsidRPr="00EE4FF1" w:rsidRDefault="004F6977">
      <w:pPr>
        <w:spacing w:line="360" w:lineRule="auto"/>
        <w:ind w:leftChars="257" w:left="796" w:hanging="256"/>
        <w:rPr>
          <w:bCs/>
          <w:sz w:val="24"/>
        </w:rPr>
      </w:pPr>
    </w:p>
    <w:p w14:paraId="7B78D941" w14:textId="77777777"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14:paraId="66339895" w14:textId="77777777" w:rsidR="004F6977" w:rsidRPr="00EE4FF1" w:rsidRDefault="004F6977">
      <w:pPr>
        <w:spacing w:line="360" w:lineRule="auto"/>
        <w:ind w:leftChars="257" w:left="796" w:hanging="256"/>
        <w:rPr>
          <w:bCs/>
          <w:sz w:val="24"/>
        </w:rPr>
      </w:pPr>
      <w:r w:rsidRPr="00EE4FF1">
        <w:rPr>
          <w:bCs/>
          <w:sz w:val="24"/>
        </w:rPr>
        <w:t>契约型开放式</w:t>
      </w:r>
    </w:p>
    <w:p w14:paraId="647183A3" w14:textId="77777777" w:rsidR="004F6977" w:rsidRPr="00EE4FF1" w:rsidRDefault="004F6977">
      <w:pPr>
        <w:spacing w:line="360" w:lineRule="auto"/>
        <w:ind w:leftChars="257" w:left="796" w:hanging="256"/>
        <w:rPr>
          <w:bCs/>
          <w:sz w:val="24"/>
        </w:rPr>
      </w:pPr>
    </w:p>
    <w:p w14:paraId="71D3F98D"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14:paraId="6C19814B"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298209D1" w14:textId="77777777" w:rsidR="004F6977" w:rsidRPr="00EE4FF1" w:rsidRDefault="004F6977">
      <w:pPr>
        <w:pStyle w:val="20"/>
        <w:rPr>
          <w:rFonts w:ascii="Times New Roman" w:eastAsia="宋体"/>
          <w:bCs/>
          <w:sz w:val="24"/>
        </w:rPr>
      </w:pPr>
    </w:p>
    <w:p w14:paraId="7CBF5C3B" w14:textId="77777777"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14:paraId="5442444F"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0D4374BA" w14:textId="77777777" w:rsidR="004F6977" w:rsidRPr="00EE4FF1" w:rsidRDefault="004F6977">
      <w:pPr>
        <w:spacing w:line="360" w:lineRule="auto"/>
        <w:ind w:firstLineChars="200" w:firstLine="480"/>
        <w:rPr>
          <w:bCs/>
          <w:sz w:val="24"/>
        </w:rPr>
      </w:pPr>
    </w:p>
    <w:p w14:paraId="6FE1B7DE" w14:textId="77777777"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14:paraId="4157B79C" w14:textId="77777777" w:rsidR="004F6977" w:rsidRPr="00EE4FF1" w:rsidRDefault="004F6977">
      <w:pPr>
        <w:spacing w:line="360" w:lineRule="auto"/>
        <w:ind w:firstLine="480"/>
        <w:rPr>
          <w:bCs/>
          <w:sz w:val="24"/>
        </w:rPr>
      </w:pPr>
      <w:r w:rsidRPr="00EE4FF1">
        <w:rPr>
          <w:bCs/>
          <w:sz w:val="24"/>
        </w:rPr>
        <w:t>本</w:t>
      </w:r>
      <w:proofErr w:type="gramStart"/>
      <w:r w:rsidRPr="00EE4FF1">
        <w:rPr>
          <w:bCs/>
          <w:sz w:val="24"/>
        </w:rPr>
        <w:t>基金基金</w:t>
      </w:r>
      <w:proofErr w:type="gramEnd"/>
      <w:r w:rsidRPr="00EE4FF1">
        <w:rPr>
          <w:bCs/>
          <w:sz w:val="24"/>
        </w:rPr>
        <w:t>份额发售面值为人民币</w:t>
      </w:r>
      <w:r w:rsidR="00043AA1" w:rsidRPr="00EE4FF1">
        <w:rPr>
          <w:rFonts w:hint="eastAsia"/>
          <w:bCs/>
          <w:sz w:val="24"/>
        </w:rPr>
        <w:t>1.00</w:t>
      </w:r>
      <w:r w:rsidRPr="00EE4FF1">
        <w:rPr>
          <w:bCs/>
          <w:sz w:val="24"/>
        </w:rPr>
        <w:t>元。</w:t>
      </w:r>
    </w:p>
    <w:p w14:paraId="5D2BAE2B"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6FC580EF" w14:textId="77777777" w:rsidR="004F6977" w:rsidRPr="00EE4FF1" w:rsidRDefault="004F6977">
      <w:pPr>
        <w:autoSpaceDE w:val="0"/>
        <w:autoSpaceDN w:val="0"/>
        <w:adjustRightInd w:val="0"/>
        <w:spacing w:line="360" w:lineRule="auto"/>
        <w:ind w:firstLineChars="200" w:firstLine="480"/>
        <w:jc w:val="left"/>
        <w:rPr>
          <w:bCs/>
          <w:sz w:val="24"/>
        </w:rPr>
      </w:pPr>
    </w:p>
    <w:p w14:paraId="06F03E73" w14:textId="77777777"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14:paraId="49986B5D" w14:textId="77777777" w:rsidR="004F6977" w:rsidRPr="00EE4FF1" w:rsidRDefault="004F6977">
      <w:pPr>
        <w:spacing w:line="360" w:lineRule="auto"/>
        <w:ind w:firstLineChars="200" w:firstLine="480"/>
        <w:rPr>
          <w:bCs/>
          <w:sz w:val="24"/>
        </w:rPr>
      </w:pPr>
      <w:r w:rsidRPr="00EE4FF1">
        <w:rPr>
          <w:bCs/>
          <w:sz w:val="24"/>
        </w:rPr>
        <w:t>不定期</w:t>
      </w:r>
    </w:p>
    <w:p w14:paraId="775BA15A" w14:textId="77777777" w:rsidR="004F6977" w:rsidRPr="00EE4FF1" w:rsidRDefault="004F6977" w:rsidP="004163CB">
      <w:pPr>
        <w:spacing w:line="360" w:lineRule="auto"/>
        <w:ind w:firstLineChars="200" w:firstLine="480"/>
        <w:rPr>
          <w:bCs/>
          <w:sz w:val="24"/>
        </w:rPr>
      </w:pPr>
    </w:p>
    <w:p w14:paraId="114A0058"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5EFBF32E"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02AD02EE" w14:textId="1ED285A4"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w:t>
      </w:r>
      <w:proofErr w:type="gramStart"/>
      <w:r w:rsidR="006361BA">
        <w:rPr>
          <w:rFonts w:hint="eastAsia"/>
          <w:bCs/>
          <w:sz w:val="24"/>
        </w:rPr>
        <w:t>7</w:t>
      </w:r>
      <w:r w:rsidRPr="00EE4FF1">
        <w:rPr>
          <w:rFonts w:hint="eastAsia"/>
          <w:bCs/>
          <w:sz w:val="24"/>
        </w:rPr>
        <w:t>日年化收益率</w:t>
      </w:r>
      <w:proofErr w:type="gramEnd"/>
      <w:r w:rsidRPr="00EE4FF1">
        <w:rPr>
          <w:rFonts w:hint="eastAsia"/>
          <w:bCs/>
          <w:sz w:val="24"/>
        </w:rPr>
        <w:t>。有关基金份额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w:t>
      </w:r>
      <w:proofErr w:type="gramStart"/>
      <w:r w:rsidR="00C65E5B" w:rsidRPr="00EE4FF1">
        <w:rPr>
          <w:rFonts w:hAnsi="宋体" w:hint="eastAsia"/>
          <w:bCs/>
          <w:sz w:val="24"/>
          <w:szCs w:val="24"/>
        </w:rPr>
        <w:t>期开放</w:t>
      </w:r>
      <w:proofErr w:type="gramEnd"/>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256286C" w14:textId="0D5DABB0"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w:t>
      </w:r>
      <w:r w:rsidR="006361BA" w:rsidRPr="006361BA">
        <w:rPr>
          <w:rFonts w:hint="eastAsia"/>
          <w:bCs/>
          <w:sz w:val="24"/>
        </w:rPr>
        <w:t>降低</w:t>
      </w:r>
      <w:r w:rsidR="006361BA" w:rsidRPr="006361BA">
        <w:rPr>
          <w:bCs/>
          <w:sz w:val="24"/>
        </w:rPr>
        <w:t>销售服务费</w:t>
      </w:r>
      <w:r w:rsidR="00F43592" w:rsidRPr="00EE4FF1">
        <w:rPr>
          <w:rFonts w:hint="eastAsia"/>
          <w:bCs/>
          <w:sz w:val="24"/>
        </w:rPr>
        <w:t>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7E598768"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BAC9F43" w14:textId="77777777" w:rsidR="004F6977" w:rsidRPr="00EE4FF1" w:rsidRDefault="004F6977" w:rsidP="00A40BBF">
      <w:pPr>
        <w:spacing w:line="360" w:lineRule="auto"/>
        <w:ind w:firstLineChars="200" w:firstLine="420"/>
        <w:rPr>
          <w:bCs/>
          <w:kern w:val="44"/>
        </w:rPr>
      </w:pPr>
    </w:p>
    <w:p w14:paraId="38669832"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52E97B3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622A0BDB"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w:t>
      </w:r>
      <w:proofErr w:type="gramStart"/>
      <w:r w:rsidRPr="00EE4FF1">
        <w:rPr>
          <w:bCs/>
          <w:sz w:val="24"/>
        </w:rPr>
        <w:t>见基金</w:t>
      </w:r>
      <w:proofErr w:type="gramEnd"/>
      <w:r w:rsidRPr="00EE4FF1">
        <w:rPr>
          <w:bCs/>
          <w:sz w:val="24"/>
        </w:rPr>
        <w:t>份额发售公告。</w:t>
      </w:r>
    </w:p>
    <w:p w14:paraId="0215C6F3"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187E0B75"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w:t>
      </w:r>
      <w:proofErr w:type="gramStart"/>
      <w:r w:rsidRPr="00EE4FF1">
        <w:rPr>
          <w:bCs/>
          <w:sz w:val="24"/>
        </w:rPr>
        <w:t>见基金</w:t>
      </w:r>
      <w:proofErr w:type="gramEnd"/>
      <w:r w:rsidRPr="00EE4FF1">
        <w:rPr>
          <w:bCs/>
          <w:sz w:val="24"/>
        </w:rPr>
        <w:t>份额发售公告以及基金管理人届时发布的</w:t>
      </w:r>
      <w:r w:rsidR="00D6596B" w:rsidRPr="00EE4FF1">
        <w:rPr>
          <w:rFonts w:hint="eastAsia"/>
          <w:bCs/>
          <w:sz w:val="24"/>
        </w:rPr>
        <w:t>调整</w:t>
      </w:r>
      <w:r w:rsidRPr="00EE4FF1">
        <w:rPr>
          <w:bCs/>
          <w:sz w:val="24"/>
        </w:rPr>
        <w:t>销售机构的相关公告。</w:t>
      </w:r>
    </w:p>
    <w:p w14:paraId="368A3D4E"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705EB3D9"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675DA"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6A842D4B"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6BCA953F"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55CC8D8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235DF611"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66B5C057"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65A0C576"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w:t>
      </w:r>
      <w:proofErr w:type="gramStart"/>
      <w:r w:rsidRPr="00EE4FF1">
        <w:rPr>
          <w:bCs/>
          <w:sz w:val="24"/>
        </w:rPr>
        <w:t>归基金</w:t>
      </w:r>
      <w:proofErr w:type="gramEnd"/>
      <w:r w:rsidRPr="00EE4FF1">
        <w:rPr>
          <w:bCs/>
          <w:sz w:val="24"/>
        </w:rPr>
        <w:t>份额持有人所有，其中利息转份额以登记机构的记录为准。</w:t>
      </w:r>
    </w:p>
    <w:p w14:paraId="63C4235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768DD5BD"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3A4DB8E2"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52BA8E71"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59F764CF"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02E3384A"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61F30F40"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449CF613"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54990FF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0F075BFE" w14:textId="77777777" w:rsidR="004F6977" w:rsidRPr="00EE4FF1" w:rsidRDefault="004F6977">
      <w:pPr>
        <w:spacing w:line="360" w:lineRule="auto"/>
        <w:ind w:firstLine="540"/>
        <w:rPr>
          <w:bCs/>
          <w:sz w:val="24"/>
        </w:rPr>
      </w:pPr>
    </w:p>
    <w:p w14:paraId="2860D526"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25DDDD49"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w:t>
      </w:r>
      <w:proofErr w:type="gramStart"/>
      <w:r w:rsidRPr="00EE4FF1">
        <w:rPr>
          <w:bCs/>
          <w:sz w:val="24"/>
        </w:rPr>
        <w:t>且基金</w:t>
      </w:r>
      <w:proofErr w:type="gramEnd"/>
      <w:r w:rsidRPr="00EE4FF1">
        <w:rPr>
          <w:bCs/>
          <w:sz w:val="24"/>
        </w:rPr>
        <w:t>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4B7F0220"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815FD6"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18468942"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650C6DC2"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28DBA1F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0CE054B3"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151E08B5"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3C40CBA4" w14:textId="77777777"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14:paraId="1CD11BC9" w14:textId="77777777" w:rsidR="004F6977" w:rsidRPr="00EE4FF1" w:rsidRDefault="004F6977">
      <w:pPr>
        <w:spacing w:line="360" w:lineRule="auto"/>
        <w:ind w:firstLineChars="200" w:firstLine="480"/>
        <w:rPr>
          <w:bCs/>
          <w:sz w:val="24"/>
        </w:rPr>
      </w:pPr>
      <w:r w:rsidRPr="00EE4FF1">
        <w:rPr>
          <w:bCs/>
          <w:sz w:val="24"/>
        </w:rPr>
        <w:t>法律法规另有规定时，从其规定。</w:t>
      </w:r>
    </w:p>
    <w:p w14:paraId="1D23B341" w14:textId="77777777" w:rsidR="00CE6E96" w:rsidRPr="00EE4FF1" w:rsidRDefault="00CE6E96" w:rsidP="00A9751B">
      <w:pPr>
        <w:spacing w:line="360" w:lineRule="auto"/>
        <w:rPr>
          <w:b/>
          <w:bCs/>
          <w:sz w:val="20"/>
        </w:rPr>
      </w:pPr>
    </w:p>
    <w:p w14:paraId="7DA0982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4FA24AE" w14:textId="77777777" w:rsidR="004F6977" w:rsidRPr="00EE4FF1" w:rsidRDefault="004F6977">
      <w:pPr>
        <w:spacing w:line="360" w:lineRule="auto"/>
        <w:ind w:firstLine="540"/>
        <w:rPr>
          <w:bCs/>
          <w:sz w:val="24"/>
        </w:rPr>
      </w:pPr>
    </w:p>
    <w:p w14:paraId="5B5DDB49" w14:textId="77777777" w:rsidR="004F6977" w:rsidRPr="00EE4FF1" w:rsidRDefault="004F6977">
      <w:pPr>
        <w:spacing w:line="360" w:lineRule="auto"/>
        <w:ind w:firstLineChars="200" w:firstLine="480"/>
        <w:rPr>
          <w:bCs/>
          <w:sz w:val="24"/>
        </w:rPr>
      </w:pPr>
      <w:r w:rsidRPr="00EE4FF1">
        <w:rPr>
          <w:bCs/>
          <w:sz w:val="24"/>
        </w:rPr>
        <w:t>一、申购和赎回场所</w:t>
      </w:r>
    </w:p>
    <w:p w14:paraId="3AB26293" w14:textId="77777777"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687C802F"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0B4E82A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5DF76356"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6AAC131" w14:textId="77777777"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0FC264A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2F9CD54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2EAFDB5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2B7F6A4F"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521E2546"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proofErr w:type="gramStart"/>
      <w:r w:rsidRPr="00EE4FF1">
        <w:rPr>
          <w:rFonts w:hint="eastAsia"/>
          <w:bCs/>
          <w:sz w:val="24"/>
        </w:rPr>
        <w:t>且登记</w:t>
      </w:r>
      <w:proofErr w:type="gramEnd"/>
      <w:r w:rsidRPr="00EE4FF1">
        <w:rPr>
          <w:rFonts w:hint="eastAsia"/>
          <w:bCs/>
          <w:sz w:val="24"/>
        </w:rPr>
        <w:t>机构确认接受</w:t>
      </w:r>
      <w:r w:rsidRPr="00EE4FF1">
        <w:rPr>
          <w:bCs/>
          <w:sz w:val="24"/>
        </w:rPr>
        <w:t>的，视为下一开放日的申购、赎回或转换申请。</w:t>
      </w:r>
    </w:p>
    <w:p w14:paraId="6988E0B1" w14:textId="77777777" w:rsidR="004F6977" w:rsidRPr="00EE4FF1" w:rsidRDefault="004F6977">
      <w:pPr>
        <w:spacing w:line="360" w:lineRule="auto"/>
        <w:ind w:firstLineChars="200" w:firstLine="480"/>
        <w:rPr>
          <w:bCs/>
          <w:sz w:val="24"/>
        </w:rPr>
      </w:pPr>
      <w:r w:rsidRPr="00EE4FF1">
        <w:rPr>
          <w:bCs/>
          <w:sz w:val="24"/>
        </w:rPr>
        <w:t>三、申购与赎回的原则</w:t>
      </w:r>
    </w:p>
    <w:p w14:paraId="4320E69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603A9467" w14:textId="77777777"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425C2F0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6585D452"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5A2F3C62"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612C5956" w14:textId="77777777" w:rsidR="004F6977" w:rsidRPr="00EE4FF1" w:rsidRDefault="004F6977">
      <w:pPr>
        <w:spacing w:line="360" w:lineRule="auto"/>
        <w:ind w:firstLineChars="200" w:firstLine="480"/>
        <w:rPr>
          <w:bCs/>
          <w:sz w:val="24"/>
        </w:rPr>
      </w:pPr>
      <w:r w:rsidRPr="00EE4FF1">
        <w:rPr>
          <w:bCs/>
          <w:sz w:val="24"/>
        </w:rPr>
        <w:t>四、申购与赎回的程序</w:t>
      </w:r>
    </w:p>
    <w:p w14:paraId="7D6C1AFF"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375491E9"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426E796D"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23352603"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49000BA5" w14:textId="77777777"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21CB8884"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1841060C"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1191C8E3"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14:paraId="20D46DBB"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10825A6E"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73D3E9F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3C4089E"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28B6559"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8BBD9E8" w14:textId="77777777"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49A35333" w14:textId="77777777"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19BBB507" w14:textId="77777777"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14:paraId="511C9DCA" w14:textId="77777777" w:rsidR="004F6977" w:rsidRPr="00EE4FF1" w:rsidRDefault="001A119C" w:rsidP="000C7ED4">
      <w:pPr>
        <w:spacing w:line="360" w:lineRule="auto"/>
        <w:ind w:firstLineChars="200" w:firstLine="480"/>
        <w:rPr>
          <w:bCs/>
          <w:sz w:val="24"/>
        </w:rPr>
      </w:pPr>
      <w:r w:rsidRPr="00EE4FF1">
        <w:rPr>
          <w:rFonts w:hint="eastAsia"/>
          <w:bCs/>
          <w:sz w:val="24"/>
        </w:rPr>
        <w:t>7</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51DE3CD4"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55D060D0" w14:textId="77777777" w:rsidR="004F6977" w:rsidRPr="00EE4FF1"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r w:rsidR="00BE5FDE" w:rsidRPr="00EE4FF1">
        <w:rPr>
          <w:rFonts w:hint="eastAsia"/>
          <w:bCs/>
          <w:sz w:val="24"/>
        </w:rPr>
        <w:t>在</w:t>
      </w:r>
      <w:r w:rsidR="00BE5FDE"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w:t>
      </w:r>
      <w:r w:rsidR="001A119C" w:rsidRPr="00EE4FF1">
        <w:rPr>
          <w:rFonts w:hint="eastAsia"/>
          <w:bCs/>
          <w:sz w:val="24"/>
        </w:rPr>
        <w:lastRenderedPageBreak/>
        <w:t>最大化的情形除外</w:t>
      </w:r>
      <w:r w:rsidRPr="00EE4FF1">
        <w:rPr>
          <w:rFonts w:hint="eastAsia"/>
          <w:bCs/>
          <w:sz w:val="24"/>
        </w:rPr>
        <w:t>。</w:t>
      </w:r>
    </w:p>
    <w:p w14:paraId="361EF690"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5CE5B479" w14:textId="77777777"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73496EB4"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6328ED0B"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341AB05D"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7EECB2CD"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59946C9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2E15C786" w14:textId="77777777"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14:paraId="14943926" w14:textId="77777777"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156115A3"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4887D5D9" w14:textId="77777777"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1E23B230"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5A77926F"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3839929A" w14:textId="77777777" w:rsidR="00A816B4" w:rsidRPr="00EE4FF1" w:rsidRDefault="005215B2" w:rsidP="00A816B4">
      <w:pPr>
        <w:spacing w:line="360" w:lineRule="auto"/>
        <w:ind w:firstLineChars="200" w:firstLine="480"/>
        <w:rPr>
          <w:bCs/>
          <w:sz w:val="24"/>
        </w:rPr>
      </w:pPr>
      <w:r>
        <w:rPr>
          <w:rFonts w:hint="eastAsia"/>
          <w:bCs/>
          <w:sz w:val="24"/>
        </w:rPr>
        <w:lastRenderedPageBreak/>
        <w:t>10</w:t>
      </w:r>
      <w:r w:rsidR="00A816B4" w:rsidRPr="00EE4FF1">
        <w:rPr>
          <w:rFonts w:hint="eastAsia"/>
          <w:bCs/>
          <w:sz w:val="24"/>
        </w:rPr>
        <w:t>、当影子定价确定的基金资产净值与摊</w:t>
      </w:r>
      <w:proofErr w:type="gramStart"/>
      <w:r w:rsidR="00A816B4" w:rsidRPr="00EE4FF1">
        <w:rPr>
          <w:rFonts w:hint="eastAsia"/>
          <w:bCs/>
          <w:sz w:val="24"/>
        </w:rPr>
        <w:t>余成本</w:t>
      </w:r>
      <w:proofErr w:type="gramEnd"/>
      <w:r w:rsidR="00A816B4" w:rsidRPr="00EE4FF1">
        <w:rPr>
          <w:rFonts w:hint="eastAsia"/>
          <w:bCs/>
          <w:sz w:val="24"/>
        </w:rPr>
        <w:t>法计算的基金资产净值的正偏离度绝对值</w:t>
      </w:r>
      <w:r w:rsidR="001045DB">
        <w:rPr>
          <w:rFonts w:hint="eastAsia"/>
          <w:bCs/>
          <w:sz w:val="24"/>
        </w:rPr>
        <w:t>达到</w:t>
      </w:r>
      <w:r w:rsidR="00A816B4" w:rsidRPr="00EE4FF1">
        <w:rPr>
          <w:rFonts w:hint="eastAsia"/>
          <w:bCs/>
          <w:sz w:val="24"/>
        </w:rPr>
        <w:t>0.5%</w:t>
      </w:r>
      <w:r w:rsidR="00A816B4" w:rsidRPr="00EE4FF1">
        <w:rPr>
          <w:rFonts w:hint="eastAsia"/>
          <w:bCs/>
          <w:sz w:val="24"/>
        </w:rPr>
        <w:t>时。</w:t>
      </w:r>
    </w:p>
    <w:p w14:paraId="13B9F577" w14:textId="77777777" w:rsidR="004F6977" w:rsidRPr="00EE4FF1" w:rsidRDefault="00A816B4">
      <w:pPr>
        <w:spacing w:line="360" w:lineRule="auto"/>
        <w:ind w:firstLineChars="200" w:firstLine="480"/>
        <w:rPr>
          <w:bCs/>
          <w:sz w:val="24"/>
        </w:rPr>
      </w:pPr>
      <w:r w:rsidRPr="00EE4FF1">
        <w:rPr>
          <w:rFonts w:hint="eastAsia"/>
          <w:bCs/>
          <w:sz w:val="24"/>
        </w:rPr>
        <w:t>1</w:t>
      </w:r>
      <w:r w:rsidR="005215B2">
        <w:rPr>
          <w:rFonts w:hint="eastAsia"/>
          <w:bCs/>
          <w:sz w:val="24"/>
        </w:rPr>
        <w:t>1</w:t>
      </w:r>
      <w:r w:rsidR="004F6977" w:rsidRPr="00EE4FF1">
        <w:rPr>
          <w:rFonts w:hint="eastAsia"/>
          <w:bCs/>
          <w:sz w:val="24"/>
        </w:rPr>
        <w:t>、</w:t>
      </w:r>
      <w:r w:rsidR="004F6977" w:rsidRPr="00EE4FF1">
        <w:rPr>
          <w:bCs/>
          <w:sz w:val="24"/>
        </w:rPr>
        <w:t>法律法规规定或中国证监会认定的其他情形。</w:t>
      </w:r>
    </w:p>
    <w:p w14:paraId="600A8FB3" w14:textId="77777777"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Pr="00EE4FF1">
        <w:rPr>
          <w:bCs/>
          <w:sz w:val="24"/>
        </w:rPr>
        <w:t>项暂停申购情形</w:t>
      </w:r>
      <w:r w:rsidR="00841C5F" w:rsidRPr="00EE4FF1">
        <w:rPr>
          <w:rFonts w:hint="eastAsia"/>
          <w:bCs/>
          <w:sz w:val="24"/>
        </w:rPr>
        <w:t>之一</w:t>
      </w:r>
      <w:proofErr w:type="gramStart"/>
      <w:r w:rsidR="00841C5F" w:rsidRPr="00EE4FF1">
        <w:rPr>
          <w:sz w:val="24"/>
          <w:szCs w:val="18"/>
        </w:rPr>
        <w:t>且基金</w:t>
      </w:r>
      <w:proofErr w:type="gramEnd"/>
      <w:r w:rsidR="00841C5F" w:rsidRPr="00EE4FF1">
        <w:rPr>
          <w:sz w:val="24"/>
          <w:szCs w:val="18"/>
        </w:rPr>
        <w:t>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1037AC15"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42D1643E"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75FF645B"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61B9DBFC"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14:paraId="3239462A"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14:paraId="5A457726"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35F8C7FE"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241D374A"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7096A878" w14:textId="2C32C208" w:rsidR="002F653A" w:rsidRPr="00EE4FF1" w:rsidRDefault="006A4D2D" w:rsidP="00145631">
      <w:pPr>
        <w:spacing w:line="360" w:lineRule="auto"/>
        <w:ind w:firstLineChars="200" w:firstLine="480"/>
        <w:rPr>
          <w:bCs/>
          <w:sz w:val="24"/>
        </w:rPr>
      </w:pPr>
      <w:r>
        <w:rPr>
          <w:rFonts w:hint="eastAsia"/>
          <w:bCs/>
          <w:sz w:val="24"/>
        </w:rPr>
        <w:t>7</w:t>
      </w:r>
      <w:r w:rsidR="009116EE" w:rsidRPr="00EE4FF1">
        <w:rPr>
          <w:rFonts w:hint="eastAsia"/>
          <w:bCs/>
          <w:sz w:val="24"/>
        </w:rPr>
        <w:t>、</w:t>
      </w:r>
      <w:r w:rsidR="00145631" w:rsidRPr="008102BF">
        <w:rPr>
          <w:rFonts w:hint="eastAsia"/>
          <w:bCs/>
          <w:sz w:val="24"/>
        </w:rPr>
        <w:t>当影子定价确定的基金资产净值与摊</w:t>
      </w:r>
      <w:proofErr w:type="gramStart"/>
      <w:r w:rsidR="00145631" w:rsidRPr="008102BF">
        <w:rPr>
          <w:rFonts w:hint="eastAsia"/>
          <w:bCs/>
          <w:sz w:val="24"/>
        </w:rPr>
        <w:t>余成本</w:t>
      </w:r>
      <w:proofErr w:type="gramEnd"/>
      <w:r w:rsidR="00145631" w:rsidRPr="008102BF">
        <w:rPr>
          <w:rFonts w:hint="eastAsia"/>
          <w:bCs/>
          <w:sz w:val="24"/>
        </w:rPr>
        <w:t>法计算的基金资产净值的负偏离度绝对值连续两个交易日超过</w:t>
      </w:r>
      <w:r w:rsidR="00145631" w:rsidRPr="008102BF">
        <w:rPr>
          <w:bCs/>
          <w:sz w:val="24"/>
        </w:rPr>
        <w:t>0.5%</w:t>
      </w:r>
      <w:r w:rsidR="00145631" w:rsidRPr="008102BF">
        <w:rPr>
          <w:rFonts w:hint="eastAsia"/>
          <w:bCs/>
          <w:sz w:val="24"/>
        </w:rPr>
        <w:t>时，基金管理人可视情况暂停本基金的赎回并终止基金合同进行清算</w:t>
      </w:r>
      <w:bookmarkEnd w:id="123"/>
      <w:r>
        <w:rPr>
          <w:rFonts w:hint="eastAsia"/>
          <w:bCs/>
          <w:sz w:val="24"/>
        </w:rPr>
        <w:t>8</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5ECA030C" w14:textId="705F5C36"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w:t>
      </w:r>
      <w:proofErr w:type="gramStart"/>
      <w:r w:rsidR="00841C5F" w:rsidRPr="00EE4FF1">
        <w:rPr>
          <w:rFonts w:hint="eastAsia"/>
          <w:bCs/>
          <w:sz w:val="24"/>
        </w:rPr>
        <w:t>且基金</w:t>
      </w:r>
      <w:proofErr w:type="gramEnd"/>
      <w:r w:rsidR="00841C5F" w:rsidRPr="00EE4FF1">
        <w:rPr>
          <w:rFonts w:hint="eastAsia"/>
          <w:bCs/>
          <w:sz w:val="24"/>
        </w:rPr>
        <w:t>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w:t>
      </w:r>
      <w:r w:rsidRPr="00EE4FF1">
        <w:rPr>
          <w:bCs/>
          <w:sz w:val="24"/>
        </w:rPr>
        <w:lastRenderedPageBreak/>
        <w:t>占申请总量的比例分配给赎回申请人</w:t>
      </w:r>
      <w:r w:rsidRPr="00927F68">
        <w:rPr>
          <w:bCs/>
          <w:sz w:val="24"/>
        </w:rPr>
        <w:t>，</w:t>
      </w:r>
      <w:r w:rsidR="00077D0C" w:rsidRPr="00927F68">
        <w:rPr>
          <w:rFonts w:hint="eastAsia"/>
          <w:bCs/>
          <w:sz w:val="24"/>
        </w:rPr>
        <w:t>未支付部分可延期支付</w:t>
      </w:r>
      <w:r w:rsidR="00927F68" w:rsidRPr="00927F68">
        <w:rPr>
          <w:bCs/>
          <w:sz w:val="24"/>
        </w:rPr>
        <w:t>，</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6E3BC27"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69B5E102"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0185F67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14:paraId="0B4C62C3" w14:textId="77777777"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0C75832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1335F409"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17DFAC3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7ADE78E1" w14:textId="77777777"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proofErr w:type="gramStart"/>
      <w:r w:rsidR="00B210B8">
        <w:rPr>
          <w:bCs/>
          <w:sz w:val="24"/>
        </w:rPr>
        <w:t>并以下</w:t>
      </w:r>
      <w:proofErr w:type="gramEnd"/>
      <w:r w:rsidR="00B210B8">
        <w:rPr>
          <w:bCs/>
          <w:sz w:val="24"/>
        </w:rPr>
        <w:t>一开放日的基金份额净值为基础计算赎回金额</w:t>
      </w:r>
      <w:r w:rsidRPr="00EE4FF1">
        <w:rPr>
          <w:bCs/>
          <w:sz w:val="24"/>
        </w:rPr>
        <w:t>，以此类推，直到全部赎回为止。如投资人在提交赎回申请时未作明确选择，投资人未能赎回部分作自动延期赎回处理。</w:t>
      </w:r>
    </w:p>
    <w:p w14:paraId="43D04F74"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2984F32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14:paraId="6C71DD9C" w14:textId="77777777"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14:paraId="674FA8D3"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760C89EE"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w:t>
      </w:r>
      <w:proofErr w:type="gramStart"/>
      <w:r w:rsidRPr="00EE4FF1">
        <w:rPr>
          <w:bCs/>
          <w:sz w:val="24"/>
        </w:rPr>
        <w:t>当日应</w:t>
      </w:r>
      <w:proofErr w:type="gramEnd"/>
      <w:r w:rsidRPr="00EE4FF1">
        <w:rPr>
          <w:bCs/>
          <w:sz w:val="24"/>
        </w:rPr>
        <w:t>立即向中国证监会备案，并在规定期限内在指定</w:t>
      </w:r>
      <w:r w:rsidR="00B34117" w:rsidRPr="00EE4FF1">
        <w:rPr>
          <w:rFonts w:hint="eastAsia"/>
          <w:bCs/>
          <w:sz w:val="24"/>
        </w:rPr>
        <w:t>媒介</w:t>
      </w:r>
      <w:r w:rsidRPr="00EE4FF1">
        <w:rPr>
          <w:bCs/>
          <w:sz w:val="24"/>
        </w:rPr>
        <w:t>上刊登暂停公告。</w:t>
      </w:r>
    </w:p>
    <w:p w14:paraId="5A146326"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proofErr w:type="gramStart"/>
      <w:r w:rsidR="002F653A" w:rsidRPr="00EE4FF1">
        <w:rPr>
          <w:rFonts w:hint="eastAsia"/>
          <w:bCs/>
          <w:sz w:val="24"/>
        </w:rPr>
        <w:t>7</w:t>
      </w:r>
      <w:r w:rsidR="00521E36" w:rsidRPr="00EE4FF1">
        <w:rPr>
          <w:rFonts w:hint="eastAsia"/>
          <w:bCs/>
          <w:sz w:val="24"/>
        </w:rPr>
        <w:t>日年化收益率</w:t>
      </w:r>
      <w:proofErr w:type="gramEnd"/>
      <w:r w:rsidR="00553A46" w:rsidRPr="00EE4FF1">
        <w:rPr>
          <w:rFonts w:hint="eastAsia"/>
          <w:bCs/>
          <w:sz w:val="24"/>
        </w:rPr>
        <w:t>。</w:t>
      </w:r>
    </w:p>
    <w:p w14:paraId="5B2C9407"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5837A79C"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A25E80E"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w:t>
      </w:r>
      <w:proofErr w:type="gramStart"/>
      <w:r w:rsidRPr="00EE4FF1">
        <w:rPr>
          <w:bCs/>
          <w:sz w:val="24"/>
        </w:rPr>
        <w:t>非交易</w:t>
      </w:r>
      <w:proofErr w:type="gramEnd"/>
      <w:r w:rsidRPr="00EE4FF1">
        <w:rPr>
          <w:bCs/>
          <w:sz w:val="24"/>
        </w:rPr>
        <w:t>过户</w:t>
      </w:r>
    </w:p>
    <w:p w14:paraId="4B445FDD" w14:textId="77777777" w:rsidR="004F6977" w:rsidRPr="00EE4FF1" w:rsidRDefault="004F6977">
      <w:pPr>
        <w:spacing w:line="360" w:lineRule="auto"/>
        <w:ind w:firstLineChars="200" w:firstLine="480"/>
        <w:rPr>
          <w:bCs/>
          <w:sz w:val="24"/>
        </w:rPr>
      </w:pPr>
      <w:r w:rsidRPr="00EE4FF1">
        <w:rPr>
          <w:bCs/>
          <w:sz w:val="24"/>
        </w:rPr>
        <w:t>基金的</w:t>
      </w:r>
      <w:proofErr w:type="gramStart"/>
      <w:r w:rsidRPr="00EE4FF1">
        <w:rPr>
          <w:bCs/>
          <w:sz w:val="24"/>
        </w:rPr>
        <w:t>非交易</w:t>
      </w:r>
      <w:proofErr w:type="gramEnd"/>
      <w:r w:rsidRPr="00EE4FF1">
        <w:rPr>
          <w:bCs/>
          <w:sz w:val="24"/>
        </w:rPr>
        <w:t>过户是指基金登记机构受理继承、捐赠和司法强制执行</w:t>
      </w:r>
      <w:r w:rsidRPr="00EE4FF1">
        <w:rPr>
          <w:rFonts w:hint="eastAsia"/>
          <w:bCs/>
          <w:sz w:val="24"/>
        </w:rPr>
        <w:t>等情形</w:t>
      </w:r>
      <w:r w:rsidRPr="00EE4FF1">
        <w:rPr>
          <w:bCs/>
          <w:sz w:val="24"/>
        </w:rPr>
        <w:t>而产生的</w:t>
      </w:r>
      <w:proofErr w:type="gramStart"/>
      <w:r w:rsidRPr="00EE4FF1">
        <w:rPr>
          <w:bCs/>
          <w:sz w:val="24"/>
        </w:rPr>
        <w:t>非交易</w:t>
      </w:r>
      <w:proofErr w:type="gramEnd"/>
      <w:r w:rsidRPr="00EE4FF1">
        <w:rPr>
          <w:bCs/>
          <w:sz w:val="24"/>
        </w:rPr>
        <w:t>过户以及登记机构认可、符合法律法规的其它</w:t>
      </w:r>
      <w:proofErr w:type="gramStart"/>
      <w:r w:rsidRPr="00EE4FF1">
        <w:rPr>
          <w:bCs/>
          <w:sz w:val="24"/>
        </w:rPr>
        <w:t>非交易</w:t>
      </w:r>
      <w:proofErr w:type="gramEnd"/>
      <w:r w:rsidRPr="00EE4FF1">
        <w:rPr>
          <w:bCs/>
          <w:sz w:val="24"/>
        </w:rPr>
        <w:t>过户。无论在上述何种情况下，接受划转的主体必须是依法可以持有本</w:t>
      </w:r>
      <w:proofErr w:type="gramStart"/>
      <w:r w:rsidRPr="00EE4FF1">
        <w:rPr>
          <w:bCs/>
          <w:sz w:val="24"/>
        </w:rPr>
        <w:t>基金基金</w:t>
      </w:r>
      <w:proofErr w:type="gramEnd"/>
      <w:r w:rsidRPr="00EE4FF1">
        <w:rPr>
          <w:bCs/>
          <w:sz w:val="24"/>
        </w:rPr>
        <w:t>份额的投资人。</w:t>
      </w:r>
    </w:p>
    <w:p w14:paraId="191E8804"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w:t>
      </w:r>
      <w:proofErr w:type="gramStart"/>
      <w:r w:rsidRPr="00EE4FF1">
        <w:rPr>
          <w:rFonts w:hint="eastAsia"/>
          <w:sz w:val="24"/>
        </w:rPr>
        <w:t>捐赠指</w:t>
      </w:r>
      <w:proofErr w:type="gramEnd"/>
      <w:r w:rsidRPr="00EE4FF1">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E4FF1">
        <w:rPr>
          <w:rFonts w:hint="eastAsia"/>
          <w:sz w:val="24"/>
        </w:rPr>
        <w:t>非交易</w:t>
      </w:r>
      <w:proofErr w:type="gramEnd"/>
      <w:r w:rsidRPr="00EE4FF1">
        <w:rPr>
          <w:rFonts w:hint="eastAsia"/>
          <w:sz w:val="24"/>
        </w:rPr>
        <w:t>过户必须提供基金登记机构要求提供的相关资料，对于符合条件的</w:t>
      </w:r>
      <w:proofErr w:type="gramStart"/>
      <w:r w:rsidRPr="00EE4FF1">
        <w:rPr>
          <w:rFonts w:hint="eastAsia"/>
          <w:sz w:val="24"/>
        </w:rPr>
        <w:t>非交易过户申请按</w:t>
      </w:r>
      <w:proofErr w:type="gramEnd"/>
      <w:r w:rsidRPr="00EE4FF1">
        <w:rPr>
          <w:rFonts w:hint="eastAsia"/>
          <w:sz w:val="24"/>
        </w:rPr>
        <w:t>基金登记机</w:t>
      </w:r>
      <w:r w:rsidRPr="00EE4FF1">
        <w:rPr>
          <w:rFonts w:hint="eastAsia"/>
          <w:sz w:val="24"/>
        </w:rPr>
        <w:lastRenderedPageBreak/>
        <w:t>构的规定办理，并按基金登记机构规定的标准收费。</w:t>
      </w:r>
    </w:p>
    <w:p w14:paraId="4354B60E" w14:textId="77777777"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14:paraId="23D8FE32" w14:textId="77777777"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14:paraId="569C861A" w14:textId="77777777"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14:paraId="4DD1674A"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746589"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0D6828F1"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6FF755E0"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7EA678A5"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6F3EF6" w14:textId="77777777"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6DCF484B" w14:textId="77777777"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441558C9" w14:textId="77777777" w:rsidR="00521E36" w:rsidRPr="00EE4FF1" w:rsidRDefault="00521E36">
      <w:pPr>
        <w:spacing w:line="360" w:lineRule="auto"/>
        <w:ind w:firstLineChars="200" w:firstLine="480"/>
        <w:rPr>
          <w:bCs/>
          <w:sz w:val="24"/>
        </w:rPr>
      </w:pPr>
    </w:p>
    <w:p w14:paraId="01FBF47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9DDF363" w14:textId="77777777" w:rsidR="004F6977" w:rsidRPr="00EE4FF1" w:rsidRDefault="004F6977" w:rsidP="00A40BBF">
      <w:pPr>
        <w:spacing w:line="360" w:lineRule="auto"/>
        <w:ind w:firstLineChars="200" w:firstLine="480"/>
        <w:rPr>
          <w:bCs/>
          <w:sz w:val="24"/>
        </w:rPr>
      </w:pPr>
    </w:p>
    <w:p w14:paraId="12CEF05E"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27E7F0A2"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08075052"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1BA1089F" w14:textId="77777777"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w:t>
      </w:r>
      <w:proofErr w:type="gramStart"/>
      <w:r w:rsidRPr="00EE4FF1">
        <w:rPr>
          <w:rFonts w:ascii="宋体" w:hAnsi="宋体" w:hint="eastAsia"/>
          <w:sz w:val="24"/>
        </w:rPr>
        <w:t>新区银</w:t>
      </w:r>
      <w:proofErr w:type="gramEnd"/>
      <w:r w:rsidRPr="00EE4FF1">
        <w:rPr>
          <w:rFonts w:ascii="宋体" w:hAnsi="宋体" w:hint="eastAsia"/>
          <w:sz w:val="24"/>
        </w:rPr>
        <w:t>城中路</w:t>
      </w:r>
      <w:r w:rsidRPr="00EE4FF1">
        <w:rPr>
          <w:sz w:val="24"/>
        </w:rPr>
        <w:t>188</w:t>
      </w:r>
      <w:r w:rsidRPr="00EE4FF1">
        <w:rPr>
          <w:rFonts w:ascii="宋体" w:hAnsi="宋体" w:hint="eastAsia"/>
          <w:sz w:val="24"/>
        </w:rPr>
        <w:t>号交通银行大楼二层（裙）</w:t>
      </w:r>
    </w:p>
    <w:p w14:paraId="0BD48366" w14:textId="77777777"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14:paraId="72C1860A"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0540315C"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0AB2567D"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76ACB87F"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5B2EDE17"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300AFF3C"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30EE6356" w14:textId="77777777"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14:paraId="4465991B"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08AF89D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514889B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66D85F0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15C1EA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4B3B02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14:paraId="31CD76B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4F41D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259C96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14:paraId="03432FC9" w14:textId="77777777"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14:paraId="438CEC3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104FBF2D"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5E65D1C0" w14:textId="77777777"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14:paraId="032C99A1"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610E7806"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031F63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66358CD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2F68B17B"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5E6D8DF4" w14:textId="77777777"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2BEBB4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C751A22"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037832B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353F52D4"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5959648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14:paraId="5571B2B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05E2922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00E341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1BF23B17"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14:paraId="36D1B3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25D3ACA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44942ED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03D56D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2DE53C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4E3D03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15B49F9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5BAFB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5171A2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0F73F5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E9354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524BA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0D18927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02B7F9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66EEA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6CF749D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65D9BE8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6D6F7565" w14:textId="77777777"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14:paraId="67F7858C" w14:textId="77777777"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14:paraId="1DCB2E64"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名称：</w:t>
      </w:r>
      <w:r w:rsidRPr="001568BC">
        <w:rPr>
          <w:rFonts w:ascii="宋体" w:hAnsi="宋体" w:hint="eastAsia"/>
          <w:sz w:val="24"/>
        </w:rPr>
        <w:t>兴业银行股份有限公司（简称：兴业银行）</w:t>
      </w:r>
    </w:p>
    <w:p w14:paraId="16BF86B3"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住所：</w:t>
      </w:r>
      <w:r w:rsidRPr="001568BC">
        <w:rPr>
          <w:rFonts w:hAnsi="宋体" w:hint="eastAsia"/>
          <w:sz w:val="24"/>
        </w:rPr>
        <w:t>福建省福州市湖东路</w:t>
      </w:r>
      <w:r w:rsidRPr="001568BC">
        <w:rPr>
          <w:rFonts w:hAnsi="宋体" w:hint="eastAsia"/>
          <w:sz w:val="24"/>
        </w:rPr>
        <w:t>154</w:t>
      </w:r>
      <w:r w:rsidRPr="001568BC">
        <w:rPr>
          <w:rFonts w:hAnsi="宋体" w:hint="eastAsia"/>
          <w:sz w:val="24"/>
        </w:rPr>
        <w:t>号</w:t>
      </w:r>
    </w:p>
    <w:p w14:paraId="4C9F48BC"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法定代表人：</w:t>
      </w:r>
      <w:r w:rsidRPr="001568BC">
        <w:rPr>
          <w:rFonts w:hAnsi="宋体" w:hint="eastAsia"/>
          <w:sz w:val="24"/>
        </w:rPr>
        <w:t>高建平</w:t>
      </w:r>
    </w:p>
    <w:p w14:paraId="15B6279F"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成立时间：</w:t>
      </w:r>
      <w:r w:rsidRPr="001568BC">
        <w:rPr>
          <w:rFonts w:hint="eastAsia"/>
          <w:sz w:val="24"/>
        </w:rPr>
        <w:t>1988</w:t>
      </w:r>
      <w:r w:rsidRPr="001568BC">
        <w:rPr>
          <w:rFonts w:hint="eastAsia"/>
          <w:sz w:val="24"/>
        </w:rPr>
        <w:t>年</w:t>
      </w:r>
      <w:r w:rsidRPr="001568BC">
        <w:rPr>
          <w:rFonts w:hint="eastAsia"/>
          <w:sz w:val="24"/>
        </w:rPr>
        <w:t>8</w:t>
      </w:r>
      <w:r w:rsidRPr="001568BC">
        <w:rPr>
          <w:rFonts w:hint="eastAsia"/>
          <w:sz w:val="24"/>
        </w:rPr>
        <w:t>月</w:t>
      </w:r>
      <w:r w:rsidRPr="001568BC">
        <w:rPr>
          <w:rFonts w:hint="eastAsia"/>
          <w:sz w:val="24"/>
        </w:rPr>
        <w:t>22</w:t>
      </w:r>
      <w:r w:rsidRPr="001568BC">
        <w:rPr>
          <w:rFonts w:hint="eastAsia"/>
          <w:sz w:val="24"/>
        </w:rPr>
        <w:t>日</w:t>
      </w:r>
    </w:p>
    <w:p w14:paraId="081AB1A4" w14:textId="77777777" w:rsidR="009E1B59" w:rsidRPr="001568BC" w:rsidRDefault="009E1B59" w:rsidP="009E1B59">
      <w:pPr>
        <w:adjustRightInd w:val="0"/>
        <w:snapToGrid w:val="0"/>
        <w:spacing w:line="360" w:lineRule="auto"/>
        <w:ind w:firstLineChars="200" w:firstLine="480"/>
        <w:rPr>
          <w:bCs/>
          <w:sz w:val="24"/>
        </w:rPr>
      </w:pPr>
      <w:bookmarkStart w:id="155" w:name="OLE_LINK50"/>
      <w:bookmarkStart w:id="156" w:name="OLE_LINK51"/>
      <w:r w:rsidRPr="001568BC">
        <w:rPr>
          <w:bCs/>
          <w:sz w:val="24"/>
        </w:rPr>
        <w:t>批准设立机关和批准设立文号：</w:t>
      </w:r>
      <w:r w:rsidRPr="001568BC">
        <w:rPr>
          <w:rFonts w:hint="eastAsia"/>
          <w:bCs/>
          <w:sz w:val="24"/>
        </w:rPr>
        <w:t>中国人民银行总行，银复</w:t>
      </w:r>
      <w:r w:rsidRPr="001568BC">
        <w:rPr>
          <w:rFonts w:hint="eastAsia"/>
          <w:bCs/>
          <w:sz w:val="24"/>
        </w:rPr>
        <w:t>[1988]347</w:t>
      </w:r>
      <w:r w:rsidRPr="001568BC">
        <w:rPr>
          <w:rFonts w:hint="eastAsia"/>
          <w:bCs/>
          <w:sz w:val="24"/>
        </w:rPr>
        <w:t>号</w:t>
      </w:r>
    </w:p>
    <w:p w14:paraId="031DA0DF" w14:textId="77777777" w:rsidR="009E1B59" w:rsidRPr="001568BC" w:rsidRDefault="009E1B59" w:rsidP="009E1B59">
      <w:pPr>
        <w:snapToGrid w:val="0"/>
        <w:spacing w:line="360" w:lineRule="auto"/>
        <w:ind w:firstLineChars="200" w:firstLine="480"/>
        <w:rPr>
          <w:bCs/>
          <w:sz w:val="24"/>
        </w:rPr>
      </w:pPr>
      <w:bookmarkStart w:id="157" w:name="OLE_LINK52"/>
      <w:bookmarkStart w:id="158" w:name="OLE_LINK53"/>
      <w:bookmarkEnd w:id="155"/>
      <w:bookmarkEnd w:id="156"/>
      <w:r w:rsidRPr="001568BC">
        <w:rPr>
          <w:bCs/>
          <w:sz w:val="24"/>
        </w:rPr>
        <w:t>组织形式</w:t>
      </w:r>
      <w:r w:rsidRPr="001568BC">
        <w:rPr>
          <w:rFonts w:hint="eastAsia"/>
          <w:bCs/>
          <w:sz w:val="24"/>
        </w:rPr>
        <w:t>：</w:t>
      </w:r>
      <w:r w:rsidRPr="001568BC">
        <w:rPr>
          <w:rFonts w:hAnsi="宋体"/>
          <w:sz w:val="24"/>
        </w:rPr>
        <w:t>股份有限公司</w:t>
      </w:r>
    </w:p>
    <w:bookmarkEnd w:id="157"/>
    <w:bookmarkEnd w:id="158"/>
    <w:p w14:paraId="22B138A5"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注册资本：</w:t>
      </w:r>
      <w:r w:rsidRPr="001568BC">
        <w:rPr>
          <w:rFonts w:hint="eastAsia"/>
          <w:sz w:val="24"/>
        </w:rPr>
        <w:t>190.52336751</w:t>
      </w:r>
      <w:r w:rsidRPr="001568BC">
        <w:rPr>
          <w:rFonts w:hint="eastAsia"/>
          <w:sz w:val="24"/>
        </w:rPr>
        <w:t>亿元人民币</w:t>
      </w:r>
    </w:p>
    <w:p w14:paraId="03D6DD2D" w14:textId="77777777" w:rsidR="009E1B59" w:rsidRPr="001568BC" w:rsidRDefault="009E1B59" w:rsidP="009E1B59">
      <w:pPr>
        <w:adjustRightInd w:val="0"/>
        <w:snapToGrid w:val="0"/>
        <w:spacing w:line="360" w:lineRule="auto"/>
        <w:ind w:firstLineChars="200" w:firstLine="480"/>
        <w:rPr>
          <w:bCs/>
          <w:sz w:val="24"/>
        </w:rPr>
      </w:pPr>
      <w:bookmarkStart w:id="159" w:name="OLE_LINK54"/>
      <w:bookmarkStart w:id="160" w:name="OLE_LINK55"/>
      <w:r w:rsidRPr="001568BC">
        <w:rPr>
          <w:bCs/>
          <w:sz w:val="24"/>
        </w:rPr>
        <w:t>存续期间：</w:t>
      </w:r>
      <w:r w:rsidRPr="001568BC">
        <w:rPr>
          <w:rFonts w:hAnsi="宋体"/>
          <w:sz w:val="24"/>
        </w:rPr>
        <w:t>持续经营</w:t>
      </w:r>
    </w:p>
    <w:bookmarkEnd w:id="159"/>
    <w:bookmarkEnd w:id="160"/>
    <w:p w14:paraId="10A10890" w14:textId="3BA7A281" w:rsidR="004F6977" w:rsidRPr="00EE4FF1" w:rsidRDefault="009E1B59">
      <w:pPr>
        <w:spacing w:line="360" w:lineRule="auto"/>
        <w:ind w:firstLineChars="200" w:firstLine="480"/>
        <w:rPr>
          <w:bCs/>
          <w:sz w:val="24"/>
        </w:rPr>
      </w:pPr>
      <w:r w:rsidRPr="001568BC">
        <w:rPr>
          <w:bCs/>
          <w:sz w:val="24"/>
        </w:rPr>
        <w:t>基金托管资格批文及文号：</w:t>
      </w:r>
      <w:r w:rsidRPr="001568BC">
        <w:rPr>
          <w:rFonts w:hAnsi="宋体" w:hint="eastAsia"/>
          <w:sz w:val="24"/>
        </w:rPr>
        <w:t>中国证监会证监基金字</w:t>
      </w:r>
      <w:r w:rsidRPr="001568BC">
        <w:rPr>
          <w:rFonts w:hAnsi="宋体" w:hint="eastAsia"/>
          <w:sz w:val="24"/>
        </w:rPr>
        <w:t>[2005]74</w:t>
      </w:r>
      <w:r w:rsidRPr="001568BC">
        <w:rPr>
          <w:rFonts w:hAnsi="宋体" w:hint="eastAsia"/>
          <w:sz w:val="24"/>
        </w:rPr>
        <w:t>号</w:t>
      </w:r>
    </w:p>
    <w:p w14:paraId="0CD241A0" w14:textId="77777777" w:rsidR="004F6977" w:rsidRPr="00EE4FF1" w:rsidRDefault="004F6977" w:rsidP="00017D6B">
      <w:pPr>
        <w:spacing w:line="360" w:lineRule="auto"/>
        <w:ind w:firstLineChars="200" w:firstLine="480"/>
        <w:rPr>
          <w:bCs/>
          <w:sz w:val="24"/>
        </w:rPr>
      </w:pPr>
      <w:bookmarkStart w:id="161" w:name="_Toc15118240"/>
      <w:r w:rsidRPr="00EE4FF1">
        <w:rPr>
          <w:bCs/>
          <w:sz w:val="24"/>
        </w:rPr>
        <w:t>（二）</w:t>
      </w:r>
      <w:r w:rsidRPr="00EE4FF1">
        <w:rPr>
          <w:bCs/>
          <w:sz w:val="24"/>
        </w:rPr>
        <w:tab/>
      </w:r>
      <w:r w:rsidRPr="00EE4FF1">
        <w:rPr>
          <w:bCs/>
          <w:sz w:val="24"/>
        </w:rPr>
        <w:t>基金托管人的权利与义务</w:t>
      </w:r>
      <w:bookmarkEnd w:id="161"/>
    </w:p>
    <w:p w14:paraId="792C4B4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3350A67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380E8AE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20F2B2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AF28A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6FB6C7E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52210A0B"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）在基金管理人更换时，提名新的基金管理人；</w:t>
      </w:r>
    </w:p>
    <w:p w14:paraId="588B295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6DBD537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133878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788569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311F09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FFCA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107C95C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168B61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7C2DA2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7DC78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B00BF3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16B4C2C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FA01F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14:paraId="2CF3FC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2730DE4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18CB04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）依据基金管理人的指令或有关规定向基金份额持有人支付基金收益和赎回款项；</w:t>
      </w:r>
    </w:p>
    <w:p w14:paraId="3F7B9EF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048E7DF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698244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459C9D5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244CAB6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2C58935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EE4FF1">
        <w:rPr>
          <w:bCs/>
          <w:sz w:val="24"/>
        </w:rPr>
        <w:t>；</w:t>
      </w:r>
    </w:p>
    <w:p w14:paraId="5D1953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2F9CF9D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63" w:name="_Toc523711670"/>
      <w:r w:rsidRPr="00EE4FF1">
        <w:rPr>
          <w:bCs/>
          <w:sz w:val="24"/>
        </w:rPr>
        <w:t>法律法规及中国证监会规定的和《基金合同》约定的其他义务。</w:t>
      </w:r>
    </w:p>
    <w:p w14:paraId="3428F97B" w14:textId="77777777" w:rsidR="004F6977" w:rsidRPr="00EE4FF1" w:rsidRDefault="004F6977" w:rsidP="00A40BBF">
      <w:pPr>
        <w:spacing w:line="360" w:lineRule="auto"/>
        <w:ind w:firstLineChars="200" w:firstLine="480"/>
        <w:rPr>
          <w:bCs/>
          <w:sz w:val="24"/>
        </w:rPr>
      </w:pPr>
      <w:bookmarkStart w:id="164" w:name="_Toc79392582"/>
      <w:bookmarkEnd w:id="163"/>
      <w:r w:rsidRPr="00EE4FF1">
        <w:rPr>
          <w:bCs/>
          <w:sz w:val="24"/>
        </w:rPr>
        <w:t>三、基金份额持有人</w:t>
      </w:r>
      <w:bookmarkEnd w:id="164"/>
    </w:p>
    <w:p w14:paraId="22F7B7C1"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65" w:name="_Hlt88899909"/>
      <w:bookmarkEnd w:id="165"/>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4513950"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0B106F8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10927F9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5F362B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6" w:name="_Hlt88825574"/>
      <w:bookmarkEnd w:id="166"/>
    </w:p>
    <w:p w14:paraId="3C36B2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19619E7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51081051"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）出席或者委派代表出席基金份额持有人大会，对基金份额持有人大会审议事项行使表决权；</w:t>
      </w:r>
    </w:p>
    <w:p w14:paraId="3D66E7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2FC2EE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644473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310914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445C2C4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1F1A9D7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5B18C97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60F6644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772B8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370B17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3F9EAC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455A434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32D3959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7A1FA949"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2BAE3C06"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5641783D" w14:textId="77777777"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14:paraId="28AE8FA2"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141703888"/>
      <w:bookmarkStart w:id="181" w:name="_Toc79392583"/>
      <w:bookmarkStart w:id="182" w:name="_Toc3771"/>
      <w:bookmarkStart w:id="183" w:name="_Toc20768"/>
      <w:bookmarkStart w:id="184"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BC8FAAA" w14:textId="77777777" w:rsidR="004F6977" w:rsidRPr="00EE4FF1" w:rsidRDefault="004F6977" w:rsidP="00A40BBF">
      <w:pPr>
        <w:tabs>
          <w:tab w:val="left" w:pos="1080"/>
        </w:tabs>
        <w:spacing w:line="360" w:lineRule="auto"/>
        <w:ind w:leftChars="199" w:left="1076" w:hangingChars="274" w:hanging="658"/>
        <w:rPr>
          <w:bCs/>
          <w:sz w:val="24"/>
        </w:rPr>
      </w:pPr>
    </w:p>
    <w:p w14:paraId="78452A2A"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106F885E"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21CF4269" w14:textId="77777777" w:rsidR="004F6977" w:rsidRPr="00EE4FF1" w:rsidRDefault="004F6977" w:rsidP="00C45431">
      <w:pPr>
        <w:spacing w:line="360" w:lineRule="auto"/>
        <w:ind w:firstLineChars="200" w:firstLine="480"/>
        <w:rPr>
          <w:bCs/>
          <w:sz w:val="24"/>
        </w:rPr>
      </w:pPr>
      <w:bookmarkStart w:id="185" w:name="_Toc57530243"/>
      <w:bookmarkStart w:id="186" w:name="_Toc79392584"/>
      <w:bookmarkStart w:id="187" w:name="_Toc15641220"/>
      <w:r w:rsidRPr="00EE4FF1">
        <w:rPr>
          <w:bCs/>
          <w:sz w:val="24"/>
        </w:rPr>
        <w:t>一、召开事由</w:t>
      </w:r>
      <w:bookmarkEnd w:id="185"/>
      <w:bookmarkEnd w:id="186"/>
      <w:bookmarkEnd w:id="187"/>
    </w:p>
    <w:p w14:paraId="27337BD4"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7D224B0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27A461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82FA4F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06D8F12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4BA90378" w14:textId="31D0EAFD"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w:t>
      </w:r>
      <w:r w:rsidR="009C15A7" w:rsidRPr="008102BF">
        <w:rPr>
          <w:rFonts w:hint="eastAsia"/>
          <w:bCs/>
          <w:sz w:val="24"/>
        </w:rPr>
        <w:t>但法律法规要求调整</w:t>
      </w:r>
      <w:r w:rsidR="003F3E45" w:rsidRPr="00EE4FF1">
        <w:rPr>
          <w:rFonts w:hint="eastAsia"/>
          <w:bCs/>
          <w:sz w:val="24"/>
        </w:rPr>
        <w:t>该等报酬标准</w:t>
      </w:r>
      <w:r w:rsidR="00721C96" w:rsidRPr="00EE4FF1">
        <w:rPr>
          <w:rFonts w:hint="eastAsia"/>
          <w:bCs/>
          <w:sz w:val="24"/>
        </w:rPr>
        <w:t>或</w:t>
      </w:r>
      <w:r w:rsidR="00721C96" w:rsidRPr="00EE4FF1">
        <w:rPr>
          <w:bCs/>
          <w:sz w:val="24"/>
        </w:rPr>
        <w:t>销售服务费</w:t>
      </w:r>
      <w:r w:rsidR="003F3E45" w:rsidRPr="00EE4FF1">
        <w:rPr>
          <w:rFonts w:hint="eastAsia"/>
          <w:bCs/>
          <w:sz w:val="24"/>
        </w:rPr>
        <w:t>的除外</w:t>
      </w:r>
      <w:r w:rsidRPr="00EE4FF1">
        <w:rPr>
          <w:bCs/>
          <w:sz w:val="24"/>
        </w:rPr>
        <w:t>；</w:t>
      </w:r>
    </w:p>
    <w:p w14:paraId="2DF6EE4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75210CC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0FF37A4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0AA766F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5326C64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1191B83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1E54B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327165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434914FE" w14:textId="250155BE" w:rsidR="004F6977" w:rsidRPr="00EE4FF1" w:rsidRDefault="004F6977" w:rsidP="00C45431">
      <w:pPr>
        <w:spacing w:line="360" w:lineRule="auto"/>
        <w:ind w:firstLineChars="200" w:firstLine="480"/>
        <w:rPr>
          <w:bCs/>
          <w:sz w:val="24"/>
        </w:rPr>
      </w:pPr>
      <w:r w:rsidRPr="00EE4FF1">
        <w:rPr>
          <w:bCs/>
          <w:sz w:val="24"/>
        </w:rPr>
        <w:t>2</w:t>
      </w:r>
      <w:r w:rsidRPr="00EE4FF1">
        <w:rPr>
          <w:bCs/>
          <w:sz w:val="24"/>
        </w:rPr>
        <w:t>、</w:t>
      </w:r>
      <w:r w:rsidR="00F61284" w:rsidRPr="00EE4FF1">
        <w:rPr>
          <w:bCs/>
          <w:sz w:val="24"/>
        </w:rPr>
        <w:t>在</w:t>
      </w:r>
      <w:r w:rsidR="00F61284" w:rsidRPr="00EE4FF1">
        <w:rPr>
          <w:rFonts w:hint="eastAsia"/>
          <w:bCs/>
          <w:sz w:val="24"/>
        </w:rPr>
        <w:t>符合</w:t>
      </w:r>
      <w:r w:rsidR="00F61284" w:rsidRPr="00EE4FF1">
        <w:rPr>
          <w:bCs/>
          <w:sz w:val="24"/>
        </w:rPr>
        <w:t>法律法规</w:t>
      </w:r>
      <w:r w:rsidR="00F61284" w:rsidRPr="00EE4FF1">
        <w:rPr>
          <w:rFonts w:hint="eastAsia"/>
          <w:bCs/>
          <w:sz w:val="24"/>
        </w:rPr>
        <w:t>及本基</w:t>
      </w:r>
      <w:r w:rsidR="00F61284" w:rsidRPr="00EE4FF1">
        <w:rPr>
          <w:bCs/>
          <w:sz w:val="24"/>
        </w:rPr>
        <w:t>金合同规定</w:t>
      </w:r>
      <w:r w:rsidR="00F61284" w:rsidRPr="00EE4FF1">
        <w:rPr>
          <w:rFonts w:hint="eastAsia"/>
          <w:bCs/>
          <w:sz w:val="24"/>
        </w:rPr>
        <w:t>、并且对基金份额持有人利益无实质不利影响的前提下</w:t>
      </w:r>
      <w:r w:rsidR="00E63AD4">
        <w:rPr>
          <w:rFonts w:hint="eastAsia"/>
          <w:bCs/>
          <w:sz w:val="24"/>
        </w:rPr>
        <w:t>，</w:t>
      </w:r>
      <w:r w:rsidRPr="00EE4FF1">
        <w:rPr>
          <w:bCs/>
          <w:sz w:val="24"/>
        </w:rPr>
        <w:t>以下情况可由基金管理人和基金托管人协商后修改，不需召开基金份额持有人大会：</w:t>
      </w:r>
    </w:p>
    <w:p w14:paraId="65B72711" w14:textId="77777777" w:rsidR="004F6977" w:rsidRPr="00EE4FF1" w:rsidRDefault="004F6977" w:rsidP="005918C5">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）法律法规要求增加的基金费用的收取；</w:t>
      </w:r>
    </w:p>
    <w:p w14:paraId="3E62AC5D"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6A7B48EB"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16A9571C"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797F8AA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2CF860A6" w14:textId="277BFB8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）调整</w:t>
      </w:r>
      <w:r w:rsidRPr="00EE4FF1">
        <w:rPr>
          <w:rFonts w:hint="eastAsia"/>
          <w:bCs/>
          <w:sz w:val="24"/>
        </w:rPr>
        <w:t>本基金份额类别的设置；</w:t>
      </w:r>
    </w:p>
    <w:p w14:paraId="4FA08A8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5CF06A03" w14:textId="36D3C06E"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）按照法律法规不需召开基金份额持有人大会的其他情形。</w:t>
      </w:r>
    </w:p>
    <w:p w14:paraId="0E1FDBAC" w14:textId="77777777" w:rsidR="004F6977" w:rsidRPr="00EE4FF1" w:rsidRDefault="004F6977" w:rsidP="00C45431">
      <w:pPr>
        <w:spacing w:line="360" w:lineRule="auto"/>
        <w:ind w:firstLineChars="200" w:firstLine="480"/>
        <w:rPr>
          <w:bCs/>
          <w:sz w:val="24"/>
        </w:rPr>
      </w:pPr>
      <w:bookmarkStart w:id="188" w:name="_Toc79392585"/>
      <w:bookmarkStart w:id="189" w:name="_Toc57530244"/>
      <w:bookmarkStart w:id="190" w:name="_Toc15641221"/>
      <w:r w:rsidRPr="00EE4FF1">
        <w:rPr>
          <w:bCs/>
          <w:sz w:val="24"/>
        </w:rPr>
        <w:t>二、会议召集人及召集方式</w:t>
      </w:r>
      <w:bookmarkEnd w:id="188"/>
      <w:bookmarkEnd w:id="189"/>
      <w:bookmarkEnd w:id="190"/>
    </w:p>
    <w:p w14:paraId="773AFC25" w14:textId="77777777" w:rsidR="004F6977" w:rsidRPr="00EE4FF1" w:rsidRDefault="004F6977" w:rsidP="001200AA">
      <w:pPr>
        <w:spacing w:line="360" w:lineRule="auto"/>
        <w:ind w:firstLineChars="200" w:firstLine="480"/>
        <w:rPr>
          <w:bCs/>
          <w:sz w:val="24"/>
        </w:rPr>
      </w:pPr>
      <w:bookmarkStart w:id="191" w:name="_Toc15641222"/>
      <w:bookmarkStart w:id="192" w:name="_Toc57530245"/>
      <w:r w:rsidRPr="00EE4FF1">
        <w:rPr>
          <w:bCs/>
          <w:sz w:val="24"/>
        </w:rPr>
        <w:t>1</w:t>
      </w:r>
      <w:r w:rsidRPr="00EE4FF1">
        <w:rPr>
          <w:bCs/>
          <w:sz w:val="24"/>
        </w:rPr>
        <w:t>、除法律法规规定或《基金合同》另有约定外，基金份额持有人大会由基金管理人召集；</w:t>
      </w:r>
    </w:p>
    <w:p w14:paraId="2CE80D28"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5D4D78CB"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001FE59B"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62B82753" w14:textId="77777777"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w:t>
      </w:r>
      <w:r w:rsidR="004F6977" w:rsidRPr="00EE4FF1">
        <w:rPr>
          <w:bCs/>
          <w:sz w:val="24"/>
        </w:rPr>
        <w:lastRenderedPageBreak/>
        <w:t>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4DC987F3"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4771539D"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61A17BCF" w14:textId="77777777" w:rsidR="004F6977" w:rsidRPr="00EE4FF1" w:rsidRDefault="004F6977" w:rsidP="00C45431">
      <w:pPr>
        <w:spacing w:line="360" w:lineRule="auto"/>
        <w:ind w:firstLineChars="200" w:firstLine="480"/>
        <w:rPr>
          <w:bCs/>
          <w:sz w:val="24"/>
        </w:rPr>
      </w:pPr>
      <w:bookmarkStart w:id="193" w:name="_Toc79392586"/>
      <w:r w:rsidRPr="00EE4FF1">
        <w:rPr>
          <w:bCs/>
          <w:sz w:val="24"/>
        </w:rPr>
        <w:t>三、召开基金份额持有人大会的通知时间、通知内容、通知方式</w:t>
      </w:r>
      <w:bookmarkEnd w:id="191"/>
      <w:bookmarkEnd w:id="192"/>
      <w:bookmarkEnd w:id="193"/>
    </w:p>
    <w:p w14:paraId="0B17A2D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24D00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5B1D72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13B7EA2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119F2B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2252744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5042B22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29B9B2D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40F1482"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92ABB9"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E4FF1">
        <w:rPr>
          <w:bCs/>
          <w:sz w:val="24"/>
        </w:rPr>
        <w:lastRenderedPageBreak/>
        <w:t>管理人或基金托管人拒不派代表对表决意见的计票进行监督的，不影响表决意见的计票效力。</w:t>
      </w:r>
    </w:p>
    <w:p w14:paraId="52D2B2A5" w14:textId="77777777" w:rsidR="004F6977" w:rsidRPr="00EE4FF1" w:rsidRDefault="004F6977" w:rsidP="00C45431">
      <w:pPr>
        <w:spacing w:line="360" w:lineRule="auto"/>
        <w:ind w:firstLineChars="200" w:firstLine="480"/>
        <w:rPr>
          <w:bCs/>
          <w:sz w:val="24"/>
        </w:rPr>
      </w:pPr>
      <w:bookmarkStart w:id="194" w:name="_Toc57530246"/>
      <w:bookmarkStart w:id="195" w:name="_Toc79392587"/>
      <w:bookmarkStart w:id="196" w:name="_Toc15641223"/>
      <w:r w:rsidRPr="00EE4FF1">
        <w:rPr>
          <w:bCs/>
          <w:sz w:val="24"/>
        </w:rPr>
        <w:t>四、基金份额持有人出席会议的方式</w:t>
      </w:r>
      <w:bookmarkEnd w:id="194"/>
      <w:bookmarkEnd w:id="195"/>
      <w:bookmarkEnd w:id="196"/>
    </w:p>
    <w:p w14:paraId="781C46FE"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6FDC836B"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79AA978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84196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6CEFB3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4D87C69E"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6CDB75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3A2D76D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E4FF1">
        <w:rPr>
          <w:bCs/>
          <w:sz w:val="24"/>
        </w:rPr>
        <w:lastRenderedPageBreak/>
        <w:t>通知不参加收取表决意见的，不影响表决效力；</w:t>
      </w:r>
    </w:p>
    <w:p w14:paraId="7D34A2EA"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675AED8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2657646F" w14:textId="77777777" w:rsidR="004F6977" w:rsidRPr="00EE4FF1" w:rsidRDefault="00573F40" w:rsidP="00C45431">
      <w:pPr>
        <w:spacing w:line="360" w:lineRule="auto"/>
        <w:ind w:firstLine="480"/>
        <w:rPr>
          <w:bCs/>
          <w:sz w:val="24"/>
        </w:rPr>
      </w:pPr>
      <w:bookmarkStart w:id="197" w:name="OLE_LINK58"/>
      <w:bookmarkStart w:id="198"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7"/>
      <w:bookmarkEnd w:id="198"/>
    </w:p>
    <w:p w14:paraId="01B4AAA1" w14:textId="77777777" w:rsidR="004F6977" w:rsidRPr="00EE4FF1" w:rsidRDefault="004F6977" w:rsidP="00C45431">
      <w:pPr>
        <w:spacing w:line="360" w:lineRule="auto"/>
        <w:ind w:firstLineChars="200" w:firstLine="480"/>
        <w:rPr>
          <w:bCs/>
          <w:sz w:val="24"/>
        </w:rPr>
      </w:pPr>
      <w:bookmarkStart w:id="199" w:name="_Toc79392588"/>
      <w:bookmarkStart w:id="200" w:name="_Toc57530247"/>
      <w:bookmarkStart w:id="201" w:name="_Toc15641224"/>
      <w:r w:rsidRPr="00EE4FF1">
        <w:rPr>
          <w:bCs/>
          <w:sz w:val="24"/>
        </w:rPr>
        <w:t>五、议事内容与程序</w:t>
      </w:r>
      <w:bookmarkEnd w:id="199"/>
      <w:bookmarkEnd w:id="200"/>
      <w:bookmarkEnd w:id="201"/>
    </w:p>
    <w:p w14:paraId="0B028DBA"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7C03C4A1"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379B3DD4"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599FC78E"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61B76EBF"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14:paraId="55207F42"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）现场开会</w:t>
      </w:r>
    </w:p>
    <w:p w14:paraId="5ABEFA11"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B8C3803"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4DC31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B437C2A"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56FF337E" w14:textId="77777777" w:rsidR="004F6977" w:rsidRPr="00EE4FF1" w:rsidRDefault="004F6977" w:rsidP="00C45431">
      <w:pPr>
        <w:spacing w:line="360" w:lineRule="auto"/>
        <w:ind w:firstLineChars="200" w:firstLine="480"/>
        <w:rPr>
          <w:bCs/>
          <w:sz w:val="24"/>
        </w:rPr>
      </w:pPr>
      <w:bookmarkStart w:id="202" w:name="_Toc15641225"/>
      <w:bookmarkStart w:id="203" w:name="_Toc79392589"/>
      <w:bookmarkStart w:id="204" w:name="_Toc57530248"/>
      <w:r w:rsidRPr="00EE4FF1">
        <w:rPr>
          <w:bCs/>
          <w:sz w:val="24"/>
        </w:rPr>
        <w:t>六、表决</w:t>
      </w:r>
      <w:bookmarkEnd w:id="202"/>
      <w:bookmarkEnd w:id="203"/>
      <w:bookmarkEnd w:id="204"/>
    </w:p>
    <w:p w14:paraId="1767599E"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72E5CB00"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74A9BF93"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2F275EE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1471223C"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533B0880"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w:t>
      </w:r>
      <w:r w:rsidRPr="00EE4FF1">
        <w:rPr>
          <w:bCs/>
          <w:sz w:val="24"/>
        </w:rPr>
        <w:lastRenderedPageBreak/>
        <w:t>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1AC1F2E4"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1D8FC6E2" w14:textId="77777777" w:rsidR="004F6977" w:rsidRPr="00EE4FF1" w:rsidRDefault="004F6977" w:rsidP="00C45431">
      <w:pPr>
        <w:spacing w:line="360" w:lineRule="auto"/>
        <w:ind w:firstLineChars="200" w:firstLine="480"/>
        <w:rPr>
          <w:bCs/>
          <w:sz w:val="24"/>
        </w:rPr>
      </w:pPr>
      <w:bookmarkStart w:id="205" w:name="_Toc15641226"/>
      <w:bookmarkStart w:id="206" w:name="_Toc57530249"/>
      <w:bookmarkStart w:id="207" w:name="_Toc79392590"/>
      <w:r w:rsidRPr="00EE4FF1">
        <w:rPr>
          <w:bCs/>
          <w:sz w:val="24"/>
        </w:rPr>
        <w:t>七、计票</w:t>
      </w:r>
      <w:bookmarkEnd w:id="205"/>
      <w:bookmarkEnd w:id="206"/>
      <w:bookmarkEnd w:id="207"/>
    </w:p>
    <w:p w14:paraId="2FCD8C7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7B928C3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4019214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1F1E3C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0195D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65DF1ED1"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3BAE2878"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EE4FF1">
        <w:rPr>
          <w:bCs/>
          <w:sz w:val="24"/>
        </w:rPr>
        <w:t>。基金管理人或基金托管人拒派代表对表决意见的计票进行监督的，不影响计票和表决结果。</w:t>
      </w:r>
    </w:p>
    <w:p w14:paraId="235356B1"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8"/>
      <w:bookmarkEnd w:id="209"/>
      <w:bookmarkEnd w:id="210"/>
    </w:p>
    <w:p w14:paraId="4F3188A3"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14:paraId="3A53A1DE" w14:textId="77777777" w:rsidR="004F6977" w:rsidRPr="00EE4FF1" w:rsidRDefault="004F6977" w:rsidP="00C45431">
      <w:pPr>
        <w:spacing w:line="360" w:lineRule="auto"/>
        <w:ind w:firstLineChars="200" w:firstLine="480"/>
        <w:rPr>
          <w:bCs/>
          <w:sz w:val="24"/>
        </w:rPr>
      </w:pPr>
      <w:r w:rsidRPr="00EE4FF1">
        <w:rPr>
          <w:bCs/>
          <w:sz w:val="24"/>
        </w:rPr>
        <w:lastRenderedPageBreak/>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11" w:name="_Hlt88820702"/>
      <w:bookmarkEnd w:id="211"/>
      <w:r w:rsidRPr="00EE4FF1">
        <w:rPr>
          <w:bCs/>
          <w:sz w:val="24"/>
        </w:rPr>
        <w:t>如果采用通讯方式进行表决，在公告基金份额持有人大会决议时，必须将公证书全文、公证机构、公证员姓名等一同公告。</w:t>
      </w:r>
    </w:p>
    <w:p w14:paraId="35759485"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ACF881B" w14:textId="77777777" w:rsidR="00573F40" w:rsidRPr="00EE4FF1" w:rsidRDefault="00573F40" w:rsidP="00C45431">
      <w:pPr>
        <w:spacing w:line="360" w:lineRule="auto"/>
        <w:ind w:firstLineChars="200" w:firstLine="480"/>
        <w:rPr>
          <w:bCs/>
          <w:sz w:val="24"/>
        </w:rPr>
      </w:pPr>
      <w:bookmarkStart w:id="212" w:name="OLE_LINK60"/>
      <w:bookmarkStart w:id="213"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2"/>
      <w:bookmarkEnd w:id="213"/>
    </w:p>
    <w:p w14:paraId="06A57331" w14:textId="77777777" w:rsidR="004F6977" w:rsidRPr="00EE4FF1" w:rsidRDefault="001115CA" w:rsidP="008E60C7">
      <w:pPr>
        <w:pStyle w:val="1"/>
        <w:jc w:val="center"/>
        <w:rPr>
          <w:rFonts w:ascii="Times New Roman"/>
          <w:color w:val="auto"/>
        </w:rPr>
      </w:pPr>
      <w:bookmarkStart w:id="214" w:name="_Toc1745"/>
      <w:bookmarkStart w:id="215" w:name="_Toc18769"/>
      <w:bookmarkStart w:id="216" w:name="_Toc3963"/>
      <w:bookmarkStart w:id="217" w:name="_Toc31821"/>
      <w:bookmarkStart w:id="218" w:name="_Toc10398"/>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123102456"/>
      <w:bookmarkStart w:id="228" w:name="_Toc3572"/>
      <w:bookmarkStart w:id="229" w:name="_Toc139991739"/>
      <w:bookmarkStart w:id="230"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440CA30" w14:textId="77777777" w:rsidR="004F6977" w:rsidRPr="00EE4FF1" w:rsidRDefault="004F6977">
      <w:pPr>
        <w:autoSpaceDE w:val="0"/>
        <w:autoSpaceDN w:val="0"/>
        <w:spacing w:line="360" w:lineRule="auto"/>
        <w:textAlignment w:val="bottom"/>
        <w:rPr>
          <w:bCs/>
          <w:sz w:val="24"/>
        </w:rPr>
      </w:pPr>
      <w:bookmarkStart w:id="231" w:name="_Toc79392593"/>
      <w:bookmarkStart w:id="232" w:name="_Toc57530252"/>
      <w:bookmarkStart w:id="233" w:name="_Toc15118245"/>
    </w:p>
    <w:p w14:paraId="14994D6F"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31"/>
      <w:bookmarkEnd w:id="232"/>
      <w:bookmarkEnd w:id="233"/>
    </w:p>
    <w:p w14:paraId="583C656D" w14:textId="77777777" w:rsidR="004F6977" w:rsidRPr="00EE4FF1" w:rsidRDefault="004F6977" w:rsidP="006F19DA">
      <w:pPr>
        <w:spacing w:line="360" w:lineRule="auto"/>
        <w:ind w:firstLineChars="200" w:firstLine="480"/>
        <w:rPr>
          <w:bCs/>
          <w:sz w:val="24"/>
        </w:rPr>
      </w:pPr>
      <w:bookmarkStart w:id="234" w:name="_Toc22005971"/>
      <w:r w:rsidRPr="00EE4FF1">
        <w:rPr>
          <w:bCs/>
          <w:sz w:val="24"/>
        </w:rPr>
        <w:t>（一）</w:t>
      </w:r>
      <w:r w:rsidRPr="00EE4FF1">
        <w:rPr>
          <w:bCs/>
          <w:sz w:val="24"/>
        </w:rPr>
        <w:tab/>
      </w:r>
      <w:r w:rsidRPr="00EE4FF1">
        <w:rPr>
          <w:bCs/>
          <w:sz w:val="24"/>
        </w:rPr>
        <w:t>基金管理人职责终止的情形</w:t>
      </w:r>
      <w:bookmarkEnd w:id="234"/>
    </w:p>
    <w:p w14:paraId="200BF917"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065FAFD1" w14:textId="77777777" w:rsidR="004F6977" w:rsidRPr="00EE4FF1" w:rsidRDefault="004F6977" w:rsidP="006F19DA">
      <w:pPr>
        <w:spacing w:line="360" w:lineRule="auto"/>
        <w:ind w:firstLineChars="200" w:firstLine="480"/>
        <w:rPr>
          <w:bCs/>
          <w:sz w:val="24"/>
        </w:rPr>
      </w:pPr>
      <w:bookmarkStart w:id="235" w:name="OLE_LINK39"/>
      <w:bookmarkStart w:id="236" w:name="OLE_LINK40"/>
      <w:r w:rsidRPr="00EE4FF1">
        <w:rPr>
          <w:bCs/>
          <w:sz w:val="24"/>
        </w:rPr>
        <w:t>1</w:t>
      </w:r>
      <w:r w:rsidRPr="00EE4FF1">
        <w:rPr>
          <w:bCs/>
          <w:sz w:val="24"/>
        </w:rPr>
        <w:t>、被依法取消基金管理资格；</w:t>
      </w:r>
    </w:p>
    <w:p w14:paraId="1FE88AD7"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3723308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5C08628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8B8F8E9" w14:textId="77777777" w:rsidR="004F6977" w:rsidRPr="00EE4FF1" w:rsidRDefault="004F6977" w:rsidP="006F19DA">
      <w:pPr>
        <w:spacing w:line="360" w:lineRule="auto"/>
        <w:ind w:firstLineChars="200" w:firstLine="480"/>
        <w:rPr>
          <w:bCs/>
          <w:sz w:val="24"/>
        </w:rPr>
      </w:pPr>
      <w:bookmarkStart w:id="237" w:name="_Toc22005972"/>
      <w:bookmarkEnd w:id="235"/>
      <w:bookmarkEnd w:id="236"/>
      <w:r w:rsidRPr="00EE4FF1">
        <w:rPr>
          <w:bCs/>
          <w:sz w:val="24"/>
        </w:rPr>
        <w:t>（二）</w:t>
      </w:r>
      <w:r w:rsidRPr="00EE4FF1">
        <w:rPr>
          <w:bCs/>
          <w:sz w:val="24"/>
        </w:rPr>
        <w:tab/>
      </w:r>
      <w:r w:rsidRPr="00EE4FF1">
        <w:rPr>
          <w:bCs/>
          <w:sz w:val="24"/>
        </w:rPr>
        <w:t>基金托管人职责终止的情形</w:t>
      </w:r>
      <w:bookmarkEnd w:id="237"/>
    </w:p>
    <w:p w14:paraId="7B31E5FF"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4451624B" w14:textId="77777777" w:rsidR="004F6977" w:rsidRPr="00EE4FF1" w:rsidRDefault="004F6977" w:rsidP="006F19DA">
      <w:pPr>
        <w:spacing w:line="360" w:lineRule="auto"/>
        <w:ind w:firstLineChars="200" w:firstLine="480"/>
        <w:rPr>
          <w:bCs/>
          <w:sz w:val="24"/>
        </w:rPr>
      </w:pPr>
      <w:bookmarkStart w:id="238" w:name="OLE_LINK79"/>
      <w:bookmarkStart w:id="239" w:name="OLE_LINK80"/>
      <w:r w:rsidRPr="00EE4FF1">
        <w:rPr>
          <w:bCs/>
          <w:sz w:val="24"/>
        </w:rPr>
        <w:t>1</w:t>
      </w:r>
      <w:r w:rsidRPr="00EE4FF1">
        <w:rPr>
          <w:bCs/>
          <w:sz w:val="24"/>
        </w:rPr>
        <w:t>、被依法取消基金托管资格；</w:t>
      </w:r>
    </w:p>
    <w:p w14:paraId="0134BE6D"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5F7A13A4"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695075AF"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EBFB096" w14:textId="77777777" w:rsidR="004F6977" w:rsidRPr="00EE4FF1" w:rsidRDefault="004F6977" w:rsidP="006F19DA">
      <w:pPr>
        <w:spacing w:line="360" w:lineRule="auto"/>
        <w:ind w:firstLineChars="200" w:firstLine="480"/>
        <w:rPr>
          <w:bCs/>
          <w:sz w:val="24"/>
        </w:rPr>
      </w:pPr>
      <w:bookmarkStart w:id="240" w:name="_Toc15118246"/>
      <w:bookmarkStart w:id="241" w:name="_Toc57530253"/>
      <w:bookmarkStart w:id="242" w:name="_Toc79392594"/>
      <w:bookmarkEnd w:id="238"/>
      <w:bookmarkEnd w:id="239"/>
      <w:r w:rsidRPr="00EE4FF1">
        <w:rPr>
          <w:bCs/>
          <w:sz w:val="24"/>
        </w:rPr>
        <w:t>二、基金管理人和基金托管人的更换程序</w:t>
      </w:r>
      <w:bookmarkEnd w:id="240"/>
      <w:bookmarkEnd w:id="241"/>
      <w:bookmarkEnd w:id="242"/>
    </w:p>
    <w:p w14:paraId="2AE6478E" w14:textId="77777777" w:rsidR="004F6977" w:rsidRPr="00EE4FF1" w:rsidRDefault="004F6977" w:rsidP="006F19DA">
      <w:pPr>
        <w:spacing w:line="360" w:lineRule="auto"/>
        <w:ind w:firstLineChars="200" w:firstLine="480"/>
        <w:rPr>
          <w:bCs/>
          <w:sz w:val="24"/>
        </w:rPr>
      </w:pPr>
      <w:bookmarkStart w:id="243" w:name="_Toc22005974"/>
      <w:r w:rsidRPr="00EE4FF1">
        <w:rPr>
          <w:bCs/>
          <w:sz w:val="24"/>
        </w:rPr>
        <w:t>（一）</w:t>
      </w:r>
      <w:r w:rsidRPr="00EE4FF1">
        <w:rPr>
          <w:bCs/>
          <w:sz w:val="24"/>
        </w:rPr>
        <w:tab/>
      </w:r>
      <w:r w:rsidRPr="00EE4FF1">
        <w:rPr>
          <w:bCs/>
          <w:sz w:val="24"/>
        </w:rPr>
        <w:t>基金管理人的更换程序</w:t>
      </w:r>
      <w:bookmarkEnd w:id="243"/>
    </w:p>
    <w:p w14:paraId="5F53DCFD" w14:textId="77777777" w:rsidR="004F6977" w:rsidRPr="00EE4FF1" w:rsidRDefault="004F6977" w:rsidP="006F19DA">
      <w:pPr>
        <w:spacing w:line="360" w:lineRule="auto"/>
        <w:ind w:firstLineChars="200" w:firstLine="480"/>
        <w:rPr>
          <w:bCs/>
          <w:sz w:val="24"/>
        </w:rPr>
      </w:pPr>
      <w:bookmarkStart w:id="244" w:name="OLE_LINK43"/>
      <w:bookmarkStart w:id="245" w:name="OLE_LINK44"/>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2F51BDE9"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6DEF71FA" w14:textId="77777777" w:rsidR="004F6977" w:rsidRPr="00EE4FF1" w:rsidRDefault="004F6977" w:rsidP="006F19DA">
      <w:pPr>
        <w:spacing w:line="360" w:lineRule="auto"/>
        <w:ind w:firstLineChars="200" w:firstLine="480"/>
        <w:rPr>
          <w:bCs/>
          <w:sz w:val="24"/>
        </w:rPr>
      </w:pPr>
      <w:bookmarkStart w:id="246" w:name="OLE_LINK69"/>
      <w:bookmarkStart w:id="247" w:name="OLE_LINK72"/>
      <w:r w:rsidRPr="00EE4FF1">
        <w:rPr>
          <w:bCs/>
          <w:sz w:val="24"/>
        </w:rPr>
        <w:t>3</w:t>
      </w:r>
      <w:r w:rsidRPr="00EE4FF1">
        <w:rPr>
          <w:bCs/>
          <w:sz w:val="24"/>
        </w:rPr>
        <w:t>、</w:t>
      </w:r>
      <w:bookmarkStart w:id="248" w:name="OLE_LINK41"/>
      <w:bookmarkStart w:id="249" w:name="OLE_LINK42"/>
      <w:r w:rsidRPr="00EE4FF1">
        <w:rPr>
          <w:bCs/>
          <w:sz w:val="24"/>
        </w:rPr>
        <w:t>临时基金管理人：新任基金管理人产生之前，由中国证监会指定临时基金管理人；</w:t>
      </w:r>
      <w:bookmarkEnd w:id="248"/>
      <w:bookmarkEnd w:id="249"/>
    </w:p>
    <w:bookmarkEnd w:id="246"/>
    <w:bookmarkEnd w:id="247"/>
    <w:p w14:paraId="15F477F6"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bookmarkStart w:id="250" w:name="OLE_LINK49"/>
      <w:bookmarkStart w:id="251" w:name="OLE_LINK57"/>
      <w:r w:rsidR="00573F40" w:rsidRPr="00EE4FF1">
        <w:rPr>
          <w:rFonts w:hint="eastAsia"/>
          <w:bCs/>
          <w:sz w:val="24"/>
        </w:rPr>
        <w:t>备案</w:t>
      </w:r>
      <w:r w:rsidRPr="00EE4FF1">
        <w:rPr>
          <w:bCs/>
          <w:sz w:val="24"/>
        </w:rPr>
        <w:t>：基金份额持有人大会</w:t>
      </w:r>
      <w:bookmarkEnd w:id="250"/>
      <w:bookmarkEnd w:id="251"/>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14:paraId="5EAAE0D2" w14:textId="77777777" w:rsidR="004F6977" w:rsidRPr="00EE4FF1" w:rsidRDefault="004F6977" w:rsidP="006F19DA">
      <w:pPr>
        <w:spacing w:line="360" w:lineRule="auto"/>
        <w:ind w:firstLineChars="200" w:firstLine="480"/>
        <w:rPr>
          <w:bCs/>
          <w:sz w:val="24"/>
        </w:rPr>
      </w:pPr>
      <w:bookmarkStart w:id="252" w:name="OLE_LINK77"/>
      <w:bookmarkStart w:id="253" w:name="OLE_LINK78"/>
      <w:bookmarkStart w:id="254" w:name="OLE_LINK64"/>
      <w:r w:rsidRPr="00EE4FF1">
        <w:rPr>
          <w:bCs/>
          <w:sz w:val="24"/>
        </w:rPr>
        <w:t>5</w:t>
      </w:r>
      <w:r w:rsidRPr="00EE4FF1">
        <w:rPr>
          <w:bCs/>
          <w:sz w:val="24"/>
        </w:rPr>
        <w:t>、</w:t>
      </w:r>
      <w:bookmarkStart w:id="255" w:name="OLE_LINK87"/>
      <w:bookmarkStart w:id="256" w:name="OLE_LINK88"/>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bookmarkEnd w:id="252"/>
      <w:bookmarkEnd w:id="253"/>
      <w:bookmarkEnd w:id="254"/>
      <w:bookmarkEnd w:id="255"/>
      <w:bookmarkEnd w:id="256"/>
    </w:p>
    <w:p w14:paraId="5C7FCAEE" w14:textId="77777777" w:rsidR="004F6977" w:rsidRPr="00EE4FF1" w:rsidRDefault="004F6977" w:rsidP="006F19DA">
      <w:pPr>
        <w:spacing w:line="360" w:lineRule="auto"/>
        <w:ind w:firstLineChars="200" w:firstLine="480"/>
        <w:rPr>
          <w:bCs/>
          <w:sz w:val="24"/>
        </w:rPr>
      </w:pPr>
      <w:bookmarkStart w:id="257" w:name="OLE_LINK47"/>
      <w:bookmarkStart w:id="258" w:name="OLE_LINK48"/>
      <w:bookmarkStart w:id="259" w:name="OLE_LINK56"/>
      <w:bookmarkEnd w:id="244"/>
      <w:bookmarkEnd w:id="245"/>
      <w:r w:rsidRPr="00EE4FF1">
        <w:rPr>
          <w:bCs/>
          <w:sz w:val="24"/>
        </w:rPr>
        <w:t>6</w:t>
      </w:r>
      <w:r w:rsidRPr="00EE4FF1">
        <w:rPr>
          <w:bCs/>
          <w:sz w:val="24"/>
        </w:rPr>
        <w:t>、交接：</w:t>
      </w:r>
      <w:bookmarkStart w:id="260" w:name="OLE_LINK113"/>
      <w:bookmarkStart w:id="261" w:name="OLE_LINK114"/>
      <w:bookmarkStart w:id="262" w:name="OLE_LINK115"/>
      <w:bookmarkStart w:id="263" w:name="OLE_LINK116"/>
      <w:r w:rsidRPr="00EE4FF1">
        <w:rPr>
          <w:bCs/>
          <w:sz w:val="24"/>
        </w:rPr>
        <w:t>基金管理人职责终止的，基金管理人应妥善保管基金管理业务资</w:t>
      </w:r>
      <w:r w:rsidRPr="00EE4FF1">
        <w:rPr>
          <w:bCs/>
          <w:sz w:val="24"/>
        </w:rPr>
        <w:lastRenderedPageBreak/>
        <w:t>料，及时</w:t>
      </w:r>
      <w:bookmarkStart w:id="264" w:name="OLE_LINK75"/>
      <w:bookmarkStart w:id="265" w:name="OLE_LINK76"/>
      <w:r w:rsidRPr="00EE4FF1">
        <w:rPr>
          <w:bCs/>
          <w:sz w:val="24"/>
        </w:rPr>
        <w:t>向</w:t>
      </w:r>
      <w:bookmarkStart w:id="266" w:name="OLE_LINK73"/>
      <w:bookmarkStart w:id="267" w:name="OLE_LINK74"/>
      <w:bookmarkEnd w:id="264"/>
      <w:bookmarkEnd w:id="265"/>
      <w:r w:rsidRPr="00EE4FF1">
        <w:rPr>
          <w:bCs/>
          <w:sz w:val="24"/>
        </w:rPr>
        <w:t>临时基金管理人或新任基金管理人</w:t>
      </w:r>
      <w:bookmarkEnd w:id="266"/>
      <w:bookmarkEnd w:id="267"/>
      <w:r w:rsidRPr="00EE4FF1">
        <w:rPr>
          <w:bCs/>
          <w:sz w:val="24"/>
        </w:rPr>
        <w:t>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bookmarkStart w:id="268" w:name="OLE_LINK83"/>
      <w:bookmarkStart w:id="269" w:name="OLE_LINK84"/>
      <w:r w:rsidR="00996848" w:rsidRPr="00EE4FF1">
        <w:rPr>
          <w:rFonts w:hint="eastAsia"/>
          <w:bCs/>
          <w:sz w:val="24"/>
        </w:rPr>
        <w:t>和净值</w:t>
      </w:r>
      <w:bookmarkEnd w:id="268"/>
      <w:bookmarkEnd w:id="269"/>
      <w:r w:rsidRPr="00EE4FF1">
        <w:rPr>
          <w:bCs/>
          <w:sz w:val="24"/>
        </w:rPr>
        <w:t>；</w:t>
      </w:r>
      <w:bookmarkEnd w:id="260"/>
      <w:bookmarkEnd w:id="261"/>
      <w:bookmarkEnd w:id="262"/>
      <w:bookmarkEnd w:id="263"/>
    </w:p>
    <w:p w14:paraId="2D98E2D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5D43AF98" w14:textId="77777777"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08B4315D" w14:textId="77777777" w:rsidR="004F6977" w:rsidRPr="00EE4FF1" w:rsidRDefault="004F6977" w:rsidP="006F19DA">
      <w:pPr>
        <w:spacing w:line="360" w:lineRule="auto"/>
        <w:ind w:firstLineChars="200" w:firstLine="480"/>
        <w:rPr>
          <w:bCs/>
          <w:sz w:val="24"/>
        </w:rPr>
      </w:pPr>
      <w:bookmarkStart w:id="270" w:name="_Toc22005975"/>
      <w:bookmarkEnd w:id="257"/>
      <w:bookmarkEnd w:id="258"/>
      <w:bookmarkEnd w:id="259"/>
      <w:r w:rsidRPr="00EE4FF1">
        <w:rPr>
          <w:bCs/>
          <w:sz w:val="24"/>
        </w:rPr>
        <w:t>（二）</w:t>
      </w:r>
      <w:r w:rsidRPr="00EE4FF1">
        <w:rPr>
          <w:bCs/>
          <w:sz w:val="24"/>
        </w:rPr>
        <w:tab/>
      </w:r>
      <w:r w:rsidRPr="00EE4FF1">
        <w:rPr>
          <w:bCs/>
          <w:sz w:val="24"/>
        </w:rPr>
        <w:t>基金托管人的更换程序</w:t>
      </w:r>
      <w:bookmarkEnd w:id="270"/>
    </w:p>
    <w:p w14:paraId="03D679C8"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560A9B96"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6FFFB097"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w:t>
      </w:r>
      <w:bookmarkStart w:id="271" w:name="OLE_LINK81"/>
      <w:bookmarkStart w:id="272" w:name="OLE_LINK82"/>
      <w:r w:rsidRPr="00EE4FF1">
        <w:rPr>
          <w:bCs/>
          <w:sz w:val="24"/>
        </w:rPr>
        <w:t>临时基金托管人：新任基金托管人产生之前，由中国证监会指定临时基金托管人；</w:t>
      </w:r>
      <w:bookmarkEnd w:id="271"/>
      <w:bookmarkEnd w:id="272"/>
    </w:p>
    <w:p w14:paraId="3F268EA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14:paraId="453BC256"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bookmarkStart w:id="273" w:name="OLE_LINK101"/>
      <w:bookmarkStart w:id="274" w:name="OLE_LINK102"/>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bookmarkEnd w:id="273"/>
      <w:bookmarkEnd w:id="274"/>
    </w:p>
    <w:p w14:paraId="209B2806"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w:t>
      </w:r>
      <w:bookmarkStart w:id="275" w:name="OLE_LINK109"/>
      <w:bookmarkStart w:id="276" w:name="OLE_LINK110"/>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bookmarkStart w:id="277" w:name="OLE_LINK107"/>
      <w:bookmarkStart w:id="278" w:name="OLE_LINK108"/>
      <w:r w:rsidRPr="00EE4FF1">
        <w:rPr>
          <w:bCs/>
          <w:sz w:val="24"/>
        </w:rPr>
        <w:t>新任基金托管人</w:t>
      </w:r>
      <w:bookmarkEnd w:id="277"/>
      <w:bookmarkEnd w:id="278"/>
      <w:r w:rsidRPr="00EE4FF1">
        <w:rPr>
          <w:bCs/>
          <w:sz w:val="24"/>
        </w:rPr>
        <w:t>与基金管理人核对基金资产总值</w:t>
      </w:r>
      <w:r w:rsidR="00996848" w:rsidRPr="00EE4FF1">
        <w:rPr>
          <w:rFonts w:hint="eastAsia"/>
          <w:bCs/>
          <w:sz w:val="24"/>
        </w:rPr>
        <w:t>和净值</w:t>
      </w:r>
      <w:r w:rsidRPr="00EE4FF1">
        <w:rPr>
          <w:bCs/>
          <w:sz w:val="24"/>
        </w:rPr>
        <w:t>；</w:t>
      </w:r>
      <w:r w:rsidRPr="00EE4FF1">
        <w:rPr>
          <w:bCs/>
          <w:sz w:val="24"/>
        </w:rPr>
        <w:t xml:space="preserve"> </w:t>
      </w:r>
      <w:bookmarkEnd w:id="275"/>
      <w:bookmarkEnd w:id="276"/>
    </w:p>
    <w:p w14:paraId="7B5B2C4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73BF2956" w14:textId="77777777" w:rsidR="004F6977" w:rsidRPr="00EE4FF1" w:rsidRDefault="004F6977" w:rsidP="006F19DA">
      <w:pPr>
        <w:spacing w:line="360" w:lineRule="auto"/>
        <w:ind w:firstLineChars="200" w:firstLine="480"/>
        <w:rPr>
          <w:bCs/>
          <w:sz w:val="24"/>
        </w:rPr>
      </w:pPr>
      <w:bookmarkStart w:id="279" w:name="_Toc1357"/>
      <w:r w:rsidRPr="00EE4FF1">
        <w:rPr>
          <w:bCs/>
          <w:sz w:val="24"/>
        </w:rPr>
        <w:t>（三）基金管理人与基金托管人同时更换的条件和程序。</w:t>
      </w:r>
      <w:bookmarkEnd w:id="279"/>
    </w:p>
    <w:p w14:paraId="07A1BE42" w14:textId="77777777" w:rsidR="004F6977" w:rsidRPr="00EE4FF1" w:rsidRDefault="004F6977" w:rsidP="006F19DA">
      <w:pPr>
        <w:spacing w:line="360" w:lineRule="auto"/>
        <w:ind w:firstLineChars="200" w:firstLine="480"/>
        <w:rPr>
          <w:bCs/>
          <w:sz w:val="24"/>
        </w:rPr>
      </w:pPr>
      <w:bookmarkStart w:id="280" w:name="OLE_LINK85"/>
      <w:bookmarkStart w:id="281" w:name="OLE_LINK86"/>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630CA0BF"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767FB71E" w14:textId="7777777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bookmarkEnd w:id="280"/>
      <w:bookmarkEnd w:id="281"/>
    </w:p>
    <w:p w14:paraId="1CA1042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82" w:name="_Toc8791"/>
      <w:bookmarkStart w:id="283" w:name="_Toc3329"/>
      <w:bookmarkStart w:id="284" w:name="_Toc123112238"/>
      <w:bookmarkStart w:id="285" w:name="_Toc123102457"/>
      <w:bookmarkStart w:id="286" w:name="_Toc139991740"/>
      <w:bookmarkStart w:id="287" w:name="_Toc141703890"/>
      <w:bookmarkStart w:id="288" w:name="_Toc5170"/>
      <w:bookmarkStart w:id="289" w:name="_Toc32584"/>
      <w:bookmarkStart w:id="290" w:name="_Toc79392622"/>
      <w:bookmarkStart w:id="291" w:name="_Toc48649708"/>
      <w:bookmarkStart w:id="292" w:name="_Toc98560356"/>
      <w:bookmarkStart w:id="293" w:name="_Toc123051456"/>
      <w:bookmarkStart w:id="294" w:name="_Toc21237"/>
      <w:bookmarkStart w:id="295" w:name="_Toc17198"/>
      <w:bookmarkStart w:id="296" w:name="_Toc17920"/>
      <w:bookmarkStart w:id="297" w:name="_Toc29408"/>
      <w:bookmarkStart w:id="298" w:name="_Toc739"/>
      <w:bookmarkStart w:id="299" w:name="_Toc32092"/>
      <w:bookmarkStart w:id="300"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828B7DC" w14:textId="77777777" w:rsidR="004F6977" w:rsidRPr="00EE4FF1" w:rsidRDefault="004F6977">
      <w:pPr>
        <w:autoSpaceDE w:val="0"/>
        <w:autoSpaceDN w:val="0"/>
        <w:spacing w:line="360" w:lineRule="auto"/>
        <w:textAlignment w:val="bottom"/>
        <w:rPr>
          <w:bCs/>
          <w:sz w:val="24"/>
        </w:rPr>
      </w:pPr>
    </w:p>
    <w:p w14:paraId="7D226A81"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2C5CD32C"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01DFFA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01" w:name="_Toc2255"/>
      <w:bookmarkStart w:id="302" w:name="_Toc139991741"/>
      <w:bookmarkStart w:id="303" w:name="_Toc123112239"/>
      <w:bookmarkStart w:id="304" w:name="_Toc123102458"/>
      <w:bookmarkStart w:id="305" w:name="_Toc123051457"/>
      <w:bookmarkStart w:id="306" w:name="_Toc98560357"/>
      <w:bookmarkStart w:id="307" w:name="_Toc48649710"/>
      <w:bookmarkStart w:id="308" w:name="_Toc79392624"/>
      <w:bookmarkStart w:id="309" w:name="_Toc26152"/>
      <w:bookmarkStart w:id="310" w:name="_Toc21886"/>
      <w:bookmarkStart w:id="311" w:name="_Toc14725"/>
      <w:bookmarkStart w:id="312" w:name="_Toc16789"/>
      <w:bookmarkStart w:id="313" w:name="_Toc141703891"/>
      <w:bookmarkStart w:id="314" w:name="_Toc3244"/>
      <w:bookmarkStart w:id="315" w:name="_Toc31469"/>
      <w:bookmarkStart w:id="316" w:name="_Toc22674"/>
      <w:bookmarkStart w:id="317" w:name="_Toc19520"/>
      <w:bookmarkStart w:id="318" w:name="_Toc26084"/>
      <w:bookmarkStart w:id="319"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9E553C8" w14:textId="77777777" w:rsidR="004F6977" w:rsidRPr="00EE4FF1" w:rsidRDefault="004F6977">
      <w:pPr>
        <w:autoSpaceDE w:val="0"/>
        <w:autoSpaceDN w:val="0"/>
        <w:spacing w:line="360" w:lineRule="auto"/>
        <w:textAlignment w:val="bottom"/>
        <w:rPr>
          <w:bCs/>
          <w:sz w:val="24"/>
        </w:rPr>
      </w:pPr>
    </w:p>
    <w:p w14:paraId="0DCBD649"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5FE859F5"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6FCFFB2D"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18E3E456"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79BB7BCC"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320" w:name="_Hlt88820748"/>
      <w:bookmarkEnd w:id="320"/>
    </w:p>
    <w:p w14:paraId="28894908"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35C37E91"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27DB3F2B"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21131AD5"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74F9186B"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132AC62C"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6B013EDA"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29D52C3B"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720E90CC"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33D5D93F"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2DFC1889"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3B4600A8"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0794126A"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569316C4"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63DD4820"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3B24D52F"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0F13329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21" w:name="_Toc2981"/>
      <w:bookmarkStart w:id="322" w:name="_Toc16437"/>
      <w:bookmarkStart w:id="323" w:name="_Toc11351"/>
      <w:bookmarkStart w:id="324" w:name="_Toc5477"/>
      <w:bookmarkStart w:id="325" w:name="_Toc3872"/>
      <w:bookmarkStart w:id="326" w:name="_Toc21917"/>
      <w:bookmarkStart w:id="327" w:name="_Toc11395"/>
      <w:bookmarkStart w:id="328" w:name="_Toc801"/>
      <w:bookmarkStart w:id="329" w:name="_Toc578"/>
      <w:bookmarkStart w:id="330" w:name="_Toc13343"/>
      <w:bookmarkStart w:id="331"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321"/>
      <w:bookmarkEnd w:id="322"/>
      <w:bookmarkEnd w:id="323"/>
      <w:bookmarkEnd w:id="324"/>
      <w:bookmarkEnd w:id="325"/>
      <w:bookmarkEnd w:id="326"/>
      <w:bookmarkEnd w:id="327"/>
      <w:bookmarkEnd w:id="328"/>
      <w:bookmarkEnd w:id="329"/>
      <w:bookmarkEnd w:id="330"/>
      <w:bookmarkEnd w:id="331"/>
    </w:p>
    <w:p w14:paraId="6E88550B" w14:textId="77777777" w:rsidR="004F6977" w:rsidRPr="00EE4FF1" w:rsidRDefault="004F6977">
      <w:pPr>
        <w:spacing w:line="360" w:lineRule="auto"/>
        <w:ind w:firstLineChars="200" w:firstLine="480"/>
        <w:rPr>
          <w:bCs/>
          <w:sz w:val="24"/>
        </w:rPr>
      </w:pPr>
    </w:p>
    <w:p w14:paraId="7F337BCE" w14:textId="77777777" w:rsidR="004F6977" w:rsidRPr="00EE4FF1" w:rsidRDefault="004F6977" w:rsidP="006F19DA">
      <w:pPr>
        <w:spacing w:line="360" w:lineRule="auto"/>
        <w:ind w:firstLineChars="200" w:firstLine="480"/>
        <w:rPr>
          <w:bCs/>
          <w:sz w:val="24"/>
        </w:rPr>
      </w:pPr>
      <w:r w:rsidRPr="00EE4FF1">
        <w:rPr>
          <w:bCs/>
          <w:sz w:val="24"/>
        </w:rPr>
        <w:t>一、投资目标</w:t>
      </w:r>
    </w:p>
    <w:p w14:paraId="752194EE" w14:textId="77777777"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14:paraId="245B5B7C" w14:textId="77777777" w:rsidR="004F6977" w:rsidRPr="00EE4FF1" w:rsidRDefault="004F6977" w:rsidP="006F19DA">
      <w:pPr>
        <w:spacing w:line="360" w:lineRule="auto"/>
        <w:ind w:firstLineChars="200" w:firstLine="480"/>
        <w:rPr>
          <w:bCs/>
          <w:sz w:val="24"/>
        </w:rPr>
      </w:pPr>
      <w:r w:rsidRPr="00EE4FF1">
        <w:rPr>
          <w:bCs/>
          <w:sz w:val="24"/>
        </w:rPr>
        <w:t>二、投资范围</w:t>
      </w:r>
    </w:p>
    <w:p w14:paraId="5FD1629C"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7EC0EE35"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4A7F6AE7" w14:textId="77777777" w:rsidR="004F6977" w:rsidRPr="00EE4FF1" w:rsidRDefault="004F6977" w:rsidP="006F19DA">
      <w:pPr>
        <w:spacing w:line="360" w:lineRule="auto"/>
        <w:ind w:firstLineChars="200" w:firstLine="480"/>
        <w:rPr>
          <w:bCs/>
          <w:sz w:val="24"/>
        </w:rPr>
      </w:pPr>
      <w:r w:rsidRPr="00EE4FF1">
        <w:rPr>
          <w:bCs/>
          <w:sz w:val="24"/>
        </w:rPr>
        <w:t>三、投资策略</w:t>
      </w:r>
    </w:p>
    <w:p w14:paraId="1534FF4E"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2D330F94"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1AE97C1B"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0A4ADB66"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74CF8562"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583CFCAF"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36B6979F"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14:paraId="15E384A2"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5463F478"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19A69396"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26789BDD"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C0033DD"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2ED2A989"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62BEB72C"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985FAFC"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3FA73E2"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2A3C72E1"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C0FEA0B"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39928CB3"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462C8DA9" w14:textId="77777777" w:rsidR="004F6977" w:rsidRPr="00EE4FF1" w:rsidRDefault="004F6977" w:rsidP="006F19DA">
      <w:pPr>
        <w:spacing w:line="360" w:lineRule="auto"/>
        <w:ind w:firstLineChars="200" w:firstLine="480"/>
        <w:rPr>
          <w:bCs/>
          <w:sz w:val="24"/>
        </w:rPr>
      </w:pPr>
      <w:r w:rsidRPr="00EE4FF1">
        <w:rPr>
          <w:bCs/>
          <w:sz w:val="24"/>
        </w:rPr>
        <w:t>四、投资限制</w:t>
      </w:r>
    </w:p>
    <w:p w14:paraId="3643760B"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5514622E" w14:textId="77777777"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14:paraId="0A0764E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58B7358E"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078E6C8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7DE6CFCF" w14:textId="7777777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1ABF24B3" w14:textId="7777777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31EF9B1B"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501E1780"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2D786849"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7F4589BD"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29C213F8"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1584D1C3"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14:paraId="236FCFF4"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13897A44"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1C244624"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36A398D6" w14:textId="77777777" w:rsidR="00872FB6"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w:t>
      </w:r>
      <w:r w:rsidRPr="00EE4FF1">
        <w:rPr>
          <w:rFonts w:hint="eastAsia"/>
          <w:bCs/>
          <w:sz w:val="24"/>
        </w:rPr>
        <w:lastRenderedPageBreak/>
        <w:t>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4EFFA5EB" w14:textId="271CCD70" w:rsidR="00E977BC" w:rsidRPr="00EE4FF1" w:rsidRDefault="00E977BC" w:rsidP="00872FB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本基金投资于资产支持证券的比例应当符合下列规定：</w:t>
      </w:r>
    </w:p>
    <w:p w14:paraId="0F7CFEB8" w14:textId="76896301" w:rsidR="00E63AD4" w:rsidRDefault="00E977BC" w:rsidP="00872FB6">
      <w:pPr>
        <w:spacing w:line="360" w:lineRule="auto"/>
        <w:ind w:firstLineChars="200" w:firstLine="480"/>
        <w:rPr>
          <w:bCs/>
          <w:sz w:val="24"/>
        </w:rPr>
      </w:pPr>
      <w:r>
        <w:rPr>
          <w:bCs/>
          <w:sz w:val="24"/>
        </w:rPr>
        <w:t>1</w:t>
      </w:r>
      <w:r>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p>
    <w:p w14:paraId="03481A27" w14:textId="05F7EC1B" w:rsidR="00E63AD4" w:rsidRDefault="002B104A" w:rsidP="00872FB6">
      <w:pPr>
        <w:spacing w:line="360" w:lineRule="auto"/>
        <w:ind w:firstLineChars="200" w:firstLine="480"/>
        <w:rPr>
          <w:bCs/>
          <w:sz w:val="24"/>
        </w:rPr>
      </w:pPr>
      <w:r>
        <w:rPr>
          <w:bCs/>
          <w:sz w:val="24"/>
        </w:rPr>
        <w:t>2</w:t>
      </w:r>
      <w:r>
        <w:rPr>
          <w:rFonts w:hint="eastAsia"/>
          <w:bCs/>
          <w:sz w:val="24"/>
        </w:rPr>
        <w:t>）</w:t>
      </w:r>
      <w:r>
        <w:rPr>
          <w:rFonts w:hint="eastAsia"/>
          <w:bCs/>
          <w:sz w:val="24"/>
        </w:rPr>
        <w:t xml:space="preserve"> </w:t>
      </w:r>
      <w:r w:rsidR="00872FB6" w:rsidRPr="00EE4FF1">
        <w:rPr>
          <w:rFonts w:hint="eastAsia"/>
          <w:bCs/>
          <w:sz w:val="24"/>
        </w:rPr>
        <w:t>本基金持有的全部资产支持证券，其市值不得超过基金资产净值的</w:t>
      </w:r>
      <w:r w:rsidR="00872FB6" w:rsidRPr="00EE4FF1">
        <w:rPr>
          <w:rFonts w:hint="eastAsia"/>
          <w:bCs/>
          <w:sz w:val="24"/>
        </w:rPr>
        <w:t>20%</w:t>
      </w:r>
      <w:r w:rsidR="00872FB6" w:rsidRPr="00EE4FF1">
        <w:rPr>
          <w:rFonts w:hint="eastAsia"/>
          <w:bCs/>
          <w:sz w:val="24"/>
        </w:rPr>
        <w:t>，中国证监会规定的特殊品种除外；</w:t>
      </w:r>
    </w:p>
    <w:p w14:paraId="1730B998" w14:textId="5D49E92C" w:rsidR="00E63AD4" w:rsidRDefault="00E977BC" w:rsidP="00872FB6">
      <w:pPr>
        <w:spacing w:line="360" w:lineRule="auto"/>
        <w:ind w:firstLineChars="200" w:firstLine="480"/>
        <w:rPr>
          <w:bCs/>
          <w:sz w:val="24"/>
        </w:rPr>
      </w:pPr>
      <w:r>
        <w:rPr>
          <w:rFonts w:hint="eastAsia"/>
          <w:bCs/>
          <w:sz w:val="24"/>
        </w:rPr>
        <w:t>3</w:t>
      </w:r>
      <w:r>
        <w:rPr>
          <w:rFonts w:hint="eastAsia"/>
          <w:bCs/>
          <w:sz w:val="24"/>
        </w:rPr>
        <w:t>）</w:t>
      </w:r>
      <w:r w:rsidR="00872FB6" w:rsidRPr="00EE4FF1">
        <w:rPr>
          <w:rFonts w:hint="eastAsia"/>
          <w:bCs/>
          <w:sz w:val="24"/>
        </w:rPr>
        <w:t>本基金持有的同一（指同一信用级别）资产支持证券的比例，不得超过该资产支持证券规模的</w:t>
      </w:r>
      <w:r w:rsidR="00872FB6" w:rsidRPr="00EE4FF1">
        <w:rPr>
          <w:rFonts w:hint="eastAsia"/>
          <w:bCs/>
          <w:sz w:val="24"/>
        </w:rPr>
        <w:t>10%</w:t>
      </w:r>
      <w:r w:rsidR="00872FB6" w:rsidRPr="00EE4FF1">
        <w:rPr>
          <w:rFonts w:hint="eastAsia"/>
          <w:bCs/>
          <w:sz w:val="24"/>
        </w:rPr>
        <w:t>；</w:t>
      </w:r>
    </w:p>
    <w:p w14:paraId="6782783A" w14:textId="498F6517" w:rsidR="00E63AD4" w:rsidRDefault="00E977BC" w:rsidP="00872FB6">
      <w:pPr>
        <w:spacing w:line="360" w:lineRule="auto"/>
        <w:ind w:firstLineChars="200" w:firstLine="480"/>
        <w:rPr>
          <w:bCs/>
          <w:sz w:val="24"/>
        </w:rPr>
      </w:pPr>
      <w:r>
        <w:rPr>
          <w:rFonts w:hint="eastAsia"/>
          <w:bCs/>
          <w:sz w:val="24"/>
        </w:rPr>
        <w:t>4</w:t>
      </w:r>
      <w:r>
        <w:rPr>
          <w:rFonts w:hint="eastAsia"/>
          <w:bCs/>
          <w:sz w:val="24"/>
        </w:rPr>
        <w:t>）</w:t>
      </w:r>
      <w:r w:rsidR="00872FB6" w:rsidRPr="00EE4FF1">
        <w:rPr>
          <w:rFonts w:hint="eastAsia"/>
          <w:bCs/>
          <w:sz w:val="24"/>
        </w:rPr>
        <w:t>本基金管理人管理的全部基金投资于同一原始权益人的各类资产支持证券，不得超过其各类资产支持证券合计规模的</w:t>
      </w:r>
      <w:r w:rsidR="00872FB6" w:rsidRPr="00EE4FF1">
        <w:rPr>
          <w:rFonts w:hint="eastAsia"/>
          <w:bCs/>
          <w:sz w:val="24"/>
        </w:rPr>
        <w:t>10%</w:t>
      </w:r>
      <w:r w:rsidR="00872FB6" w:rsidRPr="00EE4FF1">
        <w:rPr>
          <w:rFonts w:hint="eastAsia"/>
          <w:bCs/>
          <w:sz w:val="24"/>
        </w:rPr>
        <w:t>；</w:t>
      </w:r>
    </w:p>
    <w:p w14:paraId="3D2B27B4" w14:textId="5E5B873B" w:rsidR="00872FB6" w:rsidRPr="00EE4FF1" w:rsidRDefault="00E977BC" w:rsidP="00872FB6">
      <w:pPr>
        <w:spacing w:line="360" w:lineRule="auto"/>
        <w:ind w:firstLineChars="200" w:firstLine="480"/>
        <w:rPr>
          <w:bCs/>
          <w:sz w:val="24"/>
        </w:rPr>
      </w:pPr>
      <w:r>
        <w:rPr>
          <w:rFonts w:hint="eastAsia"/>
          <w:bCs/>
          <w:sz w:val="24"/>
        </w:rPr>
        <w:t>5</w:t>
      </w:r>
      <w:r>
        <w:rPr>
          <w:rFonts w:hint="eastAsia"/>
          <w:bCs/>
          <w:sz w:val="24"/>
        </w:rPr>
        <w:t>）</w:t>
      </w:r>
      <w:r w:rsidR="00872FB6" w:rsidRPr="00E977BC">
        <w:rPr>
          <w:rFonts w:hint="eastAsia"/>
          <w:bCs/>
          <w:sz w:val="24"/>
        </w:rPr>
        <w:t>本基金应投资于具有评级资质的资信评级机构进行持续信用评级，且信用评级不低于国内信用评级机构评定的</w:t>
      </w:r>
      <w:r w:rsidR="00872FB6" w:rsidRPr="00A31258">
        <w:rPr>
          <w:rFonts w:hint="eastAsia"/>
          <w:bCs/>
          <w:sz w:val="24"/>
        </w:rPr>
        <w:t>AAA</w:t>
      </w:r>
      <w:r w:rsidR="00872FB6" w:rsidRPr="00A31258">
        <w:rPr>
          <w:rFonts w:hint="eastAsia"/>
          <w:bCs/>
          <w:sz w:val="24"/>
        </w:rPr>
        <w:t>级或相当于</w:t>
      </w:r>
      <w:r w:rsidR="00872FB6" w:rsidRPr="00A31258">
        <w:rPr>
          <w:rFonts w:hint="eastAsia"/>
          <w:bCs/>
          <w:sz w:val="24"/>
        </w:rPr>
        <w:t>AAA</w:t>
      </w:r>
      <w:r w:rsidR="00872FB6" w:rsidRPr="00A31258">
        <w:rPr>
          <w:rFonts w:hint="eastAsia"/>
          <w:bCs/>
          <w:sz w:val="24"/>
        </w:rPr>
        <w:t>级的信用级别的资产支持证券。基金持有资产支持证券期间，如果其信用等级下降、不再符合投资标准，应在评级报告发布之日起</w:t>
      </w:r>
      <w:r w:rsidR="00872FB6" w:rsidRPr="00A31258">
        <w:rPr>
          <w:rFonts w:hint="eastAsia"/>
          <w:bCs/>
          <w:sz w:val="24"/>
        </w:rPr>
        <w:t xml:space="preserve">3 </w:t>
      </w:r>
      <w:r w:rsidR="00872FB6" w:rsidRPr="00A31258">
        <w:rPr>
          <w:rFonts w:hint="eastAsia"/>
          <w:bCs/>
          <w:sz w:val="24"/>
        </w:rPr>
        <w:t>个月内予以全部卖出；</w:t>
      </w:r>
    </w:p>
    <w:p w14:paraId="3B9EF5B0" w14:textId="0E27FFB0"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5C443DD9" w14:textId="2C0CC3B2"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410590AA" w14:textId="00BC5BDC"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14:paraId="0D8B93A4" w14:textId="77777777"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313AE">
        <w:rPr>
          <w:rFonts w:hint="eastAsia"/>
          <w:bCs/>
          <w:sz w:val="24"/>
        </w:rPr>
        <w:t>基金份额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ABB1CD" w14:textId="51BD38E7" w:rsidR="00F72E79" w:rsidRPr="00EE4FF1" w:rsidRDefault="000E186B" w:rsidP="00B805F0">
      <w:pPr>
        <w:spacing w:line="360" w:lineRule="auto"/>
        <w:ind w:firstLineChars="200" w:firstLine="480"/>
        <w:rPr>
          <w:bCs/>
          <w:sz w:val="24"/>
        </w:rPr>
      </w:pPr>
      <w:r w:rsidRPr="008102BF">
        <w:rPr>
          <w:rFonts w:hint="eastAsia"/>
          <w:bCs/>
          <w:sz w:val="24"/>
        </w:rPr>
        <w:t>除上述</w:t>
      </w:r>
      <w:r w:rsidR="00B805F0" w:rsidRPr="008102BF">
        <w:rPr>
          <w:rFonts w:hint="eastAsia"/>
          <w:bCs/>
          <w:sz w:val="24"/>
        </w:rPr>
        <w:t>第</w:t>
      </w:r>
      <w:r w:rsidRPr="008102BF">
        <w:rPr>
          <w:rFonts w:hint="eastAsia"/>
          <w:bCs/>
          <w:sz w:val="24"/>
        </w:rPr>
        <w:t>（</w:t>
      </w:r>
      <w:r w:rsidRPr="008102BF">
        <w:rPr>
          <w:bCs/>
          <w:sz w:val="24"/>
        </w:rPr>
        <w:t>2</w:t>
      </w:r>
      <w:r w:rsidRPr="008102BF">
        <w:rPr>
          <w:rFonts w:hint="eastAsia"/>
          <w:bCs/>
          <w:sz w:val="24"/>
        </w:rPr>
        <w:t>）</w:t>
      </w:r>
      <w:r w:rsidR="00B805F0" w:rsidRPr="008102BF">
        <w:rPr>
          <w:rFonts w:hint="eastAsia"/>
          <w:bCs/>
          <w:sz w:val="24"/>
        </w:rPr>
        <w:t>、</w:t>
      </w:r>
      <w:r w:rsidR="00E977BC">
        <w:rPr>
          <w:rFonts w:hint="eastAsia"/>
          <w:bCs/>
          <w:sz w:val="24"/>
        </w:rPr>
        <w:t>第</w:t>
      </w:r>
      <w:r w:rsidRPr="008102BF">
        <w:rPr>
          <w:rFonts w:hint="eastAsia"/>
          <w:bCs/>
          <w:sz w:val="24"/>
        </w:rPr>
        <w:t>（</w:t>
      </w:r>
      <w:r w:rsidRPr="008102BF">
        <w:rPr>
          <w:bCs/>
          <w:sz w:val="24"/>
        </w:rPr>
        <w:t>9</w:t>
      </w:r>
      <w:r w:rsidRPr="008102BF">
        <w:rPr>
          <w:rFonts w:hint="eastAsia"/>
          <w:bCs/>
          <w:sz w:val="24"/>
        </w:rPr>
        <w:t>）</w:t>
      </w:r>
      <w:r w:rsidR="00E977BC">
        <w:rPr>
          <w:rFonts w:hint="eastAsia"/>
          <w:bCs/>
          <w:sz w:val="24"/>
        </w:rPr>
        <w:t>的</w:t>
      </w:r>
      <w:r w:rsidR="00E977BC">
        <w:rPr>
          <w:rFonts w:hint="eastAsia"/>
          <w:bCs/>
          <w:sz w:val="24"/>
        </w:rPr>
        <w:t>5</w:t>
      </w:r>
      <w:r w:rsidR="00E977BC">
        <w:rPr>
          <w:rFonts w:hint="eastAsia"/>
          <w:bCs/>
          <w:sz w:val="24"/>
        </w:rPr>
        <w:t>）</w:t>
      </w:r>
      <w:r w:rsidRPr="008102BF">
        <w:rPr>
          <w:rFonts w:hint="eastAsia"/>
          <w:bCs/>
          <w:sz w:val="24"/>
        </w:rPr>
        <w:t>项外</w:t>
      </w:r>
      <w:r w:rsidR="00626AEA" w:rsidRPr="008102BF">
        <w:rPr>
          <w:rFonts w:hint="eastAsia"/>
          <w:bCs/>
          <w:sz w:val="24"/>
        </w:rPr>
        <w:t>，</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基金规模变动等基金管理人之外的因素致使基金投资比例不符合上述规定投资比</w:t>
      </w:r>
      <w:r w:rsidR="00F72E79" w:rsidRPr="00EE4FF1">
        <w:rPr>
          <w:rFonts w:hint="eastAsia"/>
          <w:bCs/>
          <w:sz w:val="24"/>
        </w:rPr>
        <w:lastRenderedPageBreak/>
        <w:t>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8102BF">
        <w:rPr>
          <w:rFonts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5BD0DA4A" w14:textId="77777777"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14:paraId="76533A65" w14:textId="77777777"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14:paraId="71F43C02" w14:textId="77777777"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14:paraId="41AF1ABA"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75A1311A"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43E5A2FD"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5BAA9727"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3A75ABCE"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4F4CC23F"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4EC4BE82"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6CCD4FF9"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1B81FFFE"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6546628D"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583FACAA"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1DCFCFC0" w14:textId="77777777"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14:paraId="4861B1FF" w14:textId="77777777"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14:paraId="66F654C8" w14:textId="77777777" w:rsidR="00C11A2D" w:rsidRPr="00EE4FF1" w:rsidRDefault="00847215" w:rsidP="006F19DA">
      <w:pPr>
        <w:spacing w:line="360" w:lineRule="auto"/>
        <w:ind w:firstLineChars="200" w:firstLine="480"/>
        <w:rPr>
          <w:bCs/>
          <w:sz w:val="24"/>
        </w:rPr>
      </w:pPr>
      <w:r w:rsidRPr="00EE4FF1">
        <w:rPr>
          <w:rFonts w:hint="eastAsia"/>
          <w:bCs/>
          <w:sz w:val="24"/>
        </w:rPr>
        <w:lastRenderedPageBreak/>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31F71FF"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38650859" w14:textId="77777777"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16FE0777"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2A711E7F" w14:textId="77777777"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14:paraId="50ABC5CD" w14:textId="59330510"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7455F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8.5pt" o:ole="">
            <v:imagedata r:id="rId16" o:title=""/>
          </v:shape>
          <o:OLEObject Type="Embed" ProgID="Equation.DSMT4" ShapeID="_x0000_i1025" DrawAspect="Content" ObjectID="_1541573541" r:id="rId17"/>
        </w:object>
      </w:r>
      <w:r w:rsidRPr="00EE4FF1">
        <w:rPr>
          <w:rFonts w:cs="宋体" w:hint="eastAsia"/>
          <w:kern w:val="0"/>
          <w:sz w:val="25"/>
          <w:szCs w:val="25"/>
        </w:rPr>
        <w:t xml:space="preserve">    </w:t>
      </w:r>
      <w:r w:rsidR="00C55AF0" w:rsidRPr="00EE4FF1">
        <w:rPr>
          <w:rFonts w:cs="宋体" w:hint="eastAsia"/>
          <w:kern w:val="0"/>
          <w:sz w:val="25"/>
          <w:szCs w:val="25"/>
        </w:rPr>
        <w:t>平均剩余存续期限（天）的计算公式如下：</w:t>
      </w:r>
    </w:p>
    <w:p w14:paraId="68D0373E"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2125B305" wp14:editId="3E51995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16E42356"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492C5D9A"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460FC219"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65961B29"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4A9CEB2E"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00F72426"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2432708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w:t>
      </w:r>
      <w:r w:rsidRPr="00EE4FF1">
        <w:rPr>
          <w:rFonts w:hint="eastAsia"/>
          <w:bCs/>
          <w:sz w:val="24"/>
        </w:rPr>
        <w:lastRenderedPageBreak/>
        <w:t>的银行存款，剩余期限和剩余存续期限以计算日至协议到期日的实际剩余天数计算；银行通知存款的剩余期限和剩余存续期限以存款协议中约定的通知期计算；</w:t>
      </w:r>
    </w:p>
    <w:p w14:paraId="3E133FF6"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14:paraId="038994B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14:paraId="501A6E65"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2109EA97"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14:paraId="14796ACA"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1102893F"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295802C4"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306EDA9E" w14:textId="77777777"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14:paraId="27C5A8D4" w14:textId="77777777" w:rsidR="004F6977" w:rsidRPr="00EE4FF1" w:rsidRDefault="004F6977">
      <w:pPr>
        <w:rPr>
          <w:bCs/>
          <w:sz w:val="24"/>
        </w:rPr>
      </w:pPr>
    </w:p>
    <w:p w14:paraId="64EAA72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32" w:name="_Toc93226145"/>
      <w:bookmarkStart w:id="333" w:name="_Toc92662704"/>
      <w:bookmarkStart w:id="334" w:name="_Toc29561"/>
      <w:bookmarkStart w:id="335" w:name="_Toc24474"/>
      <w:bookmarkStart w:id="336" w:name="_Toc141703893"/>
      <w:bookmarkStart w:id="337" w:name="_Toc139991743"/>
      <w:bookmarkStart w:id="338" w:name="_Toc128310496"/>
      <w:bookmarkStart w:id="339" w:name="_Toc18000"/>
      <w:bookmarkStart w:id="340" w:name="_Toc31611"/>
      <w:bookmarkStart w:id="341" w:name="_Toc32030"/>
      <w:bookmarkStart w:id="342" w:name="_Toc20102"/>
      <w:bookmarkStart w:id="343" w:name="_Toc26114"/>
      <w:bookmarkStart w:id="344" w:name="_Toc21642"/>
      <w:bookmarkStart w:id="345" w:name="_Toc3054"/>
      <w:bookmarkStart w:id="346" w:name="_Toc20782"/>
      <w:bookmarkStart w:id="347"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的财产</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91B70B7" w14:textId="77777777" w:rsidR="004F6977" w:rsidRPr="00EE4FF1" w:rsidRDefault="004F6977" w:rsidP="00A40BBF">
      <w:pPr>
        <w:spacing w:line="360" w:lineRule="auto"/>
        <w:ind w:firstLineChars="200" w:firstLine="480"/>
        <w:rPr>
          <w:bCs/>
          <w:sz w:val="24"/>
        </w:rPr>
      </w:pPr>
    </w:p>
    <w:p w14:paraId="4CBFE563"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78CFD6AF"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586C01F7"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42944D74" w14:textId="77777777" w:rsidR="004F6977" w:rsidRPr="00EE4FF1" w:rsidRDefault="004F6977">
      <w:pPr>
        <w:spacing w:line="360" w:lineRule="auto"/>
        <w:ind w:firstLineChars="200" w:firstLine="480"/>
        <w:rPr>
          <w:bCs/>
          <w:sz w:val="24"/>
        </w:rPr>
      </w:pPr>
      <w:bookmarkStart w:id="348" w:name="OLE_LINK33"/>
      <w:bookmarkStart w:id="349" w:name="OLE_LINK34"/>
      <w:r w:rsidRPr="00EE4FF1">
        <w:rPr>
          <w:bCs/>
          <w:sz w:val="24"/>
        </w:rPr>
        <w:t>基金资产净值是指基金资产总值减去基金负债后的价值。</w:t>
      </w:r>
      <w:bookmarkEnd w:id="348"/>
      <w:bookmarkEnd w:id="349"/>
    </w:p>
    <w:p w14:paraId="4E6C241F"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25B28FF5"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50" w:name="_Hlt88841837"/>
      <w:bookmarkEnd w:id="350"/>
    </w:p>
    <w:p w14:paraId="4E49638C"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51" w:name="_Hlt88900062"/>
      <w:bookmarkEnd w:id="351"/>
    </w:p>
    <w:p w14:paraId="707CDEE1"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7F4299"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A2A879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52" w:name="_Toc17782"/>
      <w:bookmarkStart w:id="353" w:name="_Toc7802"/>
      <w:bookmarkStart w:id="354" w:name="_Toc19714"/>
      <w:bookmarkStart w:id="355" w:name="_Toc31917"/>
      <w:bookmarkStart w:id="356" w:name="_Toc27832"/>
      <w:bookmarkStart w:id="357" w:name="_Toc871"/>
      <w:bookmarkStart w:id="358" w:name="_Toc2623"/>
      <w:bookmarkStart w:id="359" w:name="_Toc139991744"/>
      <w:bookmarkStart w:id="360"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52"/>
      <w:bookmarkEnd w:id="353"/>
      <w:bookmarkEnd w:id="354"/>
      <w:bookmarkEnd w:id="355"/>
      <w:bookmarkEnd w:id="356"/>
      <w:bookmarkEnd w:id="357"/>
      <w:bookmarkEnd w:id="358"/>
    </w:p>
    <w:p w14:paraId="1CA001C0" w14:textId="77777777" w:rsidR="004F6977" w:rsidRPr="00EE4FF1" w:rsidRDefault="004F6977">
      <w:pPr>
        <w:spacing w:line="360" w:lineRule="auto"/>
        <w:ind w:firstLineChars="200" w:firstLine="480"/>
        <w:rPr>
          <w:bCs/>
          <w:sz w:val="24"/>
        </w:rPr>
      </w:pPr>
    </w:p>
    <w:p w14:paraId="416FDE95" w14:textId="77777777" w:rsidR="004F6977" w:rsidRPr="00EE4FF1" w:rsidRDefault="004F6977" w:rsidP="00A40BBF">
      <w:pPr>
        <w:spacing w:line="360" w:lineRule="auto"/>
        <w:ind w:firstLineChars="200" w:firstLine="480"/>
        <w:rPr>
          <w:bCs/>
          <w:sz w:val="24"/>
        </w:rPr>
      </w:pPr>
      <w:bookmarkStart w:id="361" w:name="_Toc141703895"/>
      <w:bookmarkStart w:id="362" w:name="_Toc139991745"/>
      <w:bookmarkStart w:id="363" w:name="_Toc32046"/>
      <w:bookmarkEnd w:id="359"/>
      <w:bookmarkEnd w:id="360"/>
      <w:r w:rsidRPr="00EE4FF1">
        <w:rPr>
          <w:bCs/>
          <w:sz w:val="24"/>
        </w:rPr>
        <w:t>一、估值日</w:t>
      </w:r>
    </w:p>
    <w:p w14:paraId="7BBAC252"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46BDB12F" w14:textId="77777777" w:rsidR="004F6977" w:rsidRPr="00EE4FF1" w:rsidRDefault="004F6977">
      <w:pPr>
        <w:spacing w:line="360" w:lineRule="auto"/>
        <w:ind w:firstLineChars="200" w:firstLine="480"/>
        <w:rPr>
          <w:bCs/>
          <w:sz w:val="24"/>
        </w:rPr>
      </w:pPr>
      <w:r w:rsidRPr="00EE4FF1">
        <w:rPr>
          <w:bCs/>
          <w:sz w:val="24"/>
        </w:rPr>
        <w:t>二、估值对象</w:t>
      </w:r>
    </w:p>
    <w:p w14:paraId="76433967"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BFE22C0" w14:textId="77777777" w:rsidR="004F6977" w:rsidRPr="00EE4FF1" w:rsidRDefault="004F6977">
      <w:pPr>
        <w:spacing w:line="360" w:lineRule="auto"/>
        <w:ind w:firstLineChars="200" w:firstLine="480"/>
        <w:rPr>
          <w:bCs/>
          <w:sz w:val="24"/>
        </w:rPr>
      </w:pPr>
      <w:r w:rsidRPr="00EE4FF1">
        <w:rPr>
          <w:bCs/>
          <w:sz w:val="24"/>
        </w:rPr>
        <w:t>三、估值方法</w:t>
      </w:r>
    </w:p>
    <w:p w14:paraId="2F87DCD1" w14:textId="260DF733"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0A2F1931"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4BE6296B" w14:textId="00D11973"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以内。当负</w:t>
      </w:r>
      <w:r w:rsidR="000A482A" w:rsidRPr="00EE4FF1">
        <w:rPr>
          <w:rFonts w:hint="eastAsia"/>
          <w:bCs/>
          <w:sz w:val="24"/>
        </w:rPr>
        <w:lastRenderedPageBreak/>
        <w:t>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7CFC5B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58DFC648" w14:textId="77777777"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1BC68DBA"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37DCAF"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19DD53" w14:textId="77777777" w:rsidR="004F6977" w:rsidRPr="00EE4FF1" w:rsidRDefault="004F6977">
      <w:pPr>
        <w:spacing w:line="360" w:lineRule="auto"/>
        <w:ind w:firstLineChars="200" w:firstLine="480"/>
        <w:rPr>
          <w:bCs/>
          <w:sz w:val="24"/>
        </w:rPr>
      </w:pPr>
      <w:r w:rsidRPr="00EE4FF1">
        <w:rPr>
          <w:bCs/>
          <w:sz w:val="24"/>
        </w:rPr>
        <w:t>四、估值程序</w:t>
      </w:r>
    </w:p>
    <w:p w14:paraId="104C7207" w14:textId="77777777"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bookmarkStart w:id="364" w:name="OLE_LINK26"/>
      <w:bookmarkStart w:id="365" w:name="OLE_LINK27"/>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bookmarkEnd w:id="364"/>
      <w:bookmarkEnd w:id="365"/>
    </w:p>
    <w:p w14:paraId="5FBF24D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42F57C69" w14:textId="77777777" w:rsidR="004F6977" w:rsidRPr="00EE4FF1" w:rsidRDefault="004F6977">
      <w:pPr>
        <w:spacing w:line="360" w:lineRule="auto"/>
        <w:ind w:firstLineChars="200" w:firstLine="480"/>
        <w:rPr>
          <w:bCs/>
          <w:sz w:val="24"/>
        </w:rPr>
      </w:pPr>
      <w:r w:rsidRPr="00EE4FF1">
        <w:rPr>
          <w:bCs/>
          <w:sz w:val="24"/>
        </w:rPr>
        <w:t>五、估值错误的处理</w:t>
      </w:r>
    </w:p>
    <w:p w14:paraId="5EB2B158" w14:textId="54A77231" w:rsidR="004F6977" w:rsidRPr="00EE4FF1" w:rsidRDefault="004F6977">
      <w:pPr>
        <w:spacing w:line="360" w:lineRule="auto"/>
        <w:ind w:firstLineChars="200" w:firstLine="480"/>
        <w:rPr>
          <w:bCs/>
          <w:sz w:val="24"/>
        </w:rPr>
      </w:pPr>
      <w:bookmarkStart w:id="366" w:name="OLE_LINK45"/>
      <w:bookmarkStart w:id="367" w:name="OLE_LINK46"/>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w:t>
      </w:r>
      <w:r w:rsidR="00B84E91">
        <w:rPr>
          <w:rFonts w:hint="eastAsia"/>
          <w:bCs/>
          <w:sz w:val="24"/>
        </w:rPr>
        <w:t>或</w:t>
      </w:r>
      <w:r w:rsidR="00B84E91">
        <w:rPr>
          <w:rFonts w:hint="eastAsia"/>
          <w:bCs/>
          <w:sz w:val="24"/>
        </w:rPr>
        <w:t>7</w:t>
      </w:r>
      <w:r w:rsidR="00B84E91">
        <w:rPr>
          <w:rFonts w:hint="eastAsia"/>
          <w:bCs/>
          <w:sz w:val="24"/>
        </w:rPr>
        <w:t>日</w:t>
      </w:r>
      <w:r w:rsidR="00B84E91">
        <w:rPr>
          <w:bCs/>
          <w:sz w:val="24"/>
        </w:rPr>
        <w:t>年化收益率百分号内小数点后</w:t>
      </w:r>
      <w:r w:rsidR="00B84E91">
        <w:rPr>
          <w:rFonts w:hint="eastAsia"/>
          <w:bCs/>
          <w:sz w:val="24"/>
        </w:rPr>
        <w:t>3</w:t>
      </w:r>
      <w:r w:rsidR="00B84E91">
        <w:rPr>
          <w:rFonts w:hint="eastAsia"/>
          <w:bCs/>
          <w:sz w:val="24"/>
        </w:rPr>
        <w:t>位</w:t>
      </w:r>
      <w:r w:rsidR="00B84E91">
        <w:rPr>
          <w:bCs/>
          <w:sz w:val="24"/>
        </w:rPr>
        <w:t>以内</w:t>
      </w:r>
      <w:r w:rsidRPr="00EE4FF1">
        <w:rPr>
          <w:bCs/>
          <w:sz w:val="24"/>
        </w:rPr>
        <w:t>发生差错时，视为估值错误。</w:t>
      </w:r>
      <w:bookmarkEnd w:id="366"/>
      <w:bookmarkEnd w:id="367"/>
    </w:p>
    <w:p w14:paraId="084A57B6" w14:textId="77777777"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7139352"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35077F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7BA36813"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46DC8F1F"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166B7999"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34249430"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55B25A"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44A81A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0090CD4"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763DD1B7"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A35C3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6216298F"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074542E5"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07240CE8"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0D0FDF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34F3575D"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766B537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0E6DDD6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27D3F59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0982542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67E397B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214013C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3242CFDF" w14:textId="77777777" w:rsidR="004F6977" w:rsidRPr="00EE4FF1" w:rsidRDefault="004F6977">
      <w:pPr>
        <w:spacing w:line="360" w:lineRule="auto"/>
        <w:ind w:firstLineChars="200" w:firstLine="480"/>
        <w:rPr>
          <w:bCs/>
          <w:sz w:val="24"/>
        </w:rPr>
      </w:pPr>
      <w:r w:rsidRPr="00EE4FF1">
        <w:rPr>
          <w:bCs/>
          <w:sz w:val="24"/>
        </w:rPr>
        <w:t>六、暂停估值的情形</w:t>
      </w:r>
    </w:p>
    <w:p w14:paraId="482D620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10173D8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669F3ADA" w14:textId="37195BAE" w:rsidR="005E760A" w:rsidRPr="00EE4FF1" w:rsidRDefault="005E760A" w:rsidP="005E760A">
      <w:pPr>
        <w:spacing w:line="360" w:lineRule="auto"/>
        <w:ind w:firstLineChars="200" w:firstLine="480"/>
        <w:rPr>
          <w:bCs/>
          <w:sz w:val="24"/>
        </w:rPr>
      </w:pPr>
    </w:p>
    <w:p w14:paraId="05A1B7DB" w14:textId="62DEE38C" w:rsidR="004F6977" w:rsidRPr="00EE4FF1" w:rsidRDefault="00230F9C">
      <w:pPr>
        <w:spacing w:line="360" w:lineRule="auto"/>
        <w:ind w:firstLineChars="200" w:firstLine="480"/>
        <w:rPr>
          <w:bCs/>
          <w:sz w:val="24"/>
        </w:rPr>
      </w:pPr>
      <w:r>
        <w:rPr>
          <w:bCs/>
          <w:sz w:val="24"/>
        </w:rPr>
        <w:lastRenderedPageBreak/>
        <w:t>3</w:t>
      </w:r>
      <w:r w:rsidR="005E760A" w:rsidRPr="00EE4FF1">
        <w:rPr>
          <w:rFonts w:hint="eastAsia"/>
          <w:bCs/>
          <w:sz w:val="24"/>
        </w:rPr>
        <w:t>、</w:t>
      </w:r>
      <w:r w:rsidR="004F6977" w:rsidRPr="00EE4FF1">
        <w:rPr>
          <w:bCs/>
          <w:sz w:val="24"/>
        </w:rPr>
        <w:t>中国证监会和基金合同认定的其它情形。</w:t>
      </w:r>
    </w:p>
    <w:p w14:paraId="28170D4C" w14:textId="77777777" w:rsidR="004F6977" w:rsidRPr="00EE4FF1" w:rsidRDefault="004F6977">
      <w:pPr>
        <w:spacing w:line="360" w:lineRule="auto"/>
        <w:ind w:firstLineChars="200" w:firstLine="480"/>
        <w:rPr>
          <w:bCs/>
          <w:sz w:val="24"/>
        </w:rPr>
      </w:pPr>
      <w:r w:rsidRPr="00EE4FF1">
        <w:rPr>
          <w:bCs/>
          <w:sz w:val="24"/>
        </w:rPr>
        <w:t>七、基金净值的确认</w:t>
      </w:r>
    </w:p>
    <w:p w14:paraId="1765F40E"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3D506F97" w14:textId="77777777" w:rsidR="005E760A" w:rsidRPr="00EE4FF1" w:rsidRDefault="005E760A" w:rsidP="005E760A">
      <w:pPr>
        <w:spacing w:line="476" w:lineRule="exact"/>
        <w:ind w:firstLineChars="200" w:firstLine="480"/>
        <w:rPr>
          <w:sz w:val="24"/>
        </w:rPr>
      </w:pPr>
      <w:r w:rsidRPr="00EE4FF1">
        <w:rPr>
          <w:sz w:val="24"/>
        </w:rPr>
        <w:t>八、特殊情形的处理</w:t>
      </w:r>
    </w:p>
    <w:p w14:paraId="51D5B7AA"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0EF3DD5C" w14:textId="77777777" w:rsidR="005E760A" w:rsidRPr="00EE4FF1" w:rsidRDefault="005E760A" w:rsidP="005E760A">
      <w:pPr>
        <w:spacing w:line="360" w:lineRule="auto"/>
        <w:ind w:firstLineChars="200" w:firstLine="480"/>
        <w:rPr>
          <w:sz w:val="24"/>
        </w:rPr>
      </w:pPr>
      <w:bookmarkStart w:id="368" w:name="OLE_LINK70"/>
      <w:bookmarkStart w:id="369"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68"/>
    <w:bookmarkEnd w:id="369"/>
    <w:p w14:paraId="3C7FDBC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70" w:name="_Toc32227"/>
      <w:bookmarkStart w:id="371" w:name="_Toc32041"/>
      <w:bookmarkStart w:id="372" w:name="_Toc24601"/>
      <w:bookmarkStart w:id="373" w:name="_Toc6493"/>
      <w:bookmarkStart w:id="374" w:name="_Toc3365"/>
      <w:bookmarkStart w:id="375" w:name="_Toc15779"/>
      <w:bookmarkStart w:id="376" w:name="_Toc12105"/>
      <w:bookmarkStart w:id="377" w:name="_Toc19752"/>
      <w:bookmarkStart w:id="378" w:name="_Toc13987"/>
      <w:bookmarkStart w:id="379"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61"/>
      <w:bookmarkEnd w:id="362"/>
      <w:bookmarkEnd w:id="363"/>
      <w:bookmarkEnd w:id="370"/>
      <w:bookmarkEnd w:id="371"/>
      <w:bookmarkEnd w:id="372"/>
      <w:bookmarkEnd w:id="373"/>
      <w:bookmarkEnd w:id="374"/>
      <w:bookmarkEnd w:id="375"/>
      <w:bookmarkEnd w:id="376"/>
      <w:bookmarkEnd w:id="377"/>
      <w:bookmarkEnd w:id="378"/>
      <w:bookmarkEnd w:id="379"/>
    </w:p>
    <w:p w14:paraId="101F3477" w14:textId="77777777" w:rsidR="004F6977" w:rsidRPr="00EE4FF1" w:rsidRDefault="004F6977">
      <w:pPr>
        <w:spacing w:line="360" w:lineRule="auto"/>
        <w:ind w:firstLineChars="200" w:firstLine="480"/>
        <w:rPr>
          <w:bCs/>
          <w:sz w:val="24"/>
        </w:rPr>
      </w:pPr>
    </w:p>
    <w:p w14:paraId="182C8489"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7EE5444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C7A1138"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31F363B1"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614448AD"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13A50AB6"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3D98B73E"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26BA982C"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5F6C90DF"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62FEA063"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5D5BECF3"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2A9E1134"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0D06B316" w14:textId="77777777"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14:paraId="55111980" w14:textId="1DDA43A2" w:rsidR="001E1BC0" w:rsidRPr="00EE4FF1" w:rsidRDefault="001E1BC0" w:rsidP="00051B62">
      <w:pPr>
        <w:spacing w:line="360" w:lineRule="auto"/>
        <w:ind w:firstLineChars="200" w:firstLine="480"/>
        <w:rPr>
          <w:bCs/>
          <w:sz w:val="24"/>
        </w:rPr>
      </w:pPr>
      <w:bookmarkStart w:id="380" w:name="OLE_LINK17"/>
      <w:bookmarkStart w:id="381" w:name="OLE_LINK18"/>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0C0C1A6C" w14:textId="59616DA6"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475E4952"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072FAF73"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4B6A8E64" w14:textId="6B89DFF0" w:rsidR="001E1BC0" w:rsidRPr="00EE4FF1" w:rsidRDefault="001E1BC0" w:rsidP="00051B62">
      <w:pPr>
        <w:spacing w:line="360" w:lineRule="auto"/>
        <w:ind w:firstLineChars="200" w:firstLine="480"/>
        <w:rPr>
          <w:bCs/>
          <w:sz w:val="24"/>
        </w:rPr>
      </w:pPr>
      <w:bookmarkStart w:id="382" w:name="OLE_LINK15"/>
      <w:bookmarkStart w:id="383" w:name="OLE_LINK16"/>
      <w:r w:rsidRPr="00EE4FF1">
        <w:rPr>
          <w:rFonts w:hint="eastAsia"/>
          <w:bCs/>
          <w:sz w:val="24"/>
        </w:rPr>
        <w:t>基金管理费每日</w:t>
      </w:r>
      <w:r w:rsidR="00E803DC" w:rsidRPr="00EE4FF1">
        <w:rPr>
          <w:rFonts w:hint="eastAsia"/>
          <w:bCs/>
          <w:sz w:val="24"/>
        </w:rPr>
        <w:t>计提</w:t>
      </w:r>
      <w:r w:rsidRPr="00EE4FF1">
        <w:rPr>
          <w:rFonts w:hint="eastAsia"/>
          <w:bCs/>
          <w:sz w:val="24"/>
        </w:rPr>
        <w:t>，按月支付，</w:t>
      </w:r>
      <w:r w:rsidR="00287DBD">
        <w:rPr>
          <w:rFonts w:hint="eastAsia"/>
          <w:bCs/>
          <w:sz w:val="24"/>
        </w:rPr>
        <w:t>由</w:t>
      </w:r>
      <w:r w:rsidR="00287DBD">
        <w:rPr>
          <w:bCs/>
          <w:sz w:val="24"/>
        </w:rPr>
        <w:t>基金管理人与基金托管人核对一致后</w:t>
      </w:r>
      <w:r w:rsidRPr="00EE4FF1">
        <w:rPr>
          <w:rFonts w:hint="eastAsia"/>
          <w:bCs/>
          <w:sz w:val="24"/>
        </w:rPr>
        <w:t>，基金托管人复核后于次月</w:t>
      </w:r>
      <w:r w:rsidR="00C12541" w:rsidRPr="00EE4FF1">
        <w:rPr>
          <w:rFonts w:hint="eastAsia"/>
          <w:bCs/>
          <w:sz w:val="24"/>
        </w:rPr>
        <w:t>首日起</w:t>
      </w:r>
      <w:r w:rsidR="00B30409" w:rsidRPr="00EE4FF1">
        <w:rPr>
          <w:rFonts w:hint="eastAsia"/>
          <w:bCs/>
          <w:sz w:val="24"/>
        </w:rPr>
        <w:t>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bookmarkEnd w:id="380"/>
    <w:bookmarkEnd w:id="381"/>
    <w:bookmarkEnd w:id="382"/>
    <w:bookmarkEnd w:id="383"/>
    <w:p w14:paraId="51E57455"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6AACD132" w14:textId="77777777" w:rsidR="001E1BC0" w:rsidRPr="00EE4FF1" w:rsidRDefault="001E1BC0" w:rsidP="00051B62">
      <w:pPr>
        <w:spacing w:line="360" w:lineRule="auto"/>
        <w:ind w:firstLineChars="200" w:firstLine="480"/>
        <w:rPr>
          <w:bCs/>
          <w:sz w:val="24"/>
        </w:rPr>
      </w:pPr>
      <w:bookmarkStart w:id="384" w:name="OLE_LINK19"/>
      <w:bookmarkStart w:id="385" w:name="OLE_LINK20"/>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02E24FB9"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3F19168B"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40829E07" w14:textId="77777777"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14:paraId="6DF5409E" w14:textId="578D0171"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w:t>
      </w:r>
      <w:r w:rsidR="00C12541"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Pr="00EE4FF1">
        <w:rPr>
          <w:rFonts w:hint="eastAsia"/>
          <w:bCs/>
          <w:sz w:val="24"/>
        </w:rPr>
        <w:t>,</w:t>
      </w:r>
      <w:r w:rsidRPr="00EE4FF1">
        <w:rPr>
          <w:rFonts w:hint="eastAsia"/>
          <w:bCs/>
          <w:sz w:val="24"/>
        </w:rPr>
        <w:t>支付日期顺延。</w:t>
      </w:r>
    </w:p>
    <w:bookmarkEnd w:id="384"/>
    <w:bookmarkEnd w:id="385"/>
    <w:p w14:paraId="74BCD193"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0AC0EF10" w14:textId="77777777" w:rsidR="0004763E" w:rsidRPr="00EE4FF1" w:rsidRDefault="0004763E" w:rsidP="0004763E">
      <w:pPr>
        <w:spacing w:line="360" w:lineRule="auto"/>
        <w:ind w:firstLineChars="200" w:firstLine="480"/>
        <w:rPr>
          <w:sz w:val="24"/>
        </w:rPr>
      </w:pPr>
      <w:bookmarkStart w:id="386" w:name="OLE_LINK29"/>
      <w:bookmarkStart w:id="387" w:name="OLE_LINK30"/>
      <w:bookmarkStart w:id="388" w:name="OLE_LINK3"/>
      <w:bookmarkStart w:id="389" w:name="OLE_LINK11"/>
      <w:bookmarkStart w:id="390" w:name="OLE_LINK12"/>
      <w:bookmarkStart w:id="391" w:name="OLE_LINK21"/>
      <w:bookmarkStart w:id="392" w:name="OLE_LINK22"/>
      <w:bookmarkStart w:id="393" w:name="OLE_LINK23"/>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bookmarkEnd w:id="386"/>
    <w:bookmarkEnd w:id="387"/>
    <w:bookmarkEnd w:id="388"/>
    <w:p w14:paraId="269FF9A1"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62384D88"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25035584"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0BF46D24"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3B0BBCCB" w14:textId="7679D521"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w:t>
      </w:r>
      <w:r w:rsidR="00554AAA">
        <w:rPr>
          <w:rFonts w:hint="eastAsia"/>
          <w:bCs/>
          <w:sz w:val="24"/>
        </w:rPr>
        <w:t>由</w:t>
      </w:r>
      <w:r w:rsidR="00554AAA">
        <w:rPr>
          <w:bCs/>
          <w:sz w:val="24"/>
        </w:rPr>
        <w:t>基金管理人与基金托管人核对一致后</w:t>
      </w:r>
      <w:r w:rsidR="001E1BC0" w:rsidRPr="00EE4FF1">
        <w:rPr>
          <w:rFonts w:hint="eastAsia"/>
          <w:bCs/>
          <w:sz w:val="24"/>
        </w:rPr>
        <w:t>，由基金托管人复核后于次月</w:t>
      </w:r>
      <w:r w:rsidR="00C12541" w:rsidRPr="00EE4FF1">
        <w:rPr>
          <w:rFonts w:hAnsi="宋体" w:hint="eastAsia"/>
          <w:sz w:val="24"/>
        </w:rPr>
        <w:t>首日起第</w:t>
      </w:r>
      <w:r w:rsidR="00B30409">
        <w:rPr>
          <w:rFonts w:hint="eastAsia"/>
          <w:bCs/>
          <w:sz w:val="24"/>
        </w:rPr>
        <w:t>5</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bookmarkEnd w:id="389"/>
      <w:bookmarkEnd w:id="390"/>
    </w:p>
    <w:bookmarkEnd w:id="391"/>
    <w:bookmarkEnd w:id="392"/>
    <w:bookmarkEnd w:id="393"/>
    <w:p w14:paraId="4C5692DC"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304CD6F7"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0EDFA1CB"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344E96FA" w14:textId="77777777" w:rsidR="004F6977" w:rsidRPr="00EE4FF1" w:rsidRDefault="004F6977" w:rsidP="00051B62">
      <w:pPr>
        <w:spacing w:line="360" w:lineRule="auto"/>
        <w:ind w:firstLineChars="200" w:firstLine="480"/>
        <w:rPr>
          <w:bCs/>
          <w:sz w:val="24"/>
        </w:rPr>
      </w:pPr>
      <w:bookmarkStart w:id="394" w:name="OLE_LINK24"/>
      <w:bookmarkStart w:id="395" w:name="OLE_LINK25"/>
      <w:r w:rsidRPr="00EE4FF1">
        <w:rPr>
          <w:bCs/>
          <w:sz w:val="24"/>
        </w:rPr>
        <w:t>1</w:t>
      </w:r>
      <w:r w:rsidRPr="00EE4FF1">
        <w:rPr>
          <w:bCs/>
          <w:sz w:val="24"/>
        </w:rPr>
        <w:t>、基金管理人和基金托管人因未履行或未完全履行义务导致的费用支出或基金财产的损失；</w:t>
      </w:r>
    </w:p>
    <w:p w14:paraId="4602D16E"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75295647"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4DDFE285"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96" w:name="_Hlt88827255"/>
      <w:bookmarkEnd w:id="396"/>
    </w:p>
    <w:bookmarkEnd w:id="394"/>
    <w:bookmarkEnd w:id="395"/>
    <w:p w14:paraId="2101E48E"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60A9E610" w14:textId="3AF23957" w:rsidR="00B958F7" w:rsidRPr="00EE4FF1" w:rsidRDefault="00B958F7" w:rsidP="00C12541">
      <w:pPr>
        <w:spacing w:line="360" w:lineRule="auto"/>
        <w:ind w:firstLineChars="200" w:firstLine="480"/>
        <w:rPr>
          <w:bCs/>
          <w:sz w:val="24"/>
        </w:rPr>
      </w:pPr>
      <w:bookmarkStart w:id="397" w:name="OLE_LINK1"/>
      <w:bookmarkStart w:id="398" w:name="OLE_LINK2"/>
      <w:bookmarkStart w:id="399" w:name="OLE_LINK31"/>
      <w:bookmarkStart w:id="400" w:name="OLE_LINK32"/>
      <w:r w:rsidRPr="00EE4FF1">
        <w:rPr>
          <w:rFonts w:hint="eastAsia"/>
          <w:bCs/>
          <w:sz w:val="24"/>
        </w:rPr>
        <w:t>基金管理人和基金托管人可根据基金发展情况调整基金管理费率、基金托管</w:t>
      </w:r>
      <w:r w:rsidRPr="00EE4FF1">
        <w:rPr>
          <w:rFonts w:hint="eastAsia"/>
          <w:bCs/>
          <w:sz w:val="24"/>
        </w:rPr>
        <w:lastRenderedPageBreak/>
        <w:t>费率、基金销售服务费率等相关费率</w:t>
      </w:r>
      <w:bookmarkStart w:id="401" w:name="OLE_LINK9"/>
      <w:bookmarkEnd w:id="397"/>
      <w:bookmarkEnd w:id="398"/>
      <w:r w:rsidR="001045DB">
        <w:rPr>
          <w:rFonts w:hint="eastAsia"/>
          <w:bCs/>
          <w:sz w:val="24"/>
        </w:rPr>
        <w:t>。</w:t>
      </w:r>
      <w:r w:rsidR="001045DB" w:rsidRPr="001045DB">
        <w:rPr>
          <w:rFonts w:hint="eastAsia"/>
          <w:bCs/>
          <w:sz w:val="24"/>
        </w:rPr>
        <w:t>调整基金管理费率、基金托管费率，调高基金销售服务费率</w:t>
      </w:r>
      <w:r w:rsidRPr="00EE4FF1">
        <w:rPr>
          <w:rFonts w:hint="eastAsia"/>
          <w:bCs/>
          <w:sz w:val="24"/>
        </w:rPr>
        <w:t>须召开基金份额持有人大会</w:t>
      </w:r>
      <w:r w:rsidR="001045DB">
        <w:rPr>
          <w:rFonts w:hint="eastAsia"/>
          <w:bCs/>
          <w:sz w:val="24"/>
        </w:rPr>
        <w:t>；</w:t>
      </w:r>
      <w:r w:rsidR="001045DB">
        <w:rPr>
          <w:bCs/>
          <w:sz w:val="24"/>
        </w:rPr>
        <w:t>调低销售服务费率</w:t>
      </w:r>
      <w:r w:rsidR="001045DB">
        <w:rPr>
          <w:rFonts w:hint="eastAsia"/>
          <w:bCs/>
          <w:sz w:val="24"/>
        </w:rPr>
        <w:t>不</w:t>
      </w:r>
      <w:r w:rsidR="001045DB" w:rsidRPr="001045DB">
        <w:rPr>
          <w:rFonts w:hint="eastAsia"/>
          <w:bCs/>
          <w:sz w:val="24"/>
        </w:rPr>
        <w:t>须召开基金份额持有人大会</w:t>
      </w:r>
      <w:r w:rsidRPr="00EE4FF1">
        <w:rPr>
          <w:rFonts w:hint="eastAsia"/>
          <w:bCs/>
          <w:sz w:val="24"/>
        </w:rPr>
        <w:t>。</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bookmarkEnd w:id="399"/>
      <w:bookmarkEnd w:id="400"/>
    </w:p>
    <w:bookmarkEnd w:id="401"/>
    <w:p w14:paraId="70EBE2C7"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2467ECDF"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41F6F52A" w14:textId="77777777" w:rsidR="004F6977" w:rsidRPr="00EE4FF1" w:rsidRDefault="004F6977">
      <w:pPr>
        <w:pStyle w:val="1"/>
        <w:spacing w:before="0" w:after="0"/>
        <w:jc w:val="center"/>
        <w:rPr>
          <w:rFonts w:ascii="Times New Roman"/>
          <w:color w:val="auto"/>
          <w:sz w:val="30"/>
        </w:rPr>
      </w:pPr>
      <w:bookmarkStart w:id="402" w:name="_Toc92662707"/>
      <w:bookmarkStart w:id="403" w:name="_Toc93226149"/>
      <w:bookmarkStart w:id="404" w:name="_Toc128310499"/>
      <w:bookmarkStart w:id="405" w:name="_Toc139991746"/>
      <w:bookmarkStart w:id="406" w:name="_Toc141703896"/>
      <w:bookmarkStart w:id="407" w:name="_Toc22552"/>
      <w:r w:rsidRPr="00EE4FF1">
        <w:rPr>
          <w:rFonts w:ascii="Times New Roman"/>
          <w:b w:val="0"/>
          <w:bCs/>
          <w:color w:val="auto"/>
          <w:sz w:val="30"/>
        </w:rPr>
        <w:br w:type="page"/>
      </w:r>
      <w:bookmarkStart w:id="408" w:name="_Toc19558"/>
      <w:bookmarkStart w:id="409" w:name="_Toc15525"/>
      <w:bookmarkStart w:id="410" w:name="_Toc3656"/>
      <w:bookmarkStart w:id="411" w:name="_Toc25883"/>
      <w:bookmarkStart w:id="412" w:name="_Toc178"/>
      <w:bookmarkStart w:id="413" w:name="_Toc12761"/>
      <w:bookmarkStart w:id="414" w:name="_Toc20052"/>
      <w:bookmarkStart w:id="415" w:name="_Toc1617"/>
      <w:bookmarkStart w:id="416" w:name="_Toc21829"/>
      <w:bookmarkStart w:id="41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402"/>
      <w:bookmarkEnd w:id="403"/>
      <w:r w:rsidRPr="00EE4FF1">
        <w:rPr>
          <w:rFonts w:ascii="Times New Roman"/>
          <w:color w:val="auto"/>
          <w:sz w:val="30"/>
        </w:rPr>
        <w:t>的收益与分配</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A28110B" w14:textId="77777777" w:rsidR="00C735FF" w:rsidRPr="00EE4FF1" w:rsidRDefault="00C735FF">
      <w:pPr>
        <w:spacing w:line="360" w:lineRule="auto"/>
        <w:ind w:firstLineChars="200" w:firstLine="480"/>
        <w:rPr>
          <w:sz w:val="24"/>
        </w:rPr>
      </w:pPr>
    </w:p>
    <w:p w14:paraId="2E22A319"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01D7B03B"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4A90791C"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2383116D"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76403C70"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195B9D96"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6AB93192" w14:textId="77777777"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14:paraId="5DAFA313"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36100577"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1FAE7FD9"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046B649A"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26FF2756"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94DB58"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5AAF9549"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1CFEF4F4"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7C07E989"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5697361D"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0203CE6E" w14:textId="77777777"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14:paraId="671307E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18" w:name="_Toc93226150"/>
      <w:bookmarkStart w:id="419" w:name="_Toc92662708"/>
      <w:bookmarkStart w:id="420" w:name="_Toc128310500"/>
      <w:bookmarkStart w:id="421" w:name="_Toc141703897"/>
      <w:bookmarkStart w:id="422" w:name="_Toc139991747"/>
      <w:bookmarkStart w:id="423" w:name="_Toc1043"/>
      <w:bookmarkStart w:id="424" w:name="_Toc29695"/>
      <w:bookmarkStart w:id="425" w:name="_Toc23859"/>
      <w:bookmarkStart w:id="426" w:name="_Toc13255"/>
      <w:bookmarkStart w:id="427" w:name="_Toc17499"/>
      <w:bookmarkStart w:id="428" w:name="_Toc28961"/>
      <w:bookmarkStart w:id="429" w:name="_Toc10894"/>
      <w:bookmarkStart w:id="430" w:name="_Toc18007"/>
      <w:bookmarkStart w:id="431" w:name="_Toc31736"/>
      <w:bookmarkStart w:id="432" w:name="_Toc21206"/>
      <w:bookmarkStart w:id="43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418"/>
      <w:bookmarkEnd w:id="419"/>
      <w:r w:rsidRPr="00EE4FF1">
        <w:rPr>
          <w:rFonts w:ascii="Times New Roman"/>
          <w:color w:val="auto"/>
          <w:sz w:val="30"/>
        </w:rPr>
        <w:t>的会计与审计</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0234718" w14:textId="77777777" w:rsidR="004F6977" w:rsidRPr="00EE4FF1" w:rsidRDefault="004F6977" w:rsidP="00A40BBF">
      <w:pPr>
        <w:spacing w:line="360" w:lineRule="auto"/>
        <w:ind w:firstLineChars="200" w:firstLine="480"/>
        <w:rPr>
          <w:bCs/>
          <w:sz w:val="24"/>
        </w:rPr>
      </w:pPr>
    </w:p>
    <w:p w14:paraId="446B3F35"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6164A5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6D388EBE" w14:textId="77777777"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14:paraId="2DC90BDB"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14D89BB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54DA7613"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5BF09263"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372CD7DA"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4E6191A6"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101D63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14:paraId="52896DE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7D4B3CD7"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434" w:name="_Hlt4221115"/>
      <w:bookmarkEnd w:id="434"/>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14:paraId="4A6A0E3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35" w:name="_Toc92662709"/>
      <w:bookmarkStart w:id="436" w:name="_Toc93226151"/>
      <w:bookmarkStart w:id="437" w:name="_Toc3056"/>
      <w:bookmarkStart w:id="438" w:name="_Toc193"/>
      <w:bookmarkStart w:id="439" w:name="_Toc141703898"/>
      <w:bookmarkStart w:id="440" w:name="_Toc139991748"/>
      <w:bookmarkStart w:id="441" w:name="_Toc128310501"/>
      <w:bookmarkStart w:id="442" w:name="_Toc1421"/>
      <w:bookmarkStart w:id="443" w:name="_Toc8512"/>
      <w:bookmarkStart w:id="444" w:name="_Toc11049"/>
      <w:bookmarkStart w:id="445" w:name="_Toc1173"/>
      <w:bookmarkStart w:id="446" w:name="_Toc12028"/>
      <w:bookmarkStart w:id="447" w:name="_Toc31866"/>
      <w:bookmarkStart w:id="448" w:name="_Toc29289"/>
      <w:bookmarkStart w:id="449" w:name="_Toc11802"/>
      <w:bookmarkStart w:id="45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435"/>
      <w:bookmarkEnd w:id="436"/>
      <w:r w:rsidRPr="00EE4FF1">
        <w:rPr>
          <w:rFonts w:ascii="Times New Roman"/>
          <w:color w:val="auto"/>
          <w:sz w:val="30"/>
        </w:rPr>
        <w:t>的信息披露</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1AF8B60" w14:textId="77777777" w:rsidR="004F6977" w:rsidRPr="00EE4FF1" w:rsidRDefault="004F6977">
      <w:pPr>
        <w:spacing w:line="360" w:lineRule="auto"/>
        <w:ind w:firstLineChars="200" w:firstLine="480"/>
        <w:rPr>
          <w:bCs/>
          <w:sz w:val="24"/>
        </w:rPr>
      </w:pPr>
    </w:p>
    <w:p w14:paraId="2682BB57" w14:textId="77777777"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一、本基金的信息披露应符合《基金法》、《运作办法》、《信息披露办法》、《基金合同》及其他有关规定。</w:t>
      </w:r>
    </w:p>
    <w:p w14:paraId="0059CDCE" w14:textId="77777777" w:rsidR="004F6977" w:rsidRPr="00EE4FF1" w:rsidRDefault="004F6977">
      <w:pPr>
        <w:spacing w:line="360" w:lineRule="auto"/>
        <w:ind w:firstLineChars="200" w:firstLine="480"/>
        <w:rPr>
          <w:bCs/>
          <w:sz w:val="24"/>
        </w:rPr>
      </w:pPr>
      <w:r w:rsidRPr="00EE4FF1">
        <w:rPr>
          <w:bCs/>
          <w:sz w:val="24"/>
        </w:rPr>
        <w:t>二、信息披露义务人</w:t>
      </w:r>
    </w:p>
    <w:p w14:paraId="1038F91B" w14:textId="77777777"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14:paraId="74B94D29" w14:textId="77777777"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14:paraId="03D209A0" w14:textId="77777777"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BC80230" w14:textId="77777777"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14:paraId="3308B4B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14:paraId="7009C30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14:paraId="418C72C9"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14:paraId="441C512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14:paraId="0D63021E"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14:paraId="2A54F96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14:paraId="18F11A0C" w14:textId="77777777"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14:paraId="7480FD39" w14:textId="77777777"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14:paraId="137F5CC2" w14:textId="77777777" w:rsidR="004F6977" w:rsidRPr="00EE4FF1" w:rsidRDefault="004F6977">
      <w:pPr>
        <w:spacing w:line="360" w:lineRule="auto"/>
        <w:ind w:firstLineChars="200" w:firstLine="480"/>
        <w:rPr>
          <w:bCs/>
          <w:sz w:val="24"/>
        </w:rPr>
      </w:pPr>
      <w:r w:rsidRPr="00EE4FF1">
        <w:rPr>
          <w:bCs/>
          <w:sz w:val="24"/>
        </w:rPr>
        <w:t>五、公开披露的基金信息</w:t>
      </w:r>
    </w:p>
    <w:p w14:paraId="18164B6E" w14:textId="77777777" w:rsidR="004F6977" w:rsidRPr="00EE4FF1" w:rsidRDefault="004F6977">
      <w:pPr>
        <w:spacing w:line="360" w:lineRule="auto"/>
        <w:ind w:firstLineChars="200" w:firstLine="480"/>
        <w:rPr>
          <w:bCs/>
          <w:sz w:val="24"/>
        </w:rPr>
      </w:pPr>
      <w:r w:rsidRPr="00EE4FF1">
        <w:rPr>
          <w:bCs/>
          <w:sz w:val="24"/>
        </w:rPr>
        <w:t>公开披露的基金信息包括：</w:t>
      </w:r>
    </w:p>
    <w:p w14:paraId="2A588358" w14:textId="77777777" w:rsidR="004F6977" w:rsidRPr="00EE4FF1" w:rsidRDefault="004F6977">
      <w:pPr>
        <w:spacing w:line="360" w:lineRule="auto"/>
        <w:ind w:firstLineChars="200" w:firstLine="480"/>
        <w:rPr>
          <w:bCs/>
          <w:sz w:val="24"/>
        </w:rPr>
      </w:pPr>
      <w:r w:rsidRPr="00EE4FF1">
        <w:rPr>
          <w:bCs/>
          <w:sz w:val="24"/>
        </w:rPr>
        <w:t>（一）基金招募说明书、《基金合同》、基金托管协议</w:t>
      </w:r>
    </w:p>
    <w:p w14:paraId="20B38C4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14:paraId="23195A4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14:paraId="1EAA4C5D"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14:paraId="06404017" w14:textId="77777777"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14:paraId="69E75D96" w14:textId="77777777" w:rsidR="004F6977" w:rsidRPr="00EE4FF1" w:rsidRDefault="004F6977">
      <w:pPr>
        <w:spacing w:line="360" w:lineRule="auto"/>
        <w:ind w:firstLineChars="200" w:firstLine="480"/>
        <w:rPr>
          <w:bCs/>
          <w:sz w:val="24"/>
        </w:rPr>
      </w:pPr>
      <w:r w:rsidRPr="00EE4FF1">
        <w:rPr>
          <w:bCs/>
          <w:sz w:val="24"/>
        </w:rPr>
        <w:t>（二）基金份额发售公告</w:t>
      </w:r>
    </w:p>
    <w:p w14:paraId="6BFE3C46" w14:textId="77777777"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14:paraId="135B4224" w14:textId="77777777" w:rsidR="004F6977" w:rsidRPr="00EE4FF1" w:rsidRDefault="004F6977">
      <w:pPr>
        <w:spacing w:line="360" w:lineRule="auto"/>
        <w:ind w:firstLineChars="200" w:firstLine="480"/>
        <w:rPr>
          <w:bCs/>
          <w:sz w:val="24"/>
        </w:rPr>
      </w:pPr>
      <w:r w:rsidRPr="00EE4FF1">
        <w:rPr>
          <w:bCs/>
          <w:sz w:val="24"/>
        </w:rPr>
        <w:t>（三）《基金合同》生效公告</w:t>
      </w:r>
    </w:p>
    <w:p w14:paraId="2F052A88" w14:textId="77777777"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14:paraId="743D79DF" w14:textId="77777777"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14:paraId="75795160" w14:textId="77777777"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4A33C955" w14:textId="77777777"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14:paraId="3FBFACA7" w14:textId="77777777"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14:paraId="374F564A" w14:textId="77777777"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14:paraId="79AE23A1" w14:textId="77777777"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14:paraId="2899D405" w14:textId="77777777"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14:paraId="30679976"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14:paraId="11770EF3" w14:textId="77777777"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14:paraId="1F8533E8" w14:textId="77777777"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14:paraId="54250487" w14:textId="77777777"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14:paraId="2B2B8031" w14:textId="77777777"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14:paraId="3EE1A6C7" w14:textId="77777777"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14:paraId="71C7E500" w14:textId="77777777" w:rsidR="004F6977" w:rsidRPr="00EE4FF1"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14:paraId="1CA9207F"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14:paraId="1F506668" w14:textId="77777777"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14:paraId="6A755515" w14:textId="77777777"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14:paraId="324DF46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14:paraId="73A5CAD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14:paraId="3A646A02" w14:textId="77777777" w:rsidR="004F6977" w:rsidRPr="00EE4FF1" w:rsidRDefault="004F6977">
      <w:pPr>
        <w:spacing w:line="360" w:lineRule="auto"/>
        <w:ind w:firstLineChars="200" w:firstLine="480"/>
        <w:rPr>
          <w:bCs/>
          <w:sz w:val="24"/>
        </w:rPr>
      </w:pPr>
      <w:r w:rsidRPr="00EE4FF1">
        <w:rPr>
          <w:bCs/>
          <w:sz w:val="24"/>
        </w:rPr>
        <w:lastRenderedPageBreak/>
        <w:t>3</w:t>
      </w:r>
      <w:r w:rsidRPr="00EE4FF1">
        <w:rPr>
          <w:bCs/>
          <w:sz w:val="24"/>
        </w:rPr>
        <w:t>、转换基金运作方式；</w:t>
      </w:r>
    </w:p>
    <w:p w14:paraId="3943B3F5"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14:paraId="755B80B0"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14:paraId="5264D31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14:paraId="01036D55"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14:paraId="7B860408" w14:textId="77777777"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14:paraId="5F55A2EA" w14:textId="77777777"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14:paraId="7357C1B2" w14:textId="77777777"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14:paraId="08AECFF0" w14:textId="77777777"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14:paraId="356BF0D9" w14:textId="77777777"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14:paraId="09037353" w14:textId="77777777"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14:paraId="646BFD5C" w14:textId="77777777"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14:paraId="1DE393D5" w14:textId="77777777"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14:paraId="3EAB0AF3" w14:textId="77777777"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14:paraId="42CFEB70" w14:textId="77777777"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14:paraId="3D87F563" w14:textId="77777777"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14:paraId="23DDBEAB" w14:textId="77777777"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14:paraId="0CE86896" w14:textId="77777777"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14:paraId="4B00FA63" w14:textId="77777777"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14:paraId="7F929522" w14:textId="77777777"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14:paraId="35702C25" w14:textId="77777777"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14:paraId="2B5A4569" w14:textId="77777777"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14:paraId="412588F0" w14:textId="77777777"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14:paraId="58033714" w14:textId="77777777"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14:paraId="0E64D695" w14:textId="77777777"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14:paraId="4D88BD36" w14:textId="77777777" w:rsidR="004F6977" w:rsidRPr="00EE4FF1" w:rsidRDefault="00DC51C0" w:rsidP="00892CEC">
      <w:pPr>
        <w:spacing w:line="360" w:lineRule="auto"/>
        <w:ind w:firstLineChars="200" w:firstLine="480"/>
        <w:rPr>
          <w:bCs/>
          <w:sz w:val="24"/>
        </w:rPr>
      </w:pPr>
      <w:r w:rsidRPr="00EE4FF1">
        <w:rPr>
          <w:rFonts w:hint="eastAsia"/>
          <w:bCs/>
          <w:sz w:val="24"/>
        </w:rPr>
        <w:lastRenderedPageBreak/>
        <w:t>2</w:t>
      </w:r>
      <w:r w:rsidR="005F3E77" w:rsidRPr="00EE4FF1">
        <w:rPr>
          <w:bCs/>
          <w:sz w:val="24"/>
        </w:rPr>
        <w:t>8</w:t>
      </w:r>
      <w:r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14:paraId="11CFAB78"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14:paraId="66F1CED1" w14:textId="77777777"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14:paraId="659818E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14:paraId="1700C5EB" w14:textId="77777777"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14:paraId="13B573FB" w14:textId="77777777"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32F3316" w14:textId="77777777"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14:paraId="34C790BC" w14:textId="77777777"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6708498C" w14:textId="77777777"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14:paraId="43FA641D" w14:textId="77777777" w:rsidR="004F6977" w:rsidRPr="00EE4FF1" w:rsidRDefault="004F6977">
      <w:pPr>
        <w:spacing w:line="360" w:lineRule="auto"/>
        <w:ind w:firstLineChars="200" w:firstLine="480"/>
        <w:rPr>
          <w:bCs/>
          <w:sz w:val="24"/>
        </w:rPr>
      </w:pPr>
      <w:r w:rsidRPr="00EE4FF1">
        <w:rPr>
          <w:bCs/>
          <w:sz w:val="24"/>
        </w:rPr>
        <w:t>六、信息披露事务管理</w:t>
      </w:r>
    </w:p>
    <w:p w14:paraId="77DF87B8" w14:textId="77777777"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14:paraId="5566A038" w14:textId="77777777"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14:paraId="5D1D6048" w14:textId="77777777"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14:paraId="4B037F20" w14:textId="77777777"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14:paraId="6030C7B7" w14:textId="77777777"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w:t>
      </w:r>
      <w:r w:rsidRPr="00EE4FF1">
        <w:rPr>
          <w:bCs/>
          <w:sz w:val="24"/>
        </w:rPr>
        <w:lastRenderedPageBreak/>
        <w:t>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14:paraId="4A6A9032" w14:textId="77777777"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14:paraId="752AAA66" w14:textId="77777777" w:rsidR="004F6977" w:rsidRPr="00EE4FF1" w:rsidRDefault="004F6977">
      <w:pPr>
        <w:spacing w:line="360" w:lineRule="auto"/>
        <w:ind w:firstLineChars="200" w:firstLine="480"/>
        <w:rPr>
          <w:bCs/>
          <w:sz w:val="24"/>
        </w:rPr>
      </w:pPr>
      <w:r w:rsidRPr="00EE4FF1">
        <w:rPr>
          <w:bCs/>
          <w:sz w:val="24"/>
        </w:rPr>
        <w:t>七、信息披露文件的存放与查阅</w:t>
      </w:r>
    </w:p>
    <w:p w14:paraId="00D7FBE7" w14:textId="77777777"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14:paraId="78E76F4F" w14:textId="77777777"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14:paraId="61A611D9"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51" w:name="_Toc123051465"/>
      <w:bookmarkStart w:id="452" w:name="_Toc98560364"/>
      <w:bookmarkStart w:id="453" w:name="_Toc8059"/>
      <w:bookmarkStart w:id="454" w:name="_Toc7170"/>
      <w:bookmarkStart w:id="455" w:name="_Toc139991749"/>
      <w:bookmarkStart w:id="456" w:name="_Toc25647"/>
      <w:bookmarkStart w:id="457" w:name="_Toc123102466"/>
      <w:bookmarkStart w:id="458" w:name="_Toc29891"/>
      <w:bookmarkStart w:id="459" w:name="_Toc10006"/>
      <w:bookmarkStart w:id="460" w:name="_Toc9005"/>
      <w:bookmarkStart w:id="461" w:name="_Toc11113"/>
      <w:bookmarkStart w:id="462" w:name="_Toc141703899"/>
      <w:bookmarkStart w:id="463" w:name="_Toc8049"/>
      <w:bookmarkStart w:id="464" w:name="_Toc27464"/>
      <w:bookmarkStart w:id="465" w:name="_Toc123112247"/>
      <w:bookmarkStart w:id="466" w:name="_Toc22978"/>
      <w:bookmarkStart w:id="46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468" w:name="_Hlt88828593"/>
      <w:r w:rsidRPr="00EE4FF1">
        <w:rPr>
          <w:rFonts w:ascii="Times New Roman"/>
          <w:color w:val="auto"/>
          <w:sz w:val="30"/>
        </w:rPr>
        <w:t>基金合同</w:t>
      </w:r>
      <w:bookmarkEnd w:id="468"/>
      <w:r w:rsidRPr="00EE4FF1">
        <w:rPr>
          <w:rFonts w:ascii="Times New Roman"/>
          <w:color w:val="auto"/>
          <w:sz w:val="30"/>
        </w:rPr>
        <w:t>的变更、终止与基金财产的清算</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B07A9A5" w14:textId="77777777" w:rsidR="004F6977" w:rsidRPr="00EE4FF1" w:rsidRDefault="004F6977">
      <w:pPr>
        <w:spacing w:line="360" w:lineRule="auto"/>
        <w:ind w:firstLineChars="200" w:firstLine="480"/>
        <w:rPr>
          <w:bCs/>
          <w:sz w:val="24"/>
        </w:rPr>
      </w:pPr>
    </w:p>
    <w:p w14:paraId="3003E36D" w14:textId="77777777" w:rsidR="004F6977" w:rsidRPr="00EE4FF1" w:rsidRDefault="004F6977" w:rsidP="00A40BBF">
      <w:pPr>
        <w:spacing w:line="360" w:lineRule="auto"/>
        <w:ind w:firstLineChars="200" w:firstLine="480"/>
        <w:rPr>
          <w:bCs/>
          <w:sz w:val="24"/>
        </w:rPr>
      </w:pPr>
      <w:bookmarkStart w:id="469" w:name="_Toc79392639"/>
      <w:r w:rsidRPr="00EE4FF1">
        <w:rPr>
          <w:bCs/>
          <w:sz w:val="24"/>
        </w:rPr>
        <w:t>一、《基金合同》的变更</w:t>
      </w:r>
      <w:bookmarkEnd w:id="469"/>
    </w:p>
    <w:p w14:paraId="2038A730" w14:textId="77777777" w:rsidR="004F6977" w:rsidRPr="00EE4FF1" w:rsidRDefault="004F6977">
      <w:pPr>
        <w:autoSpaceDE w:val="0"/>
        <w:autoSpaceDN w:val="0"/>
        <w:adjustRightInd w:val="0"/>
        <w:spacing w:line="360" w:lineRule="auto"/>
        <w:ind w:firstLineChars="300" w:firstLine="72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72A711" w14:textId="77777777" w:rsidR="004F6977" w:rsidRPr="00EE4FF1" w:rsidRDefault="004F6977" w:rsidP="00864DE4">
      <w:pPr>
        <w:spacing w:line="360" w:lineRule="auto"/>
        <w:ind w:firstLineChars="200" w:firstLine="480"/>
        <w:rPr>
          <w:bCs/>
          <w:sz w:val="24"/>
        </w:rPr>
      </w:pPr>
      <w:r w:rsidRPr="00EE4FF1">
        <w:rPr>
          <w:rFonts w:hint="eastAsia"/>
          <w:bCs/>
          <w:sz w:val="24"/>
        </w:rPr>
        <w:t xml:space="preserve"> </w:t>
      </w: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21800DB8"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489B1DD1"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01D3A9D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3026E7C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5F95CABA"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108F3CD5"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621D6323"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1C71128E"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38E1871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w:t>
      </w:r>
      <w:bookmarkStart w:id="470" w:name="OLE_LINK95"/>
      <w:bookmarkStart w:id="471" w:name="OLE_LINK96"/>
      <w:r w:rsidRPr="00EE4FF1">
        <w:rPr>
          <w:bCs/>
          <w:sz w:val="24"/>
        </w:rPr>
        <w:t>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bookmarkEnd w:id="470"/>
      <w:bookmarkEnd w:id="471"/>
    </w:p>
    <w:p w14:paraId="3F0824F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w:t>
      </w:r>
      <w:bookmarkStart w:id="472" w:name="OLE_LINK97"/>
      <w:bookmarkStart w:id="473" w:name="OLE_LINK98"/>
      <w:r w:rsidRPr="00EE4FF1">
        <w:rPr>
          <w:bCs/>
          <w:sz w:val="24"/>
        </w:rPr>
        <w:t>基金财产清算小组成员由基金管理人、基金托管人、具有从事证券相关业务资格的注册会计师、律师以及中国证监会指定的人员组成。基金财产清算小组可以聘用必要的工作人员。</w:t>
      </w:r>
      <w:bookmarkEnd w:id="472"/>
      <w:bookmarkEnd w:id="473"/>
    </w:p>
    <w:p w14:paraId="3680017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67C5CA6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29F217BA" w14:textId="77777777" w:rsidR="004F6977" w:rsidRPr="00EE4FF1" w:rsidRDefault="004F6977">
      <w:pPr>
        <w:spacing w:line="360" w:lineRule="auto"/>
        <w:ind w:firstLineChars="200" w:firstLine="480"/>
        <w:rPr>
          <w:bCs/>
          <w:sz w:val="24"/>
        </w:rPr>
      </w:pPr>
      <w:bookmarkStart w:id="474" w:name="OLE_LINK99"/>
      <w:bookmarkStart w:id="475" w:name="OLE_LINK100"/>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4784F3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52764AFA"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14:paraId="1F2744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4081300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371C5E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565B719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bookmarkEnd w:id="474"/>
    <w:bookmarkEnd w:id="475"/>
    <w:p w14:paraId="0D20923C"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14:paraId="3596B102" w14:textId="77777777" w:rsidR="004F6977" w:rsidRPr="00EE4FF1" w:rsidRDefault="004F6977" w:rsidP="00A40BBF">
      <w:pPr>
        <w:spacing w:line="360" w:lineRule="auto"/>
        <w:ind w:firstLineChars="200" w:firstLine="480"/>
        <w:rPr>
          <w:bCs/>
          <w:sz w:val="24"/>
        </w:rPr>
      </w:pPr>
      <w:r w:rsidRPr="00EE4FF1">
        <w:rPr>
          <w:bCs/>
          <w:sz w:val="24"/>
        </w:rPr>
        <w:t>四、清算费用</w:t>
      </w:r>
    </w:p>
    <w:p w14:paraId="71116FD1"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44FB99D0"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0348A831"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15691B4C"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7C48EEA0"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14F773ED"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7427120D"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19EC7D74" w14:textId="77777777" w:rsidR="00D176F6" w:rsidRPr="00EE4FF1" w:rsidRDefault="00D176F6" w:rsidP="00D176F6">
      <w:pPr>
        <w:spacing w:line="360" w:lineRule="auto"/>
        <w:ind w:firstLineChars="200" w:firstLine="480"/>
        <w:rPr>
          <w:bCs/>
          <w:sz w:val="24"/>
        </w:rPr>
      </w:pPr>
    </w:p>
    <w:p w14:paraId="20958104" w14:textId="77777777" w:rsidR="00D176F6" w:rsidRPr="00EE4FF1" w:rsidRDefault="00D176F6" w:rsidP="00844536">
      <w:pPr>
        <w:spacing w:line="360" w:lineRule="auto"/>
        <w:ind w:firstLineChars="200" w:firstLine="480"/>
        <w:rPr>
          <w:bCs/>
          <w:sz w:val="24"/>
        </w:rPr>
      </w:pPr>
    </w:p>
    <w:p w14:paraId="228340EF" w14:textId="77777777" w:rsidR="004F6977" w:rsidRPr="00EE4FF1" w:rsidRDefault="004F6977">
      <w:pPr>
        <w:pStyle w:val="1"/>
        <w:spacing w:before="0" w:after="0"/>
        <w:jc w:val="center"/>
        <w:rPr>
          <w:rFonts w:ascii="Times New Roman"/>
          <w:color w:val="auto"/>
          <w:sz w:val="30"/>
        </w:rPr>
      </w:pPr>
      <w:bookmarkStart w:id="476" w:name="_Toc48649720"/>
      <w:bookmarkStart w:id="477" w:name="_Toc79392641"/>
      <w:bookmarkStart w:id="478" w:name="_Toc123112248"/>
      <w:bookmarkStart w:id="479" w:name="_Toc123051466"/>
      <w:bookmarkStart w:id="480" w:name="_Toc98560365"/>
      <w:bookmarkStart w:id="481" w:name="_Toc123102467"/>
      <w:r w:rsidRPr="00EE4FF1">
        <w:rPr>
          <w:rFonts w:ascii="Times New Roman"/>
          <w:b w:val="0"/>
          <w:bCs/>
          <w:color w:val="auto"/>
        </w:rPr>
        <w:br w:type="page"/>
      </w:r>
      <w:bookmarkStart w:id="482" w:name="_Toc30645"/>
      <w:bookmarkStart w:id="483" w:name="_Toc23022"/>
      <w:bookmarkStart w:id="484" w:name="_Toc12191"/>
      <w:bookmarkStart w:id="485" w:name="_Toc7367"/>
      <w:bookmarkStart w:id="486" w:name="_Toc28549"/>
      <w:bookmarkStart w:id="487" w:name="_Toc8710"/>
      <w:bookmarkStart w:id="488" w:name="_Toc141703901"/>
      <w:bookmarkStart w:id="489" w:name="_Toc27058"/>
      <w:bookmarkStart w:id="490" w:name="_Toc9708"/>
      <w:bookmarkStart w:id="491" w:name="_Toc23166"/>
      <w:bookmarkStart w:id="492" w:name="_Toc139991750"/>
      <w:bookmarkStart w:id="493" w:name="_Toc13398"/>
      <w:bookmarkStart w:id="494"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05ED96F" w14:textId="77777777" w:rsidR="004F6977" w:rsidRPr="00EE4FF1" w:rsidRDefault="004F6977">
      <w:pPr>
        <w:spacing w:line="360" w:lineRule="auto"/>
        <w:ind w:firstLineChars="200" w:firstLine="480"/>
        <w:rPr>
          <w:bCs/>
          <w:sz w:val="24"/>
        </w:rPr>
      </w:pPr>
    </w:p>
    <w:p w14:paraId="71C82B2C"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272D2B80" w14:textId="77777777" w:rsidR="003E6ED3" w:rsidRPr="00EE4FF1" w:rsidRDefault="003E6ED3" w:rsidP="007F50E5">
      <w:pPr>
        <w:spacing w:line="360" w:lineRule="auto"/>
        <w:ind w:firstLineChars="200" w:firstLine="480"/>
        <w:rPr>
          <w:sz w:val="24"/>
        </w:rPr>
      </w:pPr>
      <w:bookmarkStart w:id="495" w:name="OLE_LINK103"/>
      <w:bookmarkStart w:id="496" w:name="OLE_LINK104"/>
      <w:r w:rsidRPr="00EE4FF1">
        <w:rPr>
          <w:sz w:val="24"/>
        </w:rPr>
        <w:t>1</w:t>
      </w:r>
      <w:r w:rsidRPr="00EE4FF1">
        <w:rPr>
          <w:sz w:val="24"/>
        </w:rPr>
        <w:t>、不可抗力；</w:t>
      </w:r>
    </w:p>
    <w:p w14:paraId="0AEA925D"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63FDAA7D"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bookmarkEnd w:id="495"/>
      <w:bookmarkEnd w:id="496"/>
    </w:p>
    <w:p w14:paraId="158259CD" w14:textId="77777777"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14:paraId="44BBBF86"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71AF5E67" w14:textId="77777777" w:rsidR="004F6977" w:rsidRPr="00EE4FF1" w:rsidRDefault="004F6977" w:rsidP="00A40BBF">
      <w:pPr>
        <w:spacing w:line="360" w:lineRule="auto"/>
        <w:ind w:firstLineChars="200" w:firstLine="480"/>
        <w:rPr>
          <w:bCs/>
          <w:sz w:val="24"/>
        </w:rPr>
      </w:pPr>
    </w:p>
    <w:p w14:paraId="6FC596BE" w14:textId="77777777" w:rsidR="004F6977" w:rsidRPr="00EE4FF1" w:rsidRDefault="004F6977" w:rsidP="00A40BBF">
      <w:pPr>
        <w:spacing w:line="360" w:lineRule="auto"/>
        <w:ind w:firstLineChars="200" w:firstLine="480"/>
        <w:rPr>
          <w:bCs/>
          <w:sz w:val="24"/>
        </w:rPr>
      </w:pPr>
    </w:p>
    <w:p w14:paraId="0A34E4A6" w14:textId="77777777" w:rsidR="004F6977" w:rsidRPr="00EE4FF1" w:rsidRDefault="004F6977" w:rsidP="00A40BBF">
      <w:pPr>
        <w:spacing w:line="360" w:lineRule="auto"/>
        <w:ind w:firstLineChars="200" w:firstLine="480"/>
        <w:rPr>
          <w:bCs/>
          <w:sz w:val="24"/>
        </w:rPr>
      </w:pPr>
    </w:p>
    <w:p w14:paraId="2A345DE4" w14:textId="77777777" w:rsidR="004F6977" w:rsidRPr="00EE4FF1" w:rsidRDefault="004F6977" w:rsidP="00A40BBF">
      <w:pPr>
        <w:spacing w:line="360" w:lineRule="auto"/>
        <w:ind w:firstLineChars="200" w:firstLine="480"/>
        <w:rPr>
          <w:bCs/>
          <w:sz w:val="24"/>
        </w:rPr>
      </w:pPr>
    </w:p>
    <w:p w14:paraId="3602C66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97" w:name="_Toc8636"/>
      <w:bookmarkStart w:id="498" w:name="_Toc3319"/>
      <w:bookmarkStart w:id="499" w:name="_Toc23999"/>
      <w:bookmarkStart w:id="500" w:name="_Toc21983"/>
      <w:bookmarkStart w:id="501" w:name="_Toc30350"/>
      <w:bookmarkStart w:id="502" w:name="_Toc24923"/>
      <w:bookmarkStart w:id="503" w:name="_Toc7288"/>
      <w:bookmarkStart w:id="504" w:name="_Toc141703902"/>
      <w:bookmarkStart w:id="505" w:name="_Toc6110"/>
      <w:bookmarkStart w:id="506" w:name="_Toc139991751"/>
      <w:bookmarkStart w:id="507" w:name="_Toc123112249"/>
      <w:bookmarkStart w:id="508" w:name="_Toc123102468"/>
      <w:bookmarkStart w:id="509" w:name="_Toc123051467"/>
      <w:bookmarkStart w:id="510" w:name="_Toc98560366"/>
      <w:bookmarkStart w:id="511" w:name="_Toc1790"/>
      <w:bookmarkStart w:id="512" w:name="_Toc25651"/>
      <w:bookmarkStart w:id="513"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3821757" w14:textId="77777777" w:rsidR="004F6977" w:rsidRPr="00EE4FF1" w:rsidRDefault="004F6977">
      <w:pPr>
        <w:spacing w:line="360" w:lineRule="auto"/>
        <w:ind w:firstLineChars="200" w:firstLine="480"/>
        <w:rPr>
          <w:bCs/>
          <w:sz w:val="24"/>
        </w:rPr>
      </w:pPr>
    </w:p>
    <w:p w14:paraId="50C627BE" w14:textId="6F3316CE" w:rsidR="00885C69" w:rsidRPr="00EE4FF1" w:rsidRDefault="004F6977" w:rsidP="00885C69">
      <w:pPr>
        <w:spacing w:line="360" w:lineRule="auto"/>
        <w:ind w:firstLineChars="200" w:firstLine="480"/>
        <w:rPr>
          <w:sz w:val="24"/>
        </w:rPr>
      </w:pPr>
      <w:bookmarkStart w:id="514" w:name="OLE_LINK105"/>
      <w:bookmarkStart w:id="515" w:name="OLE_LINK106"/>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仲裁费用由败诉方承担。</w:t>
      </w:r>
    </w:p>
    <w:bookmarkEnd w:id="514"/>
    <w:bookmarkEnd w:id="515"/>
    <w:p w14:paraId="5CEF7445"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694C6982" w14:textId="77777777" w:rsidR="004F6977" w:rsidRPr="00EE4FF1" w:rsidRDefault="004F6977">
      <w:pPr>
        <w:spacing w:line="360" w:lineRule="auto"/>
        <w:ind w:firstLineChars="200" w:firstLine="480"/>
        <w:rPr>
          <w:bCs/>
          <w:sz w:val="24"/>
        </w:rPr>
      </w:pPr>
    </w:p>
    <w:p w14:paraId="33789664" w14:textId="77777777" w:rsidR="004F6977" w:rsidRPr="00EE4FF1" w:rsidRDefault="00C57D1B">
      <w:pPr>
        <w:pStyle w:val="1"/>
        <w:spacing w:before="0" w:after="0"/>
        <w:jc w:val="center"/>
        <w:rPr>
          <w:rFonts w:ascii="Times New Roman"/>
          <w:color w:val="auto"/>
          <w:sz w:val="30"/>
        </w:rPr>
      </w:pPr>
      <w:bookmarkStart w:id="516" w:name="_Toc29505"/>
      <w:bookmarkStart w:id="517" w:name="_Toc141703903"/>
      <w:bookmarkStart w:id="518" w:name="_Toc8454"/>
      <w:bookmarkStart w:id="519" w:name="_Toc123102469"/>
      <w:bookmarkStart w:id="520" w:name="_Toc123112250"/>
      <w:bookmarkStart w:id="521" w:name="_Toc2532"/>
      <w:bookmarkStart w:id="522" w:name="_Toc11618"/>
      <w:bookmarkStart w:id="523" w:name="_Toc123051468"/>
      <w:bookmarkStart w:id="524" w:name="_Toc484"/>
      <w:bookmarkStart w:id="525" w:name="_Toc20350"/>
      <w:bookmarkStart w:id="526" w:name="_Toc23991"/>
      <w:bookmarkStart w:id="527" w:name="_Toc139991752"/>
      <w:bookmarkStart w:id="528" w:name="_Toc8703"/>
      <w:bookmarkStart w:id="529" w:name="_Toc28690"/>
      <w:bookmarkStart w:id="530" w:name="_Toc31966"/>
      <w:bookmarkStart w:id="53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342E3EF7" w14:textId="77777777" w:rsidR="004F6977" w:rsidRPr="00EE4FF1" w:rsidRDefault="004F6977">
      <w:pPr>
        <w:spacing w:line="360" w:lineRule="auto"/>
        <w:ind w:firstLineChars="200" w:firstLine="480"/>
        <w:rPr>
          <w:bCs/>
          <w:sz w:val="24"/>
        </w:rPr>
      </w:pPr>
    </w:p>
    <w:p w14:paraId="6D324BE4"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3D96529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4AEACF35"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2D1BFD1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25CA521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5DBB6523"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7923DF6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32" w:name="_Toc21726"/>
      <w:bookmarkStart w:id="53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532"/>
      <w:bookmarkEnd w:id="533"/>
    </w:p>
    <w:p w14:paraId="703F787E" w14:textId="77777777" w:rsidR="004F6977" w:rsidRPr="00EE4FF1" w:rsidRDefault="004F6977">
      <w:pPr>
        <w:spacing w:line="360" w:lineRule="auto"/>
        <w:ind w:firstLineChars="200" w:firstLine="480"/>
        <w:rPr>
          <w:sz w:val="24"/>
        </w:rPr>
      </w:pPr>
    </w:p>
    <w:p w14:paraId="4DFE6B97"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34725666" w14:textId="77777777" w:rsidR="004F6977" w:rsidRPr="00EE4FF1" w:rsidRDefault="004F6977">
      <w:pPr>
        <w:spacing w:line="360" w:lineRule="auto"/>
        <w:ind w:firstLineChars="200" w:firstLine="480"/>
        <w:rPr>
          <w:sz w:val="24"/>
        </w:rPr>
      </w:pPr>
    </w:p>
    <w:p w14:paraId="21695907" w14:textId="77777777" w:rsidR="004F6977" w:rsidRPr="00EE4FF1" w:rsidRDefault="00C57D1B">
      <w:pPr>
        <w:pStyle w:val="1"/>
        <w:spacing w:before="0" w:after="0"/>
        <w:jc w:val="center"/>
        <w:rPr>
          <w:rFonts w:ascii="Times New Roman"/>
          <w:color w:val="auto"/>
          <w:sz w:val="30"/>
        </w:rPr>
      </w:pPr>
      <w:bookmarkStart w:id="534" w:name="_Toc141703905"/>
      <w:bookmarkStart w:id="535" w:name="_Toc9054"/>
      <w:bookmarkStart w:id="536" w:name="_Toc21122"/>
      <w:bookmarkStart w:id="537" w:name="_Toc17263"/>
      <w:bookmarkStart w:id="538" w:name="_Toc5108"/>
      <w:bookmarkStart w:id="539" w:name="_Toc32355"/>
      <w:bookmarkStart w:id="540" w:name="_Toc20098"/>
      <w:bookmarkStart w:id="541" w:name="_Toc1360"/>
      <w:bookmarkStart w:id="542" w:name="_Toc15664"/>
      <w:bookmarkStart w:id="543" w:name="_Toc12499"/>
      <w:bookmarkStart w:id="544" w:name="_Toc7437"/>
      <w:bookmarkStart w:id="54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534"/>
      <w:bookmarkEnd w:id="535"/>
      <w:bookmarkEnd w:id="536"/>
      <w:bookmarkEnd w:id="537"/>
      <w:bookmarkEnd w:id="538"/>
      <w:bookmarkEnd w:id="539"/>
      <w:bookmarkEnd w:id="540"/>
      <w:bookmarkEnd w:id="541"/>
      <w:bookmarkEnd w:id="542"/>
      <w:bookmarkEnd w:id="543"/>
      <w:bookmarkEnd w:id="544"/>
      <w:bookmarkEnd w:id="545"/>
    </w:p>
    <w:p w14:paraId="61893071" w14:textId="77777777" w:rsidR="00C57D1B" w:rsidRPr="00EE4FF1" w:rsidRDefault="00C57D1B" w:rsidP="00C57D1B"/>
    <w:p w14:paraId="43AEA2C0" w14:textId="77777777" w:rsidR="00BC6292" w:rsidRDefault="00BC6292" w:rsidP="00FD0D8F">
      <w:pPr>
        <w:spacing w:line="360" w:lineRule="auto"/>
        <w:ind w:firstLineChars="200" w:firstLine="482"/>
        <w:rPr>
          <w:b/>
          <w:sz w:val="24"/>
          <w:szCs w:val="24"/>
        </w:rPr>
      </w:pPr>
      <w:r w:rsidRPr="00580091">
        <w:rPr>
          <w:b/>
          <w:sz w:val="24"/>
          <w:szCs w:val="24"/>
        </w:rPr>
        <w:t>一、基金管理人、基金托管人和基金份额持有人的权利、义务</w:t>
      </w:r>
    </w:p>
    <w:p w14:paraId="67144327" w14:textId="1DA66ECD"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0F6122C9"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1C8036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7DC763D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654DBE6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728DDE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4794ABA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2D8ABE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C3A5D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72BEBC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1A624E9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486E2B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4587F19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0B4C261E"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035F14D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71AEF13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5F69A46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14:paraId="72D4C4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6795A88C"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736FFB44"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2A075BF0"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775EBFF4"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8F6F59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0537945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4041BCB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34F0C7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141943F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2850059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20F221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0403DF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23A85E7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0D3CCFA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70F7EE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728659E0"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14:paraId="2732E6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66BECDC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0E8E72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F925F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0E32BAF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4B3C6D9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8448F4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93A29D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376488D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26E217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4AB7740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7AEA191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01D243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7A7C2608"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07CBF25B"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14:paraId="361D316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18FCF39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3B18CF8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DE3D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05E32D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774284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4DEB066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4C624D40"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723A7F4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493241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2804E3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5E87CF4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28AB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025357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523E579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3CB266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14:paraId="2310C4D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14:paraId="555BF9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4485EA3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0780D2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789EBAE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7C7559A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3CFC5F5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38E33F9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010B3E4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2761DD8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707C37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6867E6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750727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2E89B7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743F03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30845FAC" w14:textId="77777777" w:rsidR="00FD0D8F" w:rsidRPr="00EE4FF1" w:rsidRDefault="00FD0D8F" w:rsidP="00FD0D8F">
      <w:pPr>
        <w:pStyle w:val="af0"/>
        <w:spacing w:afterLines="0"/>
        <w:ind w:firstLine="480"/>
      </w:pPr>
      <w:r w:rsidRPr="00EE4FF1">
        <w:rPr>
          <w:bCs/>
        </w:rPr>
        <w:t>（五）</w:t>
      </w:r>
      <w:r w:rsidRPr="00EE4FF1">
        <w:t>基金份额持有人的权利</w:t>
      </w:r>
    </w:p>
    <w:p w14:paraId="6157256B"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7437533"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21F424F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2E3B89E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3D2618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7991EE3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6E6CEFA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64339A2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AAD05E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4AC8834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096107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64A4E5BF" w14:textId="2AB99852" w:rsidR="00FD0D8F" w:rsidRPr="00EE4FF1" w:rsidRDefault="00FD0D8F" w:rsidP="009A54E6">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250ECE45"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440BE689"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1797FB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3CA490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103F468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681DAB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1EAFD23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5A1FF22D"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）不从事任何有损基金及其他《基金合同》当事人合法权益的活动；</w:t>
      </w:r>
    </w:p>
    <w:p w14:paraId="169A87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415313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2B26669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7B3A255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00B751D4"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14:paraId="668B8A35"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1242063C"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09F5E80B"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39D3A2F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071FEE0C"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6EFBEFB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52272F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4443A4D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721888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22C2027" w14:textId="07616463"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53313E">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14:paraId="61DA45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0DB73D5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49B968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68DDA4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1A07C68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375902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w:t>
      </w:r>
      <w:r w:rsidRPr="00EE4FF1">
        <w:rPr>
          <w:bCs/>
          <w:sz w:val="24"/>
        </w:rPr>
        <w:lastRenderedPageBreak/>
        <w:t>要求召开基金份额持有人大会；</w:t>
      </w:r>
    </w:p>
    <w:p w14:paraId="6CAF116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133C180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03729C96" w14:textId="0803F043" w:rsidR="00FD0D8F" w:rsidRPr="00EE4FF1" w:rsidRDefault="00FD0D8F" w:rsidP="00FD0D8F">
      <w:pPr>
        <w:spacing w:line="360" w:lineRule="auto"/>
        <w:ind w:firstLineChars="200" w:firstLine="480"/>
        <w:rPr>
          <w:bCs/>
          <w:sz w:val="24"/>
        </w:rPr>
      </w:pPr>
      <w:r w:rsidRPr="00EE4FF1">
        <w:rPr>
          <w:bCs/>
          <w:sz w:val="24"/>
        </w:rPr>
        <w:t>2</w:t>
      </w:r>
      <w:r w:rsidRPr="00EE4FF1">
        <w:rPr>
          <w:bCs/>
          <w:sz w:val="24"/>
        </w:rPr>
        <w:t>、</w:t>
      </w:r>
      <w:r w:rsidR="00036736" w:rsidRPr="00EE4FF1">
        <w:rPr>
          <w:bCs/>
          <w:sz w:val="24"/>
        </w:rPr>
        <w:t>在</w:t>
      </w:r>
      <w:r w:rsidR="00036736" w:rsidRPr="00EE4FF1">
        <w:rPr>
          <w:rFonts w:hint="eastAsia"/>
          <w:bCs/>
          <w:sz w:val="24"/>
        </w:rPr>
        <w:t>符合</w:t>
      </w:r>
      <w:r w:rsidR="00036736" w:rsidRPr="00EE4FF1">
        <w:rPr>
          <w:bCs/>
          <w:sz w:val="24"/>
        </w:rPr>
        <w:t>法律法规</w:t>
      </w:r>
      <w:r w:rsidR="00036736" w:rsidRPr="00EE4FF1">
        <w:rPr>
          <w:rFonts w:hint="eastAsia"/>
          <w:bCs/>
          <w:sz w:val="24"/>
        </w:rPr>
        <w:t>及本基</w:t>
      </w:r>
      <w:r w:rsidR="00036736" w:rsidRPr="00EE4FF1">
        <w:rPr>
          <w:bCs/>
          <w:sz w:val="24"/>
        </w:rPr>
        <w:t>金合同规定</w:t>
      </w:r>
      <w:r w:rsidR="00036736" w:rsidRPr="00EE4FF1">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14:paraId="5EEDEA60"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68455471"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46C55EA6"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1CCCD9DA"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79CE47F9"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79AC1C1B" w14:textId="3B48DAF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）调整</w:t>
      </w:r>
      <w:r w:rsidRPr="00EE4FF1">
        <w:rPr>
          <w:rFonts w:hint="eastAsia"/>
          <w:bCs/>
          <w:sz w:val="24"/>
        </w:rPr>
        <w:t>本基金份额类别的设置；</w:t>
      </w:r>
    </w:p>
    <w:p w14:paraId="5ABF335D"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42264DA" w14:textId="591925B6"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）按照法律法规不需召开基金份额持有人大会的其他情形。</w:t>
      </w:r>
    </w:p>
    <w:p w14:paraId="6683F8E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6FEFA8FA"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58326579"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06BA71B"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w:t>
      </w:r>
      <w:r w:rsidRPr="00EE4FF1">
        <w:rPr>
          <w:bCs/>
          <w:sz w:val="24"/>
        </w:rPr>
        <w:lastRenderedPageBreak/>
        <w:t>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14:paraId="5CF6699C"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743E655A"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18C32C2D"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12828534"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43CE0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1E8F9C6E"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0670F7F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36E6581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3DCE20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27B4620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4E220CB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0B4EEF0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6E3571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133E194C"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05D46E9"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5762B5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416A7D01"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2D4A709F"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1BCF54C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F37DE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730EDB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3B1B67C2" w14:textId="77777777" w:rsidR="00FD0D8F" w:rsidRPr="00EE4FF1" w:rsidRDefault="00FD0D8F" w:rsidP="00FD0D8F">
      <w:pPr>
        <w:spacing w:line="360" w:lineRule="auto"/>
        <w:ind w:firstLineChars="200" w:firstLine="480"/>
        <w:rPr>
          <w:bCs/>
          <w:sz w:val="24"/>
        </w:rPr>
      </w:pPr>
      <w:r w:rsidRPr="00EE4FF1">
        <w:rPr>
          <w:bCs/>
          <w:sz w:val="24"/>
        </w:rPr>
        <w:lastRenderedPageBreak/>
        <w:t>在同时符合以下条件时，通讯开会的方式视为有效：</w:t>
      </w:r>
    </w:p>
    <w:p w14:paraId="256849C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2CE2478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DE0A42"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043C837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208CE91E"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8D7D8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6BA4ED1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3128632C" w14:textId="77777777"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w:t>
      </w:r>
      <w:r w:rsidRPr="00EE4FF1">
        <w:rPr>
          <w:bCs/>
          <w:sz w:val="24"/>
        </w:rPr>
        <w:lastRenderedPageBreak/>
        <w:t>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75716453"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1A22C016"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422FD04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3F55134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3DD2219A"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5FE65D"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155A5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936E225"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398E5D9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25A83907"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41A0819B"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4598FCC3"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19259C6F"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52EF0EC3"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381630C6"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59DEEA"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00C99F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51FFCCE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5D64629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6F27AB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5FE93E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20172C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14:paraId="5C9DCAC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2C795038" w14:textId="77777777" w:rsidR="00FD0D8F" w:rsidRPr="00EE4FF1" w:rsidRDefault="00FD0D8F" w:rsidP="00FD0D8F">
      <w:pPr>
        <w:spacing w:line="360" w:lineRule="auto"/>
        <w:ind w:firstLineChars="200" w:firstLine="480"/>
        <w:rPr>
          <w:bCs/>
          <w:sz w:val="24"/>
        </w:rPr>
      </w:pPr>
      <w:r w:rsidRPr="00EE4FF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5074DF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44469322"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6287651A" w14:textId="77777777"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7F3E89E8"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D3D85F7"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C4911CC" w14:textId="77777777" w:rsidR="00FD0D8F" w:rsidRPr="00EE4FF1" w:rsidRDefault="00FD0D8F" w:rsidP="00FD0D8F">
      <w:pPr>
        <w:pStyle w:val="af0"/>
        <w:spacing w:afterLines="0"/>
        <w:ind w:firstLine="482"/>
        <w:rPr>
          <w:b/>
        </w:rPr>
      </w:pPr>
      <w:r w:rsidRPr="00EE4FF1">
        <w:rPr>
          <w:b/>
        </w:rPr>
        <w:t>三、基金收益分配原则、执行方式</w:t>
      </w:r>
    </w:p>
    <w:p w14:paraId="7A3C9A5E" w14:textId="77777777" w:rsidR="00FD0D8F" w:rsidRPr="00EE4FF1" w:rsidRDefault="00FD0D8F" w:rsidP="00FD0D8F">
      <w:pPr>
        <w:spacing w:line="360" w:lineRule="auto"/>
        <w:ind w:firstLineChars="200" w:firstLine="480"/>
        <w:rPr>
          <w:sz w:val="24"/>
        </w:rPr>
      </w:pPr>
      <w:r w:rsidRPr="00EE4FF1">
        <w:rPr>
          <w:sz w:val="24"/>
        </w:rPr>
        <w:t>（一）基金收益分配原则</w:t>
      </w:r>
    </w:p>
    <w:p w14:paraId="01FB117F"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17DAE6AB"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43CFE412"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196D6EFE"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1647C1B2" w14:textId="77777777"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w:t>
      </w:r>
      <w:r w:rsidRPr="00EE4FF1">
        <w:rPr>
          <w:rFonts w:hint="eastAsia"/>
          <w:sz w:val="24"/>
        </w:rPr>
        <w:lastRenderedPageBreak/>
        <w:t>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59DE7EB6"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47AFFD09"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03386191" w14:textId="2D155DBA" w:rsidR="00FD0D8F" w:rsidRPr="00EE4FF1" w:rsidRDefault="00FD0D8F" w:rsidP="00BC6292">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039FD7" w14:textId="77777777" w:rsidR="00FD0D8F" w:rsidRPr="00EE4FF1" w:rsidRDefault="00FD0D8F" w:rsidP="00FD0D8F">
      <w:pPr>
        <w:pStyle w:val="af0"/>
        <w:spacing w:afterLines="0"/>
        <w:ind w:firstLine="480"/>
      </w:pPr>
      <w:r w:rsidRPr="00EE4FF1">
        <w:t>（二）收益分配方案</w:t>
      </w:r>
    </w:p>
    <w:p w14:paraId="1717BC60"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04A25B03"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638A350A"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4821AE41"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4F26C37C" w14:textId="77777777"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14:paraId="1D265E04"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63F17D7E" w14:textId="77777777" w:rsidR="00FD0D8F" w:rsidRPr="00EE4FF1" w:rsidRDefault="00FD0D8F" w:rsidP="00FD0D8F">
      <w:pPr>
        <w:pStyle w:val="af0"/>
        <w:spacing w:afterLines="0"/>
        <w:ind w:firstLine="480"/>
        <w:rPr>
          <w:bCs/>
        </w:rPr>
      </w:pPr>
      <w:r w:rsidRPr="00EE4FF1">
        <w:rPr>
          <w:rFonts w:hint="eastAsia"/>
          <w:bCs/>
        </w:rPr>
        <w:t>（一）基金费用的种类</w:t>
      </w:r>
    </w:p>
    <w:p w14:paraId="426833E6"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329BD25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1EE096D7"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29078408"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2060FD27" w14:textId="1491B31B"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w:t>
      </w:r>
      <w:r w:rsidR="00DA7A88" w:rsidRPr="00EE4FF1">
        <w:rPr>
          <w:bCs/>
          <w:sz w:val="24"/>
        </w:rPr>
        <w:t>《基金合同》生效后与基金相关的会计师费、律师费</w:t>
      </w:r>
      <w:r w:rsidR="00DA7A88" w:rsidRPr="00EE4FF1">
        <w:rPr>
          <w:rFonts w:hint="eastAsia"/>
          <w:bCs/>
          <w:sz w:val="24"/>
        </w:rPr>
        <w:t>、</w:t>
      </w:r>
      <w:r w:rsidR="00DA7A88" w:rsidRPr="00EE4FF1">
        <w:rPr>
          <w:bCs/>
          <w:sz w:val="24"/>
        </w:rPr>
        <w:t>仲裁</w:t>
      </w:r>
      <w:r w:rsidR="00DA7A88" w:rsidRPr="00EE4FF1">
        <w:rPr>
          <w:rFonts w:hint="eastAsia"/>
          <w:bCs/>
          <w:sz w:val="24"/>
        </w:rPr>
        <w:t>费</w:t>
      </w:r>
      <w:r w:rsidR="00DA7A88" w:rsidRPr="00EE4FF1">
        <w:rPr>
          <w:bCs/>
          <w:sz w:val="24"/>
        </w:rPr>
        <w:t>和诉讼费</w:t>
      </w:r>
      <w:r w:rsidRPr="00EE4FF1">
        <w:rPr>
          <w:rFonts w:hint="eastAsia"/>
          <w:bCs/>
          <w:sz w:val="24"/>
        </w:rPr>
        <w:t>；</w:t>
      </w:r>
    </w:p>
    <w:p w14:paraId="43DC7744"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14:paraId="7BD84B15" w14:textId="77777777" w:rsidR="00FD0D8F" w:rsidRPr="00EE4FF1" w:rsidRDefault="00FD0D8F" w:rsidP="00FD0D8F">
      <w:pPr>
        <w:spacing w:line="360" w:lineRule="auto"/>
        <w:ind w:firstLineChars="200" w:firstLine="480"/>
        <w:rPr>
          <w:bCs/>
          <w:sz w:val="24"/>
        </w:rPr>
      </w:pPr>
      <w:r w:rsidRPr="00EE4FF1">
        <w:rPr>
          <w:bCs/>
          <w:sz w:val="24"/>
        </w:rPr>
        <w:lastRenderedPageBreak/>
        <w:t>7</w:t>
      </w:r>
      <w:r w:rsidRPr="00EE4FF1">
        <w:rPr>
          <w:rFonts w:hint="eastAsia"/>
          <w:bCs/>
          <w:sz w:val="24"/>
        </w:rPr>
        <w:t>、基金的证券交易费用；</w:t>
      </w:r>
    </w:p>
    <w:p w14:paraId="33C56D99"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14:paraId="380A61EC"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015B5E53"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293E437C"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54AFC1C4"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75A959C0" w14:textId="09B8644E"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7CE4FF4D" w14:textId="01ECC680"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7823242E"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772FF89C"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06617B47" w14:textId="35C68531"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p w14:paraId="64C2F6FB"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2689F11F"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14F4085B"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70F15995"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760690C0"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74EC1E0B" w14:textId="72B9F74D"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个工作日内从基金财产中一次性支取。若遇法定节假日、休息日或不可抗力致使无法按时支付的，支付日期顺延。</w:t>
      </w:r>
    </w:p>
    <w:p w14:paraId="2149756C"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1A2A7998" w14:textId="77777777"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6A876906" w14:textId="77777777" w:rsidR="00FD0D8F" w:rsidRPr="00EE4FF1" w:rsidRDefault="00FD0D8F" w:rsidP="00FD0D8F">
      <w:pPr>
        <w:spacing w:line="360" w:lineRule="auto"/>
        <w:ind w:firstLineChars="200" w:firstLine="480"/>
        <w:rPr>
          <w:sz w:val="24"/>
        </w:rPr>
      </w:pPr>
      <w:r w:rsidRPr="00EE4FF1">
        <w:rPr>
          <w:rFonts w:hint="eastAsia"/>
          <w:sz w:val="24"/>
        </w:rPr>
        <w:lastRenderedPageBreak/>
        <w:t>各类基金份额的基金销售服务费计提的计算公式如下：</w:t>
      </w:r>
    </w:p>
    <w:p w14:paraId="67D4FCD8"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14:paraId="70F4D95C"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7C439807"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482C3D41" w14:textId="3FA9A32A"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6436B210"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215A0CA5"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16A3E0F3"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27F976F0"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2854928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4F87225C"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0E3DF5E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7A1011AF" w14:textId="77777777" w:rsidR="00FD0D8F" w:rsidRPr="00EE4FF1" w:rsidRDefault="00FD0D8F" w:rsidP="00FD0D8F">
      <w:pPr>
        <w:pStyle w:val="af0"/>
        <w:spacing w:afterLines="0"/>
        <w:ind w:firstLine="480"/>
        <w:rPr>
          <w:bCs/>
        </w:rPr>
      </w:pPr>
      <w:r w:rsidRPr="00EE4FF1">
        <w:rPr>
          <w:rFonts w:hint="eastAsia"/>
          <w:bCs/>
        </w:rPr>
        <w:t>（四）费用调整</w:t>
      </w:r>
    </w:p>
    <w:p w14:paraId="6915E53E" w14:textId="77777777" w:rsidR="00AA4688" w:rsidRDefault="00BC6292" w:rsidP="00FD0D8F">
      <w:pPr>
        <w:pStyle w:val="af0"/>
        <w:spacing w:afterLines="0"/>
        <w:ind w:firstLine="480"/>
        <w:rPr>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w:t>
      </w:r>
      <w:proofErr w:type="gramStart"/>
      <w:r w:rsidRPr="00BC6292">
        <w:rPr>
          <w:rFonts w:hint="eastAsia"/>
          <w:bCs/>
        </w:rPr>
        <w:t>须召开</w:t>
      </w:r>
      <w:proofErr w:type="gramEnd"/>
      <w:r w:rsidRPr="00BC6292">
        <w:rPr>
          <w:rFonts w:hint="eastAsia"/>
          <w:bCs/>
        </w:rPr>
        <w:t>基金份额持有人大会；调低销售服务费率不须召开基金份额持有人大会。基金管理人必须依照有关规定于新的费率实施日前在指定媒介上刊登公告。</w:t>
      </w:r>
    </w:p>
    <w:p w14:paraId="2A41D21D" w14:textId="77777777" w:rsidR="00FD0D8F" w:rsidRPr="00EE4FF1" w:rsidRDefault="00FD0D8F" w:rsidP="00FD0D8F">
      <w:pPr>
        <w:pStyle w:val="af0"/>
        <w:spacing w:afterLines="0"/>
        <w:ind w:firstLine="480"/>
        <w:rPr>
          <w:bCs/>
        </w:rPr>
      </w:pPr>
      <w:r w:rsidRPr="00EE4FF1">
        <w:rPr>
          <w:rFonts w:hint="eastAsia"/>
          <w:bCs/>
        </w:rPr>
        <w:t>（五）基金税收</w:t>
      </w:r>
    </w:p>
    <w:p w14:paraId="3A26751B"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70676D17" w14:textId="77777777" w:rsidR="00FD0D8F" w:rsidRPr="00EE4FF1" w:rsidRDefault="00FD0D8F" w:rsidP="00FD0D8F">
      <w:pPr>
        <w:pStyle w:val="af0"/>
        <w:spacing w:afterLines="0"/>
        <w:ind w:firstLine="482"/>
        <w:rPr>
          <w:b/>
        </w:rPr>
      </w:pPr>
      <w:r w:rsidRPr="00EE4FF1">
        <w:rPr>
          <w:b/>
        </w:rPr>
        <w:t>五、基金财产的投资方向和投资限制</w:t>
      </w:r>
    </w:p>
    <w:p w14:paraId="4AD0F4DB"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14:paraId="4D4E45CE"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在力求本金安全性和资产充分流动性的前提下，追求超过业绩比较基准的投资收益。</w:t>
      </w:r>
    </w:p>
    <w:p w14:paraId="4ED8DE48"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70D43FF4"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19A65EA4" w14:textId="77777777" w:rsidR="00FD0D8F" w:rsidRPr="00EE4FF1" w:rsidRDefault="00FD0D8F" w:rsidP="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B5CEA6A"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5699956F"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D06B49D"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654BDD73"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2A7B6CA1"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5C032CE3"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0DDD67D"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597A1A9A"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3C5B71B2"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14:paraId="1B258040"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B5CEC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41CA4C42"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08DC6103"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09826C30"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6B7D1479"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38875826"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B4D7CC0"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26B7AE83"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FAEAC7B"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1B1BE32C"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17E6C576"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0B31F55F"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169EE52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68C9C00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1ED831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w:t>
      </w:r>
      <w:r w:rsidRPr="00EE4FF1">
        <w:rPr>
          <w:rFonts w:hint="eastAsia"/>
          <w:bCs/>
          <w:sz w:val="24"/>
        </w:rPr>
        <w:lastRenderedPageBreak/>
        <w:t>整期的除外；</w:t>
      </w:r>
    </w:p>
    <w:p w14:paraId="66FB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49E7EBF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61539002" w14:textId="77777777"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5DC8888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712B4B4F" w14:textId="77777777"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14:paraId="24F4F77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64C7052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421E3A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1CB758A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14:paraId="40D1E1A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4ECB9B3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740E600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6685C3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407E74B7" w14:textId="7F3F2F9F" w:rsidR="00D3785F"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D3785F">
        <w:rPr>
          <w:bCs/>
          <w:sz w:val="24"/>
        </w:rPr>
        <w:t>本基金投资于资产支持证券的比例应当符合下列规定：</w:t>
      </w:r>
    </w:p>
    <w:p w14:paraId="0E4E49D8" w14:textId="38676596" w:rsidR="00D3785F" w:rsidRDefault="00D3785F" w:rsidP="00FD0D8F">
      <w:pPr>
        <w:spacing w:line="360" w:lineRule="auto"/>
        <w:ind w:firstLineChars="200" w:firstLine="480"/>
        <w:rPr>
          <w:bCs/>
          <w:sz w:val="24"/>
        </w:rPr>
      </w:pPr>
      <w:r>
        <w:rPr>
          <w:rFonts w:hint="eastAsia"/>
          <w:bCs/>
          <w:sz w:val="24"/>
        </w:rPr>
        <w:lastRenderedPageBreak/>
        <w:t>1</w:t>
      </w:r>
      <w:r>
        <w:rPr>
          <w:rFonts w:hint="eastAsia"/>
          <w:bCs/>
          <w:sz w:val="24"/>
        </w:rPr>
        <w:t>）</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p>
    <w:p w14:paraId="2AC8A433" w14:textId="1B340990" w:rsidR="00D3785F" w:rsidRDefault="00D3785F" w:rsidP="00FD0D8F">
      <w:pPr>
        <w:spacing w:line="360" w:lineRule="auto"/>
        <w:ind w:firstLineChars="200" w:firstLine="480"/>
        <w:rPr>
          <w:bCs/>
          <w:sz w:val="24"/>
        </w:rPr>
      </w:pPr>
      <w:r>
        <w:rPr>
          <w:bCs/>
          <w:sz w:val="24"/>
        </w:rPr>
        <w:t>2</w:t>
      </w:r>
      <w:r>
        <w:rPr>
          <w:rFonts w:hint="eastAsia"/>
          <w:bCs/>
          <w:sz w:val="24"/>
        </w:rPr>
        <w:t>）</w:t>
      </w:r>
      <w:r w:rsidR="00FD0D8F" w:rsidRPr="00EE4FF1">
        <w:rPr>
          <w:rFonts w:hint="eastAsia"/>
          <w:bCs/>
          <w:sz w:val="24"/>
        </w:rPr>
        <w:t>本基金持有的全部资产支持证券，其市值不得超过基金资产净值的</w:t>
      </w:r>
      <w:r w:rsidR="00FD0D8F" w:rsidRPr="00EE4FF1">
        <w:rPr>
          <w:rFonts w:hint="eastAsia"/>
          <w:bCs/>
          <w:sz w:val="24"/>
        </w:rPr>
        <w:t>20%</w:t>
      </w:r>
      <w:r w:rsidR="00FD0D8F" w:rsidRPr="00EE4FF1">
        <w:rPr>
          <w:rFonts w:hint="eastAsia"/>
          <w:bCs/>
          <w:sz w:val="24"/>
        </w:rPr>
        <w:t>，中国证监会规定的特殊品种除外；</w:t>
      </w:r>
    </w:p>
    <w:p w14:paraId="0C4E6654" w14:textId="4D2EAA60" w:rsidR="00D3785F" w:rsidRDefault="00D3785F" w:rsidP="00FD0D8F">
      <w:pPr>
        <w:spacing w:line="360" w:lineRule="auto"/>
        <w:ind w:firstLineChars="200" w:firstLine="480"/>
        <w:rPr>
          <w:bCs/>
          <w:sz w:val="24"/>
        </w:rPr>
      </w:pPr>
      <w:r>
        <w:rPr>
          <w:bCs/>
          <w:sz w:val="24"/>
        </w:rPr>
        <w:t>3</w:t>
      </w:r>
      <w:r>
        <w:rPr>
          <w:rFonts w:hint="eastAsia"/>
          <w:bCs/>
          <w:sz w:val="24"/>
        </w:rPr>
        <w:t>）</w:t>
      </w:r>
      <w:r w:rsidR="00FD0D8F" w:rsidRPr="00EE4FF1">
        <w:rPr>
          <w:rFonts w:hint="eastAsia"/>
          <w:bCs/>
          <w:sz w:val="24"/>
        </w:rPr>
        <w:t>本基金持有的同一（指同一信用级别）资产支持证券的比例，不得超过该资产支持证券规模的</w:t>
      </w:r>
      <w:r w:rsidR="00FD0D8F" w:rsidRPr="00EE4FF1">
        <w:rPr>
          <w:rFonts w:hint="eastAsia"/>
          <w:bCs/>
          <w:sz w:val="24"/>
        </w:rPr>
        <w:t>10%</w:t>
      </w:r>
      <w:r w:rsidR="00FD0D8F" w:rsidRPr="00EE4FF1">
        <w:rPr>
          <w:rFonts w:hint="eastAsia"/>
          <w:bCs/>
          <w:sz w:val="24"/>
        </w:rPr>
        <w:t>；</w:t>
      </w:r>
    </w:p>
    <w:p w14:paraId="5C89D51D" w14:textId="35C41CA7" w:rsidR="00D3785F" w:rsidRDefault="00D3785F" w:rsidP="00FD0D8F">
      <w:pPr>
        <w:spacing w:line="360" w:lineRule="auto"/>
        <w:ind w:firstLineChars="200" w:firstLine="480"/>
        <w:rPr>
          <w:bCs/>
          <w:sz w:val="24"/>
        </w:rPr>
      </w:pPr>
      <w:r>
        <w:rPr>
          <w:rFonts w:hint="eastAsia"/>
          <w:bCs/>
          <w:sz w:val="24"/>
        </w:rPr>
        <w:t>4</w:t>
      </w:r>
      <w:r>
        <w:rPr>
          <w:rFonts w:hint="eastAsia"/>
          <w:bCs/>
          <w:sz w:val="24"/>
        </w:rPr>
        <w:t>）</w:t>
      </w:r>
      <w:r w:rsidR="00FD0D8F" w:rsidRPr="00EE4FF1">
        <w:rPr>
          <w:rFonts w:hint="eastAsia"/>
          <w:bCs/>
          <w:sz w:val="24"/>
        </w:rPr>
        <w:t>本基金管理人管理的全部基金投资于同一原始权益人的各类资产支持证券，不得超过其各类资产支持证券合计规模的</w:t>
      </w:r>
      <w:r w:rsidR="00FD0D8F" w:rsidRPr="00EE4FF1">
        <w:rPr>
          <w:rFonts w:hint="eastAsia"/>
          <w:bCs/>
          <w:sz w:val="24"/>
        </w:rPr>
        <w:t>10%</w:t>
      </w:r>
      <w:r w:rsidR="00FD0D8F" w:rsidRPr="00EE4FF1">
        <w:rPr>
          <w:rFonts w:hint="eastAsia"/>
          <w:bCs/>
          <w:sz w:val="24"/>
        </w:rPr>
        <w:t>；</w:t>
      </w:r>
    </w:p>
    <w:p w14:paraId="34B2ADC8" w14:textId="7A4A2E96" w:rsidR="00FD0D8F" w:rsidRPr="00EE4FF1" w:rsidRDefault="00D3785F" w:rsidP="00FD0D8F">
      <w:pPr>
        <w:spacing w:line="360" w:lineRule="auto"/>
        <w:ind w:firstLineChars="200" w:firstLine="480"/>
        <w:rPr>
          <w:bCs/>
          <w:sz w:val="24"/>
        </w:rPr>
      </w:pPr>
      <w:r>
        <w:rPr>
          <w:bCs/>
          <w:sz w:val="24"/>
        </w:rPr>
        <w:t>5</w:t>
      </w:r>
      <w:r>
        <w:rPr>
          <w:rFonts w:hint="eastAsia"/>
          <w:bCs/>
          <w:sz w:val="24"/>
        </w:rPr>
        <w:t>）</w:t>
      </w:r>
      <w:r w:rsidR="00FD0D8F" w:rsidRPr="00EE4FF1">
        <w:rPr>
          <w:rFonts w:hint="eastAsia"/>
          <w:bCs/>
          <w:sz w:val="24"/>
        </w:rPr>
        <w:t>本基金应投资于具有评级资质的资信评级机构进行持续信用评级，且信用评级不低于国内信用评级机构评定的</w:t>
      </w:r>
      <w:r w:rsidR="00FD0D8F" w:rsidRPr="00EE4FF1">
        <w:rPr>
          <w:rFonts w:hint="eastAsia"/>
          <w:bCs/>
          <w:sz w:val="24"/>
        </w:rPr>
        <w:t>AAA</w:t>
      </w:r>
      <w:r w:rsidR="00FD0D8F" w:rsidRPr="00EE4FF1">
        <w:rPr>
          <w:rFonts w:hint="eastAsia"/>
          <w:bCs/>
          <w:sz w:val="24"/>
        </w:rPr>
        <w:t>级或相当于</w:t>
      </w:r>
      <w:r w:rsidR="00FD0D8F" w:rsidRPr="00EE4FF1">
        <w:rPr>
          <w:rFonts w:hint="eastAsia"/>
          <w:bCs/>
          <w:sz w:val="24"/>
        </w:rPr>
        <w:t>AAA</w:t>
      </w:r>
      <w:r w:rsidR="00FD0D8F" w:rsidRPr="00EE4FF1">
        <w:rPr>
          <w:rFonts w:hint="eastAsia"/>
          <w:bCs/>
          <w:sz w:val="24"/>
        </w:rPr>
        <w:t>级的信用级别的资产支持证券。基金持有资产支持证券期间，如果其信用等级下降、不再符合投资标准，应在评级报告发布之日起</w:t>
      </w:r>
      <w:r w:rsidR="00FD0D8F" w:rsidRPr="00EE4FF1">
        <w:rPr>
          <w:rFonts w:hint="eastAsia"/>
          <w:bCs/>
          <w:sz w:val="24"/>
        </w:rPr>
        <w:t xml:space="preserve">3 </w:t>
      </w:r>
      <w:r w:rsidR="00FD0D8F" w:rsidRPr="00EE4FF1">
        <w:rPr>
          <w:rFonts w:hint="eastAsia"/>
          <w:bCs/>
          <w:sz w:val="24"/>
        </w:rPr>
        <w:t>个月内予以全部卖出；</w:t>
      </w:r>
    </w:p>
    <w:p w14:paraId="45C1AB1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31CE997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5DE1E52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14:paraId="75AD3589" w14:textId="38129179" w:rsidR="00FD0D8F" w:rsidRPr="00EE4FF1" w:rsidRDefault="00FD0D8F" w:rsidP="008102B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3659E9">
        <w:rPr>
          <w:rFonts w:hint="eastAsia"/>
          <w:bCs/>
          <w:sz w:val="24"/>
        </w:rPr>
        <w:t>基金</w:t>
      </w:r>
      <w:r w:rsidR="003659E9">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EBAF0D" w14:textId="0A41EB5E" w:rsidR="00FD0D8F" w:rsidRPr="00EE4FF1" w:rsidRDefault="00294B96">
      <w:pPr>
        <w:spacing w:line="360" w:lineRule="auto"/>
        <w:ind w:firstLineChars="200" w:firstLine="480"/>
        <w:rPr>
          <w:bCs/>
          <w:sz w:val="24"/>
        </w:rPr>
      </w:pPr>
      <w:r w:rsidRPr="008102BF">
        <w:rPr>
          <w:rFonts w:hint="eastAsia"/>
          <w:bCs/>
          <w:sz w:val="24"/>
        </w:rPr>
        <w:t>除上述</w:t>
      </w:r>
      <w:r w:rsidR="00B805F0" w:rsidRPr="008102BF">
        <w:rPr>
          <w:rFonts w:hint="eastAsia"/>
          <w:bCs/>
          <w:sz w:val="24"/>
        </w:rPr>
        <w:t>第</w:t>
      </w:r>
      <w:r w:rsidRPr="008102BF">
        <w:rPr>
          <w:rFonts w:hint="eastAsia"/>
          <w:bCs/>
          <w:sz w:val="24"/>
        </w:rPr>
        <w:t>（</w:t>
      </w:r>
      <w:r w:rsidRPr="008102BF">
        <w:rPr>
          <w:bCs/>
          <w:sz w:val="24"/>
        </w:rPr>
        <w:t>2</w:t>
      </w:r>
      <w:r w:rsidRPr="008102BF">
        <w:rPr>
          <w:rFonts w:hint="eastAsia"/>
          <w:bCs/>
          <w:sz w:val="24"/>
        </w:rPr>
        <w:t>）</w:t>
      </w:r>
      <w:r w:rsidR="00B805F0" w:rsidRPr="008102BF">
        <w:rPr>
          <w:rFonts w:hint="eastAsia"/>
          <w:bCs/>
          <w:sz w:val="24"/>
        </w:rPr>
        <w:t>、</w:t>
      </w:r>
      <w:r w:rsidR="00D3785F">
        <w:rPr>
          <w:rFonts w:hint="eastAsia"/>
          <w:bCs/>
          <w:sz w:val="24"/>
        </w:rPr>
        <w:t>第</w:t>
      </w:r>
      <w:r w:rsidRPr="008102BF">
        <w:rPr>
          <w:rFonts w:hint="eastAsia"/>
          <w:bCs/>
          <w:sz w:val="24"/>
        </w:rPr>
        <w:t>（</w:t>
      </w:r>
      <w:r w:rsidRPr="008102BF">
        <w:rPr>
          <w:bCs/>
          <w:sz w:val="24"/>
        </w:rPr>
        <w:t>9</w:t>
      </w:r>
      <w:r w:rsidRPr="008102BF">
        <w:rPr>
          <w:rFonts w:hint="eastAsia"/>
          <w:bCs/>
          <w:sz w:val="24"/>
        </w:rPr>
        <w:t>）</w:t>
      </w:r>
      <w:r w:rsidR="00D3785F">
        <w:rPr>
          <w:rFonts w:hint="eastAsia"/>
          <w:bCs/>
          <w:sz w:val="24"/>
        </w:rPr>
        <w:t>的</w:t>
      </w:r>
      <w:r w:rsidR="00D3785F">
        <w:rPr>
          <w:rFonts w:hint="eastAsia"/>
          <w:bCs/>
          <w:sz w:val="24"/>
        </w:rPr>
        <w:t>5</w:t>
      </w:r>
      <w:r w:rsidR="00D3785F">
        <w:rPr>
          <w:rFonts w:hint="eastAsia"/>
          <w:bCs/>
          <w:sz w:val="24"/>
        </w:rPr>
        <w:t>）</w:t>
      </w:r>
      <w:r w:rsidRPr="008102BF">
        <w:rPr>
          <w:rFonts w:hint="eastAsia"/>
          <w:bCs/>
          <w:sz w:val="24"/>
        </w:rPr>
        <w:t>项外</w:t>
      </w:r>
      <w:r>
        <w:rPr>
          <w:rFonts w:hint="eastAsia"/>
          <w:bCs/>
          <w:sz w:val="24"/>
        </w:rPr>
        <w:t>，</w:t>
      </w:r>
      <w:r w:rsidR="00FD0D8F" w:rsidRPr="00EE4FF1">
        <w:rPr>
          <w:rFonts w:hint="eastAsia"/>
          <w:bCs/>
          <w:sz w:val="24"/>
        </w:rPr>
        <w:t>因证券市场波动、证券发行人合并或基金规模变动等基金管理人之外的因素致使基金投资比例不符合上述规定投资比例的，基金管理人应当在</w:t>
      </w:r>
      <w:r w:rsidR="00FD0D8F" w:rsidRPr="00EE4FF1">
        <w:rPr>
          <w:rFonts w:hint="eastAsia"/>
          <w:bCs/>
          <w:sz w:val="24"/>
        </w:rPr>
        <w:t>10</w:t>
      </w:r>
      <w:r w:rsidR="00FD0D8F" w:rsidRPr="00EE4FF1">
        <w:rPr>
          <w:rFonts w:hint="eastAsia"/>
          <w:bCs/>
          <w:sz w:val="24"/>
        </w:rPr>
        <w:t>个交易日内进行调整，但中国证监会规定的特殊情形除外。法律法规另有规定的，从其规定。</w:t>
      </w:r>
    </w:p>
    <w:p w14:paraId="3CA736F3" w14:textId="77777777" w:rsidR="00FD0D8F" w:rsidRPr="00EE4FF1" w:rsidRDefault="00FD0D8F" w:rsidP="00FD0D8F">
      <w:pPr>
        <w:spacing w:line="360" w:lineRule="auto"/>
        <w:ind w:firstLineChars="200" w:firstLine="480"/>
        <w:rPr>
          <w:bCs/>
          <w:sz w:val="24"/>
        </w:rPr>
      </w:pPr>
      <w:r w:rsidRPr="00EE4FF1">
        <w:rPr>
          <w:rFonts w:hint="eastAsia"/>
          <w:bCs/>
          <w:sz w:val="24"/>
        </w:rPr>
        <w:t>债券与非金融企业债务融资工具的信用等级应主要参照最近一个会计年度</w:t>
      </w:r>
      <w:r w:rsidRPr="00EE4FF1">
        <w:rPr>
          <w:rFonts w:hint="eastAsia"/>
          <w:bCs/>
          <w:sz w:val="24"/>
        </w:rPr>
        <w:lastRenderedPageBreak/>
        <w:t>的主体信用评级，如果对发行人同时有两家以上境内评级机构评级的，应采用孰低原则确定其评级，并结合基金管理人内部信用评级进行独立判断与认定。</w:t>
      </w:r>
    </w:p>
    <w:p w14:paraId="75F3EF13" w14:textId="77777777"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A27B433" w14:textId="77777777"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5038CB96"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14:paraId="2DE72923"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1821EFE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68FDD9CB"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6D992F4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28B71A79"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137F54A0"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16DE283D"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63BA62C8"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006C7C76" w14:textId="3233CECB"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3659E9" w:rsidRPr="00FA42D3">
        <w:rPr>
          <w:rFonts w:hint="eastAsia"/>
          <w:bCs/>
          <w:sz w:val="24"/>
        </w:rPr>
        <w:t>如适用于本基金，</w:t>
      </w:r>
      <w:r w:rsidRPr="00EE4FF1">
        <w:rPr>
          <w:rFonts w:hint="eastAsia"/>
          <w:bCs/>
          <w:sz w:val="24"/>
        </w:rPr>
        <w:t>基金管理人在履行适当程序后，本基金可不受上述规定的限制。</w:t>
      </w:r>
    </w:p>
    <w:p w14:paraId="5CEF5A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65669A4D"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2C3A58BC"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56AF931"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w:t>
      </w:r>
      <w:r w:rsidRPr="00EE4FF1">
        <w:rPr>
          <w:rFonts w:hint="eastAsia"/>
          <w:bCs/>
          <w:sz w:val="24"/>
        </w:rPr>
        <w:lastRenderedPageBreak/>
        <w:t>时公告，而无需召开基金份额持有人大会。</w:t>
      </w:r>
    </w:p>
    <w:p w14:paraId="03E69EED" w14:textId="77777777" w:rsidR="00FD0D8F" w:rsidRPr="00EE4FF1" w:rsidRDefault="00FD0D8F" w:rsidP="00FD0D8F">
      <w:pPr>
        <w:pStyle w:val="af0"/>
        <w:spacing w:afterLines="0"/>
        <w:ind w:firstLine="482"/>
        <w:rPr>
          <w:b/>
        </w:rPr>
      </w:pPr>
      <w:r w:rsidRPr="00EE4FF1">
        <w:rPr>
          <w:b/>
        </w:rPr>
        <w:t>六、基金资产净值的计算方法和公告方式</w:t>
      </w:r>
    </w:p>
    <w:p w14:paraId="416BA092" w14:textId="77777777" w:rsidR="00FD0D8F" w:rsidRPr="00EE4FF1" w:rsidRDefault="00FD0D8F" w:rsidP="00FD0D8F">
      <w:pPr>
        <w:pStyle w:val="af0"/>
        <w:spacing w:afterLines="0"/>
        <w:ind w:firstLine="480"/>
        <w:rPr>
          <w:bCs/>
        </w:rPr>
      </w:pPr>
      <w:r w:rsidRPr="00EE4FF1">
        <w:rPr>
          <w:bCs/>
        </w:rPr>
        <w:t>（一）估值方法</w:t>
      </w:r>
    </w:p>
    <w:p w14:paraId="58FBDCE6" w14:textId="7038B48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515657EB" w14:textId="77777777"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7877AF94"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2297BF79"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32993E6E" w14:textId="77777777"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14:paraId="3BFCC1A7" w14:textId="77777777" w:rsidR="00FD0D8F" w:rsidRPr="00EE4FF1" w:rsidRDefault="00FD0D8F" w:rsidP="00FD0D8F">
      <w:pPr>
        <w:spacing w:line="360" w:lineRule="auto"/>
        <w:ind w:firstLineChars="200" w:firstLine="480"/>
        <w:rPr>
          <w:rStyle w:val="read"/>
          <w:bCs/>
          <w:sz w:val="24"/>
        </w:rPr>
      </w:pPr>
      <w:r w:rsidRPr="00EE4FF1">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A9DE647"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981DFD" w14:textId="77777777" w:rsidR="00FD0D8F" w:rsidRPr="00EE4FF1" w:rsidRDefault="00FD0D8F" w:rsidP="00FD0D8F">
      <w:pPr>
        <w:spacing w:line="360" w:lineRule="auto"/>
        <w:ind w:firstLineChars="200" w:firstLine="480"/>
        <w:rPr>
          <w:bCs/>
          <w:sz w:val="24"/>
        </w:rPr>
      </w:pPr>
      <w:r w:rsidRPr="00EE4FF1">
        <w:rPr>
          <w:bCs/>
          <w:sz w:val="24"/>
        </w:rPr>
        <w:t>（二）估值程序</w:t>
      </w:r>
    </w:p>
    <w:p w14:paraId="54C357D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650DA04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56CAC771" w14:textId="77777777" w:rsidR="00FD0D8F" w:rsidRPr="00EE4FF1" w:rsidRDefault="00FD0D8F" w:rsidP="00FD0D8F">
      <w:pPr>
        <w:spacing w:line="360" w:lineRule="auto"/>
        <w:ind w:firstLineChars="200" w:firstLine="480"/>
        <w:rPr>
          <w:sz w:val="24"/>
        </w:rPr>
      </w:pPr>
      <w:r w:rsidRPr="00EE4FF1">
        <w:rPr>
          <w:sz w:val="24"/>
        </w:rPr>
        <w:t>（三）暂停估值的情形</w:t>
      </w:r>
    </w:p>
    <w:p w14:paraId="3C52195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0825B0E9" w14:textId="70E22C31" w:rsidR="00FD0D8F" w:rsidRPr="00FF0275" w:rsidRDefault="00FD0D8F" w:rsidP="00FF0275">
      <w:pPr>
        <w:spacing w:line="360" w:lineRule="auto"/>
        <w:ind w:firstLineChars="200" w:firstLine="480"/>
        <w:rPr>
          <w:bCs/>
          <w:sz w:val="24"/>
        </w:rPr>
      </w:pPr>
      <w:r w:rsidRPr="00EE4FF1">
        <w:rPr>
          <w:bCs/>
          <w:sz w:val="24"/>
        </w:rPr>
        <w:t>2</w:t>
      </w:r>
      <w:r w:rsidRPr="00EE4FF1">
        <w:rPr>
          <w:rFonts w:hint="eastAsia"/>
          <w:bCs/>
          <w:sz w:val="24"/>
        </w:rPr>
        <w:t>、因不可抗力</w:t>
      </w:r>
      <w:r w:rsidR="0053313E">
        <w:rPr>
          <w:rFonts w:hint="eastAsia"/>
          <w:bCs/>
          <w:sz w:val="24"/>
        </w:rPr>
        <w:t>或</w:t>
      </w:r>
      <w:r w:rsidR="0053313E">
        <w:rPr>
          <w:bCs/>
          <w:sz w:val="24"/>
        </w:rPr>
        <w:t>其他特殊情形</w:t>
      </w:r>
      <w:r w:rsidRPr="00EE4FF1">
        <w:rPr>
          <w:rFonts w:hint="eastAsia"/>
          <w:bCs/>
          <w:sz w:val="24"/>
        </w:rPr>
        <w:t>致使基金管理人、基金托管人无法准确评估基金资产价值时；</w:t>
      </w:r>
    </w:p>
    <w:p w14:paraId="29009DDB" w14:textId="34844196" w:rsidR="00FD0D8F" w:rsidRPr="00EE4FF1" w:rsidRDefault="00F713E9" w:rsidP="00FD0D8F">
      <w:pPr>
        <w:spacing w:line="360" w:lineRule="auto"/>
        <w:ind w:firstLineChars="200" w:firstLine="480"/>
        <w:rPr>
          <w:bCs/>
          <w:sz w:val="24"/>
        </w:rPr>
      </w:pPr>
      <w:r>
        <w:rPr>
          <w:bCs/>
          <w:sz w:val="24"/>
        </w:rPr>
        <w:t>3</w:t>
      </w:r>
      <w:r w:rsidR="00FD0D8F" w:rsidRPr="00EE4FF1">
        <w:rPr>
          <w:rFonts w:hint="eastAsia"/>
          <w:bCs/>
          <w:sz w:val="24"/>
        </w:rPr>
        <w:t>、中国证监会和基金合同认定的其它情形。</w:t>
      </w:r>
    </w:p>
    <w:p w14:paraId="17B4B1C7" w14:textId="77777777"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14:paraId="0A14E34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5E5F04C9" w14:textId="77777777"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14:paraId="7E477A7E"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17332E0F" w14:textId="77777777" w:rsidR="00FD0D8F" w:rsidRPr="00EE4FF1" w:rsidRDefault="00FD0D8F" w:rsidP="00FD0D8F">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217AB9B6" w14:textId="77777777"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7C3340CC" w14:textId="77777777"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14:paraId="0BA8DDBA" w14:textId="1D38B319" w:rsidR="00FD0D8F" w:rsidRPr="00EE4FF1" w:rsidRDefault="00FD0D8F" w:rsidP="005F4FBE">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14:paraId="684EE5B6" w14:textId="77777777" w:rsidR="00FD0D8F" w:rsidRPr="00EE4FF1" w:rsidRDefault="00FD0D8F" w:rsidP="00FD0D8F">
      <w:pPr>
        <w:pStyle w:val="af0"/>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14:paraId="35CF5959" w14:textId="3571284E" w:rsidR="00FD0D8F" w:rsidRPr="00EE4FF1" w:rsidRDefault="00FD0D8F" w:rsidP="00FD0D8F">
      <w:pPr>
        <w:spacing w:line="360" w:lineRule="auto"/>
        <w:ind w:firstLineChars="200" w:firstLine="480"/>
        <w:rPr>
          <w:sz w:val="24"/>
        </w:rPr>
      </w:pPr>
      <w:r w:rsidRPr="00EE4FF1">
        <w:rPr>
          <w:sz w:val="24"/>
        </w:rPr>
        <w:t>（一）</w:t>
      </w:r>
      <w:r w:rsidR="00307AB2">
        <w:rPr>
          <w:rFonts w:hint="eastAsia"/>
          <w:sz w:val="24"/>
        </w:rPr>
        <w:t>《</w:t>
      </w:r>
      <w:r w:rsidRPr="00EE4FF1">
        <w:rPr>
          <w:bCs/>
          <w:sz w:val="24"/>
        </w:rPr>
        <w:t>基金合同</w:t>
      </w:r>
      <w:r w:rsidR="00307AB2">
        <w:rPr>
          <w:rFonts w:hint="eastAsia"/>
          <w:bCs/>
          <w:sz w:val="24"/>
        </w:rPr>
        <w:t>》</w:t>
      </w:r>
      <w:r w:rsidRPr="00EE4FF1">
        <w:rPr>
          <w:bCs/>
          <w:sz w:val="24"/>
        </w:rPr>
        <w:t>的变更</w:t>
      </w:r>
    </w:p>
    <w:p w14:paraId="6EA38A30"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F951F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01CB4F2D" w14:textId="712D4AC2" w:rsidR="00FD0D8F" w:rsidRPr="00EE4FF1" w:rsidRDefault="00FD0D8F" w:rsidP="00FD0D8F">
      <w:pPr>
        <w:spacing w:line="360" w:lineRule="auto"/>
        <w:ind w:firstLineChars="200" w:firstLine="480"/>
        <w:rPr>
          <w:sz w:val="24"/>
        </w:rPr>
      </w:pPr>
      <w:r w:rsidRPr="00EE4FF1">
        <w:rPr>
          <w:rFonts w:hint="eastAsia"/>
          <w:sz w:val="24"/>
        </w:rPr>
        <w:t>（二）</w:t>
      </w:r>
      <w:r w:rsidR="00307AB2">
        <w:rPr>
          <w:rFonts w:hint="eastAsia"/>
          <w:sz w:val="24"/>
        </w:rPr>
        <w:t>《</w:t>
      </w:r>
      <w:r w:rsidRPr="00EE4FF1">
        <w:rPr>
          <w:sz w:val="24"/>
        </w:rPr>
        <w:t>基金合同</w:t>
      </w:r>
      <w:r w:rsidR="00307AB2">
        <w:rPr>
          <w:rFonts w:hint="eastAsia"/>
          <w:sz w:val="24"/>
        </w:rPr>
        <w:t>》</w:t>
      </w:r>
      <w:r w:rsidRPr="00EE4FF1">
        <w:rPr>
          <w:sz w:val="24"/>
        </w:rPr>
        <w:t>的终止</w:t>
      </w:r>
      <w:r w:rsidRPr="00EE4FF1">
        <w:rPr>
          <w:bCs/>
          <w:sz w:val="24"/>
        </w:rPr>
        <w:t>事由</w:t>
      </w:r>
    </w:p>
    <w:p w14:paraId="6FA912EA"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4447833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068278A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565C638E"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31642F3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6B73B7F4"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14:paraId="5164F237" w14:textId="77777777" w:rsidR="00FD0D8F" w:rsidRPr="00EE4FF1" w:rsidRDefault="00FD0D8F" w:rsidP="00FD0D8F">
      <w:pPr>
        <w:spacing w:line="360" w:lineRule="auto"/>
        <w:ind w:firstLineChars="200" w:firstLine="480"/>
        <w:rPr>
          <w:sz w:val="24"/>
        </w:rPr>
      </w:pPr>
      <w:r w:rsidRPr="00EE4FF1">
        <w:rPr>
          <w:sz w:val="24"/>
        </w:rPr>
        <w:lastRenderedPageBreak/>
        <w:t>（</w:t>
      </w:r>
      <w:r w:rsidRPr="00EE4FF1">
        <w:rPr>
          <w:rFonts w:hint="eastAsia"/>
          <w:sz w:val="24"/>
        </w:rPr>
        <w:t>三</w:t>
      </w:r>
      <w:r w:rsidRPr="00EE4FF1">
        <w:rPr>
          <w:sz w:val="24"/>
        </w:rPr>
        <w:t>）</w:t>
      </w:r>
      <w:r w:rsidRPr="00EE4FF1">
        <w:rPr>
          <w:sz w:val="24"/>
        </w:rPr>
        <w:tab/>
      </w:r>
      <w:r w:rsidRPr="00EE4FF1">
        <w:rPr>
          <w:sz w:val="24"/>
        </w:rPr>
        <w:t>基金财产的清算</w:t>
      </w:r>
    </w:p>
    <w:p w14:paraId="28AD1B7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14:paraId="1402BAB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27B5D"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0B037A0D"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1F6E015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5A363E6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6E058A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65A2255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187F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5EDBD28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32291BD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6E1E4F9C"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14:paraId="1BE116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252BC578"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1B434B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7FBB5029"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4FFF420F"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0E961B62"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w:t>
      </w:r>
      <w:r w:rsidRPr="00EE4FF1">
        <w:rPr>
          <w:bCs/>
          <w:sz w:val="24"/>
        </w:rPr>
        <w:lastRenderedPageBreak/>
        <w:t>公告于基金财产清算报告报中国证监会备案后</w:t>
      </w:r>
      <w:r w:rsidRPr="00EE4FF1">
        <w:rPr>
          <w:rFonts w:hint="eastAsia"/>
          <w:bCs/>
          <w:sz w:val="24"/>
        </w:rPr>
        <w:t>5</w:t>
      </w:r>
      <w:r w:rsidRPr="00EE4FF1">
        <w:rPr>
          <w:bCs/>
          <w:sz w:val="24"/>
        </w:rPr>
        <w:t>个工作日内由基金财产清算小组进行公告。</w:t>
      </w:r>
    </w:p>
    <w:p w14:paraId="2FA5419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14:paraId="71D2002A" w14:textId="77777777"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14:paraId="34B7AFF7"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05E66269" w14:textId="77015869"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53313E" w:rsidRPr="00EE4FF1">
        <w:rPr>
          <w:rFonts w:ascii="宋体" w:hAnsi="宋体" w:hint="eastAsia"/>
          <w:sz w:val="24"/>
        </w:rPr>
        <w:t>除非仲裁裁决另有规定，</w:t>
      </w:r>
      <w:r w:rsidRPr="00EE4FF1">
        <w:rPr>
          <w:rFonts w:hint="eastAsia"/>
          <w:bCs/>
          <w:sz w:val="24"/>
        </w:rPr>
        <w:t>仲裁费用由败诉方承担。</w:t>
      </w:r>
    </w:p>
    <w:p w14:paraId="725A1B27"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2C9E4821" w14:textId="77777777" w:rsidR="00FD0D8F" w:rsidRPr="00EE4FF1" w:rsidRDefault="00FD0D8F" w:rsidP="00FD0D8F">
      <w:pPr>
        <w:pStyle w:val="af0"/>
        <w:spacing w:afterLines="0"/>
        <w:ind w:firstLine="482"/>
      </w:pPr>
      <w:r w:rsidRPr="00EE4FF1">
        <w:rPr>
          <w:b/>
        </w:rPr>
        <w:t>九、基金合同存放地和投资者取得基金合同的方式</w:t>
      </w:r>
    </w:p>
    <w:p w14:paraId="4F41F327"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3019FEDA"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7052C94F"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3301CCEB" w14:textId="4A729A26" w:rsidR="00432D38" w:rsidRPr="00EE4FF1" w:rsidRDefault="00432D38" w:rsidP="00432D38">
      <w:pPr>
        <w:spacing w:after="120" w:line="360" w:lineRule="auto"/>
        <w:rPr>
          <w:sz w:val="28"/>
          <w:szCs w:val="28"/>
        </w:rPr>
      </w:pPr>
      <w:bookmarkStart w:id="546" w:name="OLE_LINK62"/>
      <w:bookmarkStart w:id="547" w:name="OLE_LINK63"/>
      <w:r w:rsidRPr="00EE4FF1">
        <w:rPr>
          <w:sz w:val="28"/>
          <w:szCs w:val="28"/>
        </w:rPr>
        <w:lastRenderedPageBreak/>
        <w:t>本页无正文，为《交银施罗德</w:t>
      </w:r>
      <w:r w:rsidR="009E1B59">
        <w:rPr>
          <w:rFonts w:hint="eastAsia"/>
          <w:sz w:val="28"/>
          <w:szCs w:val="28"/>
        </w:rPr>
        <w:t>天鑫宝</w:t>
      </w:r>
      <w:r w:rsidRPr="00EE4FF1">
        <w:rPr>
          <w:rFonts w:hint="eastAsia"/>
          <w:sz w:val="28"/>
          <w:szCs w:val="28"/>
        </w:rPr>
        <w:t>货币市场</w:t>
      </w:r>
      <w:r w:rsidRPr="00EE4FF1">
        <w:rPr>
          <w:sz w:val="28"/>
          <w:szCs w:val="28"/>
        </w:rPr>
        <w:t>基金基金合同》的签字盖章页。</w:t>
      </w:r>
    </w:p>
    <w:p w14:paraId="671F1887" w14:textId="77777777" w:rsidR="00432D38" w:rsidRPr="00EE4FF1" w:rsidRDefault="00432D38" w:rsidP="00432D38">
      <w:pPr>
        <w:spacing w:line="360" w:lineRule="auto"/>
        <w:ind w:right="26"/>
        <w:rPr>
          <w:sz w:val="24"/>
          <w:szCs w:val="24"/>
        </w:rPr>
      </w:pPr>
    </w:p>
    <w:p w14:paraId="2EFCE5FC" w14:textId="77777777" w:rsidR="00432D38" w:rsidRPr="00EE4FF1" w:rsidRDefault="00432D38" w:rsidP="00432D38">
      <w:pPr>
        <w:spacing w:line="360" w:lineRule="auto"/>
        <w:ind w:right="26"/>
        <w:rPr>
          <w:sz w:val="24"/>
          <w:szCs w:val="24"/>
        </w:rPr>
      </w:pPr>
    </w:p>
    <w:p w14:paraId="370FC073"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7256D5B0" w14:textId="77777777" w:rsidR="00432D38" w:rsidRPr="00EE4FF1" w:rsidRDefault="00432D38" w:rsidP="00432D38">
      <w:pPr>
        <w:adjustRightInd w:val="0"/>
        <w:snapToGrid w:val="0"/>
        <w:spacing w:line="360" w:lineRule="auto"/>
        <w:rPr>
          <w:b/>
          <w:sz w:val="28"/>
          <w:szCs w:val="28"/>
        </w:rPr>
      </w:pPr>
    </w:p>
    <w:p w14:paraId="0850BFF2" w14:textId="77777777" w:rsidR="00432D38" w:rsidRPr="00EE4FF1" w:rsidRDefault="00432D38" w:rsidP="00432D38">
      <w:pPr>
        <w:adjustRightInd w:val="0"/>
        <w:snapToGrid w:val="0"/>
        <w:spacing w:line="360" w:lineRule="auto"/>
        <w:rPr>
          <w:b/>
          <w:sz w:val="28"/>
          <w:szCs w:val="28"/>
        </w:rPr>
      </w:pPr>
    </w:p>
    <w:p w14:paraId="1CE055E6" w14:textId="77777777" w:rsidR="00432D38" w:rsidRPr="00EE4FF1" w:rsidRDefault="00432D38" w:rsidP="00432D38">
      <w:pPr>
        <w:adjustRightInd w:val="0"/>
        <w:snapToGrid w:val="0"/>
        <w:spacing w:line="360" w:lineRule="auto"/>
        <w:rPr>
          <w:b/>
          <w:sz w:val="28"/>
          <w:szCs w:val="28"/>
        </w:rPr>
      </w:pPr>
    </w:p>
    <w:p w14:paraId="654C07C2"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30D287F3" w14:textId="77777777" w:rsidR="00432D38" w:rsidRPr="00EE4FF1" w:rsidRDefault="00432D38" w:rsidP="00432D38">
      <w:pPr>
        <w:adjustRightInd w:val="0"/>
        <w:snapToGrid w:val="0"/>
        <w:spacing w:line="360" w:lineRule="auto"/>
        <w:rPr>
          <w:b/>
          <w:sz w:val="28"/>
          <w:szCs w:val="28"/>
        </w:rPr>
      </w:pPr>
    </w:p>
    <w:p w14:paraId="17B65364" w14:textId="77777777" w:rsidR="00432D38" w:rsidRPr="00EE4FF1" w:rsidRDefault="00432D38" w:rsidP="00432D38">
      <w:pPr>
        <w:adjustRightInd w:val="0"/>
        <w:snapToGrid w:val="0"/>
        <w:spacing w:line="360" w:lineRule="auto"/>
        <w:rPr>
          <w:b/>
          <w:sz w:val="28"/>
          <w:szCs w:val="28"/>
        </w:rPr>
      </w:pPr>
    </w:p>
    <w:p w14:paraId="48A9DC33" w14:textId="77777777" w:rsidR="00432D38" w:rsidRPr="00EE4FF1" w:rsidRDefault="00432D38" w:rsidP="00432D38">
      <w:pPr>
        <w:adjustRightInd w:val="0"/>
        <w:snapToGrid w:val="0"/>
        <w:spacing w:line="360" w:lineRule="auto"/>
        <w:rPr>
          <w:b/>
          <w:sz w:val="28"/>
          <w:szCs w:val="28"/>
        </w:rPr>
      </w:pPr>
    </w:p>
    <w:p w14:paraId="37716532" w14:textId="77777777" w:rsidR="00432D38" w:rsidRPr="00EE4FF1" w:rsidRDefault="00432D38" w:rsidP="00432D38">
      <w:pPr>
        <w:adjustRightInd w:val="0"/>
        <w:snapToGrid w:val="0"/>
        <w:spacing w:line="360" w:lineRule="auto"/>
        <w:rPr>
          <w:b/>
          <w:sz w:val="28"/>
          <w:szCs w:val="28"/>
        </w:rPr>
      </w:pPr>
    </w:p>
    <w:p w14:paraId="144412BF" w14:textId="77777777" w:rsidR="00432D38" w:rsidRPr="00EE4FF1" w:rsidRDefault="00432D38" w:rsidP="00432D38">
      <w:pPr>
        <w:adjustRightInd w:val="0"/>
        <w:snapToGrid w:val="0"/>
        <w:spacing w:line="360" w:lineRule="auto"/>
        <w:rPr>
          <w:b/>
          <w:sz w:val="28"/>
          <w:szCs w:val="28"/>
        </w:rPr>
      </w:pPr>
    </w:p>
    <w:p w14:paraId="128FEC3A" w14:textId="29908E6E" w:rsidR="00432D38" w:rsidRPr="00EE4FF1" w:rsidRDefault="00432D38" w:rsidP="00432D38">
      <w:pPr>
        <w:adjustRightInd w:val="0"/>
        <w:snapToGrid w:val="0"/>
        <w:spacing w:line="360" w:lineRule="auto"/>
        <w:rPr>
          <w:b/>
          <w:sz w:val="28"/>
          <w:szCs w:val="28"/>
        </w:rPr>
      </w:pPr>
      <w:r w:rsidRPr="00EE4FF1">
        <w:rPr>
          <w:b/>
          <w:sz w:val="28"/>
          <w:szCs w:val="28"/>
        </w:rPr>
        <w:t>基金托管人：</w:t>
      </w:r>
      <w:r w:rsidR="009E1B59">
        <w:rPr>
          <w:rFonts w:hint="eastAsia"/>
          <w:b/>
          <w:sz w:val="28"/>
          <w:szCs w:val="28"/>
        </w:rPr>
        <w:t>兴业</w:t>
      </w:r>
      <w:r w:rsidRPr="00EE4FF1">
        <w:rPr>
          <w:b/>
          <w:sz w:val="28"/>
          <w:szCs w:val="28"/>
        </w:rPr>
        <w:t>银行股份有限公司（公章）</w:t>
      </w:r>
    </w:p>
    <w:p w14:paraId="36662172" w14:textId="77777777" w:rsidR="00432D38" w:rsidRPr="00EE4FF1" w:rsidRDefault="00432D38" w:rsidP="00432D38">
      <w:pPr>
        <w:adjustRightInd w:val="0"/>
        <w:snapToGrid w:val="0"/>
        <w:spacing w:line="360" w:lineRule="auto"/>
        <w:rPr>
          <w:b/>
          <w:sz w:val="28"/>
          <w:szCs w:val="28"/>
        </w:rPr>
      </w:pPr>
    </w:p>
    <w:p w14:paraId="071DEAFC" w14:textId="77777777" w:rsidR="00432D38" w:rsidRPr="00EE4FF1" w:rsidRDefault="00432D38" w:rsidP="00432D38">
      <w:pPr>
        <w:adjustRightInd w:val="0"/>
        <w:snapToGrid w:val="0"/>
        <w:spacing w:line="360" w:lineRule="auto"/>
        <w:rPr>
          <w:b/>
          <w:sz w:val="28"/>
          <w:szCs w:val="28"/>
        </w:rPr>
      </w:pPr>
    </w:p>
    <w:p w14:paraId="21CC6D7C" w14:textId="77777777" w:rsidR="00432D38" w:rsidRPr="00EE4FF1" w:rsidRDefault="00432D38" w:rsidP="00432D38">
      <w:pPr>
        <w:adjustRightInd w:val="0"/>
        <w:snapToGrid w:val="0"/>
        <w:spacing w:line="360" w:lineRule="auto"/>
        <w:rPr>
          <w:b/>
          <w:sz w:val="28"/>
          <w:szCs w:val="28"/>
        </w:rPr>
      </w:pPr>
    </w:p>
    <w:p w14:paraId="3A9100C5"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67D74D6C" w14:textId="77777777" w:rsidR="00432D38" w:rsidRPr="00EE4FF1" w:rsidRDefault="00432D38" w:rsidP="00432D38">
      <w:pPr>
        <w:adjustRightInd w:val="0"/>
        <w:snapToGrid w:val="0"/>
        <w:spacing w:line="360" w:lineRule="auto"/>
        <w:rPr>
          <w:b/>
          <w:sz w:val="28"/>
          <w:szCs w:val="28"/>
        </w:rPr>
      </w:pPr>
    </w:p>
    <w:p w14:paraId="49C2097E" w14:textId="77777777" w:rsidR="00432D38" w:rsidRPr="00EE4FF1" w:rsidRDefault="00432D38" w:rsidP="00432D38">
      <w:pPr>
        <w:adjustRightInd w:val="0"/>
        <w:snapToGrid w:val="0"/>
        <w:spacing w:line="360" w:lineRule="auto"/>
        <w:rPr>
          <w:b/>
          <w:sz w:val="28"/>
          <w:szCs w:val="28"/>
        </w:rPr>
      </w:pPr>
    </w:p>
    <w:p w14:paraId="33F2F7C6" w14:textId="77777777" w:rsidR="00432D38" w:rsidRPr="00EE4FF1" w:rsidRDefault="00432D38" w:rsidP="00432D38">
      <w:pPr>
        <w:adjustRightInd w:val="0"/>
        <w:snapToGrid w:val="0"/>
        <w:spacing w:line="360" w:lineRule="auto"/>
        <w:rPr>
          <w:b/>
          <w:sz w:val="28"/>
          <w:szCs w:val="28"/>
        </w:rPr>
      </w:pPr>
    </w:p>
    <w:p w14:paraId="0B1827F9" w14:textId="0C742436" w:rsidR="00432D38" w:rsidRPr="00EE4FF1" w:rsidRDefault="00432D38" w:rsidP="00432D38">
      <w:pPr>
        <w:adjustRightInd w:val="0"/>
        <w:snapToGrid w:val="0"/>
        <w:spacing w:line="360" w:lineRule="auto"/>
        <w:rPr>
          <w:b/>
          <w:sz w:val="28"/>
          <w:szCs w:val="28"/>
        </w:rPr>
      </w:pPr>
      <w:r w:rsidRPr="00EE4FF1">
        <w:rPr>
          <w:b/>
          <w:sz w:val="28"/>
          <w:szCs w:val="28"/>
        </w:rPr>
        <w:t>签订地点：北京</w:t>
      </w:r>
    </w:p>
    <w:p w14:paraId="38C2220C"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bookmarkEnd w:id="546"/>
    <w:bookmarkEnd w:id="547"/>
    <w:p w14:paraId="0AA0EEBE" w14:textId="77777777" w:rsidR="00432D38" w:rsidRPr="00115F54" w:rsidRDefault="00432D38" w:rsidP="00432D38"/>
    <w:p w14:paraId="5AF3B455"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E9BF5" w14:textId="77777777" w:rsidR="005E1E9D" w:rsidRDefault="005E1E9D" w:rsidP="004F6977">
      <w:r>
        <w:separator/>
      </w:r>
    </w:p>
  </w:endnote>
  <w:endnote w:type="continuationSeparator" w:id="0">
    <w:p w14:paraId="6EA90BC4" w14:textId="77777777" w:rsidR="005E1E9D" w:rsidRDefault="005E1E9D"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B26B" w14:textId="77777777" w:rsidR="00D37EE9" w:rsidRDefault="00D37EE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8F48" w14:textId="77777777" w:rsidR="00C005F7" w:rsidRDefault="00C005F7">
    <w:pPr>
      <w:pStyle w:val="af"/>
      <w:jc w:val="center"/>
    </w:pPr>
    <w:r>
      <w:fldChar w:fldCharType="begin"/>
    </w:r>
    <w:r>
      <w:instrText xml:space="preserve"> PAGE   \* MERGEFORMAT </w:instrText>
    </w:r>
    <w:r>
      <w:fldChar w:fldCharType="separate"/>
    </w:r>
    <w:r w:rsidR="00117CDE" w:rsidRPr="00117CDE">
      <w:rPr>
        <w:noProof/>
        <w:lang w:val="zh-CN"/>
      </w:rPr>
      <w:t>33</w:t>
    </w:r>
    <w:r>
      <w:rPr>
        <w:noProof/>
        <w:lang w:val="zh-CN"/>
      </w:rPr>
      <w:fldChar w:fldCharType="end"/>
    </w:r>
  </w:p>
  <w:p w14:paraId="507CAE13" w14:textId="77777777" w:rsidR="00C005F7" w:rsidRDefault="00C005F7">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4B88" w14:textId="77777777" w:rsidR="00C005F7" w:rsidRDefault="00C005F7">
    <w:pPr>
      <w:pStyle w:val="af"/>
      <w:pBdr>
        <w:between w:val="none" w:sz="50" w:space="0" w:color="auto"/>
      </w:pBdr>
    </w:pPr>
  </w:p>
  <w:p w14:paraId="5AF18243" w14:textId="77777777" w:rsidR="00C005F7" w:rsidRDefault="00C005F7">
    <w:pPr>
      <w:pStyle w:val="af"/>
      <w:pBdr>
        <w:between w:val="none" w:sz="50" w:space="0" w:color="auto"/>
      </w:pBdr>
    </w:pPr>
  </w:p>
  <w:p w14:paraId="7E1F26B8" w14:textId="77777777" w:rsidR="00C005F7" w:rsidRDefault="00C005F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EC58" w14:textId="77777777" w:rsidR="00C005F7" w:rsidRDefault="00C005F7">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8A4E7" w14:textId="77777777" w:rsidR="005E1E9D" w:rsidRDefault="005E1E9D" w:rsidP="004F6977">
      <w:r>
        <w:separator/>
      </w:r>
    </w:p>
  </w:footnote>
  <w:footnote w:type="continuationSeparator" w:id="0">
    <w:p w14:paraId="0218FE0D" w14:textId="77777777" w:rsidR="005E1E9D" w:rsidRDefault="005E1E9D"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A48E" w14:textId="77777777" w:rsidR="00D37EE9" w:rsidRDefault="00D37E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33333" w14:textId="77777777" w:rsidR="00C005F7" w:rsidRDefault="00C005F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E100" w14:textId="77777777" w:rsidR="00D37EE9" w:rsidRDefault="00D37EE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5C86" w14:textId="5539936C" w:rsidR="00C005F7" w:rsidRDefault="00C005F7"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61966F55" wp14:editId="6339F867">
          <wp:simplePos x="0" y="0"/>
          <wp:positionH relativeFrom="column">
            <wp:posOffset>-23759</wp:posOffset>
          </wp:positionH>
          <wp:positionV relativeFrom="paragraph">
            <wp:posOffset>-102235</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proofErr w:type="gramStart"/>
    <w:r w:rsidRPr="009A54E6">
      <w:rPr>
        <w:rFonts w:hint="eastAsia"/>
      </w:rPr>
      <w:t>交银施罗</w:t>
    </w:r>
    <w:proofErr w:type="gramEnd"/>
    <w:r w:rsidRPr="009A54E6">
      <w:rPr>
        <w:rFonts w:hint="eastAsia"/>
      </w:rPr>
      <w:t>德天</w:t>
    </w:r>
    <w:proofErr w:type="gramStart"/>
    <w:r w:rsidRPr="009A54E6">
      <w:rPr>
        <w:rFonts w:hint="eastAsia"/>
      </w:rPr>
      <w:t>鑫</w:t>
    </w:r>
    <w:proofErr w:type="gramEnd"/>
    <w:r w:rsidRPr="009A54E6">
      <w:rPr>
        <w:rFonts w:hint="eastAsia"/>
      </w:rPr>
      <w:t>宝货币市场</w:t>
    </w:r>
    <w:proofErr w:type="gramStart"/>
    <w:r w:rsidRPr="009A54E6">
      <w:rPr>
        <w:rFonts w:hint="eastAsia"/>
      </w:rPr>
      <w:t>基金</w:t>
    </w:r>
    <w:r>
      <w:rPr>
        <w:rFonts w:hint="eastAsia"/>
      </w:rPr>
      <w:t>基金</w:t>
    </w:r>
    <w:proofErr w:type="gramEnd"/>
    <w:r>
      <w:rPr>
        <w:rFonts w:hint="eastAsia"/>
      </w:rPr>
      <w:t>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C52" w14:textId="77777777" w:rsidR="00C005F7" w:rsidRDefault="00C005F7"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6736"/>
    <w:rsid w:val="00037D3E"/>
    <w:rsid w:val="00040D5E"/>
    <w:rsid w:val="0004293C"/>
    <w:rsid w:val="00042AD6"/>
    <w:rsid w:val="00043AA1"/>
    <w:rsid w:val="00043BE5"/>
    <w:rsid w:val="0004763E"/>
    <w:rsid w:val="00051B62"/>
    <w:rsid w:val="000520B8"/>
    <w:rsid w:val="00057627"/>
    <w:rsid w:val="000621AF"/>
    <w:rsid w:val="00063159"/>
    <w:rsid w:val="00064004"/>
    <w:rsid w:val="00066A7F"/>
    <w:rsid w:val="00066C7B"/>
    <w:rsid w:val="00070925"/>
    <w:rsid w:val="000714B1"/>
    <w:rsid w:val="00071DD9"/>
    <w:rsid w:val="000724E7"/>
    <w:rsid w:val="000724FE"/>
    <w:rsid w:val="0007323F"/>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29D"/>
    <w:rsid w:val="000C1675"/>
    <w:rsid w:val="000C4C1E"/>
    <w:rsid w:val="000C57A2"/>
    <w:rsid w:val="000C5B48"/>
    <w:rsid w:val="000C603C"/>
    <w:rsid w:val="000C625D"/>
    <w:rsid w:val="000C6DCB"/>
    <w:rsid w:val="000C7AA4"/>
    <w:rsid w:val="000C7ED4"/>
    <w:rsid w:val="000D2E3A"/>
    <w:rsid w:val="000D583F"/>
    <w:rsid w:val="000E186B"/>
    <w:rsid w:val="000E34B4"/>
    <w:rsid w:val="000E4994"/>
    <w:rsid w:val="000E701D"/>
    <w:rsid w:val="000E72E0"/>
    <w:rsid w:val="000F010F"/>
    <w:rsid w:val="000F3A97"/>
    <w:rsid w:val="000F43D8"/>
    <w:rsid w:val="000F5D7C"/>
    <w:rsid w:val="00103883"/>
    <w:rsid w:val="00103B32"/>
    <w:rsid w:val="001045DB"/>
    <w:rsid w:val="00105065"/>
    <w:rsid w:val="00107750"/>
    <w:rsid w:val="00110238"/>
    <w:rsid w:val="00111418"/>
    <w:rsid w:val="001115CA"/>
    <w:rsid w:val="00112819"/>
    <w:rsid w:val="001129C0"/>
    <w:rsid w:val="001131AD"/>
    <w:rsid w:val="001150F0"/>
    <w:rsid w:val="00115251"/>
    <w:rsid w:val="00115525"/>
    <w:rsid w:val="00115E41"/>
    <w:rsid w:val="00115F54"/>
    <w:rsid w:val="001169BD"/>
    <w:rsid w:val="00116F89"/>
    <w:rsid w:val="00117A2A"/>
    <w:rsid w:val="00117CDE"/>
    <w:rsid w:val="001200AA"/>
    <w:rsid w:val="00123790"/>
    <w:rsid w:val="00125900"/>
    <w:rsid w:val="00125C1A"/>
    <w:rsid w:val="001339DE"/>
    <w:rsid w:val="00133B84"/>
    <w:rsid w:val="00133CA4"/>
    <w:rsid w:val="00134E2B"/>
    <w:rsid w:val="00135AB6"/>
    <w:rsid w:val="00140025"/>
    <w:rsid w:val="00140DEE"/>
    <w:rsid w:val="00144139"/>
    <w:rsid w:val="001446A3"/>
    <w:rsid w:val="00145631"/>
    <w:rsid w:val="001459E0"/>
    <w:rsid w:val="001474D9"/>
    <w:rsid w:val="00147791"/>
    <w:rsid w:val="00152168"/>
    <w:rsid w:val="001540DD"/>
    <w:rsid w:val="00155EE5"/>
    <w:rsid w:val="00160B9A"/>
    <w:rsid w:val="001611A6"/>
    <w:rsid w:val="00161242"/>
    <w:rsid w:val="00163061"/>
    <w:rsid w:val="001634CE"/>
    <w:rsid w:val="00167BC7"/>
    <w:rsid w:val="00170BDA"/>
    <w:rsid w:val="00172A27"/>
    <w:rsid w:val="00172C7D"/>
    <w:rsid w:val="001805C3"/>
    <w:rsid w:val="00181236"/>
    <w:rsid w:val="001848DA"/>
    <w:rsid w:val="00185713"/>
    <w:rsid w:val="00185E47"/>
    <w:rsid w:val="00187735"/>
    <w:rsid w:val="001948AA"/>
    <w:rsid w:val="001975FF"/>
    <w:rsid w:val="001A119C"/>
    <w:rsid w:val="001A2E70"/>
    <w:rsid w:val="001A3026"/>
    <w:rsid w:val="001A3B40"/>
    <w:rsid w:val="001A6617"/>
    <w:rsid w:val="001B136D"/>
    <w:rsid w:val="001B22EA"/>
    <w:rsid w:val="001B3150"/>
    <w:rsid w:val="001B391C"/>
    <w:rsid w:val="001B61FB"/>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0F9C"/>
    <w:rsid w:val="00232325"/>
    <w:rsid w:val="00233143"/>
    <w:rsid w:val="0023508B"/>
    <w:rsid w:val="00236024"/>
    <w:rsid w:val="00236887"/>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4ED"/>
    <w:rsid w:val="00283ECE"/>
    <w:rsid w:val="0028481B"/>
    <w:rsid w:val="00284D45"/>
    <w:rsid w:val="00285994"/>
    <w:rsid w:val="00285CB5"/>
    <w:rsid w:val="002864D4"/>
    <w:rsid w:val="002867C8"/>
    <w:rsid w:val="00287DBD"/>
    <w:rsid w:val="00290129"/>
    <w:rsid w:val="002914FE"/>
    <w:rsid w:val="00293125"/>
    <w:rsid w:val="002936EA"/>
    <w:rsid w:val="00293986"/>
    <w:rsid w:val="00294B96"/>
    <w:rsid w:val="00296963"/>
    <w:rsid w:val="002A2AE5"/>
    <w:rsid w:val="002A46AE"/>
    <w:rsid w:val="002A4F76"/>
    <w:rsid w:val="002A6C3A"/>
    <w:rsid w:val="002A6F95"/>
    <w:rsid w:val="002B104A"/>
    <w:rsid w:val="002B1371"/>
    <w:rsid w:val="002B23EF"/>
    <w:rsid w:val="002B6278"/>
    <w:rsid w:val="002B6445"/>
    <w:rsid w:val="002B6646"/>
    <w:rsid w:val="002B789E"/>
    <w:rsid w:val="002B7B4F"/>
    <w:rsid w:val="002C45BC"/>
    <w:rsid w:val="002C6C08"/>
    <w:rsid w:val="002D12DF"/>
    <w:rsid w:val="002D2470"/>
    <w:rsid w:val="002D2CC2"/>
    <w:rsid w:val="002D40C5"/>
    <w:rsid w:val="002D4161"/>
    <w:rsid w:val="002D460D"/>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07AB2"/>
    <w:rsid w:val="0031058C"/>
    <w:rsid w:val="00310B3C"/>
    <w:rsid w:val="00311CEE"/>
    <w:rsid w:val="003206BC"/>
    <w:rsid w:val="0032492A"/>
    <w:rsid w:val="00330000"/>
    <w:rsid w:val="00331B39"/>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1AD8"/>
    <w:rsid w:val="003640A7"/>
    <w:rsid w:val="00364775"/>
    <w:rsid w:val="00364E49"/>
    <w:rsid w:val="003659E9"/>
    <w:rsid w:val="003668EA"/>
    <w:rsid w:val="0037067B"/>
    <w:rsid w:val="00370B94"/>
    <w:rsid w:val="003773C0"/>
    <w:rsid w:val="00377543"/>
    <w:rsid w:val="00380B6F"/>
    <w:rsid w:val="00391071"/>
    <w:rsid w:val="003931E9"/>
    <w:rsid w:val="00394C4F"/>
    <w:rsid w:val="003971E2"/>
    <w:rsid w:val="003A1F6C"/>
    <w:rsid w:val="003A4A6D"/>
    <w:rsid w:val="003A565D"/>
    <w:rsid w:val="003B29B7"/>
    <w:rsid w:val="003B2D0A"/>
    <w:rsid w:val="003B3936"/>
    <w:rsid w:val="003B3F0F"/>
    <w:rsid w:val="003B404E"/>
    <w:rsid w:val="003B407A"/>
    <w:rsid w:val="003B7414"/>
    <w:rsid w:val="003C028C"/>
    <w:rsid w:val="003C3C86"/>
    <w:rsid w:val="003C4088"/>
    <w:rsid w:val="003D4414"/>
    <w:rsid w:val="003D4DDC"/>
    <w:rsid w:val="003D6417"/>
    <w:rsid w:val="003D6941"/>
    <w:rsid w:val="003D753F"/>
    <w:rsid w:val="003E06E0"/>
    <w:rsid w:val="003E0809"/>
    <w:rsid w:val="003E312B"/>
    <w:rsid w:val="003E45AA"/>
    <w:rsid w:val="003E6ED3"/>
    <w:rsid w:val="003E7494"/>
    <w:rsid w:val="003F0B9A"/>
    <w:rsid w:val="003F2C53"/>
    <w:rsid w:val="003F3E45"/>
    <w:rsid w:val="003F489C"/>
    <w:rsid w:val="003F4DAE"/>
    <w:rsid w:val="003F4E81"/>
    <w:rsid w:val="0040261E"/>
    <w:rsid w:val="00404667"/>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426A"/>
    <w:rsid w:val="0045798F"/>
    <w:rsid w:val="00460351"/>
    <w:rsid w:val="004610F0"/>
    <w:rsid w:val="004620D0"/>
    <w:rsid w:val="004621EA"/>
    <w:rsid w:val="00462FD3"/>
    <w:rsid w:val="00463D84"/>
    <w:rsid w:val="0046540F"/>
    <w:rsid w:val="004656C7"/>
    <w:rsid w:val="004705D0"/>
    <w:rsid w:val="00472DA2"/>
    <w:rsid w:val="00472E4F"/>
    <w:rsid w:val="0047396F"/>
    <w:rsid w:val="00473DAD"/>
    <w:rsid w:val="004756B9"/>
    <w:rsid w:val="004811CB"/>
    <w:rsid w:val="00484793"/>
    <w:rsid w:val="00485D94"/>
    <w:rsid w:val="00486403"/>
    <w:rsid w:val="00486C24"/>
    <w:rsid w:val="00490903"/>
    <w:rsid w:val="00490CC3"/>
    <w:rsid w:val="00490EC0"/>
    <w:rsid w:val="0049130F"/>
    <w:rsid w:val="00492D9A"/>
    <w:rsid w:val="00495A0D"/>
    <w:rsid w:val="004A1250"/>
    <w:rsid w:val="004A129B"/>
    <w:rsid w:val="004A2161"/>
    <w:rsid w:val="004A29F2"/>
    <w:rsid w:val="004A759D"/>
    <w:rsid w:val="004B0A4C"/>
    <w:rsid w:val="004B4BBA"/>
    <w:rsid w:val="004B7A62"/>
    <w:rsid w:val="004C2106"/>
    <w:rsid w:val="004C22E6"/>
    <w:rsid w:val="004C249B"/>
    <w:rsid w:val="004C3528"/>
    <w:rsid w:val="004C5E3C"/>
    <w:rsid w:val="004C78AA"/>
    <w:rsid w:val="004D1CF7"/>
    <w:rsid w:val="004D29C7"/>
    <w:rsid w:val="004D3D0B"/>
    <w:rsid w:val="004D50F4"/>
    <w:rsid w:val="004D6980"/>
    <w:rsid w:val="004D7C2B"/>
    <w:rsid w:val="004E0C4E"/>
    <w:rsid w:val="004E2F77"/>
    <w:rsid w:val="004E325D"/>
    <w:rsid w:val="004F04AB"/>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6AFD"/>
    <w:rsid w:val="00517B35"/>
    <w:rsid w:val="005215B2"/>
    <w:rsid w:val="00521E36"/>
    <w:rsid w:val="00523150"/>
    <w:rsid w:val="00525188"/>
    <w:rsid w:val="0052563F"/>
    <w:rsid w:val="00527098"/>
    <w:rsid w:val="00527C88"/>
    <w:rsid w:val="00527F14"/>
    <w:rsid w:val="005302E7"/>
    <w:rsid w:val="0053087E"/>
    <w:rsid w:val="0053313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AAA"/>
    <w:rsid w:val="00554BC0"/>
    <w:rsid w:val="00554D5D"/>
    <w:rsid w:val="0056087B"/>
    <w:rsid w:val="00560DD2"/>
    <w:rsid w:val="00561D9D"/>
    <w:rsid w:val="005632B2"/>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B6712"/>
    <w:rsid w:val="005C0786"/>
    <w:rsid w:val="005C1EA0"/>
    <w:rsid w:val="005C207B"/>
    <w:rsid w:val="005C2834"/>
    <w:rsid w:val="005C3597"/>
    <w:rsid w:val="005C414A"/>
    <w:rsid w:val="005C463D"/>
    <w:rsid w:val="005C569D"/>
    <w:rsid w:val="005C596F"/>
    <w:rsid w:val="005C79B3"/>
    <w:rsid w:val="005D11EF"/>
    <w:rsid w:val="005D1DB9"/>
    <w:rsid w:val="005D2257"/>
    <w:rsid w:val="005D2720"/>
    <w:rsid w:val="005D39A8"/>
    <w:rsid w:val="005D4005"/>
    <w:rsid w:val="005D5C38"/>
    <w:rsid w:val="005D637F"/>
    <w:rsid w:val="005D643F"/>
    <w:rsid w:val="005D716F"/>
    <w:rsid w:val="005E1446"/>
    <w:rsid w:val="005E1E9D"/>
    <w:rsid w:val="005E2986"/>
    <w:rsid w:val="005E6F08"/>
    <w:rsid w:val="005E75E6"/>
    <w:rsid w:val="005E760A"/>
    <w:rsid w:val="005E7785"/>
    <w:rsid w:val="005F03B0"/>
    <w:rsid w:val="005F320A"/>
    <w:rsid w:val="005F3E77"/>
    <w:rsid w:val="005F4FBE"/>
    <w:rsid w:val="005F5852"/>
    <w:rsid w:val="005F5867"/>
    <w:rsid w:val="00601934"/>
    <w:rsid w:val="00602E62"/>
    <w:rsid w:val="00603A4E"/>
    <w:rsid w:val="00612320"/>
    <w:rsid w:val="006151BC"/>
    <w:rsid w:val="0061575B"/>
    <w:rsid w:val="006158D5"/>
    <w:rsid w:val="006218BE"/>
    <w:rsid w:val="00623453"/>
    <w:rsid w:val="00624D9B"/>
    <w:rsid w:val="00626AEA"/>
    <w:rsid w:val="00631E1C"/>
    <w:rsid w:val="00632C62"/>
    <w:rsid w:val="00632D16"/>
    <w:rsid w:val="00632E97"/>
    <w:rsid w:val="0063482E"/>
    <w:rsid w:val="00634BCD"/>
    <w:rsid w:val="00635FDB"/>
    <w:rsid w:val="006360B4"/>
    <w:rsid w:val="006361BA"/>
    <w:rsid w:val="00641240"/>
    <w:rsid w:val="0064178E"/>
    <w:rsid w:val="00646F58"/>
    <w:rsid w:val="0065120E"/>
    <w:rsid w:val="00651D8F"/>
    <w:rsid w:val="006527DC"/>
    <w:rsid w:val="00654777"/>
    <w:rsid w:val="006550E5"/>
    <w:rsid w:val="00655842"/>
    <w:rsid w:val="006637ED"/>
    <w:rsid w:val="006643B1"/>
    <w:rsid w:val="00666620"/>
    <w:rsid w:val="006668A9"/>
    <w:rsid w:val="006704E8"/>
    <w:rsid w:val="006715D7"/>
    <w:rsid w:val="006717A3"/>
    <w:rsid w:val="00674644"/>
    <w:rsid w:val="00674959"/>
    <w:rsid w:val="00676152"/>
    <w:rsid w:val="006816C1"/>
    <w:rsid w:val="006839BF"/>
    <w:rsid w:val="00683B42"/>
    <w:rsid w:val="00691CCC"/>
    <w:rsid w:val="006962C3"/>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0461"/>
    <w:rsid w:val="006D2C82"/>
    <w:rsid w:val="006D4F40"/>
    <w:rsid w:val="006D7DF7"/>
    <w:rsid w:val="006E0CD2"/>
    <w:rsid w:val="006E19D9"/>
    <w:rsid w:val="006E3D67"/>
    <w:rsid w:val="006E406E"/>
    <w:rsid w:val="006E42DF"/>
    <w:rsid w:val="006E51A6"/>
    <w:rsid w:val="006E7C37"/>
    <w:rsid w:val="006F19DA"/>
    <w:rsid w:val="006F1B08"/>
    <w:rsid w:val="006F1DAB"/>
    <w:rsid w:val="006F2E7D"/>
    <w:rsid w:val="006F3BB2"/>
    <w:rsid w:val="006F59F5"/>
    <w:rsid w:val="0070040D"/>
    <w:rsid w:val="007043F2"/>
    <w:rsid w:val="00706812"/>
    <w:rsid w:val="00707329"/>
    <w:rsid w:val="00711125"/>
    <w:rsid w:val="00711F92"/>
    <w:rsid w:val="007127DC"/>
    <w:rsid w:val="00715129"/>
    <w:rsid w:val="007172A6"/>
    <w:rsid w:val="007219FE"/>
    <w:rsid w:val="00721C96"/>
    <w:rsid w:val="00722376"/>
    <w:rsid w:val="00722ADA"/>
    <w:rsid w:val="00726CC9"/>
    <w:rsid w:val="007270CD"/>
    <w:rsid w:val="00727AD9"/>
    <w:rsid w:val="00727CBB"/>
    <w:rsid w:val="00730388"/>
    <w:rsid w:val="007313AE"/>
    <w:rsid w:val="007315F7"/>
    <w:rsid w:val="00731B22"/>
    <w:rsid w:val="00732A4B"/>
    <w:rsid w:val="00736008"/>
    <w:rsid w:val="007377F3"/>
    <w:rsid w:val="00737CA4"/>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5BFE"/>
    <w:rsid w:val="00767479"/>
    <w:rsid w:val="00767ED8"/>
    <w:rsid w:val="0077170F"/>
    <w:rsid w:val="007717C7"/>
    <w:rsid w:val="00771CDC"/>
    <w:rsid w:val="00780C7F"/>
    <w:rsid w:val="00781A3A"/>
    <w:rsid w:val="00781C8F"/>
    <w:rsid w:val="007826CD"/>
    <w:rsid w:val="00783ACC"/>
    <w:rsid w:val="00783F6A"/>
    <w:rsid w:val="007870DF"/>
    <w:rsid w:val="00787ABC"/>
    <w:rsid w:val="00790BA7"/>
    <w:rsid w:val="007950FF"/>
    <w:rsid w:val="00796816"/>
    <w:rsid w:val="007A0A2B"/>
    <w:rsid w:val="007A1475"/>
    <w:rsid w:val="007A1D76"/>
    <w:rsid w:val="007A201A"/>
    <w:rsid w:val="007A25C9"/>
    <w:rsid w:val="007A4911"/>
    <w:rsid w:val="007A4CBD"/>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5E2E"/>
    <w:rsid w:val="007E02D5"/>
    <w:rsid w:val="007E668F"/>
    <w:rsid w:val="007F2779"/>
    <w:rsid w:val="007F2F18"/>
    <w:rsid w:val="007F359F"/>
    <w:rsid w:val="007F39D6"/>
    <w:rsid w:val="007F4C9F"/>
    <w:rsid w:val="007F4D88"/>
    <w:rsid w:val="007F50E5"/>
    <w:rsid w:val="007F5C2B"/>
    <w:rsid w:val="007F75B0"/>
    <w:rsid w:val="00800560"/>
    <w:rsid w:val="00801439"/>
    <w:rsid w:val="0080557E"/>
    <w:rsid w:val="008102BF"/>
    <w:rsid w:val="00812AA6"/>
    <w:rsid w:val="008166E4"/>
    <w:rsid w:val="00822470"/>
    <w:rsid w:val="008228B4"/>
    <w:rsid w:val="00822FF0"/>
    <w:rsid w:val="00826D3D"/>
    <w:rsid w:val="00827146"/>
    <w:rsid w:val="008308B6"/>
    <w:rsid w:val="00830E7E"/>
    <w:rsid w:val="00831793"/>
    <w:rsid w:val="00833B01"/>
    <w:rsid w:val="00833C92"/>
    <w:rsid w:val="00835F02"/>
    <w:rsid w:val="00841543"/>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326"/>
    <w:rsid w:val="008902CD"/>
    <w:rsid w:val="00891CC7"/>
    <w:rsid w:val="00892CEC"/>
    <w:rsid w:val="008930E9"/>
    <w:rsid w:val="008931AD"/>
    <w:rsid w:val="008937A8"/>
    <w:rsid w:val="008939C6"/>
    <w:rsid w:val="00893AE1"/>
    <w:rsid w:val="008941A3"/>
    <w:rsid w:val="00894D3F"/>
    <w:rsid w:val="00895E54"/>
    <w:rsid w:val="008967D1"/>
    <w:rsid w:val="00896816"/>
    <w:rsid w:val="00896D23"/>
    <w:rsid w:val="00896EAD"/>
    <w:rsid w:val="00896FDD"/>
    <w:rsid w:val="008A05A6"/>
    <w:rsid w:val="008A1D67"/>
    <w:rsid w:val="008A3E87"/>
    <w:rsid w:val="008A554A"/>
    <w:rsid w:val="008A5832"/>
    <w:rsid w:val="008A5B75"/>
    <w:rsid w:val="008A62BC"/>
    <w:rsid w:val="008B0FEC"/>
    <w:rsid w:val="008B1A20"/>
    <w:rsid w:val="008B2124"/>
    <w:rsid w:val="008B2D9F"/>
    <w:rsid w:val="008B44A4"/>
    <w:rsid w:val="008C0D9B"/>
    <w:rsid w:val="008C114E"/>
    <w:rsid w:val="008C3484"/>
    <w:rsid w:val="008C4402"/>
    <w:rsid w:val="008C5E23"/>
    <w:rsid w:val="008C641D"/>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52C7"/>
    <w:rsid w:val="008F7077"/>
    <w:rsid w:val="00900642"/>
    <w:rsid w:val="00903747"/>
    <w:rsid w:val="0091095D"/>
    <w:rsid w:val="009113B8"/>
    <w:rsid w:val="009116EE"/>
    <w:rsid w:val="00911EDE"/>
    <w:rsid w:val="00914838"/>
    <w:rsid w:val="0091593D"/>
    <w:rsid w:val="0091727D"/>
    <w:rsid w:val="0091730A"/>
    <w:rsid w:val="00917CF0"/>
    <w:rsid w:val="00921607"/>
    <w:rsid w:val="00921A7F"/>
    <w:rsid w:val="00922307"/>
    <w:rsid w:val="00922A64"/>
    <w:rsid w:val="00925D30"/>
    <w:rsid w:val="009272D7"/>
    <w:rsid w:val="00927F68"/>
    <w:rsid w:val="00930C93"/>
    <w:rsid w:val="009319CE"/>
    <w:rsid w:val="009363DA"/>
    <w:rsid w:val="00936C5C"/>
    <w:rsid w:val="009372AB"/>
    <w:rsid w:val="0094091A"/>
    <w:rsid w:val="00944374"/>
    <w:rsid w:val="0095003C"/>
    <w:rsid w:val="00952154"/>
    <w:rsid w:val="00953A4A"/>
    <w:rsid w:val="00954550"/>
    <w:rsid w:val="009553FB"/>
    <w:rsid w:val="00955F4B"/>
    <w:rsid w:val="009634BF"/>
    <w:rsid w:val="009635CC"/>
    <w:rsid w:val="0096396B"/>
    <w:rsid w:val="0096560E"/>
    <w:rsid w:val="00966265"/>
    <w:rsid w:val="00975653"/>
    <w:rsid w:val="0097779F"/>
    <w:rsid w:val="00977D36"/>
    <w:rsid w:val="00980417"/>
    <w:rsid w:val="009818CF"/>
    <w:rsid w:val="00982FE6"/>
    <w:rsid w:val="00983344"/>
    <w:rsid w:val="00987A65"/>
    <w:rsid w:val="00990887"/>
    <w:rsid w:val="00990BC2"/>
    <w:rsid w:val="009922AB"/>
    <w:rsid w:val="00994B96"/>
    <w:rsid w:val="009960A4"/>
    <w:rsid w:val="00996187"/>
    <w:rsid w:val="00996649"/>
    <w:rsid w:val="00996848"/>
    <w:rsid w:val="009A0665"/>
    <w:rsid w:val="009A06E4"/>
    <w:rsid w:val="009A24E9"/>
    <w:rsid w:val="009A3543"/>
    <w:rsid w:val="009A4A3A"/>
    <w:rsid w:val="009A54E6"/>
    <w:rsid w:val="009B0167"/>
    <w:rsid w:val="009B2784"/>
    <w:rsid w:val="009B4354"/>
    <w:rsid w:val="009B689D"/>
    <w:rsid w:val="009C15A7"/>
    <w:rsid w:val="009C1650"/>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1B59"/>
    <w:rsid w:val="009E2172"/>
    <w:rsid w:val="009E429E"/>
    <w:rsid w:val="009E45CF"/>
    <w:rsid w:val="009E7DDA"/>
    <w:rsid w:val="009F1331"/>
    <w:rsid w:val="009F3732"/>
    <w:rsid w:val="009F4547"/>
    <w:rsid w:val="009F487E"/>
    <w:rsid w:val="009F6387"/>
    <w:rsid w:val="009F69C9"/>
    <w:rsid w:val="00A01228"/>
    <w:rsid w:val="00A029D5"/>
    <w:rsid w:val="00A03BBA"/>
    <w:rsid w:val="00A053AB"/>
    <w:rsid w:val="00A05765"/>
    <w:rsid w:val="00A061C9"/>
    <w:rsid w:val="00A11227"/>
    <w:rsid w:val="00A143CB"/>
    <w:rsid w:val="00A14A78"/>
    <w:rsid w:val="00A153CE"/>
    <w:rsid w:val="00A1554F"/>
    <w:rsid w:val="00A26469"/>
    <w:rsid w:val="00A30970"/>
    <w:rsid w:val="00A31133"/>
    <w:rsid w:val="00A31232"/>
    <w:rsid w:val="00A31258"/>
    <w:rsid w:val="00A33096"/>
    <w:rsid w:val="00A336BF"/>
    <w:rsid w:val="00A33F80"/>
    <w:rsid w:val="00A365C8"/>
    <w:rsid w:val="00A40BBF"/>
    <w:rsid w:val="00A4143E"/>
    <w:rsid w:val="00A426D5"/>
    <w:rsid w:val="00A43C44"/>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6CD3"/>
    <w:rsid w:val="00A90A40"/>
    <w:rsid w:val="00A92642"/>
    <w:rsid w:val="00A96848"/>
    <w:rsid w:val="00A96A5D"/>
    <w:rsid w:val="00A9726B"/>
    <w:rsid w:val="00A9751B"/>
    <w:rsid w:val="00A9778E"/>
    <w:rsid w:val="00A97F00"/>
    <w:rsid w:val="00AA3515"/>
    <w:rsid w:val="00AA4688"/>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7EE"/>
    <w:rsid w:val="00AD3A1D"/>
    <w:rsid w:val="00AD5939"/>
    <w:rsid w:val="00AD5F13"/>
    <w:rsid w:val="00AD6DF3"/>
    <w:rsid w:val="00AE19A5"/>
    <w:rsid w:val="00AE2DB6"/>
    <w:rsid w:val="00AE53ED"/>
    <w:rsid w:val="00AE76FF"/>
    <w:rsid w:val="00AF1A37"/>
    <w:rsid w:val="00AF1CE4"/>
    <w:rsid w:val="00AF1D8F"/>
    <w:rsid w:val="00AF2527"/>
    <w:rsid w:val="00AF35EF"/>
    <w:rsid w:val="00AF3640"/>
    <w:rsid w:val="00AF50EA"/>
    <w:rsid w:val="00AF7AEF"/>
    <w:rsid w:val="00B0013D"/>
    <w:rsid w:val="00B0088E"/>
    <w:rsid w:val="00B026E6"/>
    <w:rsid w:val="00B04CBD"/>
    <w:rsid w:val="00B05630"/>
    <w:rsid w:val="00B06E2E"/>
    <w:rsid w:val="00B07F01"/>
    <w:rsid w:val="00B10A5E"/>
    <w:rsid w:val="00B15B4D"/>
    <w:rsid w:val="00B16666"/>
    <w:rsid w:val="00B20E46"/>
    <w:rsid w:val="00B210B8"/>
    <w:rsid w:val="00B2171B"/>
    <w:rsid w:val="00B2607C"/>
    <w:rsid w:val="00B275AF"/>
    <w:rsid w:val="00B27B87"/>
    <w:rsid w:val="00B30409"/>
    <w:rsid w:val="00B30B73"/>
    <w:rsid w:val="00B31D58"/>
    <w:rsid w:val="00B3229C"/>
    <w:rsid w:val="00B34117"/>
    <w:rsid w:val="00B40437"/>
    <w:rsid w:val="00B41843"/>
    <w:rsid w:val="00B41F32"/>
    <w:rsid w:val="00B42F5B"/>
    <w:rsid w:val="00B4309D"/>
    <w:rsid w:val="00B46265"/>
    <w:rsid w:val="00B46626"/>
    <w:rsid w:val="00B4701D"/>
    <w:rsid w:val="00B47877"/>
    <w:rsid w:val="00B47892"/>
    <w:rsid w:val="00B50A0F"/>
    <w:rsid w:val="00B541CE"/>
    <w:rsid w:val="00B54829"/>
    <w:rsid w:val="00B57C43"/>
    <w:rsid w:val="00B60832"/>
    <w:rsid w:val="00B61461"/>
    <w:rsid w:val="00B62EE7"/>
    <w:rsid w:val="00B632F2"/>
    <w:rsid w:val="00B633C9"/>
    <w:rsid w:val="00B655F4"/>
    <w:rsid w:val="00B65A64"/>
    <w:rsid w:val="00B6699B"/>
    <w:rsid w:val="00B66D51"/>
    <w:rsid w:val="00B708E0"/>
    <w:rsid w:val="00B71E29"/>
    <w:rsid w:val="00B72B49"/>
    <w:rsid w:val="00B73C85"/>
    <w:rsid w:val="00B74066"/>
    <w:rsid w:val="00B74C15"/>
    <w:rsid w:val="00B764F1"/>
    <w:rsid w:val="00B80521"/>
    <w:rsid w:val="00B805F0"/>
    <w:rsid w:val="00B80AF2"/>
    <w:rsid w:val="00B80B93"/>
    <w:rsid w:val="00B81C54"/>
    <w:rsid w:val="00B84E91"/>
    <w:rsid w:val="00B90C7C"/>
    <w:rsid w:val="00B90D97"/>
    <w:rsid w:val="00B91AC6"/>
    <w:rsid w:val="00B93969"/>
    <w:rsid w:val="00B93CC3"/>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4AC9"/>
    <w:rsid w:val="00BC54A9"/>
    <w:rsid w:val="00BC5AB9"/>
    <w:rsid w:val="00BC6292"/>
    <w:rsid w:val="00BC7BF2"/>
    <w:rsid w:val="00BD0C13"/>
    <w:rsid w:val="00BD15C6"/>
    <w:rsid w:val="00BD4335"/>
    <w:rsid w:val="00BD446A"/>
    <w:rsid w:val="00BD4CD9"/>
    <w:rsid w:val="00BE1215"/>
    <w:rsid w:val="00BE3D23"/>
    <w:rsid w:val="00BE3D29"/>
    <w:rsid w:val="00BE5FDE"/>
    <w:rsid w:val="00BE65E8"/>
    <w:rsid w:val="00BF123D"/>
    <w:rsid w:val="00BF1F01"/>
    <w:rsid w:val="00BF2390"/>
    <w:rsid w:val="00BF2472"/>
    <w:rsid w:val="00BF2FD2"/>
    <w:rsid w:val="00BF4741"/>
    <w:rsid w:val="00BF4CC6"/>
    <w:rsid w:val="00BF680C"/>
    <w:rsid w:val="00BF68F8"/>
    <w:rsid w:val="00BF6D9C"/>
    <w:rsid w:val="00C005E2"/>
    <w:rsid w:val="00C005F7"/>
    <w:rsid w:val="00C0099D"/>
    <w:rsid w:val="00C03573"/>
    <w:rsid w:val="00C03EF3"/>
    <w:rsid w:val="00C05263"/>
    <w:rsid w:val="00C052ED"/>
    <w:rsid w:val="00C0683A"/>
    <w:rsid w:val="00C07288"/>
    <w:rsid w:val="00C07CD6"/>
    <w:rsid w:val="00C104FD"/>
    <w:rsid w:val="00C11A2D"/>
    <w:rsid w:val="00C12541"/>
    <w:rsid w:val="00C13C06"/>
    <w:rsid w:val="00C13C4E"/>
    <w:rsid w:val="00C16AD6"/>
    <w:rsid w:val="00C17B26"/>
    <w:rsid w:val="00C20B7E"/>
    <w:rsid w:val="00C223ED"/>
    <w:rsid w:val="00C259CF"/>
    <w:rsid w:val="00C314CD"/>
    <w:rsid w:val="00C319F5"/>
    <w:rsid w:val="00C364F1"/>
    <w:rsid w:val="00C367FB"/>
    <w:rsid w:val="00C406FF"/>
    <w:rsid w:val="00C4112C"/>
    <w:rsid w:val="00C446E4"/>
    <w:rsid w:val="00C45431"/>
    <w:rsid w:val="00C473A9"/>
    <w:rsid w:val="00C47F4F"/>
    <w:rsid w:val="00C554D2"/>
    <w:rsid w:val="00C55AF0"/>
    <w:rsid w:val="00C56737"/>
    <w:rsid w:val="00C57D1B"/>
    <w:rsid w:val="00C57DBF"/>
    <w:rsid w:val="00C646CD"/>
    <w:rsid w:val="00C64D21"/>
    <w:rsid w:val="00C65E5B"/>
    <w:rsid w:val="00C66909"/>
    <w:rsid w:val="00C6764D"/>
    <w:rsid w:val="00C711D6"/>
    <w:rsid w:val="00C72BE0"/>
    <w:rsid w:val="00C735FF"/>
    <w:rsid w:val="00C75597"/>
    <w:rsid w:val="00C75E62"/>
    <w:rsid w:val="00C8093D"/>
    <w:rsid w:val="00C80973"/>
    <w:rsid w:val="00C809AD"/>
    <w:rsid w:val="00C832D7"/>
    <w:rsid w:val="00C8408C"/>
    <w:rsid w:val="00C8589B"/>
    <w:rsid w:val="00C90631"/>
    <w:rsid w:val="00C942CA"/>
    <w:rsid w:val="00C95352"/>
    <w:rsid w:val="00C953CA"/>
    <w:rsid w:val="00C966B3"/>
    <w:rsid w:val="00C96DD3"/>
    <w:rsid w:val="00C9721A"/>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E96"/>
    <w:rsid w:val="00CF12EF"/>
    <w:rsid w:val="00CF1D5C"/>
    <w:rsid w:val="00CF3194"/>
    <w:rsid w:val="00CF3DEE"/>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3AFE"/>
    <w:rsid w:val="00D3587E"/>
    <w:rsid w:val="00D35A4F"/>
    <w:rsid w:val="00D36906"/>
    <w:rsid w:val="00D3785F"/>
    <w:rsid w:val="00D37EE9"/>
    <w:rsid w:val="00D4034C"/>
    <w:rsid w:val="00D411F7"/>
    <w:rsid w:val="00D4193F"/>
    <w:rsid w:val="00D42FD4"/>
    <w:rsid w:val="00D4442C"/>
    <w:rsid w:val="00D455BC"/>
    <w:rsid w:val="00D45B86"/>
    <w:rsid w:val="00D47449"/>
    <w:rsid w:val="00D53495"/>
    <w:rsid w:val="00D56AE5"/>
    <w:rsid w:val="00D57A89"/>
    <w:rsid w:val="00D60022"/>
    <w:rsid w:val="00D60143"/>
    <w:rsid w:val="00D60470"/>
    <w:rsid w:val="00D63080"/>
    <w:rsid w:val="00D6486A"/>
    <w:rsid w:val="00D64C81"/>
    <w:rsid w:val="00D64D89"/>
    <w:rsid w:val="00D64FFF"/>
    <w:rsid w:val="00D6596B"/>
    <w:rsid w:val="00D65B09"/>
    <w:rsid w:val="00D719D0"/>
    <w:rsid w:val="00D7291C"/>
    <w:rsid w:val="00D7349F"/>
    <w:rsid w:val="00D73E4F"/>
    <w:rsid w:val="00D74E70"/>
    <w:rsid w:val="00D754CB"/>
    <w:rsid w:val="00D75770"/>
    <w:rsid w:val="00D853ED"/>
    <w:rsid w:val="00D85A2F"/>
    <w:rsid w:val="00D85AB0"/>
    <w:rsid w:val="00D91A4A"/>
    <w:rsid w:val="00D94F47"/>
    <w:rsid w:val="00D950E4"/>
    <w:rsid w:val="00D96E02"/>
    <w:rsid w:val="00D96F73"/>
    <w:rsid w:val="00DA1588"/>
    <w:rsid w:val="00DA31ED"/>
    <w:rsid w:val="00DA387D"/>
    <w:rsid w:val="00DA4EB9"/>
    <w:rsid w:val="00DA57FA"/>
    <w:rsid w:val="00DA7A88"/>
    <w:rsid w:val="00DA7F27"/>
    <w:rsid w:val="00DB0E9B"/>
    <w:rsid w:val="00DB10FF"/>
    <w:rsid w:val="00DB3544"/>
    <w:rsid w:val="00DB4735"/>
    <w:rsid w:val="00DB560B"/>
    <w:rsid w:val="00DB58E0"/>
    <w:rsid w:val="00DB58FD"/>
    <w:rsid w:val="00DB6395"/>
    <w:rsid w:val="00DB6CC9"/>
    <w:rsid w:val="00DB798F"/>
    <w:rsid w:val="00DC0BC0"/>
    <w:rsid w:val="00DC23A2"/>
    <w:rsid w:val="00DC29E7"/>
    <w:rsid w:val="00DC30BF"/>
    <w:rsid w:val="00DC42AA"/>
    <w:rsid w:val="00DC51C0"/>
    <w:rsid w:val="00DC7D0B"/>
    <w:rsid w:val="00DD6245"/>
    <w:rsid w:val="00DD67ED"/>
    <w:rsid w:val="00DE1A11"/>
    <w:rsid w:val="00DE20B2"/>
    <w:rsid w:val="00DE2CF3"/>
    <w:rsid w:val="00DE3A67"/>
    <w:rsid w:val="00DE49E9"/>
    <w:rsid w:val="00DE4AF1"/>
    <w:rsid w:val="00DE6DB0"/>
    <w:rsid w:val="00DF261D"/>
    <w:rsid w:val="00DF2961"/>
    <w:rsid w:val="00DF4180"/>
    <w:rsid w:val="00DF42D1"/>
    <w:rsid w:val="00DF560E"/>
    <w:rsid w:val="00DF5610"/>
    <w:rsid w:val="00DF581F"/>
    <w:rsid w:val="00DF618D"/>
    <w:rsid w:val="00E01960"/>
    <w:rsid w:val="00E0209F"/>
    <w:rsid w:val="00E0259E"/>
    <w:rsid w:val="00E03A63"/>
    <w:rsid w:val="00E0445F"/>
    <w:rsid w:val="00E07248"/>
    <w:rsid w:val="00E10814"/>
    <w:rsid w:val="00E10DCC"/>
    <w:rsid w:val="00E11DA9"/>
    <w:rsid w:val="00E11E06"/>
    <w:rsid w:val="00E1327E"/>
    <w:rsid w:val="00E14EF1"/>
    <w:rsid w:val="00E15AF0"/>
    <w:rsid w:val="00E15D47"/>
    <w:rsid w:val="00E2220C"/>
    <w:rsid w:val="00E23683"/>
    <w:rsid w:val="00E26AB1"/>
    <w:rsid w:val="00E26F97"/>
    <w:rsid w:val="00E32BA1"/>
    <w:rsid w:val="00E33A15"/>
    <w:rsid w:val="00E35327"/>
    <w:rsid w:val="00E35A7C"/>
    <w:rsid w:val="00E402F8"/>
    <w:rsid w:val="00E42D61"/>
    <w:rsid w:val="00E42F11"/>
    <w:rsid w:val="00E447A0"/>
    <w:rsid w:val="00E452D0"/>
    <w:rsid w:val="00E46ADA"/>
    <w:rsid w:val="00E50EB7"/>
    <w:rsid w:val="00E51D50"/>
    <w:rsid w:val="00E525FD"/>
    <w:rsid w:val="00E6150D"/>
    <w:rsid w:val="00E63AD4"/>
    <w:rsid w:val="00E63EF7"/>
    <w:rsid w:val="00E64B77"/>
    <w:rsid w:val="00E700CA"/>
    <w:rsid w:val="00E707D8"/>
    <w:rsid w:val="00E71853"/>
    <w:rsid w:val="00E74479"/>
    <w:rsid w:val="00E751F5"/>
    <w:rsid w:val="00E75D8D"/>
    <w:rsid w:val="00E75F0E"/>
    <w:rsid w:val="00E7616B"/>
    <w:rsid w:val="00E776CD"/>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977BC"/>
    <w:rsid w:val="00EA0F80"/>
    <w:rsid w:val="00EA106E"/>
    <w:rsid w:val="00EA18A1"/>
    <w:rsid w:val="00EA21BC"/>
    <w:rsid w:val="00EA28CB"/>
    <w:rsid w:val="00EA390A"/>
    <w:rsid w:val="00EA4DA8"/>
    <w:rsid w:val="00EA5480"/>
    <w:rsid w:val="00EB0EE7"/>
    <w:rsid w:val="00EB1030"/>
    <w:rsid w:val="00EB2762"/>
    <w:rsid w:val="00EB2DF2"/>
    <w:rsid w:val="00EB4E5D"/>
    <w:rsid w:val="00EB73B5"/>
    <w:rsid w:val="00EB7FCE"/>
    <w:rsid w:val="00EC0C24"/>
    <w:rsid w:val="00EC16F6"/>
    <w:rsid w:val="00EC1A96"/>
    <w:rsid w:val="00EC252C"/>
    <w:rsid w:val="00EC533E"/>
    <w:rsid w:val="00EC7239"/>
    <w:rsid w:val="00ED10E9"/>
    <w:rsid w:val="00ED2DD2"/>
    <w:rsid w:val="00ED59F5"/>
    <w:rsid w:val="00EE0882"/>
    <w:rsid w:val="00EE09E5"/>
    <w:rsid w:val="00EE409D"/>
    <w:rsid w:val="00EE4FF1"/>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6A4"/>
    <w:rsid w:val="00F1268F"/>
    <w:rsid w:val="00F12EA6"/>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EB1"/>
    <w:rsid w:val="00F47696"/>
    <w:rsid w:val="00F515FC"/>
    <w:rsid w:val="00F61284"/>
    <w:rsid w:val="00F61E57"/>
    <w:rsid w:val="00F62D55"/>
    <w:rsid w:val="00F63976"/>
    <w:rsid w:val="00F67F21"/>
    <w:rsid w:val="00F713E9"/>
    <w:rsid w:val="00F72382"/>
    <w:rsid w:val="00F72E79"/>
    <w:rsid w:val="00F73E91"/>
    <w:rsid w:val="00F856CC"/>
    <w:rsid w:val="00F86B24"/>
    <w:rsid w:val="00F87894"/>
    <w:rsid w:val="00F879D0"/>
    <w:rsid w:val="00F87EAD"/>
    <w:rsid w:val="00F9034C"/>
    <w:rsid w:val="00F91E06"/>
    <w:rsid w:val="00F9485A"/>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D05E9"/>
    <w:rsid w:val="00FD0D8F"/>
    <w:rsid w:val="00FD2B0A"/>
    <w:rsid w:val="00FD3C58"/>
    <w:rsid w:val="00FD47A1"/>
    <w:rsid w:val="00FD5474"/>
    <w:rsid w:val="00FD61C6"/>
    <w:rsid w:val="00FD68B7"/>
    <w:rsid w:val="00FE0197"/>
    <w:rsid w:val="00FE07E9"/>
    <w:rsid w:val="00FE2CDA"/>
    <w:rsid w:val="00FE2E7C"/>
    <w:rsid w:val="00FF0275"/>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0AF8E9"/>
  <w15:docId w15:val="{BA10676C-02EE-47B4-9DCF-E9651C58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uiPriority w:val="39"/>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5B2F2-B7DD-4B2D-BDAB-32739AF1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9852</Words>
  <Characters>56158</Characters>
  <Application>Microsoft Office Word</Application>
  <DocSecurity>0</DocSecurity>
  <Lines>467</Lines>
  <Paragraphs>131</Paragraphs>
  <ScaleCrop>false</ScaleCrop>
  <Company>Sky123.Org</Company>
  <LinksUpToDate>false</LinksUpToDate>
  <CharactersWithSpaces>65879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张婧</cp:lastModifiedBy>
  <cp:revision>7</cp:revision>
  <cp:lastPrinted>1900-12-31T16:00:00Z</cp:lastPrinted>
  <dcterms:created xsi:type="dcterms:W3CDTF">2016-11-25T01:54:00Z</dcterms:created>
  <dcterms:modified xsi:type="dcterms:W3CDTF">2016-11-25T02:06:00Z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