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交银施罗德优择回报灵活配置混合型证券投资基金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交银优择回报灵活配置混合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500,085,413.82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交银优择回报灵活配置混合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5E02D0" w:rsidP="005E02D0">
            <w:pPr>
              <w:spacing w:before="29" w:line="288" w:lineRule="auto"/>
              <w:jc w:val="center"/>
              <w:rPr>
                <w:sz w:val="24"/>
              </w:rPr>
            </w:pPr>
            <w:r w:rsidRPr="008A1551">
              <w:rPr>
                <w:sz w:val="24"/>
              </w:rPr>
              <w:t>51977</w:t>
            </w:r>
            <w:r>
              <w:rPr>
                <w:sz w:val="24"/>
              </w:rPr>
              <w:t>0</w:t>
            </w:r>
          </w:p>
        </w:tc>
        <w:tc>
          <w:tcPr>
            <w:tcW w:w="2596" w:type="dxa"/>
            <w:vAlign w:val="center"/>
          </w:tcPr>
          <w:p w:rsidR="00405B9D" w:rsidRPr="008A1551" w:rsidRDefault="00405B9D" w:rsidP="009E1EA4">
            <w:pPr>
              <w:spacing w:before="29" w:line="288" w:lineRule="auto"/>
              <w:jc w:val="center"/>
              <w:rPr>
                <w:sz w:val="24"/>
              </w:rPr>
            </w:pPr>
            <w:r w:rsidRPr="008A1551">
              <w:rPr>
                <w:sz w:val="24"/>
              </w:rPr>
              <w:t>519771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500,079,963.23</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5,450.59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本基金在控制风险并保持基金资产良好的流动性的前提下，通过灵活的资产配置策略和积极主动的投资管理，力争为投资者提供长期稳健的投资回报。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4</w:t>
            </w:r>
            <w:r w:rsidR="0058437B" w:rsidRPr="008A1551">
              <w:rPr>
                <w:b/>
                <w:sz w:val="24"/>
              </w:rPr>
              <w:t>月</w:t>
            </w:r>
            <w:r w:rsidR="0058437B" w:rsidRPr="008A1551">
              <w:rPr>
                <w:b/>
                <w:sz w:val="24"/>
              </w:rPr>
              <w:t>22</w:t>
            </w:r>
            <w:r w:rsidR="0058437B" w:rsidRPr="008A1551">
              <w:rPr>
                <w:b/>
                <w:sz w:val="24"/>
              </w:rPr>
              <w:t>日（基金合同生效日）至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2,099,835.30</w:t>
            </w:r>
          </w:p>
        </w:tc>
        <w:tc>
          <w:tcPr>
            <w:tcW w:w="2558" w:type="dxa"/>
            <w:vAlign w:val="center"/>
          </w:tcPr>
          <w:p w:rsidR="001548F9" w:rsidRPr="008A1551" w:rsidRDefault="001548F9" w:rsidP="009E1EA4">
            <w:pPr>
              <w:spacing w:before="29" w:line="288" w:lineRule="auto"/>
              <w:jc w:val="right"/>
              <w:rPr>
                <w:sz w:val="24"/>
              </w:rPr>
            </w:pPr>
            <w:r w:rsidRPr="008A1551">
              <w:rPr>
                <w:sz w:val="24"/>
              </w:rPr>
              <w:t>20.73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3,773,402.35</w:t>
            </w:r>
          </w:p>
        </w:tc>
        <w:tc>
          <w:tcPr>
            <w:tcW w:w="2558" w:type="dxa"/>
            <w:vAlign w:val="center"/>
          </w:tcPr>
          <w:p w:rsidR="001548F9" w:rsidRPr="008A1551" w:rsidRDefault="001548F9" w:rsidP="009E1EA4">
            <w:pPr>
              <w:spacing w:before="29" w:line="288" w:lineRule="auto"/>
              <w:jc w:val="right"/>
              <w:rPr>
                <w:sz w:val="24"/>
              </w:rPr>
            </w:pPr>
            <w:r w:rsidRPr="008A1551">
              <w:rPr>
                <w:sz w:val="24"/>
              </w:rPr>
              <w:t>38.99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0.0075</w:t>
            </w:r>
          </w:p>
        </w:tc>
        <w:tc>
          <w:tcPr>
            <w:tcW w:w="2558" w:type="dxa"/>
            <w:vAlign w:val="center"/>
          </w:tcPr>
          <w:p w:rsidR="001548F9" w:rsidRPr="008A1551" w:rsidRDefault="001548F9" w:rsidP="009E1EA4">
            <w:pPr>
              <w:spacing w:before="29" w:line="288" w:lineRule="auto"/>
              <w:jc w:val="right"/>
              <w:rPr>
                <w:sz w:val="24"/>
              </w:rPr>
            </w:pPr>
            <w:r w:rsidRPr="008A1551">
              <w:rPr>
                <w:sz w:val="24"/>
              </w:rPr>
              <w:t>0.0072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0.80%</w:t>
            </w:r>
          </w:p>
        </w:tc>
        <w:tc>
          <w:tcPr>
            <w:tcW w:w="2558" w:type="dxa"/>
            <w:vAlign w:val="center"/>
          </w:tcPr>
          <w:p w:rsidR="001548F9" w:rsidRPr="008A1551" w:rsidRDefault="001548F9" w:rsidP="009E1EA4">
            <w:pPr>
              <w:spacing w:before="29" w:line="288" w:lineRule="auto"/>
              <w:jc w:val="right"/>
              <w:rPr>
                <w:sz w:val="24"/>
              </w:rPr>
            </w:pPr>
            <w:r w:rsidRPr="008A1551">
              <w:rPr>
                <w:sz w:val="24"/>
              </w:rPr>
              <w:t>0.70%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交银优择回报灵活配置混合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0.004</w:t>
            </w:r>
          </w:p>
        </w:tc>
        <w:tc>
          <w:tcPr>
            <w:tcW w:w="2558" w:type="dxa"/>
            <w:vAlign w:val="center"/>
          </w:tcPr>
          <w:p w:rsidR="001548F9" w:rsidRPr="008A1551" w:rsidRDefault="001548F9" w:rsidP="009E1EA4">
            <w:pPr>
              <w:spacing w:before="29" w:line="288" w:lineRule="auto"/>
              <w:jc w:val="right"/>
              <w:rPr>
                <w:sz w:val="24"/>
              </w:rPr>
            </w:pPr>
            <w:r w:rsidRPr="008A1551">
              <w:rPr>
                <w:sz w:val="24"/>
              </w:rPr>
              <w:t>0.004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503,853,365.58</w:t>
            </w:r>
          </w:p>
        </w:tc>
        <w:tc>
          <w:tcPr>
            <w:tcW w:w="2558" w:type="dxa"/>
            <w:vAlign w:val="center"/>
          </w:tcPr>
          <w:p w:rsidR="001548F9" w:rsidRPr="008A1551" w:rsidRDefault="001548F9" w:rsidP="009E1EA4">
            <w:pPr>
              <w:spacing w:before="29" w:line="288" w:lineRule="auto"/>
              <w:jc w:val="right"/>
              <w:rPr>
                <w:sz w:val="24"/>
              </w:rPr>
            </w:pPr>
            <w:r w:rsidRPr="008A1551">
              <w:rPr>
                <w:sz w:val="24"/>
              </w:rPr>
              <w:t>5,489.58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1.008</w:t>
            </w:r>
          </w:p>
        </w:tc>
        <w:tc>
          <w:tcPr>
            <w:tcW w:w="2558" w:type="dxa"/>
            <w:vAlign w:val="center"/>
          </w:tcPr>
          <w:p w:rsidR="001548F9" w:rsidRPr="008A1551" w:rsidRDefault="001548F9" w:rsidP="009E1EA4">
            <w:pPr>
              <w:spacing w:before="29" w:line="288" w:lineRule="auto"/>
              <w:jc w:val="right"/>
              <w:rPr>
                <w:sz w:val="24"/>
              </w:rPr>
            </w:pPr>
            <w:r w:rsidRPr="008A1551">
              <w:rPr>
                <w:sz w:val="24"/>
              </w:rPr>
              <w:t>1.007</w:t>
            </w:r>
          </w:p>
        </w:tc>
      </w:tr>
    </w:tbl>
    <w:p w:rsidR="005D3FF4" w:rsidRDefault="00057443">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w:t>
      </w:r>
      <w:r>
        <w:rPr>
          <w:kern w:val="0"/>
          <w:sz w:val="24"/>
        </w:rPr>
        <w:lastRenderedPageBreak/>
        <w:t>的实际收益水平要低于所列数字；</w:t>
      </w:r>
      <w:r>
        <w:rPr>
          <w:kern w:val="0"/>
          <w:sz w:val="24"/>
        </w:rPr>
        <w:t xml:space="preserve"> </w:t>
      </w:r>
    </w:p>
    <w:p w:rsidR="005D3FF4" w:rsidRDefault="0005744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057443" w:rsidP="009E1EA4">
      <w:pPr>
        <w:tabs>
          <w:tab w:val="left" w:pos="426"/>
        </w:tabs>
        <w:spacing w:before="29" w:line="288" w:lineRule="auto"/>
        <w:jc w:val="left"/>
        <w:rPr>
          <w:kern w:val="0"/>
          <w:sz w:val="24"/>
        </w:rPr>
      </w:pPr>
      <w:r>
        <w:rPr>
          <w:kern w:val="0"/>
          <w:sz w:val="24"/>
        </w:rPr>
        <w:t xml:space="preserve">    3</w:t>
      </w:r>
      <w:r>
        <w:rPr>
          <w:kern w:val="0"/>
          <w:sz w:val="24"/>
        </w:rPr>
        <w:t>、本基金合同生效日为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日，基金合同生效日至本报告期期末，本基金运作时间未满半年。</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D3FF4">
        <w:tc>
          <w:tcPr>
            <w:tcW w:w="1497" w:type="dxa"/>
            <w:vAlign w:val="center"/>
          </w:tcPr>
          <w:p w:rsidR="005D3FF4" w:rsidRDefault="00057443">
            <w:pPr>
              <w:jc w:val="left"/>
            </w:pPr>
            <w:r>
              <w:rPr>
                <w:color w:val="000000"/>
                <w:sz w:val="24"/>
              </w:rPr>
              <w:t>过去一个月</w:t>
            </w:r>
          </w:p>
        </w:tc>
        <w:tc>
          <w:tcPr>
            <w:tcW w:w="1251" w:type="dxa"/>
            <w:vAlign w:val="center"/>
          </w:tcPr>
          <w:p w:rsidR="005D3FF4" w:rsidRDefault="00057443">
            <w:pPr>
              <w:jc w:val="center"/>
            </w:pPr>
            <w:r>
              <w:rPr>
                <w:color w:val="000000"/>
                <w:sz w:val="24"/>
              </w:rPr>
              <w:t>0.40%</w:t>
            </w:r>
          </w:p>
        </w:tc>
        <w:tc>
          <w:tcPr>
            <w:tcW w:w="1250" w:type="dxa"/>
            <w:vAlign w:val="center"/>
          </w:tcPr>
          <w:p w:rsidR="005D3FF4" w:rsidRDefault="00057443">
            <w:pPr>
              <w:jc w:val="center"/>
            </w:pPr>
            <w:r>
              <w:rPr>
                <w:color w:val="000000"/>
                <w:sz w:val="24"/>
              </w:rPr>
              <w:t>0.05%</w:t>
            </w:r>
          </w:p>
        </w:tc>
        <w:tc>
          <w:tcPr>
            <w:tcW w:w="1250" w:type="dxa"/>
            <w:vAlign w:val="center"/>
          </w:tcPr>
          <w:p w:rsidR="005D3FF4" w:rsidRDefault="00057443">
            <w:pPr>
              <w:jc w:val="center"/>
            </w:pPr>
            <w:r>
              <w:rPr>
                <w:color w:val="000000"/>
                <w:sz w:val="24"/>
              </w:rPr>
              <w:t>-0.04%</w:t>
            </w:r>
          </w:p>
        </w:tc>
        <w:tc>
          <w:tcPr>
            <w:tcW w:w="1250" w:type="dxa"/>
            <w:vAlign w:val="center"/>
          </w:tcPr>
          <w:p w:rsidR="005D3FF4" w:rsidRDefault="00057443">
            <w:pPr>
              <w:jc w:val="center"/>
            </w:pPr>
            <w:r>
              <w:rPr>
                <w:color w:val="000000"/>
                <w:sz w:val="24"/>
              </w:rPr>
              <w:t>0.50%</w:t>
            </w:r>
          </w:p>
        </w:tc>
        <w:tc>
          <w:tcPr>
            <w:tcW w:w="1250" w:type="dxa"/>
            <w:vAlign w:val="center"/>
          </w:tcPr>
          <w:p w:rsidR="005D3FF4" w:rsidRDefault="00057443">
            <w:pPr>
              <w:jc w:val="center"/>
            </w:pPr>
            <w:r>
              <w:rPr>
                <w:color w:val="000000"/>
                <w:sz w:val="24"/>
              </w:rPr>
              <w:t>0.44%</w:t>
            </w:r>
          </w:p>
        </w:tc>
        <w:tc>
          <w:tcPr>
            <w:tcW w:w="1250" w:type="dxa"/>
            <w:vAlign w:val="center"/>
          </w:tcPr>
          <w:p w:rsidR="005D3FF4" w:rsidRDefault="00057443">
            <w:pPr>
              <w:jc w:val="center"/>
            </w:pPr>
            <w:r>
              <w:rPr>
                <w:color w:val="000000"/>
                <w:sz w:val="24"/>
              </w:rPr>
              <w:t>-0.45%</w:t>
            </w:r>
          </w:p>
        </w:tc>
      </w:tr>
      <w:tr w:rsidR="005D3FF4">
        <w:tc>
          <w:tcPr>
            <w:tcW w:w="1497" w:type="dxa"/>
            <w:vAlign w:val="center"/>
          </w:tcPr>
          <w:p w:rsidR="005D3FF4" w:rsidRDefault="00057443">
            <w:pPr>
              <w:jc w:val="left"/>
            </w:pPr>
            <w:r>
              <w:rPr>
                <w:color w:val="000000"/>
                <w:sz w:val="24"/>
              </w:rPr>
              <w:t>自基金合同生效起至今</w:t>
            </w:r>
          </w:p>
        </w:tc>
        <w:tc>
          <w:tcPr>
            <w:tcW w:w="1251" w:type="dxa"/>
            <w:vAlign w:val="center"/>
          </w:tcPr>
          <w:p w:rsidR="005D3FF4" w:rsidRDefault="00057443">
            <w:pPr>
              <w:jc w:val="center"/>
            </w:pPr>
            <w:r>
              <w:rPr>
                <w:color w:val="000000"/>
                <w:sz w:val="24"/>
              </w:rPr>
              <w:t>0.80%</w:t>
            </w:r>
          </w:p>
        </w:tc>
        <w:tc>
          <w:tcPr>
            <w:tcW w:w="1250" w:type="dxa"/>
            <w:vAlign w:val="center"/>
          </w:tcPr>
          <w:p w:rsidR="005D3FF4" w:rsidRDefault="00057443">
            <w:pPr>
              <w:jc w:val="center"/>
            </w:pPr>
            <w:r>
              <w:rPr>
                <w:color w:val="000000"/>
                <w:sz w:val="24"/>
              </w:rPr>
              <w:t>0.06%</w:t>
            </w:r>
          </w:p>
        </w:tc>
        <w:tc>
          <w:tcPr>
            <w:tcW w:w="1250" w:type="dxa"/>
            <w:vAlign w:val="center"/>
          </w:tcPr>
          <w:p w:rsidR="005D3FF4" w:rsidRDefault="00057443">
            <w:pPr>
              <w:jc w:val="center"/>
            </w:pPr>
            <w:r>
              <w:rPr>
                <w:color w:val="000000"/>
                <w:sz w:val="24"/>
              </w:rPr>
              <w:t>0.07%</w:t>
            </w:r>
          </w:p>
        </w:tc>
        <w:tc>
          <w:tcPr>
            <w:tcW w:w="1250" w:type="dxa"/>
            <w:vAlign w:val="center"/>
          </w:tcPr>
          <w:p w:rsidR="005D3FF4" w:rsidRDefault="00057443">
            <w:pPr>
              <w:jc w:val="center"/>
            </w:pPr>
            <w:r>
              <w:rPr>
                <w:color w:val="000000"/>
                <w:sz w:val="24"/>
              </w:rPr>
              <w:t>0.51%</w:t>
            </w:r>
          </w:p>
        </w:tc>
        <w:tc>
          <w:tcPr>
            <w:tcW w:w="1250" w:type="dxa"/>
            <w:vAlign w:val="center"/>
          </w:tcPr>
          <w:p w:rsidR="005D3FF4" w:rsidRDefault="00057443">
            <w:pPr>
              <w:jc w:val="center"/>
            </w:pPr>
            <w:r>
              <w:rPr>
                <w:color w:val="000000"/>
                <w:sz w:val="24"/>
              </w:rPr>
              <w:t>0.73%</w:t>
            </w:r>
          </w:p>
        </w:tc>
        <w:tc>
          <w:tcPr>
            <w:tcW w:w="1250" w:type="dxa"/>
            <w:vAlign w:val="center"/>
          </w:tcPr>
          <w:p w:rsidR="005D3FF4" w:rsidRDefault="00057443">
            <w:pPr>
              <w:jc w:val="center"/>
            </w:pPr>
            <w:r>
              <w:rPr>
                <w:color w:val="000000"/>
                <w:sz w:val="24"/>
              </w:rPr>
              <w:t>-0.45%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D3FF4">
        <w:tc>
          <w:tcPr>
            <w:tcW w:w="1497" w:type="dxa"/>
            <w:vAlign w:val="center"/>
          </w:tcPr>
          <w:p w:rsidR="005D3FF4" w:rsidRDefault="00057443">
            <w:pPr>
              <w:jc w:val="left"/>
            </w:pPr>
            <w:r>
              <w:rPr>
                <w:color w:val="000000"/>
                <w:sz w:val="24"/>
              </w:rPr>
              <w:t>过去一个月</w:t>
            </w:r>
          </w:p>
        </w:tc>
        <w:tc>
          <w:tcPr>
            <w:tcW w:w="1251" w:type="dxa"/>
            <w:vAlign w:val="center"/>
          </w:tcPr>
          <w:p w:rsidR="005D3FF4" w:rsidRDefault="00057443">
            <w:pPr>
              <w:jc w:val="center"/>
            </w:pPr>
            <w:r>
              <w:rPr>
                <w:color w:val="000000"/>
                <w:sz w:val="24"/>
              </w:rPr>
              <w:t>0.30%</w:t>
            </w:r>
          </w:p>
        </w:tc>
        <w:tc>
          <w:tcPr>
            <w:tcW w:w="1250" w:type="dxa"/>
            <w:vAlign w:val="center"/>
          </w:tcPr>
          <w:p w:rsidR="005D3FF4" w:rsidRDefault="00057443">
            <w:pPr>
              <w:jc w:val="center"/>
            </w:pPr>
            <w:r>
              <w:rPr>
                <w:color w:val="000000"/>
                <w:sz w:val="24"/>
              </w:rPr>
              <w:t>0.05%</w:t>
            </w:r>
          </w:p>
        </w:tc>
        <w:tc>
          <w:tcPr>
            <w:tcW w:w="1250" w:type="dxa"/>
            <w:vAlign w:val="center"/>
          </w:tcPr>
          <w:p w:rsidR="005D3FF4" w:rsidRDefault="00057443">
            <w:pPr>
              <w:jc w:val="center"/>
            </w:pPr>
            <w:r>
              <w:rPr>
                <w:color w:val="000000"/>
                <w:sz w:val="24"/>
              </w:rPr>
              <w:t>-0.04%</w:t>
            </w:r>
          </w:p>
        </w:tc>
        <w:tc>
          <w:tcPr>
            <w:tcW w:w="1250" w:type="dxa"/>
            <w:vAlign w:val="center"/>
          </w:tcPr>
          <w:p w:rsidR="005D3FF4" w:rsidRDefault="00057443">
            <w:pPr>
              <w:jc w:val="center"/>
            </w:pPr>
            <w:r>
              <w:rPr>
                <w:color w:val="000000"/>
                <w:sz w:val="24"/>
              </w:rPr>
              <w:t>0.50%</w:t>
            </w:r>
          </w:p>
        </w:tc>
        <w:tc>
          <w:tcPr>
            <w:tcW w:w="1250" w:type="dxa"/>
            <w:vAlign w:val="center"/>
          </w:tcPr>
          <w:p w:rsidR="005D3FF4" w:rsidRDefault="00057443">
            <w:pPr>
              <w:jc w:val="center"/>
            </w:pPr>
            <w:r>
              <w:rPr>
                <w:color w:val="000000"/>
                <w:sz w:val="24"/>
              </w:rPr>
              <w:t>0.34%</w:t>
            </w:r>
          </w:p>
        </w:tc>
        <w:tc>
          <w:tcPr>
            <w:tcW w:w="1250" w:type="dxa"/>
            <w:vAlign w:val="center"/>
          </w:tcPr>
          <w:p w:rsidR="005D3FF4" w:rsidRDefault="00057443">
            <w:pPr>
              <w:jc w:val="center"/>
            </w:pPr>
            <w:r>
              <w:rPr>
                <w:color w:val="000000"/>
                <w:sz w:val="24"/>
              </w:rPr>
              <w:t>-0.45%</w:t>
            </w:r>
          </w:p>
        </w:tc>
      </w:tr>
      <w:tr w:rsidR="005D3FF4">
        <w:tc>
          <w:tcPr>
            <w:tcW w:w="1497" w:type="dxa"/>
            <w:vAlign w:val="center"/>
          </w:tcPr>
          <w:p w:rsidR="005D3FF4" w:rsidRDefault="00057443">
            <w:pPr>
              <w:jc w:val="left"/>
            </w:pPr>
            <w:r>
              <w:rPr>
                <w:color w:val="000000"/>
                <w:sz w:val="24"/>
              </w:rPr>
              <w:t>自基金合同生效起至今</w:t>
            </w:r>
          </w:p>
        </w:tc>
        <w:tc>
          <w:tcPr>
            <w:tcW w:w="1251" w:type="dxa"/>
            <w:vAlign w:val="center"/>
          </w:tcPr>
          <w:p w:rsidR="005D3FF4" w:rsidRDefault="00057443">
            <w:pPr>
              <w:jc w:val="center"/>
            </w:pPr>
            <w:r>
              <w:rPr>
                <w:color w:val="000000"/>
                <w:sz w:val="24"/>
              </w:rPr>
              <w:t>0.70%</w:t>
            </w:r>
          </w:p>
        </w:tc>
        <w:tc>
          <w:tcPr>
            <w:tcW w:w="1250" w:type="dxa"/>
            <w:vAlign w:val="center"/>
          </w:tcPr>
          <w:p w:rsidR="005D3FF4" w:rsidRDefault="00057443">
            <w:pPr>
              <w:jc w:val="center"/>
            </w:pPr>
            <w:r>
              <w:rPr>
                <w:color w:val="000000"/>
                <w:sz w:val="24"/>
              </w:rPr>
              <w:t>0.07%</w:t>
            </w:r>
          </w:p>
        </w:tc>
        <w:tc>
          <w:tcPr>
            <w:tcW w:w="1250" w:type="dxa"/>
            <w:vAlign w:val="center"/>
          </w:tcPr>
          <w:p w:rsidR="005D3FF4" w:rsidRDefault="00057443">
            <w:pPr>
              <w:jc w:val="center"/>
            </w:pPr>
            <w:r>
              <w:rPr>
                <w:color w:val="000000"/>
                <w:sz w:val="24"/>
              </w:rPr>
              <w:t>0.07%</w:t>
            </w:r>
          </w:p>
        </w:tc>
        <w:tc>
          <w:tcPr>
            <w:tcW w:w="1250" w:type="dxa"/>
            <w:vAlign w:val="center"/>
          </w:tcPr>
          <w:p w:rsidR="005D3FF4" w:rsidRDefault="00057443">
            <w:pPr>
              <w:jc w:val="center"/>
            </w:pPr>
            <w:r>
              <w:rPr>
                <w:color w:val="000000"/>
                <w:sz w:val="24"/>
              </w:rPr>
              <w:t>0.51%</w:t>
            </w:r>
          </w:p>
        </w:tc>
        <w:tc>
          <w:tcPr>
            <w:tcW w:w="1250" w:type="dxa"/>
            <w:vAlign w:val="center"/>
          </w:tcPr>
          <w:p w:rsidR="005D3FF4" w:rsidRDefault="00057443">
            <w:pPr>
              <w:jc w:val="center"/>
            </w:pPr>
            <w:r>
              <w:rPr>
                <w:color w:val="000000"/>
                <w:sz w:val="24"/>
              </w:rPr>
              <w:t>0.63%</w:t>
            </w:r>
          </w:p>
        </w:tc>
        <w:tc>
          <w:tcPr>
            <w:tcW w:w="1250" w:type="dxa"/>
            <w:vAlign w:val="center"/>
          </w:tcPr>
          <w:p w:rsidR="005D3FF4" w:rsidRDefault="00057443">
            <w:pPr>
              <w:jc w:val="center"/>
            </w:pPr>
            <w:r>
              <w:rPr>
                <w:color w:val="000000"/>
                <w:sz w:val="24"/>
              </w:rPr>
              <w:t>-0.44%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交银施罗德优择回报灵活配置混合型证券投资基金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4</w:t>
      </w:r>
      <w:r w:rsidR="001548F9" w:rsidRPr="008A1551">
        <w:rPr>
          <w:rFonts w:ascii="Times New Roman" w:hAnsi="Times New Roman"/>
          <w:sz w:val="24"/>
          <w:szCs w:val="24"/>
        </w:rPr>
        <w:t>月</w:t>
      </w:r>
      <w:r w:rsidR="001548F9" w:rsidRPr="008A1551">
        <w:rPr>
          <w:rFonts w:ascii="Times New Roman" w:hAnsi="Times New Roman"/>
          <w:sz w:val="24"/>
          <w:szCs w:val="24"/>
        </w:rPr>
        <w:t>22</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交银优择回报灵活配置混合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交银优择回报灵活配置混合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注：本基金基金合同生效日为</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D3FF4" w:rsidRDefault="000574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D3FF4">
        <w:tc>
          <w:tcPr>
            <w:tcW w:w="1033" w:type="dxa"/>
            <w:vAlign w:val="center"/>
          </w:tcPr>
          <w:p w:rsidR="005D3FF4" w:rsidRDefault="00057443">
            <w:pPr>
              <w:jc w:val="center"/>
            </w:pPr>
            <w:r>
              <w:rPr>
                <w:color w:val="000000"/>
                <w:sz w:val="24"/>
              </w:rPr>
              <w:t>李娜</w:t>
            </w:r>
          </w:p>
        </w:tc>
        <w:tc>
          <w:tcPr>
            <w:tcW w:w="1416" w:type="dxa"/>
            <w:vAlign w:val="center"/>
          </w:tcPr>
          <w:p w:rsidR="005D3FF4" w:rsidRDefault="00057443">
            <w:pPr>
              <w:jc w:val="center"/>
            </w:pPr>
            <w:r>
              <w:rPr>
                <w:color w:val="000000"/>
                <w:sz w:val="24"/>
              </w:rPr>
              <w:t>交银周期回报灵活配置混合、交银新回报灵活配置混合、交银多策略回报灵活配置混合、交银卓越回报灵活配置混合、交银优选回报灵活配置混合、交银优择回</w:t>
            </w:r>
            <w:r>
              <w:rPr>
                <w:color w:val="000000"/>
                <w:sz w:val="24"/>
              </w:rPr>
              <w:lastRenderedPageBreak/>
              <w:t>报灵活配置混合的基金经理</w:t>
            </w:r>
          </w:p>
        </w:tc>
        <w:tc>
          <w:tcPr>
            <w:tcW w:w="1126" w:type="dxa"/>
            <w:vAlign w:val="center"/>
          </w:tcPr>
          <w:p w:rsidR="005D3FF4" w:rsidRDefault="00057443">
            <w:pPr>
              <w:jc w:val="center"/>
            </w:pPr>
            <w:r>
              <w:rPr>
                <w:color w:val="000000"/>
                <w:sz w:val="24"/>
              </w:rPr>
              <w:lastRenderedPageBreak/>
              <w:t>2016-04-22</w:t>
            </w:r>
          </w:p>
        </w:tc>
        <w:tc>
          <w:tcPr>
            <w:tcW w:w="1192" w:type="dxa"/>
            <w:vAlign w:val="center"/>
          </w:tcPr>
          <w:p w:rsidR="005D3FF4" w:rsidRDefault="00057443">
            <w:pPr>
              <w:jc w:val="center"/>
            </w:pPr>
            <w:r>
              <w:rPr>
                <w:color w:val="000000"/>
                <w:sz w:val="24"/>
              </w:rPr>
              <w:t>-</w:t>
            </w:r>
          </w:p>
        </w:tc>
        <w:tc>
          <w:tcPr>
            <w:tcW w:w="1169" w:type="dxa"/>
            <w:vAlign w:val="center"/>
          </w:tcPr>
          <w:p w:rsidR="005D3FF4" w:rsidRDefault="00057443">
            <w:pPr>
              <w:jc w:val="center"/>
            </w:pPr>
            <w:r>
              <w:rPr>
                <w:color w:val="000000"/>
                <w:sz w:val="24"/>
              </w:rPr>
              <w:t>6</w:t>
            </w:r>
            <w:r>
              <w:rPr>
                <w:color w:val="000000"/>
                <w:sz w:val="24"/>
              </w:rPr>
              <w:t>年</w:t>
            </w:r>
          </w:p>
        </w:tc>
        <w:tc>
          <w:tcPr>
            <w:tcW w:w="3062" w:type="dxa"/>
            <w:vAlign w:val="center"/>
          </w:tcPr>
          <w:p w:rsidR="005D3FF4" w:rsidRDefault="0005744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5D3FF4" w:rsidRDefault="0005744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5D3FF4" w:rsidRDefault="0005744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5D3FF4" w:rsidRDefault="0005744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5D3FF4" w:rsidRDefault="00057443">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D3FF4" w:rsidRDefault="000574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3FF4" w:rsidRDefault="000574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3FF4" w:rsidRDefault="000574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lastRenderedPageBreak/>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D3FF4" w:rsidRDefault="00057443">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策略层面，本基金年初关注债券市场交易机会，进行久期操作，重点参与利率债波段机会，同时重视短久期信用债的配置价值。</w:t>
      </w:r>
      <w:r w:rsidRPr="008A1551">
        <w:rPr>
          <w:color w:val="000000"/>
          <w:sz w:val="24"/>
        </w:rPr>
        <w:t>IPO</w:t>
      </w:r>
      <w:r w:rsidRPr="008A1551">
        <w:rPr>
          <w:color w:val="000000"/>
          <w:sz w:val="24"/>
        </w:rPr>
        <w:t>新规运行以来，积极进行一级市场投资，同时也关注权益、转债市场的二级市场投资机会，努力为持有人赚取回报。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日，交银优择回报灵活配置混合</w:t>
      </w:r>
      <w:r w:rsidRPr="008A1551">
        <w:rPr>
          <w:color w:val="000000"/>
          <w:sz w:val="24"/>
        </w:rPr>
        <w:t>A</w:t>
      </w:r>
      <w:r w:rsidRPr="008A1551">
        <w:rPr>
          <w:color w:val="000000"/>
          <w:sz w:val="24"/>
        </w:rPr>
        <w:t>份额净值为</w:t>
      </w:r>
      <w:r w:rsidRPr="008A1551">
        <w:rPr>
          <w:color w:val="000000"/>
          <w:sz w:val="24"/>
        </w:rPr>
        <w:t>1.008</w:t>
      </w:r>
      <w:r w:rsidRPr="008A1551">
        <w:rPr>
          <w:color w:val="000000"/>
          <w:sz w:val="24"/>
        </w:rPr>
        <w:t>元，本报告期份额净值增长率为</w:t>
      </w:r>
      <w:r w:rsidRPr="008A1551">
        <w:rPr>
          <w:color w:val="000000"/>
          <w:sz w:val="24"/>
        </w:rPr>
        <w:t>0.80%</w:t>
      </w:r>
      <w:r w:rsidRPr="008A1551">
        <w:rPr>
          <w:color w:val="000000"/>
          <w:sz w:val="24"/>
        </w:rPr>
        <w:t>，同期业绩比较基准增长率为</w:t>
      </w:r>
      <w:r w:rsidRPr="008A1551">
        <w:rPr>
          <w:color w:val="000000"/>
          <w:sz w:val="24"/>
        </w:rPr>
        <w:t>0.07%</w:t>
      </w:r>
      <w:r w:rsidRPr="008A1551">
        <w:rPr>
          <w:color w:val="000000"/>
          <w:sz w:val="24"/>
        </w:rPr>
        <w:t>；交银优择回报灵活配置混合</w:t>
      </w:r>
      <w:r w:rsidRPr="008A1551">
        <w:rPr>
          <w:color w:val="000000"/>
          <w:sz w:val="24"/>
        </w:rPr>
        <w:t>C</w:t>
      </w:r>
      <w:r w:rsidRPr="008A1551">
        <w:rPr>
          <w:color w:val="000000"/>
          <w:sz w:val="24"/>
        </w:rPr>
        <w:t>份额净值为</w:t>
      </w:r>
      <w:r w:rsidRPr="008A1551">
        <w:rPr>
          <w:color w:val="000000"/>
          <w:sz w:val="24"/>
        </w:rPr>
        <w:t>1.007</w:t>
      </w:r>
      <w:r w:rsidRPr="008A1551">
        <w:rPr>
          <w:color w:val="000000"/>
          <w:sz w:val="24"/>
        </w:rPr>
        <w:t>元，本报告期份额净值增长率为</w:t>
      </w:r>
      <w:r w:rsidRPr="008A1551">
        <w:rPr>
          <w:color w:val="000000"/>
          <w:sz w:val="24"/>
        </w:rPr>
        <w:t>0.70%</w:t>
      </w:r>
      <w:r w:rsidRPr="008A1551">
        <w:rPr>
          <w:color w:val="000000"/>
          <w:sz w:val="24"/>
        </w:rPr>
        <w:t>，同期业绩比较基准增长率为</w:t>
      </w:r>
      <w:r w:rsidRPr="008A1551">
        <w:rPr>
          <w:color w:val="000000"/>
          <w:sz w:val="24"/>
        </w:rPr>
        <w:t>0.07%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2016</w:t>
      </w:r>
      <w:r w:rsidRPr="008A1551">
        <w:rPr>
          <w:color w:val="000000"/>
          <w:sz w:val="24"/>
        </w:rPr>
        <w:t>年下半年，经济增长面临的下行压力仍在，下行空间依赖政策路径，通胀进入年内下行通道后密切关注年底回升幅度。股票方面，维持</w:t>
      </w:r>
      <w:r w:rsidRPr="008A1551">
        <w:rPr>
          <w:color w:val="000000"/>
          <w:sz w:val="24"/>
        </w:rPr>
        <w:t>“</w:t>
      </w:r>
      <w:r w:rsidRPr="008A1551">
        <w:rPr>
          <w:color w:val="000000"/>
          <w:sz w:val="24"/>
        </w:rPr>
        <w:t>资产荒</w:t>
      </w:r>
      <w:r w:rsidRPr="008A1551">
        <w:rPr>
          <w:color w:val="000000"/>
          <w:sz w:val="24"/>
        </w:rPr>
        <w:t>”</w:t>
      </w:r>
      <w:r w:rsidRPr="008A155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5D3FF4" w:rsidRDefault="00057443">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5D3FF4" w:rsidRDefault="000574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057443" w:rsidP="009E1EA4">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日交银施罗德优择回报灵活配置混合型证券投资基金（以下称</w:t>
      </w:r>
      <w:r w:rsidRPr="008A1551">
        <w:rPr>
          <w:color w:val="000000"/>
          <w:sz w:val="24"/>
        </w:rPr>
        <w:t>“</w:t>
      </w:r>
      <w:r w:rsidRPr="008A1551">
        <w:rPr>
          <w:color w:val="000000"/>
          <w:sz w:val="24"/>
        </w:rPr>
        <w:t>交银优择回报灵活配置混合</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5D3FF4" w:rsidRDefault="00057443">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5D3FF4" w:rsidRDefault="00057443">
      <w:pPr>
        <w:spacing w:before="29" w:line="288" w:lineRule="auto"/>
        <w:ind w:firstLineChars="200" w:firstLine="480"/>
        <w:rPr>
          <w:color w:val="000000"/>
          <w:sz w:val="24"/>
        </w:rPr>
      </w:pPr>
      <w:r>
        <w:rPr>
          <w:color w:val="000000"/>
          <w:sz w:val="24"/>
        </w:rPr>
        <w:t>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由交银优择回报灵活配置混合基金管理人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会计主体：交银施罗德优择回报灵活配置混合型证券投资基金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775F0" w:rsidRPr="008A1551" w:rsidTr="001775F0">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2,327,833.80</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3,351,586.01</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10,088.46</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559,580,458.72</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22,905,313.22</w:t>
            </w:r>
          </w:p>
        </w:tc>
      </w:tr>
      <w:tr w:rsidR="001775F0" w:rsidRPr="008A1551" w:rsidTr="001775F0">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536,675,145.50</w:t>
            </w:r>
          </w:p>
        </w:tc>
      </w:tr>
      <w:tr w:rsidR="001775F0" w:rsidRPr="008A1551" w:rsidTr="001775F0">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14,938.10</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4,021,514.70</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569,306,419.79</w:t>
            </w:r>
          </w:p>
        </w:tc>
      </w:tr>
      <w:tr w:rsidR="001775F0" w:rsidRPr="008A1551" w:rsidTr="001775F0">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64,999,767.50</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247,233.18</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82,411.09</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0.90</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47,860.05</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4,150.31</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66,141.60</w:t>
            </w:r>
          </w:p>
        </w:tc>
      </w:tr>
      <w:tr w:rsidR="001775F0" w:rsidRPr="008A1551" w:rsidTr="001775F0">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65,447,564.63</w:t>
            </w:r>
          </w:p>
        </w:tc>
      </w:tr>
      <w:tr w:rsidR="001775F0" w:rsidRPr="008A1551" w:rsidTr="001775F0">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500,085,413.82</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3,773,441.34</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503,858,855.16</w:t>
            </w:r>
          </w:p>
        </w:tc>
      </w:tr>
      <w:tr w:rsidR="001775F0" w:rsidRPr="008A1551" w:rsidTr="001775F0">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569,306,419.79</w:t>
            </w:r>
          </w:p>
        </w:tc>
      </w:tr>
    </w:tbl>
    <w:p w:rsidR="005D3FF4" w:rsidRDefault="00057443">
      <w:pPr>
        <w:tabs>
          <w:tab w:val="left" w:pos="426"/>
        </w:tabs>
        <w:spacing w:before="29" w:line="288" w:lineRule="auto"/>
        <w:jc w:val="left"/>
        <w:rPr>
          <w:kern w:val="0"/>
          <w:sz w:val="24"/>
        </w:rPr>
      </w:pPr>
      <w:r>
        <w:rPr>
          <w:rFonts w:hint="eastAsia"/>
          <w:kern w:val="0"/>
          <w:sz w:val="24"/>
        </w:rPr>
        <w:t>注</w:t>
      </w:r>
      <w:r>
        <w:rPr>
          <w:kern w:val="0"/>
          <w:sz w:val="24"/>
        </w:rPr>
        <w:t>：</w:t>
      </w:r>
      <w:r>
        <w:rPr>
          <w:kern w:val="0"/>
          <w:sz w:val="24"/>
        </w:rPr>
        <w:t>1</w:t>
      </w:r>
      <w:r>
        <w:rPr>
          <w:kern w:val="0"/>
          <w:sz w:val="24"/>
        </w:rPr>
        <w:t>、报告截止日</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r>
        <w:rPr>
          <w:kern w:val="0"/>
          <w:sz w:val="24"/>
        </w:rPr>
        <w:t>A</w:t>
      </w:r>
      <w:r>
        <w:rPr>
          <w:kern w:val="0"/>
          <w:sz w:val="24"/>
        </w:rPr>
        <w:t>类基金份额净值</w:t>
      </w:r>
      <w:r>
        <w:rPr>
          <w:kern w:val="0"/>
          <w:sz w:val="24"/>
        </w:rPr>
        <w:t>1.008</w:t>
      </w:r>
      <w:r>
        <w:rPr>
          <w:kern w:val="0"/>
          <w:sz w:val="24"/>
        </w:rPr>
        <w:t>元，</w:t>
      </w:r>
      <w:r>
        <w:rPr>
          <w:kern w:val="0"/>
          <w:sz w:val="24"/>
        </w:rPr>
        <w:t>C</w:t>
      </w:r>
      <w:r>
        <w:rPr>
          <w:kern w:val="0"/>
          <w:sz w:val="24"/>
        </w:rPr>
        <w:t>类基金份额净值</w:t>
      </w:r>
      <w:r>
        <w:rPr>
          <w:kern w:val="0"/>
          <w:sz w:val="24"/>
        </w:rPr>
        <w:t>1.007</w:t>
      </w:r>
      <w:r>
        <w:rPr>
          <w:kern w:val="0"/>
          <w:sz w:val="24"/>
        </w:rPr>
        <w:t>元，基金份额总额</w:t>
      </w:r>
      <w:r>
        <w:rPr>
          <w:kern w:val="0"/>
          <w:sz w:val="24"/>
        </w:rPr>
        <w:t>500,085,413.82</w:t>
      </w:r>
      <w:r>
        <w:rPr>
          <w:kern w:val="0"/>
          <w:sz w:val="24"/>
        </w:rPr>
        <w:t>份，其中</w:t>
      </w:r>
      <w:r>
        <w:rPr>
          <w:kern w:val="0"/>
          <w:sz w:val="24"/>
        </w:rPr>
        <w:t>A</w:t>
      </w:r>
      <w:r>
        <w:rPr>
          <w:kern w:val="0"/>
          <w:sz w:val="24"/>
        </w:rPr>
        <w:t>类基金份额</w:t>
      </w:r>
      <w:r>
        <w:rPr>
          <w:kern w:val="0"/>
          <w:sz w:val="24"/>
        </w:rPr>
        <w:t>500,079,963.23</w:t>
      </w:r>
      <w:r>
        <w:rPr>
          <w:kern w:val="0"/>
          <w:sz w:val="24"/>
        </w:rPr>
        <w:t>份，</w:t>
      </w:r>
      <w:r>
        <w:rPr>
          <w:kern w:val="0"/>
          <w:sz w:val="24"/>
        </w:rPr>
        <w:t>C</w:t>
      </w:r>
      <w:r>
        <w:rPr>
          <w:kern w:val="0"/>
          <w:sz w:val="24"/>
        </w:rPr>
        <w:t>类基金份额</w:t>
      </w:r>
      <w:r>
        <w:rPr>
          <w:kern w:val="0"/>
          <w:sz w:val="24"/>
        </w:rPr>
        <w:t>5,450.59</w:t>
      </w:r>
      <w:r>
        <w:rPr>
          <w:kern w:val="0"/>
          <w:sz w:val="24"/>
        </w:rPr>
        <w:t>份。</w:t>
      </w:r>
    </w:p>
    <w:p w:rsidR="005D3FF4" w:rsidRDefault="00057443">
      <w:pPr>
        <w:tabs>
          <w:tab w:val="left" w:pos="426"/>
        </w:tabs>
        <w:spacing w:before="29" w:line="288" w:lineRule="auto"/>
        <w:jc w:val="left"/>
        <w:rPr>
          <w:kern w:val="0"/>
          <w:sz w:val="24"/>
        </w:rPr>
      </w:pPr>
      <w:r>
        <w:rPr>
          <w:kern w:val="0"/>
          <w:sz w:val="24"/>
        </w:rPr>
        <w:t xml:space="preserve">    2</w:t>
      </w:r>
      <w:r>
        <w:rPr>
          <w:kern w:val="0"/>
          <w:sz w:val="24"/>
        </w:rPr>
        <w:t>、本财务报表的实际编制期间为</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6</w:t>
      </w:r>
      <w:r>
        <w:rPr>
          <w:kern w:val="0"/>
          <w:sz w:val="24"/>
        </w:rPr>
        <w:t>月</w:t>
      </w:r>
      <w:r>
        <w:rPr>
          <w:kern w:val="0"/>
          <w:sz w:val="24"/>
        </w:rPr>
        <w:t>30</w:t>
      </w:r>
      <w:r>
        <w:rPr>
          <w:kern w:val="0"/>
          <w:sz w:val="24"/>
        </w:rPr>
        <w:t>日。</w:t>
      </w:r>
    </w:p>
    <w:p w:rsidR="00F74D21" w:rsidRPr="008A1551" w:rsidRDefault="00057443" w:rsidP="00057443">
      <w:pPr>
        <w:tabs>
          <w:tab w:val="left" w:pos="426"/>
        </w:tabs>
        <w:spacing w:before="29" w:line="288" w:lineRule="auto"/>
        <w:ind w:firstLineChars="200" w:firstLine="480"/>
        <w:jc w:val="left"/>
        <w:rPr>
          <w:kern w:val="0"/>
          <w:sz w:val="24"/>
        </w:rPr>
      </w:pPr>
      <w:r>
        <w:rPr>
          <w:rFonts w:hint="eastAsia"/>
          <w:kern w:val="0"/>
          <w:sz w:val="24"/>
        </w:rPr>
        <w:lastRenderedPageBreak/>
        <w:t>3</w:t>
      </w:r>
      <w:r w:rsidR="00FF19E4"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775F0" w:rsidRPr="008A1551" w:rsidTr="001775F0">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4</w:t>
            </w:r>
            <w:r w:rsidRPr="008A1551">
              <w:rPr>
                <w:rFonts w:ascii="Times New Roman" w:hAnsi="Times New Roman"/>
                <w:b/>
              </w:rPr>
              <w:t>月</w:t>
            </w:r>
            <w:r w:rsidRPr="008A1551">
              <w:rPr>
                <w:rFonts w:ascii="Times New Roman" w:hAnsi="Times New Roman"/>
                <w:b/>
              </w:rPr>
              <w:t>22</w:t>
            </w:r>
            <w:r w:rsidRPr="008A1551">
              <w:rPr>
                <w:rFonts w:ascii="Times New Roman" w:hAnsi="Times New Roman"/>
                <w:b/>
              </w:rPr>
              <w:t>日（基金合同生效日）至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1775F0" w:rsidRPr="008A1551" w:rsidTr="001775F0">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4,780,479.06</w:t>
            </w:r>
          </w:p>
        </w:tc>
      </w:tr>
      <w:tr w:rsidR="001775F0" w:rsidRPr="008A1551" w:rsidTr="001775F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2,282,823.69</w:t>
            </w:r>
          </w:p>
        </w:tc>
      </w:tr>
      <w:tr w:rsidR="001775F0" w:rsidRPr="008A1551" w:rsidTr="001775F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1,065,490.66</w:t>
            </w:r>
          </w:p>
        </w:tc>
      </w:tr>
      <w:tr w:rsidR="001775F0" w:rsidRPr="008A1551" w:rsidTr="001775F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1,117,498.50</w:t>
            </w:r>
          </w:p>
        </w:tc>
      </w:tr>
      <w:tr w:rsidR="001775F0" w:rsidRPr="008A1551" w:rsidTr="001775F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99,834.53</w:t>
            </w:r>
          </w:p>
        </w:tc>
      </w:tr>
      <w:tr w:rsidR="001775F0" w:rsidRPr="008A1551" w:rsidTr="001775F0">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824,070.06</w:t>
            </w:r>
          </w:p>
        </w:tc>
      </w:tr>
      <w:tr w:rsidR="001775F0" w:rsidRPr="008A1551" w:rsidTr="001775F0">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577,058.23</w:t>
            </w:r>
          </w:p>
        </w:tc>
      </w:tr>
      <w:tr w:rsidR="001775F0" w:rsidRPr="008A1551" w:rsidTr="001775F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247,011.83</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1,673,585.31</w:t>
            </w:r>
          </w:p>
        </w:tc>
      </w:tr>
      <w:tr w:rsidR="001775F0" w:rsidRPr="008A1551" w:rsidTr="001775F0">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1,007,037.72</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567,445.73</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189,148.62</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2.07</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61,057.04</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lastRenderedPageBreak/>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120,114.85</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120,114.85</w:t>
            </w:r>
          </w:p>
        </w:tc>
      </w:tr>
      <w:tr w:rsidR="001775F0" w:rsidRPr="008A1551" w:rsidTr="001775F0">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69,269.41</w:t>
            </w:r>
          </w:p>
        </w:tc>
      </w:tr>
      <w:tr w:rsidR="001775F0" w:rsidRPr="008A1551" w:rsidTr="001775F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3,773,441.34</w:t>
            </w:r>
          </w:p>
        </w:tc>
      </w:tr>
      <w:tr w:rsidR="001775F0" w:rsidRPr="008A1551" w:rsidTr="001775F0">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1775F0" w:rsidRPr="008A1551" w:rsidTr="001775F0">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3,773,441.34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4</w:t>
      </w:r>
      <w:r w:rsidRPr="008A1551">
        <w:rPr>
          <w:kern w:val="0"/>
          <w:sz w:val="24"/>
        </w:rPr>
        <w:t>月</w:t>
      </w:r>
      <w:r w:rsidRPr="008A1551">
        <w:rPr>
          <w:kern w:val="0"/>
          <w:sz w:val="24"/>
        </w:rPr>
        <w:t>22</w:t>
      </w:r>
      <w:r w:rsidRPr="008A1551">
        <w:rPr>
          <w:kern w:val="0"/>
          <w:sz w:val="24"/>
        </w:rPr>
        <w:t>日（基金合同生效日）至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4</w:t>
            </w:r>
            <w:r w:rsidRPr="008A1551">
              <w:rPr>
                <w:rFonts w:ascii="Times New Roman" w:hAnsi="Times New Roman"/>
              </w:rPr>
              <w:t>月</w:t>
            </w:r>
            <w:r w:rsidRPr="008A1551">
              <w:rPr>
                <w:rFonts w:ascii="Times New Roman" w:hAnsi="Times New Roman"/>
              </w:rPr>
              <w:t>22</w:t>
            </w:r>
            <w:r w:rsidRPr="008A1551">
              <w:rPr>
                <w:rFonts w:ascii="Times New Roman" w:hAnsi="Times New Roman"/>
              </w:rPr>
              <w:t>日（基金合同生效日）至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500,085,413.82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3,773,441.34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503,858,855.16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lastRenderedPageBreak/>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5D3FF4" w:rsidRDefault="00057443">
      <w:pPr>
        <w:spacing w:before="29" w:line="288" w:lineRule="auto"/>
        <w:ind w:firstLineChars="200" w:firstLine="480"/>
        <w:rPr>
          <w:color w:val="000000"/>
          <w:sz w:val="24"/>
        </w:rPr>
      </w:pPr>
      <w:r>
        <w:rPr>
          <w:color w:val="000000"/>
          <w:sz w:val="24"/>
        </w:rPr>
        <w:t>交银施罗德优择回报灵活配置混合型证券投资基金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[2016]393</w:t>
      </w:r>
      <w:r>
        <w:rPr>
          <w:color w:val="00000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color w:val="000000"/>
          <w:sz w:val="24"/>
        </w:rPr>
        <w:t>500,040,409.16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459</w:t>
      </w:r>
      <w:r>
        <w:rPr>
          <w:color w:val="000000"/>
          <w:sz w:val="24"/>
        </w:rPr>
        <w:t>号验资报告予以验证。经向中国证监会备案，《交银施罗德优择回报灵活配置混合型证券投资基金基金合同》于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500,085,413.82</w:t>
      </w:r>
      <w:r>
        <w:rPr>
          <w:color w:val="000000"/>
          <w:sz w:val="24"/>
        </w:rPr>
        <w:t>份基金份额，其中认购资金利息折合</w:t>
      </w:r>
      <w:r>
        <w:rPr>
          <w:color w:val="000000"/>
          <w:sz w:val="24"/>
        </w:rPr>
        <w:t>45,004.66</w:t>
      </w:r>
      <w:r>
        <w:rPr>
          <w:color w:val="000000"/>
          <w:sz w:val="24"/>
        </w:rPr>
        <w:t>份基金份额。本基金的基金管理人为交银施罗德基金管理有限公司，基金托管人为中信银行股份有限公司。</w:t>
      </w:r>
    </w:p>
    <w:p w:rsidR="005D3FF4" w:rsidRDefault="00057443">
      <w:pPr>
        <w:spacing w:before="29" w:line="288" w:lineRule="auto"/>
        <w:ind w:firstLineChars="200" w:firstLine="480"/>
        <w:rPr>
          <w:color w:val="000000"/>
          <w:sz w:val="24"/>
        </w:rPr>
      </w:pPr>
      <w:r>
        <w:rPr>
          <w:color w:val="000000"/>
          <w:sz w:val="24"/>
        </w:rPr>
        <w:t>根据《交银施罗德优择回报灵活配置混合型证券投资基金基金合同》和《交银施罗德优择回报灵活配置混合型证券投资基金招募说明书》，本基金根据认购</w:t>
      </w:r>
      <w:r>
        <w:rPr>
          <w:color w:val="000000"/>
          <w:sz w:val="24"/>
        </w:rPr>
        <w:t>/</w:t>
      </w:r>
      <w:r>
        <w:rPr>
          <w:color w:val="000000"/>
          <w:sz w:val="24"/>
        </w:rPr>
        <w:t>申购费用、赎回费用及销售服务费收取方式的不同，将基金份额分为不同的类别。在投资人认购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申购费用、赎回时收取赎回费用的，且不从本类别基金资产中计提销售服务费的基金份额，称为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申购费用、赎回时收取赎回费用，且从本类别基金资产中计提销售服务费的基金份额，称为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类两种收费模式并存，各类基金份额将分别设置对应的基金代码并分别计算基金份额净值。投资人可自由选择（认）申购某一类别的基金份额，但各类别基金份额之间不能相互转换。</w:t>
      </w:r>
    </w:p>
    <w:p w:rsidR="001548F9" w:rsidRPr="008A1551" w:rsidRDefault="00057443" w:rsidP="009E1EA4">
      <w:pPr>
        <w:spacing w:before="29" w:line="288" w:lineRule="auto"/>
        <w:ind w:firstLineChars="200" w:firstLine="480"/>
        <w:rPr>
          <w:color w:val="000000"/>
          <w:sz w:val="24"/>
        </w:rPr>
      </w:pPr>
      <w:r>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w:t>
      </w:r>
      <w:r>
        <w:rPr>
          <w:color w:val="000000"/>
          <w:sz w:val="24"/>
        </w:rPr>
        <w:lastRenderedPageBreak/>
        <w:t>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颁布的《证券投资基金会计核算业务指引》、《交银施罗德优择回报灵活配置混合型证券投资基金基金合同》和在财务报表附注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1775F0" w:rsidRDefault="00AE4D36" w:rsidP="001775F0">
      <w:pPr>
        <w:autoSpaceDE w:val="0"/>
        <w:autoSpaceDN w:val="0"/>
        <w:adjustRightInd w:val="0"/>
        <w:snapToGrid w:val="0"/>
        <w:spacing w:before="29" w:line="288" w:lineRule="auto"/>
        <w:jc w:val="left"/>
        <w:rPr>
          <w:b/>
          <w:bCs/>
          <w:color w:val="000000"/>
          <w:kern w:val="0"/>
          <w:sz w:val="24"/>
        </w:rPr>
      </w:pPr>
      <w:r w:rsidRPr="008A1551">
        <w:rPr>
          <w:b/>
          <w:bCs/>
          <w:kern w:val="0"/>
          <w:sz w:val="24"/>
        </w:rPr>
        <w:t>6.4.4</w:t>
      </w:r>
      <w:r w:rsidR="001775F0">
        <w:rPr>
          <w:b/>
          <w:bCs/>
          <w:kern w:val="0"/>
          <w:sz w:val="24"/>
        </w:rPr>
        <w:t xml:space="preserve"> </w:t>
      </w:r>
      <w:r w:rsidR="001775F0" w:rsidRPr="00EF4704">
        <w:rPr>
          <w:rFonts w:hint="eastAsia"/>
          <w:b/>
          <w:bCs/>
          <w:color w:val="000000"/>
          <w:kern w:val="0"/>
          <w:sz w:val="24"/>
        </w:rPr>
        <w:t>重要会计政策和会计估计</w:t>
      </w:r>
    </w:p>
    <w:p w:rsidR="001548F9" w:rsidRPr="008A1551" w:rsidRDefault="001548F9" w:rsidP="001775F0">
      <w:pPr>
        <w:autoSpaceDE w:val="0"/>
        <w:autoSpaceDN w:val="0"/>
        <w:adjustRightInd w:val="0"/>
        <w:snapToGri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5D3FF4" w:rsidRDefault="00057443">
      <w:pPr>
        <w:spacing w:before="29" w:line="288" w:lineRule="auto"/>
        <w:ind w:firstLineChars="200" w:firstLine="480"/>
        <w:rPr>
          <w:color w:val="000000"/>
          <w:sz w:val="24"/>
        </w:rPr>
      </w:pPr>
      <w:r>
        <w:rPr>
          <w:color w:val="000000"/>
          <w:sz w:val="24"/>
        </w:rPr>
        <w:t>(1)</w:t>
      </w:r>
      <w:r>
        <w:rPr>
          <w:color w:val="000000"/>
          <w:sz w:val="24"/>
        </w:rPr>
        <w:t>金融资产的分类</w:t>
      </w:r>
    </w:p>
    <w:p w:rsidR="005D3FF4" w:rsidRDefault="0005744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D3FF4" w:rsidRDefault="0005744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w:t>
      </w:r>
      <w:r>
        <w:rPr>
          <w:color w:val="000000"/>
          <w:sz w:val="24"/>
        </w:rPr>
        <w:lastRenderedPageBreak/>
        <w:t>所产生的金融资产在资产负债表中以衍生金融资产列示外，以公允价值计量且其公允价值变动计入损益的金融资产在资产负债表中以交易性金融资产列示。</w:t>
      </w:r>
    </w:p>
    <w:p w:rsidR="005D3FF4" w:rsidRDefault="0005744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D3FF4" w:rsidRDefault="00057443">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057443" w:rsidP="009E1EA4">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5D3FF4" w:rsidRDefault="00057443">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D3FF4" w:rsidRDefault="00057443">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D3FF4" w:rsidRDefault="00057443">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D3FF4" w:rsidRDefault="00057443">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D3FF4" w:rsidRDefault="00057443">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057443" w:rsidP="009E1EA4">
      <w:pPr>
        <w:spacing w:before="29" w:line="288" w:lineRule="auto"/>
        <w:ind w:firstLineChars="200" w:firstLine="480"/>
        <w:rPr>
          <w:color w:val="000000"/>
          <w:sz w:val="24"/>
        </w:rPr>
      </w:pPr>
      <w:r>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5D3FF4" w:rsidRDefault="0005744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5D3FF4" w:rsidRDefault="0005744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D3FF4" w:rsidRDefault="00057443">
      <w:pPr>
        <w:spacing w:before="29" w:line="288" w:lineRule="auto"/>
        <w:ind w:firstLineChars="200" w:firstLine="480"/>
        <w:rPr>
          <w:color w:val="000000"/>
          <w:sz w:val="24"/>
        </w:rPr>
      </w:pPr>
      <w:r>
        <w:rPr>
          <w:color w:val="000000"/>
          <w:sz w:val="24"/>
        </w:rPr>
        <w:lastRenderedPageBreak/>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057443" w:rsidP="009E1EA4">
      <w:pPr>
        <w:spacing w:before="29" w:line="288" w:lineRule="auto"/>
        <w:ind w:firstLineChars="200" w:firstLine="480"/>
        <w:rPr>
          <w:color w:val="000000"/>
          <w:sz w:val="24"/>
        </w:rPr>
      </w:pPr>
      <w:r>
        <w:rPr>
          <w:color w:val="000000"/>
          <w:sz w:val="24"/>
        </w:rPr>
        <w:t>(3)</w:t>
      </w:r>
      <w:r>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5D3FF4" w:rsidRDefault="0005744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D3FF4" w:rsidRDefault="0005744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w:t>
      </w:r>
      <w:r>
        <w:rPr>
          <w:color w:val="000000"/>
          <w:sz w:val="24"/>
        </w:rPr>
        <w:lastRenderedPageBreak/>
        <w:t>其中包括从公允价值变动损益结转的公允价值累计变动额。</w:t>
      </w:r>
    </w:p>
    <w:p w:rsidR="001548F9" w:rsidRPr="008A1551" w:rsidRDefault="00057443" w:rsidP="009E1EA4">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5D3FF4" w:rsidRDefault="00057443">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057443" w:rsidP="009E1EA4">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5D3FF4" w:rsidRDefault="00057443">
      <w:pPr>
        <w:spacing w:before="29" w:line="288" w:lineRule="auto"/>
        <w:ind w:firstLineChars="200" w:firstLine="480"/>
        <w:rPr>
          <w:color w:val="000000"/>
          <w:sz w:val="24"/>
        </w:rPr>
      </w:pPr>
      <w:r>
        <w:rPr>
          <w:color w:val="00000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057443" w:rsidP="009E1EA4">
      <w:pPr>
        <w:spacing w:before="29" w:line="288" w:lineRule="auto"/>
        <w:ind w:firstLineChars="200" w:firstLine="480"/>
        <w:rPr>
          <w:color w:val="000000"/>
          <w:sz w:val="24"/>
        </w:rPr>
      </w:pPr>
      <w:r>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5D3FF4" w:rsidRDefault="0005744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057443" w:rsidP="009E1EA4">
      <w:pPr>
        <w:spacing w:before="29" w:line="288" w:lineRule="auto"/>
        <w:ind w:firstLineChars="200" w:firstLine="480"/>
        <w:rPr>
          <w:color w:val="000000"/>
          <w:sz w:val="24"/>
        </w:rPr>
      </w:pPr>
      <w:r>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5D3FF4" w:rsidRDefault="0005744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D3FF4" w:rsidRDefault="00057443">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5D3FF4" w:rsidRDefault="00057443">
      <w:pPr>
        <w:spacing w:before="29" w:line="288" w:lineRule="auto"/>
        <w:ind w:firstLineChars="200" w:firstLine="480"/>
        <w:rPr>
          <w:color w:val="000000"/>
          <w:sz w:val="24"/>
        </w:rPr>
      </w:pPr>
      <w:r>
        <w:rPr>
          <w:color w:val="000000"/>
          <w:sz w:val="24"/>
        </w:rPr>
        <w:t>(b)</w:t>
      </w:r>
      <w:r>
        <w:rPr>
          <w:color w:val="000000"/>
          <w:sz w:val="24"/>
        </w:rPr>
        <w:t>在银行间同业市场交易的债券品种，根据中国证监会证监会计字</w:t>
      </w:r>
      <w:r>
        <w:rPr>
          <w:color w:val="000000"/>
          <w:sz w:val="24"/>
        </w:rPr>
        <w:t>[2007]21</w:t>
      </w:r>
      <w:r>
        <w:rPr>
          <w:color w:val="000000"/>
          <w:sz w:val="24"/>
        </w:rPr>
        <w:t>号《关</w:t>
      </w:r>
      <w:r>
        <w:rPr>
          <w:color w:val="000000"/>
          <w:sz w:val="24"/>
        </w:rPr>
        <w:lastRenderedPageBreak/>
        <w:t>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D3FF4" w:rsidRDefault="0005744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5D3FF4" w:rsidRDefault="0005744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5D3FF4" w:rsidRDefault="0005744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5D3FF4" w:rsidRDefault="0005744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057443" w:rsidP="009E1EA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lastRenderedPageBreak/>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D3FF4">
        <w:tc>
          <w:tcPr>
            <w:tcW w:w="5219" w:type="dxa"/>
            <w:vAlign w:val="center"/>
          </w:tcPr>
          <w:p w:rsidR="005D3FF4" w:rsidRDefault="000574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D3FF4" w:rsidRDefault="00057443">
            <w:pPr>
              <w:jc w:val="left"/>
            </w:pPr>
            <w:r>
              <w:rPr>
                <w:color w:val="000000"/>
                <w:sz w:val="24"/>
              </w:rPr>
              <w:t>基金管理人、基金销售机构</w:t>
            </w:r>
          </w:p>
        </w:tc>
      </w:tr>
      <w:tr w:rsidR="005D3FF4">
        <w:tc>
          <w:tcPr>
            <w:tcW w:w="5219" w:type="dxa"/>
            <w:vAlign w:val="center"/>
          </w:tcPr>
          <w:p w:rsidR="005D3FF4" w:rsidRDefault="0005744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D3FF4" w:rsidRDefault="00057443">
            <w:pPr>
              <w:jc w:val="left"/>
            </w:pPr>
            <w:r>
              <w:rPr>
                <w:color w:val="000000"/>
                <w:sz w:val="24"/>
              </w:rPr>
              <w:t>基金托管人、基金销售机构</w:t>
            </w:r>
          </w:p>
        </w:tc>
      </w:tr>
      <w:tr w:rsidR="005D3FF4">
        <w:tc>
          <w:tcPr>
            <w:tcW w:w="5219" w:type="dxa"/>
            <w:vAlign w:val="center"/>
          </w:tcPr>
          <w:p w:rsidR="005D3FF4" w:rsidRDefault="0005744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D3FF4" w:rsidRDefault="00057443">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775F0" w:rsidRPr="008A1551" w:rsidTr="001775F0">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1775F0" w:rsidRPr="008A1551" w:rsidTr="001775F0">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567,445.73</w:t>
            </w:r>
          </w:p>
        </w:tc>
      </w:tr>
      <w:tr w:rsidR="001775F0" w:rsidRPr="008A1551" w:rsidTr="001775F0">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13.17</w:t>
            </w:r>
          </w:p>
        </w:tc>
      </w:tr>
    </w:tbl>
    <w:p w:rsidR="005D3FF4" w:rsidRDefault="000574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057443" w:rsidP="009E1EA4">
      <w:pPr>
        <w:tabs>
          <w:tab w:val="left" w:pos="426"/>
        </w:tabs>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1775F0" w:rsidRPr="008A1551" w:rsidTr="001775F0">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1775F0" w:rsidRPr="008A1551" w:rsidTr="001775F0">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189,148.62</w:t>
            </w:r>
          </w:p>
        </w:tc>
      </w:tr>
    </w:tbl>
    <w:p w:rsidR="005D3FF4" w:rsidRDefault="000574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057443" w:rsidP="009E1EA4">
      <w:pPr>
        <w:tabs>
          <w:tab w:val="left" w:pos="426"/>
        </w:tabs>
        <w:spacing w:before="29" w:line="288" w:lineRule="auto"/>
        <w:jc w:val="left"/>
        <w:rPr>
          <w:kern w:val="0"/>
          <w:sz w:val="24"/>
        </w:rPr>
      </w:pPr>
      <w:r>
        <w:rPr>
          <w:kern w:val="0"/>
          <w:sz w:val="24"/>
        </w:rPr>
        <w:lastRenderedPageBreak/>
        <w:t>日托管费＝前一日基金资产净值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交银优择回报灵活配置混合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D3FF4">
        <w:tc>
          <w:tcPr>
            <w:tcW w:w="2000" w:type="dxa"/>
            <w:vAlign w:val="center"/>
          </w:tcPr>
          <w:p w:rsidR="005D3FF4" w:rsidRDefault="00057443">
            <w:pPr>
              <w:jc w:val="left"/>
            </w:pPr>
            <w:r>
              <w:rPr>
                <w:sz w:val="24"/>
              </w:rPr>
              <w:t>交银施罗德基金公司</w:t>
            </w:r>
          </w:p>
        </w:tc>
        <w:tc>
          <w:tcPr>
            <w:tcW w:w="1766" w:type="dxa"/>
            <w:vAlign w:val="center"/>
          </w:tcPr>
          <w:p w:rsidR="005D3FF4" w:rsidRDefault="00057443">
            <w:pPr>
              <w:jc w:val="right"/>
            </w:pPr>
            <w:r>
              <w:rPr>
                <w:sz w:val="24"/>
              </w:rPr>
              <w:t>-</w:t>
            </w:r>
          </w:p>
        </w:tc>
        <w:tc>
          <w:tcPr>
            <w:tcW w:w="2162" w:type="dxa"/>
            <w:vAlign w:val="center"/>
          </w:tcPr>
          <w:p w:rsidR="005D3FF4" w:rsidRDefault="00057443">
            <w:pPr>
              <w:jc w:val="right"/>
            </w:pPr>
            <w:r>
              <w:rPr>
                <w:sz w:val="24"/>
              </w:rPr>
              <w:t>0.69</w:t>
            </w:r>
          </w:p>
        </w:tc>
        <w:tc>
          <w:tcPr>
            <w:tcW w:w="3070" w:type="dxa"/>
            <w:vAlign w:val="center"/>
          </w:tcPr>
          <w:p w:rsidR="005D3FF4" w:rsidRDefault="00057443">
            <w:pPr>
              <w:jc w:val="right"/>
            </w:pPr>
            <w:r>
              <w:rPr>
                <w:sz w:val="24"/>
              </w:rPr>
              <w:t>0.69</w:t>
            </w:r>
          </w:p>
        </w:tc>
      </w:tr>
      <w:tr w:rsidR="005D3FF4">
        <w:tc>
          <w:tcPr>
            <w:tcW w:w="2000" w:type="dxa"/>
            <w:vAlign w:val="center"/>
          </w:tcPr>
          <w:p w:rsidR="005D3FF4" w:rsidRDefault="00057443">
            <w:pPr>
              <w:jc w:val="left"/>
            </w:pPr>
            <w:r>
              <w:rPr>
                <w:sz w:val="24"/>
              </w:rPr>
              <w:t>交通银行</w:t>
            </w:r>
          </w:p>
        </w:tc>
        <w:tc>
          <w:tcPr>
            <w:tcW w:w="1766" w:type="dxa"/>
            <w:vAlign w:val="center"/>
          </w:tcPr>
          <w:p w:rsidR="005D3FF4" w:rsidRDefault="00057443">
            <w:pPr>
              <w:jc w:val="right"/>
            </w:pPr>
            <w:r>
              <w:rPr>
                <w:sz w:val="24"/>
              </w:rPr>
              <w:t>-</w:t>
            </w:r>
          </w:p>
        </w:tc>
        <w:tc>
          <w:tcPr>
            <w:tcW w:w="2162" w:type="dxa"/>
            <w:vAlign w:val="center"/>
          </w:tcPr>
          <w:p w:rsidR="005D3FF4" w:rsidRDefault="00057443">
            <w:pPr>
              <w:jc w:val="right"/>
            </w:pPr>
            <w:r>
              <w:rPr>
                <w:sz w:val="24"/>
              </w:rPr>
              <w:t>1.38</w:t>
            </w:r>
          </w:p>
        </w:tc>
        <w:tc>
          <w:tcPr>
            <w:tcW w:w="3070" w:type="dxa"/>
            <w:vAlign w:val="center"/>
          </w:tcPr>
          <w:p w:rsidR="005D3FF4" w:rsidRDefault="00057443">
            <w:pPr>
              <w:jc w:val="right"/>
            </w:pPr>
            <w:r>
              <w:rPr>
                <w:sz w:val="24"/>
              </w:rPr>
              <w:t>1.38</w:t>
            </w:r>
          </w:p>
        </w:tc>
      </w:tr>
      <w:tr w:rsidR="005D3FF4">
        <w:tc>
          <w:tcPr>
            <w:tcW w:w="2000" w:type="dxa"/>
            <w:vAlign w:val="center"/>
          </w:tcPr>
          <w:p w:rsidR="005D3FF4" w:rsidRDefault="00057443">
            <w:pPr>
              <w:jc w:val="left"/>
            </w:pPr>
            <w:r>
              <w:rPr>
                <w:sz w:val="24"/>
              </w:rPr>
              <w:t>中信银行</w:t>
            </w:r>
          </w:p>
        </w:tc>
        <w:tc>
          <w:tcPr>
            <w:tcW w:w="1766" w:type="dxa"/>
            <w:vAlign w:val="center"/>
          </w:tcPr>
          <w:p w:rsidR="005D3FF4" w:rsidRDefault="00057443">
            <w:pPr>
              <w:jc w:val="right"/>
            </w:pPr>
            <w:r>
              <w:rPr>
                <w:sz w:val="24"/>
              </w:rPr>
              <w:t>-</w:t>
            </w:r>
          </w:p>
        </w:tc>
        <w:tc>
          <w:tcPr>
            <w:tcW w:w="2162" w:type="dxa"/>
            <w:vAlign w:val="center"/>
          </w:tcPr>
          <w:p w:rsidR="005D3FF4" w:rsidRDefault="00057443">
            <w:pPr>
              <w:jc w:val="right"/>
            </w:pPr>
            <w:r>
              <w:rPr>
                <w:sz w:val="24"/>
              </w:rPr>
              <w:t>-</w:t>
            </w:r>
          </w:p>
        </w:tc>
        <w:tc>
          <w:tcPr>
            <w:tcW w:w="3070" w:type="dxa"/>
            <w:vAlign w:val="center"/>
          </w:tcPr>
          <w:p w:rsidR="005D3FF4" w:rsidRDefault="00057443">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2.07</w:t>
            </w:r>
          </w:p>
        </w:tc>
      </w:tr>
    </w:tbl>
    <w:p w:rsidR="005D3FF4" w:rsidRDefault="0005744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057443" w:rsidP="00387BF7">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F12AE8" w:rsidRPr="00F12AE8" w:rsidRDefault="00F12AE8"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4</w:t>
            </w:r>
            <w:r w:rsidRPr="008A1551">
              <w:rPr>
                <w:color w:val="000000"/>
                <w:sz w:val="24"/>
              </w:rPr>
              <w:t>月</w:t>
            </w:r>
            <w:r w:rsidRPr="008A1551">
              <w:rPr>
                <w:color w:val="000000"/>
                <w:sz w:val="24"/>
              </w:rPr>
              <w:t>22</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D3FF4">
        <w:tc>
          <w:tcPr>
            <w:tcW w:w="2694" w:type="dxa"/>
            <w:vAlign w:val="center"/>
          </w:tcPr>
          <w:p w:rsidR="005D3FF4" w:rsidRDefault="00057443">
            <w:pPr>
              <w:jc w:val="left"/>
            </w:pPr>
            <w:r>
              <w:rPr>
                <w:sz w:val="24"/>
              </w:rPr>
              <w:t>中信银行</w:t>
            </w:r>
            <w:r>
              <w:rPr>
                <w:sz w:val="24"/>
              </w:rPr>
              <w:t>-</w:t>
            </w:r>
            <w:r>
              <w:rPr>
                <w:sz w:val="24"/>
              </w:rPr>
              <w:t>活期存款</w:t>
            </w:r>
          </w:p>
        </w:tc>
        <w:tc>
          <w:tcPr>
            <w:tcW w:w="3152" w:type="dxa"/>
            <w:vAlign w:val="center"/>
          </w:tcPr>
          <w:p w:rsidR="005D3FF4" w:rsidRDefault="00057443">
            <w:pPr>
              <w:jc w:val="right"/>
            </w:pPr>
            <w:r>
              <w:rPr>
                <w:sz w:val="24"/>
              </w:rPr>
              <w:t>2,327,833.80</w:t>
            </w:r>
          </w:p>
        </w:tc>
        <w:tc>
          <w:tcPr>
            <w:tcW w:w="3152" w:type="dxa"/>
            <w:vAlign w:val="center"/>
          </w:tcPr>
          <w:p w:rsidR="005D3FF4" w:rsidRDefault="00057443">
            <w:pPr>
              <w:jc w:val="right"/>
            </w:pPr>
            <w:r>
              <w:rPr>
                <w:sz w:val="24"/>
              </w:rPr>
              <w:t>60,092.45</w:t>
            </w:r>
          </w:p>
        </w:tc>
      </w:tr>
      <w:tr w:rsidR="005D3FF4">
        <w:tc>
          <w:tcPr>
            <w:tcW w:w="2694" w:type="dxa"/>
            <w:vAlign w:val="center"/>
          </w:tcPr>
          <w:p w:rsidR="005D3FF4" w:rsidRDefault="00057443">
            <w:pPr>
              <w:jc w:val="left"/>
            </w:pPr>
            <w:r>
              <w:rPr>
                <w:sz w:val="24"/>
              </w:rPr>
              <w:t>中信银行</w:t>
            </w:r>
            <w:r>
              <w:rPr>
                <w:sz w:val="24"/>
              </w:rPr>
              <w:t>-</w:t>
            </w:r>
            <w:r>
              <w:rPr>
                <w:sz w:val="24"/>
              </w:rPr>
              <w:t>协议存款</w:t>
            </w:r>
          </w:p>
        </w:tc>
        <w:tc>
          <w:tcPr>
            <w:tcW w:w="3152" w:type="dxa"/>
            <w:vAlign w:val="center"/>
          </w:tcPr>
          <w:p w:rsidR="005D3FF4" w:rsidRDefault="00057443">
            <w:pPr>
              <w:jc w:val="right"/>
            </w:pPr>
            <w:r>
              <w:rPr>
                <w:sz w:val="24"/>
              </w:rPr>
              <w:t>-</w:t>
            </w:r>
          </w:p>
        </w:tc>
        <w:tc>
          <w:tcPr>
            <w:tcW w:w="3152" w:type="dxa"/>
            <w:vAlign w:val="center"/>
          </w:tcPr>
          <w:p w:rsidR="005D3FF4" w:rsidRDefault="00057443">
            <w:pPr>
              <w:jc w:val="right"/>
            </w:pPr>
            <w:r>
              <w:rPr>
                <w:sz w:val="24"/>
              </w:rPr>
              <w:t>249,722.22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lastRenderedPageBreak/>
        <w:t>注：本基金的活期存款和协议存款均由基金托管人保管，按银行同业利率或约定利率计息。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F12AE8">
      <w:pPr>
        <w:spacing w:before="29" w:line="288" w:lineRule="auto"/>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5D3FF4">
        <w:tc>
          <w:tcPr>
            <w:tcW w:w="818" w:type="dxa"/>
            <w:vAlign w:val="center"/>
          </w:tcPr>
          <w:p w:rsidR="005D3FF4" w:rsidRDefault="00057443">
            <w:pPr>
              <w:jc w:val="center"/>
            </w:pPr>
            <w:r>
              <w:rPr>
                <w:sz w:val="24"/>
              </w:rPr>
              <w:t>601966</w:t>
            </w:r>
          </w:p>
        </w:tc>
        <w:tc>
          <w:tcPr>
            <w:tcW w:w="819" w:type="dxa"/>
            <w:vAlign w:val="center"/>
          </w:tcPr>
          <w:p w:rsidR="005D3FF4" w:rsidRDefault="00057443">
            <w:pPr>
              <w:jc w:val="center"/>
            </w:pPr>
            <w:r>
              <w:rPr>
                <w:sz w:val="24"/>
              </w:rPr>
              <w:t>玲珑轮胎</w:t>
            </w:r>
          </w:p>
        </w:tc>
        <w:tc>
          <w:tcPr>
            <w:tcW w:w="818" w:type="dxa"/>
            <w:vAlign w:val="center"/>
          </w:tcPr>
          <w:p w:rsidR="005D3FF4" w:rsidRDefault="00057443">
            <w:pPr>
              <w:jc w:val="center"/>
            </w:pPr>
            <w:r>
              <w:rPr>
                <w:sz w:val="24"/>
              </w:rPr>
              <w:t>2016-06-28</w:t>
            </w:r>
          </w:p>
        </w:tc>
        <w:tc>
          <w:tcPr>
            <w:tcW w:w="819" w:type="dxa"/>
            <w:vAlign w:val="center"/>
          </w:tcPr>
          <w:p w:rsidR="005D3FF4" w:rsidRDefault="00057443">
            <w:pPr>
              <w:jc w:val="center"/>
            </w:pPr>
            <w:r>
              <w:rPr>
                <w:sz w:val="24"/>
              </w:rPr>
              <w:t>2016-07-06</w:t>
            </w:r>
          </w:p>
        </w:tc>
        <w:tc>
          <w:tcPr>
            <w:tcW w:w="818" w:type="dxa"/>
            <w:vAlign w:val="center"/>
          </w:tcPr>
          <w:p w:rsidR="005D3FF4" w:rsidRDefault="00057443">
            <w:pPr>
              <w:jc w:val="center"/>
            </w:pPr>
            <w:r>
              <w:rPr>
                <w:sz w:val="24"/>
              </w:rPr>
              <w:t>新股未上市</w:t>
            </w:r>
          </w:p>
        </w:tc>
        <w:tc>
          <w:tcPr>
            <w:tcW w:w="818" w:type="dxa"/>
            <w:vAlign w:val="center"/>
          </w:tcPr>
          <w:p w:rsidR="005D3FF4" w:rsidRDefault="00057443">
            <w:pPr>
              <w:jc w:val="right"/>
            </w:pPr>
            <w:r>
              <w:rPr>
                <w:sz w:val="24"/>
              </w:rPr>
              <w:t>12.98</w:t>
            </w:r>
          </w:p>
        </w:tc>
        <w:tc>
          <w:tcPr>
            <w:tcW w:w="817" w:type="dxa"/>
            <w:vAlign w:val="center"/>
          </w:tcPr>
          <w:p w:rsidR="005D3FF4" w:rsidRDefault="00057443">
            <w:pPr>
              <w:jc w:val="center"/>
            </w:pPr>
            <w:r>
              <w:rPr>
                <w:sz w:val="24"/>
              </w:rPr>
              <w:t>12.98</w:t>
            </w:r>
          </w:p>
        </w:tc>
        <w:tc>
          <w:tcPr>
            <w:tcW w:w="818" w:type="dxa"/>
            <w:vAlign w:val="center"/>
          </w:tcPr>
          <w:p w:rsidR="005D3FF4" w:rsidRDefault="00057443">
            <w:pPr>
              <w:jc w:val="right"/>
            </w:pPr>
            <w:r>
              <w:rPr>
                <w:sz w:val="24"/>
              </w:rPr>
              <w:t>4,164</w:t>
            </w:r>
          </w:p>
        </w:tc>
        <w:tc>
          <w:tcPr>
            <w:tcW w:w="817" w:type="dxa"/>
            <w:vAlign w:val="center"/>
          </w:tcPr>
          <w:p w:rsidR="005D3FF4" w:rsidRDefault="00057443">
            <w:pPr>
              <w:jc w:val="right"/>
            </w:pPr>
            <w:r>
              <w:rPr>
                <w:sz w:val="24"/>
              </w:rPr>
              <w:t>54,048.72</w:t>
            </w:r>
          </w:p>
        </w:tc>
        <w:tc>
          <w:tcPr>
            <w:tcW w:w="818" w:type="dxa"/>
            <w:vAlign w:val="center"/>
          </w:tcPr>
          <w:p w:rsidR="005D3FF4" w:rsidRDefault="00057443">
            <w:pPr>
              <w:jc w:val="right"/>
            </w:pPr>
            <w:r>
              <w:rPr>
                <w:sz w:val="24"/>
              </w:rPr>
              <w:t>54,048.72</w:t>
            </w:r>
          </w:p>
        </w:tc>
        <w:tc>
          <w:tcPr>
            <w:tcW w:w="818" w:type="dxa"/>
            <w:vAlign w:val="center"/>
          </w:tcPr>
          <w:p w:rsidR="005D3FF4" w:rsidRDefault="00057443">
            <w:pPr>
              <w:jc w:val="center"/>
            </w:pPr>
            <w:r>
              <w:rPr>
                <w:sz w:val="24"/>
              </w:rPr>
              <w:t>-</w:t>
            </w:r>
          </w:p>
        </w:tc>
      </w:tr>
      <w:tr w:rsidR="005D3FF4">
        <w:tc>
          <w:tcPr>
            <w:tcW w:w="818" w:type="dxa"/>
            <w:vAlign w:val="center"/>
          </w:tcPr>
          <w:p w:rsidR="005D3FF4" w:rsidRDefault="00057443">
            <w:pPr>
              <w:jc w:val="center"/>
            </w:pPr>
            <w:r>
              <w:rPr>
                <w:sz w:val="24"/>
              </w:rPr>
              <w:t>603016</w:t>
            </w:r>
          </w:p>
        </w:tc>
        <w:tc>
          <w:tcPr>
            <w:tcW w:w="819" w:type="dxa"/>
            <w:vAlign w:val="center"/>
          </w:tcPr>
          <w:p w:rsidR="005D3FF4" w:rsidRDefault="00057443">
            <w:pPr>
              <w:jc w:val="center"/>
            </w:pPr>
            <w:r>
              <w:rPr>
                <w:sz w:val="24"/>
              </w:rPr>
              <w:t>新宏泰</w:t>
            </w:r>
          </w:p>
        </w:tc>
        <w:tc>
          <w:tcPr>
            <w:tcW w:w="818" w:type="dxa"/>
            <w:vAlign w:val="center"/>
          </w:tcPr>
          <w:p w:rsidR="005D3FF4" w:rsidRDefault="00057443">
            <w:pPr>
              <w:jc w:val="center"/>
            </w:pPr>
            <w:r>
              <w:rPr>
                <w:sz w:val="24"/>
              </w:rPr>
              <w:t>2016-06-27</w:t>
            </w:r>
          </w:p>
        </w:tc>
        <w:tc>
          <w:tcPr>
            <w:tcW w:w="819" w:type="dxa"/>
            <w:vAlign w:val="center"/>
          </w:tcPr>
          <w:p w:rsidR="005D3FF4" w:rsidRDefault="00057443">
            <w:pPr>
              <w:jc w:val="center"/>
            </w:pPr>
            <w:r>
              <w:rPr>
                <w:sz w:val="24"/>
              </w:rPr>
              <w:t>2016-07-01</w:t>
            </w:r>
          </w:p>
        </w:tc>
        <w:tc>
          <w:tcPr>
            <w:tcW w:w="818" w:type="dxa"/>
            <w:vAlign w:val="center"/>
          </w:tcPr>
          <w:p w:rsidR="005D3FF4" w:rsidRDefault="00057443">
            <w:pPr>
              <w:jc w:val="center"/>
            </w:pPr>
            <w:r>
              <w:rPr>
                <w:sz w:val="24"/>
              </w:rPr>
              <w:t>新股未上市</w:t>
            </w:r>
          </w:p>
        </w:tc>
        <w:tc>
          <w:tcPr>
            <w:tcW w:w="818" w:type="dxa"/>
            <w:vAlign w:val="center"/>
          </w:tcPr>
          <w:p w:rsidR="005D3FF4" w:rsidRDefault="00057443">
            <w:pPr>
              <w:jc w:val="right"/>
            </w:pPr>
            <w:r>
              <w:rPr>
                <w:sz w:val="24"/>
              </w:rPr>
              <w:t>8.49</w:t>
            </w:r>
          </w:p>
        </w:tc>
        <w:tc>
          <w:tcPr>
            <w:tcW w:w="817" w:type="dxa"/>
            <w:vAlign w:val="center"/>
          </w:tcPr>
          <w:p w:rsidR="005D3FF4" w:rsidRDefault="00057443">
            <w:pPr>
              <w:jc w:val="center"/>
            </w:pPr>
            <w:r>
              <w:rPr>
                <w:sz w:val="24"/>
              </w:rPr>
              <w:t>8.49</w:t>
            </w:r>
          </w:p>
        </w:tc>
        <w:tc>
          <w:tcPr>
            <w:tcW w:w="818" w:type="dxa"/>
            <w:vAlign w:val="center"/>
          </w:tcPr>
          <w:p w:rsidR="005D3FF4" w:rsidRDefault="00057443">
            <w:pPr>
              <w:jc w:val="right"/>
            </w:pPr>
            <w:r>
              <w:rPr>
                <w:sz w:val="24"/>
              </w:rPr>
              <w:t>1,602</w:t>
            </w:r>
          </w:p>
        </w:tc>
        <w:tc>
          <w:tcPr>
            <w:tcW w:w="817" w:type="dxa"/>
            <w:vAlign w:val="center"/>
          </w:tcPr>
          <w:p w:rsidR="005D3FF4" w:rsidRDefault="00057443">
            <w:pPr>
              <w:jc w:val="right"/>
            </w:pPr>
            <w:r>
              <w:rPr>
                <w:sz w:val="24"/>
              </w:rPr>
              <w:t>13,600.98</w:t>
            </w:r>
          </w:p>
        </w:tc>
        <w:tc>
          <w:tcPr>
            <w:tcW w:w="818" w:type="dxa"/>
            <w:vAlign w:val="center"/>
          </w:tcPr>
          <w:p w:rsidR="005D3FF4" w:rsidRDefault="00057443">
            <w:pPr>
              <w:jc w:val="right"/>
            </w:pPr>
            <w:r>
              <w:rPr>
                <w:sz w:val="24"/>
              </w:rPr>
              <w:t>13,600.98</w:t>
            </w:r>
          </w:p>
        </w:tc>
        <w:tc>
          <w:tcPr>
            <w:tcW w:w="818" w:type="dxa"/>
            <w:vAlign w:val="center"/>
          </w:tcPr>
          <w:p w:rsidR="005D3FF4" w:rsidRDefault="00057443">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w:t>
      </w:r>
      <w:r w:rsidRPr="008A1551">
        <w:rPr>
          <w:kern w:val="0"/>
          <w:sz w:val="24"/>
        </w:rPr>
        <w:t>/</w:t>
      </w:r>
      <w:r w:rsidRPr="008A1551">
        <w:rPr>
          <w:kern w:val="0"/>
          <w:sz w:val="24"/>
        </w:rPr>
        <w:t>新债申购。其中基金作为一般法人或战略投资者认购的新股</w:t>
      </w:r>
      <w:r w:rsidRPr="008A1551">
        <w:rPr>
          <w:kern w:val="0"/>
          <w:sz w:val="24"/>
        </w:rPr>
        <w:t>/</w:t>
      </w:r>
      <w:r w:rsidRPr="008A1551">
        <w:rPr>
          <w:kern w:val="0"/>
          <w:sz w:val="24"/>
        </w:rPr>
        <w:t>新债，根据基金与上市公司所签订申购协议的规定，在新股</w:t>
      </w:r>
      <w:r w:rsidRPr="008A1551">
        <w:rPr>
          <w:kern w:val="0"/>
          <w:sz w:val="24"/>
        </w:rPr>
        <w:t>/</w:t>
      </w:r>
      <w:r w:rsidRPr="008A1551">
        <w:rPr>
          <w:kern w:val="0"/>
          <w:sz w:val="24"/>
        </w:rPr>
        <w:t>新债上市后的约定期限内不能自由转让；基金作为个人投资者参与网上认购获配的新股</w:t>
      </w:r>
      <w:r w:rsidRPr="008A1551">
        <w:rPr>
          <w:kern w:val="0"/>
          <w:sz w:val="24"/>
        </w:rPr>
        <w:t>/</w:t>
      </w:r>
      <w:r w:rsidRPr="008A1551">
        <w:rPr>
          <w:kern w:val="0"/>
          <w:sz w:val="24"/>
        </w:rPr>
        <w:t>新债，从新股</w:t>
      </w:r>
      <w:r w:rsidRPr="008A1551">
        <w:rPr>
          <w:kern w:val="0"/>
          <w:sz w:val="24"/>
        </w:rPr>
        <w:t>/</w:t>
      </w:r>
      <w:r w:rsidRPr="008A1551">
        <w:rPr>
          <w:kern w:val="0"/>
          <w:sz w:val="24"/>
        </w:rPr>
        <w:t>新债获配日至新股</w:t>
      </w:r>
      <w:r w:rsidRPr="008A1551">
        <w:rPr>
          <w:kern w:val="0"/>
          <w:sz w:val="24"/>
        </w:rPr>
        <w:t>/</w:t>
      </w:r>
      <w:r w:rsidRPr="008A1551">
        <w:rPr>
          <w:kern w:val="0"/>
          <w:sz w:val="24"/>
        </w:rPr>
        <w:t>新债上市日之间不能自由转让。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5D3FF4">
        <w:tc>
          <w:tcPr>
            <w:tcW w:w="615" w:type="dxa"/>
            <w:vAlign w:val="center"/>
          </w:tcPr>
          <w:p w:rsidR="005D3FF4" w:rsidRDefault="00057443">
            <w:pPr>
              <w:jc w:val="center"/>
            </w:pPr>
            <w:r>
              <w:rPr>
                <w:sz w:val="24"/>
              </w:rPr>
              <w:t>300166</w:t>
            </w:r>
          </w:p>
        </w:tc>
        <w:tc>
          <w:tcPr>
            <w:tcW w:w="685" w:type="dxa"/>
            <w:vAlign w:val="center"/>
          </w:tcPr>
          <w:p w:rsidR="005D3FF4" w:rsidRDefault="00057443">
            <w:pPr>
              <w:jc w:val="center"/>
            </w:pPr>
            <w:r>
              <w:rPr>
                <w:sz w:val="24"/>
              </w:rPr>
              <w:t>东方国信</w:t>
            </w:r>
          </w:p>
        </w:tc>
        <w:tc>
          <w:tcPr>
            <w:tcW w:w="741" w:type="dxa"/>
            <w:vAlign w:val="center"/>
          </w:tcPr>
          <w:p w:rsidR="005D3FF4" w:rsidRDefault="00057443">
            <w:pPr>
              <w:jc w:val="center"/>
            </w:pPr>
            <w:r>
              <w:rPr>
                <w:sz w:val="24"/>
              </w:rPr>
              <w:t>2016-06-08</w:t>
            </w:r>
          </w:p>
        </w:tc>
        <w:tc>
          <w:tcPr>
            <w:tcW w:w="797" w:type="dxa"/>
            <w:vAlign w:val="center"/>
          </w:tcPr>
          <w:p w:rsidR="005D3FF4" w:rsidRDefault="00057443">
            <w:pPr>
              <w:jc w:val="center"/>
            </w:pPr>
            <w:r>
              <w:rPr>
                <w:sz w:val="24"/>
              </w:rPr>
              <w:t>重大事项</w:t>
            </w:r>
          </w:p>
        </w:tc>
        <w:tc>
          <w:tcPr>
            <w:tcW w:w="797" w:type="dxa"/>
            <w:vAlign w:val="center"/>
          </w:tcPr>
          <w:p w:rsidR="005D3FF4" w:rsidRDefault="00057443">
            <w:pPr>
              <w:jc w:val="right"/>
            </w:pPr>
            <w:r>
              <w:rPr>
                <w:sz w:val="24"/>
              </w:rPr>
              <w:t>27.47</w:t>
            </w:r>
          </w:p>
        </w:tc>
        <w:tc>
          <w:tcPr>
            <w:tcW w:w="685" w:type="dxa"/>
            <w:vAlign w:val="center"/>
          </w:tcPr>
          <w:p w:rsidR="005D3FF4" w:rsidRDefault="00057443">
            <w:pPr>
              <w:jc w:val="center"/>
            </w:pPr>
            <w:r>
              <w:rPr>
                <w:sz w:val="24"/>
              </w:rPr>
              <w:t>-</w:t>
            </w:r>
          </w:p>
        </w:tc>
        <w:tc>
          <w:tcPr>
            <w:tcW w:w="657" w:type="dxa"/>
            <w:vAlign w:val="center"/>
          </w:tcPr>
          <w:p w:rsidR="005D3FF4" w:rsidRDefault="00057443">
            <w:pPr>
              <w:jc w:val="right"/>
            </w:pPr>
            <w:r>
              <w:rPr>
                <w:sz w:val="24"/>
              </w:rPr>
              <w:t>-</w:t>
            </w:r>
          </w:p>
        </w:tc>
        <w:tc>
          <w:tcPr>
            <w:tcW w:w="1047" w:type="dxa"/>
            <w:vAlign w:val="center"/>
          </w:tcPr>
          <w:p w:rsidR="005D3FF4" w:rsidRDefault="00057443">
            <w:pPr>
              <w:jc w:val="right"/>
            </w:pPr>
            <w:r>
              <w:rPr>
                <w:sz w:val="24"/>
              </w:rPr>
              <w:t>20,000</w:t>
            </w:r>
          </w:p>
        </w:tc>
        <w:tc>
          <w:tcPr>
            <w:tcW w:w="1216" w:type="dxa"/>
            <w:vAlign w:val="center"/>
          </w:tcPr>
          <w:p w:rsidR="005D3FF4" w:rsidRDefault="00057443">
            <w:pPr>
              <w:jc w:val="right"/>
            </w:pPr>
            <w:r>
              <w:rPr>
                <w:sz w:val="24"/>
              </w:rPr>
              <w:t>520,208.00</w:t>
            </w:r>
          </w:p>
        </w:tc>
        <w:tc>
          <w:tcPr>
            <w:tcW w:w="1158" w:type="dxa"/>
            <w:vAlign w:val="center"/>
          </w:tcPr>
          <w:p w:rsidR="005D3FF4" w:rsidRDefault="00057443">
            <w:pPr>
              <w:jc w:val="right"/>
            </w:pPr>
            <w:r>
              <w:rPr>
                <w:sz w:val="24"/>
              </w:rPr>
              <w:t>549,400.00</w:t>
            </w:r>
          </w:p>
        </w:tc>
        <w:tc>
          <w:tcPr>
            <w:tcW w:w="600" w:type="dxa"/>
            <w:vAlign w:val="center"/>
          </w:tcPr>
          <w:p w:rsidR="005D3FF4" w:rsidRDefault="00057443">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64,999,767.50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5D3FF4">
        <w:tc>
          <w:tcPr>
            <w:tcW w:w="1276" w:type="dxa"/>
            <w:vAlign w:val="center"/>
          </w:tcPr>
          <w:p w:rsidR="005D3FF4" w:rsidRDefault="00057443">
            <w:pPr>
              <w:jc w:val="center"/>
            </w:pPr>
            <w:r>
              <w:rPr>
                <w:color w:val="000000"/>
                <w:kern w:val="0"/>
                <w:sz w:val="24"/>
              </w:rPr>
              <w:t>11699844</w:t>
            </w:r>
          </w:p>
        </w:tc>
        <w:tc>
          <w:tcPr>
            <w:tcW w:w="1843" w:type="dxa"/>
            <w:vAlign w:val="center"/>
          </w:tcPr>
          <w:p w:rsidR="005D3FF4" w:rsidRDefault="00057443">
            <w:pPr>
              <w:jc w:val="center"/>
            </w:pPr>
            <w:r>
              <w:rPr>
                <w:color w:val="000000"/>
                <w:kern w:val="0"/>
                <w:sz w:val="24"/>
              </w:rPr>
              <w:t>16</w:t>
            </w:r>
            <w:r>
              <w:rPr>
                <w:color w:val="000000"/>
                <w:kern w:val="0"/>
                <w:sz w:val="24"/>
              </w:rPr>
              <w:t>龙源电力</w:t>
            </w:r>
            <w:r>
              <w:rPr>
                <w:color w:val="000000"/>
                <w:kern w:val="0"/>
                <w:sz w:val="24"/>
              </w:rPr>
              <w:t>SCP007</w:t>
            </w:r>
          </w:p>
        </w:tc>
        <w:tc>
          <w:tcPr>
            <w:tcW w:w="1559" w:type="dxa"/>
            <w:vAlign w:val="center"/>
          </w:tcPr>
          <w:p w:rsidR="005D3FF4" w:rsidRDefault="00057443">
            <w:pPr>
              <w:jc w:val="center"/>
            </w:pPr>
            <w:r>
              <w:rPr>
                <w:color w:val="000000"/>
                <w:kern w:val="0"/>
                <w:sz w:val="24"/>
              </w:rPr>
              <w:t>2016-07-01</w:t>
            </w:r>
          </w:p>
        </w:tc>
        <w:tc>
          <w:tcPr>
            <w:tcW w:w="1058" w:type="dxa"/>
            <w:vAlign w:val="center"/>
          </w:tcPr>
          <w:p w:rsidR="005D3FF4" w:rsidRDefault="00057443">
            <w:pPr>
              <w:jc w:val="right"/>
            </w:pPr>
            <w:r>
              <w:rPr>
                <w:color w:val="000000"/>
                <w:kern w:val="0"/>
                <w:sz w:val="24"/>
              </w:rPr>
              <w:t>99.93</w:t>
            </w:r>
          </w:p>
        </w:tc>
        <w:tc>
          <w:tcPr>
            <w:tcW w:w="1434" w:type="dxa"/>
            <w:vAlign w:val="center"/>
          </w:tcPr>
          <w:p w:rsidR="005D3FF4" w:rsidRDefault="00057443">
            <w:pPr>
              <w:jc w:val="right"/>
            </w:pPr>
            <w:r>
              <w:rPr>
                <w:color w:val="000000"/>
                <w:kern w:val="0"/>
                <w:sz w:val="24"/>
              </w:rPr>
              <w:t>300,000</w:t>
            </w:r>
          </w:p>
        </w:tc>
        <w:tc>
          <w:tcPr>
            <w:tcW w:w="1828" w:type="dxa"/>
            <w:vAlign w:val="center"/>
          </w:tcPr>
          <w:p w:rsidR="005D3FF4" w:rsidRDefault="00057443">
            <w:pPr>
              <w:jc w:val="right"/>
            </w:pPr>
            <w:r>
              <w:rPr>
                <w:color w:val="000000"/>
                <w:kern w:val="0"/>
                <w:sz w:val="24"/>
              </w:rPr>
              <w:t>29,979,000.00</w:t>
            </w:r>
          </w:p>
        </w:tc>
      </w:tr>
      <w:tr w:rsidR="005D3FF4">
        <w:tc>
          <w:tcPr>
            <w:tcW w:w="1276" w:type="dxa"/>
            <w:vAlign w:val="center"/>
          </w:tcPr>
          <w:p w:rsidR="005D3FF4" w:rsidRDefault="00057443">
            <w:pPr>
              <w:jc w:val="center"/>
            </w:pPr>
            <w:r>
              <w:rPr>
                <w:color w:val="000000"/>
                <w:kern w:val="0"/>
                <w:sz w:val="24"/>
              </w:rPr>
              <w:t>11699043</w:t>
            </w:r>
          </w:p>
        </w:tc>
        <w:tc>
          <w:tcPr>
            <w:tcW w:w="1843" w:type="dxa"/>
            <w:vAlign w:val="center"/>
          </w:tcPr>
          <w:p w:rsidR="005D3FF4" w:rsidRDefault="00057443">
            <w:pPr>
              <w:jc w:val="center"/>
            </w:pPr>
            <w:r>
              <w:rPr>
                <w:color w:val="000000"/>
                <w:kern w:val="0"/>
                <w:sz w:val="24"/>
              </w:rPr>
              <w:t>16</w:t>
            </w:r>
            <w:r>
              <w:rPr>
                <w:color w:val="000000"/>
                <w:kern w:val="0"/>
                <w:sz w:val="24"/>
              </w:rPr>
              <w:t>南电</w:t>
            </w:r>
            <w:r>
              <w:rPr>
                <w:color w:val="000000"/>
                <w:kern w:val="0"/>
                <w:sz w:val="24"/>
              </w:rPr>
              <w:t>SCP001</w:t>
            </w:r>
          </w:p>
        </w:tc>
        <w:tc>
          <w:tcPr>
            <w:tcW w:w="1559" w:type="dxa"/>
            <w:vAlign w:val="center"/>
          </w:tcPr>
          <w:p w:rsidR="005D3FF4" w:rsidRDefault="00057443">
            <w:pPr>
              <w:jc w:val="center"/>
            </w:pPr>
            <w:r>
              <w:rPr>
                <w:color w:val="000000"/>
                <w:kern w:val="0"/>
                <w:sz w:val="24"/>
              </w:rPr>
              <w:t>2016-07-01</w:t>
            </w:r>
          </w:p>
        </w:tc>
        <w:tc>
          <w:tcPr>
            <w:tcW w:w="1058" w:type="dxa"/>
            <w:vAlign w:val="center"/>
          </w:tcPr>
          <w:p w:rsidR="005D3FF4" w:rsidRDefault="00057443">
            <w:pPr>
              <w:jc w:val="right"/>
            </w:pPr>
            <w:r>
              <w:rPr>
                <w:color w:val="000000"/>
                <w:kern w:val="0"/>
                <w:sz w:val="24"/>
              </w:rPr>
              <w:t>100.23</w:t>
            </w:r>
          </w:p>
        </w:tc>
        <w:tc>
          <w:tcPr>
            <w:tcW w:w="1434" w:type="dxa"/>
            <w:vAlign w:val="center"/>
          </w:tcPr>
          <w:p w:rsidR="005D3FF4" w:rsidRDefault="00057443">
            <w:pPr>
              <w:jc w:val="right"/>
            </w:pPr>
            <w:r>
              <w:rPr>
                <w:color w:val="000000"/>
                <w:kern w:val="0"/>
                <w:sz w:val="24"/>
              </w:rPr>
              <w:t>350,000</w:t>
            </w:r>
          </w:p>
        </w:tc>
        <w:tc>
          <w:tcPr>
            <w:tcW w:w="1828" w:type="dxa"/>
            <w:vAlign w:val="center"/>
          </w:tcPr>
          <w:p w:rsidR="005D3FF4" w:rsidRDefault="00057443">
            <w:pPr>
              <w:jc w:val="right"/>
            </w:pPr>
            <w:r>
              <w:rPr>
                <w:color w:val="000000"/>
                <w:kern w:val="0"/>
                <w:sz w:val="24"/>
              </w:rPr>
              <w:t>35,080,500.00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650,000</w:t>
            </w:r>
          </w:p>
        </w:tc>
        <w:tc>
          <w:tcPr>
            <w:tcW w:w="1828" w:type="dxa"/>
            <w:vAlign w:val="center"/>
          </w:tcPr>
          <w:p w:rsidR="001548F9" w:rsidRPr="008A1551" w:rsidRDefault="001548F9" w:rsidP="009E1EA4">
            <w:pPr>
              <w:spacing w:before="29" w:line="288" w:lineRule="auto"/>
              <w:jc w:val="right"/>
              <w:rPr>
                <w:sz w:val="24"/>
              </w:rPr>
            </w:pPr>
            <w:r w:rsidRPr="008A1551">
              <w:rPr>
                <w:sz w:val="24"/>
              </w:rPr>
              <w:t>65,059,500.00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22,905,313.22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22,905,313.22</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4.02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536,675,145.50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94.27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536,675,145.50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94.27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F12AE8">
            <w:pPr>
              <w:spacing w:before="29" w:line="288" w:lineRule="auto"/>
              <w:ind w:leftChars="50" w:left="105" w:firstLineChars="300" w:firstLine="720"/>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5,679,419.81</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1.00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lastRenderedPageBreak/>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4,046,541.26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0.71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569,306,419.79</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D3620F">
            <w:pPr>
              <w:spacing w:before="29" w:line="288" w:lineRule="auto"/>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1,813,000.00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0.36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D3620F">
            <w:pPr>
              <w:spacing w:before="29" w:line="288" w:lineRule="auto"/>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9,765,669.02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410,592.00</w:t>
            </w:r>
          </w:p>
        </w:tc>
        <w:tc>
          <w:tcPr>
            <w:tcW w:w="2160" w:type="dxa"/>
            <w:vAlign w:val="center"/>
          </w:tcPr>
          <w:p w:rsidR="001548F9" w:rsidRPr="008A1551" w:rsidRDefault="001548F9" w:rsidP="009E1EA4">
            <w:pPr>
              <w:spacing w:before="29" w:line="288" w:lineRule="auto"/>
              <w:jc w:val="right"/>
              <w:rPr>
                <w:sz w:val="24"/>
              </w:rPr>
            </w:pPr>
            <w:r w:rsidRPr="008A1551">
              <w:rPr>
                <w:sz w:val="24"/>
              </w:rPr>
              <w:t>0.08</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D3620F">
            <w:pPr>
              <w:spacing w:before="29" w:line="288" w:lineRule="auto"/>
              <w:rPr>
                <w:color w:val="000000"/>
                <w:sz w:val="24"/>
              </w:rPr>
            </w:pPr>
            <w:bookmarkStart w:id="58" w:name="_GoBack"/>
            <w:bookmarkEnd w:id="58"/>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2,359,000.00</w:t>
            </w:r>
          </w:p>
        </w:tc>
        <w:tc>
          <w:tcPr>
            <w:tcW w:w="2160" w:type="dxa"/>
            <w:vAlign w:val="center"/>
          </w:tcPr>
          <w:p w:rsidR="001548F9" w:rsidRPr="008A1551" w:rsidRDefault="001548F9" w:rsidP="009E1EA4">
            <w:pPr>
              <w:spacing w:before="29" w:line="288" w:lineRule="auto"/>
              <w:jc w:val="right"/>
              <w:rPr>
                <w:sz w:val="24"/>
              </w:rPr>
            </w:pPr>
            <w:r w:rsidRPr="008A1551">
              <w:rPr>
                <w:sz w:val="24"/>
              </w:rPr>
              <w:t>0.47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2,239,586.10</w:t>
            </w:r>
          </w:p>
        </w:tc>
        <w:tc>
          <w:tcPr>
            <w:tcW w:w="2160" w:type="dxa"/>
            <w:vAlign w:val="center"/>
          </w:tcPr>
          <w:p w:rsidR="001548F9" w:rsidRPr="008A1551" w:rsidRDefault="001548F9" w:rsidP="009E1EA4">
            <w:pPr>
              <w:spacing w:before="29" w:line="288" w:lineRule="auto"/>
              <w:jc w:val="right"/>
              <w:rPr>
                <w:sz w:val="24"/>
              </w:rPr>
            </w:pPr>
            <w:r w:rsidRPr="008A1551">
              <w:rPr>
                <w:sz w:val="24"/>
              </w:rPr>
              <w:t>0.44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4,736,000.00</w:t>
            </w:r>
          </w:p>
        </w:tc>
        <w:tc>
          <w:tcPr>
            <w:tcW w:w="2160" w:type="dxa"/>
            <w:vAlign w:val="center"/>
          </w:tcPr>
          <w:p w:rsidR="001548F9" w:rsidRPr="008A1551" w:rsidRDefault="001548F9" w:rsidP="009E1EA4">
            <w:pPr>
              <w:spacing w:before="29" w:line="288" w:lineRule="auto"/>
              <w:jc w:val="right"/>
              <w:rPr>
                <w:sz w:val="24"/>
              </w:rPr>
            </w:pPr>
            <w:r w:rsidRPr="008A1551">
              <w:rPr>
                <w:sz w:val="24"/>
              </w:rPr>
              <w:t>0.94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20,126.10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482,700.00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580,400.00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498,240.00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22,905,313.22</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4.55</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060DC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9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3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944"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7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5D3FF4">
        <w:tc>
          <w:tcPr>
            <w:tcW w:w="862" w:type="dxa"/>
            <w:vAlign w:val="center"/>
          </w:tcPr>
          <w:p w:rsidR="005D3FF4" w:rsidRDefault="00057443">
            <w:pPr>
              <w:jc w:val="center"/>
            </w:pPr>
            <w:r>
              <w:rPr>
                <w:color w:val="000000"/>
                <w:sz w:val="24"/>
              </w:rPr>
              <w:t>1</w:t>
            </w:r>
          </w:p>
        </w:tc>
        <w:tc>
          <w:tcPr>
            <w:tcW w:w="1346" w:type="dxa"/>
            <w:vAlign w:val="center"/>
          </w:tcPr>
          <w:p w:rsidR="005D3FF4" w:rsidRDefault="00057443">
            <w:pPr>
              <w:jc w:val="center"/>
            </w:pPr>
            <w:r>
              <w:rPr>
                <w:color w:val="000000"/>
                <w:sz w:val="24"/>
              </w:rPr>
              <w:t>600521</w:t>
            </w:r>
          </w:p>
        </w:tc>
        <w:tc>
          <w:tcPr>
            <w:tcW w:w="1795" w:type="dxa"/>
            <w:vAlign w:val="center"/>
          </w:tcPr>
          <w:p w:rsidR="005D3FF4" w:rsidRDefault="00057443">
            <w:pPr>
              <w:jc w:val="center"/>
            </w:pPr>
            <w:r>
              <w:rPr>
                <w:color w:val="000000"/>
                <w:sz w:val="24"/>
              </w:rPr>
              <w:t>华海药业</w:t>
            </w:r>
          </w:p>
        </w:tc>
        <w:tc>
          <w:tcPr>
            <w:tcW w:w="1346" w:type="dxa"/>
            <w:vAlign w:val="center"/>
          </w:tcPr>
          <w:p w:rsidR="005D3FF4" w:rsidRDefault="00057443">
            <w:pPr>
              <w:jc w:val="right"/>
            </w:pPr>
            <w:r>
              <w:rPr>
                <w:color w:val="000000"/>
                <w:sz w:val="24"/>
              </w:rPr>
              <w:t>130,000</w:t>
            </w:r>
          </w:p>
        </w:tc>
        <w:tc>
          <w:tcPr>
            <w:tcW w:w="1944" w:type="dxa"/>
            <w:vAlign w:val="center"/>
          </w:tcPr>
          <w:p w:rsidR="005D3FF4" w:rsidRDefault="00057443">
            <w:pPr>
              <w:jc w:val="right"/>
            </w:pPr>
            <w:r>
              <w:rPr>
                <w:color w:val="000000"/>
                <w:sz w:val="24"/>
              </w:rPr>
              <w:t>3,161,600.00</w:t>
            </w:r>
          </w:p>
        </w:tc>
        <w:tc>
          <w:tcPr>
            <w:tcW w:w="1705" w:type="dxa"/>
            <w:vAlign w:val="center"/>
          </w:tcPr>
          <w:p w:rsidR="005D3FF4" w:rsidRDefault="00057443">
            <w:pPr>
              <w:jc w:val="right"/>
            </w:pPr>
            <w:r>
              <w:rPr>
                <w:color w:val="000000"/>
                <w:sz w:val="24"/>
              </w:rPr>
              <w:t>0.63</w:t>
            </w:r>
          </w:p>
        </w:tc>
      </w:tr>
      <w:tr w:rsidR="005D3FF4">
        <w:tc>
          <w:tcPr>
            <w:tcW w:w="862" w:type="dxa"/>
            <w:vAlign w:val="center"/>
          </w:tcPr>
          <w:p w:rsidR="005D3FF4" w:rsidRDefault="00057443">
            <w:pPr>
              <w:jc w:val="center"/>
            </w:pPr>
            <w:r>
              <w:rPr>
                <w:color w:val="000000"/>
                <w:sz w:val="24"/>
              </w:rPr>
              <w:t>2</w:t>
            </w:r>
          </w:p>
        </w:tc>
        <w:tc>
          <w:tcPr>
            <w:tcW w:w="1346" w:type="dxa"/>
            <w:vAlign w:val="center"/>
          </w:tcPr>
          <w:p w:rsidR="005D3FF4" w:rsidRDefault="00057443">
            <w:pPr>
              <w:jc w:val="center"/>
            </w:pPr>
            <w:r>
              <w:rPr>
                <w:color w:val="000000"/>
                <w:sz w:val="24"/>
              </w:rPr>
              <w:t>600036</w:t>
            </w:r>
          </w:p>
        </w:tc>
        <w:tc>
          <w:tcPr>
            <w:tcW w:w="1795" w:type="dxa"/>
            <w:vAlign w:val="center"/>
          </w:tcPr>
          <w:p w:rsidR="005D3FF4" w:rsidRDefault="00057443">
            <w:pPr>
              <w:jc w:val="center"/>
            </w:pPr>
            <w:r>
              <w:rPr>
                <w:color w:val="000000"/>
                <w:sz w:val="24"/>
              </w:rPr>
              <w:t>招商银行</w:t>
            </w:r>
          </w:p>
        </w:tc>
        <w:tc>
          <w:tcPr>
            <w:tcW w:w="1346" w:type="dxa"/>
            <w:vAlign w:val="center"/>
          </w:tcPr>
          <w:p w:rsidR="005D3FF4" w:rsidRDefault="00057443">
            <w:pPr>
              <w:jc w:val="right"/>
            </w:pPr>
            <w:r>
              <w:rPr>
                <w:color w:val="000000"/>
                <w:sz w:val="24"/>
              </w:rPr>
              <w:t>140,000</w:t>
            </w:r>
          </w:p>
        </w:tc>
        <w:tc>
          <w:tcPr>
            <w:tcW w:w="1944" w:type="dxa"/>
            <w:vAlign w:val="center"/>
          </w:tcPr>
          <w:p w:rsidR="005D3FF4" w:rsidRDefault="00057443">
            <w:pPr>
              <w:jc w:val="right"/>
            </w:pPr>
            <w:r>
              <w:rPr>
                <w:color w:val="000000"/>
                <w:sz w:val="24"/>
              </w:rPr>
              <w:t>2,450,000.00</w:t>
            </w:r>
          </w:p>
        </w:tc>
        <w:tc>
          <w:tcPr>
            <w:tcW w:w="1705" w:type="dxa"/>
            <w:vAlign w:val="center"/>
          </w:tcPr>
          <w:p w:rsidR="005D3FF4" w:rsidRDefault="00057443">
            <w:pPr>
              <w:jc w:val="right"/>
            </w:pPr>
            <w:r>
              <w:rPr>
                <w:color w:val="000000"/>
                <w:sz w:val="24"/>
              </w:rPr>
              <w:t>0.49</w:t>
            </w:r>
          </w:p>
        </w:tc>
      </w:tr>
      <w:tr w:rsidR="005D3FF4">
        <w:tc>
          <w:tcPr>
            <w:tcW w:w="862" w:type="dxa"/>
            <w:vAlign w:val="center"/>
          </w:tcPr>
          <w:p w:rsidR="005D3FF4" w:rsidRDefault="00057443">
            <w:pPr>
              <w:jc w:val="center"/>
            </w:pPr>
            <w:r>
              <w:rPr>
                <w:color w:val="000000"/>
                <w:sz w:val="24"/>
              </w:rPr>
              <w:t>3</w:t>
            </w:r>
          </w:p>
        </w:tc>
        <w:tc>
          <w:tcPr>
            <w:tcW w:w="1346" w:type="dxa"/>
            <w:vAlign w:val="center"/>
          </w:tcPr>
          <w:p w:rsidR="005D3FF4" w:rsidRDefault="00057443">
            <w:pPr>
              <w:jc w:val="center"/>
            </w:pPr>
            <w:r>
              <w:rPr>
                <w:color w:val="000000"/>
                <w:sz w:val="24"/>
              </w:rPr>
              <w:t>000963</w:t>
            </w:r>
          </w:p>
        </w:tc>
        <w:tc>
          <w:tcPr>
            <w:tcW w:w="1795" w:type="dxa"/>
            <w:vAlign w:val="center"/>
          </w:tcPr>
          <w:p w:rsidR="005D3FF4" w:rsidRDefault="00057443">
            <w:pPr>
              <w:jc w:val="center"/>
            </w:pPr>
            <w:r>
              <w:rPr>
                <w:color w:val="000000"/>
                <w:sz w:val="24"/>
              </w:rPr>
              <w:t>华东医药</w:t>
            </w:r>
          </w:p>
        </w:tc>
        <w:tc>
          <w:tcPr>
            <w:tcW w:w="1346" w:type="dxa"/>
            <w:vAlign w:val="center"/>
          </w:tcPr>
          <w:p w:rsidR="005D3FF4" w:rsidRDefault="00057443">
            <w:pPr>
              <w:jc w:val="right"/>
            </w:pPr>
            <w:r>
              <w:rPr>
                <w:color w:val="000000"/>
                <w:sz w:val="24"/>
              </w:rPr>
              <w:t>35,000</w:t>
            </w:r>
          </w:p>
        </w:tc>
        <w:tc>
          <w:tcPr>
            <w:tcW w:w="1944" w:type="dxa"/>
            <w:vAlign w:val="center"/>
          </w:tcPr>
          <w:p w:rsidR="005D3FF4" w:rsidRDefault="00057443">
            <w:pPr>
              <w:jc w:val="right"/>
            </w:pPr>
            <w:r>
              <w:rPr>
                <w:color w:val="000000"/>
                <w:sz w:val="24"/>
              </w:rPr>
              <w:t>2,359,000.00</w:t>
            </w:r>
          </w:p>
        </w:tc>
        <w:tc>
          <w:tcPr>
            <w:tcW w:w="1705" w:type="dxa"/>
            <w:vAlign w:val="center"/>
          </w:tcPr>
          <w:p w:rsidR="005D3FF4" w:rsidRDefault="00057443">
            <w:pPr>
              <w:jc w:val="right"/>
            </w:pPr>
            <w:r>
              <w:rPr>
                <w:color w:val="000000"/>
                <w:sz w:val="24"/>
              </w:rPr>
              <w:t>0.47</w:t>
            </w:r>
          </w:p>
        </w:tc>
      </w:tr>
      <w:tr w:rsidR="005D3FF4">
        <w:tc>
          <w:tcPr>
            <w:tcW w:w="862" w:type="dxa"/>
            <w:vAlign w:val="center"/>
          </w:tcPr>
          <w:p w:rsidR="005D3FF4" w:rsidRDefault="00057443">
            <w:pPr>
              <w:jc w:val="center"/>
            </w:pPr>
            <w:r>
              <w:rPr>
                <w:color w:val="000000"/>
                <w:sz w:val="24"/>
              </w:rPr>
              <w:t>4</w:t>
            </w:r>
          </w:p>
        </w:tc>
        <w:tc>
          <w:tcPr>
            <w:tcW w:w="1346" w:type="dxa"/>
            <w:vAlign w:val="center"/>
          </w:tcPr>
          <w:p w:rsidR="005D3FF4" w:rsidRDefault="00057443">
            <w:pPr>
              <w:jc w:val="center"/>
            </w:pPr>
            <w:r>
              <w:rPr>
                <w:color w:val="000000"/>
                <w:sz w:val="24"/>
              </w:rPr>
              <w:t>600519</w:t>
            </w:r>
          </w:p>
        </w:tc>
        <w:tc>
          <w:tcPr>
            <w:tcW w:w="1795" w:type="dxa"/>
            <w:vAlign w:val="center"/>
          </w:tcPr>
          <w:p w:rsidR="005D3FF4" w:rsidRDefault="00057443">
            <w:pPr>
              <w:jc w:val="center"/>
            </w:pPr>
            <w:r>
              <w:rPr>
                <w:color w:val="000000"/>
                <w:sz w:val="24"/>
              </w:rPr>
              <w:t>贵州茅台</w:t>
            </w:r>
          </w:p>
        </w:tc>
        <w:tc>
          <w:tcPr>
            <w:tcW w:w="1346" w:type="dxa"/>
            <w:vAlign w:val="center"/>
          </w:tcPr>
          <w:p w:rsidR="005D3FF4" w:rsidRDefault="00057443">
            <w:pPr>
              <w:jc w:val="right"/>
            </w:pPr>
            <w:r>
              <w:rPr>
                <w:color w:val="000000"/>
                <w:sz w:val="24"/>
              </w:rPr>
              <w:t>8,000</w:t>
            </w:r>
          </w:p>
        </w:tc>
        <w:tc>
          <w:tcPr>
            <w:tcW w:w="1944" w:type="dxa"/>
            <w:vAlign w:val="center"/>
          </w:tcPr>
          <w:p w:rsidR="005D3FF4" w:rsidRDefault="00057443">
            <w:pPr>
              <w:jc w:val="right"/>
            </w:pPr>
            <w:r>
              <w:rPr>
                <w:color w:val="000000"/>
                <w:sz w:val="24"/>
              </w:rPr>
              <w:t>2,335,360.00</w:t>
            </w:r>
          </w:p>
        </w:tc>
        <w:tc>
          <w:tcPr>
            <w:tcW w:w="1705" w:type="dxa"/>
            <w:vAlign w:val="center"/>
          </w:tcPr>
          <w:p w:rsidR="005D3FF4" w:rsidRDefault="00057443">
            <w:pPr>
              <w:jc w:val="right"/>
            </w:pPr>
            <w:r>
              <w:rPr>
                <w:color w:val="000000"/>
                <w:sz w:val="24"/>
              </w:rPr>
              <w:t>0.46</w:t>
            </w:r>
          </w:p>
        </w:tc>
      </w:tr>
      <w:tr w:rsidR="005D3FF4">
        <w:tc>
          <w:tcPr>
            <w:tcW w:w="862" w:type="dxa"/>
            <w:vAlign w:val="center"/>
          </w:tcPr>
          <w:p w:rsidR="005D3FF4" w:rsidRDefault="00057443">
            <w:pPr>
              <w:jc w:val="center"/>
            </w:pPr>
            <w:r>
              <w:rPr>
                <w:color w:val="000000"/>
                <w:sz w:val="24"/>
              </w:rPr>
              <w:t>5</w:t>
            </w:r>
          </w:p>
        </w:tc>
        <w:tc>
          <w:tcPr>
            <w:tcW w:w="1346" w:type="dxa"/>
            <w:vAlign w:val="center"/>
          </w:tcPr>
          <w:p w:rsidR="005D3FF4" w:rsidRDefault="00057443">
            <w:pPr>
              <w:jc w:val="center"/>
            </w:pPr>
            <w:r>
              <w:rPr>
                <w:color w:val="000000"/>
                <w:sz w:val="24"/>
              </w:rPr>
              <w:t>601166</w:t>
            </w:r>
          </w:p>
        </w:tc>
        <w:tc>
          <w:tcPr>
            <w:tcW w:w="1795" w:type="dxa"/>
            <w:vAlign w:val="center"/>
          </w:tcPr>
          <w:p w:rsidR="005D3FF4" w:rsidRDefault="00057443">
            <w:pPr>
              <w:jc w:val="center"/>
            </w:pPr>
            <w:r>
              <w:rPr>
                <w:color w:val="000000"/>
                <w:sz w:val="24"/>
              </w:rPr>
              <w:t>兴业银行</w:t>
            </w:r>
          </w:p>
        </w:tc>
        <w:tc>
          <w:tcPr>
            <w:tcW w:w="1346" w:type="dxa"/>
            <w:vAlign w:val="center"/>
          </w:tcPr>
          <w:p w:rsidR="005D3FF4" w:rsidRDefault="00057443">
            <w:pPr>
              <w:jc w:val="right"/>
            </w:pPr>
            <w:r>
              <w:rPr>
                <w:color w:val="000000"/>
                <w:sz w:val="24"/>
              </w:rPr>
              <w:t>150,000</w:t>
            </w:r>
          </w:p>
        </w:tc>
        <w:tc>
          <w:tcPr>
            <w:tcW w:w="1944" w:type="dxa"/>
            <w:vAlign w:val="center"/>
          </w:tcPr>
          <w:p w:rsidR="005D3FF4" w:rsidRDefault="00057443">
            <w:pPr>
              <w:jc w:val="right"/>
            </w:pPr>
            <w:r>
              <w:rPr>
                <w:color w:val="000000"/>
                <w:sz w:val="24"/>
              </w:rPr>
              <w:t>2,286,000.00</w:t>
            </w:r>
          </w:p>
        </w:tc>
        <w:tc>
          <w:tcPr>
            <w:tcW w:w="1705" w:type="dxa"/>
            <w:vAlign w:val="center"/>
          </w:tcPr>
          <w:p w:rsidR="005D3FF4" w:rsidRDefault="00057443">
            <w:pPr>
              <w:jc w:val="right"/>
            </w:pPr>
            <w:r>
              <w:rPr>
                <w:color w:val="000000"/>
                <w:sz w:val="24"/>
              </w:rPr>
              <w:t>0.45</w:t>
            </w:r>
          </w:p>
        </w:tc>
      </w:tr>
      <w:tr w:rsidR="005D3FF4">
        <w:tc>
          <w:tcPr>
            <w:tcW w:w="862" w:type="dxa"/>
            <w:vAlign w:val="center"/>
          </w:tcPr>
          <w:p w:rsidR="005D3FF4" w:rsidRDefault="00057443">
            <w:pPr>
              <w:jc w:val="center"/>
            </w:pPr>
            <w:r>
              <w:rPr>
                <w:color w:val="000000"/>
                <w:sz w:val="24"/>
              </w:rPr>
              <w:t>6</w:t>
            </w:r>
          </w:p>
        </w:tc>
        <w:tc>
          <w:tcPr>
            <w:tcW w:w="1346" w:type="dxa"/>
            <w:vAlign w:val="center"/>
          </w:tcPr>
          <w:p w:rsidR="005D3FF4" w:rsidRDefault="00057443">
            <w:pPr>
              <w:jc w:val="center"/>
            </w:pPr>
            <w:r>
              <w:rPr>
                <w:color w:val="000000"/>
                <w:sz w:val="24"/>
              </w:rPr>
              <w:t>300033</w:t>
            </w:r>
          </w:p>
        </w:tc>
        <w:tc>
          <w:tcPr>
            <w:tcW w:w="1795" w:type="dxa"/>
            <w:vAlign w:val="center"/>
          </w:tcPr>
          <w:p w:rsidR="005D3FF4" w:rsidRDefault="00057443">
            <w:pPr>
              <w:jc w:val="center"/>
            </w:pPr>
            <w:r>
              <w:rPr>
                <w:color w:val="000000"/>
                <w:sz w:val="24"/>
              </w:rPr>
              <w:t>同花顺</w:t>
            </w:r>
          </w:p>
        </w:tc>
        <w:tc>
          <w:tcPr>
            <w:tcW w:w="1346" w:type="dxa"/>
            <w:vAlign w:val="center"/>
          </w:tcPr>
          <w:p w:rsidR="005D3FF4" w:rsidRDefault="00057443">
            <w:pPr>
              <w:jc w:val="right"/>
            </w:pPr>
            <w:r>
              <w:rPr>
                <w:color w:val="000000"/>
                <w:sz w:val="24"/>
              </w:rPr>
              <w:t>20,000</w:t>
            </w:r>
          </w:p>
        </w:tc>
        <w:tc>
          <w:tcPr>
            <w:tcW w:w="1944" w:type="dxa"/>
            <w:vAlign w:val="center"/>
          </w:tcPr>
          <w:p w:rsidR="005D3FF4" w:rsidRDefault="00057443">
            <w:pPr>
              <w:jc w:val="right"/>
            </w:pPr>
            <w:r>
              <w:rPr>
                <w:color w:val="000000"/>
                <w:sz w:val="24"/>
              </w:rPr>
              <w:t>1,629,000.00</w:t>
            </w:r>
          </w:p>
        </w:tc>
        <w:tc>
          <w:tcPr>
            <w:tcW w:w="1705" w:type="dxa"/>
            <w:vAlign w:val="center"/>
          </w:tcPr>
          <w:p w:rsidR="005D3FF4" w:rsidRDefault="00057443">
            <w:pPr>
              <w:jc w:val="right"/>
            </w:pPr>
            <w:r>
              <w:rPr>
                <w:color w:val="000000"/>
                <w:sz w:val="24"/>
              </w:rPr>
              <w:t>0.32</w:t>
            </w:r>
          </w:p>
        </w:tc>
      </w:tr>
      <w:tr w:rsidR="005D3FF4">
        <w:tc>
          <w:tcPr>
            <w:tcW w:w="862" w:type="dxa"/>
            <w:vAlign w:val="center"/>
          </w:tcPr>
          <w:p w:rsidR="005D3FF4" w:rsidRDefault="00057443">
            <w:pPr>
              <w:jc w:val="center"/>
            </w:pPr>
            <w:r>
              <w:rPr>
                <w:color w:val="000000"/>
                <w:sz w:val="24"/>
              </w:rPr>
              <w:t>7</w:t>
            </w:r>
          </w:p>
        </w:tc>
        <w:tc>
          <w:tcPr>
            <w:tcW w:w="1346" w:type="dxa"/>
            <w:vAlign w:val="center"/>
          </w:tcPr>
          <w:p w:rsidR="005D3FF4" w:rsidRDefault="00057443">
            <w:pPr>
              <w:jc w:val="center"/>
            </w:pPr>
            <w:r>
              <w:rPr>
                <w:color w:val="000000"/>
                <w:sz w:val="24"/>
              </w:rPr>
              <w:t>002582</w:t>
            </w:r>
          </w:p>
        </w:tc>
        <w:tc>
          <w:tcPr>
            <w:tcW w:w="1795" w:type="dxa"/>
            <w:vAlign w:val="center"/>
          </w:tcPr>
          <w:p w:rsidR="005D3FF4" w:rsidRDefault="00057443">
            <w:pPr>
              <w:jc w:val="center"/>
            </w:pPr>
            <w:r>
              <w:rPr>
                <w:color w:val="000000"/>
                <w:sz w:val="24"/>
              </w:rPr>
              <w:t>好想你</w:t>
            </w:r>
          </w:p>
        </w:tc>
        <w:tc>
          <w:tcPr>
            <w:tcW w:w="1346" w:type="dxa"/>
            <w:vAlign w:val="center"/>
          </w:tcPr>
          <w:p w:rsidR="005D3FF4" w:rsidRDefault="00057443">
            <w:pPr>
              <w:jc w:val="right"/>
            </w:pPr>
            <w:r>
              <w:rPr>
                <w:color w:val="000000"/>
                <w:sz w:val="24"/>
              </w:rPr>
              <w:t>30,000</w:t>
            </w:r>
          </w:p>
        </w:tc>
        <w:tc>
          <w:tcPr>
            <w:tcW w:w="1944" w:type="dxa"/>
            <w:vAlign w:val="center"/>
          </w:tcPr>
          <w:p w:rsidR="005D3FF4" w:rsidRDefault="00057443">
            <w:pPr>
              <w:jc w:val="right"/>
            </w:pPr>
            <w:r>
              <w:rPr>
                <w:color w:val="000000"/>
                <w:sz w:val="24"/>
              </w:rPr>
              <w:t>1,185,600.00</w:t>
            </w:r>
          </w:p>
        </w:tc>
        <w:tc>
          <w:tcPr>
            <w:tcW w:w="1705" w:type="dxa"/>
            <w:vAlign w:val="center"/>
          </w:tcPr>
          <w:p w:rsidR="005D3FF4" w:rsidRDefault="00057443">
            <w:pPr>
              <w:jc w:val="right"/>
            </w:pPr>
            <w:r>
              <w:rPr>
                <w:color w:val="000000"/>
                <w:sz w:val="24"/>
              </w:rPr>
              <w:t>0.24</w:t>
            </w:r>
          </w:p>
        </w:tc>
      </w:tr>
      <w:tr w:rsidR="005D3FF4">
        <w:tc>
          <w:tcPr>
            <w:tcW w:w="862" w:type="dxa"/>
            <w:vAlign w:val="center"/>
          </w:tcPr>
          <w:p w:rsidR="005D3FF4" w:rsidRDefault="00057443">
            <w:pPr>
              <w:jc w:val="center"/>
            </w:pPr>
            <w:r>
              <w:rPr>
                <w:color w:val="000000"/>
                <w:sz w:val="24"/>
              </w:rPr>
              <w:t>8</w:t>
            </w:r>
          </w:p>
        </w:tc>
        <w:tc>
          <w:tcPr>
            <w:tcW w:w="1346" w:type="dxa"/>
            <w:vAlign w:val="center"/>
          </w:tcPr>
          <w:p w:rsidR="005D3FF4" w:rsidRDefault="00057443">
            <w:pPr>
              <w:jc w:val="center"/>
            </w:pPr>
            <w:r>
              <w:rPr>
                <w:color w:val="000000"/>
                <w:sz w:val="24"/>
              </w:rPr>
              <w:t>002299</w:t>
            </w:r>
          </w:p>
        </w:tc>
        <w:tc>
          <w:tcPr>
            <w:tcW w:w="1795" w:type="dxa"/>
            <w:vAlign w:val="center"/>
          </w:tcPr>
          <w:p w:rsidR="005D3FF4" w:rsidRDefault="00057443">
            <w:pPr>
              <w:jc w:val="center"/>
            </w:pPr>
            <w:r>
              <w:rPr>
                <w:color w:val="000000"/>
                <w:sz w:val="24"/>
              </w:rPr>
              <w:t>圣农发展</w:t>
            </w:r>
          </w:p>
        </w:tc>
        <w:tc>
          <w:tcPr>
            <w:tcW w:w="1346" w:type="dxa"/>
            <w:vAlign w:val="center"/>
          </w:tcPr>
          <w:p w:rsidR="005D3FF4" w:rsidRDefault="00057443">
            <w:pPr>
              <w:jc w:val="right"/>
            </w:pPr>
            <w:r>
              <w:rPr>
                <w:color w:val="000000"/>
                <w:sz w:val="24"/>
              </w:rPr>
              <w:t>40,000</w:t>
            </w:r>
          </w:p>
        </w:tc>
        <w:tc>
          <w:tcPr>
            <w:tcW w:w="1944" w:type="dxa"/>
            <w:vAlign w:val="center"/>
          </w:tcPr>
          <w:p w:rsidR="005D3FF4" w:rsidRDefault="00057443">
            <w:pPr>
              <w:jc w:val="right"/>
            </w:pPr>
            <w:r>
              <w:rPr>
                <w:color w:val="000000"/>
                <w:sz w:val="24"/>
              </w:rPr>
              <w:t>1,036,000.00</w:t>
            </w:r>
          </w:p>
        </w:tc>
        <w:tc>
          <w:tcPr>
            <w:tcW w:w="1705" w:type="dxa"/>
            <w:vAlign w:val="center"/>
          </w:tcPr>
          <w:p w:rsidR="005D3FF4" w:rsidRDefault="00057443">
            <w:pPr>
              <w:jc w:val="right"/>
            </w:pPr>
            <w:r>
              <w:rPr>
                <w:color w:val="000000"/>
                <w:sz w:val="24"/>
              </w:rPr>
              <w:t>0.21</w:t>
            </w:r>
          </w:p>
        </w:tc>
      </w:tr>
      <w:tr w:rsidR="005D3FF4">
        <w:tc>
          <w:tcPr>
            <w:tcW w:w="862" w:type="dxa"/>
            <w:vAlign w:val="center"/>
          </w:tcPr>
          <w:p w:rsidR="005D3FF4" w:rsidRDefault="00057443">
            <w:pPr>
              <w:jc w:val="center"/>
            </w:pPr>
            <w:r>
              <w:rPr>
                <w:color w:val="000000"/>
                <w:sz w:val="24"/>
              </w:rPr>
              <w:t>9</w:t>
            </w:r>
          </w:p>
        </w:tc>
        <w:tc>
          <w:tcPr>
            <w:tcW w:w="1346" w:type="dxa"/>
            <w:vAlign w:val="center"/>
          </w:tcPr>
          <w:p w:rsidR="005D3FF4" w:rsidRDefault="00057443">
            <w:pPr>
              <w:jc w:val="center"/>
            </w:pPr>
            <w:r>
              <w:rPr>
                <w:color w:val="000000"/>
                <w:sz w:val="24"/>
              </w:rPr>
              <w:t>000821</w:t>
            </w:r>
          </w:p>
        </w:tc>
        <w:tc>
          <w:tcPr>
            <w:tcW w:w="1795" w:type="dxa"/>
            <w:vAlign w:val="center"/>
          </w:tcPr>
          <w:p w:rsidR="005D3FF4" w:rsidRDefault="00057443">
            <w:pPr>
              <w:jc w:val="center"/>
            </w:pPr>
            <w:r>
              <w:rPr>
                <w:color w:val="000000"/>
                <w:sz w:val="24"/>
              </w:rPr>
              <w:t>京山轻机</w:t>
            </w:r>
          </w:p>
        </w:tc>
        <w:tc>
          <w:tcPr>
            <w:tcW w:w="1346" w:type="dxa"/>
            <w:vAlign w:val="center"/>
          </w:tcPr>
          <w:p w:rsidR="005D3FF4" w:rsidRDefault="00057443">
            <w:pPr>
              <w:jc w:val="right"/>
            </w:pPr>
            <w:r>
              <w:rPr>
                <w:color w:val="000000"/>
                <w:sz w:val="24"/>
              </w:rPr>
              <w:t>50,000</w:t>
            </w:r>
          </w:p>
        </w:tc>
        <w:tc>
          <w:tcPr>
            <w:tcW w:w="1944" w:type="dxa"/>
            <w:vAlign w:val="center"/>
          </w:tcPr>
          <w:p w:rsidR="005D3FF4" w:rsidRDefault="00057443">
            <w:pPr>
              <w:jc w:val="right"/>
            </w:pPr>
            <w:r>
              <w:rPr>
                <w:color w:val="000000"/>
                <w:sz w:val="24"/>
              </w:rPr>
              <w:t>881,000.00</w:t>
            </w:r>
          </w:p>
        </w:tc>
        <w:tc>
          <w:tcPr>
            <w:tcW w:w="1705" w:type="dxa"/>
            <w:vAlign w:val="center"/>
          </w:tcPr>
          <w:p w:rsidR="005D3FF4" w:rsidRDefault="00057443">
            <w:pPr>
              <w:jc w:val="right"/>
            </w:pPr>
            <w:r>
              <w:rPr>
                <w:color w:val="000000"/>
                <w:sz w:val="24"/>
              </w:rPr>
              <w:t>0.17</w:t>
            </w:r>
          </w:p>
        </w:tc>
      </w:tr>
      <w:tr w:rsidR="005D3FF4">
        <w:tc>
          <w:tcPr>
            <w:tcW w:w="862" w:type="dxa"/>
            <w:vAlign w:val="center"/>
          </w:tcPr>
          <w:p w:rsidR="005D3FF4" w:rsidRDefault="00057443">
            <w:pPr>
              <w:jc w:val="center"/>
            </w:pPr>
            <w:r>
              <w:rPr>
                <w:color w:val="000000"/>
                <w:sz w:val="24"/>
              </w:rPr>
              <w:t>10</w:t>
            </w:r>
          </w:p>
        </w:tc>
        <w:tc>
          <w:tcPr>
            <w:tcW w:w="1346" w:type="dxa"/>
            <w:vAlign w:val="center"/>
          </w:tcPr>
          <w:p w:rsidR="005D3FF4" w:rsidRDefault="00057443">
            <w:pPr>
              <w:jc w:val="center"/>
            </w:pPr>
            <w:r>
              <w:rPr>
                <w:color w:val="000000"/>
                <w:sz w:val="24"/>
              </w:rPr>
              <w:t>300203</w:t>
            </w:r>
          </w:p>
        </w:tc>
        <w:tc>
          <w:tcPr>
            <w:tcW w:w="1795" w:type="dxa"/>
            <w:vAlign w:val="center"/>
          </w:tcPr>
          <w:p w:rsidR="005D3FF4" w:rsidRDefault="00057443">
            <w:pPr>
              <w:jc w:val="center"/>
            </w:pPr>
            <w:r>
              <w:rPr>
                <w:color w:val="000000"/>
                <w:sz w:val="24"/>
              </w:rPr>
              <w:t>聚光科技</w:t>
            </w:r>
          </w:p>
        </w:tc>
        <w:tc>
          <w:tcPr>
            <w:tcW w:w="1346" w:type="dxa"/>
            <w:vAlign w:val="center"/>
          </w:tcPr>
          <w:p w:rsidR="005D3FF4" w:rsidRDefault="00057443">
            <w:pPr>
              <w:jc w:val="right"/>
            </w:pPr>
            <w:r>
              <w:rPr>
                <w:color w:val="000000"/>
                <w:sz w:val="24"/>
              </w:rPr>
              <w:t>30,000</w:t>
            </w:r>
          </w:p>
        </w:tc>
        <w:tc>
          <w:tcPr>
            <w:tcW w:w="1944" w:type="dxa"/>
            <w:vAlign w:val="center"/>
          </w:tcPr>
          <w:p w:rsidR="005D3FF4" w:rsidRDefault="00057443">
            <w:pPr>
              <w:jc w:val="right"/>
            </w:pPr>
            <w:r>
              <w:rPr>
                <w:color w:val="000000"/>
                <w:sz w:val="24"/>
              </w:rPr>
              <w:t>792,000.00</w:t>
            </w:r>
          </w:p>
        </w:tc>
        <w:tc>
          <w:tcPr>
            <w:tcW w:w="1705" w:type="dxa"/>
            <w:vAlign w:val="center"/>
          </w:tcPr>
          <w:p w:rsidR="005D3FF4" w:rsidRDefault="00057443">
            <w:pPr>
              <w:jc w:val="right"/>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r w:rsidR="001775F0">
        <w:rPr>
          <w:rFonts w:hint="eastAsia"/>
          <w:b/>
          <w:bCs/>
          <w:color w:val="000000"/>
          <w:sz w:val="24"/>
        </w:rPr>
        <w:t>末</w:t>
      </w:r>
      <w:r w:rsidRPr="008A1551">
        <w:rPr>
          <w:b/>
          <w:bCs/>
          <w:color w:val="000000"/>
          <w:sz w:val="24"/>
        </w:rPr>
        <w:t>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1775F0">
            <w:pPr>
              <w:spacing w:before="29" w:line="288" w:lineRule="auto"/>
              <w:jc w:val="center"/>
              <w:rPr>
                <w:color w:val="000000"/>
                <w:sz w:val="24"/>
              </w:rPr>
            </w:pPr>
            <w:r w:rsidRPr="008A1551">
              <w:rPr>
                <w:color w:val="000000"/>
                <w:sz w:val="24"/>
              </w:rPr>
              <w:t>占期</w:t>
            </w:r>
            <w:r w:rsidR="001775F0">
              <w:rPr>
                <w:rFonts w:hint="eastAsia"/>
                <w:color w:val="000000"/>
                <w:sz w:val="24"/>
              </w:rPr>
              <w:t>末</w:t>
            </w:r>
            <w:r w:rsidRPr="008A1551">
              <w:rPr>
                <w:color w:val="000000"/>
                <w:sz w:val="24"/>
              </w:rPr>
              <w:t>基金资产净值比例（％）</w:t>
            </w:r>
          </w:p>
        </w:tc>
      </w:tr>
      <w:tr w:rsidR="005D3FF4">
        <w:tc>
          <w:tcPr>
            <w:tcW w:w="869" w:type="dxa"/>
            <w:vAlign w:val="center"/>
          </w:tcPr>
          <w:p w:rsidR="005D3FF4" w:rsidRDefault="00057443">
            <w:pPr>
              <w:jc w:val="center"/>
            </w:pPr>
            <w:r>
              <w:rPr>
                <w:sz w:val="24"/>
              </w:rPr>
              <w:t>1</w:t>
            </w:r>
          </w:p>
        </w:tc>
        <w:tc>
          <w:tcPr>
            <w:tcW w:w="1650" w:type="dxa"/>
            <w:vAlign w:val="center"/>
          </w:tcPr>
          <w:p w:rsidR="005D3FF4" w:rsidRDefault="00057443">
            <w:pPr>
              <w:jc w:val="center"/>
            </w:pPr>
            <w:r>
              <w:rPr>
                <w:sz w:val="24"/>
              </w:rPr>
              <w:t>0002582</w:t>
            </w:r>
          </w:p>
        </w:tc>
        <w:tc>
          <w:tcPr>
            <w:tcW w:w="1980" w:type="dxa"/>
            <w:vAlign w:val="center"/>
          </w:tcPr>
          <w:p w:rsidR="005D3FF4" w:rsidRDefault="00057443">
            <w:pPr>
              <w:jc w:val="center"/>
            </w:pPr>
            <w:r>
              <w:rPr>
                <w:sz w:val="24"/>
              </w:rPr>
              <w:t>好想你</w:t>
            </w:r>
          </w:p>
        </w:tc>
        <w:tc>
          <w:tcPr>
            <w:tcW w:w="2879" w:type="dxa"/>
            <w:vAlign w:val="center"/>
          </w:tcPr>
          <w:p w:rsidR="005D3FF4" w:rsidRDefault="00057443">
            <w:pPr>
              <w:jc w:val="right"/>
            </w:pPr>
            <w:r>
              <w:rPr>
                <w:sz w:val="24"/>
              </w:rPr>
              <w:t>3,774,890.11</w:t>
            </w:r>
          </w:p>
        </w:tc>
        <w:tc>
          <w:tcPr>
            <w:tcW w:w="1620" w:type="dxa"/>
            <w:vAlign w:val="center"/>
          </w:tcPr>
          <w:p w:rsidR="005D3FF4" w:rsidRDefault="00057443">
            <w:pPr>
              <w:jc w:val="right"/>
            </w:pPr>
            <w:r>
              <w:rPr>
                <w:sz w:val="24"/>
              </w:rPr>
              <w:t>0.75</w:t>
            </w:r>
          </w:p>
        </w:tc>
      </w:tr>
      <w:tr w:rsidR="005D3FF4">
        <w:tc>
          <w:tcPr>
            <w:tcW w:w="869" w:type="dxa"/>
            <w:vAlign w:val="center"/>
          </w:tcPr>
          <w:p w:rsidR="005D3FF4" w:rsidRDefault="00057443">
            <w:pPr>
              <w:jc w:val="center"/>
            </w:pPr>
            <w:r>
              <w:rPr>
                <w:sz w:val="24"/>
              </w:rPr>
              <w:t>2</w:t>
            </w:r>
          </w:p>
        </w:tc>
        <w:tc>
          <w:tcPr>
            <w:tcW w:w="1650" w:type="dxa"/>
            <w:vAlign w:val="center"/>
          </w:tcPr>
          <w:p w:rsidR="005D3FF4" w:rsidRDefault="00057443">
            <w:pPr>
              <w:jc w:val="center"/>
            </w:pPr>
            <w:r>
              <w:rPr>
                <w:sz w:val="24"/>
              </w:rPr>
              <w:t>000963</w:t>
            </w:r>
          </w:p>
        </w:tc>
        <w:tc>
          <w:tcPr>
            <w:tcW w:w="1980" w:type="dxa"/>
            <w:vAlign w:val="center"/>
          </w:tcPr>
          <w:p w:rsidR="005D3FF4" w:rsidRDefault="00057443">
            <w:pPr>
              <w:jc w:val="center"/>
            </w:pPr>
            <w:r>
              <w:rPr>
                <w:sz w:val="24"/>
              </w:rPr>
              <w:t>华东医药</w:t>
            </w:r>
          </w:p>
        </w:tc>
        <w:tc>
          <w:tcPr>
            <w:tcW w:w="2879" w:type="dxa"/>
            <w:vAlign w:val="center"/>
          </w:tcPr>
          <w:p w:rsidR="005D3FF4" w:rsidRDefault="00057443">
            <w:pPr>
              <w:jc w:val="right"/>
            </w:pPr>
            <w:r>
              <w:rPr>
                <w:sz w:val="24"/>
              </w:rPr>
              <w:t>3,730,717.43</w:t>
            </w:r>
          </w:p>
        </w:tc>
        <w:tc>
          <w:tcPr>
            <w:tcW w:w="1620" w:type="dxa"/>
            <w:vAlign w:val="center"/>
          </w:tcPr>
          <w:p w:rsidR="005D3FF4" w:rsidRDefault="00057443">
            <w:pPr>
              <w:jc w:val="right"/>
            </w:pPr>
            <w:r>
              <w:rPr>
                <w:sz w:val="24"/>
              </w:rPr>
              <w:t>0.74</w:t>
            </w:r>
          </w:p>
        </w:tc>
      </w:tr>
      <w:tr w:rsidR="005D3FF4">
        <w:tc>
          <w:tcPr>
            <w:tcW w:w="869" w:type="dxa"/>
            <w:vAlign w:val="center"/>
          </w:tcPr>
          <w:p w:rsidR="005D3FF4" w:rsidRDefault="00057443">
            <w:pPr>
              <w:jc w:val="center"/>
            </w:pPr>
            <w:r>
              <w:rPr>
                <w:sz w:val="24"/>
              </w:rPr>
              <w:t>3</w:t>
            </w:r>
          </w:p>
        </w:tc>
        <w:tc>
          <w:tcPr>
            <w:tcW w:w="1650" w:type="dxa"/>
            <w:vAlign w:val="center"/>
          </w:tcPr>
          <w:p w:rsidR="005D3FF4" w:rsidRDefault="00057443">
            <w:pPr>
              <w:jc w:val="center"/>
            </w:pPr>
            <w:r>
              <w:rPr>
                <w:sz w:val="24"/>
              </w:rPr>
              <w:t>600521</w:t>
            </w:r>
          </w:p>
        </w:tc>
        <w:tc>
          <w:tcPr>
            <w:tcW w:w="1980" w:type="dxa"/>
            <w:vAlign w:val="center"/>
          </w:tcPr>
          <w:p w:rsidR="005D3FF4" w:rsidRDefault="00057443">
            <w:pPr>
              <w:jc w:val="center"/>
            </w:pPr>
            <w:r>
              <w:rPr>
                <w:sz w:val="24"/>
              </w:rPr>
              <w:t>华海药业</w:t>
            </w:r>
          </w:p>
        </w:tc>
        <w:tc>
          <w:tcPr>
            <w:tcW w:w="2879" w:type="dxa"/>
            <w:vAlign w:val="center"/>
          </w:tcPr>
          <w:p w:rsidR="005D3FF4" w:rsidRDefault="00057443">
            <w:pPr>
              <w:jc w:val="right"/>
            </w:pPr>
            <w:r>
              <w:rPr>
                <w:sz w:val="24"/>
              </w:rPr>
              <w:t>2,770,330.57</w:t>
            </w:r>
          </w:p>
        </w:tc>
        <w:tc>
          <w:tcPr>
            <w:tcW w:w="1620" w:type="dxa"/>
            <w:vAlign w:val="center"/>
          </w:tcPr>
          <w:p w:rsidR="005D3FF4" w:rsidRDefault="00057443">
            <w:pPr>
              <w:jc w:val="right"/>
            </w:pPr>
            <w:r>
              <w:rPr>
                <w:sz w:val="24"/>
              </w:rPr>
              <w:t>0.55</w:t>
            </w:r>
          </w:p>
        </w:tc>
      </w:tr>
      <w:tr w:rsidR="005D3FF4">
        <w:tc>
          <w:tcPr>
            <w:tcW w:w="869" w:type="dxa"/>
            <w:vAlign w:val="center"/>
          </w:tcPr>
          <w:p w:rsidR="005D3FF4" w:rsidRDefault="00057443">
            <w:pPr>
              <w:jc w:val="center"/>
            </w:pPr>
            <w:r>
              <w:rPr>
                <w:sz w:val="24"/>
              </w:rPr>
              <w:t>4</w:t>
            </w:r>
          </w:p>
        </w:tc>
        <w:tc>
          <w:tcPr>
            <w:tcW w:w="1650" w:type="dxa"/>
            <w:vAlign w:val="center"/>
          </w:tcPr>
          <w:p w:rsidR="005D3FF4" w:rsidRDefault="00057443">
            <w:pPr>
              <w:jc w:val="center"/>
            </w:pPr>
            <w:r>
              <w:rPr>
                <w:sz w:val="24"/>
              </w:rPr>
              <w:t>000858</w:t>
            </w:r>
          </w:p>
        </w:tc>
        <w:tc>
          <w:tcPr>
            <w:tcW w:w="1980" w:type="dxa"/>
            <w:vAlign w:val="center"/>
          </w:tcPr>
          <w:p w:rsidR="005D3FF4" w:rsidRDefault="00057443">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5D3FF4" w:rsidRDefault="00057443">
            <w:pPr>
              <w:jc w:val="right"/>
            </w:pPr>
            <w:r>
              <w:rPr>
                <w:sz w:val="24"/>
              </w:rPr>
              <w:t>2,728,800.00</w:t>
            </w:r>
          </w:p>
        </w:tc>
        <w:tc>
          <w:tcPr>
            <w:tcW w:w="1620" w:type="dxa"/>
            <w:vAlign w:val="center"/>
          </w:tcPr>
          <w:p w:rsidR="005D3FF4" w:rsidRDefault="00057443">
            <w:pPr>
              <w:jc w:val="right"/>
            </w:pPr>
            <w:r>
              <w:rPr>
                <w:sz w:val="24"/>
              </w:rPr>
              <w:t>0.54</w:t>
            </w:r>
          </w:p>
        </w:tc>
      </w:tr>
      <w:tr w:rsidR="005D3FF4">
        <w:tc>
          <w:tcPr>
            <w:tcW w:w="869" w:type="dxa"/>
            <w:vAlign w:val="center"/>
          </w:tcPr>
          <w:p w:rsidR="005D3FF4" w:rsidRDefault="00057443">
            <w:pPr>
              <w:jc w:val="center"/>
            </w:pPr>
            <w:r>
              <w:rPr>
                <w:sz w:val="24"/>
              </w:rPr>
              <w:t>5</w:t>
            </w:r>
          </w:p>
        </w:tc>
        <w:tc>
          <w:tcPr>
            <w:tcW w:w="1650" w:type="dxa"/>
            <w:vAlign w:val="center"/>
          </w:tcPr>
          <w:p w:rsidR="005D3FF4" w:rsidRDefault="00057443">
            <w:pPr>
              <w:jc w:val="center"/>
            </w:pPr>
            <w:r>
              <w:rPr>
                <w:sz w:val="24"/>
              </w:rPr>
              <w:t>600036</w:t>
            </w:r>
          </w:p>
        </w:tc>
        <w:tc>
          <w:tcPr>
            <w:tcW w:w="1980" w:type="dxa"/>
            <w:vAlign w:val="center"/>
          </w:tcPr>
          <w:p w:rsidR="005D3FF4" w:rsidRDefault="00057443">
            <w:pPr>
              <w:jc w:val="center"/>
            </w:pPr>
            <w:r>
              <w:rPr>
                <w:sz w:val="24"/>
              </w:rPr>
              <w:t>招商银行</w:t>
            </w:r>
          </w:p>
        </w:tc>
        <w:tc>
          <w:tcPr>
            <w:tcW w:w="2879" w:type="dxa"/>
            <w:vAlign w:val="center"/>
          </w:tcPr>
          <w:p w:rsidR="005D3FF4" w:rsidRDefault="00057443">
            <w:pPr>
              <w:jc w:val="right"/>
            </w:pPr>
            <w:r>
              <w:rPr>
                <w:sz w:val="24"/>
              </w:rPr>
              <w:t>2,482,425.00</w:t>
            </w:r>
          </w:p>
        </w:tc>
        <w:tc>
          <w:tcPr>
            <w:tcW w:w="1620" w:type="dxa"/>
            <w:vAlign w:val="center"/>
          </w:tcPr>
          <w:p w:rsidR="005D3FF4" w:rsidRDefault="00057443">
            <w:pPr>
              <w:jc w:val="right"/>
            </w:pPr>
            <w:r>
              <w:rPr>
                <w:sz w:val="24"/>
              </w:rPr>
              <w:t>0.49</w:t>
            </w:r>
          </w:p>
        </w:tc>
      </w:tr>
      <w:tr w:rsidR="005D3FF4">
        <w:tc>
          <w:tcPr>
            <w:tcW w:w="869" w:type="dxa"/>
            <w:vAlign w:val="center"/>
          </w:tcPr>
          <w:p w:rsidR="005D3FF4" w:rsidRDefault="00057443">
            <w:pPr>
              <w:jc w:val="center"/>
            </w:pPr>
            <w:r>
              <w:rPr>
                <w:sz w:val="24"/>
              </w:rPr>
              <w:t>6</w:t>
            </w:r>
          </w:p>
        </w:tc>
        <w:tc>
          <w:tcPr>
            <w:tcW w:w="1650" w:type="dxa"/>
            <w:vAlign w:val="center"/>
          </w:tcPr>
          <w:p w:rsidR="005D3FF4" w:rsidRDefault="00057443">
            <w:pPr>
              <w:jc w:val="center"/>
            </w:pPr>
            <w:r>
              <w:rPr>
                <w:sz w:val="24"/>
              </w:rPr>
              <w:t>601166</w:t>
            </w:r>
          </w:p>
        </w:tc>
        <w:tc>
          <w:tcPr>
            <w:tcW w:w="1980" w:type="dxa"/>
            <w:vAlign w:val="center"/>
          </w:tcPr>
          <w:p w:rsidR="005D3FF4" w:rsidRDefault="00057443">
            <w:pPr>
              <w:jc w:val="center"/>
            </w:pPr>
            <w:r>
              <w:rPr>
                <w:sz w:val="24"/>
              </w:rPr>
              <w:t>兴业银行</w:t>
            </w:r>
          </w:p>
        </w:tc>
        <w:tc>
          <w:tcPr>
            <w:tcW w:w="2879" w:type="dxa"/>
            <w:vAlign w:val="center"/>
          </w:tcPr>
          <w:p w:rsidR="005D3FF4" w:rsidRDefault="00057443">
            <w:pPr>
              <w:jc w:val="right"/>
            </w:pPr>
            <w:r>
              <w:rPr>
                <w:sz w:val="24"/>
              </w:rPr>
              <w:t>2,411,150.00</w:t>
            </w:r>
          </w:p>
        </w:tc>
        <w:tc>
          <w:tcPr>
            <w:tcW w:w="1620" w:type="dxa"/>
            <w:vAlign w:val="center"/>
          </w:tcPr>
          <w:p w:rsidR="005D3FF4" w:rsidRDefault="00057443">
            <w:pPr>
              <w:jc w:val="right"/>
            </w:pPr>
            <w:r>
              <w:rPr>
                <w:sz w:val="24"/>
              </w:rPr>
              <w:t>0.48</w:t>
            </w:r>
          </w:p>
        </w:tc>
      </w:tr>
      <w:tr w:rsidR="005D3FF4">
        <w:tc>
          <w:tcPr>
            <w:tcW w:w="869" w:type="dxa"/>
            <w:vAlign w:val="center"/>
          </w:tcPr>
          <w:p w:rsidR="005D3FF4" w:rsidRDefault="00057443">
            <w:pPr>
              <w:jc w:val="center"/>
            </w:pPr>
            <w:r>
              <w:rPr>
                <w:sz w:val="24"/>
              </w:rPr>
              <w:t>7</w:t>
            </w:r>
          </w:p>
        </w:tc>
        <w:tc>
          <w:tcPr>
            <w:tcW w:w="1650" w:type="dxa"/>
            <w:vAlign w:val="center"/>
          </w:tcPr>
          <w:p w:rsidR="005D3FF4" w:rsidRDefault="00057443">
            <w:pPr>
              <w:jc w:val="center"/>
            </w:pPr>
            <w:r>
              <w:rPr>
                <w:sz w:val="24"/>
              </w:rPr>
              <w:t>600519</w:t>
            </w:r>
          </w:p>
        </w:tc>
        <w:tc>
          <w:tcPr>
            <w:tcW w:w="1980" w:type="dxa"/>
            <w:vAlign w:val="center"/>
          </w:tcPr>
          <w:p w:rsidR="005D3FF4" w:rsidRDefault="00057443">
            <w:pPr>
              <w:jc w:val="center"/>
            </w:pPr>
            <w:r>
              <w:rPr>
                <w:sz w:val="24"/>
              </w:rPr>
              <w:t>贵州茅台</w:t>
            </w:r>
          </w:p>
        </w:tc>
        <w:tc>
          <w:tcPr>
            <w:tcW w:w="2879" w:type="dxa"/>
            <w:vAlign w:val="center"/>
          </w:tcPr>
          <w:p w:rsidR="005D3FF4" w:rsidRDefault="00057443">
            <w:pPr>
              <w:jc w:val="right"/>
            </w:pPr>
            <w:r>
              <w:rPr>
                <w:sz w:val="24"/>
              </w:rPr>
              <w:t>1,956,964.92</w:t>
            </w:r>
          </w:p>
        </w:tc>
        <w:tc>
          <w:tcPr>
            <w:tcW w:w="1620" w:type="dxa"/>
            <w:vAlign w:val="center"/>
          </w:tcPr>
          <w:p w:rsidR="005D3FF4" w:rsidRDefault="00057443">
            <w:pPr>
              <w:jc w:val="right"/>
            </w:pPr>
            <w:r>
              <w:rPr>
                <w:sz w:val="24"/>
              </w:rPr>
              <w:t>0.39</w:t>
            </w:r>
          </w:p>
        </w:tc>
      </w:tr>
      <w:tr w:rsidR="005D3FF4">
        <w:tc>
          <w:tcPr>
            <w:tcW w:w="869" w:type="dxa"/>
            <w:vAlign w:val="center"/>
          </w:tcPr>
          <w:p w:rsidR="005D3FF4" w:rsidRDefault="00057443">
            <w:pPr>
              <w:jc w:val="center"/>
            </w:pPr>
            <w:r>
              <w:rPr>
                <w:sz w:val="24"/>
              </w:rPr>
              <w:t>8</w:t>
            </w:r>
          </w:p>
        </w:tc>
        <w:tc>
          <w:tcPr>
            <w:tcW w:w="1650" w:type="dxa"/>
            <w:vAlign w:val="center"/>
          </w:tcPr>
          <w:p w:rsidR="005D3FF4" w:rsidRDefault="00057443">
            <w:pPr>
              <w:jc w:val="center"/>
            </w:pPr>
            <w:r>
              <w:rPr>
                <w:sz w:val="24"/>
              </w:rPr>
              <w:t>000625</w:t>
            </w:r>
          </w:p>
        </w:tc>
        <w:tc>
          <w:tcPr>
            <w:tcW w:w="1980" w:type="dxa"/>
            <w:vAlign w:val="center"/>
          </w:tcPr>
          <w:p w:rsidR="005D3FF4" w:rsidRDefault="00057443">
            <w:pPr>
              <w:jc w:val="center"/>
            </w:pPr>
            <w:r>
              <w:rPr>
                <w:sz w:val="24"/>
              </w:rPr>
              <w:t>长安汽车</w:t>
            </w:r>
          </w:p>
        </w:tc>
        <w:tc>
          <w:tcPr>
            <w:tcW w:w="2879" w:type="dxa"/>
            <w:vAlign w:val="center"/>
          </w:tcPr>
          <w:p w:rsidR="005D3FF4" w:rsidRDefault="00057443">
            <w:pPr>
              <w:jc w:val="right"/>
            </w:pPr>
            <w:r>
              <w:rPr>
                <w:sz w:val="24"/>
              </w:rPr>
              <w:t>1,586,960.32</w:t>
            </w:r>
          </w:p>
        </w:tc>
        <w:tc>
          <w:tcPr>
            <w:tcW w:w="1620" w:type="dxa"/>
            <w:vAlign w:val="center"/>
          </w:tcPr>
          <w:p w:rsidR="005D3FF4" w:rsidRDefault="00057443">
            <w:pPr>
              <w:jc w:val="right"/>
            </w:pPr>
            <w:r>
              <w:rPr>
                <w:sz w:val="24"/>
              </w:rPr>
              <w:t>0.31</w:t>
            </w:r>
          </w:p>
        </w:tc>
      </w:tr>
      <w:tr w:rsidR="005D3FF4">
        <w:tc>
          <w:tcPr>
            <w:tcW w:w="869" w:type="dxa"/>
            <w:vAlign w:val="center"/>
          </w:tcPr>
          <w:p w:rsidR="005D3FF4" w:rsidRDefault="00057443">
            <w:pPr>
              <w:jc w:val="center"/>
            </w:pPr>
            <w:r>
              <w:rPr>
                <w:sz w:val="24"/>
              </w:rPr>
              <w:t>9</w:t>
            </w:r>
          </w:p>
        </w:tc>
        <w:tc>
          <w:tcPr>
            <w:tcW w:w="1650" w:type="dxa"/>
            <w:vAlign w:val="center"/>
          </w:tcPr>
          <w:p w:rsidR="005D3FF4" w:rsidRDefault="00057443">
            <w:pPr>
              <w:jc w:val="center"/>
            </w:pPr>
            <w:r>
              <w:rPr>
                <w:sz w:val="24"/>
              </w:rPr>
              <w:t>300033</w:t>
            </w:r>
          </w:p>
        </w:tc>
        <w:tc>
          <w:tcPr>
            <w:tcW w:w="1980" w:type="dxa"/>
            <w:vAlign w:val="center"/>
          </w:tcPr>
          <w:p w:rsidR="005D3FF4" w:rsidRDefault="00057443">
            <w:pPr>
              <w:jc w:val="center"/>
            </w:pPr>
            <w:r>
              <w:rPr>
                <w:sz w:val="24"/>
              </w:rPr>
              <w:t>同花顺</w:t>
            </w:r>
          </w:p>
        </w:tc>
        <w:tc>
          <w:tcPr>
            <w:tcW w:w="2879" w:type="dxa"/>
            <w:vAlign w:val="center"/>
          </w:tcPr>
          <w:p w:rsidR="005D3FF4" w:rsidRDefault="00057443">
            <w:pPr>
              <w:jc w:val="right"/>
            </w:pPr>
            <w:r>
              <w:rPr>
                <w:sz w:val="24"/>
              </w:rPr>
              <w:t>1,542,300.00</w:t>
            </w:r>
          </w:p>
        </w:tc>
        <w:tc>
          <w:tcPr>
            <w:tcW w:w="1620" w:type="dxa"/>
            <w:vAlign w:val="center"/>
          </w:tcPr>
          <w:p w:rsidR="005D3FF4" w:rsidRDefault="00057443">
            <w:pPr>
              <w:jc w:val="right"/>
            </w:pPr>
            <w:r>
              <w:rPr>
                <w:sz w:val="24"/>
              </w:rPr>
              <w:t>0.31</w:t>
            </w:r>
          </w:p>
        </w:tc>
      </w:tr>
      <w:tr w:rsidR="005D3FF4">
        <w:tc>
          <w:tcPr>
            <w:tcW w:w="869" w:type="dxa"/>
            <w:vAlign w:val="center"/>
          </w:tcPr>
          <w:p w:rsidR="005D3FF4" w:rsidRDefault="00057443">
            <w:pPr>
              <w:jc w:val="center"/>
            </w:pPr>
            <w:r>
              <w:rPr>
                <w:sz w:val="24"/>
              </w:rPr>
              <w:t>10</w:t>
            </w:r>
          </w:p>
        </w:tc>
        <w:tc>
          <w:tcPr>
            <w:tcW w:w="1650" w:type="dxa"/>
            <w:vAlign w:val="center"/>
          </w:tcPr>
          <w:p w:rsidR="005D3FF4" w:rsidRDefault="00057443">
            <w:pPr>
              <w:jc w:val="center"/>
            </w:pPr>
            <w:r>
              <w:rPr>
                <w:sz w:val="24"/>
              </w:rPr>
              <w:t>002299</w:t>
            </w:r>
          </w:p>
        </w:tc>
        <w:tc>
          <w:tcPr>
            <w:tcW w:w="1980" w:type="dxa"/>
            <w:vAlign w:val="center"/>
          </w:tcPr>
          <w:p w:rsidR="005D3FF4" w:rsidRDefault="00057443">
            <w:pPr>
              <w:jc w:val="center"/>
            </w:pPr>
            <w:r>
              <w:rPr>
                <w:sz w:val="24"/>
              </w:rPr>
              <w:t>圣农发展</w:t>
            </w:r>
          </w:p>
        </w:tc>
        <w:tc>
          <w:tcPr>
            <w:tcW w:w="2879" w:type="dxa"/>
            <w:vAlign w:val="center"/>
          </w:tcPr>
          <w:p w:rsidR="005D3FF4" w:rsidRDefault="00057443">
            <w:pPr>
              <w:jc w:val="right"/>
            </w:pPr>
            <w:r>
              <w:rPr>
                <w:sz w:val="24"/>
              </w:rPr>
              <w:t>1,408,055.00</w:t>
            </w:r>
          </w:p>
        </w:tc>
        <w:tc>
          <w:tcPr>
            <w:tcW w:w="1620" w:type="dxa"/>
            <w:vAlign w:val="center"/>
          </w:tcPr>
          <w:p w:rsidR="005D3FF4" w:rsidRDefault="00057443">
            <w:pPr>
              <w:jc w:val="right"/>
            </w:pPr>
            <w:r>
              <w:rPr>
                <w:sz w:val="24"/>
              </w:rPr>
              <w:t>0.28</w:t>
            </w:r>
          </w:p>
        </w:tc>
      </w:tr>
      <w:tr w:rsidR="005D3FF4">
        <w:tc>
          <w:tcPr>
            <w:tcW w:w="869" w:type="dxa"/>
            <w:vAlign w:val="center"/>
          </w:tcPr>
          <w:p w:rsidR="005D3FF4" w:rsidRDefault="00057443">
            <w:pPr>
              <w:jc w:val="center"/>
            </w:pPr>
            <w:r>
              <w:rPr>
                <w:sz w:val="24"/>
              </w:rPr>
              <w:t>11</w:t>
            </w:r>
          </w:p>
        </w:tc>
        <w:tc>
          <w:tcPr>
            <w:tcW w:w="1650" w:type="dxa"/>
            <w:vAlign w:val="center"/>
          </w:tcPr>
          <w:p w:rsidR="005D3FF4" w:rsidRDefault="00057443">
            <w:pPr>
              <w:jc w:val="center"/>
            </w:pPr>
            <w:r>
              <w:rPr>
                <w:sz w:val="24"/>
              </w:rPr>
              <w:t>300203</w:t>
            </w:r>
          </w:p>
        </w:tc>
        <w:tc>
          <w:tcPr>
            <w:tcW w:w="1980" w:type="dxa"/>
            <w:vAlign w:val="center"/>
          </w:tcPr>
          <w:p w:rsidR="005D3FF4" w:rsidRDefault="00057443">
            <w:pPr>
              <w:jc w:val="center"/>
            </w:pPr>
            <w:r>
              <w:rPr>
                <w:sz w:val="24"/>
              </w:rPr>
              <w:t>聚光科技</w:t>
            </w:r>
          </w:p>
        </w:tc>
        <w:tc>
          <w:tcPr>
            <w:tcW w:w="2879" w:type="dxa"/>
            <w:vAlign w:val="center"/>
          </w:tcPr>
          <w:p w:rsidR="005D3FF4" w:rsidRDefault="00057443">
            <w:pPr>
              <w:jc w:val="right"/>
            </w:pPr>
            <w:r>
              <w:rPr>
                <w:sz w:val="24"/>
              </w:rPr>
              <w:t>1,293,838.58</w:t>
            </w:r>
          </w:p>
        </w:tc>
        <w:tc>
          <w:tcPr>
            <w:tcW w:w="1620" w:type="dxa"/>
            <w:vAlign w:val="center"/>
          </w:tcPr>
          <w:p w:rsidR="005D3FF4" w:rsidRDefault="00057443">
            <w:pPr>
              <w:jc w:val="right"/>
            </w:pPr>
            <w:r>
              <w:rPr>
                <w:sz w:val="24"/>
              </w:rPr>
              <w:t>0.26</w:t>
            </w:r>
          </w:p>
        </w:tc>
      </w:tr>
      <w:tr w:rsidR="005D3FF4">
        <w:tc>
          <w:tcPr>
            <w:tcW w:w="869" w:type="dxa"/>
            <w:vAlign w:val="center"/>
          </w:tcPr>
          <w:p w:rsidR="005D3FF4" w:rsidRDefault="00057443">
            <w:pPr>
              <w:jc w:val="center"/>
            </w:pPr>
            <w:r>
              <w:rPr>
                <w:sz w:val="24"/>
              </w:rPr>
              <w:t>12</w:t>
            </w:r>
          </w:p>
        </w:tc>
        <w:tc>
          <w:tcPr>
            <w:tcW w:w="1650" w:type="dxa"/>
            <w:vAlign w:val="center"/>
          </w:tcPr>
          <w:p w:rsidR="005D3FF4" w:rsidRDefault="00057443">
            <w:pPr>
              <w:jc w:val="center"/>
            </w:pPr>
            <w:r>
              <w:rPr>
                <w:sz w:val="24"/>
              </w:rPr>
              <w:t>601199</w:t>
            </w:r>
          </w:p>
        </w:tc>
        <w:tc>
          <w:tcPr>
            <w:tcW w:w="1980" w:type="dxa"/>
            <w:vAlign w:val="center"/>
          </w:tcPr>
          <w:p w:rsidR="005D3FF4" w:rsidRDefault="00057443">
            <w:pPr>
              <w:jc w:val="center"/>
            </w:pPr>
            <w:r>
              <w:rPr>
                <w:sz w:val="24"/>
              </w:rPr>
              <w:t>江南水务</w:t>
            </w:r>
          </w:p>
        </w:tc>
        <w:tc>
          <w:tcPr>
            <w:tcW w:w="2879" w:type="dxa"/>
            <w:vAlign w:val="center"/>
          </w:tcPr>
          <w:p w:rsidR="005D3FF4" w:rsidRDefault="00057443">
            <w:pPr>
              <w:jc w:val="right"/>
            </w:pPr>
            <w:r>
              <w:rPr>
                <w:sz w:val="24"/>
              </w:rPr>
              <w:t>940,341.00</w:t>
            </w:r>
          </w:p>
        </w:tc>
        <w:tc>
          <w:tcPr>
            <w:tcW w:w="1620" w:type="dxa"/>
            <w:vAlign w:val="center"/>
          </w:tcPr>
          <w:p w:rsidR="005D3FF4" w:rsidRDefault="00057443">
            <w:pPr>
              <w:jc w:val="right"/>
            </w:pPr>
            <w:r>
              <w:rPr>
                <w:sz w:val="24"/>
              </w:rPr>
              <w:t>0.19</w:t>
            </w:r>
          </w:p>
        </w:tc>
      </w:tr>
      <w:tr w:rsidR="005D3FF4">
        <w:tc>
          <w:tcPr>
            <w:tcW w:w="869" w:type="dxa"/>
            <w:vAlign w:val="center"/>
          </w:tcPr>
          <w:p w:rsidR="005D3FF4" w:rsidRDefault="00057443">
            <w:pPr>
              <w:jc w:val="center"/>
            </w:pPr>
            <w:r>
              <w:rPr>
                <w:sz w:val="24"/>
              </w:rPr>
              <w:t>13</w:t>
            </w:r>
          </w:p>
        </w:tc>
        <w:tc>
          <w:tcPr>
            <w:tcW w:w="1650" w:type="dxa"/>
            <w:vAlign w:val="center"/>
          </w:tcPr>
          <w:p w:rsidR="005D3FF4" w:rsidRDefault="00057443">
            <w:pPr>
              <w:jc w:val="center"/>
            </w:pPr>
            <w:r>
              <w:rPr>
                <w:sz w:val="24"/>
              </w:rPr>
              <w:t>002311</w:t>
            </w:r>
          </w:p>
        </w:tc>
        <w:tc>
          <w:tcPr>
            <w:tcW w:w="1980" w:type="dxa"/>
            <w:vAlign w:val="center"/>
          </w:tcPr>
          <w:p w:rsidR="005D3FF4" w:rsidRDefault="00057443">
            <w:pPr>
              <w:jc w:val="center"/>
            </w:pPr>
            <w:r>
              <w:rPr>
                <w:sz w:val="24"/>
              </w:rPr>
              <w:t>海大集团</w:t>
            </w:r>
          </w:p>
        </w:tc>
        <w:tc>
          <w:tcPr>
            <w:tcW w:w="2879" w:type="dxa"/>
            <w:vAlign w:val="center"/>
          </w:tcPr>
          <w:p w:rsidR="005D3FF4" w:rsidRDefault="00057443">
            <w:pPr>
              <w:jc w:val="right"/>
            </w:pPr>
            <w:r>
              <w:rPr>
                <w:sz w:val="24"/>
              </w:rPr>
              <w:t>802,164.00</w:t>
            </w:r>
          </w:p>
        </w:tc>
        <w:tc>
          <w:tcPr>
            <w:tcW w:w="1620" w:type="dxa"/>
            <w:vAlign w:val="center"/>
          </w:tcPr>
          <w:p w:rsidR="005D3FF4" w:rsidRDefault="00057443">
            <w:pPr>
              <w:jc w:val="right"/>
            </w:pPr>
            <w:r>
              <w:rPr>
                <w:sz w:val="24"/>
              </w:rPr>
              <w:t>0.16</w:t>
            </w:r>
          </w:p>
        </w:tc>
      </w:tr>
      <w:tr w:rsidR="005D3FF4">
        <w:tc>
          <w:tcPr>
            <w:tcW w:w="869" w:type="dxa"/>
            <w:vAlign w:val="center"/>
          </w:tcPr>
          <w:p w:rsidR="005D3FF4" w:rsidRDefault="00057443">
            <w:pPr>
              <w:jc w:val="center"/>
            </w:pPr>
            <w:r>
              <w:rPr>
                <w:sz w:val="24"/>
              </w:rPr>
              <w:t>14</w:t>
            </w:r>
          </w:p>
        </w:tc>
        <w:tc>
          <w:tcPr>
            <w:tcW w:w="1650" w:type="dxa"/>
            <w:vAlign w:val="center"/>
          </w:tcPr>
          <w:p w:rsidR="005D3FF4" w:rsidRDefault="00057443">
            <w:pPr>
              <w:jc w:val="center"/>
            </w:pPr>
            <w:r>
              <w:rPr>
                <w:sz w:val="24"/>
              </w:rPr>
              <w:t>002041</w:t>
            </w:r>
          </w:p>
        </w:tc>
        <w:tc>
          <w:tcPr>
            <w:tcW w:w="1980" w:type="dxa"/>
            <w:vAlign w:val="center"/>
          </w:tcPr>
          <w:p w:rsidR="005D3FF4" w:rsidRDefault="00057443">
            <w:pPr>
              <w:jc w:val="center"/>
            </w:pPr>
            <w:r>
              <w:rPr>
                <w:sz w:val="24"/>
              </w:rPr>
              <w:t>登海种业</w:t>
            </w:r>
          </w:p>
        </w:tc>
        <w:tc>
          <w:tcPr>
            <w:tcW w:w="2879" w:type="dxa"/>
            <w:vAlign w:val="center"/>
          </w:tcPr>
          <w:p w:rsidR="005D3FF4" w:rsidRDefault="00057443">
            <w:pPr>
              <w:jc w:val="right"/>
            </w:pPr>
            <w:r>
              <w:rPr>
                <w:sz w:val="24"/>
              </w:rPr>
              <w:t>765,660.00</w:t>
            </w:r>
          </w:p>
        </w:tc>
        <w:tc>
          <w:tcPr>
            <w:tcW w:w="1620" w:type="dxa"/>
            <w:vAlign w:val="center"/>
          </w:tcPr>
          <w:p w:rsidR="005D3FF4" w:rsidRDefault="00057443">
            <w:pPr>
              <w:jc w:val="right"/>
            </w:pPr>
            <w:r>
              <w:rPr>
                <w:sz w:val="24"/>
              </w:rPr>
              <w:t>0.15</w:t>
            </w:r>
          </w:p>
        </w:tc>
      </w:tr>
      <w:tr w:rsidR="005D3FF4">
        <w:tc>
          <w:tcPr>
            <w:tcW w:w="869" w:type="dxa"/>
            <w:vAlign w:val="center"/>
          </w:tcPr>
          <w:p w:rsidR="005D3FF4" w:rsidRDefault="00057443">
            <w:pPr>
              <w:jc w:val="center"/>
            </w:pPr>
            <w:r>
              <w:rPr>
                <w:sz w:val="24"/>
              </w:rPr>
              <w:lastRenderedPageBreak/>
              <w:t>15</w:t>
            </w:r>
          </w:p>
        </w:tc>
        <w:tc>
          <w:tcPr>
            <w:tcW w:w="1650" w:type="dxa"/>
            <w:vAlign w:val="center"/>
          </w:tcPr>
          <w:p w:rsidR="005D3FF4" w:rsidRDefault="00057443">
            <w:pPr>
              <w:jc w:val="center"/>
            </w:pPr>
            <w:r>
              <w:rPr>
                <w:sz w:val="24"/>
              </w:rPr>
              <w:t>000821</w:t>
            </w:r>
          </w:p>
        </w:tc>
        <w:tc>
          <w:tcPr>
            <w:tcW w:w="1980" w:type="dxa"/>
            <w:vAlign w:val="center"/>
          </w:tcPr>
          <w:p w:rsidR="005D3FF4" w:rsidRDefault="00057443">
            <w:pPr>
              <w:jc w:val="center"/>
            </w:pPr>
            <w:r>
              <w:rPr>
                <w:sz w:val="24"/>
              </w:rPr>
              <w:t>京山轻机</w:t>
            </w:r>
          </w:p>
        </w:tc>
        <w:tc>
          <w:tcPr>
            <w:tcW w:w="2879" w:type="dxa"/>
            <w:vAlign w:val="center"/>
          </w:tcPr>
          <w:p w:rsidR="005D3FF4" w:rsidRDefault="00057443">
            <w:pPr>
              <w:jc w:val="right"/>
            </w:pPr>
            <w:r>
              <w:rPr>
                <w:sz w:val="24"/>
              </w:rPr>
              <w:t>754,934.00</w:t>
            </w:r>
          </w:p>
        </w:tc>
        <w:tc>
          <w:tcPr>
            <w:tcW w:w="1620" w:type="dxa"/>
            <w:vAlign w:val="center"/>
          </w:tcPr>
          <w:p w:rsidR="005D3FF4" w:rsidRDefault="00057443">
            <w:pPr>
              <w:jc w:val="right"/>
            </w:pPr>
            <w:r>
              <w:rPr>
                <w:sz w:val="24"/>
              </w:rPr>
              <w:t>0.15</w:t>
            </w:r>
          </w:p>
        </w:tc>
      </w:tr>
      <w:tr w:rsidR="005D3FF4">
        <w:tc>
          <w:tcPr>
            <w:tcW w:w="869" w:type="dxa"/>
            <w:vAlign w:val="center"/>
          </w:tcPr>
          <w:p w:rsidR="005D3FF4" w:rsidRDefault="00057443">
            <w:pPr>
              <w:jc w:val="center"/>
            </w:pPr>
            <w:r>
              <w:rPr>
                <w:sz w:val="24"/>
              </w:rPr>
              <w:t>16</w:t>
            </w:r>
          </w:p>
        </w:tc>
        <w:tc>
          <w:tcPr>
            <w:tcW w:w="1650" w:type="dxa"/>
            <w:vAlign w:val="center"/>
          </w:tcPr>
          <w:p w:rsidR="005D3FF4" w:rsidRDefault="00057443">
            <w:pPr>
              <w:jc w:val="center"/>
            </w:pPr>
            <w:r>
              <w:rPr>
                <w:sz w:val="24"/>
              </w:rPr>
              <w:t>300347</w:t>
            </w:r>
          </w:p>
        </w:tc>
        <w:tc>
          <w:tcPr>
            <w:tcW w:w="1980" w:type="dxa"/>
            <w:vAlign w:val="center"/>
          </w:tcPr>
          <w:p w:rsidR="005D3FF4" w:rsidRDefault="00057443">
            <w:pPr>
              <w:jc w:val="center"/>
            </w:pPr>
            <w:r>
              <w:rPr>
                <w:sz w:val="24"/>
              </w:rPr>
              <w:t>泰格医药</w:t>
            </w:r>
          </w:p>
        </w:tc>
        <w:tc>
          <w:tcPr>
            <w:tcW w:w="2879" w:type="dxa"/>
            <w:vAlign w:val="center"/>
          </w:tcPr>
          <w:p w:rsidR="005D3FF4" w:rsidRDefault="00057443">
            <w:pPr>
              <w:jc w:val="right"/>
            </w:pPr>
            <w:r>
              <w:rPr>
                <w:sz w:val="24"/>
              </w:rPr>
              <w:t>594,481.00</w:t>
            </w:r>
          </w:p>
        </w:tc>
        <w:tc>
          <w:tcPr>
            <w:tcW w:w="1620" w:type="dxa"/>
            <w:vAlign w:val="center"/>
          </w:tcPr>
          <w:p w:rsidR="005D3FF4" w:rsidRDefault="00057443">
            <w:pPr>
              <w:jc w:val="right"/>
            </w:pPr>
            <w:r>
              <w:rPr>
                <w:sz w:val="24"/>
              </w:rPr>
              <w:t>0.12</w:t>
            </w:r>
          </w:p>
        </w:tc>
      </w:tr>
      <w:tr w:rsidR="005D3FF4">
        <w:tc>
          <w:tcPr>
            <w:tcW w:w="869" w:type="dxa"/>
            <w:vAlign w:val="center"/>
          </w:tcPr>
          <w:p w:rsidR="005D3FF4" w:rsidRDefault="00057443">
            <w:pPr>
              <w:jc w:val="center"/>
            </w:pPr>
            <w:r>
              <w:rPr>
                <w:sz w:val="24"/>
              </w:rPr>
              <w:t>17</w:t>
            </w:r>
          </w:p>
        </w:tc>
        <w:tc>
          <w:tcPr>
            <w:tcW w:w="1650" w:type="dxa"/>
            <w:vAlign w:val="center"/>
          </w:tcPr>
          <w:p w:rsidR="005D3FF4" w:rsidRDefault="00057443">
            <w:pPr>
              <w:jc w:val="center"/>
            </w:pPr>
            <w:r>
              <w:rPr>
                <w:sz w:val="24"/>
              </w:rPr>
              <w:t>300166</w:t>
            </w:r>
          </w:p>
        </w:tc>
        <w:tc>
          <w:tcPr>
            <w:tcW w:w="1980" w:type="dxa"/>
            <w:vAlign w:val="center"/>
          </w:tcPr>
          <w:p w:rsidR="005D3FF4" w:rsidRDefault="00057443">
            <w:pPr>
              <w:jc w:val="center"/>
            </w:pPr>
            <w:r>
              <w:rPr>
                <w:sz w:val="24"/>
              </w:rPr>
              <w:t>东方国信</w:t>
            </w:r>
          </w:p>
        </w:tc>
        <w:tc>
          <w:tcPr>
            <w:tcW w:w="2879" w:type="dxa"/>
            <w:vAlign w:val="center"/>
          </w:tcPr>
          <w:p w:rsidR="005D3FF4" w:rsidRDefault="00057443">
            <w:pPr>
              <w:jc w:val="right"/>
            </w:pPr>
            <w:r>
              <w:rPr>
                <w:sz w:val="24"/>
              </w:rPr>
              <w:t>520,208.00</w:t>
            </w:r>
          </w:p>
        </w:tc>
        <w:tc>
          <w:tcPr>
            <w:tcW w:w="1620" w:type="dxa"/>
            <w:vAlign w:val="center"/>
          </w:tcPr>
          <w:p w:rsidR="005D3FF4" w:rsidRDefault="00057443">
            <w:pPr>
              <w:jc w:val="right"/>
            </w:pPr>
            <w:r>
              <w:rPr>
                <w:sz w:val="24"/>
              </w:rPr>
              <w:t>0.10</w:t>
            </w:r>
          </w:p>
        </w:tc>
      </w:tr>
      <w:tr w:rsidR="005D3FF4">
        <w:tc>
          <w:tcPr>
            <w:tcW w:w="869" w:type="dxa"/>
            <w:vAlign w:val="center"/>
          </w:tcPr>
          <w:p w:rsidR="005D3FF4" w:rsidRDefault="00057443">
            <w:pPr>
              <w:jc w:val="center"/>
            </w:pPr>
            <w:r>
              <w:rPr>
                <w:sz w:val="24"/>
              </w:rPr>
              <w:t>18</w:t>
            </w:r>
          </w:p>
        </w:tc>
        <w:tc>
          <w:tcPr>
            <w:tcW w:w="1650" w:type="dxa"/>
            <w:vAlign w:val="center"/>
          </w:tcPr>
          <w:p w:rsidR="005D3FF4" w:rsidRDefault="00057443">
            <w:pPr>
              <w:jc w:val="center"/>
            </w:pPr>
            <w:r>
              <w:rPr>
                <w:sz w:val="24"/>
              </w:rPr>
              <w:t>600066</w:t>
            </w:r>
          </w:p>
        </w:tc>
        <w:tc>
          <w:tcPr>
            <w:tcW w:w="1980" w:type="dxa"/>
            <w:vAlign w:val="center"/>
          </w:tcPr>
          <w:p w:rsidR="005D3FF4" w:rsidRDefault="00057443">
            <w:pPr>
              <w:jc w:val="center"/>
            </w:pPr>
            <w:r>
              <w:rPr>
                <w:sz w:val="24"/>
              </w:rPr>
              <w:t>宇通客车</w:t>
            </w:r>
          </w:p>
        </w:tc>
        <w:tc>
          <w:tcPr>
            <w:tcW w:w="2879" w:type="dxa"/>
            <w:vAlign w:val="center"/>
          </w:tcPr>
          <w:p w:rsidR="005D3FF4" w:rsidRDefault="00057443">
            <w:pPr>
              <w:jc w:val="right"/>
            </w:pPr>
            <w:r>
              <w:rPr>
                <w:sz w:val="24"/>
              </w:rPr>
              <w:t>504,674.00</w:t>
            </w:r>
          </w:p>
        </w:tc>
        <w:tc>
          <w:tcPr>
            <w:tcW w:w="1620" w:type="dxa"/>
            <w:vAlign w:val="center"/>
          </w:tcPr>
          <w:p w:rsidR="005D3FF4" w:rsidRDefault="00057443">
            <w:pPr>
              <w:jc w:val="right"/>
            </w:pPr>
            <w:r>
              <w:rPr>
                <w:sz w:val="24"/>
              </w:rPr>
              <w:t>0.10</w:t>
            </w:r>
          </w:p>
        </w:tc>
      </w:tr>
      <w:tr w:rsidR="005D3FF4">
        <w:tc>
          <w:tcPr>
            <w:tcW w:w="869" w:type="dxa"/>
            <w:vAlign w:val="center"/>
          </w:tcPr>
          <w:p w:rsidR="005D3FF4" w:rsidRDefault="00057443">
            <w:pPr>
              <w:jc w:val="center"/>
            </w:pPr>
            <w:r>
              <w:rPr>
                <w:sz w:val="24"/>
              </w:rPr>
              <w:t>19</w:t>
            </w:r>
          </w:p>
        </w:tc>
        <w:tc>
          <w:tcPr>
            <w:tcW w:w="1650" w:type="dxa"/>
            <w:vAlign w:val="center"/>
          </w:tcPr>
          <w:p w:rsidR="005D3FF4" w:rsidRDefault="00057443">
            <w:pPr>
              <w:jc w:val="center"/>
            </w:pPr>
            <w:r>
              <w:rPr>
                <w:sz w:val="24"/>
              </w:rPr>
              <w:t>600054</w:t>
            </w:r>
          </w:p>
        </w:tc>
        <w:tc>
          <w:tcPr>
            <w:tcW w:w="1980" w:type="dxa"/>
            <w:vAlign w:val="center"/>
          </w:tcPr>
          <w:p w:rsidR="005D3FF4" w:rsidRDefault="00057443">
            <w:pPr>
              <w:jc w:val="center"/>
            </w:pPr>
            <w:r>
              <w:rPr>
                <w:sz w:val="24"/>
              </w:rPr>
              <w:t>黄山旅游</w:t>
            </w:r>
          </w:p>
        </w:tc>
        <w:tc>
          <w:tcPr>
            <w:tcW w:w="2879" w:type="dxa"/>
            <w:vAlign w:val="center"/>
          </w:tcPr>
          <w:p w:rsidR="005D3FF4" w:rsidRDefault="00057443">
            <w:pPr>
              <w:jc w:val="right"/>
            </w:pPr>
            <w:r>
              <w:rPr>
                <w:sz w:val="24"/>
              </w:rPr>
              <w:t>494,600.00</w:t>
            </w:r>
          </w:p>
        </w:tc>
        <w:tc>
          <w:tcPr>
            <w:tcW w:w="1620" w:type="dxa"/>
            <w:vAlign w:val="center"/>
          </w:tcPr>
          <w:p w:rsidR="005D3FF4" w:rsidRDefault="00057443">
            <w:pPr>
              <w:jc w:val="right"/>
            </w:pPr>
            <w:r>
              <w:rPr>
                <w:sz w:val="24"/>
              </w:rPr>
              <w:t>0.10</w:t>
            </w:r>
          </w:p>
        </w:tc>
      </w:tr>
      <w:tr w:rsidR="005D3FF4">
        <w:tc>
          <w:tcPr>
            <w:tcW w:w="869" w:type="dxa"/>
            <w:vAlign w:val="center"/>
          </w:tcPr>
          <w:p w:rsidR="005D3FF4" w:rsidRDefault="00057443">
            <w:pPr>
              <w:jc w:val="center"/>
            </w:pPr>
            <w:r>
              <w:rPr>
                <w:sz w:val="24"/>
              </w:rPr>
              <w:t>20</w:t>
            </w:r>
          </w:p>
        </w:tc>
        <w:tc>
          <w:tcPr>
            <w:tcW w:w="1650" w:type="dxa"/>
            <w:vAlign w:val="center"/>
          </w:tcPr>
          <w:p w:rsidR="005D3FF4" w:rsidRDefault="00057443">
            <w:pPr>
              <w:jc w:val="center"/>
            </w:pPr>
            <w:r>
              <w:rPr>
                <w:sz w:val="24"/>
              </w:rPr>
              <w:t>300133</w:t>
            </w:r>
          </w:p>
        </w:tc>
        <w:tc>
          <w:tcPr>
            <w:tcW w:w="1980" w:type="dxa"/>
            <w:vAlign w:val="center"/>
          </w:tcPr>
          <w:p w:rsidR="005D3FF4" w:rsidRDefault="00057443">
            <w:pPr>
              <w:jc w:val="center"/>
            </w:pPr>
            <w:r>
              <w:rPr>
                <w:sz w:val="24"/>
              </w:rPr>
              <w:t>华策影视</w:t>
            </w:r>
          </w:p>
        </w:tc>
        <w:tc>
          <w:tcPr>
            <w:tcW w:w="2879" w:type="dxa"/>
            <w:vAlign w:val="center"/>
          </w:tcPr>
          <w:p w:rsidR="005D3FF4" w:rsidRDefault="00057443">
            <w:pPr>
              <w:jc w:val="right"/>
            </w:pPr>
            <w:r>
              <w:rPr>
                <w:sz w:val="24"/>
              </w:rPr>
              <w:t>482,100.00</w:t>
            </w:r>
          </w:p>
        </w:tc>
        <w:tc>
          <w:tcPr>
            <w:tcW w:w="1620" w:type="dxa"/>
            <w:vAlign w:val="center"/>
          </w:tcPr>
          <w:p w:rsidR="005D3FF4" w:rsidRDefault="00057443">
            <w:pPr>
              <w:jc w:val="right"/>
            </w:pPr>
            <w:r>
              <w:rPr>
                <w:sz w:val="24"/>
              </w:rPr>
              <w:t>0.10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r w:rsidR="001775F0">
        <w:rPr>
          <w:rFonts w:hint="eastAsia"/>
          <w:b/>
          <w:bCs/>
          <w:color w:val="000000"/>
          <w:sz w:val="24"/>
        </w:rPr>
        <w:t>末</w:t>
      </w:r>
      <w:r w:rsidRPr="008A1551">
        <w:rPr>
          <w:b/>
          <w:bCs/>
          <w:color w:val="000000"/>
          <w:sz w:val="24"/>
        </w:rPr>
        <w:t>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12AE8" w:rsidTr="00F35FEF">
        <w:tc>
          <w:tcPr>
            <w:tcW w:w="870" w:type="dxa"/>
            <w:vAlign w:val="center"/>
          </w:tcPr>
          <w:p w:rsidR="001548F9" w:rsidRPr="00F12AE8" w:rsidRDefault="001548F9" w:rsidP="009E1EA4">
            <w:pPr>
              <w:spacing w:before="29" w:line="288" w:lineRule="auto"/>
              <w:jc w:val="center"/>
              <w:rPr>
                <w:color w:val="000000"/>
                <w:sz w:val="24"/>
              </w:rPr>
            </w:pPr>
            <w:r w:rsidRPr="00F12AE8">
              <w:rPr>
                <w:color w:val="000000"/>
                <w:sz w:val="24"/>
              </w:rPr>
              <w:t>序号</w:t>
            </w:r>
          </w:p>
        </w:tc>
        <w:tc>
          <w:tcPr>
            <w:tcW w:w="1650" w:type="dxa"/>
            <w:vAlign w:val="center"/>
          </w:tcPr>
          <w:p w:rsidR="001548F9" w:rsidRPr="00F12AE8" w:rsidRDefault="001548F9" w:rsidP="009E1EA4">
            <w:pPr>
              <w:spacing w:before="29" w:line="288" w:lineRule="auto"/>
              <w:jc w:val="center"/>
              <w:rPr>
                <w:color w:val="000000"/>
                <w:sz w:val="24"/>
              </w:rPr>
            </w:pPr>
            <w:r w:rsidRPr="00F12AE8">
              <w:rPr>
                <w:color w:val="000000"/>
                <w:sz w:val="24"/>
              </w:rPr>
              <w:t>股票代码</w:t>
            </w:r>
          </w:p>
        </w:tc>
        <w:tc>
          <w:tcPr>
            <w:tcW w:w="1980" w:type="dxa"/>
            <w:vAlign w:val="center"/>
          </w:tcPr>
          <w:p w:rsidR="001548F9" w:rsidRPr="00F12AE8" w:rsidRDefault="001548F9" w:rsidP="009E1EA4">
            <w:pPr>
              <w:spacing w:before="29" w:line="288" w:lineRule="auto"/>
              <w:jc w:val="center"/>
              <w:rPr>
                <w:color w:val="000000"/>
                <w:sz w:val="24"/>
              </w:rPr>
            </w:pPr>
            <w:r w:rsidRPr="00F12AE8">
              <w:rPr>
                <w:color w:val="000000"/>
                <w:sz w:val="24"/>
              </w:rPr>
              <w:t>股票名称</w:t>
            </w:r>
          </w:p>
        </w:tc>
        <w:tc>
          <w:tcPr>
            <w:tcW w:w="2880" w:type="dxa"/>
            <w:vAlign w:val="center"/>
          </w:tcPr>
          <w:p w:rsidR="001548F9" w:rsidRPr="00F12AE8" w:rsidRDefault="001548F9" w:rsidP="009E1EA4">
            <w:pPr>
              <w:spacing w:before="29" w:line="288" w:lineRule="auto"/>
              <w:jc w:val="center"/>
              <w:rPr>
                <w:color w:val="000000"/>
                <w:sz w:val="24"/>
              </w:rPr>
            </w:pPr>
            <w:r w:rsidRPr="00F12AE8">
              <w:rPr>
                <w:color w:val="000000"/>
                <w:sz w:val="24"/>
              </w:rPr>
              <w:t>本期累计卖出金额</w:t>
            </w:r>
          </w:p>
        </w:tc>
        <w:tc>
          <w:tcPr>
            <w:tcW w:w="1620" w:type="dxa"/>
            <w:vAlign w:val="center"/>
          </w:tcPr>
          <w:p w:rsidR="001548F9" w:rsidRPr="00F12AE8" w:rsidRDefault="001548F9" w:rsidP="001775F0">
            <w:pPr>
              <w:spacing w:before="29" w:line="288" w:lineRule="auto"/>
              <w:jc w:val="center"/>
              <w:rPr>
                <w:color w:val="000000"/>
                <w:sz w:val="24"/>
              </w:rPr>
            </w:pPr>
            <w:r w:rsidRPr="00F12AE8">
              <w:rPr>
                <w:color w:val="000000"/>
                <w:sz w:val="24"/>
              </w:rPr>
              <w:t>占期</w:t>
            </w:r>
            <w:r w:rsidR="001775F0" w:rsidRPr="00F12AE8">
              <w:rPr>
                <w:rFonts w:hint="eastAsia"/>
                <w:color w:val="000000"/>
                <w:sz w:val="24"/>
              </w:rPr>
              <w:t>末</w:t>
            </w:r>
            <w:r w:rsidRPr="00F12AE8">
              <w:rPr>
                <w:color w:val="000000"/>
                <w:sz w:val="24"/>
              </w:rPr>
              <w:t>基金资产净值比例（％）</w:t>
            </w:r>
          </w:p>
        </w:tc>
      </w:tr>
      <w:tr w:rsidR="005D3FF4" w:rsidRPr="00F12AE8">
        <w:tc>
          <w:tcPr>
            <w:tcW w:w="869" w:type="dxa"/>
            <w:vAlign w:val="center"/>
          </w:tcPr>
          <w:p w:rsidR="005D3FF4" w:rsidRPr="00F12AE8" w:rsidRDefault="00057443">
            <w:pPr>
              <w:jc w:val="center"/>
              <w:rPr>
                <w:sz w:val="24"/>
              </w:rPr>
            </w:pPr>
            <w:r w:rsidRPr="00F12AE8">
              <w:rPr>
                <w:sz w:val="24"/>
              </w:rPr>
              <w:t>1</w:t>
            </w:r>
          </w:p>
        </w:tc>
        <w:tc>
          <w:tcPr>
            <w:tcW w:w="1650" w:type="dxa"/>
            <w:vAlign w:val="center"/>
          </w:tcPr>
          <w:p w:rsidR="005D3FF4" w:rsidRPr="00F12AE8" w:rsidRDefault="00057443">
            <w:pPr>
              <w:jc w:val="center"/>
              <w:rPr>
                <w:sz w:val="24"/>
              </w:rPr>
            </w:pPr>
            <w:r w:rsidRPr="00F12AE8">
              <w:rPr>
                <w:sz w:val="24"/>
              </w:rPr>
              <w:t>002582</w:t>
            </w:r>
          </w:p>
        </w:tc>
        <w:tc>
          <w:tcPr>
            <w:tcW w:w="1980" w:type="dxa"/>
            <w:vAlign w:val="center"/>
          </w:tcPr>
          <w:p w:rsidR="005D3FF4" w:rsidRPr="00F12AE8" w:rsidRDefault="00057443">
            <w:pPr>
              <w:jc w:val="center"/>
              <w:rPr>
                <w:sz w:val="24"/>
              </w:rPr>
            </w:pPr>
            <w:r w:rsidRPr="00F12AE8">
              <w:rPr>
                <w:sz w:val="24"/>
              </w:rPr>
              <w:t>好想你</w:t>
            </w:r>
          </w:p>
        </w:tc>
        <w:tc>
          <w:tcPr>
            <w:tcW w:w="2879" w:type="dxa"/>
            <w:vAlign w:val="center"/>
          </w:tcPr>
          <w:p w:rsidR="005D3FF4" w:rsidRPr="00F12AE8" w:rsidRDefault="00057443">
            <w:pPr>
              <w:jc w:val="right"/>
              <w:rPr>
                <w:sz w:val="24"/>
              </w:rPr>
            </w:pPr>
            <w:r w:rsidRPr="00F12AE8">
              <w:rPr>
                <w:sz w:val="24"/>
              </w:rPr>
              <w:t>3,309,605.00</w:t>
            </w:r>
          </w:p>
        </w:tc>
        <w:tc>
          <w:tcPr>
            <w:tcW w:w="1620" w:type="dxa"/>
            <w:vAlign w:val="center"/>
          </w:tcPr>
          <w:p w:rsidR="005D3FF4" w:rsidRPr="00F12AE8" w:rsidRDefault="00057443">
            <w:pPr>
              <w:jc w:val="right"/>
              <w:rPr>
                <w:sz w:val="24"/>
              </w:rPr>
            </w:pPr>
            <w:r w:rsidRPr="00F12AE8">
              <w:rPr>
                <w:sz w:val="24"/>
              </w:rPr>
              <w:t>0.66</w:t>
            </w:r>
          </w:p>
        </w:tc>
      </w:tr>
      <w:tr w:rsidR="005D3FF4" w:rsidRPr="00F12AE8">
        <w:tc>
          <w:tcPr>
            <w:tcW w:w="869" w:type="dxa"/>
            <w:vAlign w:val="center"/>
          </w:tcPr>
          <w:p w:rsidR="005D3FF4" w:rsidRPr="00F12AE8" w:rsidRDefault="00057443">
            <w:pPr>
              <w:jc w:val="center"/>
              <w:rPr>
                <w:sz w:val="24"/>
              </w:rPr>
            </w:pPr>
            <w:r w:rsidRPr="00F12AE8">
              <w:rPr>
                <w:sz w:val="24"/>
              </w:rPr>
              <w:t>2</w:t>
            </w:r>
          </w:p>
        </w:tc>
        <w:tc>
          <w:tcPr>
            <w:tcW w:w="1650" w:type="dxa"/>
            <w:vAlign w:val="center"/>
          </w:tcPr>
          <w:p w:rsidR="005D3FF4" w:rsidRPr="00F12AE8" w:rsidRDefault="00057443">
            <w:pPr>
              <w:jc w:val="center"/>
              <w:rPr>
                <w:sz w:val="24"/>
              </w:rPr>
            </w:pPr>
            <w:r w:rsidRPr="00F12AE8">
              <w:rPr>
                <w:sz w:val="24"/>
              </w:rPr>
              <w:t>000858</w:t>
            </w:r>
          </w:p>
        </w:tc>
        <w:tc>
          <w:tcPr>
            <w:tcW w:w="1980" w:type="dxa"/>
            <w:vAlign w:val="center"/>
          </w:tcPr>
          <w:p w:rsidR="005D3FF4" w:rsidRPr="00F12AE8" w:rsidRDefault="00057443">
            <w:pPr>
              <w:jc w:val="center"/>
              <w:rPr>
                <w:sz w:val="24"/>
              </w:rPr>
            </w:pPr>
            <w:r w:rsidRPr="00F12AE8">
              <w:rPr>
                <w:sz w:val="24"/>
              </w:rPr>
              <w:t>五</w:t>
            </w:r>
            <w:r w:rsidRPr="00F12AE8">
              <w:rPr>
                <w:sz w:val="24"/>
              </w:rPr>
              <w:t xml:space="preserve"> </w:t>
            </w:r>
            <w:r w:rsidRPr="00F12AE8">
              <w:rPr>
                <w:sz w:val="24"/>
              </w:rPr>
              <w:t>粮</w:t>
            </w:r>
            <w:r w:rsidRPr="00F12AE8">
              <w:rPr>
                <w:sz w:val="24"/>
              </w:rPr>
              <w:t xml:space="preserve"> </w:t>
            </w:r>
            <w:r w:rsidRPr="00F12AE8">
              <w:rPr>
                <w:sz w:val="24"/>
              </w:rPr>
              <w:t>液</w:t>
            </w:r>
          </w:p>
        </w:tc>
        <w:tc>
          <w:tcPr>
            <w:tcW w:w="2879" w:type="dxa"/>
            <w:vAlign w:val="center"/>
          </w:tcPr>
          <w:p w:rsidR="005D3FF4" w:rsidRPr="00F12AE8" w:rsidRDefault="00057443">
            <w:pPr>
              <w:jc w:val="right"/>
              <w:rPr>
                <w:sz w:val="24"/>
              </w:rPr>
            </w:pPr>
            <w:r w:rsidRPr="00F12AE8">
              <w:rPr>
                <w:sz w:val="24"/>
              </w:rPr>
              <w:t>2,730,000.00</w:t>
            </w:r>
          </w:p>
        </w:tc>
        <w:tc>
          <w:tcPr>
            <w:tcW w:w="1620" w:type="dxa"/>
            <w:vAlign w:val="center"/>
          </w:tcPr>
          <w:p w:rsidR="005D3FF4" w:rsidRPr="00F12AE8" w:rsidRDefault="00057443">
            <w:pPr>
              <w:jc w:val="right"/>
              <w:rPr>
                <w:sz w:val="24"/>
              </w:rPr>
            </w:pPr>
            <w:r w:rsidRPr="00F12AE8">
              <w:rPr>
                <w:sz w:val="24"/>
              </w:rPr>
              <w:t>0.54</w:t>
            </w:r>
          </w:p>
        </w:tc>
      </w:tr>
      <w:tr w:rsidR="005D3FF4" w:rsidRPr="00F12AE8">
        <w:tc>
          <w:tcPr>
            <w:tcW w:w="869" w:type="dxa"/>
            <w:vAlign w:val="center"/>
          </w:tcPr>
          <w:p w:rsidR="005D3FF4" w:rsidRPr="00F12AE8" w:rsidRDefault="00057443">
            <w:pPr>
              <w:jc w:val="center"/>
              <w:rPr>
                <w:sz w:val="24"/>
              </w:rPr>
            </w:pPr>
            <w:r w:rsidRPr="00F12AE8">
              <w:rPr>
                <w:sz w:val="24"/>
              </w:rPr>
              <w:t>3</w:t>
            </w:r>
          </w:p>
        </w:tc>
        <w:tc>
          <w:tcPr>
            <w:tcW w:w="1650" w:type="dxa"/>
            <w:vAlign w:val="center"/>
          </w:tcPr>
          <w:p w:rsidR="005D3FF4" w:rsidRPr="00F12AE8" w:rsidRDefault="00057443">
            <w:pPr>
              <w:jc w:val="center"/>
              <w:rPr>
                <w:sz w:val="24"/>
              </w:rPr>
            </w:pPr>
            <w:r w:rsidRPr="00F12AE8">
              <w:rPr>
                <w:sz w:val="24"/>
              </w:rPr>
              <w:t>000625</w:t>
            </w:r>
          </w:p>
        </w:tc>
        <w:tc>
          <w:tcPr>
            <w:tcW w:w="1980" w:type="dxa"/>
            <w:vAlign w:val="center"/>
          </w:tcPr>
          <w:p w:rsidR="005D3FF4" w:rsidRPr="00F12AE8" w:rsidRDefault="00057443">
            <w:pPr>
              <w:jc w:val="center"/>
              <w:rPr>
                <w:sz w:val="24"/>
              </w:rPr>
            </w:pPr>
            <w:r w:rsidRPr="00F12AE8">
              <w:rPr>
                <w:sz w:val="24"/>
              </w:rPr>
              <w:t>长安汽车</w:t>
            </w:r>
          </w:p>
        </w:tc>
        <w:tc>
          <w:tcPr>
            <w:tcW w:w="2879" w:type="dxa"/>
            <w:vAlign w:val="center"/>
          </w:tcPr>
          <w:p w:rsidR="005D3FF4" w:rsidRPr="00F12AE8" w:rsidRDefault="00057443">
            <w:pPr>
              <w:jc w:val="right"/>
              <w:rPr>
                <w:sz w:val="24"/>
              </w:rPr>
            </w:pPr>
            <w:r w:rsidRPr="00F12AE8">
              <w:rPr>
                <w:sz w:val="24"/>
              </w:rPr>
              <w:t>1,571,167.00</w:t>
            </w:r>
          </w:p>
        </w:tc>
        <w:tc>
          <w:tcPr>
            <w:tcW w:w="1620" w:type="dxa"/>
            <w:vAlign w:val="center"/>
          </w:tcPr>
          <w:p w:rsidR="005D3FF4" w:rsidRPr="00F12AE8" w:rsidRDefault="00057443">
            <w:pPr>
              <w:jc w:val="right"/>
              <w:rPr>
                <w:sz w:val="24"/>
              </w:rPr>
            </w:pPr>
            <w:r w:rsidRPr="00F12AE8">
              <w:rPr>
                <w:sz w:val="24"/>
              </w:rPr>
              <w:t>0.31</w:t>
            </w:r>
          </w:p>
        </w:tc>
      </w:tr>
      <w:tr w:rsidR="005D3FF4" w:rsidRPr="00F12AE8">
        <w:tc>
          <w:tcPr>
            <w:tcW w:w="869" w:type="dxa"/>
            <w:vAlign w:val="center"/>
          </w:tcPr>
          <w:p w:rsidR="005D3FF4" w:rsidRPr="00F12AE8" w:rsidRDefault="00057443">
            <w:pPr>
              <w:jc w:val="center"/>
              <w:rPr>
                <w:sz w:val="24"/>
              </w:rPr>
            </w:pPr>
            <w:r w:rsidRPr="00F12AE8">
              <w:rPr>
                <w:sz w:val="24"/>
              </w:rPr>
              <w:t>4</w:t>
            </w:r>
          </w:p>
        </w:tc>
        <w:tc>
          <w:tcPr>
            <w:tcW w:w="1650" w:type="dxa"/>
            <w:vAlign w:val="center"/>
          </w:tcPr>
          <w:p w:rsidR="005D3FF4" w:rsidRPr="00F12AE8" w:rsidRDefault="00057443">
            <w:pPr>
              <w:jc w:val="center"/>
              <w:rPr>
                <w:sz w:val="24"/>
              </w:rPr>
            </w:pPr>
            <w:r w:rsidRPr="00F12AE8">
              <w:rPr>
                <w:sz w:val="24"/>
              </w:rPr>
              <w:t>000963</w:t>
            </w:r>
          </w:p>
        </w:tc>
        <w:tc>
          <w:tcPr>
            <w:tcW w:w="1980" w:type="dxa"/>
            <w:vAlign w:val="center"/>
          </w:tcPr>
          <w:p w:rsidR="005D3FF4" w:rsidRPr="00F12AE8" w:rsidRDefault="00057443">
            <w:pPr>
              <w:jc w:val="center"/>
              <w:rPr>
                <w:sz w:val="24"/>
              </w:rPr>
            </w:pPr>
            <w:r w:rsidRPr="00F12AE8">
              <w:rPr>
                <w:sz w:val="24"/>
              </w:rPr>
              <w:t>华东医药</w:t>
            </w:r>
          </w:p>
        </w:tc>
        <w:tc>
          <w:tcPr>
            <w:tcW w:w="2879" w:type="dxa"/>
            <w:vAlign w:val="center"/>
          </w:tcPr>
          <w:p w:rsidR="005D3FF4" w:rsidRPr="00F12AE8" w:rsidRDefault="00057443">
            <w:pPr>
              <w:jc w:val="right"/>
              <w:rPr>
                <w:sz w:val="24"/>
              </w:rPr>
            </w:pPr>
            <w:r w:rsidRPr="00F12AE8">
              <w:rPr>
                <w:sz w:val="24"/>
              </w:rPr>
              <w:t>1,353,507.00</w:t>
            </w:r>
          </w:p>
        </w:tc>
        <w:tc>
          <w:tcPr>
            <w:tcW w:w="1620" w:type="dxa"/>
            <w:vAlign w:val="center"/>
          </w:tcPr>
          <w:p w:rsidR="005D3FF4" w:rsidRPr="00F12AE8" w:rsidRDefault="00057443">
            <w:pPr>
              <w:jc w:val="right"/>
              <w:rPr>
                <w:sz w:val="24"/>
              </w:rPr>
            </w:pPr>
            <w:r w:rsidRPr="00F12AE8">
              <w:rPr>
                <w:sz w:val="24"/>
              </w:rPr>
              <w:t>0.27</w:t>
            </w:r>
          </w:p>
        </w:tc>
      </w:tr>
      <w:tr w:rsidR="005D3FF4" w:rsidRPr="00F12AE8">
        <w:tc>
          <w:tcPr>
            <w:tcW w:w="869" w:type="dxa"/>
            <w:vAlign w:val="center"/>
          </w:tcPr>
          <w:p w:rsidR="005D3FF4" w:rsidRPr="00F12AE8" w:rsidRDefault="00057443">
            <w:pPr>
              <w:jc w:val="center"/>
              <w:rPr>
                <w:sz w:val="24"/>
              </w:rPr>
            </w:pPr>
            <w:r w:rsidRPr="00F12AE8">
              <w:rPr>
                <w:sz w:val="24"/>
              </w:rPr>
              <w:t>5</w:t>
            </w:r>
          </w:p>
        </w:tc>
        <w:tc>
          <w:tcPr>
            <w:tcW w:w="1650" w:type="dxa"/>
            <w:vAlign w:val="center"/>
          </w:tcPr>
          <w:p w:rsidR="005D3FF4" w:rsidRPr="00F12AE8" w:rsidRDefault="00057443">
            <w:pPr>
              <w:jc w:val="center"/>
              <w:rPr>
                <w:sz w:val="24"/>
              </w:rPr>
            </w:pPr>
            <w:r w:rsidRPr="00F12AE8">
              <w:rPr>
                <w:sz w:val="24"/>
              </w:rPr>
              <w:t>601199</w:t>
            </w:r>
          </w:p>
        </w:tc>
        <w:tc>
          <w:tcPr>
            <w:tcW w:w="1980" w:type="dxa"/>
            <w:vAlign w:val="center"/>
          </w:tcPr>
          <w:p w:rsidR="005D3FF4" w:rsidRPr="00F12AE8" w:rsidRDefault="00057443">
            <w:pPr>
              <w:jc w:val="center"/>
              <w:rPr>
                <w:sz w:val="24"/>
              </w:rPr>
            </w:pPr>
            <w:r w:rsidRPr="00F12AE8">
              <w:rPr>
                <w:sz w:val="24"/>
              </w:rPr>
              <w:t>江南水务</w:t>
            </w:r>
          </w:p>
        </w:tc>
        <w:tc>
          <w:tcPr>
            <w:tcW w:w="2879" w:type="dxa"/>
            <w:vAlign w:val="center"/>
          </w:tcPr>
          <w:p w:rsidR="005D3FF4" w:rsidRPr="00F12AE8" w:rsidRDefault="00057443">
            <w:pPr>
              <w:jc w:val="right"/>
              <w:rPr>
                <w:sz w:val="24"/>
              </w:rPr>
            </w:pPr>
            <w:r w:rsidRPr="00F12AE8">
              <w:rPr>
                <w:sz w:val="24"/>
              </w:rPr>
              <w:t>937,277.00</w:t>
            </w:r>
          </w:p>
        </w:tc>
        <w:tc>
          <w:tcPr>
            <w:tcW w:w="1620" w:type="dxa"/>
            <w:vAlign w:val="center"/>
          </w:tcPr>
          <w:p w:rsidR="005D3FF4" w:rsidRPr="00F12AE8" w:rsidRDefault="00057443">
            <w:pPr>
              <w:jc w:val="right"/>
              <w:rPr>
                <w:sz w:val="24"/>
              </w:rPr>
            </w:pPr>
            <w:r w:rsidRPr="00F12AE8">
              <w:rPr>
                <w:sz w:val="24"/>
              </w:rPr>
              <w:t>0.19</w:t>
            </w:r>
          </w:p>
        </w:tc>
      </w:tr>
      <w:tr w:rsidR="005D3FF4" w:rsidRPr="00F12AE8">
        <w:tc>
          <w:tcPr>
            <w:tcW w:w="869" w:type="dxa"/>
            <w:vAlign w:val="center"/>
          </w:tcPr>
          <w:p w:rsidR="005D3FF4" w:rsidRPr="00F12AE8" w:rsidRDefault="00057443">
            <w:pPr>
              <w:jc w:val="center"/>
              <w:rPr>
                <w:sz w:val="24"/>
              </w:rPr>
            </w:pPr>
            <w:r w:rsidRPr="00F12AE8">
              <w:rPr>
                <w:sz w:val="24"/>
              </w:rPr>
              <w:t>6</w:t>
            </w:r>
          </w:p>
        </w:tc>
        <w:tc>
          <w:tcPr>
            <w:tcW w:w="1650" w:type="dxa"/>
            <w:vAlign w:val="center"/>
          </w:tcPr>
          <w:p w:rsidR="005D3FF4" w:rsidRPr="00F12AE8" w:rsidRDefault="00057443">
            <w:pPr>
              <w:jc w:val="center"/>
              <w:rPr>
                <w:sz w:val="24"/>
              </w:rPr>
            </w:pPr>
            <w:r w:rsidRPr="00F12AE8">
              <w:rPr>
                <w:sz w:val="24"/>
              </w:rPr>
              <w:t>600172</w:t>
            </w:r>
          </w:p>
        </w:tc>
        <w:tc>
          <w:tcPr>
            <w:tcW w:w="1980" w:type="dxa"/>
            <w:vAlign w:val="center"/>
          </w:tcPr>
          <w:p w:rsidR="005D3FF4" w:rsidRPr="00F12AE8" w:rsidRDefault="00057443">
            <w:pPr>
              <w:jc w:val="center"/>
              <w:rPr>
                <w:sz w:val="24"/>
              </w:rPr>
            </w:pPr>
            <w:r w:rsidRPr="00F12AE8">
              <w:rPr>
                <w:sz w:val="24"/>
              </w:rPr>
              <w:t>黄河旋风</w:t>
            </w:r>
          </w:p>
        </w:tc>
        <w:tc>
          <w:tcPr>
            <w:tcW w:w="2879" w:type="dxa"/>
            <w:vAlign w:val="center"/>
          </w:tcPr>
          <w:p w:rsidR="005D3FF4" w:rsidRPr="00F12AE8" w:rsidRDefault="00057443">
            <w:pPr>
              <w:jc w:val="right"/>
              <w:rPr>
                <w:sz w:val="24"/>
              </w:rPr>
            </w:pPr>
            <w:r w:rsidRPr="00F12AE8">
              <w:rPr>
                <w:sz w:val="24"/>
              </w:rPr>
              <w:t>562,400.00</w:t>
            </w:r>
          </w:p>
        </w:tc>
        <w:tc>
          <w:tcPr>
            <w:tcW w:w="1620" w:type="dxa"/>
            <w:vAlign w:val="center"/>
          </w:tcPr>
          <w:p w:rsidR="005D3FF4" w:rsidRPr="00F12AE8" w:rsidRDefault="00057443">
            <w:pPr>
              <w:jc w:val="right"/>
              <w:rPr>
                <w:sz w:val="24"/>
              </w:rPr>
            </w:pPr>
            <w:r w:rsidRPr="00F12AE8">
              <w:rPr>
                <w:sz w:val="24"/>
              </w:rPr>
              <w:t>0.11</w:t>
            </w:r>
          </w:p>
        </w:tc>
      </w:tr>
      <w:tr w:rsidR="005D3FF4" w:rsidRPr="00F12AE8">
        <w:tc>
          <w:tcPr>
            <w:tcW w:w="869" w:type="dxa"/>
            <w:vAlign w:val="center"/>
          </w:tcPr>
          <w:p w:rsidR="005D3FF4" w:rsidRPr="00F12AE8" w:rsidRDefault="00057443">
            <w:pPr>
              <w:jc w:val="center"/>
              <w:rPr>
                <w:sz w:val="24"/>
              </w:rPr>
            </w:pPr>
            <w:r w:rsidRPr="00F12AE8">
              <w:rPr>
                <w:sz w:val="24"/>
              </w:rPr>
              <w:t>7</w:t>
            </w:r>
          </w:p>
        </w:tc>
        <w:tc>
          <w:tcPr>
            <w:tcW w:w="1650" w:type="dxa"/>
            <w:vAlign w:val="center"/>
          </w:tcPr>
          <w:p w:rsidR="005D3FF4" w:rsidRPr="00F12AE8" w:rsidRDefault="00057443">
            <w:pPr>
              <w:jc w:val="center"/>
              <w:rPr>
                <w:sz w:val="24"/>
              </w:rPr>
            </w:pPr>
            <w:r w:rsidRPr="00F12AE8">
              <w:rPr>
                <w:sz w:val="24"/>
              </w:rPr>
              <w:t>300203</w:t>
            </w:r>
          </w:p>
        </w:tc>
        <w:tc>
          <w:tcPr>
            <w:tcW w:w="1980" w:type="dxa"/>
            <w:vAlign w:val="center"/>
          </w:tcPr>
          <w:p w:rsidR="005D3FF4" w:rsidRPr="00F12AE8" w:rsidRDefault="00057443">
            <w:pPr>
              <w:jc w:val="center"/>
              <w:rPr>
                <w:sz w:val="24"/>
              </w:rPr>
            </w:pPr>
            <w:r w:rsidRPr="00F12AE8">
              <w:rPr>
                <w:sz w:val="24"/>
              </w:rPr>
              <w:t>聚光科技</w:t>
            </w:r>
          </w:p>
        </w:tc>
        <w:tc>
          <w:tcPr>
            <w:tcW w:w="2879" w:type="dxa"/>
            <w:vAlign w:val="center"/>
          </w:tcPr>
          <w:p w:rsidR="005D3FF4" w:rsidRPr="00F12AE8" w:rsidRDefault="00057443">
            <w:pPr>
              <w:jc w:val="right"/>
              <w:rPr>
                <w:sz w:val="24"/>
              </w:rPr>
            </w:pPr>
            <w:r w:rsidRPr="00F12AE8">
              <w:rPr>
                <w:sz w:val="24"/>
              </w:rPr>
              <w:t>521,158.00</w:t>
            </w:r>
          </w:p>
        </w:tc>
        <w:tc>
          <w:tcPr>
            <w:tcW w:w="1620" w:type="dxa"/>
            <w:vAlign w:val="center"/>
          </w:tcPr>
          <w:p w:rsidR="005D3FF4" w:rsidRPr="00F12AE8" w:rsidRDefault="00057443">
            <w:pPr>
              <w:jc w:val="right"/>
              <w:rPr>
                <w:sz w:val="24"/>
              </w:rPr>
            </w:pPr>
            <w:r w:rsidRPr="00F12AE8">
              <w:rPr>
                <w:sz w:val="24"/>
              </w:rPr>
              <w:t>0.10</w:t>
            </w:r>
          </w:p>
        </w:tc>
      </w:tr>
      <w:tr w:rsidR="005D3FF4" w:rsidRPr="00F12AE8">
        <w:tc>
          <w:tcPr>
            <w:tcW w:w="869" w:type="dxa"/>
            <w:vAlign w:val="center"/>
          </w:tcPr>
          <w:p w:rsidR="005D3FF4" w:rsidRPr="00F12AE8" w:rsidRDefault="00057443">
            <w:pPr>
              <w:jc w:val="center"/>
              <w:rPr>
                <w:sz w:val="24"/>
              </w:rPr>
            </w:pPr>
            <w:r w:rsidRPr="00F12AE8">
              <w:rPr>
                <w:sz w:val="24"/>
              </w:rPr>
              <w:t>8</w:t>
            </w:r>
          </w:p>
        </w:tc>
        <w:tc>
          <w:tcPr>
            <w:tcW w:w="1650" w:type="dxa"/>
            <w:vAlign w:val="center"/>
          </w:tcPr>
          <w:p w:rsidR="005D3FF4" w:rsidRPr="00F12AE8" w:rsidRDefault="00057443">
            <w:pPr>
              <w:jc w:val="center"/>
              <w:rPr>
                <w:sz w:val="24"/>
              </w:rPr>
            </w:pPr>
            <w:r w:rsidRPr="00F12AE8">
              <w:rPr>
                <w:sz w:val="24"/>
              </w:rPr>
              <w:t>002299</w:t>
            </w:r>
          </w:p>
        </w:tc>
        <w:tc>
          <w:tcPr>
            <w:tcW w:w="1980" w:type="dxa"/>
            <w:vAlign w:val="center"/>
          </w:tcPr>
          <w:p w:rsidR="005D3FF4" w:rsidRPr="00F12AE8" w:rsidRDefault="00057443">
            <w:pPr>
              <w:jc w:val="center"/>
              <w:rPr>
                <w:sz w:val="24"/>
              </w:rPr>
            </w:pPr>
            <w:r w:rsidRPr="00F12AE8">
              <w:rPr>
                <w:sz w:val="24"/>
              </w:rPr>
              <w:t>圣农发展</w:t>
            </w:r>
          </w:p>
        </w:tc>
        <w:tc>
          <w:tcPr>
            <w:tcW w:w="2879" w:type="dxa"/>
            <w:vAlign w:val="center"/>
          </w:tcPr>
          <w:p w:rsidR="005D3FF4" w:rsidRPr="00F12AE8" w:rsidRDefault="00057443">
            <w:pPr>
              <w:jc w:val="right"/>
              <w:rPr>
                <w:sz w:val="24"/>
              </w:rPr>
            </w:pPr>
            <w:r w:rsidRPr="00F12AE8">
              <w:rPr>
                <w:sz w:val="24"/>
              </w:rPr>
              <w:t>501,600.00</w:t>
            </w:r>
          </w:p>
        </w:tc>
        <w:tc>
          <w:tcPr>
            <w:tcW w:w="1620" w:type="dxa"/>
            <w:vAlign w:val="center"/>
          </w:tcPr>
          <w:p w:rsidR="005D3FF4" w:rsidRPr="00F12AE8" w:rsidRDefault="00057443">
            <w:pPr>
              <w:jc w:val="right"/>
              <w:rPr>
                <w:sz w:val="24"/>
              </w:rPr>
            </w:pPr>
            <w:r w:rsidRPr="00F12AE8">
              <w:rPr>
                <w:sz w:val="24"/>
              </w:rPr>
              <w:t>0.10</w:t>
            </w:r>
          </w:p>
        </w:tc>
      </w:tr>
      <w:tr w:rsidR="005D3FF4" w:rsidRPr="00F12AE8">
        <w:tc>
          <w:tcPr>
            <w:tcW w:w="869" w:type="dxa"/>
            <w:vAlign w:val="center"/>
          </w:tcPr>
          <w:p w:rsidR="005D3FF4" w:rsidRPr="00F12AE8" w:rsidRDefault="00057443">
            <w:pPr>
              <w:jc w:val="center"/>
              <w:rPr>
                <w:sz w:val="24"/>
              </w:rPr>
            </w:pPr>
            <w:r w:rsidRPr="00F12AE8">
              <w:rPr>
                <w:sz w:val="24"/>
              </w:rPr>
              <w:t>9</w:t>
            </w:r>
          </w:p>
        </w:tc>
        <w:tc>
          <w:tcPr>
            <w:tcW w:w="1650" w:type="dxa"/>
            <w:vAlign w:val="center"/>
          </w:tcPr>
          <w:p w:rsidR="005D3FF4" w:rsidRPr="00F12AE8" w:rsidRDefault="00057443">
            <w:pPr>
              <w:jc w:val="center"/>
              <w:rPr>
                <w:sz w:val="24"/>
              </w:rPr>
            </w:pPr>
            <w:r w:rsidRPr="00F12AE8">
              <w:rPr>
                <w:sz w:val="24"/>
              </w:rPr>
              <w:t>300113</w:t>
            </w:r>
          </w:p>
        </w:tc>
        <w:tc>
          <w:tcPr>
            <w:tcW w:w="1980" w:type="dxa"/>
            <w:vAlign w:val="center"/>
          </w:tcPr>
          <w:p w:rsidR="005D3FF4" w:rsidRPr="00F12AE8" w:rsidRDefault="00057443">
            <w:pPr>
              <w:jc w:val="center"/>
              <w:rPr>
                <w:sz w:val="24"/>
              </w:rPr>
            </w:pPr>
            <w:r w:rsidRPr="00F12AE8">
              <w:rPr>
                <w:sz w:val="24"/>
              </w:rPr>
              <w:t>顺网科技</w:t>
            </w:r>
          </w:p>
        </w:tc>
        <w:tc>
          <w:tcPr>
            <w:tcW w:w="2879" w:type="dxa"/>
            <w:vAlign w:val="center"/>
          </w:tcPr>
          <w:p w:rsidR="005D3FF4" w:rsidRPr="00F12AE8" w:rsidRDefault="00057443">
            <w:pPr>
              <w:jc w:val="right"/>
              <w:rPr>
                <w:sz w:val="24"/>
              </w:rPr>
            </w:pPr>
            <w:r w:rsidRPr="00F12AE8">
              <w:rPr>
                <w:sz w:val="24"/>
              </w:rPr>
              <w:t>420,117.28</w:t>
            </w:r>
          </w:p>
        </w:tc>
        <w:tc>
          <w:tcPr>
            <w:tcW w:w="1620" w:type="dxa"/>
            <w:vAlign w:val="center"/>
          </w:tcPr>
          <w:p w:rsidR="005D3FF4" w:rsidRPr="00F12AE8" w:rsidRDefault="00057443">
            <w:pPr>
              <w:jc w:val="right"/>
              <w:rPr>
                <w:sz w:val="24"/>
              </w:rPr>
            </w:pPr>
            <w:r w:rsidRPr="00F12AE8">
              <w:rPr>
                <w:sz w:val="24"/>
              </w:rP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32,894,591.08</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11,906,831.28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25,856,145.50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5.13</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510,819,000.00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101.38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536,675,145.50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106.51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5D3FF4">
        <w:tc>
          <w:tcPr>
            <w:tcW w:w="1320" w:type="dxa"/>
            <w:vAlign w:val="center"/>
          </w:tcPr>
          <w:p w:rsidR="005D3FF4" w:rsidRDefault="00057443">
            <w:pPr>
              <w:jc w:val="center"/>
            </w:pPr>
            <w:r>
              <w:rPr>
                <w:color w:val="000000"/>
                <w:sz w:val="24"/>
              </w:rPr>
              <w:t>1</w:t>
            </w:r>
          </w:p>
        </w:tc>
        <w:tc>
          <w:tcPr>
            <w:tcW w:w="1382" w:type="dxa"/>
            <w:vAlign w:val="center"/>
          </w:tcPr>
          <w:p w:rsidR="005D3FF4" w:rsidRDefault="00057443">
            <w:pPr>
              <w:jc w:val="center"/>
            </w:pPr>
            <w:r>
              <w:rPr>
                <w:color w:val="000000"/>
                <w:sz w:val="24"/>
              </w:rPr>
              <w:t>011569007</w:t>
            </w:r>
          </w:p>
        </w:tc>
        <w:tc>
          <w:tcPr>
            <w:tcW w:w="1353" w:type="dxa"/>
            <w:vAlign w:val="center"/>
          </w:tcPr>
          <w:p w:rsidR="005D3FF4" w:rsidRDefault="00057443">
            <w:pPr>
              <w:jc w:val="center"/>
            </w:pPr>
            <w:r>
              <w:rPr>
                <w:color w:val="000000"/>
                <w:sz w:val="24"/>
              </w:rPr>
              <w:t>15</w:t>
            </w:r>
            <w:r>
              <w:rPr>
                <w:color w:val="000000"/>
                <w:sz w:val="24"/>
              </w:rPr>
              <w:t>沪电力</w:t>
            </w:r>
            <w:r>
              <w:rPr>
                <w:color w:val="000000"/>
                <w:sz w:val="24"/>
              </w:rPr>
              <w:t>SCP007</w:t>
            </w:r>
          </w:p>
        </w:tc>
        <w:tc>
          <w:tcPr>
            <w:tcW w:w="1505" w:type="dxa"/>
            <w:vAlign w:val="center"/>
          </w:tcPr>
          <w:p w:rsidR="005D3FF4" w:rsidRDefault="00057443">
            <w:pPr>
              <w:jc w:val="right"/>
            </w:pPr>
            <w:r>
              <w:rPr>
                <w:color w:val="000000"/>
                <w:sz w:val="24"/>
              </w:rPr>
              <w:t>400,000</w:t>
            </w:r>
          </w:p>
        </w:tc>
        <w:tc>
          <w:tcPr>
            <w:tcW w:w="1737" w:type="dxa"/>
            <w:vAlign w:val="center"/>
          </w:tcPr>
          <w:p w:rsidR="005D3FF4" w:rsidRDefault="00057443">
            <w:pPr>
              <w:jc w:val="right"/>
            </w:pPr>
            <w:r>
              <w:rPr>
                <w:color w:val="000000"/>
                <w:sz w:val="24"/>
              </w:rPr>
              <w:t>40,184,000.00</w:t>
            </w:r>
          </w:p>
        </w:tc>
        <w:tc>
          <w:tcPr>
            <w:tcW w:w="1701" w:type="dxa"/>
            <w:vAlign w:val="center"/>
          </w:tcPr>
          <w:p w:rsidR="005D3FF4" w:rsidRDefault="00057443">
            <w:pPr>
              <w:jc w:val="right"/>
            </w:pPr>
            <w:r>
              <w:rPr>
                <w:color w:val="000000"/>
                <w:sz w:val="24"/>
              </w:rPr>
              <w:t>7.98</w:t>
            </w:r>
          </w:p>
        </w:tc>
      </w:tr>
      <w:tr w:rsidR="005D3FF4">
        <w:tc>
          <w:tcPr>
            <w:tcW w:w="1320" w:type="dxa"/>
            <w:vAlign w:val="center"/>
          </w:tcPr>
          <w:p w:rsidR="005D3FF4" w:rsidRDefault="00057443">
            <w:pPr>
              <w:jc w:val="center"/>
            </w:pPr>
            <w:r>
              <w:rPr>
                <w:color w:val="000000"/>
                <w:sz w:val="24"/>
              </w:rPr>
              <w:t>2</w:t>
            </w:r>
          </w:p>
        </w:tc>
        <w:tc>
          <w:tcPr>
            <w:tcW w:w="1382" w:type="dxa"/>
            <w:vAlign w:val="center"/>
          </w:tcPr>
          <w:p w:rsidR="005D3FF4" w:rsidRDefault="00057443">
            <w:pPr>
              <w:jc w:val="center"/>
            </w:pPr>
            <w:r>
              <w:rPr>
                <w:color w:val="000000"/>
                <w:sz w:val="24"/>
              </w:rPr>
              <w:t>011699155</w:t>
            </w:r>
          </w:p>
        </w:tc>
        <w:tc>
          <w:tcPr>
            <w:tcW w:w="1353" w:type="dxa"/>
            <w:vAlign w:val="center"/>
          </w:tcPr>
          <w:p w:rsidR="005D3FF4" w:rsidRDefault="00057443">
            <w:pPr>
              <w:jc w:val="center"/>
            </w:pPr>
            <w:r>
              <w:rPr>
                <w:color w:val="000000"/>
                <w:sz w:val="24"/>
              </w:rPr>
              <w:t>16</w:t>
            </w:r>
            <w:r>
              <w:rPr>
                <w:color w:val="000000"/>
                <w:sz w:val="24"/>
              </w:rPr>
              <w:t>大连港</w:t>
            </w:r>
            <w:r>
              <w:rPr>
                <w:color w:val="000000"/>
                <w:sz w:val="24"/>
              </w:rPr>
              <w:t>SCP001</w:t>
            </w:r>
          </w:p>
        </w:tc>
        <w:tc>
          <w:tcPr>
            <w:tcW w:w="1505" w:type="dxa"/>
            <w:vAlign w:val="center"/>
          </w:tcPr>
          <w:p w:rsidR="005D3FF4" w:rsidRDefault="00057443">
            <w:pPr>
              <w:jc w:val="right"/>
            </w:pPr>
            <w:r>
              <w:rPr>
                <w:color w:val="000000"/>
                <w:sz w:val="24"/>
              </w:rPr>
              <w:t>400,000</w:t>
            </w:r>
          </w:p>
        </w:tc>
        <w:tc>
          <w:tcPr>
            <w:tcW w:w="1737" w:type="dxa"/>
            <w:vAlign w:val="center"/>
          </w:tcPr>
          <w:p w:rsidR="005D3FF4" w:rsidRDefault="00057443">
            <w:pPr>
              <w:jc w:val="right"/>
            </w:pPr>
            <w:r>
              <w:rPr>
                <w:color w:val="000000"/>
                <w:sz w:val="24"/>
              </w:rPr>
              <w:t>40,100,000.00</w:t>
            </w:r>
          </w:p>
        </w:tc>
        <w:tc>
          <w:tcPr>
            <w:tcW w:w="1701" w:type="dxa"/>
            <w:vAlign w:val="center"/>
          </w:tcPr>
          <w:p w:rsidR="005D3FF4" w:rsidRDefault="00057443">
            <w:pPr>
              <w:jc w:val="right"/>
            </w:pPr>
            <w:r>
              <w:rPr>
                <w:color w:val="000000"/>
                <w:sz w:val="24"/>
              </w:rPr>
              <w:t>7.96</w:t>
            </w:r>
          </w:p>
        </w:tc>
      </w:tr>
      <w:tr w:rsidR="005D3FF4">
        <w:tc>
          <w:tcPr>
            <w:tcW w:w="1320" w:type="dxa"/>
            <w:vAlign w:val="center"/>
          </w:tcPr>
          <w:p w:rsidR="005D3FF4" w:rsidRDefault="00057443">
            <w:pPr>
              <w:jc w:val="center"/>
            </w:pPr>
            <w:r>
              <w:rPr>
                <w:color w:val="000000"/>
                <w:sz w:val="24"/>
              </w:rPr>
              <w:t>3</w:t>
            </w:r>
          </w:p>
        </w:tc>
        <w:tc>
          <w:tcPr>
            <w:tcW w:w="1382" w:type="dxa"/>
            <w:vAlign w:val="center"/>
          </w:tcPr>
          <w:p w:rsidR="005D3FF4" w:rsidRDefault="00057443">
            <w:pPr>
              <w:jc w:val="center"/>
            </w:pPr>
            <w:r>
              <w:rPr>
                <w:color w:val="000000"/>
                <w:sz w:val="24"/>
              </w:rPr>
              <w:t>011699043</w:t>
            </w:r>
          </w:p>
        </w:tc>
        <w:tc>
          <w:tcPr>
            <w:tcW w:w="1353" w:type="dxa"/>
            <w:vAlign w:val="center"/>
          </w:tcPr>
          <w:p w:rsidR="005D3FF4" w:rsidRDefault="00057443">
            <w:pPr>
              <w:jc w:val="center"/>
            </w:pPr>
            <w:r>
              <w:rPr>
                <w:color w:val="000000"/>
                <w:sz w:val="24"/>
              </w:rPr>
              <w:t>16</w:t>
            </w:r>
            <w:r>
              <w:rPr>
                <w:color w:val="000000"/>
                <w:sz w:val="24"/>
              </w:rPr>
              <w:t>南电</w:t>
            </w:r>
            <w:r>
              <w:rPr>
                <w:color w:val="000000"/>
                <w:sz w:val="24"/>
              </w:rPr>
              <w:t>SCP001</w:t>
            </w:r>
          </w:p>
        </w:tc>
        <w:tc>
          <w:tcPr>
            <w:tcW w:w="1505" w:type="dxa"/>
            <w:vAlign w:val="center"/>
          </w:tcPr>
          <w:p w:rsidR="005D3FF4" w:rsidRDefault="00057443">
            <w:pPr>
              <w:jc w:val="right"/>
            </w:pPr>
            <w:r>
              <w:rPr>
                <w:color w:val="000000"/>
                <w:sz w:val="24"/>
              </w:rPr>
              <w:t>400,000</w:t>
            </w:r>
          </w:p>
        </w:tc>
        <w:tc>
          <w:tcPr>
            <w:tcW w:w="1737" w:type="dxa"/>
            <w:vAlign w:val="center"/>
          </w:tcPr>
          <w:p w:rsidR="005D3FF4" w:rsidRDefault="00057443">
            <w:pPr>
              <w:jc w:val="right"/>
            </w:pPr>
            <w:r>
              <w:rPr>
                <w:color w:val="000000"/>
                <w:sz w:val="24"/>
              </w:rPr>
              <w:t>40,092,000.00</w:t>
            </w:r>
          </w:p>
        </w:tc>
        <w:tc>
          <w:tcPr>
            <w:tcW w:w="1701" w:type="dxa"/>
            <w:vAlign w:val="center"/>
          </w:tcPr>
          <w:p w:rsidR="005D3FF4" w:rsidRDefault="00057443">
            <w:pPr>
              <w:jc w:val="right"/>
            </w:pPr>
            <w:r>
              <w:rPr>
                <w:color w:val="000000"/>
                <w:sz w:val="24"/>
              </w:rPr>
              <w:t>7.96</w:t>
            </w:r>
          </w:p>
        </w:tc>
      </w:tr>
      <w:tr w:rsidR="005D3FF4">
        <w:tc>
          <w:tcPr>
            <w:tcW w:w="1320" w:type="dxa"/>
            <w:vAlign w:val="center"/>
          </w:tcPr>
          <w:p w:rsidR="005D3FF4" w:rsidRDefault="00057443">
            <w:pPr>
              <w:jc w:val="center"/>
            </w:pPr>
            <w:r>
              <w:rPr>
                <w:color w:val="000000"/>
                <w:sz w:val="24"/>
              </w:rPr>
              <w:t>4</w:t>
            </w:r>
          </w:p>
        </w:tc>
        <w:tc>
          <w:tcPr>
            <w:tcW w:w="1382" w:type="dxa"/>
            <w:vAlign w:val="center"/>
          </w:tcPr>
          <w:p w:rsidR="005D3FF4" w:rsidRDefault="00057443">
            <w:pPr>
              <w:jc w:val="center"/>
            </w:pPr>
            <w:r>
              <w:rPr>
                <w:color w:val="000000"/>
                <w:sz w:val="24"/>
              </w:rPr>
              <w:t>011605001</w:t>
            </w:r>
          </w:p>
        </w:tc>
        <w:tc>
          <w:tcPr>
            <w:tcW w:w="1353" w:type="dxa"/>
            <w:vAlign w:val="center"/>
          </w:tcPr>
          <w:p w:rsidR="005D3FF4" w:rsidRDefault="00057443">
            <w:pPr>
              <w:jc w:val="center"/>
            </w:pPr>
            <w:r>
              <w:rPr>
                <w:color w:val="000000"/>
                <w:sz w:val="24"/>
              </w:rPr>
              <w:t>16</w:t>
            </w:r>
            <w:r>
              <w:rPr>
                <w:color w:val="000000"/>
                <w:sz w:val="24"/>
              </w:rPr>
              <w:t>联通</w:t>
            </w:r>
            <w:r>
              <w:rPr>
                <w:color w:val="000000"/>
                <w:sz w:val="24"/>
              </w:rPr>
              <w:t>SCP001</w:t>
            </w:r>
          </w:p>
        </w:tc>
        <w:tc>
          <w:tcPr>
            <w:tcW w:w="1505" w:type="dxa"/>
            <w:vAlign w:val="center"/>
          </w:tcPr>
          <w:p w:rsidR="005D3FF4" w:rsidRDefault="00057443">
            <w:pPr>
              <w:jc w:val="right"/>
            </w:pPr>
            <w:r>
              <w:rPr>
                <w:color w:val="000000"/>
                <w:sz w:val="24"/>
              </w:rPr>
              <w:t>400,000</w:t>
            </w:r>
          </w:p>
        </w:tc>
        <w:tc>
          <w:tcPr>
            <w:tcW w:w="1737" w:type="dxa"/>
            <w:vAlign w:val="center"/>
          </w:tcPr>
          <w:p w:rsidR="005D3FF4" w:rsidRDefault="00057443">
            <w:pPr>
              <w:jc w:val="right"/>
            </w:pPr>
            <w:r>
              <w:rPr>
                <w:color w:val="000000"/>
                <w:sz w:val="24"/>
              </w:rPr>
              <w:t>40,044,000.00</w:t>
            </w:r>
          </w:p>
        </w:tc>
        <w:tc>
          <w:tcPr>
            <w:tcW w:w="1701" w:type="dxa"/>
            <w:vAlign w:val="center"/>
          </w:tcPr>
          <w:p w:rsidR="005D3FF4" w:rsidRDefault="00057443">
            <w:pPr>
              <w:jc w:val="right"/>
            </w:pPr>
            <w:r>
              <w:rPr>
                <w:color w:val="000000"/>
                <w:sz w:val="24"/>
              </w:rPr>
              <w:t>7.95</w:t>
            </w:r>
          </w:p>
        </w:tc>
      </w:tr>
      <w:tr w:rsidR="005D3FF4">
        <w:tc>
          <w:tcPr>
            <w:tcW w:w="1320" w:type="dxa"/>
            <w:vAlign w:val="center"/>
          </w:tcPr>
          <w:p w:rsidR="005D3FF4" w:rsidRDefault="00057443">
            <w:pPr>
              <w:jc w:val="center"/>
            </w:pPr>
            <w:r>
              <w:rPr>
                <w:color w:val="000000"/>
                <w:sz w:val="24"/>
              </w:rPr>
              <w:t>5</w:t>
            </w:r>
          </w:p>
        </w:tc>
        <w:tc>
          <w:tcPr>
            <w:tcW w:w="1382" w:type="dxa"/>
            <w:vAlign w:val="center"/>
          </w:tcPr>
          <w:p w:rsidR="005D3FF4" w:rsidRDefault="00057443">
            <w:pPr>
              <w:jc w:val="center"/>
            </w:pPr>
            <w:r>
              <w:rPr>
                <w:color w:val="000000"/>
                <w:sz w:val="24"/>
              </w:rPr>
              <w:t>011599785</w:t>
            </w:r>
          </w:p>
        </w:tc>
        <w:tc>
          <w:tcPr>
            <w:tcW w:w="1353" w:type="dxa"/>
            <w:vAlign w:val="center"/>
          </w:tcPr>
          <w:p w:rsidR="005D3FF4" w:rsidRDefault="00057443">
            <w:pPr>
              <w:jc w:val="center"/>
            </w:pPr>
            <w:r>
              <w:rPr>
                <w:color w:val="000000"/>
                <w:sz w:val="24"/>
              </w:rPr>
              <w:t>15</w:t>
            </w:r>
            <w:r>
              <w:rPr>
                <w:color w:val="000000"/>
                <w:sz w:val="24"/>
              </w:rPr>
              <w:t>粤电发</w:t>
            </w:r>
            <w:r>
              <w:rPr>
                <w:color w:val="000000"/>
                <w:sz w:val="24"/>
              </w:rPr>
              <w:t>SCP001</w:t>
            </w:r>
          </w:p>
        </w:tc>
        <w:tc>
          <w:tcPr>
            <w:tcW w:w="1505" w:type="dxa"/>
            <w:vAlign w:val="center"/>
          </w:tcPr>
          <w:p w:rsidR="005D3FF4" w:rsidRDefault="00057443">
            <w:pPr>
              <w:jc w:val="right"/>
            </w:pPr>
            <w:r>
              <w:rPr>
                <w:color w:val="000000"/>
                <w:sz w:val="24"/>
              </w:rPr>
              <w:t>300,000</w:t>
            </w:r>
          </w:p>
        </w:tc>
        <w:tc>
          <w:tcPr>
            <w:tcW w:w="1737" w:type="dxa"/>
            <w:vAlign w:val="center"/>
          </w:tcPr>
          <w:p w:rsidR="005D3FF4" w:rsidRDefault="00057443">
            <w:pPr>
              <w:jc w:val="right"/>
            </w:pPr>
            <w:r>
              <w:rPr>
                <w:color w:val="000000"/>
                <w:sz w:val="24"/>
              </w:rPr>
              <w:t>30,144,000.00</w:t>
            </w:r>
          </w:p>
        </w:tc>
        <w:tc>
          <w:tcPr>
            <w:tcW w:w="1701" w:type="dxa"/>
            <w:vAlign w:val="center"/>
          </w:tcPr>
          <w:p w:rsidR="005D3FF4" w:rsidRDefault="00057443">
            <w:pPr>
              <w:jc w:val="right"/>
            </w:pPr>
            <w:r>
              <w:rPr>
                <w:color w:val="000000"/>
                <w:sz w:val="24"/>
              </w:rPr>
              <w:t>5.98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0B23BF" w:rsidRPr="008A1551" w:rsidRDefault="000B23BF"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10,088.46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14,938.10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4,021,514.70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4,046,541.26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0B23BF" w:rsidRPr="008A1551" w:rsidRDefault="000B23BF"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0B23BF">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lastRenderedPageBreak/>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2,439,414.45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35,963.23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交银优择回报灵活配置混合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102.84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5,450.59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1,938,315.56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500,044,000.00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41,413.82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19.88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交银优择回报灵活配置混合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200.01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3.67%</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219.89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交银优择回报灵活配置混合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交银优择回报灵活配置混合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4</w:t>
            </w:r>
            <w:r w:rsidRPr="008A1551">
              <w:rPr>
                <w:sz w:val="24"/>
              </w:rPr>
              <w:t>月</w:t>
            </w:r>
            <w:r w:rsidRPr="008A1551">
              <w:rPr>
                <w:sz w:val="24"/>
              </w:rPr>
              <w:t>22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500,079,963.23</w:t>
            </w:r>
          </w:p>
        </w:tc>
        <w:tc>
          <w:tcPr>
            <w:tcW w:w="1615" w:type="pct"/>
            <w:vAlign w:val="center"/>
          </w:tcPr>
          <w:p w:rsidR="001548F9" w:rsidRPr="008A1551" w:rsidRDefault="001548F9" w:rsidP="009E1EA4">
            <w:pPr>
              <w:spacing w:before="29" w:line="288" w:lineRule="auto"/>
              <w:jc w:val="right"/>
              <w:rPr>
                <w:sz w:val="24"/>
              </w:rPr>
            </w:pPr>
            <w:r w:rsidRPr="008A1551">
              <w:rPr>
                <w:sz w:val="24"/>
              </w:rPr>
              <w:t>5,450.59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基金合同生效日起至报告期期末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500,079,963.23</w:t>
            </w:r>
          </w:p>
        </w:tc>
        <w:tc>
          <w:tcPr>
            <w:tcW w:w="1615" w:type="pct"/>
            <w:vAlign w:val="center"/>
          </w:tcPr>
          <w:p w:rsidR="001548F9" w:rsidRPr="008A1551" w:rsidRDefault="001548F9" w:rsidP="009E1EA4">
            <w:pPr>
              <w:spacing w:before="29" w:line="288" w:lineRule="auto"/>
              <w:jc w:val="right"/>
              <w:rPr>
                <w:sz w:val="24"/>
              </w:rPr>
            </w:pPr>
            <w:r w:rsidRPr="008A1551">
              <w:rPr>
                <w:sz w:val="24"/>
              </w:rPr>
              <w:t>5,450.59</w:t>
            </w:r>
          </w:p>
        </w:tc>
      </w:tr>
    </w:tbl>
    <w:p w:rsidR="005D3FF4" w:rsidRDefault="000574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057443" w:rsidP="009E1EA4">
      <w:pPr>
        <w:tabs>
          <w:tab w:val="left" w:pos="426"/>
        </w:tabs>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5D3FF4" w:rsidRDefault="00057443">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10.3 </w:t>
      </w:r>
      <w:r w:rsidRPr="008A1551">
        <w:rPr>
          <w:rFonts w:ascii="Times New Roman" w:hAnsi="Times New Roman"/>
          <w:kern w:val="0"/>
          <w:szCs w:val="24"/>
        </w:rPr>
        <w:t>涉及基金管理人、基金财产、基金托管业务的诉讼</w:t>
      </w:r>
      <w:bookmarkEnd w:id="81"/>
    </w:p>
    <w:p w:rsidR="001548F9" w:rsidRPr="008A1551" w:rsidRDefault="00057443" w:rsidP="009E1EA4">
      <w:pPr>
        <w:spacing w:before="29" w:line="288" w:lineRule="auto"/>
        <w:ind w:firstLineChars="200" w:firstLine="480"/>
        <w:rPr>
          <w:color w:val="000000"/>
          <w:sz w:val="24"/>
        </w:rPr>
      </w:pPr>
      <w:r>
        <w:rPr>
          <w:color w:val="000000"/>
          <w:sz w:val="24"/>
        </w:rPr>
        <w:t>本报告期内未发生涉及本基金管理人、基金财产、基金托管业务的诉讼事项。</w:t>
      </w:r>
      <w:bookmarkStart w:id="82" w:name="_Toc331410120"/>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5D3FF4" w:rsidRDefault="0005744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D3FF4" w:rsidRDefault="00057443">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5D3FF4" w:rsidRDefault="0005744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057443" w:rsidP="009E1EA4">
      <w:pPr>
        <w:spacing w:before="29" w:line="288" w:lineRule="auto"/>
        <w:ind w:firstLineChars="200" w:firstLine="480"/>
        <w:rPr>
          <w:color w:val="000000"/>
          <w:sz w:val="24"/>
        </w:rPr>
      </w:pPr>
      <w:r>
        <w:rPr>
          <w:color w:val="000000"/>
          <w:sz w:val="24"/>
        </w:rPr>
        <w:t>基金托管人及其高级管理人员本报告期内未受监管部门稽查或处罚。</w:t>
      </w:r>
      <w:bookmarkStart w:id="86" w:name="_Toc331410123"/>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5D3FF4">
        <w:tc>
          <w:tcPr>
            <w:tcW w:w="1559" w:type="dxa"/>
            <w:vAlign w:val="center"/>
          </w:tcPr>
          <w:p w:rsidR="005D3FF4" w:rsidRDefault="00057443">
            <w:pPr>
              <w:jc w:val="center"/>
            </w:pPr>
            <w:r>
              <w:rPr>
                <w:color w:val="000000"/>
                <w:sz w:val="24"/>
              </w:rPr>
              <w:t>安信证券股份有限公司</w:t>
            </w:r>
          </w:p>
        </w:tc>
        <w:tc>
          <w:tcPr>
            <w:tcW w:w="779" w:type="dxa"/>
            <w:vAlign w:val="center"/>
          </w:tcPr>
          <w:p w:rsidR="005D3FF4" w:rsidRDefault="00057443">
            <w:pPr>
              <w:jc w:val="center"/>
            </w:pPr>
            <w:r>
              <w:rPr>
                <w:color w:val="000000"/>
                <w:sz w:val="24"/>
              </w:rPr>
              <w:t>2</w:t>
            </w:r>
          </w:p>
        </w:tc>
        <w:tc>
          <w:tcPr>
            <w:tcW w:w="1800" w:type="dxa"/>
            <w:vAlign w:val="center"/>
          </w:tcPr>
          <w:p w:rsidR="005D3FF4" w:rsidRDefault="00057443">
            <w:pPr>
              <w:jc w:val="right"/>
            </w:pPr>
            <w:r>
              <w:rPr>
                <w:color w:val="000000"/>
                <w:sz w:val="24"/>
              </w:rPr>
              <w:t>44,655,989.21</w:t>
            </w:r>
          </w:p>
        </w:tc>
        <w:tc>
          <w:tcPr>
            <w:tcW w:w="1080" w:type="dxa"/>
            <w:vAlign w:val="center"/>
          </w:tcPr>
          <w:p w:rsidR="005D3FF4" w:rsidRDefault="00057443">
            <w:pPr>
              <w:jc w:val="right"/>
            </w:pPr>
            <w:r>
              <w:rPr>
                <w:color w:val="000000"/>
                <w:sz w:val="24"/>
              </w:rPr>
              <w:t>100.00%</w:t>
            </w:r>
          </w:p>
        </w:tc>
        <w:tc>
          <w:tcPr>
            <w:tcW w:w="1620" w:type="dxa"/>
            <w:vAlign w:val="center"/>
          </w:tcPr>
          <w:p w:rsidR="005D3FF4" w:rsidRDefault="00057443">
            <w:pPr>
              <w:jc w:val="right"/>
            </w:pPr>
            <w:r>
              <w:rPr>
                <w:color w:val="000000"/>
                <w:sz w:val="24"/>
              </w:rPr>
              <w:t>41,587.93</w:t>
            </w:r>
          </w:p>
        </w:tc>
        <w:tc>
          <w:tcPr>
            <w:tcW w:w="1080" w:type="dxa"/>
            <w:vAlign w:val="center"/>
          </w:tcPr>
          <w:p w:rsidR="005D3FF4" w:rsidRDefault="00057443">
            <w:pPr>
              <w:jc w:val="right"/>
            </w:pPr>
            <w:r>
              <w:rPr>
                <w:color w:val="000000"/>
                <w:sz w:val="24"/>
              </w:rPr>
              <w:t>100.00%</w:t>
            </w:r>
          </w:p>
        </w:tc>
        <w:tc>
          <w:tcPr>
            <w:tcW w:w="1080" w:type="dxa"/>
            <w:vAlign w:val="center"/>
          </w:tcPr>
          <w:p w:rsidR="005D3FF4" w:rsidRDefault="00057443">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w:t>
            </w:r>
            <w:r w:rsidRPr="008A1551">
              <w:rPr>
                <w:color w:val="000000"/>
                <w:sz w:val="24"/>
              </w:rPr>
              <w:lastRenderedPageBreak/>
              <w:t>交总额的比例</w:t>
            </w:r>
          </w:p>
        </w:tc>
      </w:tr>
      <w:tr w:rsidR="005D3FF4">
        <w:tc>
          <w:tcPr>
            <w:tcW w:w="2437" w:type="dxa"/>
            <w:vAlign w:val="center"/>
          </w:tcPr>
          <w:p w:rsidR="005D3FF4" w:rsidRDefault="00057443">
            <w:r>
              <w:rPr>
                <w:sz w:val="24"/>
              </w:rPr>
              <w:lastRenderedPageBreak/>
              <w:t>安信证券股份有限公司</w:t>
            </w:r>
          </w:p>
        </w:tc>
        <w:tc>
          <w:tcPr>
            <w:tcW w:w="1092" w:type="dxa"/>
            <w:vAlign w:val="center"/>
          </w:tcPr>
          <w:p w:rsidR="005D3FF4" w:rsidRDefault="00057443">
            <w:pPr>
              <w:jc w:val="right"/>
            </w:pPr>
            <w:r>
              <w:rPr>
                <w:sz w:val="24"/>
              </w:rPr>
              <w:t>25,878,935.80</w:t>
            </w:r>
          </w:p>
        </w:tc>
        <w:tc>
          <w:tcPr>
            <w:tcW w:w="1093" w:type="dxa"/>
            <w:vAlign w:val="center"/>
          </w:tcPr>
          <w:p w:rsidR="005D3FF4" w:rsidRDefault="00057443">
            <w:pPr>
              <w:jc w:val="right"/>
            </w:pPr>
            <w:r>
              <w:rPr>
                <w:sz w:val="24"/>
              </w:rPr>
              <w:t>100.00%</w:t>
            </w:r>
          </w:p>
        </w:tc>
        <w:tc>
          <w:tcPr>
            <w:tcW w:w="1093" w:type="dxa"/>
            <w:vAlign w:val="center"/>
          </w:tcPr>
          <w:p w:rsidR="005D3FF4" w:rsidRDefault="00057443">
            <w:pPr>
              <w:jc w:val="right"/>
            </w:pPr>
            <w:r>
              <w:rPr>
                <w:sz w:val="24"/>
              </w:rPr>
              <w:t>941,500,000.00</w:t>
            </w:r>
          </w:p>
        </w:tc>
        <w:tc>
          <w:tcPr>
            <w:tcW w:w="1093" w:type="dxa"/>
            <w:vAlign w:val="center"/>
          </w:tcPr>
          <w:p w:rsidR="005D3FF4" w:rsidRDefault="00057443">
            <w:pPr>
              <w:jc w:val="right"/>
            </w:pPr>
            <w:r>
              <w:rPr>
                <w:sz w:val="24"/>
              </w:rPr>
              <w:t>100.00%</w:t>
            </w:r>
          </w:p>
        </w:tc>
        <w:tc>
          <w:tcPr>
            <w:tcW w:w="1093" w:type="dxa"/>
            <w:vAlign w:val="center"/>
          </w:tcPr>
          <w:p w:rsidR="005D3FF4" w:rsidRDefault="00057443">
            <w:pPr>
              <w:jc w:val="right"/>
            </w:pPr>
            <w:r>
              <w:rPr>
                <w:sz w:val="24"/>
              </w:rPr>
              <w:t>-</w:t>
            </w:r>
          </w:p>
        </w:tc>
        <w:tc>
          <w:tcPr>
            <w:tcW w:w="1097" w:type="dxa"/>
            <w:vAlign w:val="center"/>
          </w:tcPr>
          <w:p w:rsidR="005D3FF4" w:rsidRDefault="00057443">
            <w:pPr>
              <w:jc w:val="right"/>
            </w:pPr>
            <w:r>
              <w:rPr>
                <w:sz w:val="24"/>
              </w:rPr>
              <w:t>-</w:t>
            </w:r>
          </w:p>
        </w:tc>
      </w:tr>
    </w:tbl>
    <w:p w:rsidR="005D3FF4" w:rsidRDefault="0005744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5D3FF4" w:rsidRDefault="0005744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D3FF4" w:rsidRDefault="00057443">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tabs>
          <w:tab w:val="left" w:pos="426"/>
        </w:tabs>
        <w:spacing w:before="29" w:line="288" w:lineRule="auto"/>
        <w:jc w:val="left"/>
        <w:rPr>
          <w:kern w:val="0"/>
          <w:sz w:val="24"/>
        </w:rPr>
      </w:pP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DF0" w:rsidRDefault="00994DF0">
      <w:r>
        <w:separator/>
      </w:r>
    </w:p>
  </w:endnote>
  <w:endnote w:type="continuationSeparator" w:id="0">
    <w:p w:rsidR="00994DF0" w:rsidRDefault="0099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3620F">
      <w:rPr>
        <w:noProof/>
        <w:kern w:val="0"/>
        <w:szCs w:val="21"/>
      </w:rPr>
      <w:t>25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3620F">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DF0" w:rsidRDefault="00994DF0">
      <w:r>
        <w:separator/>
      </w:r>
    </w:p>
  </w:footnote>
  <w:footnote w:type="continuationSeparator" w:id="0">
    <w:p w:rsidR="00994DF0" w:rsidRDefault="0099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交银施罗德优择回报灵活配置混合型证券投资基金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57443"/>
    <w:rsid w:val="00060597"/>
    <w:rsid w:val="00060A2C"/>
    <w:rsid w:val="00060CB4"/>
    <w:rsid w:val="00060DC5"/>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3BF"/>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5F0"/>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D13"/>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53A"/>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3FF4"/>
    <w:rsid w:val="005D456F"/>
    <w:rsid w:val="005D45B3"/>
    <w:rsid w:val="005D4AB3"/>
    <w:rsid w:val="005D4CEB"/>
    <w:rsid w:val="005D5344"/>
    <w:rsid w:val="005D5DA8"/>
    <w:rsid w:val="005D61EB"/>
    <w:rsid w:val="005D6733"/>
    <w:rsid w:val="005D7A23"/>
    <w:rsid w:val="005E02D0"/>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4DF0"/>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06957"/>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20F"/>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2AE8"/>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3605</Words>
  <Characters>20551</Characters>
  <Application>Microsoft Office Word</Application>
  <DocSecurity>0</DocSecurity>
  <Lines>171</Lines>
  <Paragraphs>48</Paragraphs>
  <ScaleCrop>false</ScaleCrop>
  <Company/>
  <LinksUpToDate>false</LinksUpToDate>
  <CharactersWithSpaces>24108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661</cp:revision>
  <cp:lastPrinted>2007-07-19T00:46:00Z</cp:lastPrinted>
  <dcterms:created xsi:type="dcterms:W3CDTF">2013-08-19T07:43:00Z</dcterms:created>
  <dcterms:modified xsi:type="dcterms:W3CDTF">2016-08-25T10:40:00Z</dcterms:modified>
</cp:coreProperties>
</file>