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交银施罗德定期支付月月丰债券型证券投资基金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交银定期支付月月丰债券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34,681,833.49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116C27">
            <w:pPr>
              <w:spacing w:before="29" w:line="288" w:lineRule="auto"/>
              <w:jc w:val="center"/>
              <w:rPr>
                <w:sz w:val="24"/>
              </w:rPr>
            </w:pPr>
            <w:r w:rsidRPr="008A1551">
              <w:rPr>
                <w:color w:val="000000" w:themeColor="text1"/>
                <w:sz w:val="24"/>
              </w:rPr>
              <w:t>519730</w:t>
            </w:r>
          </w:p>
        </w:tc>
        <w:tc>
          <w:tcPr>
            <w:tcW w:w="2596" w:type="dxa"/>
            <w:vAlign w:val="center"/>
          </w:tcPr>
          <w:p w:rsidR="00405B9D" w:rsidRPr="008A1551" w:rsidRDefault="00405B9D" w:rsidP="009E1EA4">
            <w:pPr>
              <w:spacing w:before="29" w:line="288" w:lineRule="auto"/>
              <w:jc w:val="center"/>
              <w:rPr>
                <w:sz w:val="24"/>
              </w:rPr>
            </w:pPr>
            <w:r w:rsidRPr="008A1551">
              <w:rPr>
                <w:sz w:val="24"/>
              </w:rPr>
              <w:t>519731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29,636,519.76</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5,045,313.73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本基金精选具有较高息票率的债券，以获取稳定的债息收入，并通过适当参与股票市场，力争实现基金资产的长期增值。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90%×</w:t>
            </w:r>
            <w:r w:rsidRPr="008A1551">
              <w:rPr>
                <w:sz w:val="24"/>
              </w:rPr>
              <w:t>中债综合全价指数收益率</w:t>
            </w:r>
            <w:r w:rsidRPr="008A1551">
              <w:rPr>
                <w:sz w:val="24"/>
              </w:rPr>
              <w:t>+10%×</w:t>
            </w:r>
            <w:r w:rsidRPr="008A1551">
              <w:rPr>
                <w:sz w:val="24"/>
              </w:rPr>
              <w:t>沪深</w:t>
            </w:r>
            <w:r w:rsidRPr="008A1551">
              <w:rPr>
                <w:sz w:val="24"/>
              </w:rPr>
              <w:t>300</w:t>
            </w:r>
            <w:r w:rsidRPr="008A1551">
              <w:rPr>
                <w:sz w:val="24"/>
              </w:rPr>
              <w:t>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-442,743.55</w:t>
            </w:r>
          </w:p>
        </w:tc>
        <w:tc>
          <w:tcPr>
            <w:tcW w:w="2558" w:type="dxa"/>
            <w:vAlign w:val="center"/>
          </w:tcPr>
          <w:p w:rsidR="001548F9" w:rsidRPr="008A1551" w:rsidRDefault="001548F9" w:rsidP="009E1EA4">
            <w:pPr>
              <w:spacing w:before="29" w:line="288" w:lineRule="auto"/>
              <w:jc w:val="right"/>
              <w:rPr>
                <w:sz w:val="24"/>
              </w:rPr>
            </w:pPr>
            <w:r w:rsidRPr="008A1551">
              <w:rPr>
                <w:sz w:val="24"/>
              </w:rPr>
              <w:t>-122,302.12</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-842,712.75</w:t>
            </w:r>
          </w:p>
        </w:tc>
        <w:tc>
          <w:tcPr>
            <w:tcW w:w="2558" w:type="dxa"/>
            <w:vAlign w:val="center"/>
          </w:tcPr>
          <w:p w:rsidR="001548F9" w:rsidRPr="008A1551" w:rsidRDefault="001548F9" w:rsidP="009E1EA4">
            <w:pPr>
              <w:spacing w:before="29" w:line="288" w:lineRule="auto"/>
              <w:jc w:val="right"/>
              <w:rPr>
                <w:sz w:val="24"/>
              </w:rPr>
            </w:pPr>
            <w:r w:rsidRPr="008A1551">
              <w:rPr>
                <w:sz w:val="24"/>
              </w:rPr>
              <w:t>-232,787.48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-0.0277</w:t>
            </w:r>
          </w:p>
        </w:tc>
        <w:tc>
          <w:tcPr>
            <w:tcW w:w="2558" w:type="dxa"/>
            <w:vAlign w:val="center"/>
          </w:tcPr>
          <w:p w:rsidR="001548F9" w:rsidRPr="008A1551" w:rsidRDefault="001548F9" w:rsidP="009E1EA4">
            <w:pPr>
              <w:spacing w:before="29" w:line="288" w:lineRule="auto"/>
              <w:jc w:val="right"/>
              <w:rPr>
                <w:sz w:val="24"/>
              </w:rPr>
            </w:pPr>
            <w:r w:rsidRPr="008A1551">
              <w:rPr>
                <w:sz w:val="24"/>
              </w:rPr>
              <w:t>-0.0405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-1.99%</w:t>
            </w:r>
          </w:p>
        </w:tc>
        <w:tc>
          <w:tcPr>
            <w:tcW w:w="2558" w:type="dxa"/>
            <w:vAlign w:val="center"/>
          </w:tcPr>
          <w:p w:rsidR="001548F9" w:rsidRPr="008A1551" w:rsidRDefault="001548F9" w:rsidP="009E1EA4">
            <w:pPr>
              <w:spacing w:before="29" w:line="288" w:lineRule="auto"/>
              <w:jc w:val="right"/>
              <w:rPr>
                <w:sz w:val="24"/>
              </w:rPr>
            </w:pPr>
            <w:r w:rsidRPr="008A1551">
              <w:rPr>
                <w:sz w:val="24"/>
              </w:rPr>
              <w:t>-2.08%</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0.331</w:t>
            </w:r>
          </w:p>
        </w:tc>
        <w:tc>
          <w:tcPr>
            <w:tcW w:w="2558" w:type="dxa"/>
            <w:vAlign w:val="center"/>
          </w:tcPr>
          <w:p w:rsidR="001548F9" w:rsidRPr="008A1551" w:rsidRDefault="001548F9" w:rsidP="009E1EA4">
            <w:pPr>
              <w:spacing w:before="29" w:line="288" w:lineRule="auto"/>
              <w:jc w:val="right"/>
              <w:rPr>
                <w:sz w:val="24"/>
              </w:rPr>
            </w:pPr>
            <w:r w:rsidRPr="008A1551">
              <w:rPr>
                <w:sz w:val="24"/>
              </w:rPr>
              <w:t>0.315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39,459,602.52</w:t>
            </w:r>
          </w:p>
        </w:tc>
        <w:tc>
          <w:tcPr>
            <w:tcW w:w="2558" w:type="dxa"/>
            <w:vAlign w:val="center"/>
          </w:tcPr>
          <w:p w:rsidR="001548F9" w:rsidRPr="008A1551" w:rsidRDefault="001548F9" w:rsidP="009E1EA4">
            <w:pPr>
              <w:spacing w:before="29" w:line="288" w:lineRule="auto"/>
              <w:jc w:val="right"/>
              <w:rPr>
                <w:sz w:val="24"/>
              </w:rPr>
            </w:pPr>
            <w:r w:rsidRPr="008A1551">
              <w:rPr>
                <w:sz w:val="24"/>
              </w:rPr>
              <w:t>6,632,653.80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1.331</w:t>
            </w:r>
          </w:p>
        </w:tc>
        <w:tc>
          <w:tcPr>
            <w:tcW w:w="2558" w:type="dxa"/>
            <w:vAlign w:val="center"/>
          </w:tcPr>
          <w:p w:rsidR="001548F9" w:rsidRPr="008A1551" w:rsidRDefault="001548F9" w:rsidP="009E1EA4">
            <w:pPr>
              <w:spacing w:before="29" w:line="288" w:lineRule="auto"/>
              <w:jc w:val="right"/>
              <w:rPr>
                <w:sz w:val="24"/>
              </w:rPr>
            </w:pPr>
            <w:r w:rsidRPr="008A1551">
              <w:rPr>
                <w:sz w:val="24"/>
              </w:rPr>
              <w:t>1.315</w:t>
            </w:r>
          </w:p>
        </w:tc>
      </w:tr>
    </w:tbl>
    <w:p w:rsidR="00D62867" w:rsidRDefault="00116C2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w:t>
      </w:r>
      <w:r>
        <w:rPr>
          <w:kern w:val="0"/>
          <w:sz w:val="24"/>
        </w:rPr>
        <w:lastRenderedPageBreak/>
        <w:t>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62867">
        <w:tc>
          <w:tcPr>
            <w:tcW w:w="1497" w:type="dxa"/>
            <w:vAlign w:val="center"/>
          </w:tcPr>
          <w:p w:rsidR="00D62867" w:rsidRDefault="00116C27">
            <w:pPr>
              <w:jc w:val="left"/>
            </w:pPr>
            <w:r>
              <w:rPr>
                <w:color w:val="000000"/>
                <w:sz w:val="24"/>
              </w:rPr>
              <w:t>过去一个月</w:t>
            </w:r>
          </w:p>
        </w:tc>
        <w:tc>
          <w:tcPr>
            <w:tcW w:w="1251" w:type="dxa"/>
            <w:vAlign w:val="center"/>
          </w:tcPr>
          <w:p w:rsidR="00D62867" w:rsidRDefault="00116C27">
            <w:pPr>
              <w:jc w:val="center"/>
            </w:pPr>
            <w:r>
              <w:rPr>
                <w:color w:val="000000"/>
                <w:sz w:val="24"/>
              </w:rPr>
              <w:t>1.76%</w:t>
            </w:r>
          </w:p>
        </w:tc>
        <w:tc>
          <w:tcPr>
            <w:tcW w:w="1250" w:type="dxa"/>
            <w:vAlign w:val="center"/>
          </w:tcPr>
          <w:p w:rsidR="00D62867" w:rsidRDefault="00116C27">
            <w:pPr>
              <w:jc w:val="center"/>
            </w:pPr>
            <w:r>
              <w:rPr>
                <w:color w:val="000000"/>
                <w:sz w:val="24"/>
              </w:rPr>
              <w:t>0.33%</w:t>
            </w:r>
          </w:p>
        </w:tc>
        <w:tc>
          <w:tcPr>
            <w:tcW w:w="1250" w:type="dxa"/>
            <w:vAlign w:val="center"/>
          </w:tcPr>
          <w:p w:rsidR="00D62867" w:rsidRDefault="00116C27">
            <w:pPr>
              <w:jc w:val="center"/>
            </w:pPr>
            <w:r>
              <w:rPr>
                <w:color w:val="000000"/>
                <w:sz w:val="24"/>
              </w:rPr>
              <w:t>0.28%</w:t>
            </w:r>
          </w:p>
        </w:tc>
        <w:tc>
          <w:tcPr>
            <w:tcW w:w="1250" w:type="dxa"/>
            <w:vAlign w:val="center"/>
          </w:tcPr>
          <w:p w:rsidR="00D62867" w:rsidRDefault="00116C27">
            <w:pPr>
              <w:jc w:val="center"/>
            </w:pPr>
            <w:r>
              <w:rPr>
                <w:color w:val="000000"/>
                <w:sz w:val="24"/>
              </w:rPr>
              <w:t>0.12%</w:t>
            </w:r>
          </w:p>
        </w:tc>
        <w:tc>
          <w:tcPr>
            <w:tcW w:w="1250" w:type="dxa"/>
            <w:vAlign w:val="center"/>
          </w:tcPr>
          <w:p w:rsidR="00D62867" w:rsidRDefault="00116C27">
            <w:pPr>
              <w:jc w:val="center"/>
            </w:pPr>
            <w:r>
              <w:rPr>
                <w:color w:val="000000"/>
                <w:sz w:val="24"/>
              </w:rPr>
              <w:t>1.48%</w:t>
            </w:r>
          </w:p>
        </w:tc>
        <w:tc>
          <w:tcPr>
            <w:tcW w:w="1250" w:type="dxa"/>
            <w:vAlign w:val="center"/>
          </w:tcPr>
          <w:p w:rsidR="00D62867" w:rsidRDefault="00116C27">
            <w:pPr>
              <w:jc w:val="center"/>
            </w:pPr>
            <w:r>
              <w:rPr>
                <w:color w:val="000000"/>
                <w:sz w:val="24"/>
              </w:rPr>
              <w:t>0.21%</w:t>
            </w:r>
          </w:p>
        </w:tc>
      </w:tr>
      <w:tr w:rsidR="00D62867">
        <w:tc>
          <w:tcPr>
            <w:tcW w:w="1497" w:type="dxa"/>
            <w:vAlign w:val="center"/>
          </w:tcPr>
          <w:p w:rsidR="00D62867" w:rsidRDefault="00116C27">
            <w:pPr>
              <w:jc w:val="left"/>
            </w:pPr>
            <w:r>
              <w:rPr>
                <w:color w:val="000000"/>
                <w:sz w:val="24"/>
              </w:rPr>
              <w:t>过去三个月</w:t>
            </w:r>
          </w:p>
        </w:tc>
        <w:tc>
          <w:tcPr>
            <w:tcW w:w="1251" w:type="dxa"/>
            <w:vAlign w:val="center"/>
          </w:tcPr>
          <w:p w:rsidR="00D62867" w:rsidRDefault="00116C27">
            <w:pPr>
              <w:jc w:val="center"/>
            </w:pPr>
            <w:r>
              <w:rPr>
                <w:color w:val="000000"/>
                <w:sz w:val="24"/>
              </w:rPr>
              <w:t>0.53%</w:t>
            </w:r>
          </w:p>
        </w:tc>
        <w:tc>
          <w:tcPr>
            <w:tcW w:w="1250" w:type="dxa"/>
            <w:vAlign w:val="center"/>
          </w:tcPr>
          <w:p w:rsidR="00D62867" w:rsidRDefault="00116C27">
            <w:pPr>
              <w:jc w:val="center"/>
            </w:pPr>
            <w:r>
              <w:rPr>
                <w:color w:val="000000"/>
                <w:sz w:val="24"/>
              </w:rPr>
              <w:t>0.28%</w:t>
            </w:r>
          </w:p>
        </w:tc>
        <w:tc>
          <w:tcPr>
            <w:tcW w:w="1250" w:type="dxa"/>
            <w:vAlign w:val="center"/>
          </w:tcPr>
          <w:p w:rsidR="00D62867" w:rsidRDefault="00116C27">
            <w:pPr>
              <w:jc w:val="center"/>
            </w:pPr>
            <w:r>
              <w:rPr>
                <w:color w:val="000000"/>
                <w:sz w:val="24"/>
              </w:rPr>
              <w:t>-0.64%</w:t>
            </w:r>
          </w:p>
        </w:tc>
        <w:tc>
          <w:tcPr>
            <w:tcW w:w="1250" w:type="dxa"/>
            <w:vAlign w:val="center"/>
          </w:tcPr>
          <w:p w:rsidR="00D62867" w:rsidRDefault="00116C27">
            <w:pPr>
              <w:jc w:val="center"/>
            </w:pPr>
            <w:r>
              <w:rPr>
                <w:color w:val="000000"/>
                <w:sz w:val="24"/>
              </w:rPr>
              <w:t>0.12%</w:t>
            </w:r>
          </w:p>
        </w:tc>
        <w:tc>
          <w:tcPr>
            <w:tcW w:w="1250" w:type="dxa"/>
            <w:vAlign w:val="center"/>
          </w:tcPr>
          <w:p w:rsidR="00D62867" w:rsidRDefault="00116C27">
            <w:pPr>
              <w:jc w:val="center"/>
            </w:pPr>
            <w:r>
              <w:rPr>
                <w:color w:val="000000"/>
                <w:sz w:val="24"/>
              </w:rPr>
              <w:t>1.17%</w:t>
            </w:r>
          </w:p>
        </w:tc>
        <w:tc>
          <w:tcPr>
            <w:tcW w:w="1250" w:type="dxa"/>
            <w:vAlign w:val="center"/>
          </w:tcPr>
          <w:p w:rsidR="00D62867" w:rsidRDefault="00116C27">
            <w:pPr>
              <w:jc w:val="center"/>
            </w:pPr>
            <w:r>
              <w:rPr>
                <w:color w:val="000000"/>
                <w:sz w:val="24"/>
              </w:rPr>
              <w:t>0.16%</w:t>
            </w:r>
          </w:p>
        </w:tc>
      </w:tr>
      <w:tr w:rsidR="00D62867">
        <w:tc>
          <w:tcPr>
            <w:tcW w:w="1497" w:type="dxa"/>
            <w:vAlign w:val="center"/>
          </w:tcPr>
          <w:p w:rsidR="00D62867" w:rsidRDefault="00116C27">
            <w:pPr>
              <w:jc w:val="left"/>
            </w:pPr>
            <w:r>
              <w:rPr>
                <w:color w:val="000000"/>
                <w:sz w:val="24"/>
              </w:rPr>
              <w:t>过去六个月</w:t>
            </w:r>
          </w:p>
        </w:tc>
        <w:tc>
          <w:tcPr>
            <w:tcW w:w="1251" w:type="dxa"/>
            <w:vAlign w:val="center"/>
          </w:tcPr>
          <w:p w:rsidR="00D62867" w:rsidRDefault="00116C27">
            <w:pPr>
              <w:jc w:val="center"/>
            </w:pPr>
            <w:r>
              <w:rPr>
                <w:color w:val="000000"/>
                <w:sz w:val="24"/>
              </w:rPr>
              <w:t>-1.99%</w:t>
            </w:r>
          </w:p>
        </w:tc>
        <w:tc>
          <w:tcPr>
            <w:tcW w:w="1250" w:type="dxa"/>
            <w:vAlign w:val="center"/>
          </w:tcPr>
          <w:p w:rsidR="00D62867" w:rsidRDefault="00116C27">
            <w:pPr>
              <w:jc w:val="center"/>
            </w:pPr>
            <w:r>
              <w:rPr>
                <w:color w:val="000000"/>
                <w:sz w:val="24"/>
              </w:rPr>
              <w:t>0.41%</w:t>
            </w:r>
          </w:p>
        </w:tc>
        <w:tc>
          <w:tcPr>
            <w:tcW w:w="1250" w:type="dxa"/>
            <w:vAlign w:val="center"/>
          </w:tcPr>
          <w:p w:rsidR="00D62867" w:rsidRDefault="00116C27">
            <w:pPr>
              <w:jc w:val="center"/>
            </w:pPr>
            <w:r>
              <w:rPr>
                <w:color w:val="000000"/>
                <w:sz w:val="24"/>
              </w:rPr>
              <w:t>-1.67%</w:t>
            </w:r>
          </w:p>
        </w:tc>
        <w:tc>
          <w:tcPr>
            <w:tcW w:w="1250" w:type="dxa"/>
            <w:vAlign w:val="center"/>
          </w:tcPr>
          <w:p w:rsidR="00D62867" w:rsidRDefault="00116C27">
            <w:pPr>
              <w:jc w:val="center"/>
            </w:pPr>
            <w:r>
              <w:rPr>
                <w:color w:val="000000"/>
                <w:sz w:val="24"/>
              </w:rPr>
              <w:t>0.20%</w:t>
            </w:r>
          </w:p>
        </w:tc>
        <w:tc>
          <w:tcPr>
            <w:tcW w:w="1250" w:type="dxa"/>
            <w:vAlign w:val="center"/>
          </w:tcPr>
          <w:p w:rsidR="00D62867" w:rsidRDefault="00116C27">
            <w:pPr>
              <w:jc w:val="center"/>
            </w:pPr>
            <w:r>
              <w:rPr>
                <w:color w:val="000000"/>
                <w:sz w:val="24"/>
              </w:rPr>
              <w:t>-0.32%</w:t>
            </w:r>
          </w:p>
        </w:tc>
        <w:tc>
          <w:tcPr>
            <w:tcW w:w="1250" w:type="dxa"/>
            <w:vAlign w:val="center"/>
          </w:tcPr>
          <w:p w:rsidR="00D62867" w:rsidRDefault="00116C27">
            <w:pPr>
              <w:jc w:val="center"/>
            </w:pPr>
            <w:r>
              <w:rPr>
                <w:color w:val="000000"/>
                <w:sz w:val="24"/>
              </w:rPr>
              <w:t>0.21%</w:t>
            </w:r>
          </w:p>
        </w:tc>
      </w:tr>
      <w:tr w:rsidR="00D62867">
        <w:tc>
          <w:tcPr>
            <w:tcW w:w="1497" w:type="dxa"/>
            <w:vAlign w:val="center"/>
          </w:tcPr>
          <w:p w:rsidR="00D62867" w:rsidRDefault="00116C27">
            <w:pPr>
              <w:jc w:val="left"/>
            </w:pPr>
            <w:r>
              <w:rPr>
                <w:color w:val="000000"/>
                <w:sz w:val="24"/>
              </w:rPr>
              <w:t>过去一年</w:t>
            </w:r>
          </w:p>
        </w:tc>
        <w:tc>
          <w:tcPr>
            <w:tcW w:w="1251" w:type="dxa"/>
            <w:vAlign w:val="center"/>
          </w:tcPr>
          <w:p w:rsidR="00D62867" w:rsidRDefault="00116C27">
            <w:pPr>
              <w:jc w:val="center"/>
            </w:pPr>
            <w:r>
              <w:rPr>
                <w:color w:val="000000"/>
                <w:sz w:val="24"/>
              </w:rPr>
              <w:t>4.07%</w:t>
            </w:r>
          </w:p>
        </w:tc>
        <w:tc>
          <w:tcPr>
            <w:tcW w:w="1250" w:type="dxa"/>
            <w:vAlign w:val="center"/>
          </w:tcPr>
          <w:p w:rsidR="00D62867" w:rsidRDefault="00116C27">
            <w:pPr>
              <w:jc w:val="center"/>
            </w:pPr>
            <w:r>
              <w:rPr>
                <w:color w:val="000000"/>
                <w:sz w:val="24"/>
              </w:rPr>
              <w:t>0.39%</w:t>
            </w:r>
          </w:p>
        </w:tc>
        <w:tc>
          <w:tcPr>
            <w:tcW w:w="1250" w:type="dxa"/>
            <w:vAlign w:val="center"/>
          </w:tcPr>
          <w:p w:rsidR="00D62867" w:rsidRDefault="00116C27">
            <w:pPr>
              <w:jc w:val="center"/>
            </w:pPr>
            <w:r>
              <w:rPr>
                <w:color w:val="000000"/>
                <w:sz w:val="24"/>
              </w:rPr>
              <w:t>-0.47%</w:t>
            </w:r>
          </w:p>
        </w:tc>
        <w:tc>
          <w:tcPr>
            <w:tcW w:w="1250" w:type="dxa"/>
            <w:vAlign w:val="center"/>
          </w:tcPr>
          <w:p w:rsidR="00D62867" w:rsidRDefault="00116C27">
            <w:pPr>
              <w:jc w:val="center"/>
            </w:pPr>
            <w:r>
              <w:rPr>
                <w:color w:val="000000"/>
                <w:sz w:val="24"/>
              </w:rPr>
              <w:t>0.24%</w:t>
            </w:r>
          </w:p>
        </w:tc>
        <w:tc>
          <w:tcPr>
            <w:tcW w:w="1250" w:type="dxa"/>
            <w:vAlign w:val="center"/>
          </w:tcPr>
          <w:p w:rsidR="00D62867" w:rsidRDefault="00116C27">
            <w:pPr>
              <w:jc w:val="center"/>
            </w:pPr>
            <w:r>
              <w:rPr>
                <w:color w:val="000000"/>
                <w:sz w:val="24"/>
              </w:rPr>
              <w:t>4.54%</w:t>
            </w:r>
          </w:p>
        </w:tc>
        <w:tc>
          <w:tcPr>
            <w:tcW w:w="1250" w:type="dxa"/>
            <w:vAlign w:val="center"/>
          </w:tcPr>
          <w:p w:rsidR="00D62867" w:rsidRDefault="00116C27">
            <w:pPr>
              <w:jc w:val="center"/>
            </w:pPr>
            <w:r>
              <w:rPr>
                <w:color w:val="000000"/>
                <w:sz w:val="24"/>
              </w:rPr>
              <w:t>0.15%</w:t>
            </w:r>
          </w:p>
        </w:tc>
      </w:tr>
      <w:tr w:rsidR="00D62867">
        <w:tc>
          <w:tcPr>
            <w:tcW w:w="1497" w:type="dxa"/>
            <w:vAlign w:val="center"/>
          </w:tcPr>
          <w:p w:rsidR="00D62867" w:rsidRDefault="00116C27">
            <w:pPr>
              <w:jc w:val="left"/>
            </w:pPr>
            <w:r>
              <w:rPr>
                <w:color w:val="000000"/>
                <w:sz w:val="24"/>
              </w:rPr>
              <w:t>自基金合同生效起至今</w:t>
            </w:r>
          </w:p>
        </w:tc>
        <w:tc>
          <w:tcPr>
            <w:tcW w:w="1251" w:type="dxa"/>
            <w:vAlign w:val="center"/>
          </w:tcPr>
          <w:p w:rsidR="00D62867" w:rsidRDefault="00116C27">
            <w:pPr>
              <w:jc w:val="center"/>
            </w:pPr>
            <w:r>
              <w:rPr>
                <w:color w:val="000000"/>
                <w:sz w:val="24"/>
              </w:rPr>
              <w:t>33.10%</w:t>
            </w:r>
          </w:p>
        </w:tc>
        <w:tc>
          <w:tcPr>
            <w:tcW w:w="1250" w:type="dxa"/>
            <w:vAlign w:val="center"/>
          </w:tcPr>
          <w:p w:rsidR="00D62867" w:rsidRDefault="00116C27">
            <w:pPr>
              <w:jc w:val="center"/>
            </w:pPr>
            <w:r>
              <w:rPr>
                <w:color w:val="000000"/>
                <w:sz w:val="24"/>
              </w:rPr>
              <w:t>0.36%</w:t>
            </w:r>
          </w:p>
        </w:tc>
        <w:tc>
          <w:tcPr>
            <w:tcW w:w="1250" w:type="dxa"/>
            <w:vAlign w:val="center"/>
          </w:tcPr>
          <w:p w:rsidR="00D62867" w:rsidRDefault="00116C27">
            <w:pPr>
              <w:jc w:val="center"/>
            </w:pPr>
            <w:r>
              <w:rPr>
                <w:color w:val="000000"/>
                <w:sz w:val="24"/>
              </w:rPr>
              <w:t>10.29%</w:t>
            </w:r>
          </w:p>
        </w:tc>
        <w:tc>
          <w:tcPr>
            <w:tcW w:w="1250" w:type="dxa"/>
            <w:vAlign w:val="center"/>
          </w:tcPr>
          <w:p w:rsidR="00D62867" w:rsidRDefault="00116C27">
            <w:pPr>
              <w:jc w:val="center"/>
            </w:pPr>
            <w:r>
              <w:rPr>
                <w:color w:val="000000"/>
                <w:sz w:val="24"/>
              </w:rPr>
              <w:t>0.20%</w:t>
            </w:r>
          </w:p>
        </w:tc>
        <w:tc>
          <w:tcPr>
            <w:tcW w:w="1250" w:type="dxa"/>
            <w:vAlign w:val="center"/>
          </w:tcPr>
          <w:p w:rsidR="00D62867" w:rsidRDefault="00116C27">
            <w:pPr>
              <w:jc w:val="center"/>
            </w:pPr>
            <w:r>
              <w:rPr>
                <w:color w:val="000000"/>
                <w:sz w:val="24"/>
              </w:rPr>
              <w:t>22.81%</w:t>
            </w:r>
          </w:p>
        </w:tc>
        <w:tc>
          <w:tcPr>
            <w:tcW w:w="1250" w:type="dxa"/>
            <w:vAlign w:val="center"/>
          </w:tcPr>
          <w:p w:rsidR="00D62867" w:rsidRDefault="00116C27">
            <w:pPr>
              <w:jc w:val="center"/>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62867">
        <w:tc>
          <w:tcPr>
            <w:tcW w:w="1497" w:type="dxa"/>
            <w:vAlign w:val="center"/>
          </w:tcPr>
          <w:p w:rsidR="00D62867" w:rsidRDefault="00116C27">
            <w:pPr>
              <w:jc w:val="left"/>
            </w:pPr>
            <w:r>
              <w:rPr>
                <w:color w:val="000000"/>
                <w:sz w:val="24"/>
              </w:rPr>
              <w:t>过去一个月</w:t>
            </w:r>
          </w:p>
        </w:tc>
        <w:tc>
          <w:tcPr>
            <w:tcW w:w="1251" w:type="dxa"/>
            <w:vAlign w:val="center"/>
          </w:tcPr>
          <w:p w:rsidR="00D62867" w:rsidRDefault="00116C27">
            <w:pPr>
              <w:jc w:val="center"/>
            </w:pPr>
            <w:r>
              <w:rPr>
                <w:color w:val="000000"/>
                <w:sz w:val="24"/>
              </w:rPr>
              <w:t>1.78%</w:t>
            </w:r>
          </w:p>
        </w:tc>
        <w:tc>
          <w:tcPr>
            <w:tcW w:w="1250" w:type="dxa"/>
            <w:vAlign w:val="center"/>
          </w:tcPr>
          <w:p w:rsidR="00D62867" w:rsidRDefault="00116C27">
            <w:pPr>
              <w:jc w:val="center"/>
            </w:pPr>
            <w:r>
              <w:rPr>
                <w:color w:val="000000"/>
                <w:sz w:val="24"/>
              </w:rPr>
              <w:t>0.33%</w:t>
            </w:r>
          </w:p>
        </w:tc>
        <w:tc>
          <w:tcPr>
            <w:tcW w:w="1250" w:type="dxa"/>
            <w:vAlign w:val="center"/>
          </w:tcPr>
          <w:p w:rsidR="00D62867" w:rsidRDefault="00116C27">
            <w:pPr>
              <w:jc w:val="center"/>
            </w:pPr>
            <w:r>
              <w:rPr>
                <w:color w:val="000000"/>
                <w:sz w:val="24"/>
              </w:rPr>
              <w:t>0.28%</w:t>
            </w:r>
          </w:p>
        </w:tc>
        <w:tc>
          <w:tcPr>
            <w:tcW w:w="1250" w:type="dxa"/>
            <w:vAlign w:val="center"/>
          </w:tcPr>
          <w:p w:rsidR="00D62867" w:rsidRDefault="00116C27">
            <w:pPr>
              <w:jc w:val="center"/>
            </w:pPr>
            <w:r>
              <w:rPr>
                <w:color w:val="000000"/>
                <w:sz w:val="24"/>
              </w:rPr>
              <w:t>0.12%</w:t>
            </w:r>
          </w:p>
        </w:tc>
        <w:tc>
          <w:tcPr>
            <w:tcW w:w="1250" w:type="dxa"/>
            <w:vAlign w:val="center"/>
          </w:tcPr>
          <w:p w:rsidR="00D62867" w:rsidRDefault="00116C27">
            <w:pPr>
              <w:jc w:val="center"/>
            </w:pPr>
            <w:r>
              <w:rPr>
                <w:color w:val="000000"/>
                <w:sz w:val="24"/>
              </w:rPr>
              <w:t>1.50%</w:t>
            </w:r>
          </w:p>
        </w:tc>
        <w:tc>
          <w:tcPr>
            <w:tcW w:w="1250" w:type="dxa"/>
            <w:vAlign w:val="center"/>
          </w:tcPr>
          <w:p w:rsidR="00D62867" w:rsidRDefault="00116C27">
            <w:pPr>
              <w:jc w:val="center"/>
            </w:pPr>
            <w:r>
              <w:rPr>
                <w:color w:val="000000"/>
                <w:sz w:val="24"/>
              </w:rPr>
              <w:t>0.21%</w:t>
            </w:r>
          </w:p>
        </w:tc>
      </w:tr>
      <w:tr w:rsidR="00D62867">
        <w:tc>
          <w:tcPr>
            <w:tcW w:w="1497" w:type="dxa"/>
            <w:vAlign w:val="center"/>
          </w:tcPr>
          <w:p w:rsidR="00D62867" w:rsidRDefault="00116C27">
            <w:pPr>
              <w:jc w:val="left"/>
            </w:pPr>
            <w:r>
              <w:rPr>
                <w:color w:val="000000"/>
                <w:sz w:val="24"/>
              </w:rPr>
              <w:t>过去三个月</w:t>
            </w:r>
          </w:p>
        </w:tc>
        <w:tc>
          <w:tcPr>
            <w:tcW w:w="1251" w:type="dxa"/>
            <w:vAlign w:val="center"/>
          </w:tcPr>
          <w:p w:rsidR="00D62867" w:rsidRDefault="00116C27">
            <w:pPr>
              <w:jc w:val="center"/>
            </w:pPr>
            <w:r>
              <w:rPr>
                <w:color w:val="000000"/>
                <w:sz w:val="24"/>
              </w:rPr>
              <w:t>0.54%</w:t>
            </w:r>
          </w:p>
        </w:tc>
        <w:tc>
          <w:tcPr>
            <w:tcW w:w="1250" w:type="dxa"/>
            <w:vAlign w:val="center"/>
          </w:tcPr>
          <w:p w:rsidR="00D62867" w:rsidRDefault="00116C27">
            <w:pPr>
              <w:jc w:val="center"/>
            </w:pPr>
            <w:r>
              <w:rPr>
                <w:color w:val="000000"/>
                <w:sz w:val="24"/>
              </w:rPr>
              <w:t>0.28%</w:t>
            </w:r>
          </w:p>
        </w:tc>
        <w:tc>
          <w:tcPr>
            <w:tcW w:w="1250" w:type="dxa"/>
            <w:vAlign w:val="center"/>
          </w:tcPr>
          <w:p w:rsidR="00D62867" w:rsidRDefault="00116C27">
            <w:pPr>
              <w:jc w:val="center"/>
            </w:pPr>
            <w:r>
              <w:rPr>
                <w:color w:val="000000"/>
                <w:sz w:val="24"/>
              </w:rPr>
              <w:t>-0.64%</w:t>
            </w:r>
          </w:p>
        </w:tc>
        <w:tc>
          <w:tcPr>
            <w:tcW w:w="1250" w:type="dxa"/>
            <w:vAlign w:val="center"/>
          </w:tcPr>
          <w:p w:rsidR="00D62867" w:rsidRDefault="00116C27">
            <w:pPr>
              <w:jc w:val="center"/>
            </w:pPr>
            <w:r>
              <w:rPr>
                <w:color w:val="000000"/>
                <w:sz w:val="24"/>
              </w:rPr>
              <w:t>0.12%</w:t>
            </w:r>
          </w:p>
        </w:tc>
        <w:tc>
          <w:tcPr>
            <w:tcW w:w="1250" w:type="dxa"/>
            <w:vAlign w:val="center"/>
          </w:tcPr>
          <w:p w:rsidR="00D62867" w:rsidRDefault="00116C27">
            <w:pPr>
              <w:jc w:val="center"/>
            </w:pPr>
            <w:r>
              <w:rPr>
                <w:color w:val="000000"/>
                <w:sz w:val="24"/>
              </w:rPr>
              <w:t>1.18%</w:t>
            </w:r>
          </w:p>
        </w:tc>
        <w:tc>
          <w:tcPr>
            <w:tcW w:w="1250" w:type="dxa"/>
            <w:vAlign w:val="center"/>
          </w:tcPr>
          <w:p w:rsidR="00D62867" w:rsidRDefault="00116C27">
            <w:pPr>
              <w:jc w:val="center"/>
            </w:pPr>
            <w:r>
              <w:rPr>
                <w:color w:val="000000"/>
                <w:sz w:val="24"/>
              </w:rPr>
              <w:t>0.16%</w:t>
            </w:r>
          </w:p>
        </w:tc>
      </w:tr>
      <w:tr w:rsidR="00D62867">
        <w:tc>
          <w:tcPr>
            <w:tcW w:w="1497" w:type="dxa"/>
            <w:vAlign w:val="center"/>
          </w:tcPr>
          <w:p w:rsidR="00D62867" w:rsidRDefault="00116C27">
            <w:pPr>
              <w:jc w:val="left"/>
            </w:pPr>
            <w:r>
              <w:rPr>
                <w:color w:val="000000"/>
                <w:sz w:val="24"/>
              </w:rPr>
              <w:t>过去六个月</w:t>
            </w:r>
          </w:p>
        </w:tc>
        <w:tc>
          <w:tcPr>
            <w:tcW w:w="1251" w:type="dxa"/>
            <w:vAlign w:val="center"/>
          </w:tcPr>
          <w:p w:rsidR="00D62867" w:rsidRDefault="00116C27">
            <w:pPr>
              <w:jc w:val="center"/>
            </w:pPr>
            <w:r>
              <w:rPr>
                <w:color w:val="000000"/>
                <w:sz w:val="24"/>
              </w:rPr>
              <w:t>-2.08%</w:t>
            </w:r>
          </w:p>
        </w:tc>
        <w:tc>
          <w:tcPr>
            <w:tcW w:w="1250" w:type="dxa"/>
            <w:vAlign w:val="center"/>
          </w:tcPr>
          <w:p w:rsidR="00D62867" w:rsidRDefault="00116C27">
            <w:pPr>
              <w:jc w:val="center"/>
            </w:pPr>
            <w:r>
              <w:rPr>
                <w:color w:val="000000"/>
                <w:sz w:val="24"/>
              </w:rPr>
              <w:t>0.40%</w:t>
            </w:r>
          </w:p>
        </w:tc>
        <w:tc>
          <w:tcPr>
            <w:tcW w:w="1250" w:type="dxa"/>
            <w:vAlign w:val="center"/>
          </w:tcPr>
          <w:p w:rsidR="00D62867" w:rsidRDefault="00116C27">
            <w:pPr>
              <w:jc w:val="center"/>
            </w:pPr>
            <w:r>
              <w:rPr>
                <w:color w:val="000000"/>
                <w:sz w:val="24"/>
              </w:rPr>
              <w:t>-1.67%</w:t>
            </w:r>
          </w:p>
        </w:tc>
        <w:tc>
          <w:tcPr>
            <w:tcW w:w="1250" w:type="dxa"/>
            <w:vAlign w:val="center"/>
          </w:tcPr>
          <w:p w:rsidR="00D62867" w:rsidRDefault="00116C27">
            <w:pPr>
              <w:jc w:val="center"/>
            </w:pPr>
            <w:r>
              <w:rPr>
                <w:color w:val="000000"/>
                <w:sz w:val="24"/>
              </w:rPr>
              <w:t>0.20%</w:t>
            </w:r>
          </w:p>
        </w:tc>
        <w:tc>
          <w:tcPr>
            <w:tcW w:w="1250" w:type="dxa"/>
            <w:vAlign w:val="center"/>
          </w:tcPr>
          <w:p w:rsidR="00D62867" w:rsidRDefault="00116C27">
            <w:pPr>
              <w:jc w:val="center"/>
            </w:pPr>
            <w:r>
              <w:rPr>
                <w:color w:val="000000"/>
                <w:sz w:val="24"/>
              </w:rPr>
              <w:t>-0.41%</w:t>
            </w:r>
          </w:p>
        </w:tc>
        <w:tc>
          <w:tcPr>
            <w:tcW w:w="1250" w:type="dxa"/>
            <w:vAlign w:val="center"/>
          </w:tcPr>
          <w:p w:rsidR="00D62867" w:rsidRDefault="00116C27">
            <w:pPr>
              <w:jc w:val="center"/>
            </w:pPr>
            <w:r>
              <w:rPr>
                <w:color w:val="000000"/>
                <w:sz w:val="24"/>
              </w:rPr>
              <w:t>0.20%</w:t>
            </w:r>
          </w:p>
        </w:tc>
      </w:tr>
      <w:tr w:rsidR="00D62867">
        <w:tc>
          <w:tcPr>
            <w:tcW w:w="1497" w:type="dxa"/>
            <w:vAlign w:val="center"/>
          </w:tcPr>
          <w:p w:rsidR="00D62867" w:rsidRDefault="00116C27">
            <w:pPr>
              <w:jc w:val="left"/>
            </w:pPr>
            <w:r>
              <w:rPr>
                <w:color w:val="000000"/>
                <w:sz w:val="24"/>
              </w:rPr>
              <w:t>过去一年</w:t>
            </w:r>
          </w:p>
        </w:tc>
        <w:tc>
          <w:tcPr>
            <w:tcW w:w="1251" w:type="dxa"/>
            <w:vAlign w:val="center"/>
          </w:tcPr>
          <w:p w:rsidR="00D62867" w:rsidRDefault="00116C27">
            <w:pPr>
              <w:jc w:val="center"/>
            </w:pPr>
            <w:r>
              <w:rPr>
                <w:color w:val="000000"/>
                <w:sz w:val="24"/>
              </w:rPr>
              <w:t>3.71%</w:t>
            </w:r>
          </w:p>
        </w:tc>
        <w:tc>
          <w:tcPr>
            <w:tcW w:w="1250" w:type="dxa"/>
            <w:vAlign w:val="center"/>
          </w:tcPr>
          <w:p w:rsidR="00D62867" w:rsidRDefault="00116C27">
            <w:pPr>
              <w:jc w:val="center"/>
            </w:pPr>
            <w:r>
              <w:rPr>
                <w:color w:val="000000"/>
                <w:sz w:val="24"/>
              </w:rPr>
              <w:t>0.40%</w:t>
            </w:r>
          </w:p>
        </w:tc>
        <w:tc>
          <w:tcPr>
            <w:tcW w:w="1250" w:type="dxa"/>
            <w:vAlign w:val="center"/>
          </w:tcPr>
          <w:p w:rsidR="00D62867" w:rsidRDefault="00116C27">
            <w:pPr>
              <w:jc w:val="center"/>
            </w:pPr>
            <w:r>
              <w:rPr>
                <w:color w:val="000000"/>
                <w:sz w:val="24"/>
              </w:rPr>
              <w:t>-0.47%</w:t>
            </w:r>
          </w:p>
        </w:tc>
        <w:tc>
          <w:tcPr>
            <w:tcW w:w="1250" w:type="dxa"/>
            <w:vAlign w:val="center"/>
          </w:tcPr>
          <w:p w:rsidR="00D62867" w:rsidRDefault="00116C27">
            <w:pPr>
              <w:jc w:val="center"/>
            </w:pPr>
            <w:r>
              <w:rPr>
                <w:color w:val="000000"/>
                <w:sz w:val="24"/>
              </w:rPr>
              <w:t>0.24%</w:t>
            </w:r>
          </w:p>
        </w:tc>
        <w:tc>
          <w:tcPr>
            <w:tcW w:w="1250" w:type="dxa"/>
            <w:vAlign w:val="center"/>
          </w:tcPr>
          <w:p w:rsidR="00D62867" w:rsidRDefault="00116C27">
            <w:pPr>
              <w:jc w:val="center"/>
            </w:pPr>
            <w:r>
              <w:rPr>
                <w:color w:val="000000"/>
                <w:sz w:val="24"/>
              </w:rPr>
              <w:t>4.18%</w:t>
            </w:r>
          </w:p>
        </w:tc>
        <w:tc>
          <w:tcPr>
            <w:tcW w:w="1250" w:type="dxa"/>
            <w:vAlign w:val="center"/>
          </w:tcPr>
          <w:p w:rsidR="00D62867" w:rsidRDefault="00116C27">
            <w:pPr>
              <w:jc w:val="center"/>
            </w:pPr>
            <w:r>
              <w:rPr>
                <w:color w:val="000000"/>
                <w:sz w:val="24"/>
              </w:rPr>
              <w:t>0.16%</w:t>
            </w:r>
          </w:p>
        </w:tc>
      </w:tr>
      <w:tr w:rsidR="00D62867">
        <w:tc>
          <w:tcPr>
            <w:tcW w:w="1497" w:type="dxa"/>
            <w:vAlign w:val="center"/>
          </w:tcPr>
          <w:p w:rsidR="00D62867" w:rsidRDefault="00116C27">
            <w:pPr>
              <w:jc w:val="left"/>
            </w:pPr>
            <w:r>
              <w:rPr>
                <w:color w:val="000000"/>
                <w:sz w:val="24"/>
              </w:rPr>
              <w:t>自基金合同</w:t>
            </w:r>
            <w:r>
              <w:rPr>
                <w:color w:val="000000"/>
                <w:sz w:val="24"/>
              </w:rPr>
              <w:lastRenderedPageBreak/>
              <w:t>生效起至今</w:t>
            </w:r>
          </w:p>
        </w:tc>
        <w:tc>
          <w:tcPr>
            <w:tcW w:w="1251" w:type="dxa"/>
            <w:vAlign w:val="center"/>
          </w:tcPr>
          <w:p w:rsidR="00D62867" w:rsidRDefault="00116C27">
            <w:pPr>
              <w:jc w:val="center"/>
            </w:pPr>
            <w:r>
              <w:rPr>
                <w:color w:val="000000"/>
                <w:sz w:val="24"/>
              </w:rPr>
              <w:lastRenderedPageBreak/>
              <w:t>31.50%</w:t>
            </w:r>
          </w:p>
        </w:tc>
        <w:tc>
          <w:tcPr>
            <w:tcW w:w="1250" w:type="dxa"/>
            <w:vAlign w:val="center"/>
          </w:tcPr>
          <w:p w:rsidR="00D62867" w:rsidRDefault="00116C27">
            <w:pPr>
              <w:jc w:val="center"/>
            </w:pPr>
            <w:r>
              <w:rPr>
                <w:color w:val="000000"/>
                <w:sz w:val="24"/>
              </w:rPr>
              <w:t>0.36%</w:t>
            </w:r>
          </w:p>
        </w:tc>
        <w:tc>
          <w:tcPr>
            <w:tcW w:w="1250" w:type="dxa"/>
            <w:vAlign w:val="center"/>
          </w:tcPr>
          <w:p w:rsidR="00D62867" w:rsidRDefault="00116C27">
            <w:pPr>
              <w:jc w:val="center"/>
            </w:pPr>
            <w:r>
              <w:rPr>
                <w:color w:val="000000"/>
                <w:sz w:val="24"/>
              </w:rPr>
              <w:t>10.29%</w:t>
            </w:r>
          </w:p>
        </w:tc>
        <w:tc>
          <w:tcPr>
            <w:tcW w:w="1250" w:type="dxa"/>
            <w:vAlign w:val="center"/>
          </w:tcPr>
          <w:p w:rsidR="00D62867" w:rsidRDefault="00116C27">
            <w:pPr>
              <w:jc w:val="center"/>
            </w:pPr>
            <w:r>
              <w:rPr>
                <w:color w:val="000000"/>
                <w:sz w:val="24"/>
              </w:rPr>
              <w:t>0.20%</w:t>
            </w:r>
          </w:p>
        </w:tc>
        <w:tc>
          <w:tcPr>
            <w:tcW w:w="1250" w:type="dxa"/>
            <w:vAlign w:val="center"/>
          </w:tcPr>
          <w:p w:rsidR="00D62867" w:rsidRDefault="00116C27">
            <w:pPr>
              <w:jc w:val="center"/>
            </w:pPr>
            <w:r>
              <w:rPr>
                <w:color w:val="000000"/>
                <w:sz w:val="24"/>
              </w:rPr>
              <w:t>21.21%</w:t>
            </w:r>
          </w:p>
        </w:tc>
        <w:tc>
          <w:tcPr>
            <w:tcW w:w="1250" w:type="dxa"/>
            <w:vAlign w:val="center"/>
          </w:tcPr>
          <w:p w:rsidR="00D62867" w:rsidRDefault="00116C27">
            <w:pPr>
              <w:jc w:val="center"/>
            </w:pPr>
            <w:r>
              <w:rPr>
                <w:color w:val="000000"/>
                <w:sz w:val="24"/>
              </w:rPr>
              <w:t>0.16%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交银施罗德定期支付月月丰债券型证券投资基金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13</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交银定期支付月月丰债券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62867" w:rsidRDefault="00116C2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62867">
        <w:tc>
          <w:tcPr>
            <w:tcW w:w="1033" w:type="dxa"/>
            <w:vAlign w:val="center"/>
          </w:tcPr>
          <w:p w:rsidR="00D62867" w:rsidRDefault="00116C27">
            <w:pPr>
              <w:jc w:val="center"/>
            </w:pPr>
            <w:r>
              <w:rPr>
                <w:color w:val="000000"/>
                <w:sz w:val="24"/>
              </w:rPr>
              <w:t>孙超</w:t>
            </w:r>
          </w:p>
        </w:tc>
        <w:tc>
          <w:tcPr>
            <w:tcW w:w="1416" w:type="dxa"/>
            <w:vAlign w:val="center"/>
          </w:tcPr>
          <w:p w:rsidR="00D62867" w:rsidRDefault="00116C27">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D62867" w:rsidRDefault="00116C27">
            <w:pPr>
              <w:jc w:val="center"/>
            </w:pPr>
            <w:r>
              <w:rPr>
                <w:color w:val="000000"/>
                <w:sz w:val="24"/>
              </w:rPr>
              <w:t>2014-08-26</w:t>
            </w:r>
          </w:p>
        </w:tc>
        <w:tc>
          <w:tcPr>
            <w:tcW w:w="1192" w:type="dxa"/>
            <w:vAlign w:val="center"/>
          </w:tcPr>
          <w:p w:rsidR="00D62867" w:rsidRDefault="00116C27">
            <w:pPr>
              <w:jc w:val="center"/>
            </w:pPr>
            <w:r>
              <w:rPr>
                <w:color w:val="000000"/>
                <w:sz w:val="24"/>
              </w:rPr>
              <w:t>-</w:t>
            </w:r>
          </w:p>
        </w:tc>
        <w:tc>
          <w:tcPr>
            <w:tcW w:w="1169" w:type="dxa"/>
            <w:vAlign w:val="center"/>
          </w:tcPr>
          <w:p w:rsidR="00D62867" w:rsidRDefault="00116C27">
            <w:pPr>
              <w:jc w:val="center"/>
            </w:pPr>
            <w:r>
              <w:rPr>
                <w:color w:val="000000"/>
                <w:sz w:val="24"/>
              </w:rPr>
              <w:t>5</w:t>
            </w:r>
            <w:r>
              <w:rPr>
                <w:color w:val="000000"/>
                <w:sz w:val="24"/>
              </w:rPr>
              <w:t>年</w:t>
            </w:r>
          </w:p>
        </w:tc>
        <w:tc>
          <w:tcPr>
            <w:tcW w:w="3062" w:type="dxa"/>
            <w:vAlign w:val="center"/>
          </w:tcPr>
          <w:p w:rsidR="00D62867" w:rsidRDefault="00116C2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D62867" w:rsidRDefault="00116C2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62867" w:rsidRDefault="00116C2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D62867" w:rsidRDefault="00116C2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lastRenderedPageBreak/>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62867" w:rsidRDefault="00116C2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2867" w:rsidRDefault="00116C2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2867" w:rsidRDefault="00116C2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62867" w:rsidRDefault="00116C27">
      <w:pPr>
        <w:spacing w:before="29" w:line="288" w:lineRule="auto"/>
        <w:ind w:firstLineChars="200" w:firstLine="480"/>
        <w:rPr>
          <w:color w:val="000000"/>
          <w:sz w:val="24"/>
        </w:rPr>
      </w:pPr>
      <w:r>
        <w:rPr>
          <w:color w:val="00000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，对于通胀压力的担忧已经基本消除。同时，受原油等大宗商品价格上行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D62867" w:rsidRDefault="00116C27">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w:t>
      </w:r>
      <w:r>
        <w:rPr>
          <w:color w:val="000000"/>
          <w:sz w:val="24"/>
        </w:rPr>
        <w:lastRenderedPageBreak/>
        <w:t>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C02A8F" w:rsidRPr="008A1551" w:rsidRDefault="00C02A8F" w:rsidP="009E1EA4">
      <w:pPr>
        <w:spacing w:before="29" w:line="288" w:lineRule="auto"/>
        <w:ind w:firstLineChars="200" w:firstLine="480"/>
        <w:rPr>
          <w:color w:val="000000"/>
          <w:sz w:val="24"/>
        </w:rPr>
      </w:pPr>
      <w:r w:rsidRPr="008A1551">
        <w:rPr>
          <w:color w:val="000000"/>
          <w:sz w:val="24"/>
        </w:rPr>
        <w:t>我们依旧相信经济内生的下行压力将长期存在，</w:t>
      </w:r>
      <w:r w:rsidRPr="008A1551">
        <w:rPr>
          <w:color w:val="000000"/>
          <w:sz w:val="24"/>
        </w:rPr>
        <w:t>“</w:t>
      </w:r>
      <w:r w:rsidRPr="008A1551">
        <w:rPr>
          <w:color w:val="000000"/>
          <w:sz w:val="24"/>
        </w:rPr>
        <w:t>供给侧改革</w:t>
      </w:r>
      <w:r w:rsidRPr="008A1551">
        <w:rPr>
          <w:color w:val="000000"/>
          <w:sz w:val="24"/>
        </w:rPr>
        <w:t>”</w:t>
      </w:r>
      <w:r w:rsidRPr="008A1551">
        <w:rPr>
          <w:color w:val="00000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8A1551">
        <w:rPr>
          <w:color w:val="000000"/>
          <w:sz w:val="24"/>
        </w:rPr>
        <w:t>4</w:t>
      </w:r>
      <w:r w:rsidRPr="008A1551">
        <w:rPr>
          <w:color w:val="000000"/>
          <w:sz w:val="24"/>
        </w:rPr>
        <w:t>月底我们积极布局长端利率债，并取得一定效果。股票方面我们以灵活的仓位参与了权益市场，并取得一定的成效。</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日，交银定期支付月月丰债券</w:t>
      </w:r>
      <w:r w:rsidRPr="008A1551">
        <w:rPr>
          <w:color w:val="000000"/>
          <w:sz w:val="24"/>
        </w:rPr>
        <w:t>A</w:t>
      </w:r>
      <w:r w:rsidRPr="008A1551">
        <w:rPr>
          <w:color w:val="000000"/>
          <w:sz w:val="24"/>
        </w:rPr>
        <w:t>类份额净值为</w:t>
      </w:r>
      <w:r w:rsidRPr="008A1551">
        <w:rPr>
          <w:color w:val="000000"/>
          <w:sz w:val="24"/>
        </w:rPr>
        <w:t>1.331</w:t>
      </w:r>
      <w:r w:rsidRPr="008A1551">
        <w:rPr>
          <w:color w:val="000000"/>
          <w:sz w:val="24"/>
        </w:rPr>
        <w:t>元，本报告期份额净值增长率为</w:t>
      </w:r>
      <w:r w:rsidRPr="008A1551">
        <w:rPr>
          <w:color w:val="000000"/>
          <w:sz w:val="24"/>
        </w:rPr>
        <w:t>-1.99%</w:t>
      </w:r>
      <w:r w:rsidRPr="008A1551">
        <w:rPr>
          <w:color w:val="000000"/>
          <w:sz w:val="24"/>
        </w:rPr>
        <w:t>，同期业绩比较基准增长率为</w:t>
      </w:r>
      <w:r w:rsidRPr="008A1551">
        <w:rPr>
          <w:color w:val="000000"/>
          <w:sz w:val="24"/>
        </w:rPr>
        <w:t>-1.67%</w:t>
      </w:r>
      <w:r w:rsidRPr="008A1551">
        <w:rPr>
          <w:color w:val="000000"/>
          <w:sz w:val="24"/>
        </w:rPr>
        <w:t>；交银定期支付月月丰债券</w:t>
      </w:r>
      <w:r w:rsidRPr="008A1551">
        <w:rPr>
          <w:color w:val="000000"/>
          <w:sz w:val="24"/>
        </w:rPr>
        <w:t>C</w:t>
      </w:r>
      <w:r w:rsidRPr="008A1551">
        <w:rPr>
          <w:color w:val="000000"/>
          <w:sz w:val="24"/>
        </w:rPr>
        <w:t>类份额净值为</w:t>
      </w:r>
      <w:r w:rsidRPr="008A1551">
        <w:rPr>
          <w:color w:val="000000"/>
          <w:sz w:val="24"/>
        </w:rPr>
        <w:t>1.315</w:t>
      </w:r>
      <w:r w:rsidRPr="008A1551">
        <w:rPr>
          <w:color w:val="000000"/>
          <w:sz w:val="24"/>
        </w:rPr>
        <w:t>元，本报告期份额净值增长率为</w:t>
      </w:r>
      <w:r w:rsidRPr="008A1551">
        <w:rPr>
          <w:color w:val="000000"/>
          <w:sz w:val="24"/>
        </w:rPr>
        <w:t>-2.08%</w:t>
      </w:r>
      <w:r w:rsidRPr="008A1551">
        <w:rPr>
          <w:color w:val="000000"/>
          <w:sz w:val="24"/>
        </w:rPr>
        <w:t>，同期业绩比较基准增长率为</w:t>
      </w:r>
      <w:r w:rsidRPr="008A1551">
        <w:rPr>
          <w:color w:val="000000"/>
          <w:sz w:val="24"/>
        </w:rPr>
        <w:t>-1.67%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8A1551">
        <w:rPr>
          <w:color w:val="000000"/>
          <w:sz w:val="24"/>
        </w:rPr>
        <w:t>“</w:t>
      </w:r>
      <w:r w:rsidRPr="008A1551">
        <w:rPr>
          <w:color w:val="000000"/>
          <w:sz w:val="24"/>
        </w:rPr>
        <w:t>金融去杠杆</w:t>
      </w:r>
      <w:r w:rsidRPr="008A1551">
        <w:rPr>
          <w:color w:val="000000"/>
          <w:sz w:val="24"/>
        </w:rPr>
        <w:t>”</w:t>
      </w:r>
      <w:r w:rsidRPr="008A1551">
        <w:rPr>
          <w:color w:val="000000"/>
          <w:sz w:val="24"/>
        </w:rPr>
        <w:t>或会逐渐被投资者遗忘，但政策风险依旧是悬在市场之上的利剑，庞大、复杂、相互交错的</w:t>
      </w:r>
      <w:r w:rsidRPr="008A1551">
        <w:rPr>
          <w:color w:val="000000"/>
          <w:sz w:val="24"/>
        </w:rPr>
        <w:t>“</w:t>
      </w:r>
      <w:r w:rsidRPr="008A1551">
        <w:rPr>
          <w:color w:val="000000"/>
          <w:sz w:val="24"/>
        </w:rPr>
        <w:t>影子银行</w:t>
      </w:r>
      <w:r w:rsidRPr="008A1551">
        <w:rPr>
          <w:color w:val="000000"/>
          <w:sz w:val="24"/>
        </w:rPr>
        <w:t>”</w:t>
      </w:r>
      <w:r w:rsidRPr="008A1551">
        <w:rPr>
          <w:color w:val="000000"/>
          <w:sz w:val="24"/>
        </w:rPr>
        <w:t>体系并非不能治理，</w:t>
      </w:r>
      <w:r w:rsidRPr="008A1551">
        <w:rPr>
          <w:color w:val="000000"/>
          <w:sz w:val="24"/>
        </w:rPr>
        <w:t>“</w:t>
      </w:r>
      <w:r w:rsidRPr="008A1551">
        <w:rPr>
          <w:color w:val="000000"/>
          <w:sz w:val="24"/>
        </w:rPr>
        <w:t>投鼠忌器</w:t>
      </w:r>
      <w:r w:rsidRPr="008A1551">
        <w:rPr>
          <w:color w:val="000000"/>
          <w:sz w:val="24"/>
        </w:rPr>
        <w:t>”</w:t>
      </w:r>
      <w:r w:rsidRPr="008A1551">
        <w:rPr>
          <w:color w:val="000000"/>
          <w:sz w:val="24"/>
        </w:rPr>
        <w:t>只会是暂时的，走向更加规范、风险可控的未来才是大势所趋。</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62867" w:rsidRDefault="00116C2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62867" w:rsidRDefault="00116C2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8A1551">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截至本报告期末，本基金已经连续六十个工作日以上出现基金资产净值低于五千万元的情形，基金管理人拟加大营销力度，提升基金规模。</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D62867" w:rsidRDefault="00116C2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会计主体：交银施罗德定期支付月月丰债券型证券投资基金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5,824,814.87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4,949,043.96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757,406.93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523,567.13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30,884.90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52,807.45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65,098,164.50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79,441,200.00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5,475,214.50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8,193,992.20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59,622,950.00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71,247,207.80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843,430.75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778,344.88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1,681,227.50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58,712.70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35,447.19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72,548,328.78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87,526,723.98</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34,999,857.50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360,109.75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277,487.19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16,237.53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26,321.82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43,978.67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7,520.51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12,565.35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2,797.20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54,079.05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100,937.07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3,928.56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7,444.09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79,770.54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100,000.37</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26,456,072.46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35,648,727.53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34,681,833.49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38,283,858.29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11,410,422.83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13,594,138.16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46,092,256.32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51,877,996.45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72,548,328.78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87,526,723.98</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1.331</w:t>
      </w:r>
      <w:r w:rsidRPr="008A1551">
        <w:rPr>
          <w:kern w:val="0"/>
          <w:sz w:val="24"/>
        </w:rPr>
        <w:t>元，</w:t>
      </w:r>
      <w:r w:rsidRPr="008A1551">
        <w:rPr>
          <w:kern w:val="0"/>
          <w:sz w:val="24"/>
        </w:rPr>
        <w:t>C</w:t>
      </w:r>
      <w:r w:rsidRPr="008A1551">
        <w:rPr>
          <w:kern w:val="0"/>
          <w:sz w:val="24"/>
        </w:rPr>
        <w:t>类基金份额净值</w:t>
      </w:r>
      <w:r w:rsidRPr="008A1551">
        <w:rPr>
          <w:kern w:val="0"/>
          <w:sz w:val="24"/>
        </w:rPr>
        <w:t>1.315</w:t>
      </w:r>
      <w:r w:rsidRPr="008A1551">
        <w:rPr>
          <w:kern w:val="0"/>
          <w:sz w:val="24"/>
        </w:rPr>
        <w:t>元，基金份额总额</w:t>
      </w:r>
      <w:r w:rsidRPr="008A1551">
        <w:rPr>
          <w:kern w:val="0"/>
          <w:sz w:val="24"/>
        </w:rPr>
        <w:t>34,681,833.49</w:t>
      </w:r>
      <w:r w:rsidRPr="008A1551">
        <w:rPr>
          <w:kern w:val="0"/>
          <w:sz w:val="24"/>
        </w:rPr>
        <w:t>份，其中</w:t>
      </w:r>
      <w:r w:rsidRPr="008A1551">
        <w:rPr>
          <w:kern w:val="0"/>
          <w:sz w:val="24"/>
        </w:rPr>
        <w:t>A</w:t>
      </w:r>
      <w:r w:rsidRPr="008A1551">
        <w:rPr>
          <w:kern w:val="0"/>
          <w:sz w:val="24"/>
        </w:rPr>
        <w:t>类基金份额</w:t>
      </w:r>
      <w:r w:rsidRPr="008A1551">
        <w:rPr>
          <w:kern w:val="0"/>
          <w:sz w:val="24"/>
        </w:rPr>
        <w:t>29,636,519.76</w:t>
      </w:r>
      <w:r w:rsidRPr="008A1551">
        <w:rPr>
          <w:kern w:val="0"/>
          <w:sz w:val="24"/>
        </w:rPr>
        <w:t>份，</w:t>
      </w:r>
      <w:r w:rsidRPr="008A1551">
        <w:rPr>
          <w:kern w:val="0"/>
          <w:sz w:val="24"/>
        </w:rPr>
        <w:t>C</w:t>
      </w:r>
      <w:r w:rsidRPr="008A1551">
        <w:rPr>
          <w:kern w:val="0"/>
          <w:sz w:val="24"/>
        </w:rPr>
        <w:t>类基金份额</w:t>
      </w:r>
      <w:r w:rsidRPr="008A1551">
        <w:rPr>
          <w:kern w:val="0"/>
          <w:sz w:val="24"/>
        </w:rPr>
        <w:t>5,045,313.73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-284,727.35</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5,686,220.63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1,006,596.90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2,635,579.38</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36,075.79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39,089.67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970,521.11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2,596,489.71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-781,249.81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3,843,555.13</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-1,512,531.23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4,605,898.47</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674,424.91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-767,159.62</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56,856.51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4,816.28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-510,454.56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-800,075.34</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380.12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7,161.46</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790,772.88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1,253,693.05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165,011.38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197,824.44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47,146.07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56,521.24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14,895.98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44,500.85</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169,476.04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354,596.49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286,844.14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523,397.30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286,844.14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523,397.30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107,399.27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76,852.73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-1,075,500.23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4,432,527.58</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-1,075,500.23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4,432,527.58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lastRenderedPageBreak/>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38,283,858.29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13,594,138.16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51,877,996.45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-1,075,500.23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-1,075,500.23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-3,602,024.80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-1,108,215.10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-4,710,239.90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2,362,903.81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715,653.28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3,078,557.09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-5,964,928.61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-1,823,868.38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-7,788,796.99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34,681,833.49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11,410,422.83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46,092,256.32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83,607,156.64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15,340,055.09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98,947,211.73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4,432,527.58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4,432,527.58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-35,223,878.01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-6,432,625.93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-41,656,503.94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26,662,250.10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7,225,010.69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33,887,260.79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-61,886,128.11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-13,657,636.62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-75,543,764.73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w:t>
            </w:r>
            <w:r w:rsidRPr="008A1551">
              <w:rPr>
                <w:color w:val="000000"/>
                <w:sz w:val="24"/>
              </w:rPr>
              <w:lastRenderedPageBreak/>
              <w:t>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48,383,278.63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13,339,956.74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61,723,235.37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62867" w:rsidRDefault="00116C27">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D62867" w:rsidRDefault="00116C27">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w:t>
      </w:r>
    </w:p>
    <w:p w:rsidR="00D62867" w:rsidRDefault="00116C27">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4%</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w:t>
      </w:r>
      <w:r w:rsidRPr="008A1551">
        <w:rPr>
          <w:color w:val="000000"/>
          <w:sz w:val="24"/>
        </w:rPr>
        <w:lastRenderedPageBreak/>
        <w:t>债券、货币市场工具、权证以及法律法规或中国证监会允许基金投资的其他金融工具</w:t>
      </w:r>
      <w:r w:rsidRPr="008A1551">
        <w:rPr>
          <w:color w:val="000000"/>
          <w:sz w:val="24"/>
        </w:rPr>
        <w:t>(</w:t>
      </w:r>
      <w:r w:rsidRPr="008A1551">
        <w:rPr>
          <w:color w:val="000000"/>
          <w:sz w:val="24"/>
        </w:rPr>
        <w:t>但须符合中国证监会的相关规定</w:t>
      </w:r>
      <w:r w:rsidRPr="008A1551">
        <w:rPr>
          <w:color w:val="000000"/>
          <w:sz w:val="24"/>
        </w:rPr>
        <w:t>)</w:t>
      </w:r>
      <w:r w:rsidRPr="008A1551">
        <w:rPr>
          <w:color w:val="000000"/>
          <w:sz w:val="24"/>
        </w:rPr>
        <w:t>。本基金投资于固定收益类资产的比例不低于基金资产净值的</w:t>
      </w:r>
      <w:r w:rsidRPr="008A1551">
        <w:rPr>
          <w:color w:val="000000"/>
          <w:sz w:val="24"/>
        </w:rPr>
        <w:t>80%</w:t>
      </w:r>
      <w:r w:rsidRPr="008A1551">
        <w:rPr>
          <w:color w:val="000000"/>
          <w:sz w:val="24"/>
        </w:rPr>
        <w:t>，对股票、权证等权益类资产的投资比例不高于基金资产的</w:t>
      </w:r>
      <w:r w:rsidRPr="008A1551">
        <w:rPr>
          <w:color w:val="000000"/>
          <w:sz w:val="24"/>
        </w:rPr>
        <w:t>20%</w:t>
      </w:r>
      <w:r w:rsidRPr="008A1551">
        <w:rPr>
          <w:color w:val="000000"/>
          <w:sz w:val="24"/>
        </w:rPr>
        <w:t>；其中现金或到期日在一年以内的政府债券的投资比例合计不低于基金资产净值的</w:t>
      </w:r>
      <w:r w:rsidRPr="008A1551">
        <w:rPr>
          <w:color w:val="000000"/>
          <w:sz w:val="24"/>
        </w:rPr>
        <w:t>5%</w:t>
      </w:r>
      <w:r w:rsidRPr="008A1551">
        <w:rPr>
          <w:color w:val="000000"/>
          <w:sz w:val="24"/>
        </w:rPr>
        <w:t>，本基金持有的全部权证，其市值不得超过基金资产净值的</w:t>
      </w:r>
      <w:r w:rsidRPr="008A1551">
        <w:rPr>
          <w:color w:val="000000"/>
          <w:sz w:val="24"/>
        </w:rPr>
        <w:t>3%</w:t>
      </w:r>
      <w:r w:rsidRPr="008A1551">
        <w:rPr>
          <w:color w:val="000000"/>
          <w:sz w:val="24"/>
        </w:rPr>
        <w:t>。本基金的业绩比较基准为</w:t>
      </w:r>
      <w:r w:rsidRPr="008A1551">
        <w:rPr>
          <w:color w:val="000000"/>
          <w:sz w:val="24"/>
        </w:rPr>
        <w:t>90%×</w:t>
      </w:r>
      <w:r w:rsidRPr="008A1551">
        <w:rPr>
          <w:color w:val="000000"/>
          <w:sz w:val="24"/>
        </w:rPr>
        <w:t>中债综合全价指数收益率</w:t>
      </w:r>
      <w:r w:rsidRPr="008A1551">
        <w:rPr>
          <w:color w:val="000000"/>
          <w:sz w:val="24"/>
        </w:rPr>
        <w:t>+10%×</w:t>
      </w:r>
      <w:r w:rsidRPr="008A1551">
        <w:rPr>
          <w:color w:val="000000"/>
          <w:sz w:val="24"/>
        </w:rPr>
        <w:t>沪深</w:t>
      </w:r>
      <w:r w:rsidRPr="008A1551">
        <w:rPr>
          <w:color w:val="000000"/>
          <w:sz w:val="24"/>
        </w:rPr>
        <w:t>300</w:t>
      </w:r>
      <w:r w:rsidRPr="008A1551">
        <w:rPr>
          <w:color w:val="000000"/>
          <w:sz w:val="24"/>
        </w:rPr>
        <w:t>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D62867" w:rsidRDefault="00116C2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颁布的《证券投资基金会计核算业务指引》、《交银施罗德定期支付月月丰债券型证券投资基金基金合同》和在财务报表附注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0"/>
        <w:rPr>
          <w:color w:val="000000"/>
          <w:sz w:val="24"/>
        </w:rPr>
      </w:pPr>
      <w:r w:rsidRPr="008A1551">
        <w:rPr>
          <w:color w:val="000000"/>
          <w:sz w:val="24"/>
        </w:rPr>
        <w:t>根据《公开募集证券投资基金运作管理办法》的相关规定，开放式基金在基金合同生效后，连续</w:t>
      </w:r>
      <w:r w:rsidRPr="008A1551">
        <w:rPr>
          <w:color w:val="000000"/>
          <w:sz w:val="24"/>
        </w:rPr>
        <w:t>60</w:t>
      </w:r>
      <w:r w:rsidRPr="008A1551">
        <w:rPr>
          <w:color w:val="000000"/>
          <w:sz w:val="24"/>
        </w:rPr>
        <w:t>个工作日出现基金份额持有人数量不满</w:t>
      </w:r>
      <w:r w:rsidRPr="008A1551">
        <w:rPr>
          <w:color w:val="000000"/>
          <w:sz w:val="24"/>
        </w:rPr>
        <w:t>200</w:t>
      </w:r>
      <w:r w:rsidRPr="008A1551">
        <w:rPr>
          <w:color w:val="000000"/>
          <w:sz w:val="24"/>
        </w:rPr>
        <w:t>人或者基金资产净值低于</w:t>
      </w:r>
      <w:r w:rsidRPr="008A1551">
        <w:rPr>
          <w:color w:val="000000"/>
          <w:sz w:val="24"/>
        </w:rPr>
        <w:t>5000</w:t>
      </w:r>
      <w:r w:rsidRPr="008A1551">
        <w:rPr>
          <w:color w:val="000000"/>
          <w:sz w:val="24"/>
        </w:rPr>
        <w:t>万元情形的，基金管理人应当向中国证监会报告并提出解决方案，如转换运作方式、与其他基金合并或者终止基金合同等，并召开基金份额持有人大会进行表决。本基金于</w:t>
      </w:r>
      <w:r w:rsidRPr="008A1551">
        <w:rPr>
          <w:color w:val="000000"/>
          <w:sz w:val="24"/>
        </w:rPr>
        <w:t>2016</w:t>
      </w:r>
      <w:r w:rsidRPr="008A1551">
        <w:rPr>
          <w:color w:val="000000"/>
          <w:sz w:val="24"/>
        </w:rPr>
        <w:t>年上半度出现连续</w:t>
      </w:r>
      <w:r w:rsidRPr="008A1551">
        <w:rPr>
          <w:color w:val="000000"/>
          <w:sz w:val="24"/>
        </w:rPr>
        <w:t>60</w:t>
      </w:r>
      <w:r w:rsidRPr="008A1551">
        <w:rPr>
          <w:color w:val="000000"/>
          <w:sz w:val="24"/>
        </w:rPr>
        <w:t>个工作日基金资产净值低于</w:t>
      </w:r>
      <w:r w:rsidRPr="008A1551">
        <w:rPr>
          <w:color w:val="000000"/>
          <w:sz w:val="24"/>
        </w:rPr>
        <w:t>5000</w:t>
      </w:r>
      <w:r w:rsidRPr="008A1551">
        <w:rPr>
          <w:color w:val="000000"/>
          <w:sz w:val="24"/>
        </w:rPr>
        <w:t>万元的情形，本基金的基金管理人已向中国证监会报告并在评估后续处理方案，故本财务报表以持续经营为编制基础。</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62867" w:rsidRDefault="00116C2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D62867" w:rsidRDefault="00116C2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D62867" w:rsidRDefault="00116C2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62867" w:rsidRDefault="00116C2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62867">
        <w:tc>
          <w:tcPr>
            <w:tcW w:w="5219" w:type="dxa"/>
            <w:vAlign w:val="center"/>
          </w:tcPr>
          <w:p w:rsidR="00D62867" w:rsidRDefault="00116C2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62867" w:rsidRDefault="00116C27">
            <w:pPr>
              <w:jc w:val="left"/>
            </w:pPr>
            <w:r>
              <w:rPr>
                <w:color w:val="000000"/>
                <w:sz w:val="24"/>
              </w:rPr>
              <w:t>基金管理人、基金销售机构</w:t>
            </w:r>
          </w:p>
        </w:tc>
      </w:tr>
      <w:tr w:rsidR="00D62867">
        <w:tc>
          <w:tcPr>
            <w:tcW w:w="5219" w:type="dxa"/>
            <w:vAlign w:val="center"/>
          </w:tcPr>
          <w:p w:rsidR="00D62867" w:rsidRDefault="00116C2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62867" w:rsidRDefault="00116C27">
            <w:pPr>
              <w:jc w:val="left"/>
            </w:pPr>
            <w:r>
              <w:rPr>
                <w:color w:val="000000"/>
                <w:sz w:val="24"/>
              </w:rPr>
              <w:t>基金托管人、基金销售机构</w:t>
            </w:r>
          </w:p>
        </w:tc>
      </w:tr>
      <w:tr w:rsidR="00D62867">
        <w:tc>
          <w:tcPr>
            <w:tcW w:w="5219" w:type="dxa"/>
            <w:vAlign w:val="center"/>
          </w:tcPr>
          <w:p w:rsidR="00D62867" w:rsidRDefault="00116C27">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D62867" w:rsidRDefault="00116C27">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lastRenderedPageBreak/>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165,011.38</w:t>
            </w:r>
          </w:p>
        </w:tc>
        <w:tc>
          <w:tcPr>
            <w:tcW w:w="2657" w:type="dxa"/>
            <w:vAlign w:val="center"/>
          </w:tcPr>
          <w:p w:rsidR="001548F9" w:rsidRPr="008A1551" w:rsidRDefault="001548F9" w:rsidP="009E1EA4">
            <w:pPr>
              <w:spacing w:before="29" w:line="288" w:lineRule="auto"/>
              <w:jc w:val="right"/>
              <w:rPr>
                <w:sz w:val="24"/>
              </w:rPr>
            </w:pPr>
            <w:r w:rsidRPr="008A1551">
              <w:rPr>
                <w:sz w:val="24"/>
              </w:rPr>
              <w:t>197,824.44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31,390.30</w:t>
            </w:r>
          </w:p>
        </w:tc>
        <w:tc>
          <w:tcPr>
            <w:tcW w:w="2657" w:type="dxa"/>
            <w:vAlign w:val="center"/>
          </w:tcPr>
          <w:p w:rsidR="001548F9" w:rsidRPr="008A1551" w:rsidRDefault="001548F9" w:rsidP="009E1EA4">
            <w:pPr>
              <w:spacing w:before="29" w:line="288" w:lineRule="auto"/>
              <w:jc w:val="right"/>
              <w:rPr>
                <w:sz w:val="24"/>
              </w:rPr>
            </w:pPr>
            <w:r w:rsidRPr="008A1551">
              <w:rPr>
                <w:sz w:val="24"/>
              </w:rPr>
              <w:t>56,761.30</w:t>
            </w:r>
          </w:p>
        </w:tc>
      </w:tr>
    </w:tbl>
    <w:p w:rsidR="00D62867" w:rsidRDefault="00116C2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47,146.07</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56,521.24</w:t>
            </w:r>
          </w:p>
        </w:tc>
      </w:tr>
    </w:tbl>
    <w:p w:rsidR="00D62867" w:rsidRDefault="00116C2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62867">
        <w:tc>
          <w:tcPr>
            <w:tcW w:w="2000" w:type="dxa"/>
            <w:vAlign w:val="center"/>
          </w:tcPr>
          <w:p w:rsidR="00D62867" w:rsidRDefault="00116C27">
            <w:pPr>
              <w:jc w:val="left"/>
            </w:pPr>
            <w:r>
              <w:rPr>
                <w:sz w:val="24"/>
              </w:rPr>
              <w:lastRenderedPageBreak/>
              <w:t>中国建设银行</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5,302.39</w:t>
            </w:r>
          </w:p>
        </w:tc>
        <w:tc>
          <w:tcPr>
            <w:tcW w:w="3070" w:type="dxa"/>
            <w:vAlign w:val="center"/>
          </w:tcPr>
          <w:p w:rsidR="00D62867" w:rsidRDefault="00116C27">
            <w:pPr>
              <w:jc w:val="right"/>
            </w:pPr>
            <w:r>
              <w:rPr>
                <w:sz w:val="24"/>
              </w:rPr>
              <w:t>5,302.39</w:t>
            </w:r>
          </w:p>
        </w:tc>
      </w:tr>
      <w:tr w:rsidR="00D62867">
        <w:tc>
          <w:tcPr>
            <w:tcW w:w="2000" w:type="dxa"/>
            <w:vAlign w:val="center"/>
          </w:tcPr>
          <w:p w:rsidR="00D62867" w:rsidRDefault="00116C27">
            <w:pPr>
              <w:jc w:val="left"/>
            </w:pPr>
            <w:r>
              <w:rPr>
                <w:sz w:val="24"/>
              </w:rPr>
              <w:t>交通银行</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4,292.53</w:t>
            </w:r>
          </w:p>
        </w:tc>
        <w:tc>
          <w:tcPr>
            <w:tcW w:w="3070" w:type="dxa"/>
            <w:vAlign w:val="center"/>
          </w:tcPr>
          <w:p w:rsidR="00D62867" w:rsidRDefault="00116C27">
            <w:pPr>
              <w:jc w:val="right"/>
            </w:pPr>
            <w:r>
              <w:rPr>
                <w:sz w:val="24"/>
              </w:rPr>
              <w:t>4,292.53</w:t>
            </w:r>
          </w:p>
        </w:tc>
      </w:tr>
      <w:tr w:rsidR="00D62867">
        <w:tc>
          <w:tcPr>
            <w:tcW w:w="2000" w:type="dxa"/>
            <w:vAlign w:val="center"/>
          </w:tcPr>
          <w:p w:rsidR="00D62867" w:rsidRDefault="00116C27">
            <w:pPr>
              <w:jc w:val="left"/>
            </w:pPr>
            <w:r>
              <w:rPr>
                <w:sz w:val="24"/>
              </w:rPr>
              <w:t>交银施罗德基金公司</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279.05</w:t>
            </w:r>
          </w:p>
        </w:tc>
        <w:tc>
          <w:tcPr>
            <w:tcW w:w="3070" w:type="dxa"/>
            <w:vAlign w:val="center"/>
          </w:tcPr>
          <w:p w:rsidR="00D62867" w:rsidRDefault="00116C27">
            <w:pPr>
              <w:jc w:val="right"/>
            </w:pPr>
            <w:r>
              <w:rPr>
                <w:sz w:val="24"/>
              </w:rPr>
              <w:t>279.05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9,873.97</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9,873.97</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62867">
        <w:tc>
          <w:tcPr>
            <w:tcW w:w="2000" w:type="dxa"/>
            <w:vAlign w:val="center"/>
          </w:tcPr>
          <w:p w:rsidR="00D62867" w:rsidRDefault="00116C27">
            <w:pPr>
              <w:jc w:val="left"/>
            </w:pPr>
            <w:r>
              <w:rPr>
                <w:sz w:val="24"/>
              </w:rPr>
              <w:t>中国建设银行</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8,740.86</w:t>
            </w:r>
          </w:p>
        </w:tc>
        <w:tc>
          <w:tcPr>
            <w:tcW w:w="3070" w:type="dxa"/>
            <w:vAlign w:val="center"/>
          </w:tcPr>
          <w:p w:rsidR="00D62867" w:rsidRDefault="00116C27">
            <w:pPr>
              <w:jc w:val="right"/>
            </w:pPr>
            <w:r>
              <w:rPr>
                <w:sz w:val="24"/>
              </w:rPr>
              <w:t>8,740.86</w:t>
            </w:r>
          </w:p>
        </w:tc>
      </w:tr>
      <w:tr w:rsidR="00D62867">
        <w:tc>
          <w:tcPr>
            <w:tcW w:w="2000" w:type="dxa"/>
            <w:vAlign w:val="center"/>
          </w:tcPr>
          <w:p w:rsidR="00D62867" w:rsidRDefault="00116C27">
            <w:pPr>
              <w:jc w:val="left"/>
            </w:pPr>
            <w:r>
              <w:rPr>
                <w:sz w:val="24"/>
              </w:rPr>
              <w:t>交通银行</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12,704.57</w:t>
            </w:r>
          </w:p>
        </w:tc>
        <w:tc>
          <w:tcPr>
            <w:tcW w:w="3070" w:type="dxa"/>
            <w:vAlign w:val="center"/>
          </w:tcPr>
          <w:p w:rsidR="00D62867" w:rsidRDefault="00116C27">
            <w:pPr>
              <w:jc w:val="right"/>
            </w:pPr>
            <w:r>
              <w:rPr>
                <w:sz w:val="24"/>
              </w:rPr>
              <w:t>12,704.57</w:t>
            </w:r>
          </w:p>
        </w:tc>
      </w:tr>
      <w:tr w:rsidR="00D62867">
        <w:tc>
          <w:tcPr>
            <w:tcW w:w="2000" w:type="dxa"/>
            <w:vAlign w:val="center"/>
          </w:tcPr>
          <w:p w:rsidR="00D62867" w:rsidRDefault="00116C27">
            <w:pPr>
              <w:jc w:val="left"/>
            </w:pPr>
            <w:r>
              <w:rPr>
                <w:sz w:val="24"/>
              </w:rPr>
              <w:t>交银施罗德基金公司</w:t>
            </w:r>
          </w:p>
        </w:tc>
        <w:tc>
          <w:tcPr>
            <w:tcW w:w="1766" w:type="dxa"/>
            <w:vAlign w:val="center"/>
          </w:tcPr>
          <w:p w:rsidR="00D62867" w:rsidRDefault="00116C27">
            <w:pPr>
              <w:jc w:val="right"/>
            </w:pPr>
            <w:r>
              <w:rPr>
                <w:sz w:val="24"/>
              </w:rPr>
              <w:t>-</w:t>
            </w:r>
          </w:p>
        </w:tc>
        <w:tc>
          <w:tcPr>
            <w:tcW w:w="2162" w:type="dxa"/>
            <w:vAlign w:val="center"/>
          </w:tcPr>
          <w:p w:rsidR="00D62867" w:rsidRDefault="00116C27">
            <w:pPr>
              <w:jc w:val="right"/>
            </w:pPr>
            <w:r>
              <w:rPr>
                <w:sz w:val="24"/>
              </w:rPr>
              <w:t>18,835.76</w:t>
            </w:r>
          </w:p>
        </w:tc>
        <w:tc>
          <w:tcPr>
            <w:tcW w:w="3070" w:type="dxa"/>
            <w:vAlign w:val="center"/>
          </w:tcPr>
          <w:p w:rsidR="00D62867" w:rsidRDefault="00116C27">
            <w:pPr>
              <w:jc w:val="right"/>
            </w:pPr>
            <w:r>
              <w:rPr>
                <w:sz w:val="24"/>
              </w:rPr>
              <w:t>18,835.76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40,281.19</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40,281.19</w:t>
            </w:r>
          </w:p>
        </w:tc>
      </w:tr>
    </w:tbl>
    <w:p w:rsidR="00D62867" w:rsidRDefault="00116C2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0.4%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701"/>
        <w:gridCol w:w="1701"/>
        <w:gridCol w:w="1701"/>
        <w:gridCol w:w="11"/>
        <w:gridCol w:w="1690"/>
        <w:gridCol w:w="22"/>
      </w:tblGrid>
      <w:tr w:rsidR="006F476A" w:rsidRPr="008A1551" w:rsidTr="00354C2F">
        <w:trPr>
          <w:trHeight w:val="340"/>
        </w:trPr>
        <w:tc>
          <w:tcPr>
            <w:tcW w:w="1985" w:type="dxa"/>
            <w:vMerge w:val="restart"/>
            <w:vAlign w:val="center"/>
          </w:tcPr>
          <w:p w:rsidR="006F476A" w:rsidRPr="008A1551" w:rsidRDefault="006F476A"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项目</w:t>
            </w:r>
          </w:p>
        </w:tc>
        <w:tc>
          <w:tcPr>
            <w:tcW w:w="3402" w:type="dxa"/>
            <w:gridSpan w:val="2"/>
            <w:vAlign w:val="center"/>
          </w:tcPr>
          <w:p w:rsidR="006F476A" w:rsidRPr="008A1551" w:rsidRDefault="006F476A"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本期</w:t>
            </w:r>
          </w:p>
          <w:p w:rsidR="006F476A" w:rsidRPr="008A1551" w:rsidRDefault="006F476A" w:rsidP="009E1EA4">
            <w:pPr>
              <w:widowControl/>
              <w:autoSpaceDE w:val="0"/>
              <w:autoSpaceDN w:val="0"/>
              <w:spacing w:before="29" w:line="288" w:lineRule="auto"/>
              <w:ind w:leftChars="-51" w:left="-107" w:rightChars="-51" w:right="-107"/>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424" w:type="dxa"/>
            <w:gridSpan w:val="4"/>
          </w:tcPr>
          <w:p w:rsidR="006F476A" w:rsidRPr="007953B9" w:rsidRDefault="006F476A" w:rsidP="006F476A">
            <w:pPr>
              <w:widowControl/>
              <w:autoSpaceDE w:val="0"/>
              <w:autoSpaceDN w:val="0"/>
              <w:spacing w:before="29" w:line="288" w:lineRule="auto"/>
              <w:ind w:right="-15"/>
              <w:jc w:val="center"/>
              <w:textAlignment w:val="bottom"/>
              <w:rPr>
                <w:color w:val="000000"/>
                <w:sz w:val="24"/>
              </w:rPr>
            </w:pPr>
            <w:r w:rsidRPr="007953B9">
              <w:rPr>
                <w:rFonts w:hint="eastAsia"/>
                <w:color w:val="000000"/>
                <w:sz w:val="24"/>
              </w:rPr>
              <w:t>上年度可比期间</w:t>
            </w:r>
          </w:p>
          <w:p w:rsidR="006F476A" w:rsidRPr="008A1551" w:rsidRDefault="006F476A" w:rsidP="006F476A">
            <w:pPr>
              <w:widowControl/>
              <w:autoSpaceDE w:val="0"/>
              <w:autoSpaceDN w:val="0"/>
              <w:spacing w:before="29" w:line="288" w:lineRule="auto"/>
              <w:ind w:leftChars="-51" w:left="-107" w:rightChars="-51" w:right="-107"/>
              <w:jc w:val="center"/>
              <w:textAlignment w:val="bottom"/>
              <w:rPr>
                <w:color w:val="000000"/>
                <w:sz w:val="24"/>
              </w:rPr>
            </w:pPr>
            <w:r w:rsidRPr="000C342B">
              <w:rPr>
                <w:color w:val="000000"/>
                <w:sz w:val="24"/>
              </w:rPr>
              <w:t>201</w:t>
            </w:r>
            <w:r>
              <w:rPr>
                <w:rFonts w:hint="eastAsia"/>
                <w:color w:val="000000"/>
                <w:sz w:val="24"/>
              </w:rPr>
              <w:t>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w:t>
            </w:r>
            <w:r>
              <w:rPr>
                <w:rFonts w:hint="eastAsia"/>
                <w:color w:val="000000"/>
                <w:sz w:val="24"/>
              </w:rPr>
              <w:t>5</w:t>
            </w:r>
            <w:r w:rsidRPr="000C342B">
              <w:rPr>
                <w:color w:val="000000"/>
                <w:sz w:val="24"/>
              </w:rPr>
              <w:t>年</w:t>
            </w:r>
            <w:r>
              <w:rPr>
                <w:rFonts w:hint="eastAsia"/>
                <w:color w:val="000000"/>
                <w:sz w:val="24"/>
              </w:rPr>
              <w:t>6</w:t>
            </w:r>
            <w:r w:rsidRPr="000C342B">
              <w:rPr>
                <w:color w:val="000000"/>
                <w:sz w:val="24"/>
              </w:rPr>
              <w:t>月</w:t>
            </w:r>
            <w:r w:rsidRPr="000C342B">
              <w:rPr>
                <w:color w:val="000000"/>
                <w:sz w:val="24"/>
              </w:rPr>
              <w:t>3</w:t>
            </w:r>
            <w:r>
              <w:rPr>
                <w:rFonts w:hint="eastAsia"/>
                <w:color w:val="000000"/>
                <w:sz w:val="24"/>
              </w:rPr>
              <w:t>0</w:t>
            </w:r>
            <w:r w:rsidRPr="000C342B">
              <w:rPr>
                <w:color w:val="000000"/>
                <w:sz w:val="24"/>
              </w:rPr>
              <w:t>日</w:t>
            </w:r>
          </w:p>
        </w:tc>
      </w:tr>
      <w:tr w:rsidR="006F476A" w:rsidRPr="008A1551" w:rsidTr="00354C2F">
        <w:trPr>
          <w:trHeight w:val="340"/>
        </w:trPr>
        <w:tc>
          <w:tcPr>
            <w:tcW w:w="1985" w:type="dxa"/>
            <w:vMerge/>
            <w:vAlign w:val="center"/>
          </w:tcPr>
          <w:p w:rsidR="006F476A" w:rsidRPr="008A1551" w:rsidRDefault="006F476A" w:rsidP="006F476A">
            <w:pPr>
              <w:widowControl/>
              <w:spacing w:before="29" w:line="288" w:lineRule="auto"/>
              <w:jc w:val="left"/>
              <w:rPr>
                <w:color w:val="000000"/>
                <w:sz w:val="24"/>
              </w:rPr>
            </w:pPr>
          </w:p>
        </w:tc>
        <w:tc>
          <w:tcPr>
            <w:tcW w:w="1701" w:type="dxa"/>
            <w:vAlign w:val="center"/>
          </w:tcPr>
          <w:p w:rsidR="006F476A" w:rsidRPr="008A1551" w:rsidRDefault="006F476A" w:rsidP="006F476A">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01" w:type="dxa"/>
            <w:vAlign w:val="center"/>
          </w:tcPr>
          <w:p w:rsidR="006F476A" w:rsidRPr="008A1551" w:rsidRDefault="006F476A" w:rsidP="006F476A">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c>
          <w:tcPr>
            <w:tcW w:w="1712" w:type="dxa"/>
            <w:gridSpan w:val="2"/>
            <w:vAlign w:val="center"/>
          </w:tcPr>
          <w:p w:rsidR="006F476A" w:rsidRPr="008A1551" w:rsidRDefault="006F476A" w:rsidP="006F476A">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12" w:type="dxa"/>
            <w:gridSpan w:val="2"/>
            <w:vAlign w:val="center"/>
          </w:tcPr>
          <w:p w:rsidR="006F476A" w:rsidRPr="008A1551" w:rsidRDefault="006F476A" w:rsidP="006F476A">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r>
      <w:tr w:rsidR="00F219CB" w:rsidTr="00354C2F">
        <w:trPr>
          <w:gridAfter w:val="1"/>
          <w:wAfter w:w="22" w:type="dxa"/>
          <w:trHeight w:val="340"/>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F219CB" w:rsidRDefault="00F219CB">
            <w:pPr>
              <w:pStyle w:val="ad"/>
              <w:spacing w:before="29" w:line="288" w:lineRule="auto"/>
              <w:rPr>
                <w:color w:val="000000"/>
                <w:szCs w:val="24"/>
              </w:rPr>
            </w:pPr>
            <w:r>
              <w:rPr>
                <w:rFonts w:hint="eastAsia"/>
                <w:szCs w:val="24"/>
              </w:rPr>
              <w:t>基金合同生效日（</w:t>
            </w:r>
            <w:r>
              <w:rPr>
                <w:szCs w:val="24"/>
              </w:rPr>
              <w:t>2013</w:t>
            </w:r>
            <w:r>
              <w:rPr>
                <w:rFonts w:hint="eastAsia"/>
                <w:szCs w:val="24"/>
              </w:rPr>
              <w:t>年</w:t>
            </w:r>
            <w:r>
              <w:rPr>
                <w:szCs w:val="24"/>
              </w:rPr>
              <w:t>8</w:t>
            </w:r>
            <w:r>
              <w:rPr>
                <w:rFonts w:hint="eastAsia"/>
                <w:szCs w:val="24"/>
              </w:rPr>
              <w:t>月</w:t>
            </w:r>
            <w:r>
              <w:rPr>
                <w:szCs w:val="24"/>
              </w:rPr>
              <w:t>13</w:t>
            </w:r>
            <w:r>
              <w:rPr>
                <w:rFonts w:hint="eastAsia"/>
                <w:szCs w:val="24"/>
              </w:rPr>
              <w:t>日）持有的基金份额</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219CB" w:rsidRDefault="00F219CB">
            <w:pPr>
              <w:spacing w:before="29" w:line="288" w:lineRule="auto"/>
              <w:jc w:val="right"/>
              <w:rPr>
                <w:sz w:val="24"/>
              </w:rPr>
            </w:pPr>
            <w:r>
              <w:rPr>
                <w:sz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219CB" w:rsidRDefault="00F219CB">
            <w:pPr>
              <w:spacing w:before="29" w:line="288" w:lineRule="auto"/>
              <w:jc w:val="right"/>
              <w:rPr>
                <w:sz w:val="24"/>
              </w:rPr>
            </w:pPr>
            <w:r>
              <w:rPr>
                <w:sz w:val="24"/>
              </w:rPr>
              <w:t>-</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F219CB" w:rsidRDefault="00F219CB">
            <w:pPr>
              <w:spacing w:before="29" w:line="288" w:lineRule="auto"/>
              <w:jc w:val="right"/>
              <w:rPr>
                <w:sz w:val="24"/>
              </w:rPr>
            </w:pPr>
            <w:r>
              <w:rPr>
                <w:sz w:val="24"/>
              </w:rPr>
              <w:t>-</w:t>
            </w:r>
          </w:p>
        </w:tc>
        <w:tc>
          <w:tcPr>
            <w:tcW w:w="1701" w:type="dxa"/>
            <w:gridSpan w:val="2"/>
            <w:tcBorders>
              <w:top w:val="single" w:sz="4" w:space="0" w:color="000000"/>
              <w:left w:val="single" w:sz="4" w:space="0" w:color="000000"/>
              <w:bottom w:val="single" w:sz="4" w:space="0" w:color="000000"/>
              <w:right w:val="single" w:sz="4" w:space="0" w:color="000000"/>
            </w:tcBorders>
            <w:vAlign w:val="center"/>
            <w:hideMark/>
          </w:tcPr>
          <w:p w:rsidR="00F219CB" w:rsidRDefault="00F219CB">
            <w:pPr>
              <w:spacing w:before="29" w:line="288" w:lineRule="auto"/>
              <w:jc w:val="right"/>
              <w:rPr>
                <w:sz w:val="24"/>
              </w:rPr>
            </w:pPr>
            <w:r>
              <w:rPr>
                <w:sz w:val="24"/>
              </w:rPr>
              <w:t>-</w:t>
            </w:r>
          </w:p>
        </w:tc>
      </w:tr>
      <w:tr w:rsidR="003552A4" w:rsidRPr="008A1551" w:rsidTr="00354C2F">
        <w:trPr>
          <w:trHeight w:val="340"/>
        </w:trPr>
        <w:tc>
          <w:tcPr>
            <w:tcW w:w="1985" w:type="dxa"/>
            <w:vAlign w:val="center"/>
          </w:tcPr>
          <w:p w:rsidR="003552A4" w:rsidRPr="008A1551" w:rsidRDefault="003552A4" w:rsidP="003552A4">
            <w:pPr>
              <w:pStyle w:val="ad"/>
              <w:spacing w:before="29" w:line="288" w:lineRule="auto"/>
              <w:rPr>
                <w:color w:val="000000"/>
                <w:szCs w:val="24"/>
              </w:rPr>
            </w:pPr>
            <w:r w:rsidRPr="008A1551">
              <w:rPr>
                <w:szCs w:val="24"/>
              </w:rPr>
              <w:t>报告期初持有的基金份额</w:t>
            </w:r>
          </w:p>
        </w:tc>
        <w:tc>
          <w:tcPr>
            <w:tcW w:w="1701" w:type="dxa"/>
            <w:vAlign w:val="center"/>
          </w:tcPr>
          <w:p w:rsidR="003552A4" w:rsidRPr="008A1551" w:rsidRDefault="003552A4" w:rsidP="003552A4">
            <w:pPr>
              <w:spacing w:before="29" w:line="288" w:lineRule="auto"/>
              <w:jc w:val="right"/>
              <w:rPr>
                <w:sz w:val="24"/>
              </w:rPr>
            </w:pPr>
            <w:r w:rsidRPr="008A1551">
              <w:rPr>
                <w:sz w:val="24"/>
              </w:rPr>
              <w:t>19,457,949.34</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r w:rsidR="003552A4" w:rsidRPr="008A1551" w:rsidTr="00354C2F">
        <w:trPr>
          <w:trHeight w:val="340"/>
        </w:trPr>
        <w:tc>
          <w:tcPr>
            <w:tcW w:w="1985" w:type="dxa"/>
            <w:vAlign w:val="center"/>
          </w:tcPr>
          <w:p w:rsidR="003552A4" w:rsidRPr="008A1551" w:rsidRDefault="003552A4" w:rsidP="003552A4">
            <w:pPr>
              <w:spacing w:before="29" w:line="288" w:lineRule="auto"/>
              <w:rPr>
                <w:color w:val="000000"/>
                <w:sz w:val="24"/>
              </w:rPr>
            </w:pPr>
            <w:r w:rsidRPr="008A1551">
              <w:rPr>
                <w:sz w:val="24"/>
              </w:rPr>
              <w:lastRenderedPageBreak/>
              <w:t>报告期间申购</w:t>
            </w:r>
            <w:r w:rsidRPr="008A1551">
              <w:rPr>
                <w:sz w:val="24"/>
              </w:rPr>
              <w:t>/</w:t>
            </w:r>
            <w:r w:rsidRPr="008A1551">
              <w:rPr>
                <w:sz w:val="24"/>
              </w:rPr>
              <w:t>买入总份额</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r w:rsidR="003552A4" w:rsidRPr="008A1551" w:rsidTr="00354C2F">
        <w:trPr>
          <w:trHeight w:val="340"/>
        </w:trPr>
        <w:tc>
          <w:tcPr>
            <w:tcW w:w="1985" w:type="dxa"/>
            <w:vAlign w:val="center"/>
          </w:tcPr>
          <w:p w:rsidR="003552A4" w:rsidRPr="008A1551" w:rsidRDefault="003552A4" w:rsidP="003552A4">
            <w:pPr>
              <w:spacing w:before="29" w:line="288" w:lineRule="auto"/>
              <w:rPr>
                <w:color w:val="000000"/>
                <w:sz w:val="24"/>
              </w:rPr>
            </w:pPr>
            <w:r w:rsidRPr="008A1551">
              <w:rPr>
                <w:sz w:val="24"/>
              </w:rPr>
              <w:t>报告期间因拆分变动份额</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r w:rsidR="003552A4" w:rsidRPr="008A1551" w:rsidTr="00354C2F">
        <w:trPr>
          <w:trHeight w:val="340"/>
        </w:trPr>
        <w:tc>
          <w:tcPr>
            <w:tcW w:w="1985" w:type="dxa"/>
            <w:vAlign w:val="center"/>
          </w:tcPr>
          <w:p w:rsidR="003552A4" w:rsidRPr="008A1551" w:rsidRDefault="003552A4" w:rsidP="003552A4">
            <w:pPr>
              <w:spacing w:before="29" w:line="288" w:lineRule="auto"/>
              <w:rPr>
                <w:color w:val="000000"/>
                <w:sz w:val="24"/>
              </w:rPr>
            </w:pPr>
            <w:r w:rsidRPr="008A1551">
              <w:rPr>
                <w:sz w:val="24"/>
              </w:rPr>
              <w:t>减：报告期间赎回</w:t>
            </w:r>
            <w:r w:rsidRPr="008A1551">
              <w:rPr>
                <w:sz w:val="24"/>
              </w:rPr>
              <w:t>/</w:t>
            </w:r>
            <w:r w:rsidRPr="008A1551">
              <w:rPr>
                <w:sz w:val="24"/>
              </w:rPr>
              <w:t>卖出总份额</w:t>
            </w:r>
          </w:p>
        </w:tc>
        <w:tc>
          <w:tcPr>
            <w:tcW w:w="1701" w:type="dxa"/>
            <w:vAlign w:val="center"/>
          </w:tcPr>
          <w:p w:rsidR="003552A4" w:rsidRPr="008A1551" w:rsidRDefault="003552A4" w:rsidP="003552A4">
            <w:pPr>
              <w:spacing w:before="29" w:line="288" w:lineRule="auto"/>
              <w:jc w:val="right"/>
              <w:rPr>
                <w:sz w:val="24"/>
              </w:rPr>
            </w:pPr>
            <w:r w:rsidRPr="008A1551">
              <w:rPr>
                <w:sz w:val="24"/>
              </w:rPr>
              <w:t>386,981.82</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r w:rsidR="003552A4" w:rsidRPr="008A1551" w:rsidTr="00354C2F">
        <w:trPr>
          <w:trHeight w:val="340"/>
        </w:trPr>
        <w:tc>
          <w:tcPr>
            <w:tcW w:w="1985" w:type="dxa"/>
            <w:vAlign w:val="center"/>
          </w:tcPr>
          <w:p w:rsidR="003552A4" w:rsidRPr="008A1551" w:rsidRDefault="003552A4" w:rsidP="003552A4">
            <w:pPr>
              <w:spacing w:before="29" w:line="288" w:lineRule="auto"/>
              <w:rPr>
                <w:color w:val="000000"/>
                <w:sz w:val="24"/>
              </w:rPr>
            </w:pPr>
            <w:r w:rsidRPr="008A1551">
              <w:rPr>
                <w:sz w:val="24"/>
              </w:rPr>
              <w:t>报告期末持有的基金份额</w:t>
            </w:r>
          </w:p>
        </w:tc>
        <w:tc>
          <w:tcPr>
            <w:tcW w:w="1701" w:type="dxa"/>
            <w:vAlign w:val="center"/>
          </w:tcPr>
          <w:p w:rsidR="003552A4" w:rsidRPr="008A1551" w:rsidRDefault="003552A4" w:rsidP="003552A4">
            <w:pPr>
              <w:spacing w:before="29" w:line="288" w:lineRule="auto"/>
              <w:jc w:val="right"/>
              <w:rPr>
                <w:sz w:val="24"/>
              </w:rPr>
            </w:pPr>
            <w:r w:rsidRPr="008A1551">
              <w:rPr>
                <w:sz w:val="24"/>
              </w:rPr>
              <w:t>19,070,967.52</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r w:rsidR="003552A4" w:rsidRPr="008A1551" w:rsidTr="00354C2F">
        <w:trPr>
          <w:trHeight w:val="340"/>
        </w:trPr>
        <w:tc>
          <w:tcPr>
            <w:tcW w:w="1985" w:type="dxa"/>
            <w:vAlign w:val="center"/>
          </w:tcPr>
          <w:p w:rsidR="003552A4" w:rsidRPr="008A1551" w:rsidRDefault="003552A4" w:rsidP="003552A4">
            <w:pPr>
              <w:spacing w:before="29" w:line="288" w:lineRule="auto"/>
              <w:rPr>
                <w:sz w:val="24"/>
              </w:rPr>
            </w:pPr>
            <w:r w:rsidRPr="008A1551">
              <w:rPr>
                <w:sz w:val="24"/>
              </w:rPr>
              <w:t>报告期末持有的基金份额</w:t>
            </w:r>
          </w:p>
          <w:p w:rsidR="003552A4" w:rsidRPr="008A1551" w:rsidRDefault="003552A4" w:rsidP="003552A4">
            <w:pPr>
              <w:spacing w:before="29" w:line="288" w:lineRule="auto"/>
              <w:rPr>
                <w:sz w:val="24"/>
              </w:rPr>
            </w:pPr>
            <w:r w:rsidRPr="008A1551">
              <w:rPr>
                <w:sz w:val="24"/>
              </w:rPr>
              <w:t>占基金总份额比例</w:t>
            </w:r>
          </w:p>
        </w:tc>
        <w:tc>
          <w:tcPr>
            <w:tcW w:w="1701" w:type="dxa"/>
            <w:vAlign w:val="center"/>
          </w:tcPr>
          <w:p w:rsidR="003552A4" w:rsidRPr="008A1551" w:rsidRDefault="003552A4" w:rsidP="003552A4">
            <w:pPr>
              <w:spacing w:before="29" w:line="288" w:lineRule="auto"/>
              <w:jc w:val="right"/>
              <w:rPr>
                <w:sz w:val="24"/>
              </w:rPr>
            </w:pPr>
            <w:r w:rsidRPr="008A1551">
              <w:rPr>
                <w:sz w:val="24"/>
              </w:rPr>
              <w:t>54.99%</w:t>
            </w:r>
          </w:p>
        </w:tc>
        <w:tc>
          <w:tcPr>
            <w:tcW w:w="1701" w:type="dxa"/>
            <w:vAlign w:val="center"/>
          </w:tcPr>
          <w:p w:rsidR="003552A4" w:rsidRPr="008A1551" w:rsidRDefault="003552A4" w:rsidP="003552A4">
            <w:pPr>
              <w:spacing w:before="29" w:line="288" w:lineRule="auto"/>
              <w:jc w:val="right"/>
              <w:rPr>
                <w:sz w:val="24"/>
              </w:rPr>
            </w:pPr>
            <w:r w:rsidRPr="008A1551">
              <w:rPr>
                <w:sz w:val="24"/>
              </w:rPr>
              <w:t>-</w:t>
            </w:r>
          </w:p>
        </w:tc>
        <w:tc>
          <w:tcPr>
            <w:tcW w:w="1712" w:type="dxa"/>
            <w:gridSpan w:val="2"/>
          </w:tcPr>
          <w:p w:rsidR="006E5F70" w:rsidRDefault="006E5F70">
            <w:pPr>
              <w:spacing w:before="29" w:line="288" w:lineRule="auto"/>
              <w:jc w:val="right"/>
              <w:rPr>
                <w:sz w:val="24"/>
              </w:rPr>
            </w:pPr>
            <w:r>
              <w:rPr>
                <w:sz w:val="24"/>
              </w:rPr>
              <w:t xml:space="preserve">   </w:t>
            </w:r>
          </w:p>
          <w:p w:rsidR="003552A4" w:rsidRPr="008A1551" w:rsidRDefault="003552A4">
            <w:pPr>
              <w:spacing w:before="29" w:line="288" w:lineRule="auto"/>
              <w:jc w:val="right"/>
              <w:rPr>
                <w:sz w:val="24"/>
              </w:rPr>
            </w:pPr>
            <w:r w:rsidRPr="00684303">
              <w:rPr>
                <w:sz w:val="24"/>
              </w:rPr>
              <w:t>-</w:t>
            </w:r>
          </w:p>
        </w:tc>
        <w:tc>
          <w:tcPr>
            <w:tcW w:w="1712" w:type="dxa"/>
            <w:gridSpan w:val="2"/>
          </w:tcPr>
          <w:p w:rsidR="003552A4" w:rsidRPr="008A1551" w:rsidRDefault="003552A4">
            <w:pPr>
              <w:spacing w:before="29" w:line="288" w:lineRule="auto"/>
              <w:jc w:val="right"/>
              <w:rPr>
                <w:sz w:val="24"/>
              </w:rPr>
            </w:pPr>
            <w:r w:rsidRPr="00684303">
              <w:rPr>
                <w:sz w:val="24"/>
              </w:rPr>
              <w:t>-</w:t>
            </w:r>
          </w:p>
        </w:tc>
      </w:tr>
    </w:tbl>
    <w:p w:rsidR="00D62867" w:rsidRDefault="00116C2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Default="001548F9" w:rsidP="00354C2F">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、如果本报告期间发生转换出业务，则总赎回份额中包含该业务。</w:t>
      </w:r>
    </w:p>
    <w:p w:rsidR="006F476A" w:rsidRPr="008A1551" w:rsidRDefault="006F476A" w:rsidP="00354C2F">
      <w:pPr>
        <w:tabs>
          <w:tab w:val="left" w:pos="426"/>
        </w:tabs>
        <w:spacing w:before="29" w:line="288" w:lineRule="auto"/>
        <w:ind w:firstLineChars="200" w:firstLine="480"/>
        <w:jc w:val="left"/>
        <w:rPr>
          <w:kern w:val="0"/>
          <w:sz w:val="24"/>
        </w:rPr>
      </w:pPr>
      <w:r>
        <w:rPr>
          <w:kern w:val="0"/>
          <w:sz w:val="24"/>
        </w:rPr>
        <w:t>3</w:t>
      </w:r>
      <w:r>
        <w:rPr>
          <w:rFonts w:hint="eastAsia"/>
          <w:kern w:val="0"/>
          <w:sz w:val="24"/>
        </w:rPr>
        <w:t>、</w:t>
      </w:r>
      <w:r w:rsidRPr="004F78D9">
        <w:rPr>
          <w:rFonts w:hint="eastAsia"/>
          <w:kern w:val="0"/>
          <w:sz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1548F9" w:rsidRDefault="001548F9" w:rsidP="009E1EA4">
      <w:pPr>
        <w:adjustRightInd w:val="0"/>
        <w:snapToGrid w:val="0"/>
        <w:spacing w:before="29" w:line="288" w:lineRule="auto"/>
        <w:jc w:val="left"/>
        <w:rPr>
          <w:bCs/>
          <w:color w:val="000000"/>
          <w:sz w:val="24"/>
        </w:rPr>
      </w:pPr>
      <w:r w:rsidRPr="008A1551">
        <w:rPr>
          <w:bCs/>
          <w:color w:val="000000"/>
          <w:sz w:val="24"/>
        </w:rPr>
        <w:tab/>
      </w:r>
    </w:p>
    <w:p w:rsidR="00C74794" w:rsidRPr="009C503F" w:rsidRDefault="00C74794" w:rsidP="00C74794">
      <w:pPr>
        <w:adjustRightInd w:val="0"/>
        <w:snapToGrid w:val="0"/>
        <w:spacing w:before="29" w:line="288" w:lineRule="auto"/>
        <w:rPr>
          <w:b/>
          <w:bCs/>
          <w:color w:val="000000"/>
          <w:sz w:val="24"/>
        </w:rPr>
      </w:pPr>
      <w:r w:rsidRPr="009C503F">
        <w:rPr>
          <w:b/>
          <w:bCs/>
          <w:color w:val="000000"/>
          <w:kern w:val="0"/>
          <w:sz w:val="24"/>
        </w:rPr>
        <w:t>6.4.</w:t>
      </w:r>
      <w:r>
        <w:rPr>
          <w:b/>
          <w:bCs/>
          <w:color w:val="000000"/>
          <w:kern w:val="0"/>
          <w:sz w:val="24"/>
        </w:rPr>
        <w:t>8</w:t>
      </w:r>
      <w:r w:rsidRPr="009C503F">
        <w:rPr>
          <w:b/>
          <w:bCs/>
          <w:color w:val="000000"/>
          <w:kern w:val="0"/>
          <w:sz w:val="24"/>
        </w:rPr>
        <w:t xml:space="preserve">.4.2 </w:t>
      </w:r>
      <w:r w:rsidRPr="009C503F">
        <w:rPr>
          <w:b/>
          <w:bCs/>
          <w:color w:val="000000"/>
          <w:sz w:val="24"/>
        </w:rPr>
        <w:t>报告期末除基金管理人之外的其他关联方投资本基金的情况</w:t>
      </w:r>
    </w:p>
    <w:p w:rsidR="00C74794" w:rsidRDefault="00C74794" w:rsidP="00C74794">
      <w:pPr>
        <w:spacing w:before="29" w:line="288" w:lineRule="auto"/>
        <w:jc w:val="left"/>
        <w:rPr>
          <w:sz w:val="24"/>
        </w:rPr>
      </w:pPr>
      <w:r w:rsidRPr="009C503F">
        <w:rPr>
          <w:sz w:val="24"/>
        </w:rPr>
        <w:t>交银定期支付月月丰债券</w:t>
      </w:r>
      <w:r w:rsidRPr="009C503F">
        <w:rPr>
          <w:sz w:val="24"/>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C74794" w:rsidRPr="009C503F" w:rsidTr="004F78D9">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rightChars="-51" w:right="-107"/>
              <w:jc w:val="center"/>
              <w:textAlignment w:val="bottom"/>
              <w:rPr>
                <w:sz w:val="24"/>
              </w:rPr>
            </w:pPr>
            <w:r w:rsidRPr="009C503F">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本期末</w:t>
            </w:r>
          </w:p>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201</w:t>
            </w:r>
            <w:r>
              <w:rPr>
                <w:sz w:val="24"/>
              </w:rPr>
              <w:t>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tabs>
                <w:tab w:val="left" w:pos="2972"/>
              </w:tabs>
              <w:autoSpaceDE w:val="0"/>
              <w:autoSpaceDN w:val="0"/>
              <w:spacing w:before="29" w:line="288" w:lineRule="auto"/>
              <w:ind w:leftChars="-51" w:left="-107" w:rightChars="-51" w:right="-107"/>
              <w:jc w:val="center"/>
              <w:textAlignment w:val="bottom"/>
              <w:rPr>
                <w:sz w:val="24"/>
              </w:rPr>
            </w:pPr>
            <w:r w:rsidRPr="009C503F">
              <w:rPr>
                <w:sz w:val="24"/>
              </w:rPr>
              <w:t>上年度末</w:t>
            </w:r>
          </w:p>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2015</w:t>
            </w:r>
            <w:r w:rsidRPr="009C503F">
              <w:rPr>
                <w:sz w:val="24"/>
              </w:rPr>
              <w:t>年</w:t>
            </w:r>
            <w:r>
              <w:rPr>
                <w:sz w:val="24"/>
              </w:rPr>
              <w:t>12</w:t>
            </w:r>
            <w:r w:rsidRPr="009C503F">
              <w:rPr>
                <w:sz w:val="24"/>
              </w:rPr>
              <w:t>月</w:t>
            </w:r>
            <w:r>
              <w:rPr>
                <w:sz w:val="24"/>
              </w:rPr>
              <w:t>31</w:t>
            </w:r>
            <w:r w:rsidRPr="009C503F">
              <w:rPr>
                <w:sz w:val="24"/>
              </w:rPr>
              <w:t>日</w:t>
            </w:r>
          </w:p>
        </w:tc>
      </w:tr>
      <w:tr w:rsidR="00C74794" w:rsidRPr="009C503F" w:rsidTr="004F78D9">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C74794" w:rsidRPr="009C503F" w:rsidRDefault="00C74794" w:rsidP="004F78D9">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r>
      <w:tr w:rsidR="00C74794" w:rsidTr="004F78D9">
        <w:tc>
          <w:tcPr>
            <w:tcW w:w="1928" w:type="dxa"/>
            <w:vAlign w:val="center"/>
          </w:tcPr>
          <w:p w:rsidR="00C74794" w:rsidRDefault="00C74794" w:rsidP="004F78D9">
            <w:pPr>
              <w:jc w:val="center"/>
            </w:pPr>
            <w:r>
              <w:rPr>
                <w:sz w:val="24"/>
              </w:rPr>
              <w:t>交银施罗德资产管理有限公司</w:t>
            </w:r>
          </w:p>
        </w:tc>
        <w:tc>
          <w:tcPr>
            <w:tcW w:w="1994" w:type="dxa"/>
            <w:vAlign w:val="center"/>
          </w:tcPr>
          <w:p w:rsidR="00C74794" w:rsidRDefault="00C74794" w:rsidP="004F78D9">
            <w:pPr>
              <w:jc w:val="center"/>
            </w:pPr>
            <w:r>
              <w:rPr>
                <w:rFonts w:hint="eastAsia"/>
              </w:rPr>
              <w:t>-</w:t>
            </w:r>
          </w:p>
        </w:tc>
        <w:tc>
          <w:tcPr>
            <w:tcW w:w="1551" w:type="dxa"/>
            <w:vAlign w:val="center"/>
          </w:tcPr>
          <w:p w:rsidR="00C74794" w:rsidRDefault="00C74794" w:rsidP="004F78D9">
            <w:pPr>
              <w:jc w:val="center"/>
            </w:pPr>
            <w:r>
              <w:rPr>
                <w:rFonts w:hint="eastAsia"/>
              </w:rPr>
              <w:t>-</w:t>
            </w:r>
          </w:p>
        </w:tc>
        <w:tc>
          <w:tcPr>
            <w:tcW w:w="1829" w:type="dxa"/>
            <w:vAlign w:val="center"/>
          </w:tcPr>
          <w:p w:rsidR="00C74794" w:rsidRDefault="00C74794" w:rsidP="004F78D9">
            <w:pPr>
              <w:jc w:val="center"/>
            </w:pPr>
            <w:r>
              <w:rPr>
                <w:sz w:val="24"/>
              </w:rPr>
              <w:t>19,653,301.89</w:t>
            </w:r>
          </w:p>
        </w:tc>
        <w:tc>
          <w:tcPr>
            <w:tcW w:w="1696" w:type="dxa"/>
            <w:vAlign w:val="center"/>
          </w:tcPr>
          <w:p w:rsidR="00C74794" w:rsidRDefault="00C74794" w:rsidP="004F78D9">
            <w:pPr>
              <w:jc w:val="center"/>
            </w:pPr>
            <w:r>
              <w:rPr>
                <w:sz w:val="24"/>
              </w:rPr>
              <w:t>40.62%</w:t>
            </w:r>
          </w:p>
        </w:tc>
      </w:tr>
    </w:tbl>
    <w:p w:rsidR="00C74794" w:rsidRPr="008A1551" w:rsidRDefault="00C74794" w:rsidP="009E1EA4">
      <w:pPr>
        <w:adjustRightInd w:val="0"/>
        <w:snapToGrid w:val="0"/>
        <w:spacing w:before="29" w:line="288" w:lineRule="auto"/>
        <w:jc w:val="left"/>
        <w:rPr>
          <w:bCs/>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62867">
        <w:tc>
          <w:tcPr>
            <w:tcW w:w="2692" w:type="dxa"/>
            <w:vAlign w:val="center"/>
          </w:tcPr>
          <w:p w:rsidR="00D62867" w:rsidRDefault="00116C27">
            <w:pPr>
              <w:jc w:val="left"/>
            </w:pPr>
            <w:r>
              <w:rPr>
                <w:sz w:val="24"/>
              </w:rPr>
              <w:t>中国建设银行股份有限公司</w:t>
            </w:r>
          </w:p>
        </w:tc>
        <w:tc>
          <w:tcPr>
            <w:tcW w:w="1417" w:type="dxa"/>
            <w:vAlign w:val="center"/>
          </w:tcPr>
          <w:p w:rsidR="00D62867" w:rsidRDefault="00116C27">
            <w:pPr>
              <w:jc w:val="right"/>
            </w:pPr>
            <w:r>
              <w:rPr>
                <w:sz w:val="24"/>
              </w:rPr>
              <w:t>5,824,814.87</w:t>
            </w:r>
          </w:p>
        </w:tc>
        <w:tc>
          <w:tcPr>
            <w:tcW w:w="1736" w:type="dxa"/>
            <w:vAlign w:val="center"/>
          </w:tcPr>
          <w:p w:rsidR="00D62867" w:rsidRDefault="00116C27">
            <w:pPr>
              <w:jc w:val="right"/>
            </w:pPr>
            <w:r>
              <w:rPr>
                <w:sz w:val="24"/>
              </w:rPr>
              <w:t>30,469.56</w:t>
            </w:r>
          </w:p>
        </w:tc>
        <w:tc>
          <w:tcPr>
            <w:tcW w:w="1383" w:type="dxa"/>
            <w:vAlign w:val="center"/>
          </w:tcPr>
          <w:p w:rsidR="00D62867" w:rsidRDefault="00116C27">
            <w:pPr>
              <w:jc w:val="right"/>
            </w:pPr>
            <w:r>
              <w:rPr>
                <w:sz w:val="24"/>
              </w:rPr>
              <w:t>30,249,605.11</w:t>
            </w:r>
          </w:p>
        </w:tc>
        <w:tc>
          <w:tcPr>
            <w:tcW w:w="1770" w:type="dxa"/>
            <w:vAlign w:val="center"/>
          </w:tcPr>
          <w:p w:rsidR="00D62867" w:rsidRDefault="00116C27">
            <w:pPr>
              <w:jc w:val="right"/>
            </w:pPr>
            <w:r>
              <w:rPr>
                <w:sz w:val="24"/>
              </w:rPr>
              <w:t>28,031.02</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8202A">
        <w:trPr>
          <w:trHeight w:val="270"/>
        </w:trPr>
        <w:tc>
          <w:tcPr>
            <w:tcW w:w="8998"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8202A">
        <w:trPr>
          <w:trHeight w:val="745"/>
        </w:trPr>
        <w:tc>
          <w:tcPr>
            <w:tcW w:w="818"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19"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18"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19"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18"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18"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17"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18"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17"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18"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18"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D62867">
        <w:tc>
          <w:tcPr>
            <w:tcW w:w="818" w:type="dxa"/>
            <w:vAlign w:val="center"/>
          </w:tcPr>
          <w:p w:rsidR="00D62867" w:rsidRDefault="00116C27">
            <w:pPr>
              <w:jc w:val="center"/>
            </w:pPr>
            <w:r>
              <w:rPr>
                <w:sz w:val="24"/>
              </w:rPr>
              <w:t>601966</w:t>
            </w:r>
          </w:p>
        </w:tc>
        <w:tc>
          <w:tcPr>
            <w:tcW w:w="819" w:type="dxa"/>
            <w:vAlign w:val="center"/>
          </w:tcPr>
          <w:p w:rsidR="00D62867" w:rsidRDefault="00116C27">
            <w:pPr>
              <w:jc w:val="center"/>
            </w:pPr>
            <w:r>
              <w:rPr>
                <w:sz w:val="24"/>
              </w:rPr>
              <w:t>玲珑轮胎</w:t>
            </w:r>
          </w:p>
        </w:tc>
        <w:tc>
          <w:tcPr>
            <w:tcW w:w="818" w:type="dxa"/>
            <w:vAlign w:val="center"/>
          </w:tcPr>
          <w:p w:rsidR="00D62867" w:rsidRDefault="00116C27">
            <w:pPr>
              <w:jc w:val="center"/>
            </w:pPr>
            <w:r>
              <w:rPr>
                <w:sz w:val="24"/>
              </w:rPr>
              <w:t>2016-06-23</w:t>
            </w:r>
          </w:p>
        </w:tc>
        <w:tc>
          <w:tcPr>
            <w:tcW w:w="819" w:type="dxa"/>
            <w:vAlign w:val="center"/>
          </w:tcPr>
          <w:p w:rsidR="00D62867" w:rsidRDefault="00116C27">
            <w:pPr>
              <w:jc w:val="center"/>
            </w:pPr>
            <w:r>
              <w:rPr>
                <w:sz w:val="24"/>
              </w:rPr>
              <w:t>2016-07-06</w:t>
            </w:r>
          </w:p>
        </w:tc>
        <w:tc>
          <w:tcPr>
            <w:tcW w:w="818" w:type="dxa"/>
            <w:vAlign w:val="center"/>
          </w:tcPr>
          <w:p w:rsidR="00D62867" w:rsidRDefault="00116C27">
            <w:pPr>
              <w:jc w:val="center"/>
            </w:pPr>
            <w:r>
              <w:rPr>
                <w:sz w:val="24"/>
              </w:rPr>
              <w:t>新股申购</w:t>
            </w:r>
          </w:p>
        </w:tc>
        <w:tc>
          <w:tcPr>
            <w:tcW w:w="818" w:type="dxa"/>
            <w:vAlign w:val="center"/>
          </w:tcPr>
          <w:p w:rsidR="00D62867" w:rsidRDefault="00116C27">
            <w:pPr>
              <w:jc w:val="right"/>
            </w:pPr>
            <w:r>
              <w:rPr>
                <w:sz w:val="24"/>
              </w:rPr>
              <w:t>12.98</w:t>
            </w:r>
          </w:p>
        </w:tc>
        <w:tc>
          <w:tcPr>
            <w:tcW w:w="817" w:type="dxa"/>
            <w:vAlign w:val="center"/>
          </w:tcPr>
          <w:p w:rsidR="00D62867" w:rsidRDefault="00116C27">
            <w:pPr>
              <w:jc w:val="center"/>
            </w:pPr>
            <w:r>
              <w:rPr>
                <w:sz w:val="24"/>
              </w:rPr>
              <w:t>12.98</w:t>
            </w:r>
          </w:p>
        </w:tc>
        <w:tc>
          <w:tcPr>
            <w:tcW w:w="818" w:type="dxa"/>
            <w:vAlign w:val="center"/>
          </w:tcPr>
          <w:p w:rsidR="00D62867" w:rsidRDefault="00116C27">
            <w:pPr>
              <w:jc w:val="right"/>
            </w:pPr>
            <w:r>
              <w:rPr>
                <w:sz w:val="24"/>
              </w:rPr>
              <w:t>1,000</w:t>
            </w:r>
          </w:p>
        </w:tc>
        <w:tc>
          <w:tcPr>
            <w:tcW w:w="817" w:type="dxa"/>
            <w:vAlign w:val="center"/>
          </w:tcPr>
          <w:p w:rsidR="00D62867" w:rsidRDefault="00116C27">
            <w:pPr>
              <w:jc w:val="right"/>
            </w:pPr>
            <w:r>
              <w:rPr>
                <w:sz w:val="24"/>
              </w:rPr>
              <w:t>12,980.00</w:t>
            </w:r>
          </w:p>
        </w:tc>
        <w:tc>
          <w:tcPr>
            <w:tcW w:w="818" w:type="dxa"/>
            <w:vAlign w:val="center"/>
          </w:tcPr>
          <w:p w:rsidR="00D62867" w:rsidRDefault="00116C27">
            <w:pPr>
              <w:jc w:val="right"/>
            </w:pPr>
            <w:r>
              <w:rPr>
                <w:sz w:val="24"/>
              </w:rPr>
              <w:t>12,980.00</w:t>
            </w:r>
          </w:p>
        </w:tc>
        <w:tc>
          <w:tcPr>
            <w:tcW w:w="818" w:type="dxa"/>
            <w:vAlign w:val="center"/>
          </w:tcPr>
          <w:p w:rsidR="00D62867" w:rsidRDefault="00116C27">
            <w:pPr>
              <w:jc w:val="center"/>
            </w:pPr>
            <w:r>
              <w:rPr>
                <w:sz w:val="24"/>
              </w:rPr>
              <w:t>-</w:t>
            </w:r>
          </w:p>
        </w:tc>
      </w:tr>
    </w:tbl>
    <w:p w:rsidR="001548F9" w:rsidRPr="008A1551" w:rsidRDefault="00F8202A" w:rsidP="009E1EA4">
      <w:pPr>
        <w:spacing w:before="29" w:line="288" w:lineRule="auto"/>
        <w:rPr>
          <w:color w:val="000000"/>
          <w:sz w:val="24"/>
        </w:rPr>
      </w:pPr>
      <w:r w:rsidRPr="00035D71">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D62867">
        <w:tc>
          <w:tcPr>
            <w:tcW w:w="615" w:type="dxa"/>
            <w:vAlign w:val="center"/>
          </w:tcPr>
          <w:p w:rsidR="00D62867" w:rsidRDefault="00116C27">
            <w:pPr>
              <w:jc w:val="center"/>
            </w:pPr>
            <w:r>
              <w:rPr>
                <w:sz w:val="24"/>
              </w:rPr>
              <w:t>300385</w:t>
            </w:r>
          </w:p>
        </w:tc>
        <w:tc>
          <w:tcPr>
            <w:tcW w:w="685" w:type="dxa"/>
            <w:vAlign w:val="center"/>
          </w:tcPr>
          <w:p w:rsidR="00D62867" w:rsidRDefault="00116C27">
            <w:pPr>
              <w:jc w:val="center"/>
            </w:pPr>
            <w:r>
              <w:rPr>
                <w:sz w:val="24"/>
              </w:rPr>
              <w:t>雪浪环境</w:t>
            </w:r>
          </w:p>
        </w:tc>
        <w:tc>
          <w:tcPr>
            <w:tcW w:w="741" w:type="dxa"/>
            <w:vAlign w:val="center"/>
          </w:tcPr>
          <w:p w:rsidR="00D62867" w:rsidRDefault="00116C27">
            <w:pPr>
              <w:jc w:val="center"/>
            </w:pPr>
            <w:r>
              <w:rPr>
                <w:sz w:val="24"/>
              </w:rPr>
              <w:t>2016-06-21</w:t>
            </w:r>
          </w:p>
        </w:tc>
        <w:tc>
          <w:tcPr>
            <w:tcW w:w="797" w:type="dxa"/>
            <w:vAlign w:val="center"/>
          </w:tcPr>
          <w:p w:rsidR="00D62867" w:rsidRDefault="00116C27">
            <w:pPr>
              <w:jc w:val="center"/>
            </w:pPr>
            <w:r>
              <w:rPr>
                <w:sz w:val="24"/>
              </w:rPr>
              <w:t>重大事项</w:t>
            </w:r>
          </w:p>
        </w:tc>
        <w:tc>
          <w:tcPr>
            <w:tcW w:w="797" w:type="dxa"/>
            <w:vAlign w:val="center"/>
          </w:tcPr>
          <w:p w:rsidR="00D62867" w:rsidRDefault="00116C27">
            <w:pPr>
              <w:jc w:val="right"/>
            </w:pPr>
            <w:r>
              <w:rPr>
                <w:sz w:val="24"/>
              </w:rPr>
              <w:t>35.67</w:t>
            </w:r>
          </w:p>
        </w:tc>
        <w:tc>
          <w:tcPr>
            <w:tcW w:w="685" w:type="dxa"/>
            <w:vAlign w:val="center"/>
          </w:tcPr>
          <w:p w:rsidR="00D62867" w:rsidRDefault="00116C27">
            <w:pPr>
              <w:jc w:val="center"/>
            </w:pPr>
            <w:r>
              <w:rPr>
                <w:sz w:val="24"/>
              </w:rPr>
              <w:t>2016-07-05</w:t>
            </w:r>
          </w:p>
        </w:tc>
        <w:tc>
          <w:tcPr>
            <w:tcW w:w="657" w:type="dxa"/>
            <w:vAlign w:val="center"/>
          </w:tcPr>
          <w:p w:rsidR="00D62867" w:rsidRDefault="00116C27">
            <w:pPr>
              <w:jc w:val="right"/>
            </w:pPr>
            <w:r>
              <w:rPr>
                <w:sz w:val="24"/>
              </w:rPr>
              <w:t>37.38</w:t>
            </w:r>
          </w:p>
        </w:tc>
        <w:tc>
          <w:tcPr>
            <w:tcW w:w="1047" w:type="dxa"/>
            <w:vAlign w:val="center"/>
          </w:tcPr>
          <w:p w:rsidR="00D62867" w:rsidRDefault="00116C27">
            <w:pPr>
              <w:jc w:val="right"/>
            </w:pPr>
            <w:r>
              <w:rPr>
                <w:sz w:val="24"/>
              </w:rPr>
              <w:t>20,000</w:t>
            </w:r>
          </w:p>
        </w:tc>
        <w:tc>
          <w:tcPr>
            <w:tcW w:w="1216" w:type="dxa"/>
            <w:vAlign w:val="center"/>
          </w:tcPr>
          <w:p w:rsidR="00D62867" w:rsidRDefault="00116C27">
            <w:pPr>
              <w:jc w:val="right"/>
            </w:pPr>
            <w:r>
              <w:rPr>
                <w:sz w:val="24"/>
              </w:rPr>
              <w:t>593,468.53</w:t>
            </w:r>
          </w:p>
        </w:tc>
        <w:tc>
          <w:tcPr>
            <w:tcW w:w="1158" w:type="dxa"/>
            <w:vAlign w:val="center"/>
          </w:tcPr>
          <w:p w:rsidR="00D62867" w:rsidRDefault="00116C27">
            <w:pPr>
              <w:jc w:val="right"/>
            </w:pPr>
            <w:r>
              <w:rPr>
                <w:sz w:val="24"/>
              </w:rPr>
              <w:t>713,400.00</w:t>
            </w:r>
          </w:p>
        </w:tc>
        <w:tc>
          <w:tcPr>
            <w:tcW w:w="600" w:type="dxa"/>
            <w:vAlign w:val="center"/>
          </w:tcPr>
          <w:p w:rsidR="00D62867" w:rsidRDefault="00116C27">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lastRenderedPageBreak/>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26,000,000.00</w:t>
      </w:r>
      <w:r w:rsidRPr="008A1551">
        <w:rPr>
          <w:color w:val="000000"/>
          <w:sz w:val="24"/>
        </w:rPr>
        <w:t>元，于</w:t>
      </w:r>
      <w:r w:rsidRPr="008A1551">
        <w:rPr>
          <w:color w:val="000000"/>
          <w:sz w:val="24"/>
        </w:rPr>
        <w:t>2016</w:t>
      </w:r>
      <w:r w:rsidRPr="008A1551">
        <w:rPr>
          <w:color w:val="000000"/>
          <w:sz w:val="24"/>
        </w:rPr>
        <w:t>年</w:t>
      </w:r>
      <w:r w:rsidRPr="008A1551">
        <w:rPr>
          <w:color w:val="000000"/>
          <w:sz w:val="24"/>
        </w:rPr>
        <w:t>7</w:t>
      </w:r>
      <w:r w:rsidRPr="008A1551">
        <w:rPr>
          <w:color w:val="000000"/>
          <w:sz w:val="24"/>
        </w:rPr>
        <w:t>月</w:t>
      </w:r>
      <w:r w:rsidRPr="008A1551">
        <w:rPr>
          <w:color w:val="000000"/>
          <w:sz w:val="24"/>
        </w:rPr>
        <w:t>6</w:t>
      </w:r>
      <w:r w:rsidRPr="008A1551">
        <w:rPr>
          <w:color w:val="000000"/>
          <w:sz w:val="24"/>
        </w:rPr>
        <w:t>日（先后）到期。该类交易要求本基金转入质押库的债券，按证券交易所规定的比例折算为标准券后，不低于债券回购交易的余额。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5,475,214.50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7.55</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5,475,214.50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7.55</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59,622,950.00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82.18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59,622,950.00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82.18</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354C2F">
            <w:pPr>
              <w:spacing w:before="29" w:line="288" w:lineRule="auto"/>
              <w:ind w:leftChars="50" w:left="105" w:firstLineChars="300" w:firstLine="720"/>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6,582,221.80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9.07</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867,942.48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1.20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72,548,328.78</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A</w:t>
            </w:r>
          </w:p>
        </w:tc>
        <w:tc>
          <w:tcPr>
            <w:tcW w:w="3600" w:type="dxa"/>
            <w:vAlign w:val="center"/>
          </w:tcPr>
          <w:p w:rsidR="001548F9" w:rsidRPr="008A1551" w:rsidRDefault="001548F9" w:rsidP="00354C2F">
            <w:pPr>
              <w:spacing w:before="29" w:line="288" w:lineRule="auto"/>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259,000.00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0.56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1,140,592.50</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2.47</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354C2F">
            <w:pPr>
              <w:spacing w:before="29" w:line="288" w:lineRule="auto"/>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1,709,922.00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3.71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166,100.00</w:t>
            </w:r>
          </w:p>
        </w:tc>
        <w:tc>
          <w:tcPr>
            <w:tcW w:w="2160" w:type="dxa"/>
            <w:vAlign w:val="center"/>
          </w:tcPr>
          <w:p w:rsidR="001548F9" w:rsidRPr="008A1551" w:rsidRDefault="001548F9" w:rsidP="009E1EA4">
            <w:pPr>
              <w:spacing w:before="29" w:line="288" w:lineRule="auto"/>
              <w:jc w:val="right"/>
              <w:rPr>
                <w:sz w:val="24"/>
              </w:rPr>
            </w:pPr>
            <w:r w:rsidRPr="008A1551">
              <w:rPr>
                <w:sz w:val="24"/>
              </w:rPr>
              <w:t>0.36</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354C2F">
            <w:pPr>
              <w:spacing w:before="29" w:line="288" w:lineRule="auto"/>
              <w:rPr>
                <w:color w:val="000000"/>
                <w:sz w:val="24"/>
              </w:rPr>
            </w:pPr>
            <w:bookmarkStart w:id="58" w:name="_GoBack"/>
            <w:bookmarkEnd w:id="58"/>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1,102,100.00</w:t>
            </w:r>
          </w:p>
        </w:tc>
        <w:tc>
          <w:tcPr>
            <w:tcW w:w="2160" w:type="dxa"/>
            <w:vAlign w:val="center"/>
          </w:tcPr>
          <w:p w:rsidR="001548F9" w:rsidRPr="008A1551" w:rsidRDefault="001548F9" w:rsidP="009E1EA4">
            <w:pPr>
              <w:spacing w:before="29" w:line="288" w:lineRule="auto"/>
              <w:jc w:val="right"/>
              <w:rPr>
                <w:sz w:val="24"/>
              </w:rPr>
            </w:pPr>
            <w:r w:rsidRPr="008A1551">
              <w:rPr>
                <w:sz w:val="24"/>
              </w:rPr>
              <w:t>2.39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848,400.00</w:t>
            </w:r>
          </w:p>
        </w:tc>
        <w:tc>
          <w:tcPr>
            <w:tcW w:w="2160" w:type="dxa"/>
            <w:vAlign w:val="center"/>
          </w:tcPr>
          <w:p w:rsidR="001548F9" w:rsidRPr="008A1551" w:rsidRDefault="001548F9" w:rsidP="009E1EA4">
            <w:pPr>
              <w:spacing w:before="29" w:line="288" w:lineRule="auto"/>
              <w:jc w:val="right"/>
              <w:rPr>
                <w:sz w:val="24"/>
              </w:rPr>
            </w:pPr>
            <w:r w:rsidRPr="008A1551">
              <w:rPr>
                <w:sz w:val="24"/>
              </w:rPr>
              <w:t>1.84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249,100.00</w:t>
            </w:r>
          </w:p>
        </w:tc>
        <w:tc>
          <w:tcPr>
            <w:tcW w:w="2160" w:type="dxa"/>
            <w:vAlign w:val="center"/>
          </w:tcPr>
          <w:p w:rsidR="001548F9" w:rsidRPr="008A1551" w:rsidRDefault="001548F9" w:rsidP="009E1EA4">
            <w:pPr>
              <w:spacing w:before="29" w:line="288" w:lineRule="auto"/>
              <w:jc w:val="right"/>
              <w:rPr>
                <w:sz w:val="24"/>
              </w:rPr>
            </w:pPr>
            <w:r w:rsidRPr="008A1551">
              <w:rPr>
                <w:sz w:val="24"/>
              </w:rPr>
              <w:t>0.54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5,475,214.50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11.88</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D62867">
        <w:tc>
          <w:tcPr>
            <w:tcW w:w="862" w:type="dxa"/>
            <w:vAlign w:val="center"/>
          </w:tcPr>
          <w:p w:rsidR="00D62867" w:rsidRDefault="00116C27">
            <w:pPr>
              <w:jc w:val="center"/>
            </w:pPr>
            <w:r>
              <w:rPr>
                <w:color w:val="000000"/>
                <w:sz w:val="24"/>
              </w:rPr>
              <w:t>1</w:t>
            </w:r>
          </w:p>
        </w:tc>
        <w:tc>
          <w:tcPr>
            <w:tcW w:w="1346" w:type="dxa"/>
            <w:vAlign w:val="center"/>
          </w:tcPr>
          <w:p w:rsidR="00D62867" w:rsidRDefault="00116C27">
            <w:pPr>
              <w:jc w:val="center"/>
            </w:pPr>
            <w:r>
              <w:rPr>
                <w:color w:val="000000"/>
                <w:sz w:val="24"/>
              </w:rPr>
              <w:t>000983</w:t>
            </w:r>
          </w:p>
        </w:tc>
        <w:tc>
          <w:tcPr>
            <w:tcW w:w="1795" w:type="dxa"/>
            <w:vAlign w:val="center"/>
          </w:tcPr>
          <w:p w:rsidR="00D62867" w:rsidRDefault="00116C27">
            <w:pPr>
              <w:jc w:val="center"/>
            </w:pPr>
            <w:r>
              <w:rPr>
                <w:color w:val="000000"/>
                <w:sz w:val="24"/>
              </w:rPr>
              <w:t>西山煤电</w:t>
            </w:r>
          </w:p>
        </w:tc>
        <w:tc>
          <w:tcPr>
            <w:tcW w:w="1346" w:type="dxa"/>
            <w:vAlign w:val="center"/>
          </w:tcPr>
          <w:p w:rsidR="00D62867" w:rsidRDefault="00116C27">
            <w:pPr>
              <w:jc w:val="right"/>
            </w:pPr>
            <w:r>
              <w:rPr>
                <w:color w:val="000000"/>
                <w:sz w:val="24"/>
              </w:rPr>
              <w:t>139,950</w:t>
            </w:r>
          </w:p>
        </w:tc>
        <w:tc>
          <w:tcPr>
            <w:tcW w:w="1944" w:type="dxa"/>
            <w:vAlign w:val="center"/>
          </w:tcPr>
          <w:p w:rsidR="00D62867" w:rsidRDefault="00116C27">
            <w:pPr>
              <w:jc w:val="right"/>
            </w:pPr>
            <w:r>
              <w:rPr>
                <w:color w:val="000000"/>
                <w:sz w:val="24"/>
              </w:rPr>
              <w:t>1,140,592.50</w:t>
            </w:r>
          </w:p>
        </w:tc>
        <w:tc>
          <w:tcPr>
            <w:tcW w:w="1705" w:type="dxa"/>
            <w:vAlign w:val="center"/>
          </w:tcPr>
          <w:p w:rsidR="00D62867" w:rsidRDefault="00116C27">
            <w:pPr>
              <w:jc w:val="right"/>
            </w:pPr>
            <w:r>
              <w:rPr>
                <w:color w:val="000000"/>
                <w:sz w:val="24"/>
              </w:rPr>
              <w:t>2.47</w:t>
            </w:r>
          </w:p>
        </w:tc>
      </w:tr>
      <w:tr w:rsidR="00D62867">
        <w:tc>
          <w:tcPr>
            <w:tcW w:w="862" w:type="dxa"/>
            <w:vAlign w:val="center"/>
          </w:tcPr>
          <w:p w:rsidR="00D62867" w:rsidRDefault="00116C27">
            <w:pPr>
              <w:jc w:val="center"/>
            </w:pPr>
            <w:r>
              <w:rPr>
                <w:color w:val="000000"/>
                <w:sz w:val="24"/>
              </w:rPr>
              <w:t>2</w:t>
            </w:r>
          </w:p>
        </w:tc>
        <w:tc>
          <w:tcPr>
            <w:tcW w:w="1346" w:type="dxa"/>
            <w:vAlign w:val="center"/>
          </w:tcPr>
          <w:p w:rsidR="00D62867" w:rsidRDefault="00116C27">
            <w:pPr>
              <w:jc w:val="center"/>
            </w:pPr>
            <w:r>
              <w:rPr>
                <w:color w:val="000000"/>
                <w:sz w:val="24"/>
              </w:rPr>
              <w:t>000035</w:t>
            </w:r>
          </w:p>
        </w:tc>
        <w:tc>
          <w:tcPr>
            <w:tcW w:w="1795" w:type="dxa"/>
            <w:vAlign w:val="center"/>
          </w:tcPr>
          <w:p w:rsidR="00D62867" w:rsidRDefault="00116C27">
            <w:pPr>
              <w:jc w:val="center"/>
            </w:pPr>
            <w:r>
              <w:rPr>
                <w:color w:val="000000"/>
                <w:sz w:val="24"/>
              </w:rPr>
              <w:t>中国天楹</w:t>
            </w:r>
          </w:p>
        </w:tc>
        <w:tc>
          <w:tcPr>
            <w:tcW w:w="1346" w:type="dxa"/>
            <w:vAlign w:val="center"/>
          </w:tcPr>
          <w:p w:rsidR="00D62867" w:rsidRDefault="00116C27">
            <w:pPr>
              <w:jc w:val="right"/>
            </w:pPr>
            <w:r>
              <w:rPr>
                <w:color w:val="000000"/>
                <w:sz w:val="24"/>
              </w:rPr>
              <w:t>120,000</w:t>
            </w:r>
          </w:p>
        </w:tc>
        <w:tc>
          <w:tcPr>
            <w:tcW w:w="1944" w:type="dxa"/>
            <w:vAlign w:val="center"/>
          </w:tcPr>
          <w:p w:rsidR="00D62867" w:rsidRDefault="00116C27">
            <w:pPr>
              <w:jc w:val="right"/>
            </w:pPr>
            <w:r>
              <w:rPr>
                <w:color w:val="000000"/>
                <w:sz w:val="24"/>
              </w:rPr>
              <w:t>848,400.00</w:t>
            </w:r>
          </w:p>
        </w:tc>
        <w:tc>
          <w:tcPr>
            <w:tcW w:w="1705" w:type="dxa"/>
            <w:vAlign w:val="center"/>
          </w:tcPr>
          <w:p w:rsidR="00D62867" w:rsidRDefault="00116C27">
            <w:pPr>
              <w:jc w:val="right"/>
            </w:pPr>
            <w:r>
              <w:rPr>
                <w:color w:val="000000"/>
                <w:sz w:val="24"/>
              </w:rPr>
              <w:t>1.84</w:t>
            </w:r>
          </w:p>
        </w:tc>
      </w:tr>
      <w:tr w:rsidR="00D62867">
        <w:tc>
          <w:tcPr>
            <w:tcW w:w="862" w:type="dxa"/>
            <w:vAlign w:val="center"/>
          </w:tcPr>
          <w:p w:rsidR="00D62867" w:rsidRDefault="00116C27">
            <w:pPr>
              <w:jc w:val="center"/>
            </w:pPr>
            <w:r>
              <w:rPr>
                <w:color w:val="000000"/>
                <w:sz w:val="24"/>
              </w:rPr>
              <w:t>3</w:t>
            </w:r>
          </w:p>
        </w:tc>
        <w:tc>
          <w:tcPr>
            <w:tcW w:w="1346" w:type="dxa"/>
            <w:vAlign w:val="center"/>
          </w:tcPr>
          <w:p w:rsidR="00D62867" w:rsidRDefault="00116C27">
            <w:pPr>
              <w:jc w:val="center"/>
            </w:pPr>
            <w:r>
              <w:rPr>
                <w:color w:val="000000"/>
                <w:sz w:val="24"/>
              </w:rPr>
              <w:t>600755</w:t>
            </w:r>
          </w:p>
        </w:tc>
        <w:tc>
          <w:tcPr>
            <w:tcW w:w="1795" w:type="dxa"/>
            <w:vAlign w:val="center"/>
          </w:tcPr>
          <w:p w:rsidR="00D62867" w:rsidRDefault="00116C27">
            <w:pPr>
              <w:jc w:val="center"/>
            </w:pPr>
            <w:r>
              <w:rPr>
                <w:color w:val="000000"/>
                <w:sz w:val="24"/>
              </w:rPr>
              <w:t>厦门国贸</w:t>
            </w:r>
          </w:p>
        </w:tc>
        <w:tc>
          <w:tcPr>
            <w:tcW w:w="1346" w:type="dxa"/>
            <w:vAlign w:val="center"/>
          </w:tcPr>
          <w:p w:rsidR="00D62867" w:rsidRDefault="00116C27">
            <w:pPr>
              <w:jc w:val="right"/>
            </w:pPr>
            <w:r>
              <w:rPr>
                <w:color w:val="000000"/>
                <w:sz w:val="24"/>
              </w:rPr>
              <w:t>100,000</w:t>
            </w:r>
          </w:p>
        </w:tc>
        <w:tc>
          <w:tcPr>
            <w:tcW w:w="1944" w:type="dxa"/>
            <w:vAlign w:val="center"/>
          </w:tcPr>
          <w:p w:rsidR="00D62867" w:rsidRDefault="00116C27">
            <w:pPr>
              <w:jc w:val="right"/>
            </w:pPr>
            <w:r>
              <w:rPr>
                <w:color w:val="000000"/>
                <w:sz w:val="24"/>
              </w:rPr>
              <w:t>795,000.00</w:t>
            </w:r>
          </w:p>
        </w:tc>
        <w:tc>
          <w:tcPr>
            <w:tcW w:w="1705" w:type="dxa"/>
            <w:vAlign w:val="center"/>
          </w:tcPr>
          <w:p w:rsidR="00D62867" w:rsidRDefault="00116C27">
            <w:pPr>
              <w:jc w:val="right"/>
            </w:pPr>
            <w:r>
              <w:rPr>
                <w:color w:val="000000"/>
                <w:sz w:val="24"/>
              </w:rPr>
              <w:t>1.72</w:t>
            </w:r>
          </w:p>
        </w:tc>
      </w:tr>
      <w:tr w:rsidR="00D62867">
        <w:tc>
          <w:tcPr>
            <w:tcW w:w="862" w:type="dxa"/>
            <w:vAlign w:val="center"/>
          </w:tcPr>
          <w:p w:rsidR="00D62867" w:rsidRDefault="00116C27">
            <w:pPr>
              <w:jc w:val="center"/>
            </w:pPr>
            <w:r>
              <w:rPr>
                <w:color w:val="000000"/>
                <w:sz w:val="24"/>
              </w:rPr>
              <w:lastRenderedPageBreak/>
              <w:t>4</w:t>
            </w:r>
          </w:p>
        </w:tc>
        <w:tc>
          <w:tcPr>
            <w:tcW w:w="1346" w:type="dxa"/>
            <w:vAlign w:val="center"/>
          </w:tcPr>
          <w:p w:rsidR="00D62867" w:rsidRDefault="00116C27">
            <w:pPr>
              <w:jc w:val="center"/>
            </w:pPr>
            <w:r>
              <w:rPr>
                <w:color w:val="000000"/>
                <w:sz w:val="24"/>
              </w:rPr>
              <w:t>300385</w:t>
            </w:r>
          </w:p>
        </w:tc>
        <w:tc>
          <w:tcPr>
            <w:tcW w:w="1795" w:type="dxa"/>
            <w:vAlign w:val="center"/>
          </w:tcPr>
          <w:p w:rsidR="00D62867" w:rsidRDefault="00116C27">
            <w:pPr>
              <w:jc w:val="center"/>
            </w:pPr>
            <w:r>
              <w:rPr>
                <w:color w:val="000000"/>
                <w:sz w:val="24"/>
              </w:rPr>
              <w:t>雪浪环境</w:t>
            </w:r>
          </w:p>
        </w:tc>
        <w:tc>
          <w:tcPr>
            <w:tcW w:w="1346" w:type="dxa"/>
            <w:vAlign w:val="center"/>
          </w:tcPr>
          <w:p w:rsidR="00D62867" w:rsidRDefault="00116C27">
            <w:pPr>
              <w:jc w:val="right"/>
            </w:pPr>
            <w:r>
              <w:rPr>
                <w:color w:val="000000"/>
                <w:sz w:val="24"/>
              </w:rPr>
              <w:t>20,000</w:t>
            </w:r>
          </w:p>
        </w:tc>
        <w:tc>
          <w:tcPr>
            <w:tcW w:w="1944" w:type="dxa"/>
            <w:vAlign w:val="center"/>
          </w:tcPr>
          <w:p w:rsidR="00D62867" w:rsidRDefault="00116C27">
            <w:pPr>
              <w:jc w:val="right"/>
            </w:pPr>
            <w:r>
              <w:rPr>
                <w:color w:val="000000"/>
                <w:sz w:val="24"/>
              </w:rPr>
              <w:t>713,400.00</w:t>
            </w:r>
          </w:p>
        </w:tc>
        <w:tc>
          <w:tcPr>
            <w:tcW w:w="1705" w:type="dxa"/>
            <w:vAlign w:val="center"/>
          </w:tcPr>
          <w:p w:rsidR="00D62867" w:rsidRDefault="00116C27">
            <w:pPr>
              <w:jc w:val="right"/>
            </w:pPr>
            <w:r>
              <w:rPr>
                <w:color w:val="000000"/>
                <w:sz w:val="24"/>
              </w:rPr>
              <w:t>1.55</w:t>
            </w:r>
          </w:p>
        </w:tc>
      </w:tr>
      <w:tr w:rsidR="00D62867">
        <w:tc>
          <w:tcPr>
            <w:tcW w:w="862" w:type="dxa"/>
            <w:vAlign w:val="center"/>
          </w:tcPr>
          <w:p w:rsidR="00D62867" w:rsidRDefault="00116C27">
            <w:pPr>
              <w:jc w:val="center"/>
            </w:pPr>
            <w:r>
              <w:rPr>
                <w:color w:val="000000"/>
                <w:sz w:val="24"/>
              </w:rPr>
              <w:t>5</w:t>
            </w:r>
          </w:p>
        </w:tc>
        <w:tc>
          <w:tcPr>
            <w:tcW w:w="1346" w:type="dxa"/>
            <w:vAlign w:val="center"/>
          </w:tcPr>
          <w:p w:rsidR="00D62867" w:rsidRDefault="00116C27">
            <w:pPr>
              <w:jc w:val="center"/>
            </w:pPr>
            <w:r>
              <w:rPr>
                <w:color w:val="000000"/>
                <w:sz w:val="24"/>
              </w:rPr>
              <w:t>000821</w:t>
            </w:r>
          </w:p>
        </w:tc>
        <w:tc>
          <w:tcPr>
            <w:tcW w:w="1795" w:type="dxa"/>
            <w:vAlign w:val="center"/>
          </w:tcPr>
          <w:p w:rsidR="00D62867" w:rsidRDefault="00116C27">
            <w:pPr>
              <w:jc w:val="center"/>
            </w:pPr>
            <w:r>
              <w:rPr>
                <w:color w:val="000000"/>
                <w:sz w:val="24"/>
              </w:rPr>
              <w:t>京山轻机</w:t>
            </w:r>
          </w:p>
        </w:tc>
        <w:tc>
          <w:tcPr>
            <w:tcW w:w="1346" w:type="dxa"/>
            <w:vAlign w:val="center"/>
          </w:tcPr>
          <w:p w:rsidR="00D62867" w:rsidRDefault="00116C27">
            <w:pPr>
              <w:jc w:val="right"/>
            </w:pPr>
            <w:r>
              <w:rPr>
                <w:color w:val="000000"/>
                <w:sz w:val="24"/>
              </w:rPr>
              <w:t>31,100</w:t>
            </w:r>
          </w:p>
        </w:tc>
        <w:tc>
          <w:tcPr>
            <w:tcW w:w="1944" w:type="dxa"/>
            <w:vAlign w:val="center"/>
          </w:tcPr>
          <w:p w:rsidR="00D62867" w:rsidRDefault="00116C27">
            <w:pPr>
              <w:jc w:val="right"/>
            </w:pPr>
            <w:r>
              <w:rPr>
                <w:color w:val="000000"/>
                <w:sz w:val="24"/>
              </w:rPr>
              <w:t>547,982.00</w:t>
            </w:r>
          </w:p>
        </w:tc>
        <w:tc>
          <w:tcPr>
            <w:tcW w:w="1705" w:type="dxa"/>
            <w:vAlign w:val="center"/>
          </w:tcPr>
          <w:p w:rsidR="00D62867" w:rsidRDefault="00116C27">
            <w:pPr>
              <w:jc w:val="right"/>
            </w:pPr>
            <w:r>
              <w:rPr>
                <w:color w:val="000000"/>
                <w:sz w:val="24"/>
              </w:rPr>
              <w:t>1.19</w:t>
            </w:r>
          </w:p>
        </w:tc>
      </w:tr>
      <w:tr w:rsidR="00D62867">
        <w:tc>
          <w:tcPr>
            <w:tcW w:w="862" w:type="dxa"/>
            <w:vAlign w:val="center"/>
          </w:tcPr>
          <w:p w:rsidR="00D62867" w:rsidRDefault="00116C27">
            <w:pPr>
              <w:jc w:val="center"/>
            </w:pPr>
            <w:r>
              <w:rPr>
                <w:color w:val="000000"/>
                <w:sz w:val="24"/>
              </w:rPr>
              <w:t>6</w:t>
            </w:r>
          </w:p>
        </w:tc>
        <w:tc>
          <w:tcPr>
            <w:tcW w:w="1346" w:type="dxa"/>
            <w:vAlign w:val="center"/>
          </w:tcPr>
          <w:p w:rsidR="00D62867" w:rsidRDefault="00116C27">
            <w:pPr>
              <w:jc w:val="center"/>
            </w:pPr>
            <w:r>
              <w:rPr>
                <w:color w:val="000000"/>
                <w:sz w:val="24"/>
              </w:rPr>
              <w:t>300382</w:t>
            </w:r>
          </w:p>
        </w:tc>
        <w:tc>
          <w:tcPr>
            <w:tcW w:w="1795" w:type="dxa"/>
            <w:vAlign w:val="center"/>
          </w:tcPr>
          <w:p w:rsidR="00D62867" w:rsidRDefault="00116C27">
            <w:pPr>
              <w:jc w:val="center"/>
            </w:pPr>
            <w:r>
              <w:rPr>
                <w:color w:val="000000"/>
                <w:sz w:val="24"/>
              </w:rPr>
              <w:t>斯莱克</w:t>
            </w:r>
          </w:p>
        </w:tc>
        <w:tc>
          <w:tcPr>
            <w:tcW w:w="1346" w:type="dxa"/>
            <w:vAlign w:val="center"/>
          </w:tcPr>
          <w:p w:rsidR="00D62867" w:rsidRDefault="00116C27">
            <w:pPr>
              <w:jc w:val="right"/>
            </w:pPr>
            <w:r>
              <w:rPr>
                <w:color w:val="000000"/>
                <w:sz w:val="24"/>
              </w:rPr>
              <w:t>10,000</w:t>
            </w:r>
          </w:p>
        </w:tc>
        <w:tc>
          <w:tcPr>
            <w:tcW w:w="1944" w:type="dxa"/>
            <w:vAlign w:val="center"/>
          </w:tcPr>
          <w:p w:rsidR="00D62867" w:rsidRDefault="00116C27">
            <w:pPr>
              <w:jc w:val="right"/>
            </w:pPr>
            <w:r>
              <w:rPr>
                <w:color w:val="000000"/>
                <w:sz w:val="24"/>
              </w:rPr>
              <w:t>375,800.00</w:t>
            </w:r>
          </w:p>
        </w:tc>
        <w:tc>
          <w:tcPr>
            <w:tcW w:w="1705" w:type="dxa"/>
            <w:vAlign w:val="center"/>
          </w:tcPr>
          <w:p w:rsidR="00D62867" w:rsidRDefault="00116C27">
            <w:pPr>
              <w:jc w:val="right"/>
            </w:pPr>
            <w:r>
              <w:rPr>
                <w:color w:val="000000"/>
                <w:sz w:val="24"/>
              </w:rPr>
              <w:t>0.82</w:t>
            </w:r>
          </w:p>
        </w:tc>
      </w:tr>
      <w:tr w:rsidR="00D62867">
        <w:tc>
          <w:tcPr>
            <w:tcW w:w="862" w:type="dxa"/>
            <w:vAlign w:val="center"/>
          </w:tcPr>
          <w:p w:rsidR="00D62867" w:rsidRDefault="00116C27">
            <w:pPr>
              <w:jc w:val="center"/>
            </w:pPr>
            <w:r>
              <w:rPr>
                <w:color w:val="000000"/>
                <w:sz w:val="24"/>
              </w:rPr>
              <w:t>7</w:t>
            </w:r>
          </w:p>
        </w:tc>
        <w:tc>
          <w:tcPr>
            <w:tcW w:w="1346" w:type="dxa"/>
            <w:vAlign w:val="center"/>
          </w:tcPr>
          <w:p w:rsidR="00D62867" w:rsidRDefault="00116C27">
            <w:pPr>
              <w:jc w:val="center"/>
            </w:pPr>
            <w:r>
              <w:rPr>
                <w:color w:val="000000"/>
                <w:sz w:val="24"/>
              </w:rPr>
              <w:t>002589</w:t>
            </w:r>
          </w:p>
        </w:tc>
        <w:tc>
          <w:tcPr>
            <w:tcW w:w="1795" w:type="dxa"/>
            <w:vAlign w:val="center"/>
          </w:tcPr>
          <w:p w:rsidR="00D62867" w:rsidRDefault="00116C27">
            <w:pPr>
              <w:jc w:val="center"/>
            </w:pPr>
            <w:r>
              <w:rPr>
                <w:color w:val="000000"/>
                <w:sz w:val="24"/>
              </w:rPr>
              <w:t>瑞康医药</w:t>
            </w:r>
          </w:p>
        </w:tc>
        <w:tc>
          <w:tcPr>
            <w:tcW w:w="1346" w:type="dxa"/>
            <w:vAlign w:val="center"/>
          </w:tcPr>
          <w:p w:rsidR="00D62867" w:rsidRDefault="00116C27">
            <w:pPr>
              <w:jc w:val="right"/>
            </w:pPr>
            <w:r>
              <w:rPr>
                <w:color w:val="000000"/>
                <w:sz w:val="24"/>
              </w:rPr>
              <w:t>10,000</w:t>
            </w:r>
          </w:p>
        </w:tc>
        <w:tc>
          <w:tcPr>
            <w:tcW w:w="1944" w:type="dxa"/>
            <w:vAlign w:val="center"/>
          </w:tcPr>
          <w:p w:rsidR="00D62867" w:rsidRDefault="00116C27">
            <w:pPr>
              <w:jc w:val="right"/>
            </w:pPr>
            <w:r>
              <w:rPr>
                <w:color w:val="000000"/>
                <w:sz w:val="24"/>
              </w:rPr>
              <w:t>307,100.00</w:t>
            </w:r>
          </w:p>
        </w:tc>
        <w:tc>
          <w:tcPr>
            <w:tcW w:w="1705" w:type="dxa"/>
            <w:vAlign w:val="center"/>
          </w:tcPr>
          <w:p w:rsidR="00D62867" w:rsidRDefault="00116C27">
            <w:pPr>
              <w:jc w:val="right"/>
            </w:pPr>
            <w:r>
              <w:rPr>
                <w:color w:val="000000"/>
                <w:sz w:val="24"/>
              </w:rPr>
              <w:t>0.67</w:t>
            </w:r>
          </w:p>
        </w:tc>
      </w:tr>
      <w:tr w:rsidR="00D62867">
        <w:tc>
          <w:tcPr>
            <w:tcW w:w="862" w:type="dxa"/>
            <w:vAlign w:val="center"/>
          </w:tcPr>
          <w:p w:rsidR="00D62867" w:rsidRDefault="00116C27">
            <w:pPr>
              <w:jc w:val="center"/>
            </w:pPr>
            <w:r>
              <w:rPr>
                <w:color w:val="000000"/>
                <w:sz w:val="24"/>
              </w:rPr>
              <w:t>8</w:t>
            </w:r>
          </w:p>
        </w:tc>
        <w:tc>
          <w:tcPr>
            <w:tcW w:w="1346" w:type="dxa"/>
            <w:vAlign w:val="center"/>
          </w:tcPr>
          <w:p w:rsidR="00D62867" w:rsidRDefault="00116C27">
            <w:pPr>
              <w:jc w:val="center"/>
            </w:pPr>
            <w:r>
              <w:rPr>
                <w:color w:val="000000"/>
                <w:sz w:val="24"/>
              </w:rPr>
              <w:t>002299</w:t>
            </w:r>
          </w:p>
        </w:tc>
        <w:tc>
          <w:tcPr>
            <w:tcW w:w="1795" w:type="dxa"/>
            <w:vAlign w:val="center"/>
          </w:tcPr>
          <w:p w:rsidR="00D62867" w:rsidRDefault="00116C27">
            <w:pPr>
              <w:jc w:val="center"/>
            </w:pPr>
            <w:r>
              <w:rPr>
                <w:color w:val="000000"/>
                <w:sz w:val="24"/>
              </w:rPr>
              <w:t>圣农发展</w:t>
            </w:r>
          </w:p>
        </w:tc>
        <w:tc>
          <w:tcPr>
            <w:tcW w:w="1346" w:type="dxa"/>
            <w:vAlign w:val="center"/>
          </w:tcPr>
          <w:p w:rsidR="00D62867" w:rsidRDefault="00116C27">
            <w:pPr>
              <w:jc w:val="right"/>
            </w:pPr>
            <w:r>
              <w:rPr>
                <w:color w:val="000000"/>
                <w:sz w:val="24"/>
              </w:rPr>
              <w:t>10,000</w:t>
            </w:r>
          </w:p>
        </w:tc>
        <w:tc>
          <w:tcPr>
            <w:tcW w:w="1944" w:type="dxa"/>
            <w:vAlign w:val="center"/>
          </w:tcPr>
          <w:p w:rsidR="00D62867" w:rsidRDefault="00116C27">
            <w:pPr>
              <w:jc w:val="right"/>
            </w:pPr>
            <w:r>
              <w:rPr>
                <w:color w:val="000000"/>
                <w:sz w:val="24"/>
              </w:rPr>
              <w:t>259,000.00</w:t>
            </w:r>
          </w:p>
        </w:tc>
        <w:tc>
          <w:tcPr>
            <w:tcW w:w="1705" w:type="dxa"/>
            <w:vAlign w:val="center"/>
          </w:tcPr>
          <w:p w:rsidR="00D62867" w:rsidRDefault="00116C27">
            <w:pPr>
              <w:jc w:val="right"/>
            </w:pPr>
            <w:r>
              <w:rPr>
                <w:color w:val="000000"/>
                <w:sz w:val="24"/>
              </w:rPr>
              <w:t>0.56</w:t>
            </w:r>
          </w:p>
        </w:tc>
      </w:tr>
      <w:tr w:rsidR="00D62867">
        <w:tc>
          <w:tcPr>
            <w:tcW w:w="862" w:type="dxa"/>
            <w:vAlign w:val="center"/>
          </w:tcPr>
          <w:p w:rsidR="00D62867" w:rsidRDefault="00116C27">
            <w:pPr>
              <w:jc w:val="center"/>
            </w:pPr>
            <w:r>
              <w:rPr>
                <w:color w:val="000000"/>
                <w:sz w:val="24"/>
              </w:rPr>
              <w:t>9</w:t>
            </w:r>
          </w:p>
        </w:tc>
        <w:tc>
          <w:tcPr>
            <w:tcW w:w="1346" w:type="dxa"/>
            <w:vAlign w:val="center"/>
          </w:tcPr>
          <w:p w:rsidR="00D62867" w:rsidRDefault="00116C27">
            <w:pPr>
              <w:jc w:val="center"/>
            </w:pPr>
            <w:r>
              <w:rPr>
                <w:color w:val="000000"/>
                <w:sz w:val="24"/>
              </w:rPr>
              <w:t>300144</w:t>
            </w:r>
          </w:p>
        </w:tc>
        <w:tc>
          <w:tcPr>
            <w:tcW w:w="1795" w:type="dxa"/>
            <w:vAlign w:val="center"/>
          </w:tcPr>
          <w:p w:rsidR="00D62867" w:rsidRDefault="00116C27">
            <w:pPr>
              <w:jc w:val="center"/>
            </w:pPr>
            <w:r>
              <w:rPr>
                <w:color w:val="000000"/>
                <w:sz w:val="24"/>
              </w:rPr>
              <w:t>宋城演艺</w:t>
            </w:r>
          </w:p>
        </w:tc>
        <w:tc>
          <w:tcPr>
            <w:tcW w:w="1346" w:type="dxa"/>
            <w:vAlign w:val="center"/>
          </w:tcPr>
          <w:p w:rsidR="00D62867" w:rsidRDefault="00116C27">
            <w:pPr>
              <w:jc w:val="right"/>
            </w:pPr>
            <w:r>
              <w:rPr>
                <w:color w:val="000000"/>
                <w:sz w:val="24"/>
              </w:rPr>
              <w:t>10,000</w:t>
            </w:r>
          </w:p>
        </w:tc>
        <w:tc>
          <w:tcPr>
            <w:tcW w:w="1944" w:type="dxa"/>
            <w:vAlign w:val="center"/>
          </w:tcPr>
          <w:p w:rsidR="00D62867" w:rsidRDefault="00116C27">
            <w:pPr>
              <w:jc w:val="right"/>
            </w:pPr>
            <w:r>
              <w:rPr>
                <w:color w:val="000000"/>
                <w:sz w:val="24"/>
              </w:rPr>
              <w:t>249,100.00</w:t>
            </w:r>
          </w:p>
        </w:tc>
        <w:tc>
          <w:tcPr>
            <w:tcW w:w="1705" w:type="dxa"/>
            <w:vAlign w:val="center"/>
          </w:tcPr>
          <w:p w:rsidR="00D62867" w:rsidRDefault="00116C27">
            <w:pPr>
              <w:jc w:val="right"/>
            </w:pPr>
            <w:r>
              <w:rPr>
                <w:color w:val="000000"/>
                <w:sz w:val="24"/>
              </w:rPr>
              <w:t>0.54</w:t>
            </w:r>
          </w:p>
        </w:tc>
      </w:tr>
      <w:tr w:rsidR="00D62867">
        <w:tc>
          <w:tcPr>
            <w:tcW w:w="862" w:type="dxa"/>
            <w:vAlign w:val="center"/>
          </w:tcPr>
          <w:p w:rsidR="00D62867" w:rsidRDefault="00116C27">
            <w:pPr>
              <w:jc w:val="center"/>
            </w:pPr>
            <w:r>
              <w:rPr>
                <w:color w:val="000000"/>
                <w:sz w:val="24"/>
              </w:rPr>
              <w:t>10</w:t>
            </w:r>
          </w:p>
        </w:tc>
        <w:tc>
          <w:tcPr>
            <w:tcW w:w="1346" w:type="dxa"/>
            <w:vAlign w:val="center"/>
          </w:tcPr>
          <w:p w:rsidR="00D62867" w:rsidRDefault="00116C27">
            <w:pPr>
              <w:jc w:val="center"/>
            </w:pPr>
            <w:r>
              <w:rPr>
                <w:color w:val="000000"/>
                <w:sz w:val="24"/>
              </w:rPr>
              <w:t>300335</w:t>
            </w:r>
          </w:p>
        </w:tc>
        <w:tc>
          <w:tcPr>
            <w:tcW w:w="1795" w:type="dxa"/>
            <w:vAlign w:val="center"/>
          </w:tcPr>
          <w:p w:rsidR="00D62867" w:rsidRDefault="00116C27">
            <w:pPr>
              <w:jc w:val="center"/>
            </w:pPr>
            <w:r>
              <w:rPr>
                <w:color w:val="000000"/>
                <w:sz w:val="24"/>
              </w:rPr>
              <w:t>迪森股份</w:t>
            </w:r>
          </w:p>
        </w:tc>
        <w:tc>
          <w:tcPr>
            <w:tcW w:w="1346" w:type="dxa"/>
            <w:vAlign w:val="center"/>
          </w:tcPr>
          <w:p w:rsidR="00D62867" w:rsidRDefault="00116C27">
            <w:pPr>
              <w:jc w:val="right"/>
            </w:pPr>
            <w:r>
              <w:rPr>
                <w:color w:val="000000"/>
                <w:sz w:val="24"/>
              </w:rPr>
              <w:t>10,000</w:t>
            </w:r>
          </w:p>
        </w:tc>
        <w:tc>
          <w:tcPr>
            <w:tcW w:w="1944" w:type="dxa"/>
            <w:vAlign w:val="center"/>
          </w:tcPr>
          <w:p w:rsidR="00D62867" w:rsidRDefault="00116C27">
            <w:pPr>
              <w:jc w:val="right"/>
            </w:pPr>
            <w:r>
              <w:rPr>
                <w:color w:val="000000"/>
                <w:sz w:val="24"/>
              </w:rPr>
              <w:t>166,100.00</w:t>
            </w:r>
          </w:p>
        </w:tc>
        <w:tc>
          <w:tcPr>
            <w:tcW w:w="1705" w:type="dxa"/>
            <w:vAlign w:val="center"/>
          </w:tcPr>
          <w:p w:rsidR="00D62867" w:rsidRDefault="00116C27">
            <w:pPr>
              <w:jc w:val="right"/>
            </w:pPr>
            <w:r>
              <w:rPr>
                <w:color w:val="000000"/>
                <w:sz w:val="24"/>
              </w:rPr>
              <w:t>0.36</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D62867">
        <w:tc>
          <w:tcPr>
            <w:tcW w:w="869" w:type="dxa"/>
            <w:vAlign w:val="center"/>
          </w:tcPr>
          <w:p w:rsidR="00D62867" w:rsidRDefault="00116C27">
            <w:pPr>
              <w:jc w:val="center"/>
            </w:pPr>
            <w:r>
              <w:rPr>
                <w:sz w:val="24"/>
              </w:rPr>
              <w:t>1</w:t>
            </w:r>
          </w:p>
        </w:tc>
        <w:tc>
          <w:tcPr>
            <w:tcW w:w="1650" w:type="dxa"/>
            <w:vAlign w:val="center"/>
          </w:tcPr>
          <w:p w:rsidR="00D62867" w:rsidRDefault="00116C27">
            <w:pPr>
              <w:jc w:val="center"/>
            </w:pPr>
            <w:r>
              <w:rPr>
                <w:sz w:val="24"/>
              </w:rPr>
              <w:t>000028</w:t>
            </w:r>
          </w:p>
        </w:tc>
        <w:tc>
          <w:tcPr>
            <w:tcW w:w="1980" w:type="dxa"/>
            <w:vAlign w:val="center"/>
          </w:tcPr>
          <w:p w:rsidR="00D62867" w:rsidRDefault="00116C27">
            <w:pPr>
              <w:jc w:val="center"/>
            </w:pPr>
            <w:r>
              <w:rPr>
                <w:sz w:val="24"/>
              </w:rPr>
              <w:t>国药一致</w:t>
            </w:r>
          </w:p>
        </w:tc>
        <w:tc>
          <w:tcPr>
            <w:tcW w:w="2879" w:type="dxa"/>
            <w:vAlign w:val="center"/>
          </w:tcPr>
          <w:p w:rsidR="00D62867" w:rsidRDefault="00116C27">
            <w:pPr>
              <w:jc w:val="right"/>
            </w:pPr>
            <w:r>
              <w:rPr>
                <w:sz w:val="24"/>
              </w:rPr>
              <w:t>1,558,804.02</w:t>
            </w:r>
          </w:p>
        </w:tc>
        <w:tc>
          <w:tcPr>
            <w:tcW w:w="1620" w:type="dxa"/>
            <w:vAlign w:val="center"/>
          </w:tcPr>
          <w:p w:rsidR="00D62867" w:rsidRDefault="00116C27">
            <w:pPr>
              <w:jc w:val="right"/>
            </w:pPr>
            <w:r>
              <w:rPr>
                <w:sz w:val="24"/>
              </w:rPr>
              <w:t>3.00</w:t>
            </w:r>
          </w:p>
        </w:tc>
      </w:tr>
      <w:tr w:rsidR="00D62867">
        <w:tc>
          <w:tcPr>
            <w:tcW w:w="869" w:type="dxa"/>
            <w:vAlign w:val="center"/>
          </w:tcPr>
          <w:p w:rsidR="00D62867" w:rsidRDefault="00116C27">
            <w:pPr>
              <w:jc w:val="center"/>
            </w:pPr>
            <w:r>
              <w:rPr>
                <w:sz w:val="24"/>
              </w:rPr>
              <w:t>2</w:t>
            </w:r>
          </w:p>
        </w:tc>
        <w:tc>
          <w:tcPr>
            <w:tcW w:w="1650" w:type="dxa"/>
            <w:vAlign w:val="center"/>
          </w:tcPr>
          <w:p w:rsidR="00D62867" w:rsidRDefault="00116C27">
            <w:pPr>
              <w:jc w:val="center"/>
            </w:pPr>
            <w:r>
              <w:rPr>
                <w:sz w:val="24"/>
              </w:rPr>
              <w:t>300144</w:t>
            </w:r>
          </w:p>
        </w:tc>
        <w:tc>
          <w:tcPr>
            <w:tcW w:w="1980" w:type="dxa"/>
            <w:vAlign w:val="center"/>
          </w:tcPr>
          <w:p w:rsidR="00D62867" w:rsidRDefault="00116C27">
            <w:pPr>
              <w:jc w:val="center"/>
            </w:pPr>
            <w:r>
              <w:rPr>
                <w:sz w:val="24"/>
              </w:rPr>
              <w:t>宋城演艺</w:t>
            </w:r>
          </w:p>
        </w:tc>
        <w:tc>
          <w:tcPr>
            <w:tcW w:w="2879" w:type="dxa"/>
            <w:vAlign w:val="center"/>
          </w:tcPr>
          <w:p w:rsidR="00D62867" w:rsidRDefault="00116C27">
            <w:pPr>
              <w:jc w:val="right"/>
            </w:pPr>
            <w:r>
              <w:rPr>
                <w:sz w:val="24"/>
              </w:rPr>
              <w:t>1,501,904.00</w:t>
            </w:r>
          </w:p>
        </w:tc>
        <w:tc>
          <w:tcPr>
            <w:tcW w:w="1620" w:type="dxa"/>
            <w:vAlign w:val="center"/>
          </w:tcPr>
          <w:p w:rsidR="00D62867" w:rsidRDefault="00116C27">
            <w:pPr>
              <w:jc w:val="right"/>
            </w:pPr>
            <w:r>
              <w:rPr>
                <w:sz w:val="24"/>
              </w:rPr>
              <w:t>2.90</w:t>
            </w:r>
          </w:p>
        </w:tc>
      </w:tr>
      <w:tr w:rsidR="00D62867">
        <w:tc>
          <w:tcPr>
            <w:tcW w:w="869" w:type="dxa"/>
            <w:vAlign w:val="center"/>
          </w:tcPr>
          <w:p w:rsidR="00D62867" w:rsidRDefault="00116C27">
            <w:pPr>
              <w:jc w:val="center"/>
            </w:pPr>
            <w:r>
              <w:rPr>
                <w:sz w:val="24"/>
              </w:rPr>
              <w:t>3</w:t>
            </w:r>
          </w:p>
        </w:tc>
        <w:tc>
          <w:tcPr>
            <w:tcW w:w="1650" w:type="dxa"/>
            <w:vAlign w:val="center"/>
          </w:tcPr>
          <w:p w:rsidR="00D62867" w:rsidRDefault="00116C27">
            <w:pPr>
              <w:jc w:val="center"/>
            </w:pPr>
            <w:r>
              <w:rPr>
                <w:sz w:val="24"/>
              </w:rPr>
              <w:t>000983</w:t>
            </w:r>
          </w:p>
        </w:tc>
        <w:tc>
          <w:tcPr>
            <w:tcW w:w="1980" w:type="dxa"/>
            <w:vAlign w:val="center"/>
          </w:tcPr>
          <w:p w:rsidR="00D62867" w:rsidRDefault="00116C27">
            <w:pPr>
              <w:jc w:val="center"/>
            </w:pPr>
            <w:r>
              <w:rPr>
                <w:sz w:val="24"/>
              </w:rPr>
              <w:t>西山煤电</w:t>
            </w:r>
          </w:p>
        </w:tc>
        <w:tc>
          <w:tcPr>
            <w:tcW w:w="2879" w:type="dxa"/>
            <w:vAlign w:val="center"/>
          </w:tcPr>
          <w:p w:rsidR="00D62867" w:rsidRDefault="00116C27">
            <w:pPr>
              <w:jc w:val="right"/>
            </w:pPr>
            <w:r>
              <w:rPr>
                <w:sz w:val="24"/>
              </w:rPr>
              <w:t>1,454,858.00</w:t>
            </w:r>
          </w:p>
        </w:tc>
        <w:tc>
          <w:tcPr>
            <w:tcW w:w="1620" w:type="dxa"/>
            <w:vAlign w:val="center"/>
          </w:tcPr>
          <w:p w:rsidR="00D62867" w:rsidRDefault="00116C27">
            <w:pPr>
              <w:jc w:val="right"/>
            </w:pPr>
            <w:r>
              <w:rPr>
                <w:sz w:val="24"/>
              </w:rPr>
              <w:t>2.80</w:t>
            </w:r>
          </w:p>
        </w:tc>
      </w:tr>
      <w:tr w:rsidR="00D62867">
        <w:tc>
          <w:tcPr>
            <w:tcW w:w="869" w:type="dxa"/>
            <w:vAlign w:val="center"/>
          </w:tcPr>
          <w:p w:rsidR="00D62867" w:rsidRDefault="00116C27">
            <w:pPr>
              <w:jc w:val="center"/>
            </w:pPr>
            <w:r>
              <w:rPr>
                <w:sz w:val="24"/>
              </w:rPr>
              <w:t>4</w:t>
            </w:r>
          </w:p>
        </w:tc>
        <w:tc>
          <w:tcPr>
            <w:tcW w:w="1650" w:type="dxa"/>
            <w:vAlign w:val="center"/>
          </w:tcPr>
          <w:p w:rsidR="00D62867" w:rsidRDefault="00116C27">
            <w:pPr>
              <w:jc w:val="center"/>
            </w:pPr>
            <w:r>
              <w:rPr>
                <w:sz w:val="24"/>
              </w:rPr>
              <w:t>002582</w:t>
            </w:r>
          </w:p>
        </w:tc>
        <w:tc>
          <w:tcPr>
            <w:tcW w:w="1980" w:type="dxa"/>
            <w:vAlign w:val="center"/>
          </w:tcPr>
          <w:p w:rsidR="00D62867" w:rsidRDefault="00116C27">
            <w:pPr>
              <w:jc w:val="center"/>
            </w:pPr>
            <w:r>
              <w:rPr>
                <w:sz w:val="24"/>
              </w:rPr>
              <w:t>好想你</w:t>
            </w:r>
          </w:p>
        </w:tc>
        <w:tc>
          <w:tcPr>
            <w:tcW w:w="2879" w:type="dxa"/>
            <w:vAlign w:val="center"/>
          </w:tcPr>
          <w:p w:rsidR="00D62867" w:rsidRDefault="00116C27">
            <w:pPr>
              <w:jc w:val="right"/>
            </w:pPr>
            <w:r>
              <w:rPr>
                <w:sz w:val="24"/>
              </w:rPr>
              <w:t>1,422,843.00</w:t>
            </w:r>
          </w:p>
        </w:tc>
        <w:tc>
          <w:tcPr>
            <w:tcW w:w="1620" w:type="dxa"/>
            <w:vAlign w:val="center"/>
          </w:tcPr>
          <w:p w:rsidR="00D62867" w:rsidRDefault="00116C27">
            <w:pPr>
              <w:jc w:val="right"/>
            </w:pPr>
            <w:r>
              <w:rPr>
                <w:sz w:val="24"/>
              </w:rPr>
              <w:t>2.74</w:t>
            </w:r>
          </w:p>
        </w:tc>
      </w:tr>
      <w:tr w:rsidR="00D62867">
        <w:tc>
          <w:tcPr>
            <w:tcW w:w="869" w:type="dxa"/>
            <w:vAlign w:val="center"/>
          </w:tcPr>
          <w:p w:rsidR="00D62867" w:rsidRDefault="00116C27">
            <w:pPr>
              <w:jc w:val="center"/>
            </w:pPr>
            <w:r>
              <w:rPr>
                <w:sz w:val="24"/>
              </w:rPr>
              <w:t>5</w:t>
            </w:r>
          </w:p>
        </w:tc>
        <w:tc>
          <w:tcPr>
            <w:tcW w:w="1650" w:type="dxa"/>
            <w:vAlign w:val="center"/>
          </w:tcPr>
          <w:p w:rsidR="00D62867" w:rsidRDefault="00116C27">
            <w:pPr>
              <w:jc w:val="center"/>
            </w:pPr>
            <w:r>
              <w:rPr>
                <w:sz w:val="24"/>
              </w:rPr>
              <w:t>600984</w:t>
            </w:r>
          </w:p>
        </w:tc>
        <w:tc>
          <w:tcPr>
            <w:tcW w:w="1980" w:type="dxa"/>
            <w:vAlign w:val="center"/>
          </w:tcPr>
          <w:p w:rsidR="00D62867" w:rsidRDefault="00116C27">
            <w:pPr>
              <w:jc w:val="center"/>
            </w:pPr>
            <w:r>
              <w:rPr>
                <w:sz w:val="24"/>
              </w:rPr>
              <w:t>建设机械</w:t>
            </w:r>
          </w:p>
        </w:tc>
        <w:tc>
          <w:tcPr>
            <w:tcW w:w="2879" w:type="dxa"/>
            <w:vAlign w:val="center"/>
          </w:tcPr>
          <w:p w:rsidR="00D62867" w:rsidRDefault="00116C27">
            <w:pPr>
              <w:jc w:val="right"/>
            </w:pPr>
            <w:r>
              <w:rPr>
                <w:sz w:val="24"/>
              </w:rPr>
              <w:t>1,413,547.00</w:t>
            </w:r>
          </w:p>
        </w:tc>
        <w:tc>
          <w:tcPr>
            <w:tcW w:w="1620" w:type="dxa"/>
            <w:vAlign w:val="center"/>
          </w:tcPr>
          <w:p w:rsidR="00D62867" w:rsidRDefault="00116C27">
            <w:pPr>
              <w:jc w:val="right"/>
            </w:pPr>
            <w:r>
              <w:rPr>
                <w:sz w:val="24"/>
              </w:rPr>
              <w:t>2.72</w:t>
            </w:r>
          </w:p>
        </w:tc>
      </w:tr>
      <w:tr w:rsidR="00D62867">
        <w:tc>
          <w:tcPr>
            <w:tcW w:w="869" w:type="dxa"/>
            <w:vAlign w:val="center"/>
          </w:tcPr>
          <w:p w:rsidR="00D62867" w:rsidRDefault="00116C27">
            <w:pPr>
              <w:jc w:val="center"/>
            </w:pPr>
            <w:r>
              <w:rPr>
                <w:sz w:val="24"/>
              </w:rPr>
              <w:t>6</w:t>
            </w:r>
          </w:p>
        </w:tc>
        <w:tc>
          <w:tcPr>
            <w:tcW w:w="1650" w:type="dxa"/>
            <w:vAlign w:val="center"/>
          </w:tcPr>
          <w:p w:rsidR="00D62867" w:rsidRDefault="00116C27">
            <w:pPr>
              <w:jc w:val="center"/>
            </w:pPr>
            <w:r>
              <w:rPr>
                <w:sz w:val="24"/>
              </w:rPr>
              <w:t>000036</w:t>
            </w:r>
          </w:p>
        </w:tc>
        <w:tc>
          <w:tcPr>
            <w:tcW w:w="1980" w:type="dxa"/>
            <w:vAlign w:val="center"/>
          </w:tcPr>
          <w:p w:rsidR="00D62867" w:rsidRDefault="00116C27">
            <w:pPr>
              <w:jc w:val="center"/>
            </w:pPr>
            <w:r>
              <w:rPr>
                <w:sz w:val="24"/>
              </w:rPr>
              <w:t>华联控股</w:t>
            </w:r>
          </w:p>
        </w:tc>
        <w:tc>
          <w:tcPr>
            <w:tcW w:w="2879" w:type="dxa"/>
            <w:vAlign w:val="center"/>
          </w:tcPr>
          <w:p w:rsidR="00D62867" w:rsidRDefault="00116C27">
            <w:pPr>
              <w:jc w:val="right"/>
            </w:pPr>
            <w:r>
              <w:rPr>
                <w:sz w:val="24"/>
              </w:rPr>
              <w:t>1,388,184.00</w:t>
            </w:r>
          </w:p>
        </w:tc>
        <w:tc>
          <w:tcPr>
            <w:tcW w:w="1620" w:type="dxa"/>
            <w:vAlign w:val="center"/>
          </w:tcPr>
          <w:p w:rsidR="00D62867" w:rsidRDefault="00116C27">
            <w:pPr>
              <w:jc w:val="right"/>
            </w:pPr>
            <w:r>
              <w:rPr>
                <w:sz w:val="24"/>
              </w:rPr>
              <w:t>2.68</w:t>
            </w:r>
          </w:p>
        </w:tc>
      </w:tr>
      <w:tr w:rsidR="00D62867">
        <w:tc>
          <w:tcPr>
            <w:tcW w:w="869" w:type="dxa"/>
            <w:vAlign w:val="center"/>
          </w:tcPr>
          <w:p w:rsidR="00D62867" w:rsidRDefault="00116C27">
            <w:pPr>
              <w:jc w:val="center"/>
            </w:pPr>
            <w:r>
              <w:rPr>
                <w:sz w:val="24"/>
              </w:rPr>
              <w:t>7</w:t>
            </w:r>
          </w:p>
        </w:tc>
        <w:tc>
          <w:tcPr>
            <w:tcW w:w="1650" w:type="dxa"/>
            <w:vAlign w:val="center"/>
          </w:tcPr>
          <w:p w:rsidR="00D62867" w:rsidRDefault="00116C27">
            <w:pPr>
              <w:jc w:val="center"/>
            </w:pPr>
            <w:r>
              <w:rPr>
                <w:sz w:val="24"/>
              </w:rPr>
              <w:t>601333</w:t>
            </w:r>
          </w:p>
        </w:tc>
        <w:tc>
          <w:tcPr>
            <w:tcW w:w="1980" w:type="dxa"/>
            <w:vAlign w:val="center"/>
          </w:tcPr>
          <w:p w:rsidR="00D62867" w:rsidRDefault="00116C27">
            <w:pPr>
              <w:jc w:val="center"/>
            </w:pPr>
            <w:r>
              <w:rPr>
                <w:sz w:val="24"/>
              </w:rPr>
              <w:t>广深铁路</w:t>
            </w:r>
          </w:p>
        </w:tc>
        <w:tc>
          <w:tcPr>
            <w:tcW w:w="2879" w:type="dxa"/>
            <w:vAlign w:val="center"/>
          </w:tcPr>
          <w:p w:rsidR="00D62867" w:rsidRDefault="00116C27">
            <w:pPr>
              <w:jc w:val="right"/>
            </w:pPr>
            <w:r>
              <w:rPr>
                <w:sz w:val="24"/>
              </w:rPr>
              <w:t>1,363,016.00</w:t>
            </w:r>
          </w:p>
        </w:tc>
        <w:tc>
          <w:tcPr>
            <w:tcW w:w="1620" w:type="dxa"/>
            <w:vAlign w:val="center"/>
          </w:tcPr>
          <w:p w:rsidR="00D62867" w:rsidRDefault="00116C27">
            <w:pPr>
              <w:jc w:val="right"/>
            </w:pPr>
            <w:r>
              <w:rPr>
                <w:sz w:val="24"/>
              </w:rPr>
              <w:t>2.63</w:t>
            </w:r>
          </w:p>
        </w:tc>
      </w:tr>
      <w:tr w:rsidR="00D62867">
        <w:tc>
          <w:tcPr>
            <w:tcW w:w="869" w:type="dxa"/>
            <w:vAlign w:val="center"/>
          </w:tcPr>
          <w:p w:rsidR="00D62867" w:rsidRDefault="00116C27">
            <w:pPr>
              <w:jc w:val="center"/>
            </w:pPr>
            <w:r>
              <w:rPr>
                <w:sz w:val="24"/>
              </w:rPr>
              <w:t>8</w:t>
            </w:r>
          </w:p>
        </w:tc>
        <w:tc>
          <w:tcPr>
            <w:tcW w:w="1650" w:type="dxa"/>
            <w:vAlign w:val="center"/>
          </w:tcPr>
          <w:p w:rsidR="00D62867" w:rsidRDefault="00116C27">
            <w:pPr>
              <w:jc w:val="center"/>
            </w:pPr>
            <w:r>
              <w:rPr>
                <w:sz w:val="24"/>
              </w:rPr>
              <w:t>002597</w:t>
            </w:r>
          </w:p>
        </w:tc>
        <w:tc>
          <w:tcPr>
            <w:tcW w:w="1980" w:type="dxa"/>
            <w:vAlign w:val="center"/>
          </w:tcPr>
          <w:p w:rsidR="00D62867" w:rsidRDefault="00116C27">
            <w:pPr>
              <w:jc w:val="center"/>
            </w:pPr>
            <w:r>
              <w:rPr>
                <w:sz w:val="24"/>
              </w:rPr>
              <w:t>金禾实业</w:t>
            </w:r>
          </w:p>
        </w:tc>
        <w:tc>
          <w:tcPr>
            <w:tcW w:w="2879" w:type="dxa"/>
            <w:vAlign w:val="center"/>
          </w:tcPr>
          <w:p w:rsidR="00D62867" w:rsidRDefault="00116C27">
            <w:pPr>
              <w:jc w:val="right"/>
            </w:pPr>
            <w:r>
              <w:rPr>
                <w:sz w:val="24"/>
              </w:rPr>
              <w:t>1,359,887.00</w:t>
            </w:r>
          </w:p>
        </w:tc>
        <w:tc>
          <w:tcPr>
            <w:tcW w:w="1620" w:type="dxa"/>
            <w:vAlign w:val="center"/>
          </w:tcPr>
          <w:p w:rsidR="00D62867" w:rsidRDefault="00116C27">
            <w:pPr>
              <w:jc w:val="right"/>
            </w:pPr>
            <w:r>
              <w:rPr>
                <w:sz w:val="24"/>
              </w:rPr>
              <w:t>2.62</w:t>
            </w:r>
          </w:p>
        </w:tc>
      </w:tr>
      <w:tr w:rsidR="00D62867">
        <w:tc>
          <w:tcPr>
            <w:tcW w:w="869" w:type="dxa"/>
            <w:vAlign w:val="center"/>
          </w:tcPr>
          <w:p w:rsidR="00D62867" w:rsidRDefault="00116C27">
            <w:pPr>
              <w:jc w:val="center"/>
            </w:pPr>
            <w:r>
              <w:rPr>
                <w:sz w:val="24"/>
              </w:rPr>
              <w:t>9</w:t>
            </w:r>
          </w:p>
        </w:tc>
        <w:tc>
          <w:tcPr>
            <w:tcW w:w="1650" w:type="dxa"/>
            <w:vAlign w:val="center"/>
          </w:tcPr>
          <w:p w:rsidR="00D62867" w:rsidRDefault="00116C27">
            <w:pPr>
              <w:jc w:val="center"/>
            </w:pPr>
            <w:r>
              <w:rPr>
                <w:sz w:val="24"/>
              </w:rPr>
              <w:t>600755</w:t>
            </w:r>
          </w:p>
        </w:tc>
        <w:tc>
          <w:tcPr>
            <w:tcW w:w="1980" w:type="dxa"/>
            <w:vAlign w:val="center"/>
          </w:tcPr>
          <w:p w:rsidR="00D62867" w:rsidRDefault="00116C27">
            <w:pPr>
              <w:jc w:val="center"/>
            </w:pPr>
            <w:r>
              <w:rPr>
                <w:sz w:val="24"/>
              </w:rPr>
              <w:t>厦门国贸</w:t>
            </w:r>
          </w:p>
        </w:tc>
        <w:tc>
          <w:tcPr>
            <w:tcW w:w="2879" w:type="dxa"/>
            <w:vAlign w:val="center"/>
          </w:tcPr>
          <w:p w:rsidR="00D62867" w:rsidRDefault="00116C27">
            <w:pPr>
              <w:jc w:val="right"/>
            </w:pPr>
            <w:r>
              <w:rPr>
                <w:sz w:val="24"/>
              </w:rPr>
              <w:t>1,346,950.00</w:t>
            </w:r>
          </w:p>
        </w:tc>
        <w:tc>
          <w:tcPr>
            <w:tcW w:w="1620" w:type="dxa"/>
            <w:vAlign w:val="center"/>
          </w:tcPr>
          <w:p w:rsidR="00D62867" w:rsidRDefault="00116C27">
            <w:pPr>
              <w:jc w:val="right"/>
            </w:pPr>
            <w:r>
              <w:rPr>
                <w:sz w:val="24"/>
              </w:rPr>
              <w:t>2.60</w:t>
            </w:r>
          </w:p>
        </w:tc>
      </w:tr>
      <w:tr w:rsidR="00D62867">
        <w:tc>
          <w:tcPr>
            <w:tcW w:w="869" w:type="dxa"/>
            <w:vAlign w:val="center"/>
          </w:tcPr>
          <w:p w:rsidR="00D62867" w:rsidRDefault="00116C27">
            <w:pPr>
              <w:jc w:val="center"/>
            </w:pPr>
            <w:r>
              <w:rPr>
                <w:sz w:val="24"/>
              </w:rPr>
              <w:t>10</w:t>
            </w:r>
          </w:p>
        </w:tc>
        <w:tc>
          <w:tcPr>
            <w:tcW w:w="1650" w:type="dxa"/>
            <w:vAlign w:val="center"/>
          </w:tcPr>
          <w:p w:rsidR="00D62867" w:rsidRDefault="00116C27">
            <w:pPr>
              <w:jc w:val="center"/>
            </w:pPr>
            <w:r>
              <w:rPr>
                <w:sz w:val="24"/>
              </w:rPr>
              <w:t>002659</w:t>
            </w:r>
          </w:p>
        </w:tc>
        <w:tc>
          <w:tcPr>
            <w:tcW w:w="1980" w:type="dxa"/>
            <w:vAlign w:val="center"/>
          </w:tcPr>
          <w:p w:rsidR="00D62867" w:rsidRDefault="00116C27">
            <w:pPr>
              <w:jc w:val="center"/>
            </w:pPr>
            <w:r>
              <w:rPr>
                <w:sz w:val="24"/>
              </w:rPr>
              <w:t>中泰桥梁</w:t>
            </w:r>
          </w:p>
        </w:tc>
        <w:tc>
          <w:tcPr>
            <w:tcW w:w="2879" w:type="dxa"/>
            <w:vAlign w:val="center"/>
          </w:tcPr>
          <w:p w:rsidR="00D62867" w:rsidRDefault="00116C27">
            <w:pPr>
              <w:jc w:val="right"/>
            </w:pPr>
            <w:r>
              <w:rPr>
                <w:sz w:val="24"/>
              </w:rPr>
              <w:t>1,312,765.30</w:t>
            </w:r>
          </w:p>
        </w:tc>
        <w:tc>
          <w:tcPr>
            <w:tcW w:w="1620" w:type="dxa"/>
            <w:vAlign w:val="center"/>
          </w:tcPr>
          <w:p w:rsidR="00D62867" w:rsidRDefault="00116C27">
            <w:pPr>
              <w:jc w:val="right"/>
            </w:pPr>
            <w:r>
              <w:rPr>
                <w:sz w:val="24"/>
              </w:rPr>
              <w:t>2.53</w:t>
            </w:r>
          </w:p>
        </w:tc>
      </w:tr>
      <w:tr w:rsidR="00D62867">
        <w:tc>
          <w:tcPr>
            <w:tcW w:w="869" w:type="dxa"/>
            <w:vAlign w:val="center"/>
          </w:tcPr>
          <w:p w:rsidR="00D62867" w:rsidRDefault="00116C27">
            <w:pPr>
              <w:jc w:val="center"/>
            </w:pPr>
            <w:r>
              <w:rPr>
                <w:sz w:val="24"/>
              </w:rPr>
              <w:t>11</w:t>
            </w:r>
          </w:p>
        </w:tc>
        <w:tc>
          <w:tcPr>
            <w:tcW w:w="1650" w:type="dxa"/>
            <w:vAlign w:val="center"/>
          </w:tcPr>
          <w:p w:rsidR="00D62867" w:rsidRDefault="00116C27">
            <w:pPr>
              <w:jc w:val="center"/>
            </w:pPr>
            <w:r>
              <w:rPr>
                <w:sz w:val="24"/>
              </w:rPr>
              <w:t>601801</w:t>
            </w:r>
          </w:p>
        </w:tc>
        <w:tc>
          <w:tcPr>
            <w:tcW w:w="1980" w:type="dxa"/>
            <w:vAlign w:val="center"/>
          </w:tcPr>
          <w:p w:rsidR="00D62867" w:rsidRDefault="00116C27">
            <w:pPr>
              <w:jc w:val="center"/>
            </w:pPr>
            <w:r>
              <w:rPr>
                <w:sz w:val="24"/>
              </w:rPr>
              <w:t>皖新传媒</w:t>
            </w:r>
          </w:p>
        </w:tc>
        <w:tc>
          <w:tcPr>
            <w:tcW w:w="2879" w:type="dxa"/>
            <w:vAlign w:val="center"/>
          </w:tcPr>
          <w:p w:rsidR="00D62867" w:rsidRDefault="00116C27">
            <w:pPr>
              <w:jc w:val="right"/>
            </w:pPr>
            <w:r>
              <w:rPr>
                <w:sz w:val="24"/>
              </w:rPr>
              <w:t>1,311,322.84</w:t>
            </w:r>
          </w:p>
        </w:tc>
        <w:tc>
          <w:tcPr>
            <w:tcW w:w="1620" w:type="dxa"/>
            <w:vAlign w:val="center"/>
          </w:tcPr>
          <w:p w:rsidR="00D62867" w:rsidRDefault="00116C27">
            <w:pPr>
              <w:jc w:val="right"/>
            </w:pPr>
            <w:r>
              <w:rPr>
                <w:sz w:val="24"/>
              </w:rPr>
              <w:t>2.53</w:t>
            </w:r>
          </w:p>
        </w:tc>
      </w:tr>
      <w:tr w:rsidR="00D62867">
        <w:tc>
          <w:tcPr>
            <w:tcW w:w="869" w:type="dxa"/>
            <w:vAlign w:val="center"/>
          </w:tcPr>
          <w:p w:rsidR="00D62867" w:rsidRDefault="00116C27">
            <w:pPr>
              <w:jc w:val="center"/>
            </w:pPr>
            <w:r>
              <w:rPr>
                <w:sz w:val="24"/>
              </w:rPr>
              <w:t>12</w:t>
            </w:r>
          </w:p>
        </w:tc>
        <w:tc>
          <w:tcPr>
            <w:tcW w:w="1650" w:type="dxa"/>
            <w:vAlign w:val="center"/>
          </w:tcPr>
          <w:p w:rsidR="00D62867" w:rsidRDefault="00116C27">
            <w:pPr>
              <w:jc w:val="center"/>
            </w:pPr>
            <w:r>
              <w:rPr>
                <w:sz w:val="24"/>
              </w:rPr>
              <w:t>601199</w:t>
            </w:r>
          </w:p>
        </w:tc>
        <w:tc>
          <w:tcPr>
            <w:tcW w:w="1980" w:type="dxa"/>
            <w:vAlign w:val="center"/>
          </w:tcPr>
          <w:p w:rsidR="00D62867" w:rsidRDefault="00116C27">
            <w:pPr>
              <w:jc w:val="center"/>
            </w:pPr>
            <w:r>
              <w:rPr>
                <w:sz w:val="24"/>
              </w:rPr>
              <w:t>江南水务</w:t>
            </w:r>
          </w:p>
        </w:tc>
        <w:tc>
          <w:tcPr>
            <w:tcW w:w="2879" w:type="dxa"/>
            <w:vAlign w:val="center"/>
          </w:tcPr>
          <w:p w:rsidR="00D62867" w:rsidRDefault="00116C27">
            <w:pPr>
              <w:jc w:val="right"/>
            </w:pPr>
            <w:r>
              <w:rPr>
                <w:sz w:val="24"/>
              </w:rPr>
              <w:t>1,297,661.00</w:t>
            </w:r>
          </w:p>
        </w:tc>
        <w:tc>
          <w:tcPr>
            <w:tcW w:w="1620" w:type="dxa"/>
            <w:vAlign w:val="center"/>
          </w:tcPr>
          <w:p w:rsidR="00D62867" w:rsidRDefault="00116C27">
            <w:pPr>
              <w:jc w:val="right"/>
            </w:pPr>
            <w:r>
              <w:rPr>
                <w:sz w:val="24"/>
              </w:rPr>
              <w:t>2.50</w:t>
            </w:r>
          </w:p>
        </w:tc>
      </w:tr>
      <w:tr w:rsidR="00D62867">
        <w:tc>
          <w:tcPr>
            <w:tcW w:w="869" w:type="dxa"/>
            <w:vAlign w:val="center"/>
          </w:tcPr>
          <w:p w:rsidR="00D62867" w:rsidRDefault="00116C27">
            <w:pPr>
              <w:jc w:val="center"/>
            </w:pPr>
            <w:r>
              <w:rPr>
                <w:sz w:val="24"/>
              </w:rPr>
              <w:t>13</w:t>
            </w:r>
          </w:p>
        </w:tc>
        <w:tc>
          <w:tcPr>
            <w:tcW w:w="1650" w:type="dxa"/>
            <w:vAlign w:val="center"/>
          </w:tcPr>
          <w:p w:rsidR="00D62867" w:rsidRDefault="00116C27">
            <w:pPr>
              <w:jc w:val="center"/>
            </w:pPr>
            <w:r>
              <w:rPr>
                <w:sz w:val="24"/>
              </w:rPr>
              <w:t>002007</w:t>
            </w:r>
          </w:p>
        </w:tc>
        <w:tc>
          <w:tcPr>
            <w:tcW w:w="1980" w:type="dxa"/>
            <w:vAlign w:val="center"/>
          </w:tcPr>
          <w:p w:rsidR="00D62867" w:rsidRDefault="00116C27">
            <w:pPr>
              <w:jc w:val="center"/>
            </w:pPr>
            <w:r>
              <w:rPr>
                <w:sz w:val="24"/>
              </w:rPr>
              <w:t>华兰生物</w:t>
            </w:r>
          </w:p>
        </w:tc>
        <w:tc>
          <w:tcPr>
            <w:tcW w:w="2879" w:type="dxa"/>
            <w:vAlign w:val="center"/>
          </w:tcPr>
          <w:p w:rsidR="00D62867" w:rsidRDefault="00116C27">
            <w:pPr>
              <w:jc w:val="right"/>
            </w:pPr>
            <w:r>
              <w:rPr>
                <w:sz w:val="24"/>
              </w:rPr>
              <w:t>1,292,383.00</w:t>
            </w:r>
          </w:p>
        </w:tc>
        <w:tc>
          <w:tcPr>
            <w:tcW w:w="1620" w:type="dxa"/>
            <w:vAlign w:val="center"/>
          </w:tcPr>
          <w:p w:rsidR="00D62867" w:rsidRDefault="00116C27">
            <w:pPr>
              <w:jc w:val="right"/>
            </w:pPr>
            <w:r>
              <w:rPr>
                <w:sz w:val="24"/>
              </w:rPr>
              <w:t>2.49</w:t>
            </w:r>
          </w:p>
        </w:tc>
      </w:tr>
      <w:tr w:rsidR="00D62867">
        <w:tc>
          <w:tcPr>
            <w:tcW w:w="869" w:type="dxa"/>
            <w:vAlign w:val="center"/>
          </w:tcPr>
          <w:p w:rsidR="00D62867" w:rsidRDefault="00116C27">
            <w:pPr>
              <w:jc w:val="center"/>
            </w:pPr>
            <w:r>
              <w:rPr>
                <w:sz w:val="24"/>
              </w:rPr>
              <w:t>14</w:t>
            </w:r>
          </w:p>
        </w:tc>
        <w:tc>
          <w:tcPr>
            <w:tcW w:w="1650" w:type="dxa"/>
            <w:vAlign w:val="center"/>
          </w:tcPr>
          <w:p w:rsidR="00D62867" w:rsidRDefault="00116C27">
            <w:pPr>
              <w:jc w:val="center"/>
            </w:pPr>
            <w:r>
              <w:rPr>
                <w:sz w:val="24"/>
              </w:rPr>
              <w:t>300367</w:t>
            </w:r>
          </w:p>
        </w:tc>
        <w:tc>
          <w:tcPr>
            <w:tcW w:w="1980" w:type="dxa"/>
            <w:vAlign w:val="center"/>
          </w:tcPr>
          <w:p w:rsidR="00D62867" w:rsidRDefault="00116C27">
            <w:pPr>
              <w:jc w:val="center"/>
            </w:pPr>
            <w:r>
              <w:rPr>
                <w:sz w:val="24"/>
              </w:rPr>
              <w:t>东方网力</w:t>
            </w:r>
          </w:p>
        </w:tc>
        <w:tc>
          <w:tcPr>
            <w:tcW w:w="2879" w:type="dxa"/>
            <w:vAlign w:val="center"/>
          </w:tcPr>
          <w:p w:rsidR="00D62867" w:rsidRDefault="00116C27">
            <w:pPr>
              <w:jc w:val="right"/>
            </w:pPr>
            <w:r>
              <w:rPr>
                <w:sz w:val="24"/>
              </w:rPr>
              <w:t>1,278,970.00</w:t>
            </w:r>
          </w:p>
        </w:tc>
        <w:tc>
          <w:tcPr>
            <w:tcW w:w="1620" w:type="dxa"/>
            <w:vAlign w:val="center"/>
          </w:tcPr>
          <w:p w:rsidR="00D62867" w:rsidRDefault="00116C27">
            <w:pPr>
              <w:jc w:val="right"/>
            </w:pPr>
            <w:r>
              <w:rPr>
                <w:sz w:val="24"/>
              </w:rPr>
              <w:t>2.47</w:t>
            </w:r>
          </w:p>
        </w:tc>
      </w:tr>
      <w:tr w:rsidR="00D62867">
        <w:tc>
          <w:tcPr>
            <w:tcW w:w="869" w:type="dxa"/>
            <w:vAlign w:val="center"/>
          </w:tcPr>
          <w:p w:rsidR="00D62867" w:rsidRDefault="00116C27">
            <w:pPr>
              <w:jc w:val="center"/>
            </w:pPr>
            <w:r>
              <w:rPr>
                <w:sz w:val="24"/>
              </w:rPr>
              <w:t>15</w:t>
            </w:r>
          </w:p>
        </w:tc>
        <w:tc>
          <w:tcPr>
            <w:tcW w:w="1650" w:type="dxa"/>
            <w:vAlign w:val="center"/>
          </w:tcPr>
          <w:p w:rsidR="00D62867" w:rsidRDefault="00116C27">
            <w:pPr>
              <w:jc w:val="center"/>
            </w:pPr>
            <w:r>
              <w:rPr>
                <w:sz w:val="24"/>
              </w:rPr>
              <w:t>600491</w:t>
            </w:r>
          </w:p>
        </w:tc>
        <w:tc>
          <w:tcPr>
            <w:tcW w:w="1980" w:type="dxa"/>
            <w:vAlign w:val="center"/>
          </w:tcPr>
          <w:p w:rsidR="00D62867" w:rsidRDefault="00116C27">
            <w:pPr>
              <w:jc w:val="center"/>
            </w:pPr>
            <w:r>
              <w:rPr>
                <w:sz w:val="24"/>
              </w:rPr>
              <w:t>龙元建设</w:t>
            </w:r>
          </w:p>
        </w:tc>
        <w:tc>
          <w:tcPr>
            <w:tcW w:w="2879" w:type="dxa"/>
            <w:vAlign w:val="center"/>
          </w:tcPr>
          <w:p w:rsidR="00D62867" w:rsidRDefault="00116C27">
            <w:pPr>
              <w:jc w:val="right"/>
            </w:pPr>
            <w:r>
              <w:rPr>
                <w:sz w:val="24"/>
              </w:rPr>
              <w:t>1,274,669.00</w:t>
            </w:r>
          </w:p>
        </w:tc>
        <w:tc>
          <w:tcPr>
            <w:tcW w:w="1620" w:type="dxa"/>
            <w:vAlign w:val="center"/>
          </w:tcPr>
          <w:p w:rsidR="00D62867" w:rsidRDefault="00116C27">
            <w:pPr>
              <w:jc w:val="right"/>
            </w:pPr>
            <w:r>
              <w:rPr>
                <w:sz w:val="24"/>
              </w:rPr>
              <w:t>2.46</w:t>
            </w:r>
          </w:p>
        </w:tc>
      </w:tr>
      <w:tr w:rsidR="00D62867">
        <w:tc>
          <w:tcPr>
            <w:tcW w:w="869" w:type="dxa"/>
            <w:vAlign w:val="center"/>
          </w:tcPr>
          <w:p w:rsidR="00D62867" w:rsidRDefault="00116C27">
            <w:pPr>
              <w:jc w:val="center"/>
            </w:pPr>
            <w:r>
              <w:rPr>
                <w:sz w:val="24"/>
              </w:rPr>
              <w:t>16</w:t>
            </w:r>
          </w:p>
        </w:tc>
        <w:tc>
          <w:tcPr>
            <w:tcW w:w="1650" w:type="dxa"/>
            <w:vAlign w:val="center"/>
          </w:tcPr>
          <w:p w:rsidR="00D62867" w:rsidRDefault="00116C27">
            <w:pPr>
              <w:jc w:val="center"/>
            </w:pPr>
            <w:r>
              <w:rPr>
                <w:sz w:val="24"/>
              </w:rPr>
              <w:t>000035</w:t>
            </w:r>
          </w:p>
        </w:tc>
        <w:tc>
          <w:tcPr>
            <w:tcW w:w="1980" w:type="dxa"/>
            <w:vAlign w:val="center"/>
          </w:tcPr>
          <w:p w:rsidR="00D62867" w:rsidRDefault="00116C27">
            <w:pPr>
              <w:jc w:val="center"/>
            </w:pPr>
            <w:r>
              <w:rPr>
                <w:sz w:val="24"/>
              </w:rPr>
              <w:t>中国天楹</w:t>
            </w:r>
          </w:p>
        </w:tc>
        <w:tc>
          <w:tcPr>
            <w:tcW w:w="2879" w:type="dxa"/>
            <w:vAlign w:val="center"/>
          </w:tcPr>
          <w:p w:rsidR="00D62867" w:rsidRDefault="00116C27">
            <w:pPr>
              <w:jc w:val="right"/>
            </w:pPr>
            <w:r>
              <w:rPr>
                <w:sz w:val="24"/>
              </w:rPr>
              <w:t>1,248,691.97</w:t>
            </w:r>
          </w:p>
        </w:tc>
        <w:tc>
          <w:tcPr>
            <w:tcW w:w="1620" w:type="dxa"/>
            <w:vAlign w:val="center"/>
          </w:tcPr>
          <w:p w:rsidR="00D62867" w:rsidRDefault="00116C27">
            <w:pPr>
              <w:jc w:val="right"/>
            </w:pPr>
            <w:r>
              <w:rPr>
                <w:sz w:val="24"/>
              </w:rPr>
              <w:t>2.41</w:t>
            </w:r>
          </w:p>
        </w:tc>
      </w:tr>
      <w:tr w:rsidR="00D62867">
        <w:tc>
          <w:tcPr>
            <w:tcW w:w="869" w:type="dxa"/>
            <w:vAlign w:val="center"/>
          </w:tcPr>
          <w:p w:rsidR="00D62867" w:rsidRDefault="00116C27">
            <w:pPr>
              <w:jc w:val="center"/>
            </w:pPr>
            <w:r>
              <w:rPr>
                <w:sz w:val="24"/>
              </w:rPr>
              <w:t>17</w:t>
            </w:r>
          </w:p>
        </w:tc>
        <w:tc>
          <w:tcPr>
            <w:tcW w:w="1650" w:type="dxa"/>
            <w:vAlign w:val="center"/>
          </w:tcPr>
          <w:p w:rsidR="00D62867" w:rsidRDefault="00116C27">
            <w:pPr>
              <w:jc w:val="center"/>
            </w:pPr>
            <w:r>
              <w:rPr>
                <w:sz w:val="24"/>
              </w:rPr>
              <w:t>300382</w:t>
            </w:r>
          </w:p>
        </w:tc>
        <w:tc>
          <w:tcPr>
            <w:tcW w:w="1980" w:type="dxa"/>
            <w:vAlign w:val="center"/>
          </w:tcPr>
          <w:p w:rsidR="00D62867" w:rsidRDefault="00116C27">
            <w:pPr>
              <w:jc w:val="center"/>
            </w:pPr>
            <w:r>
              <w:rPr>
                <w:sz w:val="24"/>
              </w:rPr>
              <w:t>斯莱克</w:t>
            </w:r>
          </w:p>
        </w:tc>
        <w:tc>
          <w:tcPr>
            <w:tcW w:w="2879" w:type="dxa"/>
            <w:vAlign w:val="center"/>
          </w:tcPr>
          <w:p w:rsidR="00D62867" w:rsidRDefault="00116C27">
            <w:pPr>
              <w:jc w:val="right"/>
            </w:pPr>
            <w:r>
              <w:rPr>
                <w:sz w:val="24"/>
              </w:rPr>
              <w:t>1,244,048.78</w:t>
            </w:r>
          </w:p>
        </w:tc>
        <w:tc>
          <w:tcPr>
            <w:tcW w:w="1620" w:type="dxa"/>
            <w:vAlign w:val="center"/>
          </w:tcPr>
          <w:p w:rsidR="00D62867" w:rsidRDefault="00116C27">
            <w:pPr>
              <w:jc w:val="right"/>
            </w:pPr>
            <w:r>
              <w:rPr>
                <w:sz w:val="24"/>
              </w:rPr>
              <w:t>2.40</w:t>
            </w:r>
          </w:p>
        </w:tc>
      </w:tr>
      <w:tr w:rsidR="00D62867">
        <w:tc>
          <w:tcPr>
            <w:tcW w:w="869" w:type="dxa"/>
            <w:vAlign w:val="center"/>
          </w:tcPr>
          <w:p w:rsidR="00D62867" w:rsidRDefault="00116C27">
            <w:pPr>
              <w:jc w:val="center"/>
            </w:pPr>
            <w:r>
              <w:rPr>
                <w:sz w:val="24"/>
              </w:rPr>
              <w:t>18</w:t>
            </w:r>
          </w:p>
        </w:tc>
        <w:tc>
          <w:tcPr>
            <w:tcW w:w="1650" w:type="dxa"/>
            <w:vAlign w:val="center"/>
          </w:tcPr>
          <w:p w:rsidR="00D62867" w:rsidRDefault="00116C27">
            <w:pPr>
              <w:jc w:val="center"/>
            </w:pPr>
            <w:r>
              <w:rPr>
                <w:sz w:val="24"/>
              </w:rPr>
              <w:t>002539</w:t>
            </w:r>
          </w:p>
        </w:tc>
        <w:tc>
          <w:tcPr>
            <w:tcW w:w="1980" w:type="dxa"/>
            <w:vAlign w:val="center"/>
          </w:tcPr>
          <w:p w:rsidR="00D62867" w:rsidRDefault="00116C27">
            <w:pPr>
              <w:jc w:val="center"/>
            </w:pPr>
            <w:r>
              <w:rPr>
                <w:sz w:val="24"/>
              </w:rPr>
              <w:t>新都化工</w:t>
            </w:r>
          </w:p>
        </w:tc>
        <w:tc>
          <w:tcPr>
            <w:tcW w:w="2879" w:type="dxa"/>
            <w:vAlign w:val="center"/>
          </w:tcPr>
          <w:p w:rsidR="00D62867" w:rsidRDefault="00116C27">
            <w:pPr>
              <w:jc w:val="right"/>
            </w:pPr>
            <w:r>
              <w:rPr>
                <w:sz w:val="24"/>
              </w:rPr>
              <w:t>1,198,296.00</w:t>
            </w:r>
          </w:p>
        </w:tc>
        <w:tc>
          <w:tcPr>
            <w:tcW w:w="1620" w:type="dxa"/>
            <w:vAlign w:val="center"/>
          </w:tcPr>
          <w:p w:rsidR="00D62867" w:rsidRDefault="00116C27">
            <w:pPr>
              <w:jc w:val="right"/>
            </w:pPr>
            <w:r>
              <w:rPr>
                <w:sz w:val="24"/>
              </w:rPr>
              <w:t>2.31</w:t>
            </w:r>
          </w:p>
        </w:tc>
      </w:tr>
      <w:tr w:rsidR="00D62867">
        <w:tc>
          <w:tcPr>
            <w:tcW w:w="869" w:type="dxa"/>
            <w:vAlign w:val="center"/>
          </w:tcPr>
          <w:p w:rsidR="00D62867" w:rsidRDefault="00116C27">
            <w:pPr>
              <w:jc w:val="center"/>
            </w:pPr>
            <w:r>
              <w:rPr>
                <w:sz w:val="24"/>
              </w:rPr>
              <w:t>19</w:t>
            </w:r>
          </w:p>
        </w:tc>
        <w:tc>
          <w:tcPr>
            <w:tcW w:w="1650" w:type="dxa"/>
            <w:vAlign w:val="center"/>
          </w:tcPr>
          <w:p w:rsidR="00D62867" w:rsidRDefault="00116C27">
            <w:pPr>
              <w:jc w:val="center"/>
            </w:pPr>
            <w:r>
              <w:rPr>
                <w:sz w:val="24"/>
              </w:rPr>
              <w:t>000725</w:t>
            </w:r>
          </w:p>
        </w:tc>
        <w:tc>
          <w:tcPr>
            <w:tcW w:w="1980" w:type="dxa"/>
            <w:vAlign w:val="center"/>
          </w:tcPr>
          <w:p w:rsidR="00D62867" w:rsidRDefault="00116C27">
            <w:pPr>
              <w:jc w:val="center"/>
            </w:pPr>
            <w:r>
              <w:rPr>
                <w:sz w:val="24"/>
              </w:rPr>
              <w:t>京东方Ａ</w:t>
            </w:r>
          </w:p>
        </w:tc>
        <w:tc>
          <w:tcPr>
            <w:tcW w:w="2879" w:type="dxa"/>
            <w:vAlign w:val="center"/>
          </w:tcPr>
          <w:p w:rsidR="00D62867" w:rsidRDefault="00116C27">
            <w:pPr>
              <w:jc w:val="right"/>
            </w:pPr>
            <w:r>
              <w:rPr>
                <w:sz w:val="24"/>
              </w:rPr>
              <w:t>1,168,966.00</w:t>
            </w:r>
          </w:p>
        </w:tc>
        <w:tc>
          <w:tcPr>
            <w:tcW w:w="1620" w:type="dxa"/>
            <w:vAlign w:val="center"/>
          </w:tcPr>
          <w:p w:rsidR="00D62867" w:rsidRDefault="00116C27">
            <w:pPr>
              <w:jc w:val="right"/>
            </w:pPr>
            <w:r>
              <w:rPr>
                <w:sz w:val="24"/>
              </w:rPr>
              <w:t>2.25</w:t>
            </w:r>
          </w:p>
        </w:tc>
      </w:tr>
      <w:tr w:rsidR="00D62867">
        <w:tc>
          <w:tcPr>
            <w:tcW w:w="869" w:type="dxa"/>
            <w:vAlign w:val="center"/>
          </w:tcPr>
          <w:p w:rsidR="00D62867" w:rsidRDefault="00116C27">
            <w:pPr>
              <w:jc w:val="center"/>
            </w:pPr>
            <w:r>
              <w:rPr>
                <w:sz w:val="24"/>
              </w:rPr>
              <w:t>20</w:t>
            </w:r>
          </w:p>
        </w:tc>
        <w:tc>
          <w:tcPr>
            <w:tcW w:w="1650" w:type="dxa"/>
            <w:vAlign w:val="center"/>
          </w:tcPr>
          <w:p w:rsidR="00D62867" w:rsidRDefault="00116C27">
            <w:pPr>
              <w:jc w:val="center"/>
            </w:pPr>
            <w:r>
              <w:rPr>
                <w:sz w:val="24"/>
              </w:rPr>
              <w:t>600172</w:t>
            </w:r>
          </w:p>
        </w:tc>
        <w:tc>
          <w:tcPr>
            <w:tcW w:w="1980" w:type="dxa"/>
            <w:vAlign w:val="center"/>
          </w:tcPr>
          <w:p w:rsidR="00D62867" w:rsidRDefault="00116C27">
            <w:pPr>
              <w:jc w:val="center"/>
            </w:pPr>
            <w:r>
              <w:rPr>
                <w:sz w:val="24"/>
              </w:rPr>
              <w:t>黄河旋风</w:t>
            </w:r>
          </w:p>
        </w:tc>
        <w:tc>
          <w:tcPr>
            <w:tcW w:w="2879" w:type="dxa"/>
            <w:vAlign w:val="center"/>
          </w:tcPr>
          <w:p w:rsidR="00D62867" w:rsidRDefault="00116C27">
            <w:pPr>
              <w:jc w:val="right"/>
            </w:pPr>
            <w:r>
              <w:rPr>
                <w:sz w:val="24"/>
              </w:rPr>
              <w:t>1,167,832.00</w:t>
            </w:r>
          </w:p>
        </w:tc>
        <w:tc>
          <w:tcPr>
            <w:tcW w:w="1620" w:type="dxa"/>
            <w:vAlign w:val="center"/>
          </w:tcPr>
          <w:p w:rsidR="00D62867" w:rsidRDefault="00116C27">
            <w:pPr>
              <w:jc w:val="right"/>
            </w:pPr>
            <w:r>
              <w:rPr>
                <w:sz w:val="24"/>
              </w:rPr>
              <w:t>2.25</w:t>
            </w:r>
          </w:p>
        </w:tc>
      </w:tr>
      <w:tr w:rsidR="00D62867">
        <w:tc>
          <w:tcPr>
            <w:tcW w:w="869" w:type="dxa"/>
            <w:vAlign w:val="center"/>
          </w:tcPr>
          <w:p w:rsidR="00D62867" w:rsidRDefault="00116C27">
            <w:pPr>
              <w:jc w:val="center"/>
            </w:pPr>
            <w:r>
              <w:rPr>
                <w:sz w:val="24"/>
              </w:rPr>
              <w:t>21</w:t>
            </w:r>
          </w:p>
        </w:tc>
        <w:tc>
          <w:tcPr>
            <w:tcW w:w="1650" w:type="dxa"/>
            <w:vAlign w:val="center"/>
          </w:tcPr>
          <w:p w:rsidR="00D62867" w:rsidRDefault="00116C27">
            <w:pPr>
              <w:jc w:val="center"/>
            </w:pPr>
            <w:r>
              <w:rPr>
                <w:sz w:val="24"/>
              </w:rPr>
              <w:t>300133</w:t>
            </w:r>
          </w:p>
        </w:tc>
        <w:tc>
          <w:tcPr>
            <w:tcW w:w="1980" w:type="dxa"/>
            <w:vAlign w:val="center"/>
          </w:tcPr>
          <w:p w:rsidR="00D62867" w:rsidRDefault="00116C27">
            <w:pPr>
              <w:jc w:val="center"/>
            </w:pPr>
            <w:r>
              <w:rPr>
                <w:sz w:val="24"/>
              </w:rPr>
              <w:t>华策影视</w:t>
            </w:r>
          </w:p>
        </w:tc>
        <w:tc>
          <w:tcPr>
            <w:tcW w:w="2879" w:type="dxa"/>
            <w:vAlign w:val="center"/>
          </w:tcPr>
          <w:p w:rsidR="00D62867" w:rsidRDefault="00116C27">
            <w:pPr>
              <w:jc w:val="right"/>
            </w:pPr>
            <w:r>
              <w:rPr>
                <w:sz w:val="24"/>
              </w:rPr>
              <w:t>1,167,474.00</w:t>
            </w:r>
          </w:p>
        </w:tc>
        <w:tc>
          <w:tcPr>
            <w:tcW w:w="1620" w:type="dxa"/>
            <w:vAlign w:val="center"/>
          </w:tcPr>
          <w:p w:rsidR="00D62867" w:rsidRDefault="00116C27">
            <w:pPr>
              <w:jc w:val="right"/>
            </w:pPr>
            <w:r>
              <w:rPr>
                <w:sz w:val="24"/>
              </w:rPr>
              <w:t>2.25</w:t>
            </w:r>
          </w:p>
        </w:tc>
      </w:tr>
      <w:tr w:rsidR="00D62867">
        <w:tc>
          <w:tcPr>
            <w:tcW w:w="869" w:type="dxa"/>
            <w:vAlign w:val="center"/>
          </w:tcPr>
          <w:p w:rsidR="00D62867" w:rsidRDefault="00116C27">
            <w:pPr>
              <w:jc w:val="center"/>
            </w:pPr>
            <w:r>
              <w:rPr>
                <w:sz w:val="24"/>
              </w:rPr>
              <w:t>22</w:t>
            </w:r>
          </w:p>
        </w:tc>
        <w:tc>
          <w:tcPr>
            <w:tcW w:w="1650" w:type="dxa"/>
            <w:vAlign w:val="center"/>
          </w:tcPr>
          <w:p w:rsidR="00D62867" w:rsidRDefault="00116C27">
            <w:pPr>
              <w:jc w:val="center"/>
            </w:pPr>
            <w:r>
              <w:rPr>
                <w:sz w:val="24"/>
              </w:rPr>
              <w:t>600325</w:t>
            </w:r>
          </w:p>
        </w:tc>
        <w:tc>
          <w:tcPr>
            <w:tcW w:w="1980" w:type="dxa"/>
            <w:vAlign w:val="center"/>
          </w:tcPr>
          <w:p w:rsidR="00D62867" w:rsidRDefault="00116C27">
            <w:pPr>
              <w:jc w:val="center"/>
            </w:pPr>
            <w:r>
              <w:rPr>
                <w:sz w:val="24"/>
              </w:rPr>
              <w:t>华发股份</w:t>
            </w:r>
          </w:p>
        </w:tc>
        <w:tc>
          <w:tcPr>
            <w:tcW w:w="2879" w:type="dxa"/>
            <w:vAlign w:val="center"/>
          </w:tcPr>
          <w:p w:rsidR="00D62867" w:rsidRDefault="00116C27">
            <w:pPr>
              <w:jc w:val="right"/>
            </w:pPr>
            <w:r>
              <w:rPr>
                <w:sz w:val="24"/>
              </w:rPr>
              <w:t>1,149,193.00</w:t>
            </w:r>
          </w:p>
        </w:tc>
        <w:tc>
          <w:tcPr>
            <w:tcW w:w="1620" w:type="dxa"/>
            <w:vAlign w:val="center"/>
          </w:tcPr>
          <w:p w:rsidR="00D62867" w:rsidRDefault="00116C27">
            <w:pPr>
              <w:jc w:val="right"/>
            </w:pPr>
            <w:r>
              <w:rPr>
                <w:sz w:val="24"/>
              </w:rPr>
              <w:t>2.22</w:t>
            </w:r>
          </w:p>
        </w:tc>
      </w:tr>
      <w:tr w:rsidR="00D62867">
        <w:tc>
          <w:tcPr>
            <w:tcW w:w="869" w:type="dxa"/>
            <w:vAlign w:val="center"/>
          </w:tcPr>
          <w:p w:rsidR="00D62867" w:rsidRDefault="00116C27">
            <w:pPr>
              <w:jc w:val="center"/>
            </w:pPr>
            <w:r>
              <w:rPr>
                <w:sz w:val="24"/>
              </w:rPr>
              <w:t>23</w:t>
            </w:r>
          </w:p>
        </w:tc>
        <w:tc>
          <w:tcPr>
            <w:tcW w:w="1650" w:type="dxa"/>
            <w:vAlign w:val="center"/>
          </w:tcPr>
          <w:p w:rsidR="00D62867" w:rsidRDefault="00116C27">
            <w:pPr>
              <w:jc w:val="center"/>
            </w:pPr>
            <w:r>
              <w:rPr>
                <w:sz w:val="24"/>
              </w:rPr>
              <w:t>002589</w:t>
            </w:r>
          </w:p>
        </w:tc>
        <w:tc>
          <w:tcPr>
            <w:tcW w:w="1980" w:type="dxa"/>
            <w:vAlign w:val="center"/>
          </w:tcPr>
          <w:p w:rsidR="00D62867" w:rsidRDefault="00116C27">
            <w:pPr>
              <w:jc w:val="center"/>
            </w:pPr>
            <w:r>
              <w:rPr>
                <w:sz w:val="24"/>
              </w:rPr>
              <w:t>瑞康医药</w:t>
            </w:r>
          </w:p>
        </w:tc>
        <w:tc>
          <w:tcPr>
            <w:tcW w:w="2879" w:type="dxa"/>
            <w:vAlign w:val="center"/>
          </w:tcPr>
          <w:p w:rsidR="00D62867" w:rsidRDefault="00116C27">
            <w:pPr>
              <w:jc w:val="right"/>
            </w:pPr>
            <w:r>
              <w:rPr>
                <w:sz w:val="24"/>
              </w:rPr>
              <w:t>1,144,200.00</w:t>
            </w:r>
          </w:p>
        </w:tc>
        <w:tc>
          <w:tcPr>
            <w:tcW w:w="1620" w:type="dxa"/>
            <w:vAlign w:val="center"/>
          </w:tcPr>
          <w:p w:rsidR="00D62867" w:rsidRDefault="00116C27">
            <w:pPr>
              <w:jc w:val="right"/>
            </w:pPr>
            <w:r>
              <w:rPr>
                <w:sz w:val="24"/>
              </w:rPr>
              <w:t>2.21</w:t>
            </w:r>
          </w:p>
        </w:tc>
      </w:tr>
      <w:tr w:rsidR="00D62867">
        <w:tc>
          <w:tcPr>
            <w:tcW w:w="869" w:type="dxa"/>
            <w:vAlign w:val="center"/>
          </w:tcPr>
          <w:p w:rsidR="00D62867" w:rsidRDefault="00116C27">
            <w:pPr>
              <w:jc w:val="center"/>
            </w:pPr>
            <w:r>
              <w:rPr>
                <w:sz w:val="24"/>
              </w:rPr>
              <w:t>24</w:t>
            </w:r>
          </w:p>
        </w:tc>
        <w:tc>
          <w:tcPr>
            <w:tcW w:w="1650" w:type="dxa"/>
            <w:vAlign w:val="center"/>
          </w:tcPr>
          <w:p w:rsidR="00D62867" w:rsidRDefault="00116C27">
            <w:pPr>
              <w:jc w:val="center"/>
            </w:pPr>
            <w:r>
              <w:rPr>
                <w:sz w:val="24"/>
              </w:rPr>
              <w:t>600459</w:t>
            </w:r>
          </w:p>
        </w:tc>
        <w:tc>
          <w:tcPr>
            <w:tcW w:w="1980" w:type="dxa"/>
            <w:vAlign w:val="center"/>
          </w:tcPr>
          <w:p w:rsidR="00D62867" w:rsidRDefault="00116C27">
            <w:pPr>
              <w:jc w:val="center"/>
            </w:pPr>
            <w:r>
              <w:rPr>
                <w:sz w:val="24"/>
              </w:rPr>
              <w:t>贵研铂业</w:t>
            </w:r>
          </w:p>
        </w:tc>
        <w:tc>
          <w:tcPr>
            <w:tcW w:w="2879" w:type="dxa"/>
            <w:vAlign w:val="center"/>
          </w:tcPr>
          <w:p w:rsidR="00D62867" w:rsidRDefault="00116C27">
            <w:pPr>
              <w:jc w:val="right"/>
            </w:pPr>
            <w:r>
              <w:rPr>
                <w:sz w:val="24"/>
              </w:rPr>
              <w:t>1,045,316.00</w:t>
            </w:r>
          </w:p>
        </w:tc>
        <w:tc>
          <w:tcPr>
            <w:tcW w:w="1620" w:type="dxa"/>
            <w:vAlign w:val="center"/>
          </w:tcPr>
          <w:p w:rsidR="00D62867" w:rsidRDefault="00116C27">
            <w:pPr>
              <w:jc w:val="right"/>
            </w:pPr>
            <w:r>
              <w:rPr>
                <w:sz w:val="24"/>
              </w:rPr>
              <w:t>2.01</w:t>
            </w:r>
          </w:p>
        </w:tc>
      </w:tr>
      <w:tr w:rsidR="00D62867">
        <w:tc>
          <w:tcPr>
            <w:tcW w:w="869" w:type="dxa"/>
            <w:vAlign w:val="center"/>
          </w:tcPr>
          <w:p w:rsidR="00D62867" w:rsidRDefault="00116C27">
            <w:pPr>
              <w:jc w:val="center"/>
            </w:pPr>
            <w:r>
              <w:rPr>
                <w:sz w:val="24"/>
              </w:rPr>
              <w:t>25</w:t>
            </w:r>
          </w:p>
        </w:tc>
        <w:tc>
          <w:tcPr>
            <w:tcW w:w="1650" w:type="dxa"/>
            <w:vAlign w:val="center"/>
          </w:tcPr>
          <w:p w:rsidR="00D62867" w:rsidRDefault="00116C27">
            <w:pPr>
              <w:jc w:val="center"/>
            </w:pPr>
            <w:r>
              <w:rPr>
                <w:sz w:val="24"/>
              </w:rPr>
              <w:t>300100</w:t>
            </w:r>
          </w:p>
        </w:tc>
        <w:tc>
          <w:tcPr>
            <w:tcW w:w="1980" w:type="dxa"/>
            <w:vAlign w:val="center"/>
          </w:tcPr>
          <w:p w:rsidR="00D62867" w:rsidRDefault="00116C27">
            <w:pPr>
              <w:jc w:val="center"/>
            </w:pPr>
            <w:r>
              <w:rPr>
                <w:sz w:val="24"/>
              </w:rPr>
              <w:t>双林股份</w:t>
            </w:r>
          </w:p>
        </w:tc>
        <w:tc>
          <w:tcPr>
            <w:tcW w:w="2879" w:type="dxa"/>
            <w:vAlign w:val="center"/>
          </w:tcPr>
          <w:p w:rsidR="00D62867" w:rsidRDefault="00116C27">
            <w:pPr>
              <w:jc w:val="right"/>
            </w:pPr>
            <w:r>
              <w:rPr>
                <w:sz w:val="24"/>
              </w:rPr>
              <w:t>1,043,040.19</w:t>
            </w:r>
          </w:p>
        </w:tc>
        <w:tc>
          <w:tcPr>
            <w:tcW w:w="1620" w:type="dxa"/>
            <w:vAlign w:val="center"/>
          </w:tcPr>
          <w:p w:rsidR="00D62867" w:rsidRDefault="00116C27">
            <w:pPr>
              <w:jc w:val="right"/>
            </w:pPr>
            <w:r>
              <w:rPr>
                <w:sz w:val="24"/>
              </w:rPr>
              <w:t>2.01</w:t>
            </w:r>
          </w:p>
        </w:tc>
      </w:tr>
      <w:tr w:rsidR="00D62867">
        <w:tc>
          <w:tcPr>
            <w:tcW w:w="869" w:type="dxa"/>
            <w:vAlign w:val="center"/>
          </w:tcPr>
          <w:p w:rsidR="00D62867" w:rsidRDefault="00116C27">
            <w:pPr>
              <w:jc w:val="center"/>
            </w:pPr>
            <w:r>
              <w:rPr>
                <w:sz w:val="24"/>
              </w:rPr>
              <w:lastRenderedPageBreak/>
              <w:t>26</w:t>
            </w:r>
          </w:p>
        </w:tc>
        <w:tc>
          <w:tcPr>
            <w:tcW w:w="1650" w:type="dxa"/>
            <w:vAlign w:val="center"/>
          </w:tcPr>
          <w:p w:rsidR="00D62867" w:rsidRDefault="00116C27">
            <w:pPr>
              <w:jc w:val="center"/>
            </w:pPr>
            <w:r>
              <w:rPr>
                <w:sz w:val="24"/>
              </w:rPr>
              <w:t>300385</w:t>
            </w:r>
          </w:p>
        </w:tc>
        <w:tc>
          <w:tcPr>
            <w:tcW w:w="1980" w:type="dxa"/>
            <w:vAlign w:val="center"/>
          </w:tcPr>
          <w:p w:rsidR="00D62867" w:rsidRDefault="00116C27">
            <w:pPr>
              <w:jc w:val="center"/>
            </w:pPr>
            <w:r>
              <w:rPr>
                <w:sz w:val="24"/>
              </w:rPr>
              <w:t>雪浪环境</w:t>
            </w:r>
          </w:p>
        </w:tc>
        <w:tc>
          <w:tcPr>
            <w:tcW w:w="2879" w:type="dxa"/>
            <w:vAlign w:val="center"/>
          </w:tcPr>
          <w:p w:rsidR="00D62867" w:rsidRDefault="00116C27">
            <w:pPr>
              <w:jc w:val="right"/>
            </w:pPr>
            <w:r>
              <w:rPr>
                <w:sz w:val="24"/>
              </w:rPr>
              <w:t>1,038,569.93</w:t>
            </w:r>
          </w:p>
        </w:tc>
        <w:tc>
          <w:tcPr>
            <w:tcW w:w="1620" w:type="dxa"/>
            <w:vAlign w:val="center"/>
          </w:tcPr>
          <w:p w:rsidR="00D62867" w:rsidRDefault="00116C27">
            <w:pPr>
              <w:jc w:val="right"/>
            </w:pPr>
            <w:r>
              <w:rPr>
                <w:sz w:val="24"/>
              </w:rPr>
              <w:t>2.00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38724D" w:rsidTr="00F35FEF">
        <w:tc>
          <w:tcPr>
            <w:tcW w:w="870" w:type="dxa"/>
            <w:vAlign w:val="center"/>
          </w:tcPr>
          <w:p w:rsidR="001548F9" w:rsidRPr="0038724D" w:rsidRDefault="001548F9" w:rsidP="009E1EA4">
            <w:pPr>
              <w:spacing w:before="29" w:line="288" w:lineRule="auto"/>
              <w:jc w:val="center"/>
              <w:rPr>
                <w:color w:val="000000"/>
                <w:sz w:val="24"/>
              </w:rPr>
            </w:pPr>
            <w:r w:rsidRPr="0038724D">
              <w:rPr>
                <w:rFonts w:hint="eastAsia"/>
                <w:color w:val="000000"/>
                <w:sz w:val="24"/>
              </w:rPr>
              <w:t>序号</w:t>
            </w:r>
          </w:p>
        </w:tc>
        <w:tc>
          <w:tcPr>
            <w:tcW w:w="1650" w:type="dxa"/>
            <w:vAlign w:val="center"/>
          </w:tcPr>
          <w:p w:rsidR="001548F9" w:rsidRPr="0038724D" w:rsidRDefault="001548F9" w:rsidP="009E1EA4">
            <w:pPr>
              <w:spacing w:before="29" w:line="288" w:lineRule="auto"/>
              <w:jc w:val="center"/>
              <w:rPr>
                <w:color w:val="000000"/>
                <w:sz w:val="24"/>
              </w:rPr>
            </w:pPr>
            <w:r w:rsidRPr="0038724D">
              <w:rPr>
                <w:rFonts w:hint="eastAsia"/>
                <w:color w:val="000000"/>
                <w:sz w:val="24"/>
              </w:rPr>
              <w:t>股票代码</w:t>
            </w:r>
          </w:p>
        </w:tc>
        <w:tc>
          <w:tcPr>
            <w:tcW w:w="1980" w:type="dxa"/>
            <w:vAlign w:val="center"/>
          </w:tcPr>
          <w:p w:rsidR="001548F9" w:rsidRPr="0038724D" w:rsidRDefault="001548F9" w:rsidP="009E1EA4">
            <w:pPr>
              <w:spacing w:before="29" w:line="288" w:lineRule="auto"/>
              <w:jc w:val="center"/>
              <w:rPr>
                <w:color w:val="000000"/>
                <w:sz w:val="24"/>
              </w:rPr>
            </w:pPr>
            <w:r w:rsidRPr="0038724D">
              <w:rPr>
                <w:rFonts w:hint="eastAsia"/>
                <w:color w:val="000000"/>
                <w:sz w:val="24"/>
              </w:rPr>
              <w:t>股票名称</w:t>
            </w:r>
          </w:p>
        </w:tc>
        <w:tc>
          <w:tcPr>
            <w:tcW w:w="2880" w:type="dxa"/>
            <w:vAlign w:val="center"/>
          </w:tcPr>
          <w:p w:rsidR="001548F9" w:rsidRPr="0038724D" w:rsidRDefault="001548F9" w:rsidP="009E1EA4">
            <w:pPr>
              <w:spacing w:before="29" w:line="288" w:lineRule="auto"/>
              <w:jc w:val="center"/>
              <w:rPr>
                <w:color w:val="000000"/>
                <w:sz w:val="24"/>
              </w:rPr>
            </w:pPr>
            <w:r w:rsidRPr="0038724D">
              <w:rPr>
                <w:rFonts w:hint="eastAsia"/>
                <w:color w:val="000000"/>
                <w:sz w:val="24"/>
              </w:rPr>
              <w:t>本期累计卖出金额</w:t>
            </w:r>
          </w:p>
        </w:tc>
        <w:tc>
          <w:tcPr>
            <w:tcW w:w="1620" w:type="dxa"/>
            <w:vAlign w:val="center"/>
          </w:tcPr>
          <w:p w:rsidR="001548F9" w:rsidRPr="0038724D" w:rsidRDefault="001548F9" w:rsidP="009E1EA4">
            <w:pPr>
              <w:spacing w:before="29" w:line="288" w:lineRule="auto"/>
              <w:jc w:val="center"/>
              <w:rPr>
                <w:color w:val="000000"/>
                <w:sz w:val="24"/>
              </w:rPr>
            </w:pPr>
            <w:r w:rsidRPr="0038724D">
              <w:rPr>
                <w:rFonts w:hint="eastAsia"/>
                <w:color w:val="000000"/>
                <w:sz w:val="24"/>
              </w:rPr>
              <w:t>占期初基金资产净值比例（％）</w:t>
            </w:r>
          </w:p>
        </w:tc>
      </w:tr>
      <w:tr w:rsidR="00D62867" w:rsidRPr="0038724D">
        <w:tc>
          <w:tcPr>
            <w:tcW w:w="869" w:type="dxa"/>
            <w:vAlign w:val="center"/>
          </w:tcPr>
          <w:p w:rsidR="00D62867" w:rsidRPr="00354C2F" w:rsidRDefault="00116C27">
            <w:pPr>
              <w:jc w:val="center"/>
              <w:rPr>
                <w:sz w:val="24"/>
              </w:rPr>
            </w:pPr>
            <w:r w:rsidRPr="00354C2F">
              <w:rPr>
                <w:sz w:val="24"/>
              </w:rPr>
              <w:t>1</w:t>
            </w:r>
          </w:p>
        </w:tc>
        <w:tc>
          <w:tcPr>
            <w:tcW w:w="1650" w:type="dxa"/>
            <w:vAlign w:val="center"/>
          </w:tcPr>
          <w:p w:rsidR="00D62867" w:rsidRPr="00354C2F" w:rsidRDefault="00116C27">
            <w:pPr>
              <w:jc w:val="center"/>
              <w:rPr>
                <w:sz w:val="24"/>
              </w:rPr>
            </w:pPr>
            <w:r w:rsidRPr="00354C2F">
              <w:rPr>
                <w:sz w:val="24"/>
              </w:rPr>
              <w:t>002539</w:t>
            </w:r>
          </w:p>
        </w:tc>
        <w:tc>
          <w:tcPr>
            <w:tcW w:w="1980" w:type="dxa"/>
            <w:vAlign w:val="center"/>
          </w:tcPr>
          <w:p w:rsidR="00D62867" w:rsidRPr="00354C2F" w:rsidRDefault="00116C27">
            <w:pPr>
              <w:jc w:val="center"/>
              <w:rPr>
                <w:sz w:val="24"/>
              </w:rPr>
            </w:pPr>
            <w:r w:rsidRPr="00354C2F">
              <w:rPr>
                <w:rFonts w:hint="eastAsia"/>
                <w:sz w:val="24"/>
              </w:rPr>
              <w:t>新都化工</w:t>
            </w:r>
          </w:p>
        </w:tc>
        <w:tc>
          <w:tcPr>
            <w:tcW w:w="2879" w:type="dxa"/>
            <w:vAlign w:val="center"/>
          </w:tcPr>
          <w:p w:rsidR="00D62867" w:rsidRPr="00354C2F" w:rsidRDefault="00116C27">
            <w:pPr>
              <w:jc w:val="right"/>
              <w:rPr>
                <w:sz w:val="24"/>
              </w:rPr>
            </w:pPr>
            <w:r w:rsidRPr="00354C2F">
              <w:rPr>
                <w:sz w:val="24"/>
              </w:rPr>
              <w:t>1,793,600.98</w:t>
            </w:r>
          </w:p>
        </w:tc>
        <w:tc>
          <w:tcPr>
            <w:tcW w:w="1620" w:type="dxa"/>
            <w:vAlign w:val="center"/>
          </w:tcPr>
          <w:p w:rsidR="00D62867" w:rsidRPr="00354C2F" w:rsidRDefault="00116C27">
            <w:pPr>
              <w:jc w:val="right"/>
              <w:rPr>
                <w:sz w:val="24"/>
              </w:rPr>
            </w:pPr>
            <w:r w:rsidRPr="00354C2F">
              <w:rPr>
                <w:sz w:val="24"/>
              </w:rPr>
              <w:t>3.46</w:t>
            </w:r>
          </w:p>
        </w:tc>
      </w:tr>
      <w:tr w:rsidR="00D62867" w:rsidRPr="0038724D">
        <w:tc>
          <w:tcPr>
            <w:tcW w:w="869" w:type="dxa"/>
            <w:vAlign w:val="center"/>
          </w:tcPr>
          <w:p w:rsidR="00D62867" w:rsidRPr="00354C2F" w:rsidRDefault="00116C27">
            <w:pPr>
              <w:jc w:val="center"/>
              <w:rPr>
                <w:sz w:val="24"/>
              </w:rPr>
            </w:pPr>
            <w:r w:rsidRPr="00354C2F">
              <w:rPr>
                <w:sz w:val="24"/>
              </w:rPr>
              <w:t>2</w:t>
            </w:r>
          </w:p>
        </w:tc>
        <w:tc>
          <w:tcPr>
            <w:tcW w:w="1650" w:type="dxa"/>
            <w:vAlign w:val="center"/>
          </w:tcPr>
          <w:p w:rsidR="00D62867" w:rsidRPr="00354C2F" w:rsidRDefault="00116C27">
            <w:pPr>
              <w:jc w:val="center"/>
              <w:rPr>
                <w:sz w:val="24"/>
              </w:rPr>
            </w:pPr>
            <w:r w:rsidRPr="00354C2F">
              <w:rPr>
                <w:sz w:val="24"/>
              </w:rPr>
              <w:t>000028</w:t>
            </w:r>
          </w:p>
        </w:tc>
        <w:tc>
          <w:tcPr>
            <w:tcW w:w="1980" w:type="dxa"/>
            <w:vAlign w:val="center"/>
          </w:tcPr>
          <w:p w:rsidR="00D62867" w:rsidRPr="00354C2F" w:rsidRDefault="00116C27">
            <w:pPr>
              <w:jc w:val="center"/>
              <w:rPr>
                <w:sz w:val="24"/>
              </w:rPr>
            </w:pPr>
            <w:r w:rsidRPr="00354C2F">
              <w:rPr>
                <w:rFonts w:hint="eastAsia"/>
                <w:sz w:val="24"/>
              </w:rPr>
              <w:t>国药一致</w:t>
            </w:r>
          </w:p>
        </w:tc>
        <w:tc>
          <w:tcPr>
            <w:tcW w:w="2879" w:type="dxa"/>
            <w:vAlign w:val="center"/>
          </w:tcPr>
          <w:p w:rsidR="00D62867" w:rsidRPr="00354C2F" w:rsidRDefault="00116C27">
            <w:pPr>
              <w:jc w:val="right"/>
              <w:rPr>
                <w:sz w:val="24"/>
              </w:rPr>
            </w:pPr>
            <w:r w:rsidRPr="00354C2F">
              <w:rPr>
                <w:sz w:val="24"/>
              </w:rPr>
              <w:t>1,606,856.16</w:t>
            </w:r>
          </w:p>
        </w:tc>
        <w:tc>
          <w:tcPr>
            <w:tcW w:w="1620" w:type="dxa"/>
            <w:vAlign w:val="center"/>
          </w:tcPr>
          <w:p w:rsidR="00D62867" w:rsidRPr="00354C2F" w:rsidRDefault="00116C27">
            <w:pPr>
              <w:jc w:val="right"/>
              <w:rPr>
                <w:sz w:val="24"/>
              </w:rPr>
            </w:pPr>
            <w:r w:rsidRPr="00354C2F">
              <w:rPr>
                <w:sz w:val="24"/>
              </w:rPr>
              <w:t>3.10</w:t>
            </w:r>
          </w:p>
        </w:tc>
      </w:tr>
      <w:tr w:rsidR="00D62867" w:rsidRPr="0038724D">
        <w:tc>
          <w:tcPr>
            <w:tcW w:w="869" w:type="dxa"/>
            <w:vAlign w:val="center"/>
          </w:tcPr>
          <w:p w:rsidR="00D62867" w:rsidRPr="00354C2F" w:rsidRDefault="00116C27">
            <w:pPr>
              <w:jc w:val="center"/>
              <w:rPr>
                <w:sz w:val="24"/>
              </w:rPr>
            </w:pPr>
            <w:r w:rsidRPr="00354C2F">
              <w:rPr>
                <w:sz w:val="24"/>
              </w:rPr>
              <w:t>3</w:t>
            </w:r>
          </w:p>
        </w:tc>
        <w:tc>
          <w:tcPr>
            <w:tcW w:w="1650" w:type="dxa"/>
            <w:vAlign w:val="center"/>
          </w:tcPr>
          <w:p w:rsidR="00D62867" w:rsidRPr="00354C2F" w:rsidRDefault="00116C27">
            <w:pPr>
              <w:jc w:val="center"/>
              <w:rPr>
                <w:sz w:val="24"/>
              </w:rPr>
            </w:pPr>
            <w:r w:rsidRPr="00354C2F">
              <w:rPr>
                <w:sz w:val="24"/>
              </w:rPr>
              <w:t>601333</w:t>
            </w:r>
          </w:p>
        </w:tc>
        <w:tc>
          <w:tcPr>
            <w:tcW w:w="1980" w:type="dxa"/>
            <w:vAlign w:val="center"/>
          </w:tcPr>
          <w:p w:rsidR="00D62867" w:rsidRPr="00354C2F" w:rsidRDefault="00116C27">
            <w:pPr>
              <w:jc w:val="center"/>
              <w:rPr>
                <w:sz w:val="24"/>
              </w:rPr>
            </w:pPr>
            <w:r w:rsidRPr="00354C2F">
              <w:rPr>
                <w:rFonts w:hint="eastAsia"/>
                <w:sz w:val="24"/>
              </w:rPr>
              <w:t>广深铁路</w:t>
            </w:r>
          </w:p>
        </w:tc>
        <w:tc>
          <w:tcPr>
            <w:tcW w:w="2879" w:type="dxa"/>
            <w:vAlign w:val="center"/>
          </w:tcPr>
          <w:p w:rsidR="00D62867" w:rsidRPr="00354C2F" w:rsidRDefault="00116C27">
            <w:pPr>
              <w:jc w:val="right"/>
              <w:rPr>
                <w:sz w:val="24"/>
              </w:rPr>
            </w:pPr>
            <w:r w:rsidRPr="00354C2F">
              <w:rPr>
                <w:sz w:val="24"/>
              </w:rPr>
              <w:t>1,604,582.00</w:t>
            </w:r>
          </w:p>
        </w:tc>
        <w:tc>
          <w:tcPr>
            <w:tcW w:w="1620" w:type="dxa"/>
            <w:vAlign w:val="center"/>
          </w:tcPr>
          <w:p w:rsidR="00D62867" w:rsidRPr="00354C2F" w:rsidRDefault="00116C27">
            <w:pPr>
              <w:jc w:val="right"/>
              <w:rPr>
                <w:sz w:val="24"/>
              </w:rPr>
            </w:pPr>
            <w:r w:rsidRPr="00354C2F">
              <w:rPr>
                <w:sz w:val="24"/>
              </w:rPr>
              <w:t>3.09</w:t>
            </w:r>
          </w:p>
        </w:tc>
      </w:tr>
      <w:tr w:rsidR="00D62867" w:rsidRPr="0038724D">
        <w:tc>
          <w:tcPr>
            <w:tcW w:w="869" w:type="dxa"/>
            <w:vAlign w:val="center"/>
          </w:tcPr>
          <w:p w:rsidR="00D62867" w:rsidRPr="00354C2F" w:rsidRDefault="00116C27">
            <w:pPr>
              <w:jc w:val="center"/>
              <w:rPr>
                <w:sz w:val="24"/>
              </w:rPr>
            </w:pPr>
            <w:r w:rsidRPr="00354C2F">
              <w:rPr>
                <w:sz w:val="24"/>
              </w:rPr>
              <w:t>4</w:t>
            </w:r>
          </w:p>
        </w:tc>
        <w:tc>
          <w:tcPr>
            <w:tcW w:w="1650" w:type="dxa"/>
            <w:vAlign w:val="center"/>
          </w:tcPr>
          <w:p w:rsidR="00D62867" w:rsidRPr="00354C2F" w:rsidRDefault="00116C27">
            <w:pPr>
              <w:jc w:val="center"/>
              <w:rPr>
                <w:sz w:val="24"/>
              </w:rPr>
            </w:pPr>
            <w:r w:rsidRPr="00354C2F">
              <w:rPr>
                <w:sz w:val="24"/>
              </w:rPr>
              <w:t>002582</w:t>
            </w:r>
          </w:p>
        </w:tc>
        <w:tc>
          <w:tcPr>
            <w:tcW w:w="1980" w:type="dxa"/>
            <w:vAlign w:val="center"/>
          </w:tcPr>
          <w:p w:rsidR="00D62867" w:rsidRPr="00354C2F" w:rsidRDefault="00116C27">
            <w:pPr>
              <w:jc w:val="center"/>
              <w:rPr>
                <w:sz w:val="24"/>
              </w:rPr>
            </w:pPr>
            <w:r w:rsidRPr="00354C2F">
              <w:rPr>
                <w:rFonts w:hint="eastAsia"/>
                <w:sz w:val="24"/>
              </w:rPr>
              <w:t>好想你</w:t>
            </w:r>
          </w:p>
        </w:tc>
        <w:tc>
          <w:tcPr>
            <w:tcW w:w="2879" w:type="dxa"/>
            <w:vAlign w:val="center"/>
          </w:tcPr>
          <w:p w:rsidR="00D62867" w:rsidRPr="00354C2F" w:rsidRDefault="00116C27">
            <w:pPr>
              <w:jc w:val="right"/>
              <w:rPr>
                <w:sz w:val="24"/>
              </w:rPr>
            </w:pPr>
            <w:r w:rsidRPr="00354C2F">
              <w:rPr>
                <w:sz w:val="24"/>
              </w:rPr>
              <w:t>1,487,837.53</w:t>
            </w:r>
          </w:p>
        </w:tc>
        <w:tc>
          <w:tcPr>
            <w:tcW w:w="1620" w:type="dxa"/>
            <w:vAlign w:val="center"/>
          </w:tcPr>
          <w:p w:rsidR="00D62867" w:rsidRPr="00354C2F" w:rsidRDefault="00116C27">
            <w:pPr>
              <w:jc w:val="right"/>
              <w:rPr>
                <w:sz w:val="24"/>
              </w:rPr>
            </w:pPr>
            <w:r w:rsidRPr="00354C2F">
              <w:rPr>
                <w:sz w:val="24"/>
              </w:rPr>
              <w:t>2.87</w:t>
            </w:r>
          </w:p>
        </w:tc>
      </w:tr>
      <w:tr w:rsidR="00D62867" w:rsidRPr="0038724D">
        <w:tc>
          <w:tcPr>
            <w:tcW w:w="869" w:type="dxa"/>
            <w:vAlign w:val="center"/>
          </w:tcPr>
          <w:p w:rsidR="00D62867" w:rsidRPr="00354C2F" w:rsidRDefault="00116C27">
            <w:pPr>
              <w:jc w:val="center"/>
              <w:rPr>
                <w:sz w:val="24"/>
              </w:rPr>
            </w:pPr>
            <w:r w:rsidRPr="00354C2F">
              <w:rPr>
                <w:sz w:val="24"/>
              </w:rPr>
              <w:t>5</w:t>
            </w:r>
          </w:p>
        </w:tc>
        <w:tc>
          <w:tcPr>
            <w:tcW w:w="1650" w:type="dxa"/>
            <w:vAlign w:val="center"/>
          </w:tcPr>
          <w:p w:rsidR="00D62867" w:rsidRPr="00354C2F" w:rsidRDefault="00116C27">
            <w:pPr>
              <w:jc w:val="center"/>
              <w:rPr>
                <w:sz w:val="24"/>
              </w:rPr>
            </w:pPr>
            <w:r w:rsidRPr="00354C2F">
              <w:rPr>
                <w:sz w:val="24"/>
              </w:rPr>
              <w:t>000036</w:t>
            </w:r>
          </w:p>
        </w:tc>
        <w:tc>
          <w:tcPr>
            <w:tcW w:w="1980" w:type="dxa"/>
            <w:vAlign w:val="center"/>
          </w:tcPr>
          <w:p w:rsidR="00D62867" w:rsidRPr="00354C2F" w:rsidRDefault="00116C27">
            <w:pPr>
              <w:jc w:val="center"/>
              <w:rPr>
                <w:sz w:val="24"/>
              </w:rPr>
            </w:pPr>
            <w:r w:rsidRPr="00354C2F">
              <w:rPr>
                <w:rFonts w:hint="eastAsia"/>
                <w:sz w:val="24"/>
              </w:rPr>
              <w:t>华联控股</w:t>
            </w:r>
          </w:p>
        </w:tc>
        <w:tc>
          <w:tcPr>
            <w:tcW w:w="2879" w:type="dxa"/>
            <w:vAlign w:val="center"/>
          </w:tcPr>
          <w:p w:rsidR="00D62867" w:rsidRPr="00354C2F" w:rsidRDefault="00116C27">
            <w:pPr>
              <w:jc w:val="right"/>
              <w:rPr>
                <w:sz w:val="24"/>
              </w:rPr>
            </w:pPr>
            <w:r w:rsidRPr="00354C2F">
              <w:rPr>
                <w:sz w:val="24"/>
              </w:rPr>
              <w:t>1,480,077.00</w:t>
            </w:r>
          </w:p>
        </w:tc>
        <w:tc>
          <w:tcPr>
            <w:tcW w:w="1620" w:type="dxa"/>
            <w:vAlign w:val="center"/>
          </w:tcPr>
          <w:p w:rsidR="00D62867" w:rsidRPr="00354C2F" w:rsidRDefault="00116C27">
            <w:pPr>
              <w:jc w:val="right"/>
              <w:rPr>
                <w:sz w:val="24"/>
              </w:rPr>
            </w:pPr>
            <w:r w:rsidRPr="00354C2F">
              <w:rPr>
                <w:sz w:val="24"/>
              </w:rPr>
              <w:t>2.85</w:t>
            </w:r>
          </w:p>
        </w:tc>
      </w:tr>
      <w:tr w:rsidR="00D62867" w:rsidRPr="0038724D">
        <w:tc>
          <w:tcPr>
            <w:tcW w:w="869" w:type="dxa"/>
            <w:vAlign w:val="center"/>
          </w:tcPr>
          <w:p w:rsidR="00D62867" w:rsidRPr="00354C2F" w:rsidRDefault="00116C27">
            <w:pPr>
              <w:jc w:val="center"/>
              <w:rPr>
                <w:sz w:val="24"/>
              </w:rPr>
            </w:pPr>
            <w:r w:rsidRPr="00354C2F">
              <w:rPr>
                <w:sz w:val="24"/>
              </w:rPr>
              <w:t>6</w:t>
            </w:r>
          </w:p>
        </w:tc>
        <w:tc>
          <w:tcPr>
            <w:tcW w:w="1650" w:type="dxa"/>
            <w:vAlign w:val="center"/>
          </w:tcPr>
          <w:p w:rsidR="00D62867" w:rsidRPr="00354C2F" w:rsidRDefault="00116C27">
            <w:pPr>
              <w:jc w:val="center"/>
              <w:rPr>
                <w:sz w:val="24"/>
              </w:rPr>
            </w:pPr>
            <w:r w:rsidRPr="00354C2F">
              <w:rPr>
                <w:sz w:val="24"/>
              </w:rPr>
              <w:t>002597</w:t>
            </w:r>
          </w:p>
        </w:tc>
        <w:tc>
          <w:tcPr>
            <w:tcW w:w="1980" w:type="dxa"/>
            <w:vAlign w:val="center"/>
          </w:tcPr>
          <w:p w:rsidR="00D62867" w:rsidRPr="00354C2F" w:rsidRDefault="00116C27">
            <w:pPr>
              <w:jc w:val="center"/>
              <w:rPr>
                <w:sz w:val="24"/>
              </w:rPr>
            </w:pPr>
            <w:r w:rsidRPr="00354C2F">
              <w:rPr>
                <w:rFonts w:hint="eastAsia"/>
                <w:sz w:val="24"/>
              </w:rPr>
              <w:t>金禾实业</w:t>
            </w:r>
          </w:p>
        </w:tc>
        <w:tc>
          <w:tcPr>
            <w:tcW w:w="2879" w:type="dxa"/>
            <w:vAlign w:val="center"/>
          </w:tcPr>
          <w:p w:rsidR="00D62867" w:rsidRPr="00354C2F" w:rsidRDefault="00116C27">
            <w:pPr>
              <w:jc w:val="right"/>
              <w:rPr>
                <w:sz w:val="24"/>
              </w:rPr>
            </w:pPr>
            <w:r w:rsidRPr="00354C2F">
              <w:rPr>
                <w:sz w:val="24"/>
              </w:rPr>
              <w:t>1,478,826.00</w:t>
            </w:r>
          </w:p>
        </w:tc>
        <w:tc>
          <w:tcPr>
            <w:tcW w:w="1620" w:type="dxa"/>
            <w:vAlign w:val="center"/>
          </w:tcPr>
          <w:p w:rsidR="00D62867" w:rsidRPr="00354C2F" w:rsidRDefault="00116C27">
            <w:pPr>
              <w:jc w:val="right"/>
              <w:rPr>
                <w:sz w:val="24"/>
              </w:rPr>
            </w:pPr>
            <w:r w:rsidRPr="00354C2F">
              <w:rPr>
                <w:sz w:val="24"/>
              </w:rPr>
              <w:t>2.85</w:t>
            </w:r>
          </w:p>
        </w:tc>
      </w:tr>
      <w:tr w:rsidR="00D62867" w:rsidRPr="0038724D">
        <w:tc>
          <w:tcPr>
            <w:tcW w:w="869" w:type="dxa"/>
            <w:vAlign w:val="center"/>
          </w:tcPr>
          <w:p w:rsidR="00D62867" w:rsidRPr="00354C2F" w:rsidRDefault="00116C27">
            <w:pPr>
              <w:jc w:val="center"/>
              <w:rPr>
                <w:sz w:val="24"/>
              </w:rPr>
            </w:pPr>
            <w:r w:rsidRPr="00354C2F">
              <w:rPr>
                <w:sz w:val="24"/>
              </w:rPr>
              <w:t>7</w:t>
            </w:r>
          </w:p>
        </w:tc>
        <w:tc>
          <w:tcPr>
            <w:tcW w:w="1650" w:type="dxa"/>
            <w:vAlign w:val="center"/>
          </w:tcPr>
          <w:p w:rsidR="00D62867" w:rsidRPr="00354C2F" w:rsidRDefault="00116C27">
            <w:pPr>
              <w:jc w:val="center"/>
              <w:rPr>
                <w:sz w:val="24"/>
              </w:rPr>
            </w:pPr>
            <w:r w:rsidRPr="00354C2F">
              <w:rPr>
                <w:sz w:val="24"/>
              </w:rPr>
              <w:t>002659</w:t>
            </w:r>
          </w:p>
        </w:tc>
        <w:tc>
          <w:tcPr>
            <w:tcW w:w="1980" w:type="dxa"/>
            <w:vAlign w:val="center"/>
          </w:tcPr>
          <w:p w:rsidR="00D62867" w:rsidRPr="00354C2F" w:rsidRDefault="00116C27">
            <w:pPr>
              <w:jc w:val="center"/>
              <w:rPr>
                <w:sz w:val="24"/>
              </w:rPr>
            </w:pPr>
            <w:r w:rsidRPr="00354C2F">
              <w:rPr>
                <w:rFonts w:hint="eastAsia"/>
                <w:sz w:val="24"/>
              </w:rPr>
              <w:t>中泰桥梁</w:t>
            </w:r>
          </w:p>
        </w:tc>
        <w:tc>
          <w:tcPr>
            <w:tcW w:w="2879" w:type="dxa"/>
            <w:vAlign w:val="center"/>
          </w:tcPr>
          <w:p w:rsidR="00D62867" w:rsidRPr="00354C2F" w:rsidRDefault="00116C27">
            <w:pPr>
              <w:jc w:val="right"/>
              <w:rPr>
                <w:sz w:val="24"/>
              </w:rPr>
            </w:pPr>
            <w:r w:rsidRPr="00354C2F">
              <w:rPr>
                <w:sz w:val="24"/>
              </w:rPr>
              <w:t>1,309,681.00</w:t>
            </w:r>
          </w:p>
        </w:tc>
        <w:tc>
          <w:tcPr>
            <w:tcW w:w="1620" w:type="dxa"/>
            <w:vAlign w:val="center"/>
          </w:tcPr>
          <w:p w:rsidR="00D62867" w:rsidRPr="00354C2F" w:rsidRDefault="00116C27">
            <w:pPr>
              <w:jc w:val="right"/>
              <w:rPr>
                <w:sz w:val="24"/>
              </w:rPr>
            </w:pPr>
            <w:r w:rsidRPr="00354C2F">
              <w:rPr>
                <w:sz w:val="24"/>
              </w:rPr>
              <w:t>2.52</w:t>
            </w:r>
          </w:p>
        </w:tc>
      </w:tr>
      <w:tr w:rsidR="00D62867" w:rsidRPr="0038724D">
        <w:tc>
          <w:tcPr>
            <w:tcW w:w="869" w:type="dxa"/>
            <w:vAlign w:val="center"/>
          </w:tcPr>
          <w:p w:rsidR="00D62867" w:rsidRPr="00354C2F" w:rsidRDefault="00116C27">
            <w:pPr>
              <w:jc w:val="center"/>
              <w:rPr>
                <w:sz w:val="24"/>
              </w:rPr>
            </w:pPr>
            <w:r w:rsidRPr="00354C2F">
              <w:rPr>
                <w:sz w:val="24"/>
              </w:rPr>
              <w:t>8</w:t>
            </w:r>
          </w:p>
        </w:tc>
        <w:tc>
          <w:tcPr>
            <w:tcW w:w="1650" w:type="dxa"/>
            <w:vAlign w:val="center"/>
          </w:tcPr>
          <w:p w:rsidR="00D62867" w:rsidRPr="00354C2F" w:rsidRDefault="00116C27">
            <w:pPr>
              <w:jc w:val="center"/>
              <w:rPr>
                <w:sz w:val="24"/>
              </w:rPr>
            </w:pPr>
            <w:r w:rsidRPr="00354C2F">
              <w:rPr>
                <w:sz w:val="24"/>
              </w:rPr>
              <w:t>601801</w:t>
            </w:r>
          </w:p>
        </w:tc>
        <w:tc>
          <w:tcPr>
            <w:tcW w:w="1980" w:type="dxa"/>
            <w:vAlign w:val="center"/>
          </w:tcPr>
          <w:p w:rsidR="00D62867" w:rsidRPr="00354C2F" w:rsidRDefault="00116C27">
            <w:pPr>
              <w:jc w:val="center"/>
              <w:rPr>
                <w:sz w:val="24"/>
              </w:rPr>
            </w:pPr>
            <w:r w:rsidRPr="00354C2F">
              <w:rPr>
                <w:rFonts w:hint="eastAsia"/>
                <w:sz w:val="24"/>
              </w:rPr>
              <w:t>皖新传媒</w:t>
            </w:r>
          </w:p>
        </w:tc>
        <w:tc>
          <w:tcPr>
            <w:tcW w:w="2879" w:type="dxa"/>
            <w:vAlign w:val="center"/>
          </w:tcPr>
          <w:p w:rsidR="00D62867" w:rsidRPr="00354C2F" w:rsidRDefault="00116C27">
            <w:pPr>
              <w:jc w:val="right"/>
              <w:rPr>
                <w:sz w:val="24"/>
              </w:rPr>
            </w:pPr>
            <w:r w:rsidRPr="00354C2F">
              <w:rPr>
                <w:sz w:val="24"/>
              </w:rPr>
              <w:t>1,306,906.80</w:t>
            </w:r>
          </w:p>
        </w:tc>
        <w:tc>
          <w:tcPr>
            <w:tcW w:w="1620" w:type="dxa"/>
            <w:vAlign w:val="center"/>
          </w:tcPr>
          <w:p w:rsidR="00D62867" w:rsidRPr="00354C2F" w:rsidRDefault="00116C27">
            <w:pPr>
              <w:jc w:val="right"/>
              <w:rPr>
                <w:sz w:val="24"/>
              </w:rPr>
            </w:pPr>
            <w:r w:rsidRPr="00354C2F">
              <w:rPr>
                <w:sz w:val="24"/>
              </w:rPr>
              <w:t>2.52</w:t>
            </w:r>
          </w:p>
        </w:tc>
      </w:tr>
      <w:tr w:rsidR="00D62867" w:rsidRPr="0038724D">
        <w:tc>
          <w:tcPr>
            <w:tcW w:w="869" w:type="dxa"/>
            <w:vAlign w:val="center"/>
          </w:tcPr>
          <w:p w:rsidR="00D62867" w:rsidRPr="00354C2F" w:rsidRDefault="00116C27">
            <w:pPr>
              <w:jc w:val="center"/>
              <w:rPr>
                <w:sz w:val="24"/>
              </w:rPr>
            </w:pPr>
            <w:r w:rsidRPr="00354C2F">
              <w:rPr>
                <w:sz w:val="24"/>
              </w:rPr>
              <w:t>9</w:t>
            </w:r>
          </w:p>
        </w:tc>
        <w:tc>
          <w:tcPr>
            <w:tcW w:w="1650" w:type="dxa"/>
            <w:vAlign w:val="center"/>
          </w:tcPr>
          <w:p w:rsidR="00D62867" w:rsidRPr="00354C2F" w:rsidRDefault="00116C27">
            <w:pPr>
              <w:jc w:val="center"/>
              <w:rPr>
                <w:sz w:val="24"/>
              </w:rPr>
            </w:pPr>
            <w:r w:rsidRPr="00354C2F">
              <w:rPr>
                <w:sz w:val="24"/>
              </w:rPr>
              <w:t>002007</w:t>
            </w:r>
          </w:p>
        </w:tc>
        <w:tc>
          <w:tcPr>
            <w:tcW w:w="1980" w:type="dxa"/>
            <w:vAlign w:val="center"/>
          </w:tcPr>
          <w:p w:rsidR="00D62867" w:rsidRPr="00354C2F" w:rsidRDefault="00116C27">
            <w:pPr>
              <w:jc w:val="center"/>
              <w:rPr>
                <w:sz w:val="24"/>
              </w:rPr>
            </w:pPr>
            <w:r w:rsidRPr="00354C2F">
              <w:rPr>
                <w:rFonts w:hint="eastAsia"/>
                <w:sz w:val="24"/>
              </w:rPr>
              <w:t>华兰生物</w:t>
            </w:r>
          </w:p>
        </w:tc>
        <w:tc>
          <w:tcPr>
            <w:tcW w:w="2879" w:type="dxa"/>
            <w:vAlign w:val="center"/>
          </w:tcPr>
          <w:p w:rsidR="00D62867" w:rsidRPr="00354C2F" w:rsidRDefault="00116C27">
            <w:pPr>
              <w:jc w:val="right"/>
              <w:rPr>
                <w:sz w:val="24"/>
              </w:rPr>
            </w:pPr>
            <w:r w:rsidRPr="00354C2F">
              <w:rPr>
                <w:sz w:val="24"/>
              </w:rPr>
              <w:t>1,306,540.00</w:t>
            </w:r>
          </w:p>
        </w:tc>
        <w:tc>
          <w:tcPr>
            <w:tcW w:w="1620" w:type="dxa"/>
            <w:vAlign w:val="center"/>
          </w:tcPr>
          <w:p w:rsidR="00D62867" w:rsidRPr="00354C2F" w:rsidRDefault="00116C27">
            <w:pPr>
              <w:jc w:val="right"/>
              <w:rPr>
                <w:sz w:val="24"/>
              </w:rPr>
            </w:pPr>
            <w:r w:rsidRPr="00354C2F">
              <w:rPr>
                <w:sz w:val="24"/>
              </w:rPr>
              <w:t>2.52</w:t>
            </w:r>
          </w:p>
        </w:tc>
      </w:tr>
      <w:tr w:rsidR="00D62867" w:rsidRPr="0038724D">
        <w:tc>
          <w:tcPr>
            <w:tcW w:w="869" w:type="dxa"/>
            <w:vAlign w:val="center"/>
          </w:tcPr>
          <w:p w:rsidR="00D62867" w:rsidRPr="00354C2F" w:rsidRDefault="00116C27">
            <w:pPr>
              <w:jc w:val="center"/>
              <w:rPr>
                <w:sz w:val="24"/>
              </w:rPr>
            </w:pPr>
            <w:r w:rsidRPr="00354C2F">
              <w:rPr>
                <w:sz w:val="24"/>
              </w:rPr>
              <w:t>10</w:t>
            </w:r>
          </w:p>
        </w:tc>
        <w:tc>
          <w:tcPr>
            <w:tcW w:w="1650" w:type="dxa"/>
            <w:vAlign w:val="center"/>
          </w:tcPr>
          <w:p w:rsidR="00D62867" w:rsidRPr="00354C2F" w:rsidRDefault="00116C27">
            <w:pPr>
              <w:jc w:val="center"/>
              <w:rPr>
                <w:sz w:val="24"/>
              </w:rPr>
            </w:pPr>
            <w:r w:rsidRPr="00354C2F">
              <w:rPr>
                <w:sz w:val="24"/>
              </w:rPr>
              <w:t>601199</w:t>
            </w:r>
          </w:p>
        </w:tc>
        <w:tc>
          <w:tcPr>
            <w:tcW w:w="1980" w:type="dxa"/>
            <w:vAlign w:val="center"/>
          </w:tcPr>
          <w:p w:rsidR="00D62867" w:rsidRPr="00354C2F" w:rsidRDefault="00116C27">
            <w:pPr>
              <w:jc w:val="center"/>
              <w:rPr>
                <w:sz w:val="24"/>
              </w:rPr>
            </w:pPr>
            <w:r w:rsidRPr="00354C2F">
              <w:rPr>
                <w:rFonts w:hint="eastAsia"/>
                <w:sz w:val="24"/>
              </w:rPr>
              <w:t>江南水务</w:t>
            </w:r>
          </w:p>
        </w:tc>
        <w:tc>
          <w:tcPr>
            <w:tcW w:w="2879" w:type="dxa"/>
            <w:vAlign w:val="center"/>
          </w:tcPr>
          <w:p w:rsidR="00D62867" w:rsidRPr="00354C2F" w:rsidRDefault="00116C27">
            <w:pPr>
              <w:jc w:val="right"/>
              <w:rPr>
                <w:sz w:val="24"/>
              </w:rPr>
            </w:pPr>
            <w:r w:rsidRPr="00354C2F">
              <w:rPr>
                <w:sz w:val="24"/>
              </w:rPr>
              <w:t>1,247,667.00</w:t>
            </w:r>
          </w:p>
        </w:tc>
        <w:tc>
          <w:tcPr>
            <w:tcW w:w="1620" w:type="dxa"/>
            <w:vAlign w:val="center"/>
          </w:tcPr>
          <w:p w:rsidR="00D62867" w:rsidRPr="00354C2F" w:rsidRDefault="00116C27">
            <w:pPr>
              <w:jc w:val="right"/>
              <w:rPr>
                <w:sz w:val="24"/>
              </w:rPr>
            </w:pPr>
            <w:r w:rsidRPr="00354C2F">
              <w:rPr>
                <w:sz w:val="24"/>
              </w:rPr>
              <w:t>2.41</w:t>
            </w:r>
          </w:p>
        </w:tc>
      </w:tr>
      <w:tr w:rsidR="00D62867" w:rsidRPr="0038724D">
        <w:tc>
          <w:tcPr>
            <w:tcW w:w="869" w:type="dxa"/>
            <w:vAlign w:val="center"/>
          </w:tcPr>
          <w:p w:rsidR="00D62867" w:rsidRPr="00354C2F" w:rsidRDefault="00116C27">
            <w:pPr>
              <w:jc w:val="center"/>
              <w:rPr>
                <w:sz w:val="24"/>
              </w:rPr>
            </w:pPr>
            <w:r w:rsidRPr="00354C2F">
              <w:rPr>
                <w:sz w:val="24"/>
              </w:rPr>
              <w:t>11</w:t>
            </w:r>
          </w:p>
        </w:tc>
        <w:tc>
          <w:tcPr>
            <w:tcW w:w="1650" w:type="dxa"/>
            <w:vAlign w:val="center"/>
          </w:tcPr>
          <w:p w:rsidR="00D62867" w:rsidRPr="00354C2F" w:rsidRDefault="00116C27">
            <w:pPr>
              <w:jc w:val="center"/>
              <w:rPr>
                <w:sz w:val="24"/>
              </w:rPr>
            </w:pPr>
            <w:r w:rsidRPr="00354C2F">
              <w:rPr>
                <w:sz w:val="24"/>
              </w:rPr>
              <w:t>300144</w:t>
            </w:r>
          </w:p>
        </w:tc>
        <w:tc>
          <w:tcPr>
            <w:tcW w:w="1980" w:type="dxa"/>
            <w:vAlign w:val="center"/>
          </w:tcPr>
          <w:p w:rsidR="00D62867" w:rsidRPr="00354C2F" w:rsidRDefault="00116C27">
            <w:pPr>
              <w:jc w:val="center"/>
              <w:rPr>
                <w:sz w:val="24"/>
              </w:rPr>
            </w:pPr>
            <w:r w:rsidRPr="00354C2F">
              <w:rPr>
                <w:rFonts w:hint="eastAsia"/>
                <w:sz w:val="24"/>
              </w:rPr>
              <w:t>宋城演艺</w:t>
            </w:r>
          </w:p>
        </w:tc>
        <w:tc>
          <w:tcPr>
            <w:tcW w:w="2879" w:type="dxa"/>
            <w:vAlign w:val="center"/>
          </w:tcPr>
          <w:p w:rsidR="00D62867" w:rsidRPr="00354C2F" w:rsidRDefault="00116C27">
            <w:pPr>
              <w:jc w:val="right"/>
              <w:rPr>
                <w:sz w:val="24"/>
              </w:rPr>
            </w:pPr>
            <w:r w:rsidRPr="00354C2F">
              <w:rPr>
                <w:sz w:val="24"/>
              </w:rPr>
              <w:t>1,242,275.00</w:t>
            </w:r>
          </w:p>
        </w:tc>
        <w:tc>
          <w:tcPr>
            <w:tcW w:w="1620" w:type="dxa"/>
            <w:vAlign w:val="center"/>
          </w:tcPr>
          <w:p w:rsidR="00D62867" w:rsidRPr="00354C2F" w:rsidRDefault="00116C27">
            <w:pPr>
              <w:jc w:val="right"/>
              <w:rPr>
                <w:sz w:val="24"/>
              </w:rPr>
            </w:pPr>
            <w:r w:rsidRPr="00354C2F">
              <w:rPr>
                <w:sz w:val="24"/>
              </w:rPr>
              <w:t>2.39</w:t>
            </w:r>
          </w:p>
        </w:tc>
      </w:tr>
      <w:tr w:rsidR="00D62867" w:rsidRPr="0038724D">
        <w:tc>
          <w:tcPr>
            <w:tcW w:w="869" w:type="dxa"/>
            <w:vAlign w:val="center"/>
          </w:tcPr>
          <w:p w:rsidR="00D62867" w:rsidRPr="00354C2F" w:rsidRDefault="00116C27">
            <w:pPr>
              <w:jc w:val="center"/>
              <w:rPr>
                <w:sz w:val="24"/>
              </w:rPr>
            </w:pPr>
            <w:r w:rsidRPr="00354C2F">
              <w:rPr>
                <w:sz w:val="24"/>
              </w:rPr>
              <w:t>12</w:t>
            </w:r>
          </w:p>
        </w:tc>
        <w:tc>
          <w:tcPr>
            <w:tcW w:w="1650" w:type="dxa"/>
            <w:vAlign w:val="center"/>
          </w:tcPr>
          <w:p w:rsidR="00D62867" w:rsidRPr="00354C2F" w:rsidRDefault="00116C27">
            <w:pPr>
              <w:jc w:val="center"/>
              <w:rPr>
                <w:sz w:val="24"/>
              </w:rPr>
            </w:pPr>
            <w:r w:rsidRPr="00354C2F">
              <w:rPr>
                <w:sz w:val="24"/>
              </w:rPr>
              <w:t>600984</w:t>
            </w:r>
          </w:p>
        </w:tc>
        <w:tc>
          <w:tcPr>
            <w:tcW w:w="1980" w:type="dxa"/>
            <w:vAlign w:val="center"/>
          </w:tcPr>
          <w:p w:rsidR="00D62867" w:rsidRPr="00354C2F" w:rsidRDefault="00116C27">
            <w:pPr>
              <w:jc w:val="center"/>
              <w:rPr>
                <w:sz w:val="24"/>
              </w:rPr>
            </w:pPr>
            <w:r w:rsidRPr="00354C2F">
              <w:rPr>
                <w:rFonts w:hint="eastAsia"/>
                <w:sz w:val="24"/>
              </w:rPr>
              <w:t>建设机械</w:t>
            </w:r>
          </w:p>
        </w:tc>
        <w:tc>
          <w:tcPr>
            <w:tcW w:w="2879" w:type="dxa"/>
            <w:vAlign w:val="center"/>
          </w:tcPr>
          <w:p w:rsidR="00D62867" w:rsidRPr="00354C2F" w:rsidRDefault="00116C27">
            <w:pPr>
              <w:jc w:val="right"/>
              <w:rPr>
                <w:sz w:val="24"/>
              </w:rPr>
            </w:pPr>
            <w:r w:rsidRPr="00354C2F">
              <w:rPr>
                <w:sz w:val="24"/>
              </w:rPr>
              <w:t>1,238,552.00</w:t>
            </w:r>
          </w:p>
        </w:tc>
        <w:tc>
          <w:tcPr>
            <w:tcW w:w="1620" w:type="dxa"/>
            <w:vAlign w:val="center"/>
          </w:tcPr>
          <w:p w:rsidR="00D62867" w:rsidRPr="00354C2F" w:rsidRDefault="00116C27">
            <w:pPr>
              <w:jc w:val="right"/>
              <w:rPr>
                <w:sz w:val="24"/>
              </w:rPr>
            </w:pPr>
            <w:r w:rsidRPr="00354C2F">
              <w:rPr>
                <w:sz w:val="24"/>
              </w:rPr>
              <w:t>2.39</w:t>
            </w:r>
          </w:p>
        </w:tc>
      </w:tr>
      <w:tr w:rsidR="00D62867" w:rsidRPr="0038724D">
        <w:tc>
          <w:tcPr>
            <w:tcW w:w="869" w:type="dxa"/>
            <w:vAlign w:val="center"/>
          </w:tcPr>
          <w:p w:rsidR="00D62867" w:rsidRPr="00354C2F" w:rsidRDefault="00116C27">
            <w:pPr>
              <w:jc w:val="center"/>
              <w:rPr>
                <w:sz w:val="24"/>
              </w:rPr>
            </w:pPr>
            <w:r w:rsidRPr="00354C2F">
              <w:rPr>
                <w:sz w:val="24"/>
              </w:rPr>
              <w:t>13</w:t>
            </w:r>
          </w:p>
        </w:tc>
        <w:tc>
          <w:tcPr>
            <w:tcW w:w="1650" w:type="dxa"/>
            <w:vAlign w:val="center"/>
          </w:tcPr>
          <w:p w:rsidR="00D62867" w:rsidRPr="00354C2F" w:rsidRDefault="00116C27">
            <w:pPr>
              <w:jc w:val="center"/>
              <w:rPr>
                <w:sz w:val="24"/>
              </w:rPr>
            </w:pPr>
            <w:r w:rsidRPr="00354C2F">
              <w:rPr>
                <w:sz w:val="24"/>
              </w:rPr>
              <w:t>600172</w:t>
            </w:r>
          </w:p>
        </w:tc>
        <w:tc>
          <w:tcPr>
            <w:tcW w:w="1980" w:type="dxa"/>
            <w:vAlign w:val="center"/>
          </w:tcPr>
          <w:p w:rsidR="00D62867" w:rsidRPr="00354C2F" w:rsidRDefault="00116C27">
            <w:pPr>
              <w:jc w:val="center"/>
              <w:rPr>
                <w:sz w:val="24"/>
              </w:rPr>
            </w:pPr>
            <w:r w:rsidRPr="00354C2F">
              <w:rPr>
                <w:rFonts w:hint="eastAsia"/>
                <w:sz w:val="24"/>
              </w:rPr>
              <w:t>黄河旋风</w:t>
            </w:r>
          </w:p>
        </w:tc>
        <w:tc>
          <w:tcPr>
            <w:tcW w:w="2879" w:type="dxa"/>
            <w:vAlign w:val="center"/>
          </w:tcPr>
          <w:p w:rsidR="00D62867" w:rsidRPr="00354C2F" w:rsidRDefault="00116C27">
            <w:pPr>
              <w:jc w:val="right"/>
              <w:rPr>
                <w:sz w:val="24"/>
              </w:rPr>
            </w:pPr>
            <w:r w:rsidRPr="00354C2F">
              <w:rPr>
                <w:sz w:val="24"/>
              </w:rPr>
              <w:t>1,199,913.64</w:t>
            </w:r>
          </w:p>
        </w:tc>
        <w:tc>
          <w:tcPr>
            <w:tcW w:w="1620" w:type="dxa"/>
            <w:vAlign w:val="center"/>
          </w:tcPr>
          <w:p w:rsidR="00D62867" w:rsidRPr="00354C2F" w:rsidRDefault="00116C27">
            <w:pPr>
              <w:jc w:val="right"/>
              <w:rPr>
                <w:sz w:val="24"/>
              </w:rPr>
            </w:pPr>
            <w:r w:rsidRPr="00354C2F">
              <w:rPr>
                <w:sz w:val="24"/>
              </w:rPr>
              <w:t>2.31</w:t>
            </w:r>
          </w:p>
        </w:tc>
      </w:tr>
      <w:tr w:rsidR="00D62867" w:rsidRPr="0038724D">
        <w:tc>
          <w:tcPr>
            <w:tcW w:w="869" w:type="dxa"/>
            <w:vAlign w:val="center"/>
          </w:tcPr>
          <w:p w:rsidR="00D62867" w:rsidRPr="00354C2F" w:rsidRDefault="00116C27">
            <w:pPr>
              <w:jc w:val="center"/>
              <w:rPr>
                <w:sz w:val="24"/>
              </w:rPr>
            </w:pPr>
            <w:r w:rsidRPr="00354C2F">
              <w:rPr>
                <w:sz w:val="24"/>
              </w:rPr>
              <w:t>14</w:t>
            </w:r>
          </w:p>
        </w:tc>
        <w:tc>
          <w:tcPr>
            <w:tcW w:w="1650" w:type="dxa"/>
            <w:vAlign w:val="center"/>
          </w:tcPr>
          <w:p w:rsidR="00D62867" w:rsidRPr="00354C2F" w:rsidRDefault="00116C27">
            <w:pPr>
              <w:jc w:val="center"/>
              <w:rPr>
                <w:sz w:val="24"/>
              </w:rPr>
            </w:pPr>
            <w:r w:rsidRPr="00354C2F">
              <w:rPr>
                <w:sz w:val="24"/>
              </w:rPr>
              <w:t>600491</w:t>
            </w:r>
          </w:p>
        </w:tc>
        <w:tc>
          <w:tcPr>
            <w:tcW w:w="1980" w:type="dxa"/>
            <w:vAlign w:val="center"/>
          </w:tcPr>
          <w:p w:rsidR="00D62867" w:rsidRPr="00354C2F" w:rsidRDefault="00116C27">
            <w:pPr>
              <w:jc w:val="center"/>
              <w:rPr>
                <w:sz w:val="24"/>
              </w:rPr>
            </w:pPr>
            <w:r w:rsidRPr="00354C2F">
              <w:rPr>
                <w:rFonts w:hint="eastAsia"/>
                <w:sz w:val="24"/>
              </w:rPr>
              <w:t>龙元建设</w:t>
            </w:r>
          </w:p>
        </w:tc>
        <w:tc>
          <w:tcPr>
            <w:tcW w:w="2879" w:type="dxa"/>
            <w:vAlign w:val="center"/>
          </w:tcPr>
          <w:p w:rsidR="00D62867" w:rsidRPr="00354C2F" w:rsidRDefault="00116C27">
            <w:pPr>
              <w:jc w:val="right"/>
              <w:rPr>
                <w:sz w:val="24"/>
              </w:rPr>
            </w:pPr>
            <w:r w:rsidRPr="00354C2F">
              <w:rPr>
                <w:sz w:val="24"/>
              </w:rPr>
              <w:t>1,199,408.00</w:t>
            </w:r>
          </w:p>
        </w:tc>
        <w:tc>
          <w:tcPr>
            <w:tcW w:w="1620" w:type="dxa"/>
            <w:vAlign w:val="center"/>
          </w:tcPr>
          <w:p w:rsidR="00D62867" w:rsidRPr="00354C2F" w:rsidRDefault="00116C27">
            <w:pPr>
              <w:jc w:val="right"/>
              <w:rPr>
                <w:sz w:val="24"/>
              </w:rPr>
            </w:pPr>
            <w:r w:rsidRPr="00354C2F">
              <w:rPr>
                <w:sz w:val="24"/>
              </w:rPr>
              <w:t>2.31</w:t>
            </w:r>
          </w:p>
        </w:tc>
      </w:tr>
      <w:tr w:rsidR="00D62867" w:rsidRPr="0038724D">
        <w:tc>
          <w:tcPr>
            <w:tcW w:w="869" w:type="dxa"/>
            <w:vAlign w:val="center"/>
          </w:tcPr>
          <w:p w:rsidR="00D62867" w:rsidRPr="00354C2F" w:rsidRDefault="00116C27">
            <w:pPr>
              <w:jc w:val="center"/>
              <w:rPr>
                <w:sz w:val="24"/>
              </w:rPr>
            </w:pPr>
            <w:r w:rsidRPr="00354C2F">
              <w:rPr>
                <w:sz w:val="24"/>
              </w:rPr>
              <w:t>15</w:t>
            </w:r>
          </w:p>
        </w:tc>
        <w:tc>
          <w:tcPr>
            <w:tcW w:w="1650" w:type="dxa"/>
            <w:vAlign w:val="center"/>
          </w:tcPr>
          <w:p w:rsidR="00D62867" w:rsidRPr="00354C2F" w:rsidRDefault="00116C27">
            <w:pPr>
              <w:jc w:val="center"/>
              <w:rPr>
                <w:sz w:val="24"/>
              </w:rPr>
            </w:pPr>
            <w:r w:rsidRPr="00354C2F">
              <w:rPr>
                <w:sz w:val="24"/>
              </w:rPr>
              <w:t>300133</w:t>
            </w:r>
          </w:p>
        </w:tc>
        <w:tc>
          <w:tcPr>
            <w:tcW w:w="1980" w:type="dxa"/>
            <w:vAlign w:val="center"/>
          </w:tcPr>
          <w:p w:rsidR="00D62867" w:rsidRPr="00354C2F" w:rsidRDefault="00116C27">
            <w:pPr>
              <w:jc w:val="center"/>
              <w:rPr>
                <w:sz w:val="24"/>
              </w:rPr>
            </w:pPr>
            <w:r w:rsidRPr="00354C2F">
              <w:rPr>
                <w:rFonts w:hint="eastAsia"/>
                <w:sz w:val="24"/>
              </w:rPr>
              <w:t>华策影视</w:t>
            </w:r>
          </w:p>
        </w:tc>
        <w:tc>
          <w:tcPr>
            <w:tcW w:w="2879" w:type="dxa"/>
            <w:vAlign w:val="center"/>
          </w:tcPr>
          <w:p w:rsidR="00D62867" w:rsidRPr="00354C2F" w:rsidRDefault="00116C27">
            <w:pPr>
              <w:jc w:val="right"/>
              <w:rPr>
                <w:sz w:val="24"/>
              </w:rPr>
            </w:pPr>
            <w:r w:rsidRPr="00354C2F">
              <w:rPr>
                <w:sz w:val="24"/>
              </w:rPr>
              <w:t>1,193,371.92</w:t>
            </w:r>
          </w:p>
        </w:tc>
        <w:tc>
          <w:tcPr>
            <w:tcW w:w="1620" w:type="dxa"/>
            <w:vAlign w:val="center"/>
          </w:tcPr>
          <w:p w:rsidR="00D62867" w:rsidRPr="00354C2F" w:rsidRDefault="00116C27">
            <w:pPr>
              <w:jc w:val="right"/>
              <w:rPr>
                <w:sz w:val="24"/>
              </w:rPr>
            </w:pPr>
            <w:r w:rsidRPr="00354C2F">
              <w:rPr>
                <w:sz w:val="24"/>
              </w:rPr>
              <w:t>2.30</w:t>
            </w:r>
          </w:p>
        </w:tc>
      </w:tr>
      <w:tr w:rsidR="00D62867" w:rsidRPr="0038724D">
        <w:tc>
          <w:tcPr>
            <w:tcW w:w="869" w:type="dxa"/>
            <w:vAlign w:val="center"/>
          </w:tcPr>
          <w:p w:rsidR="00D62867" w:rsidRPr="00354C2F" w:rsidRDefault="00116C27">
            <w:pPr>
              <w:jc w:val="center"/>
              <w:rPr>
                <w:sz w:val="24"/>
              </w:rPr>
            </w:pPr>
            <w:r w:rsidRPr="00354C2F">
              <w:rPr>
                <w:sz w:val="24"/>
              </w:rPr>
              <w:t>16</w:t>
            </w:r>
          </w:p>
        </w:tc>
        <w:tc>
          <w:tcPr>
            <w:tcW w:w="1650" w:type="dxa"/>
            <w:vAlign w:val="center"/>
          </w:tcPr>
          <w:p w:rsidR="00D62867" w:rsidRPr="00354C2F" w:rsidRDefault="00116C27">
            <w:pPr>
              <w:jc w:val="center"/>
              <w:rPr>
                <w:sz w:val="24"/>
              </w:rPr>
            </w:pPr>
            <w:r w:rsidRPr="00354C2F">
              <w:rPr>
                <w:sz w:val="24"/>
              </w:rPr>
              <w:t>000725</w:t>
            </w:r>
          </w:p>
        </w:tc>
        <w:tc>
          <w:tcPr>
            <w:tcW w:w="1980" w:type="dxa"/>
            <w:vAlign w:val="center"/>
          </w:tcPr>
          <w:p w:rsidR="00D62867" w:rsidRPr="00354C2F" w:rsidRDefault="00116C27">
            <w:pPr>
              <w:jc w:val="center"/>
              <w:rPr>
                <w:sz w:val="24"/>
              </w:rPr>
            </w:pPr>
            <w:r w:rsidRPr="00354C2F">
              <w:rPr>
                <w:rFonts w:hint="eastAsia"/>
                <w:sz w:val="24"/>
              </w:rPr>
              <w:t>京东方Ａ</w:t>
            </w:r>
          </w:p>
        </w:tc>
        <w:tc>
          <w:tcPr>
            <w:tcW w:w="2879" w:type="dxa"/>
            <w:vAlign w:val="center"/>
          </w:tcPr>
          <w:p w:rsidR="00D62867" w:rsidRPr="00354C2F" w:rsidRDefault="00116C27">
            <w:pPr>
              <w:jc w:val="right"/>
              <w:rPr>
                <w:sz w:val="24"/>
              </w:rPr>
            </w:pPr>
            <w:r w:rsidRPr="00354C2F">
              <w:rPr>
                <w:sz w:val="24"/>
              </w:rPr>
              <w:t>1,149,000.00</w:t>
            </w:r>
          </w:p>
        </w:tc>
        <w:tc>
          <w:tcPr>
            <w:tcW w:w="1620" w:type="dxa"/>
            <w:vAlign w:val="center"/>
          </w:tcPr>
          <w:p w:rsidR="00D62867" w:rsidRPr="00354C2F" w:rsidRDefault="00116C27">
            <w:pPr>
              <w:jc w:val="right"/>
              <w:rPr>
                <w:sz w:val="24"/>
              </w:rPr>
            </w:pPr>
            <w:r w:rsidRPr="00354C2F">
              <w:rPr>
                <w:sz w:val="24"/>
              </w:rPr>
              <w:t>2.21</w:t>
            </w:r>
          </w:p>
        </w:tc>
      </w:tr>
      <w:tr w:rsidR="00D62867" w:rsidRPr="0038724D">
        <w:tc>
          <w:tcPr>
            <w:tcW w:w="869" w:type="dxa"/>
            <w:vAlign w:val="center"/>
          </w:tcPr>
          <w:p w:rsidR="00D62867" w:rsidRPr="00354C2F" w:rsidRDefault="00116C27">
            <w:pPr>
              <w:jc w:val="center"/>
              <w:rPr>
                <w:sz w:val="24"/>
              </w:rPr>
            </w:pPr>
            <w:r w:rsidRPr="00354C2F">
              <w:rPr>
                <w:sz w:val="24"/>
              </w:rPr>
              <w:t>17</w:t>
            </w:r>
          </w:p>
        </w:tc>
        <w:tc>
          <w:tcPr>
            <w:tcW w:w="1650" w:type="dxa"/>
            <w:vAlign w:val="center"/>
          </w:tcPr>
          <w:p w:rsidR="00D62867" w:rsidRPr="00354C2F" w:rsidRDefault="00116C27">
            <w:pPr>
              <w:jc w:val="center"/>
              <w:rPr>
                <w:sz w:val="24"/>
              </w:rPr>
            </w:pPr>
            <w:r w:rsidRPr="00354C2F">
              <w:rPr>
                <w:sz w:val="24"/>
              </w:rPr>
              <w:t>300161</w:t>
            </w:r>
          </w:p>
        </w:tc>
        <w:tc>
          <w:tcPr>
            <w:tcW w:w="1980" w:type="dxa"/>
            <w:vAlign w:val="center"/>
          </w:tcPr>
          <w:p w:rsidR="00D62867" w:rsidRPr="00354C2F" w:rsidRDefault="00116C27">
            <w:pPr>
              <w:jc w:val="center"/>
              <w:rPr>
                <w:sz w:val="24"/>
              </w:rPr>
            </w:pPr>
            <w:r w:rsidRPr="00354C2F">
              <w:rPr>
                <w:rFonts w:hint="eastAsia"/>
                <w:sz w:val="24"/>
              </w:rPr>
              <w:t>华中数控</w:t>
            </w:r>
          </w:p>
        </w:tc>
        <w:tc>
          <w:tcPr>
            <w:tcW w:w="2879" w:type="dxa"/>
            <w:vAlign w:val="center"/>
          </w:tcPr>
          <w:p w:rsidR="00D62867" w:rsidRPr="00354C2F" w:rsidRDefault="00116C27">
            <w:pPr>
              <w:jc w:val="right"/>
              <w:rPr>
                <w:sz w:val="24"/>
              </w:rPr>
            </w:pPr>
            <w:r w:rsidRPr="00354C2F">
              <w:rPr>
                <w:sz w:val="24"/>
              </w:rPr>
              <w:t>1,148,898.00</w:t>
            </w:r>
          </w:p>
        </w:tc>
        <w:tc>
          <w:tcPr>
            <w:tcW w:w="1620" w:type="dxa"/>
            <w:vAlign w:val="center"/>
          </w:tcPr>
          <w:p w:rsidR="00D62867" w:rsidRPr="00354C2F" w:rsidRDefault="00116C27">
            <w:pPr>
              <w:jc w:val="right"/>
              <w:rPr>
                <w:sz w:val="24"/>
              </w:rPr>
            </w:pPr>
            <w:r w:rsidRPr="00354C2F">
              <w:rPr>
                <w:sz w:val="24"/>
              </w:rPr>
              <w:t>2.21</w:t>
            </w:r>
          </w:p>
        </w:tc>
      </w:tr>
      <w:tr w:rsidR="00D62867" w:rsidRPr="0038724D">
        <w:tc>
          <w:tcPr>
            <w:tcW w:w="869" w:type="dxa"/>
            <w:vAlign w:val="center"/>
          </w:tcPr>
          <w:p w:rsidR="00D62867" w:rsidRPr="00354C2F" w:rsidRDefault="00116C27">
            <w:pPr>
              <w:jc w:val="center"/>
              <w:rPr>
                <w:sz w:val="24"/>
              </w:rPr>
            </w:pPr>
            <w:r w:rsidRPr="00354C2F">
              <w:rPr>
                <w:sz w:val="24"/>
              </w:rPr>
              <w:t>18</w:t>
            </w:r>
          </w:p>
        </w:tc>
        <w:tc>
          <w:tcPr>
            <w:tcW w:w="1650" w:type="dxa"/>
            <w:vAlign w:val="center"/>
          </w:tcPr>
          <w:p w:rsidR="00D62867" w:rsidRPr="00354C2F" w:rsidRDefault="00116C27">
            <w:pPr>
              <w:jc w:val="center"/>
              <w:rPr>
                <w:sz w:val="24"/>
              </w:rPr>
            </w:pPr>
            <w:r w:rsidRPr="00354C2F">
              <w:rPr>
                <w:sz w:val="24"/>
              </w:rPr>
              <w:t>300367</w:t>
            </w:r>
          </w:p>
        </w:tc>
        <w:tc>
          <w:tcPr>
            <w:tcW w:w="1980" w:type="dxa"/>
            <w:vAlign w:val="center"/>
          </w:tcPr>
          <w:p w:rsidR="00D62867" w:rsidRPr="00354C2F" w:rsidRDefault="00116C27">
            <w:pPr>
              <w:jc w:val="center"/>
              <w:rPr>
                <w:sz w:val="24"/>
              </w:rPr>
            </w:pPr>
            <w:r w:rsidRPr="00354C2F">
              <w:rPr>
                <w:rFonts w:hint="eastAsia"/>
                <w:sz w:val="24"/>
              </w:rPr>
              <w:t>东方网力</w:t>
            </w:r>
          </w:p>
        </w:tc>
        <w:tc>
          <w:tcPr>
            <w:tcW w:w="2879" w:type="dxa"/>
            <w:vAlign w:val="center"/>
          </w:tcPr>
          <w:p w:rsidR="00D62867" w:rsidRPr="00354C2F" w:rsidRDefault="00116C27">
            <w:pPr>
              <w:jc w:val="right"/>
              <w:rPr>
                <w:sz w:val="24"/>
              </w:rPr>
            </w:pPr>
            <w:r w:rsidRPr="00354C2F">
              <w:rPr>
                <w:sz w:val="24"/>
              </w:rPr>
              <w:t>1,143,127.00</w:t>
            </w:r>
          </w:p>
        </w:tc>
        <w:tc>
          <w:tcPr>
            <w:tcW w:w="1620" w:type="dxa"/>
            <w:vAlign w:val="center"/>
          </w:tcPr>
          <w:p w:rsidR="00D62867" w:rsidRPr="00354C2F" w:rsidRDefault="00116C27">
            <w:pPr>
              <w:jc w:val="right"/>
              <w:rPr>
                <w:sz w:val="24"/>
              </w:rPr>
            </w:pPr>
            <w:r w:rsidRPr="00354C2F">
              <w:rPr>
                <w:sz w:val="24"/>
              </w:rPr>
              <w:t>2.20</w:t>
            </w:r>
          </w:p>
        </w:tc>
      </w:tr>
      <w:tr w:rsidR="00D62867" w:rsidRPr="0038724D">
        <w:tc>
          <w:tcPr>
            <w:tcW w:w="869" w:type="dxa"/>
            <w:vAlign w:val="center"/>
          </w:tcPr>
          <w:p w:rsidR="00D62867" w:rsidRPr="00354C2F" w:rsidRDefault="00116C27">
            <w:pPr>
              <w:jc w:val="center"/>
              <w:rPr>
                <w:sz w:val="24"/>
              </w:rPr>
            </w:pPr>
            <w:r w:rsidRPr="00354C2F">
              <w:rPr>
                <w:sz w:val="24"/>
              </w:rPr>
              <w:t>19</w:t>
            </w:r>
          </w:p>
        </w:tc>
        <w:tc>
          <w:tcPr>
            <w:tcW w:w="1650" w:type="dxa"/>
            <w:vAlign w:val="center"/>
          </w:tcPr>
          <w:p w:rsidR="00D62867" w:rsidRPr="00354C2F" w:rsidRDefault="00116C27">
            <w:pPr>
              <w:jc w:val="center"/>
              <w:rPr>
                <w:sz w:val="24"/>
              </w:rPr>
            </w:pPr>
            <w:r w:rsidRPr="00354C2F">
              <w:rPr>
                <w:sz w:val="24"/>
              </w:rPr>
              <w:t>600459</w:t>
            </w:r>
          </w:p>
        </w:tc>
        <w:tc>
          <w:tcPr>
            <w:tcW w:w="1980" w:type="dxa"/>
            <w:vAlign w:val="center"/>
          </w:tcPr>
          <w:p w:rsidR="00D62867" w:rsidRPr="00354C2F" w:rsidRDefault="00116C27">
            <w:pPr>
              <w:jc w:val="center"/>
              <w:rPr>
                <w:sz w:val="24"/>
              </w:rPr>
            </w:pPr>
            <w:r w:rsidRPr="00354C2F">
              <w:rPr>
                <w:rFonts w:hint="eastAsia"/>
                <w:sz w:val="24"/>
              </w:rPr>
              <w:t>贵研铂业</w:t>
            </w:r>
          </w:p>
        </w:tc>
        <w:tc>
          <w:tcPr>
            <w:tcW w:w="2879" w:type="dxa"/>
            <w:vAlign w:val="center"/>
          </w:tcPr>
          <w:p w:rsidR="00D62867" w:rsidRPr="00354C2F" w:rsidRDefault="00116C27">
            <w:pPr>
              <w:jc w:val="right"/>
              <w:rPr>
                <w:sz w:val="24"/>
              </w:rPr>
            </w:pPr>
            <w:r w:rsidRPr="00354C2F">
              <w:rPr>
                <w:sz w:val="24"/>
              </w:rPr>
              <w:t>1,092,029.00</w:t>
            </w:r>
          </w:p>
        </w:tc>
        <w:tc>
          <w:tcPr>
            <w:tcW w:w="1620" w:type="dxa"/>
            <w:vAlign w:val="center"/>
          </w:tcPr>
          <w:p w:rsidR="00D62867" w:rsidRPr="00354C2F" w:rsidRDefault="00116C27">
            <w:pPr>
              <w:jc w:val="right"/>
              <w:rPr>
                <w:sz w:val="24"/>
              </w:rPr>
            </w:pPr>
            <w:r w:rsidRPr="00354C2F">
              <w:rPr>
                <w:sz w:val="24"/>
              </w:rPr>
              <w:t>2.10</w:t>
            </w:r>
          </w:p>
        </w:tc>
      </w:tr>
      <w:tr w:rsidR="00D62867" w:rsidRPr="0038724D">
        <w:tc>
          <w:tcPr>
            <w:tcW w:w="869" w:type="dxa"/>
            <w:vAlign w:val="center"/>
          </w:tcPr>
          <w:p w:rsidR="00D62867" w:rsidRPr="00354C2F" w:rsidRDefault="00116C27">
            <w:pPr>
              <w:jc w:val="center"/>
              <w:rPr>
                <w:sz w:val="24"/>
              </w:rPr>
            </w:pPr>
            <w:r w:rsidRPr="00354C2F">
              <w:rPr>
                <w:sz w:val="24"/>
              </w:rPr>
              <w:t>20</w:t>
            </w:r>
          </w:p>
        </w:tc>
        <w:tc>
          <w:tcPr>
            <w:tcW w:w="1650" w:type="dxa"/>
            <w:vAlign w:val="center"/>
          </w:tcPr>
          <w:p w:rsidR="00D62867" w:rsidRPr="00354C2F" w:rsidRDefault="00116C27">
            <w:pPr>
              <w:jc w:val="center"/>
              <w:rPr>
                <w:sz w:val="24"/>
              </w:rPr>
            </w:pPr>
            <w:r w:rsidRPr="00354C2F">
              <w:rPr>
                <w:sz w:val="24"/>
              </w:rPr>
              <w:t>600325</w:t>
            </w:r>
          </w:p>
        </w:tc>
        <w:tc>
          <w:tcPr>
            <w:tcW w:w="1980" w:type="dxa"/>
            <w:vAlign w:val="center"/>
          </w:tcPr>
          <w:p w:rsidR="00D62867" w:rsidRPr="00354C2F" w:rsidRDefault="00116C27">
            <w:pPr>
              <w:jc w:val="center"/>
              <w:rPr>
                <w:sz w:val="24"/>
              </w:rPr>
            </w:pPr>
            <w:r w:rsidRPr="00354C2F">
              <w:rPr>
                <w:rFonts w:hint="eastAsia"/>
                <w:sz w:val="24"/>
              </w:rPr>
              <w:t>华发股份</w:t>
            </w:r>
          </w:p>
        </w:tc>
        <w:tc>
          <w:tcPr>
            <w:tcW w:w="2879" w:type="dxa"/>
            <w:vAlign w:val="center"/>
          </w:tcPr>
          <w:p w:rsidR="00D62867" w:rsidRPr="00354C2F" w:rsidRDefault="00116C27">
            <w:pPr>
              <w:jc w:val="right"/>
              <w:rPr>
                <w:sz w:val="24"/>
              </w:rPr>
            </w:pPr>
            <w:r w:rsidRPr="00354C2F">
              <w:rPr>
                <w:sz w:val="24"/>
              </w:rPr>
              <w:t>1,080,214.00</w:t>
            </w:r>
          </w:p>
        </w:tc>
        <w:tc>
          <w:tcPr>
            <w:tcW w:w="1620" w:type="dxa"/>
            <w:vAlign w:val="center"/>
          </w:tcPr>
          <w:p w:rsidR="00D62867" w:rsidRPr="00354C2F" w:rsidRDefault="00116C27">
            <w:pPr>
              <w:jc w:val="right"/>
              <w:rPr>
                <w:sz w:val="24"/>
              </w:rPr>
            </w:pPr>
            <w:r w:rsidRPr="00354C2F">
              <w:rPr>
                <w:sz w:val="24"/>
              </w:rPr>
              <w:t>2.08</w:t>
            </w:r>
          </w:p>
        </w:tc>
      </w:tr>
      <w:tr w:rsidR="00D62867" w:rsidRPr="0038724D">
        <w:tc>
          <w:tcPr>
            <w:tcW w:w="869" w:type="dxa"/>
            <w:vAlign w:val="center"/>
          </w:tcPr>
          <w:p w:rsidR="00D62867" w:rsidRPr="00354C2F" w:rsidRDefault="00116C27">
            <w:pPr>
              <w:jc w:val="center"/>
              <w:rPr>
                <w:sz w:val="24"/>
              </w:rPr>
            </w:pPr>
            <w:r w:rsidRPr="00354C2F">
              <w:rPr>
                <w:sz w:val="24"/>
              </w:rPr>
              <w:t>21</w:t>
            </w:r>
          </w:p>
        </w:tc>
        <w:tc>
          <w:tcPr>
            <w:tcW w:w="1650" w:type="dxa"/>
            <w:vAlign w:val="center"/>
          </w:tcPr>
          <w:p w:rsidR="00D62867" w:rsidRPr="00354C2F" w:rsidRDefault="00116C27">
            <w:pPr>
              <w:jc w:val="center"/>
              <w:rPr>
                <w:sz w:val="24"/>
              </w:rPr>
            </w:pPr>
            <w:r w:rsidRPr="00354C2F">
              <w:rPr>
                <w:sz w:val="24"/>
              </w:rPr>
              <w:t>601688</w:t>
            </w:r>
          </w:p>
        </w:tc>
        <w:tc>
          <w:tcPr>
            <w:tcW w:w="1980" w:type="dxa"/>
            <w:vAlign w:val="center"/>
          </w:tcPr>
          <w:p w:rsidR="00D62867" w:rsidRPr="00354C2F" w:rsidRDefault="00116C27">
            <w:pPr>
              <w:jc w:val="center"/>
              <w:rPr>
                <w:sz w:val="24"/>
              </w:rPr>
            </w:pPr>
            <w:r w:rsidRPr="00354C2F">
              <w:rPr>
                <w:rFonts w:hint="eastAsia"/>
                <w:sz w:val="24"/>
              </w:rPr>
              <w:t>华泰证券</w:t>
            </w:r>
          </w:p>
        </w:tc>
        <w:tc>
          <w:tcPr>
            <w:tcW w:w="2879" w:type="dxa"/>
            <w:vAlign w:val="center"/>
          </w:tcPr>
          <w:p w:rsidR="00D62867" w:rsidRPr="00354C2F" w:rsidRDefault="00116C27">
            <w:pPr>
              <w:jc w:val="right"/>
              <w:rPr>
                <w:sz w:val="24"/>
              </w:rPr>
            </w:pPr>
            <w:r w:rsidRPr="00354C2F">
              <w:rPr>
                <w:sz w:val="24"/>
              </w:rPr>
              <w:t>1,050,450.00</w:t>
            </w:r>
          </w:p>
        </w:tc>
        <w:tc>
          <w:tcPr>
            <w:tcW w:w="1620" w:type="dxa"/>
            <w:vAlign w:val="center"/>
          </w:tcPr>
          <w:p w:rsidR="00D62867" w:rsidRPr="00354C2F" w:rsidRDefault="00116C27">
            <w:pPr>
              <w:jc w:val="right"/>
              <w:rPr>
                <w:sz w:val="24"/>
              </w:rPr>
            </w:pPr>
            <w:r w:rsidRPr="00354C2F">
              <w:rPr>
                <w:sz w:val="24"/>
              </w:rPr>
              <w:t>2.02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54,163,771.26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55,647,171.38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50,078,000.00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108.65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7,771,950.00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16.86</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1,773,000.00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3.85</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59,622,950.00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129.36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62867">
        <w:tc>
          <w:tcPr>
            <w:tcW w:w="1320" w:type="dxa"/>
            <w:vAlign w:val="center"/>
          </w:tcPr>
          <w:p w:rsidR="00D62867" w:rsidRDefault="00116C27">
            <w:pPr>
              <w:jc w:val="center"/>
            </w:pPr>
            <w:r>
              <w:rPr>
                <w:color w:val="000000"/>
                <w:sz w:val="24"/>
              </w:rPr>
              <w:t>1</w:t>
            </w:r>
          </w:p>
        </w:tc>
        <w:tc>
          <w:tcPr>
            <w:tcW w:w="1382" w:type="dxa"/>
            <w:vAlign w:val="center"/>
          </w:tcPr>
          <w:p w:rsidR="00D62867" w:rsidRDefault="00116C27">
            <w:pPr>
              <w:jc w:val="center"/>
            </w:pPr>
            <w:r>
              <w:rPr>
                <w:color w:val="000000"/>
                <w:sz w:val="24"/>
              </w:rPr>
              <w:t>019518</w:t>
            </w:r>
          </w:p>
        </w:tc>
        <w:tc>
          <w:tcPr>
            <w:tcW w:w="1353" w:type="dxa"/>
            <w:vAlign w:val="center"/>
          </w:tcPr>
          <w:p w:rsidR="00D62867" w:rsidRDefault="00116C27">
            <w:pPr>
              <w:jc w:val="center"/>
            </w:pPr>
            <w:r>
              <w:rPr>
                <w:color w:val="000000"/>
                <w:sz w:val="24"/>
              </w:rPr>
              <w:t>15</w:t>
            </w:r>
            <w:r>
              <w:rPr>
                <w:color w:val="000000"/>
                <w:sz w:val="24"/>
              </w:rPr>
              <w:t>国债</w:t>
            </w:r>
            <w:r>
              <w:rPr>
                <w:color w:val="000000"/>
                <w:sz w:val="24"/>
              </w:rPr>
              <w:t>18</w:t>
            </w:r>
          </w:p>
        </w:tc>
        <w:tc>
          <w:tcPr>
            <w:tcW w:w="1505" w:type="dxa"/>
            <w:vAlign w:val="center"/>
          </w:tcPr>
          <w:p w:rsidR="00D62867" w:rsidRDefault="00116C27">
            <w:pPr>
              <w:jc w:val="right"/>
            </w:pPr>
            <w:r>
              <w:rPr>
                <w:color w:val="000000"/>
                <w:sz w:val="24"/>
              </w:rPr>
              <w:t>300,000</w:t>
            </w:r>
          </w:p>
        </w:tc>
        <w:tc>
          <w:tcPr>
            <w:tcW w:w="1737" w:type="dxa"/>
            <w:vAlign w:val="center"/>
          </w:tcPr>
          <w:p w:rsidR="00D62867" w:rsidRDefault="00116C27">
            <w:pPr>
              <w:jc w:val="right"/>
            </w:pPr>
            <w:r>
              <w:rPr>
                <w:color w:val="000000"/>
                <w:sz w:val="24"/>
              </w:rPr>
              <w:t>29,997,000.00</w:t>
            </w:r>
          </w:p>
        </w:tc>
        <w:tc>
          <w:tcPr>
            <w:tcW w:w="1701" w:type="dxa"/>
            <w:vAlign w:val="center"/>
          </w:tcPr>
          <w:p w:rsidR="00D62867" w:rsidRDefault="00116C27">
            <w:pPr>
              <w:jc w:val="right"/>
            </w:pPr>
            <w:r>
              <w:rPr>
                <w:color w:val="000000"/>
                <w:sz w:val="24"/>
              </w:rPr>
              <w:t>65.08</w:t>
            </w:r>
          </w:p>
        </w:tc>
      </w:tr>
      <w:tr w:rsidR="00D62867">
        <w:tc>
          <w:tcPr>
            <w:tcW w:w="1320" w:type="dxa"/>
            <w:vAlign w:val="center"/>
          </w:tcPr>
          <w:p w:rsidR="00D62867" w:rsidRDefault="00116C27">
            <w:pPr>
              <w:jc w:val="center"/>
            </w:pPr>
            <w:r>
              <w:rPr>
                <w:color w:val="000000"/>
                <w:sz w:val="24"/>
              </w:rPr>
              <w:t>2</w:t>
            </w:r>
          </w:p>
        </w:tc>
        <w:tc>
          <w:tcPr>
            <w:tcW w:w="1382" w:type="dxa"/>
            <w:vAlign w:val="center"/>
          </w:tcPr>
          <w:p w:rsidR="00D62867" w:rsidRDefault="00116C27">
            <w:pPr>
              <w:jc w:val="center"/>
            </w:pPr>
            <w:r>
              <w:rPr>
                <w:color w:val="000000"/>
                <w:sz w:val="24"/>
              </w:rPr>
              <w:t>160010</w:t>
            </w:r>
          </w:p>
        </w:tc>
        <w:tc>
          <w:tcPr>
            <w:tcW w:w="1353" w:type="dxa"/>
            <w:vAlign w:val="center"/>
          </w:tcPr>
          <w:p w:rsidR="00D62867" w:rsidRDefault="00116C27">
            <w:pPr>
              <w:jc w:val="center"/>
            </w:pPr>
            <w:r>
              <w:rPr>
                <w:color w:val="000000"/>
                <w:sz w:val="24"/>
              </w:rPr>
              <w:t>16</w:t>
            </w:r>
            <w:r>
              <w:rPr>
                <w:color w:val="000000"/>
                <w:sz w:val="24"/>
              </w:rPr>
              <w:t>附息国债</w:t>
            </w:r>
            <w:r>
              <w:rPr>
                <w:color w:val="000000"/>
                <w:sz w:val="24"/>
              </w:rPr>
              <w:t>10</w:t>
            </w:r>
          </w:p>
        </w:tc>
        <w:tc>
          <w:tcPr>
            <w:tcW w:w="1505" w:type="dxa"/>
            <w:vAlign w:val="center"/>
          </w:tcPr>
          <w:p w:rsidR="00D62867" w:rsidRDefault="00116C27">
            <w:pPr>
              <w:jc w:val="right"/>
            </w:pPr>
            <w:r>
              <w:rPr>
                <w:color w:val="000000"/>
                <w:sz w:val="24"/>
              </w:rPr>
              <w:t>100,000</w:t>
            </w:r>
          </w:p>
        </w:tc>
        <w:tc>
          <w:tcPr>
            <w:tcW w:w="1737" w:type="dxa"/>
            <w:vAlign w:val="center"/>
          </w:tcPr>
          <w:p w:rsidR="00D62867" w:rsidRDefault="00116C27">
            <w:pPr>
              <w:jc w:val="right"/>
            </w:pPr>
            <w:r>
              <w:rPr>
                <w:color w:val="000000"/>
                <w:sz w:val="24"/>
              </w:rPr>
              <w:t>10,051,000.00</w:t>
            </w:r>
          </w:p>
        </w:tc>
        <w:tc>
          <w:tcPr>
            <w:tcW w:w="1701" w:type="dxa"/>
            <w:vAlign w:val="center"/>
          </w:tcPr>
          <w:p w:rsidR="00D62867" w:rsidRDefault="00116C27">
            <w:pPr>
              <w:jc w:val="right"/>
            </w:pPr>
            <w:r>
              <w:rPr>
                <w:color w:val="000000"/>
                <w:sz w:val="24"/>
              </w:rPr>
              <w:t>21.81</w:t>
            </w:r>
          </w:p>
        </w:tc>
      </w:tr>
      <w:tr w:rsidR="00D62867">
        <w:tc>
          <w:tcPr>
            <w:tcW w:w="1320" w:type="dxa"/>
            <w:vAlign w:val="center"/>
          </w:tcPr>
          <w:p w:rsidR="00D62867" w:rsidRDefault="00116C27">
            <w:pPr>
              <w:jc w:val="center"/>
            </w:pPr>
            <w:r>
              <w:rPr>
                <w:color w:val="000000"/>
                <w:sz w:val="24"/>
              </w:rPr>
              <w:t>3</w:t>
            </w:r>
          </w:p>
        </w:tc>
        <w:tc>
          <w:tcPr>
            <w:tcW w:w="1382" w:type="dxa"/>
            <w:vAlign w:val="center"/>
          </w:tcPr>
          <w:p w:rsidR="00D62867" w:rsidRDefault="00116C27">
            <w:pPr>
              <w:jc w:val="center"/>
            </w:pPr>
            <w:r>
              <w:rPr>
                <w:color w:val="000000"/>
                <w:sz w:val="24"/>
              </w:rPr>
              <w:t>019538</w:t>
            </w:r>
          </w:p>
        </w:tc>
        <w:tc>
          <w:tcPr>
            <w:tcW w:w="1353" w:type="dxa"/>
            <w:vAlign w:val="center"/>
          </w:tcPr>
          <w:p w:rsidR="00D62867" w:rsidRDefault="00116C27">
            <w:pPr>
              <w:jc w:val="center"/>
            </w:pPr>
            <w:r>
              <w:rPr>
                <w:color w:val="000000"/>
                <w:sz w:val="24"/>
              </w:rPr>
              <w:t>16</w:t>
            </w:r>
            <w:r>
              <w:rPr>
                <w:color w:val="000000"/>
                <w:sz w:val="24"/>
              </w:rPr>
              <w:t>国债</w:t>
            </w:r>
            <w:r>
              <w:rPr>
                <w:color w:val="000000"/>
                <w:sz w:val="24"/>
              </w:rPr>
              <w:t>10</w:t>
            </w:r>
          </w:p>
        </w:tc>
        <w:tc>
          <w:tcPr>
            <w:tcW w:w="1505" w:type="dxa"/>
            <w:vAlign w:val="center"/>
          </w:tcPr>
          <w:p w:rsidR="00D62867" w:rsidRDefault="00116C27">
            <w:pPr>
              <w:jc w:val="right"/>
            </w:pPr>
            <w:r>
              <w:rPr>
                <w:color w:val="000000"/>
                <w:sz w:val="24"/>
              </w:rPr>
              <w:t>100,000</w:t>
            </w:r>
          </w:p>
        </w:tc>
        <w:tc>
          <w:tcPr>
            <w:tcW w:w="1737" w:type="dxa"/>
            <w:vAlign w:val="center"/>
          </w:tcPr>
          <w:p w:rsidR="00D62867" w:rsidRDefault="00116C27">
            <w:pPr>
              <w:jc w:val="right"/>
            </w:pPr>
            <w:r>
              <w:rPr>
                <w:color w:val="000000"/>
                <w:sz w:val="24"/>
              </w:rPr>
              <w:t>10,030,000.00</w:t>
            </w:r>
          </w:p>
        </w:tc>
        <w:tc>
          <w:tcPr>
            <w:tcW w:w="1701" w:type="dxa"/>
            <w:vAlign w:val="center"/>
          </w:tcPr>
          <w:p w:rsidR="00D62867" w:rsidRDefault="00116C27">
            <w:pPr>
              <w:jc w:val="right"/>
            </w:pPr>
            <w:r>
              <w:rPr>
                <w:color w:val="000000"/>
                <w:sz w:val="24"/>
              </w:rPr>
              <w:t>21.76</w:t>
            </w:r>
          </w:p>
        </w:tc>
      </w:tr>
      <w:tr w:rsidR="00D62867">
        <w:tc>
          <w:tcPr>
            <w:tcW w:w="1320" w:type="dxa"/>
            <w:vAlign w:val="center"/>
          </w:tcPr>
          <w:p w:rsidR="00D62867" w:rsidRDefault="00116C27">
            <w:pPr>
              <w:jc w:val="center"/>
            </w:pPr>
            <w:r>
              <w:rPr>
                <w:color w:val="000000"/>
                <w:sz w:val="24"/>
              </w:rPr>
              <w:t>4</w:t>
            </w:r>
          </w:p>
        </w:tc>
        <w:tc>
          <w:tcPr>
            <w:tcW w:w="1382" w:type="dxa"/>
            <w:vAlign w:val="center"/>
          </w:tcPr>
          <w:p w:rsidR="00D62867" w:rsidRDefault="00116C27">
            <w:pPr>
              <w:jc w:val="center"/>
            </w:pPr>
            <w:r>
              <w:rPr>
                <w:color w:val="000000"/>
                <w:sz w:val="24"/>
              </w:rPr>
              <w:t>1280076</w:t>
            </w:r>
          </w:p>
        </w:tc>
        <w:tc>
          <w:tcPr>
            <w:tcW w:w="1353" w:type="dxa"/>
            <w:vAlign w:val="center"/>
          </w:tcPr>
          <w:p w:rsidR="00D62867" w:rsidRDefault="00116C27">
            <w:pPr>
              <w:jc w:val="center"/>
            </w:pPr>
            <w:r>
              <w:rPr>
                <w:color w:val="000000"/>
                <w:sz w:val="24"/>
              </w:rPr>
              <w:t>12</w:t>
            </w:r>
            <w:r>
              <w:rPr>
                <w:color w:val="000000"/>
                <w:sz w:val="24"/>
              </w:rPr>
              <w:t>芜湖建投债</w:t>
            </w:r>
            <w:r>
              <w:rPr>
                <w:color w:val="000000"/>
                <w:sz w:val="24"/>
              </w:rPr>
              <w:t>01</w:t>
            </w:r>
          </w:p>
        </w:tc>
        <w:tc>
          <w:tcPr>
            <w:tcW w:w="1505" w:type="dxa"/>
            <w:vAlign w:val="center"/>
          </w:tcPr>
          <w:p w:rsidR="00D62867" w:rsidRDefault="00116C27">
            <w:pPr>
              <w:jc w:val="right"/>
            </w:pPr>
            <w:r>
              <w:rPr>
                <w:color w:val="000000"/>
                <w:sz w:val="24"/>
              </w:rPr>
              <w:t>40,000</w:t>
            </w:r>
          </w:p>
        </w:tc>
        <w:tc>
          <w:tcPr>
            <w:tcW w:w="1737" w:type="dxa"/>
            <w:vAlign w:val="center"/>
          </w:tcPr>
          <w:p w:rsidR="00D62867" w:rsidRDefault="00116C27">
            <w:pPr>
              <w:jc w:val="right"/>
            </w:pPr>
            <w:r>
              <w:rPr>
                <w:color w:val="000000"/>
                <w:sz w:val="24"/>
              </w:rPr>
              <w:t>4,427,200.00</w:t>
            </w:r>
          </w:p>
        </w:tc>
        <w:tc>
          <w:tcPr>
            <w:tcW w:w="1701" w:type="dxa"/>
            <w:vAlign w:val="center"/>
          </w:tcPr>
          <w:p w:rsidR="00D62867" w:rsidRDefault="00116C27">
            <w:pPr>
              <w:jc w:val="right"/>
            </w:pPr>
            <w:r>
              <w:rPr>
                <w:color w:val="000000"/>
                <w:sz w:val="24"/>
              </w:rPr>
              <w:t>9.61</w:t>
            </w:r>
          </w:p>
        </w:tc>
      </w:tr>
      <w:tr w:rsidR="00D62867">
        <w:tc>
          <w:tcPr>
            <w:tcW w:w="1320" w:type="dxa"/>
            <w:vAlign w:val="center"/>
          </w:tcPr>
          <w:p w:rsidR="00D62867" w:rsidRDefault="00116C27">
            <w:pPr>
              <w:jc w:val="center"/>
            </w:pPr>
            <w:r>
              <w:rPr>
                <w:color w:val="000000"/>
                <w:sz w:val="24"/>
              </w:rPr>
              <w:t>5</w:t>
            </w:r>
          </w:p>
        </w:tc>
        <w:tc>
          <w:tcPr>
            <w:tcW w:w="1382" w:type="dxa"/>
            <w:vAlign w:val="center"/>
          </w:tcPr>
          <w:p w:rsidR="00D62867" w:rsidRDefault="00116C27">
            <w:pPr>
              <w:jc w:val="center"/>
            </w:pPr>
            <w:r>
              <w:rPr>
                <w:color w:val="000000"/>
                <w:sz w:val="24"/>
              </w:rPr>
              <w:t>122289</w:t>
            </w:r>
          </w:p>
        </w:tc>
        <w:tc>
          <w:tcPr>
            <w:tcW w:w="1353" w:type="dxa"/>
            <w:vAlign w:val="center"/>
          </w:tcPr>
          <w:p w:rsidR="00D62867" w:rsidRDefault="00116C27">
            <w:pPr>
              <w:jc w:val="center"/>
            </w:pPr>
            <w:r>
              <w:rPr>
                <w:color w:val="000000"/>
                <w:sz w:val="24"/>
              </w:rPr>
              <w:t>13</w:t>
            </w:r>
            <w:r>
              <w:rPr>
                <w:color w:val="000000"/>
                <w:sz w:val="24"/>
              </w:rPr>
              <w:t>日照港</w:t>
            </w:r>
          </w:p>
        </w:tc>
        <w:tc>
          <w:tcPr>
            <w:tcW w:w="1505" w:type="dxa"/>
            <w:vAlign w:val="center"/>
          </w:tcPr>
          <w:p w:rsidR="00D62867" w:rsidRDefault="00116C27">
            <w:pPr>
              <w:jc w:val="right"/>
            </w:pPr>
            <w:r>
              <w:rPr>
                <w:color w:val="000000"/>
                <w:sz w:val="24"/>
              </w:rPr>
              <w:t>20,000</w:t>
            </w:r>
          </w:p>
        </w:tc>
        <w:tc>
          <w:tcPr>
            <w:tcW w:w="1737" w:type="dxa"/>
            <w:vAlign w:val="center"/>
          </w:tcPr>
          <w:p w:rsidR="00D62867" w:rsidRDefault="00116C27">
            <w:pPr>
              <w:jc w:val="right"/>
            </w:pPr>
            <w:r>
              <w:rPr>
                <w:color w:val="000000"/>
                <w:sz w:val="24"/>
              </w:rPr>
              <w:t>2,045,400.00</w:t>
            </w:r>
          </w:p>
        </w:tc>
        <w:tc>
          <w:tcPr>
            <w:tcW w:w="1701" w:type="dxa"/>
            <w:vAlign w:val="center"/>
          </w:tcPr>
          <w:p w:rsidR="00D62867" w:rsidRDefault="00116C27">
            <w:pPr>
              <w:jc w:val="right"/>
            </w:pPr>
            <w:r>
              <w:rPr>
                <w:color w:val="000000"/>
                <w:sz w:val="24"/>
              </w:rPr>
              <w:t>4.44</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30,884.90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778,344.88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58,712.70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867,942.48</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D62867">
        <w:tc>
          <w:tcPr>
            <w:tcW w:w="1145" w:type="dxa"/>
            <w:vAlign w:val="center"/>
          </w:tcPr>
          <w:p w:rsidR="00D62867" w:rsidRDefault="00116C27">
            <w:pPr>
              <w:jc w:val="center"/>
            </w:pPr>
            <w:r>
              <w:rPr>
                <w:color w:val="000000"/>
                <w:sz w:val="24"/>
              </w:rPr>
              <w:t>1</w:t>
            </w:r>
          </w:p>
        </w:tc>
        <w:tc>
          <w:tcPr>
            <w:tcW w:w="1376" w:type="dxa"/>
            <w:vAlign w:val="center"/>
          </w:tcPr>
          <w:p w:rsidR="00D62867" w:rsidRDefault="00116C27">
            <w:pPr>
              <w:jc w:val="center"/>
            </w:pPr>
            <w:r>
              <w:rPr>
                <w:color w:val="000000"/>
                <w:sz w:val="24"/>
              </w:rPr>
              <w:t>300385</w:t>
            </w:r>
          </w:p>
        </w:tc>
        <w:tc>
          <w:tcPr>
            <w:tcW w:w="1375" w:type="dxa"/>
            <w:vAlign w:val="center"/>
          </w:tcPr>
          <w:p w:rsidR="00D62867" w:rsidRDefault="00116C27">
            <w:pPr>
              <w:jc w:val="center"/>
            </w:pPr>
            <w:r>
              <w:rPr>
                <w:color w:val="000000"/>
                <w:sz w:val="24"/>
              </w:rPr>
              <w:t>雪浪环境</w:t>
            </w:r>
          </w:p>
        </w:tc>
        <w:tc>
          <w:tcPr>
            <w:tcW w:w="1908" w:type="dxa"/>
            <w:vAlign w:val="center"/>
          </w:tcPr>
          <w:p w:rsidR="00D62867" w:rsidRDefault="00116C27">
            <w:pPr>
              <w:jc w:val="right"/>
            </w:pPr>
            <w:r>
              <w:rPr>
                <w:color w:val="000000"/>
                <w:sz w:val="24"/>
              </w:rPr>
              <w:t>713,400.00</w:t>
            </w:r>
          </w:p>
        </w:tc>
        <w:tc>
          <w:tcPr>
            <w:tcW w:w="1749" w:type="dxa"/>
            <w:vAlign w:val="center"/>
          </w:tcPr>
          <w:p w:rsidR="00D62867" w:rsidRDefault="00116C27">
            <w:pPr>
              <w:jc w:val="right"/>
            </w:pPr>
            <w:r>
              <w:rPr>
                <w:color w:val="000000"/>
                <w:sz w:val="24"/>
              </w:rPr>
              <w:t>1.55</w:t>
            </w:r>
          </w:p>
        </w:tc>
        <w:tc>
          <w:tcPr>
            <w:tcW w:w="1445" w:type="dxa"/>
            <w:vAlign w:val="center"/>
          </w:tcPr>
          <w:p w:rsidR="00D62867" w:rsidRDefault="00116C27">
            <w:pPr>
              <w:jc w:val="right"/>
            </w:pPr>
            <w:r>
              <w:rPr>
                <w:color w:val="000000"/>
                <w:sz w:val="24"/>
              </w:rPr>
              <w:t>重大事项</w:t>
            </w:r>
          </w:p>
        </w:tc>
      </w:tr>
    </w:tbl>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lastRenderedPageBreak/>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360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82,323.67</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19,070,967.52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64.35%</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10,565,552.24</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35.65%</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30,577.66</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5,045,313.73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525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66,060.64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19,070,967.52</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54.99%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15,610,865.97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45.01%</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A</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C</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8A1551" w:rsidRDefault="005B7C4A" w:rsidP="009E1EA4">
            <w:pPr>
              <w:widowControl/>
              <w:spacing w:before="29" w:line="288" w:lineRule="auto"/>
              <w:jc w:val="right"/>
              <w:rPr>
                <w:color w:val="000000"/>
                <w:kern w:val="0"/>
                <w:sz w:val="24"/>
              </w:rPr>
            </w:pPr>
            <w:r>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214,214,667.51</w:t>
            </w:r>
          </w:p>
        </w:tc>
        <w:tc>
          <w:tcPr>
            <w:tcW w:w="1615" w:type="pct"/>
            <w:vAlign w:val="center"/>
          </w:tcPr>
          <w:p w:rsidR="001548F9" w:rsidRPr="008A1551" w:rsidRDefault="001548F9" w:rsidP="009E1EA4">
            <w:pPr>
              <w:spacing w:before="29" w:line="288" w:lineRule="auto"/>
              <w:jc w:val="right"/>
              <w:rPr>
                <w:sz w:val="24"/>
              </w:rPr>
            </w:pPr>
            <w:r w:rsidRPr="008A1551">
              <w:rPr>
                <w:sz w:val="24"/>
              </w:rPr>
              <w:t>130,125,578.03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31,307,361.99</w:t>
            </w:r>
          </w:p>
        </w:tc>
        <w:tc>
          <w:tcPr>
            <w:tcW w:w="1615" w:type="pct"/>
            <w:vAlign w:val="center"/>
          </w:tcPr>
          <w:p w:rsidR="001548F9" w:rsidRPr="008A1551" w:rsidRDefault="001548F9" w:rsidP="009E1EA4">
            <w:pPr>
              <w:spacing w:before="29" w:line="288" w:lineRule="auto"/>
              <w:jc w:val="right"/>
              <w:rPr>
                <w:sz w:val="24"/>
              </w:rPr>
            </w:pPr>
            <w:r w:rsidRPr="008A1551">
              <w:rPr>
                <w:sz w:val="24"/>
              </w:rPr>
              <w:t>6,976,496.30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509,936.82</w:t>
            </w:r>
          </w:p>
        </w:tc>
        <w:tc>
          <w:tcPr>
            <w:tcW w:w="1615" w:type="pct"/>
            <w:vAlign w:val="center"/>
          </w:tcPr>
          <w:p w:rsidR="001548F9" w:rsidRPr="008A1551" w:rsidRDefault="001548F9" w:rsidP="009E1EA4">
            <w:pPr>
              <w:spacing w:before="29" w:line="288" w:lineRule="auto"/>
              <w:jc w:val="right"/>
              <w:rPr>
                <w:sz w:val="24"/>
              </w:rPr>
            </w:pPr>
            <w:r w:rsidRPr="008A1551">
              <w:rPr>
                <w:sz w:val="24"/>
              </w:rPr>
              <w:t>1,852,966.99</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2,180,779.05</w:t>
            </w:r>
          </w:p>
        </w:tc>
        <w:tc>
          <w:tcPr>
            <w:tcW w:w="1615" w:type="pct"/>
            <w:vAlign w:val="center"/>
          </w:tcPr>
          <w:p w:rsidR="001548F9" w:rsidRPr="008A1551" w:rsidRDefault="001548F9" w:rsidP="009E1EA4">
            <w:pPr>
              <w:spacing w:before="29" w:line="288" w:lineRule="auto"/>
              <w:jc w:val="right"/>
              <w:rPr>
                <w:sz w:val="24"/>
              </w:rPr>
            </w:pPr>
            <w:r w:rsidRPr="008A1551">
              <w:rPr>
                <w:sz w:val="24"/>
              </w:rPr>
              <w:t>3,784,149.56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29,636,519.76</w:t>
            </w:r>
          </w:p>
        </w:tc>
        <w:tc>
          <w:tcPr>
            <w:tcW w:w="1615" w:type="pct"/>
            <w:vAlign w:val="center"/>
          </w:tcPr>
          <w:p w:rsidR="001548F9" w:rsidRPr="008A1551" w:rsidRDefault="001548F9" w:rsidP="009E1EA4">
            <w:pPr>
              <w:spacing w:before="29" w:line="288" w:lineRule="auto"/>
              <w:jc w:val="right"/>
              <w:rPr>
                <w:sz w:val="24"/>
              </w:rPr>
            </w:pPr>
            <w:r w:rsidRPr="008A1551">
              <w:rPr>
                <w:sz w:val="24"/>
              </w:rPr>
              <w:t>5,045,313.73</w:t>
            </w:r>
          </w:p>
        </w:tc>
      </w:tr>
    </w:tbl>
    <w:p w:rsidR="00D62867" w:rsidRDefault="00116C2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D62867" w:rsidRDefault="00116C2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lastRenderedPageBreak/>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D62867" w:rsidRDefault="00116C2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62867" w:rsidRDefault="00116C27">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D62867" w:rsidRDefault="00116C2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62867">
        <w:tc>
          <w:tcPr>
            <w:tcW w:w="1559" w:type="dxa"/>
            <w:vAlign w:val="center"/>
          </w:tcPr>
          <w:p w:rsidR="00D62867" w:rsidRDefault="00116C27">
            <w:pPr>
              <w:jc w:val="center"/>
            </w:pPr>
            <w:r>
              <w:rPr>
                <w:color w:val="000000"/>
                <w:sz w:val="24"/>
              </w:rPr>
              <w:t>中信建投证券股份有限公司</w:t>
            </w:r>
          </w:p>
        </w:tc>
        <w:tc>
          <w:tcPr>
            <w:tcW w:w="779" w:type="dxa"/>
            <w:vAlign w:val="center"/>
          </w:tcPr>
          <w:p w:rsidR="00D62867" w:rsidRDefault="00116C27">
            <w:pPr>
              <w:jc w:val="center"/>
            </w:pPr>
            <w:r>
              <w:rPr>
                <w:color w:val="000000"/>
                <w:sz w:val="24"/>
              </w:rPr>
              <w:t>1</w:t>
            </w:r>
          </w:p>
        </w:tc>
        <w:tc>
          <w:tcPr>
            <w:tcW w:w="1800" w:type="dxa"/>
            <w:vAlign w:val="center"/>
          </w:tcPr>
          <w:p w:rsidR="00D62867" w:rsidRDefault="00116C27">
            <w:pPr>
              <w:jc w:val="right"/>
            </w:pPr>
            <w:r>
              <w:rPr>
                <w:color w:val="000000"/>
                <w:sz w:val="24"/>
              </w:rPr>
              <w:t>61,817,693.92</w:t>
            </w:r>
          </w:p>
        </w:tc>
        <w:tc>
          <w:tcPr>
            <w:tcW w:w="1080" w:type="dxa"/>
            <w:vAlign w:val="center"/>
          </w:tcPr>
          <w:p w:rsidR="00D62867" w:rsidRDefault="00116C27">
            <w:pPr>
              <w:jc w:val="right"/>
            </w:pPr>
            <w:r>
              <w:rPr>
                <w:color w:val="000000"/>
                <w:sz w:val="24"/>
              </w:rPr>
              <w:t>56.30%</w:t>
            </w:r>
          </w:p>
        </w:tc>
        <w:tc>
          <w:tcPr>
            <w:tcW w:w="1620" w:type="dxa"/>
            <w:vAlign w:val="center"/>
          </w:tcPr>
          <w:p w:rsidR="00D62867" w:rsidRDefault="00116C27">
            <w:pPr>
              <w:jc w:val="right"/>
            </w:pPr>
            <w:r>
              <w:rPr>
                <w:color w:val="000000"/>
                <w:sz w:val="24"/>
              </w:rPr>
              <w:t>57,571.07</w:t>
            </w:r>
          </w:p>
        </w:tc>
        <w:tc>
          <w:tcPr>
            <w:tcW w:w="1080" w:type="dxa"/>
            <w:vAlign w:val="center"/>
          </w:tcPr>
          <w:p w:rsidR="00D62867" w:rsidRDefault="00116C27">
            <w:pPr>
              <w:jc w:val="right"/>
            </w:pPr>
            <w:r>
              <w:rPr>
                <w:color w:val="000000"/>
                <w:sz w:val="24"/>
              </w:rPr>
              <w:t>56.30%</w:t>
            </w:r>
          </w:p>
        </w:tc>
        <w:tc>
          <w:tcPr>
            <w:tcW w:w="1080" w:type="dxa"/>
            <w:vAlign w:val="center"/>
          </w:tcPr>
          <w:p w:rsidR="00D62867" w:rsidRDefault="00116C27">
            <w:pPr>
              <w:jc w:val="left"/>
            </w:pPr>
            <w:r>
              <w:rPr>
                <w:color w:val="000000"/>
                <w:sz w:val="24"/>
              </w:rPr>
              <w:t>-</w:t>
            </w:r>
          </w:p>
        </w:tc>
      </w:tr>
      <w:tr w:rsidR="00D62867">
        <w:tc>
          <w:tcPr>
            <w:tcW w:w="1559" w:type="dxa"/>
            <w:vAlign w:val="center"/>
          </w:tcPr>
          <w:p w:rsidR="00D62867" w:rsidRDefault="00116C27">
            <w:pPr>
              <w:jc w:val="center"/>
            </w:pPr>
            <w:r>
              <w:rPr>
                <w:color w:val="000000"/>
                <w:sz w:val="24"/>
              </w:rPr>
              <w:t>申万宏源证券有限公司</w:t>
            </w:r>
          </w:p>
        </w:tc>
        <w:tc>
          <w:tcPr>
            <w:tcW w:w="779" w:type="dxa"/>
            <w:vAlign w:val="center"/>
          </w:tcPr>
          <w:p w:rsidR="00D62867" w:rsidRDefault="00116C27">
            <w:pPr>
              <w:jc w:val="center"/>
            </w:pPr>
            <w:r>
              <w:rPr>
                <w:color w:val="000000"/>
                <w:sz w:val="24"/>
              </w:rPr>
              <w:t>1</w:t>
            </w:r>
          </w:p>
        </w:tc>
        <w:tc>
          <w:tcPr>
            <w:tcW w:w="1800" w:type="dxa"/>
            <w:vAlign w:val="center"/>
          </w:tcPr>
          <w:p w:rsidR="00D62867" w:rsidRDefault="00116C27">
            <w:pPr>
              <w:jc w:val="right"/>
            </w:pPr>
            <w:r>
              <w:rPr>
                <w:color w:val="000000"/>
                <w:sz w:val="24"/>
              </w:rPr>
              <w:t>47,980,268.72</w:t>
            </w:r>
          </w:p>
        </w:tc>
        <w:tc>
          <w:tcPr>
            <w:tcW w:w="1080" w:type="dxa"/>
            <w:vAlign w:val="center"/>
          </w:tcPr>
          <w:p w:rsidR="00D62867" w:rsidRDefault="00116C27">
            <w:pPr>
              <w:jc w:val="right"/>
            </w:pPr>
            <w:r>
              <w:rPr>
                <w:color w:val="000000"/>
                <w:sz w:val="24"/>
              </w:rPr>
              <w:t>43.70%</w:t>
            </w:r>
          </w:p>
        </w:tc>
        <w:tc>
          <w:tcPr>
            <w:tcW w:w="1620" w:type="dxa"/>
            <w:vAlign w:val="center"/>
          </w:tcPr>
          <w:p w:rsidR="00D62867" w:rsidRDefault="00116C27">
            <w:pPr>
              <w:jc w:val="right"/>
            </w:pPr>
            <w:r>
              <w:rPr>
                <w:color w:val="000000"/>
                <w:sz w:val="24"/>
              </w:rPr>
              <w:t>44,684.25</w:t>
            </w:r>
          </w:p>
        </w:tc>
        <w:tc>
          <w:tcPr>
            <w:tcW w:w="1080" w:type="dxa"/>
            <w:vAlign w:val="center"/>
          </w:tcPr>
          <w:p w:rsidR="00D62867" w:rsidRDefault="00116C27">
            <w:pPr>
              <w:jc w:val="right"/>
            </w:pPr>
            <w:r>
              <w:rPr>
                <w:color w:val="000000"/>
                <w:sz w:val="24"/>
              </w:rPr>
              <w:t>43.70%</w:t>
            </w:r>
          </w:p>
        </w:tc>
        <w:tc>
          <w:tcPr>
            <w:tcW w:w="1080" w:type="dxa"/>
            <w:vAlign w:val="center"/>
          </w:tcPr>
          <w:p w:rsidR="00D62867" w:rsidRDefault="00116C27">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w:t>
            </w:r>
            <w:r w:rsidRPr="008A1551">
              <w:rPr>
                <w:color w:val="000000"/>
                <w:sz w:val="24"/>
              </w:rPr>
              <w:lastRenderedPageBreak/>
              <w:t>交总额的比例</w:t>
            </w:r>
          </w:p>
        </w:tc>
      </w:tr>
      <w:tr w:rsidR="00D62867">
        <w:tc>
          <w:tcPr>
            <w:tcW w:w="2437" w:type="dxa"/>
            <w:vAlign w:val="center"/>
          </w:tcPr>
          <w:p w:rsidR="00D62867" w:rsidRDefault="00116C27">
            <w:r>
              <w:rPr>
                <w:sz w:val="24"/>
              </w:rPr>
              <w:lastRenderedPageBreak/>
              <w:t>中信建投证券股份有限公司</w:t>
            </w:r>
          </w:p>
        </w:tc>
        <w:tc>
          <w:tcPr>
            <w:tcW w:w="1092" w:type="dxa"/>
            <w:vAlign w:val="center"/>
          </w:tcPr>
          <w:p w:rsidR="00D62867" w:rsidRDefault="00116C27">
            <w:pPr>
              <w:jc w:val="right"/>
            </w:pPr>
            <w:r>
              <w:rPr>
                <w:sz w:val="24"/>
              </w:rPr>
              <w:t>11,511,989.72</w:t>
            </w:r>
          </w:p>
        </w:tc>
        <w:tc>
          <w:tcPr>
            <w:tcW w:w="1093" w:type="dxa"/>
            <w:vAlign w:val="center"/>
          </w:tcPr>
          <w:p w:rsidR="00D62867" w:rsidRDefault="00116C27">
            <w:pPr>
              <w:jc w:val="right"/>
            </w:pPr>
            <w:r>
              <w:rPr>
                <w:sz w:val="24"/>
              </w:rPr>
              <w:t>13.52%</w:t>
            </w:r>
          </w:p>
        </w:tc>
        <w:tc>
          <w:tcPr>
            <w:tcW w:w="1093" w:type="dxa"/>
            <w:vAlign w:val="center"/>
          </w:tcPr>
          <w:p w:rsidR="00D62867" w:rsidRDefault="00116C27">
            <w:pPr>
              <w:jc w:val="right"/>
            </w:pPr>
            <w:r>
              <w:rPr>
                <w:sz w:val="24"/>
              </w:rPr>
              <w:t>-</w:t>
            </w:r>
          </w:p>
        </w:tc>
        <w:tc>
          <w:tcPr>
            <w:tcW w:w="1093" w:type="dxa"/>
            <w:vAlign w:val="center"/>
          </w:tcPr>
          <w:p w:rsidR="00D62867" w:rsidRDefault="00116C27">
            <w:pPr>
              <w:jc w:val="right"/>
            </w:pPr>
            <w:r>
              <w:rPr>
                <w:sz w:val="24"/>
              </w:rPr>
              <w:t>-</w:t>
            </w:r>
          </w:p>
        </w:tc>
        <w:tc>
          <w:tcPr>
            <w:tcW w:w="1093" w:type="dxa"/>
            <w:vAlign w:val="center"/>
          </w:tcPr>
          <w:p w:rsidR="00D62867" w:rsidRDefault="00116C27">
            <w:pPr>
              <w:jc w:val="right"/>
            </w:pPr>
            <w:r>
              <w:rPr>
                <w:sz w:val="24"/>
              </w:rPr>
              <w:t>-</w:t>
            </w:r>
          </w:p>
        </w:tc>
        <w:tc>
          <w:tcPr>
            <w:tcW w:w="1097" w:type="dxa"/>
            <w:vAlign w:val="center"/>
          </w:tcPr>
          <w:p w:rsidR="00D62867" w:rsidRDefault="00116C27">
            <w:pPr>
              <w:jc w:val="right"/>
            </w:pPr>
            <w:r>
              <w:rPr>
                <w:sz w:val="24"/>
              </w:rPr>
              <w:t>-</w:t>
            </w:r>
          </w:p>
        </w:tc>
      </w:tr>
      <w:tr w:rsidR="00D62867">
        <w:tc>
          <w:tcPr>
            <w:tcW w:w="2437" w:type="dxa"/>
            <w:vAlign w:val="center"/>
          </w:tcPr>
          <w:p w:rsidR="00D62867" w:rsidRDefault="00116C27">
            <w:r>
              <w:rPr>
                <w:sz w:val="24"/>
              </w:rPr>
              <w:t>申万宏源证券有限公司</w:t>
            </w:r>
          </w:p>
        </w:tc>
        <w:tc>
          <w:tcPr>
            <w:tcW w:w="1092" w:type="dxa"/>
            <w:vAlign w:val="center"/>
          </w:tcPr>
          <w:p w:rsidR="00D62867" w:rsidRDefault="00116C27">
            <w:pPr>
              <w:jc w:val="right"/>
            </w:pPr>
            <w:r>
              <w:rPr>
                <w:sz w:val="24"/>
              </w:rPr>
              <w:t>73,656,956.37</w:t>
            </w:r>
          </w:p>
        </w:tc>
        <w:tc>
          <w:tcPr>
            <w:tcW w:w="1093" w:type="dxa"/>
            <w:vAlign w:val="center"/>
          </w:tcPr>
          <w:p w:rsidR="00D62867" w:rsidRDefault="00116C27">
            <w:pPr>
              <w:jc w:val="right"/>
            </w:pPr>
            <w:r>
              <w:rPr>
                <w:sz w:val="24"/>
              </w:rPr>
              <w:t>86.48%</w:t>
            </w:r>
          </w:p>
        </w:tc>
        <w:tc>
          <w:tcPr>
            <w:tcW w:w="1093" w:type="dxa"/>
            <w:vAlign w:val="center"/>
          </w:tcPr>
          <w:p w:rsidR="00D62867" w:rsidRDefault="00116C27">
            <w:pPr>
              <w:jc w:val="right"/>
            </w:pPr>
            <w:r>
              <w:rPr>
                <w:sz w:val="24"/>
              </w:rPr>
              <w:t>663,000,000.00</w:t>
            </w:r>
          </w:p>
        </w:tc>
        <w:tc>
          <w:tcPr>
            <w:tcW w:w="1093" w:type="dxa"/>
            <w:vAlign w:val="center"/>
          </w:tcPr>
          <w:p w:rsidR="00D62867" w:rsidRDefault="00116C27">
            <w:pPr>
              <w:jc w:val="right"/>
            </w:pPr>
            <w:r>
              <w:rPr>
                <w:sz w:val="24"/>
              </w:rPr>
              <w:t>100.00%</w:t>
            </w:r>
          </w:p>
        </w:tc>
        <w:tc>
          <w:tcPr>
            <w:tcW w:w="1093" w:type="dxa"/>
            <w:vAlign w:val="center"/>
          </w:tcPr>
          <w:p w:rsidR="00D62867" w:rsidRDefault="00116C27">
            <w:pPr>
              <w:jc w:val="right"/>
            </w:pPr>
            <w:r>
              <w:rPr>
                <w:sz w:val="24"/>
              </w:rPr>
              <w:t>-</w:t>
            </w:r>
          </w:p>
        </w:tc>
        <w:tc>
          <w:tcPr>
            <w:tcW w:w="1097" w:type="dxa"/>
            <w:vAlign w:val="center"/>
          </w:tcPr>
          <w:p w:rsidR="00D62867" w:rsidRDefault="00116C27">
            <w:pPr>
              <w:jc w:val="right"/>
            </w:pPr>
            <w:r>
              <w:rPr>
                <w:sz w:val="24"/>
              </w:rPr>
              <w:t>-</w:t>
            </w:r>
          </w:p>
        </w:tc>
      </w:tr>
    </w:tbl>
    <w:p w:rsidR="00D62867" w:rsidRDefault="00116C2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62867" w:rsidRDefault="00116C2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381" w:rsidRDefault="001C6381">
      <w:r>
        <w:separator/>
      </w:r>
    </w:p>
  </w:endnote>
  <w:endnote w:type="continuationSeparator" w:id="0">
    <w:p w:rsidR="001C6381" w:rsidRDefault="001C6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54C2F">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54C2F">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381" w:rsidRDefault="001C6381">
      <w:r>
        <w:separator/>
      </w:r>
    </w:p>
  </w:footnote>
  <w:footnote w:type="continuationSeparator" w:id="0">
    <w:p w:rsidR="001C6381" w:rsidRDefault="001C6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交银施罗德定期支付月月丰债券型证券投资基金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C27"/>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381"/>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C2F"/>
    <w:rsid w:val="00354E10"/>
    <w:rsid w:val="003552A4"/>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24D"/>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326E"/>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B7C4A"/>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1792"/>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5F70"/>
    <w:rsid w:val="006E633A"/>
    <w:rsid w:val="006E6A14"/>
    <w:rsid w:val="006E6B16"/>
    <w:rsid w:val="006E6DE8"/>
    <w:rsid w:val="006E780C"/>
    <w:rsid w:val="006F0BA7"/>
    <w:rsid w:val="006F0F01"/>
    <w:rsid w:val="006F174D"/>
    <w:rsid w:val="006F1F41"/>
    <w:rsid w:val="006F32EF"/>
    <w:rsid w:val="006F3615"/>
    <w:rsid w:val="006F3C54"/>
    <w:rsid w:val="006F41B7"/>
    <w:rsid w:val="006F476A"/>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4707"/>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1080"/>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214"/>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96C"/>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794"/>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867"/>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9CB"/>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02A"/>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227502305">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13069864">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Pages>
  <Words>3581</Words>
  <Characters>20417</Characters>
  <Application>Microsoft Office Word</Application>
  <DocSecurity>0</DocSecurity>
  <Lines>170</Lines>
  <Paragraphs>47</Paragraphs>
  <ScaleCrop>false</ScaleCrop>
  <Company/>
  <LinksUpToDate>false</LinksUpToDate>
  <CharactersWithSpaces>23951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667</cp:revision>
  <cp:lastPrinted>2007-07-19T00:46:00Z</cp:lastPrinted>
  <dcterms:created xsi:type="dcterms:W3CDTF">2013-08-19T07:43:00Z</dcterms:created>
  <dcterms:modified xsi:type="dcterms:W3CDTF">2016-08-25T10:32:00Z</dcterms:modified>
</cp:coreProperties>
</file>